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B2764" w14:textId="77777777" w:rsidR="00883CFB" w:rsidRDefault="00883CFB" w:rsidP="00883CFB">
      <w:pPr>
        <w:ind w:right="-2"/>
        <w:jc w:val="center"/>
        <w:rPr>
          <w:sz w:val="28"/>
          <w:szCs w:val="28"/>
        </w:rPr>
      </w:pPr>
      <w:r w:rsidRPr="002425F4">
        <w:rPr>
          <w:noProof/>
          <w:sz w:val="28"/>
          <w:szCs w:val="28"/>
          <w:lang w:eastAsia="ru-RU"/>
        </w:rPr>
        <w:drawing>
          <wp:inline distT="0" distB="0" distL="0" distR="0" wp14:anchorId="7A2A78A3" wp14:editId="4A6301AC">
            <wp:extent cx="685800" cy="819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2FF5F" w14:textId="77777777" w:rsidR="00883CFB" w:rsidRPr="001C122A" w:rsidRDefault="00883CFB" w:rsidP="00883CFB">
      <w:pPr>
        <w:ind w:right="-2"/>
        <w:jc w:val="center"/>
        <w:rPr>
          <w:rFonts w:ascii="Times New Roman" w:hAnsi="Times New Roman" w:cs="Times New Roman"/>
          <w:b/>
          <w:bCs/>
          <w:color w:val="33CCCC"/>
          <w:sz w:val="36"/>
          <w:szCs w:val="36"/>
        </w:rPr>
      </w:pPr>
      <w:r w:rsidRPr="001C122A">
        <w:rPr>
          <w:rFonts w:ascii="Times New Roman" w:hAnsi="Times New Roman" w:cs="Times New Roman"/>
          <w:b/>
          <w:bCs/>
          <w:sz w:val="36"/>
          <w:szCs w:val="36"/>
        </w:rPr>
        <w:t>СОВЕТ</w:t>
      </w:r>
    </w:p>
    <w:p w14:paraId="2ADBA366" w14:textId="77777777" w:rsidR="00883CFB" w:rsidRPr="001C122A" w:rsidRDefault="00883CFB" w:rsidP="00883CFB">
      <w:pPr>
        <w:pStyle w:val="2"/>
        <w:tabs>
          <w:tab w:val="left" w:pos="9639"/>
        </w:tabs>
        <w:ind w:right="-2"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C122A">
        <w:rPr>
          <w:rFonts w:ascii="Times New Roman" w:hAnsi="Times New Roman" w:cs="Times New Roman"/>
          <w:b/>
          <w:bCs/>
          <w:sz w:val="36"/>
          <w:szCs w:val="36"/>
        </w:rPr>
        <w:t>ТЕЙКОВСКОГО МУНИЦИПАЛЬНОГО РАЙОНА</w:t>
      </w:r>
    </w:p>
    <w:p w14:paraId="47184942" w14:textId="77777777" w:rsidR="00883CFB" w:rsidRPr="001C122A" w:rsidRDefault="00883CFB" w:rsidP="00883CFB">
      <w:pPr>
        <w:pStyle w:val="2"/>
        <w:tabs>
          <w:tab w:val="left" w:pos="9639"/>
        </w:tabs>
        <w:ind w:right="-2"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C122A">
        <w:rPr>
          <w:rFonts w:ascii="Times New Roman" w:hAnsi="Times New Roman" w:cs="Times New Roman"/>
          <w:b/>
          <w:bCs/>
          <w:sz w:val="36"/>
          <w:szCs w:val="36"/>
        </w:rPr>
        <w:t>ИВАНОВСКОЙ ОБЛАСТИ</w:t>
      </w:r>
    </w:p>
    <w:p w14:paraId="09BF5494" w14:textId="77777777" w:rsidR="00883CFB" w:rsidRPr="001C122A" w:rsidRDefault="00883CFB" w:rsidP="00883CFB">
      <w:pPr>
        <w:pStyle w:val="2"/>
        <w:ind w:right="-2"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C122A">
        <w:rPr>
          <w:rFonts w:ascii="Times New Roman" w:hAnsi="Times New Roman" w:cs="Times New Roman"/>
          <w:b/>
          <w:bCs/>
          <w:sz w:val="36"/>
          <w:szCs w:val="36"/>
        </w:rPr>
        <w:t>шестого созыва</w:t>
      </w:r>
    </w:p>
    <w:p w14:paraId="0C1C5EF3" w14:textId="77777777" w:rsidR="00883CFB" w:rsidRPr="001C122A" w:rsidRDefault="00883CFB" w:rsidP="00883CFB">
      <w:pPr>
        <w:pStyle w:val="2"/>
        <w:ind w:right="-2" w:firstLine="0"/>
        <w:rPr>
          <w:rFonts w:ascii="Times New Roman" w:hAnsi="Times New Roman" w:cs="Times New Roman"/>
          <w:b/>
        </w:rPr>
      </w:pPr>
    </w:p>
    <w:p w14:paraId="3773580F" w14:textId="77777777" w:rsidR="00883CFB" w:rsidRPr="001C122A" w:rsidRDefault="00883CFB" w:rsidP="00883CFB">
      <w:pPr>
        <w:pStyle w:val="2"/>
        <w:ind w:right="-2"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C122A">
        <w:rPr>
          <w:rFonts w:ascii="Times New Roman" w:hAnsi="Times New Roman" w:cs="Times New Roman"/>
          <w:b/>
          <w:bCs/>
          <w:sz w:val="36"/>
          <w:szCs w:val="36"/>
        </w:rPr>
        <w:t xml:space="preserve">  Р Е Ш Е Н И Е</w:t>
      </w:r>
    </w:p>
    <w:p w14:paraId="5F0611BC" w14:textId="77777777" w:rsidR="00883CFB" w:rsidRPr="001C122A" w:rsidRDefault="00883CFB" w:rsidP="00883CFB">
      <w:pPr>
        <w:pStyle w:val="1"/>
        <w:ind w:right="-2"/>
        <w:rPr>
          <w:rFonts w:ascii="Times New Roman" w:hAnsi="Times New Roman" w:cs="Times New Roman"/>
          <w:sz w:val="28"/>
          <w:szCs w:val="28"/>
          <w:lang w:val="ru-RU"/>
        </w:rPr>
      </w:pPr>
    </w:p>
    <w:p w14:paraId="06E354C8" w14:textId="251E84A4" w:rsidR="00883CFB" w:rsidRPr="001C122A" w:rsidRDefault="00883CFB" w:rsidP="00883CFB">
      <w:pPr>
        <w:pStyle w:val="1"/>
        <w:ind w:right="-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sz w:val="28"/>
          <w:szCs w:val="28"/>
          <w:lang w:val="ru-RU"/>
        </w:rPr>
        <w:t>от 10.06.2020 № 49</w:t>
      </w:r>
      <w:r w:rsidR="0039484C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1C122A">
        <w:rPr>
          <w:rFonts w:ascii="Times New Roman" w:hAnsi="Times New Roman" w:cs="Times New Roman"/>
          <w:sz w:val="28"/>
          <w:szCs w:val="28"/>
          <w:lang w:val="ru-RU"/>
        </w:rPr>
        <w:t>-р</w:t>
      </w:r>
    </w:p>
    <w:p w14:paraId="5A383D51" w14:textId="77777777" w:rsidR="00883CFB" w:rsidRPr="001C122A" w:rsidRDefault="00883CFB" w:rsidP="00883CFB">
      <w:pPr>
        <w:pStyle w:val="1"/>
        <w:ind w:right="-2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954343" w14:textId="77777777" w:rsidR="00883CFB" w:rsidRPr="001C122A" w:rsidRDefault="00883CFB" w:rsidP="00883CFB">
      <w:pPr>
        <w:pStyle w:val="1"/>
        <w:ind w:right="-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sz w:val="28"/>
          <w:szCs w:val="28"/>
          <w:lang w:val="ru-RU"/>
        </w:rPr>
        <w:t>г. Тейково</w:t>
      </w:r>
    </w:p>
    <w:p w14:paraId="0B423E54" w14:textId="77777777" w:rsidR="00883CFB" w:rsidRPr="001C122A" w:rsidRDefault="00883CFB" w:rsidP="00883CFB">
      <w:pPr>
        <w:pStyle w:val="1"/>
        <w:ind w:right="-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75DDFF4" w14:textId="77777777" w:rsidR="00883CFB" w:rsidRPr="001C122A" w:rsidRDefault="00883CFB" w:rsidP="00883CFB">
      <w:pPr>
        <w:pStyle w:val="1"/>
        <w:ind w:right="-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изменений в </w:t>
      </w:r>
      <w:r w:rsidRPr="001C122A">
        <w:rPr>
          <w:rFonts w:ascii="Times New Roman" w:hAnsi="Times New Roman" w:cs="Times New Roman"/>
          <w:b/>
          <w:sz w:val="28"/>
          <w:lang w:val="ru-RU"/>
        </w:rPr>
        <w:t>решение Совета Тейковского муниципального района</w:t>
      </w:r>
      <w:r w:rsidRPr="001C122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от 14.05.2020 № 478-р «О мерах поддержки субъектов малого и среднего предпринимательства»</w:t>
      </w:r>
    </w:p>
    <w:p w14:paraId="37655966" w14:textId="77777777" w:rsidR="00883CFB" w:rsidRPr="001C122A" w:rsidRDefault="00883CFB" w:rsidP="00883CFB">
      <w:pPr>
        <w:pStyle w:val="1"/>
        <w:ind w:right="-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6237C04" w14:textId="77777777" w:rsidR="00883CFB" w:rsidRPr="001C122A" w:rsidRDefault="00883CFB" w:rsidP="00883CFB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122A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 № 131 «Об общих принципах организации местного самоуправления в Российской Федерации», распоряжения Правительства Российской Федерации от 19.03.2020 № 670-р «О мерах поддержки субъектов малого и среднего предпринимательства», Устава Тейковского муниципального района, Порядка управления и распоряжения имуществом, находящимся в муниципальной собственности Тейковского муниципального района, утвержденного решением Совета Тейковского муниципального района от 28.03.2012 № 174-р,                        </w:t>
      </w:r>
    </w:p>
    <w:p w14:paraId="5A5976C0" w14:textId="77777777" w:rsidR="00883CFB" w:rsidRPr="001C122A" w:rsidRDefault="00883CFB" w:rsidP="00883CFB">
      <w:pPr>
        <w:pStyle w:val="1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2D80A9" w14:textId="77777777" w:rsidR="00883CFB" w:rsidRPr="001C122A" w:rsidRDefault="00883CFB" w:rsidP="00883CFB">
      <w:pPr>
        <w:pStyle w:val="1"/>
        <w:ind w:right="-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b/>
          <w:sz w:val="28"/>
          <w:szCs w:val="28"/>
          <w:lang w:val="ru-RU"/>
        </w:rPr>
        <w:t>Совет Тейковского муниципального района РЕШИЛ:</w:t>
      </w:r>
    </w:p>
    <w:p w14:paraId="2DADB63A" w14:textId="77777777" w:rsidR="00883CFB" w:rsidRPr="001C122A" w:rsidRDefault="00883CFB" w:rsidP="00883CFB">
      <w:pPr>
        <w:pStyle w:val="1"/>
        <w:ind w:right="-2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3498F2" w14:textId="77777777" w:rsidR="00883CFB" w:rsidRPr="001C122A" w:rsidRDefault="00883CFB" w:rsidP="00883CFB">
      <w:pPr>
        <w:pStyle w:val="1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sz w:val="28"/>
          <w:szCs w:val="28"/>
          <w:lang w:val="ru-RU"/>
        </w:rPr>
        <w:t xml:space="preserve">1. Внести изменения в решение Совета </w:t>
      </w:r>
      <w:r w:rsidRPr="001C122A">
        <w:rPr>
          <w:rFonts w:ascii="Times New Roman" w:hAnsi="Times New Roman" w:cs="Times New Roman"/>
          <w:sz w:val="28"/>
          <w:lang w:val="ru-RU"/>
        </w:rPr>
        <w:t>Тейковского муниципального района</w:t>
      </w:r>
      <w:r w:rsidRPr="001C122A">
        <w:rPr>
          <w:rFonts w:ascii="Times New Roman" w:hAnsi="Times New Roman" w:cs="Times New Roman"/>
          <w:sz w:val="28"/>
          <w:szCs w:val="28"/>
          <w:lang w:val="ru-RU"/>
        </w:rPr>
        <w:t xml:space="preserve"> от 14.05.2020 № 478-р «О мерах поддержки субъектов малого и среднего предпринимательства», </w:t>
      </w:r>
      <w:hyperlink r:id="rId5" w:history="1">
        <w:r w:rsidRPr="001C122A">
          <w:rPr>
            <w:rFonts w:ascii="Times New Roman" w:hAnsi="Times New Roman" w:cs="Times New Roman"/>
            <w:color w:val="000000"/>
            <w:sz w:val="28"/>
            <w:szCs w:val="28"/>
            <w:lang w:val="ru-RU"/>
          </w:rPr>
          <w:t>пункты 1</w:t>
        </w:r>
      </w:hyperlink>
      <w:r w:rsidRPr="001C12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1C122A">
        <w:rPr>
          <w:rFonts w:ascii="Times New Roman" w:hAnsi="Times New Roman" w:cs="Times New Roman"/>
          <w:sz w:val="28"/>
          <w:szCs w:val="28"/>
          <w:lang w:val="ru-RU"/>
        </w:rPr>
        <w:t>изложить в следующей редакции:</w:t>
      </w:r>
    </w:p>
    <w:p w14:paraId="08DC7FDE" w14:textId="77777777" w:rsidR="00883CFB" w:rsidRPr="001C122A" w:rsidRDefault="00883CFB" w:rsidP="00883CFB">
      <w:pPr>
        <w:pStyle w:val="1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sz w:val="28"/>
          <w:szCs w:val="28"/>
          <w:lang w:val="ru-RU"/>
        </w:rPr>
        <w:tab/>
        <w:t>«1. Установить для субъектов малого и среднего предпринимательства, включенных в единый реестр субъектов малого и среднего предпринимательства, или социально ориентированных некоммерческих организаций - исполнителей общественно полезных услуг, включенных в реестр некоммерческих организаций, использующих на правах аренды муниципальное имущество (включая земельные участки) Тейковского муниципального района, составляющее казну Тейковского муниципального района:</w:t>
      </w:r>
    </w:p>
    <w:p w14:paraId="0E22162F" w14:textId="77777777" w:rsidR="00883CFB" w:rsidRPr="001C122A" w:rsidRDefault="00883CFB" w:rsidP="00883CF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22A">
        <w:rPr>
          <w:rFonts w:ascii="Times New Roman" w:hAnsi="Times New Roman" w:cs="Times New Roman"/>
          <w:sz w:val="28"/>
          <w:szCs w:val="28"/>
        </w:rPr>
        <w:lastRenderedPageBreak/>
        <w:t>а) отсрочку уплаты арендной платы, предусмотренной в 2020 году, на следующих условиях:</w:t>
      </w:r>
    </w:p>
    <w:p w14:paraId="4CB9B4D5" w14:textId="77777777" w:rsidR="00883CFB" w:rsidRPr="001C122A" w:rsidRDefault="00883CFB" w:rsidP="00883CF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22A">
        <w:rPr>
          <w:rFonts w:ascii="Times New Roman" w:hAnsi="Times New Roman" w:cs="Times New Roman"/>
          <w:sz w:val="28"/>
          <w:szCs w:val="28"/>
        </w:rPr>
        <w:t>отсрочка предоставляется с 1 апреля 2020 г. по 1 октября 2020 г., а для арендаторов, освобожденных от уплаты арендных платежей в соответствии с подпунктом «б» настоящего пункта, - с 1 июля 2020 г. по 1 октября 2020 г.;</w:t>
      </w:r>
    </w:p>
    <w:p w14:paraId="0B5B2C38" w14:textId="77777777" w:rsidR="00883CFB" w:rsidRPr="001C122A" w:rsidRDefault="00883CFB" w:rsidP="00883CF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22A">
        <w:rPr>
          <w:rFonts w:ascii="Times New Roman" w:hAnsi="Times New Roman" w:cs="Times New Roman"/>
          <w:sz w:val="28"/>
          <w:szCs w:val="28"/>
        </w:rPr>
        <w:t>задолженность по арендной плате подлежит уплате не ранее 1 января 2021 г. в срок, предложенный арендаторами, но не позднее 1 января 2023 г.,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14:paraId="43BC15D8" w14:textId="77777777" w:rsidR="00883CFB" w:rsidRPr="001C122A" w:rsidRDefault="00883CFB" w:rsidP="00883CF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22A">
        <w:rPr>
          <w:rFonts w:ascii="Times New Roman" w:hAnsi="Times New Roman" w:cs="Times New Roman"/>
          <w:sz w:val="28"/>
          <w:szCs w:val="28"/>
        </w:rPr>
        <w:t>в связи с отсрочкой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</w:t>
      </w:r>
    </w:p>
    <w:p w14:paraId="219ECD79" w14:textId="77777777" w:rsidR="00883CFB" w:rsidRPr="001C122A" w:rsidRDefault="00883CFB" w:rsidP="00883CFB">
      <w:pPr>
        <w:pStyle w:val="1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sz w:val="28"/>
          <w:szCs w:val="28"/>
          <w:lang w:val="ru-RU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14:paraId="643D51CD" w14:textId="77777777" w:rsidR="00883CFB" w:rsidRPr="001C122A" w:rsidRDefault="00883CFB" w:rsidP="00883CF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22A">
        <w:rPr>
          <w:rFonts w:ascii="Times New Roman" w:hAnsi="Times New Roman" w:cs="Times New Roman"/>
          <w:sz w:val="28"/>
          <w:szCs w:val="28"/>
        </w:rPr>
        <w:t>б) освобождение арендаторов, осуществляющих деятельность в одной или нескольких отраслях по</w:t>
      </w:r>
      <w:r w:rsidRPr="001C12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6" w:history="1">
        <w:r w:rsidRPr="001C122A">
          <w:rPr>
            <w:rFonts w:ascii="Times New Roman" w:hAnsi="Times New Roman" w:cs="Times New Roman"/>
            <w:color w:val="000000"/>
            <w:sz w:val="28"/>
            <w:szCs w:val="28"/>
          </w:rPr>
          <w:t>перечню</w:t>
        </w:r>
      </w:hyperlink>
      <w:r w:rsidRPr="001C122A">
        <w:rPr>
          <w:rFonts w:ascii="Times New Roman" w:hAnsi="Times New Roman" w:cs="Times New Roman"/>
          <w:sz w:val="28"/>
          <w:szCs w:val="28"/>
        </w:rPr>
        <w:t xml:space="preserve">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утвержденному постановлением Правительства Российской Федерации от 3 апреля 2020 г. N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инфекции», от уплаты арендных платежей с 1 апреля 2020 г. по 1 июля 2020 г. Арендатор определяется по основному или дополнительным видам экономической деятельности, информация о которых содержится в Едином государственном реестре юридических лиц либо Едином государственном реестре индивидуальных предпринимателей по состоянию на 1 апреля 2020 г.»</w:t>
      </w:r>
    </w:p>
    <w:p w14:paraId="1F78242E" w14:textId="77777777" w:rsidR="00883CFB" w:rsidRPr="001C122A" w:rsidRDefault="00883CFB" w:rsidP="00883CFB">
      <w:pPr>
        <w:pStyle w:val="1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F10B21B" w14:textId="77777777" w:rsidR="00883CFB" w:rsidRPr="001C122A" w:rsidRDefault="00883CFB" w:rsidP="00883CFB">
      <w:pPr>
        <w:pStyle w:val="1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D94E5" w14:textId="77777777" w:rsidR="00883CFB" w:rsidRPr="001C122A" w:rsidRDefault="00883CFB" w:rsidP="00883CFB">
      <w:pPr>
        <w:pStyle w:val="1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122A">
        <w:rPr>
          <w:rFonts w:ascii="Times New Roman" w:hAnsi="Times New Roman" w:cs="Times New Roman"/>
          <w:sz w:val="28"/>
          <w:szCs w:val="28"/>
          <w:lang w:val="ru-RU"/>
        </w:rPr>
        <w:t xml:space="preserve">          2. Настоящее решение вступает в силу со дня его официального опубликования. </w:t>
      </w:r>
    </w:p>
    <w:p w14:paraId="3895DBED" w14:textId="77777777" w:rsidR="00883CFB" w:rsidRPr="001C122A" w:rsidRDefault="00883CFB" w:rsidP="00883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22D88E" w14:textId="77777777" w:rsidR="00883CFB" w:rsidRPr="001C122A" w:rsidRDefault="00883CFB" w:rsidP="00883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BDAA80A" w14:textId="77777777" w:rsidR="00883CFB" w:rsidRPr="001C122A" w:rsidRDefault="00883CFB" w:rsidP="00883CFB">
      <w:pPr>
        <w:pStyle w:val="ConsPlusNormal"/>
        <w:widowControl/>
        <w:rPr>
          <w:rFonts w:ascii="Times New Roman" w:hAnsi="Times New Roman" w:cs="Times New Roman"/>
          <w:b/>
          <w:sz w:val="28"/>
          <w:szCs w:val="28"/>
        </w:rPr>
      </w:pPr>
      <w:r w:rsidRPr="001C122A">
        <w:rPr>
          <w:rFonts w:ascii="Times New Roman" w:hAnsi="Times New Roman" w:cs="Times New Roman"/>
          <w:b/>
          <w:sz w:val="28"/>
          <w:szCs w:val="28"/>
        </w:rPr>
        <w:t xml:space="preserve">Глава Тейковского                             И.о. председателя Совета </w:t>
      </w:r>
    </w:p>
    <w:p w14:paraId="2E6D430D" w14:textId="77777777" w:rsidR="00883CFB" w:rsidRPr="001C122A" w:rsidRDefault="00883CFB" w:rsidP="00883CFB">
      <w:pPr>
        <w:rPr>
          <w:rFonts w:ascii="Times New Roman" w:hAnsi="Times New Roman" w:cs="Times New Roman"/>
          <w:b/>
          <w:sz w:val="28"/>
          <w:szCs w:val="28"/>
        </w:rPr>
      </w:pPr>
      <w:r w:rsidRPr="001C122A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Тейковского муниципального района   </w:t>
      </w:r>
    </w:p>
    <w:p w14:paraId="30B22523" w14:textId="77777777" w:rsidR="00883CFB" w:rsidRPr="001C122A" w:rsidRDefault="00883CFB" w:rsidP="00883CFB">
      <w:pPr>
        <w:rPr>
          <w:rFonts w:ascii="Times New Roman" w:hAnsi="Times New Roman" w:cs="Times New Roman"/>
          <w:b/>
          <w:sz w:val="28"/>
          <w:szCs w:val="28"/>
        </w:rPr>
      </w:pPr>
      <w:r w:rsidRPr="001C122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14:paraId="3D477A45" w14:textId="77777777" w:rsidR="009410F7" w:rsidRDefault="00883CFB">
      <w:r w:rsidRPr="001C122A">
        <w:rPr>
          <w:rFonts w:ascii="Times New Roman" w:hAnsi="Times New Roman" w:cs="Times New Roman"/>
          <w:b/>
          <w:sz w:val="28"/>
          <w:szCs w:val="28"/>
        </w:rPr>
        <w:t xml:space="preserve">                                В.А. Катков</w:t>
      </w:r>
      <w:r w:rsidRPr="001C12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1C122A">
        <w:rPr>
          <w:rFonts w:ascii="Times New Roman" w:hAnsi="Times New Roman" w:cs="Times New Roman"/>
          <w:b/>
          <w:sz w:val="28"/>
          <w:szCs w:val="28"/>
        </w:rPr>
        <w:t>Д.А. Беликов</w:t>
      </w:r>
    </w:p>
    <w:sectPr w:rsidR="00941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CFB"/>
    <w:rsid w:val="0039484C"/>
    <w:rsid w:val="00883CFB"/>
    <w:rsid w:val="0094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AFE38"/>
  <w15:chartTrackingRefBased/>
  <w15:docId w15:val="{1A443D90-D006-4A02-982E-BCDB61BE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NoSpacingChar">
    <w:name w:val="No Spacing Char"/>
    <w:link w:val="1"/>
    <w:locked/>
    <w:rsid w:val="00883CFB"/>
    <w:rPr>
      <w:rFonts w:ascii="Calibri" w:hAnsi="Calibri"/>
      <w:sz w:val="32"/>
      <w:lang w:val="en-US" w:eastAsia="x-none"/>
    </w:rPr>
  </w:style>
  <w:style w:type="paragraph" w:customStyle="1" w:styleId="1">
    <w:name w:val="Без интервала1"/>
    <w:basedOn w:val="a"/>
    <w:link w:val="NoSpacingChar"/>
    <w:rsid w:val="00883CFB"/>
    <w:pPr>
      <w:spacing w:after="0" w:line="240" w:lineRule="auto"/>
    </w:pPr>
    <w:rPr>
      <w:rFonts w:ascii="Calibri" w:hAnsi="Calibri"/>
      <w:sz w:val="32"/>
      <w:lang w:val="en-US" w:eastAsia="x-none"/>
    </w:rPr>
  </w:style>
  <w:style w:type="paragraph" w:styleId="2">
    <w:name w:val="Body Text Indent 2"/>
    <w:basedOn w:val="a"/>
    <w:link w:val="20"/>
    <w:rsid w:val="00883CFB"/>
    <w:pPr>
      <w:spacing w:after="0" w:line="240" w:lineRule="auto"/>
      <w:ind w:firstLine="720"/>
      <w:jc w:val="both"/>
    </w:pPr>
    <w:rPr>
      <w:rFonts w:ascii="Arial" w:eastAsia="Calibri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83CFB"/>
    <w:rPr>
      <w:rFonts w:ascii="Arial" w:eastAsia="Calibri" w:hAnsi="Arial" w:cs="Arial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5801DD4ED75C9FED821F24AD36429547B3B628C95D8A1DECAB88A299FCC9E888468C934E48066DA80E4F3A78C181C8DFC1CD66F2F8050C64a1M" TargetMode="External"/><Relationship Id="rId5" Type="http://schemas.openxmlformats.org/officeDocument/2006/relationships/hyperlink" Target="consultantplus://offline/ref=B15801DD4ED75C9FED821F24AD36429547B3B426C6558A1DECAB88A299FCC9E888468C934E48066DAD0E4F3A78C181C8DFC1CD66F2F8050C64a1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Ольга Владимировна</cp:lastModifiedBy>
  <cp:revision>2</cp:revision>
  <dcterms:created xsi:type="dcterms:W3CDTF">2020-07-02T07:59:00Z</dcterms:created>
  <dcterms:modified xsi:type="dcterms:W3CDTF">2020-07-02T07:59:00Z</dcterms:modified>
</cp:coreProperties>
</file>