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4C7" w:rsidRPr="00B26BF3" w:rsidRDefault="000544C7" w:rsidP="000544C7">
      <w:pPr>
        <w:jc w:val="center"/>
        <w:rPr>
          <w:sz w:val="28"/>
          <w:szCs w:val="28"/>
        </w:rPr>
      </w:pPr>
      <w:bookmarkStart w:id="0" w:name="_GoBack"/>
      <w:bookmarkEnd w:id="0"/>
      <w:r w:rsidRPr="00B26BF3">
        <w:rPr>
          <w:sz w:val="28"/>
          <w:szCs w:val="28"/>
        </w:rPr>
        <w:t>ПРОГРАММА</w:t>
      </w:r>
    </w:p>
    <w:p w:rsidR="000544C7" w:rsidRDefault="000544C7" w:rsidP="000544C7">
      <w:pPr>
        <w:jc w:val="center"/>
        <w:rPr>
          <w:bCs/>
          <w:sz w:val="28"/>
          <w:szCs w:val="28"/>
        </w:rPr>
      </w:pPr>
      <w:r w:rsidRPr="00B26BF3">
        <w:rPr>
          <w:sz w:val="28"/>
          <w:szCs w:val="28"/>
        </w:rPr>
        <w:t xml:space="preserve">Публичных обсуждений Управления федеральной налоговой службы по Ивановской области по теме </w:t>
      </w:r>
      <w:r w:rsidRPr="00B26BF3">
        <w:rPr>
          <w:bCs/>
          <w:sz w:val="28"/>
          <w:szCs w:val="28"/>
        </w:rPr>
        <w:t>«Итоги контрольно-надзорной деятельности налоговых органов Ивановской области за 2019 год»</w:t>
      </w:r>
    </w:p>
    <w:p w:rsidR="000544C7" w:rsidRDefault="000544C7" w:rsidP="000544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(совместно с Департаментом экономического развития и торговли Ивановской области)</w:t>
      </w:r>
    </w:p>
    <w:p w:rsidR="000544C7" w:rsidRDefault="000544C7" w:rsidP="000544C7">
      <w:pPr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7"/>
        <w:gridCol w:w="3092"/>
        <w:gridCol w:w="3092"/>
      </w:tblGrid>
      <w:tr w:rsidR="000544C7" w:rsidTr="00984513">
        <w:trPr>
          <w:trHeight w:val="1320"/>
        </w:trPr>
        <w:tc>
          <w:tcPr>
            <w:tcW w:w="3387" w:type="dxa"/>
          </w:tcPr>
          <w:p w:rsidR="000544C7" w:rsidRDefault="000544C7" w:rsidP="00984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Место проведения: </w:t>
            </w:r>
          </w:p>
          <w:p w:rsidR="000544C7" w:rsidRPr="00B26BF3" w:rsidRDefault="000544C7" w:rsidP="0098451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г. Иваново,</w:t>
            </w:r>
            <w:r w:rsidRPr="00B26BF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пр. Шереметьевский, д. 85г, в холе 3 этажа МФЦ «Мой бизнес» </w:t>
            </w:r>
          </w:p>
          <w:p w:rsidR="000544C7" w:rsidRDefault="000544C7" w:rsidP="00984513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92" w:type="dxa"/>
          </w:tcPr>
          <w:p w:rsidR="000544C7" w:rsidRDefault="000544C7" w:rsidP="00984513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92" w:type="dxa"/>
          </w:tcPr>
          <w:p w:rsidR="000544C7" w:rsidRDefault="000544C7" w:rsidP="00984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Дата: 3 марта 2020 года</w:t>
            </w:r>
          </w:p>
          <w:p w:rsidR="000544C7" w:rsidRDefault="000544C7" w:rsidP="0098451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Время: 10.30-12.30</w:t>
            </w:r>
          </w:p>
        </w:tc>
      </w:tr>
    </w:tbl>
    <w:p w:rsidR="000544C7" w:rsidRDefault="000544C7" w:rsidP="000544C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Участники: субъекты МСП, руководители и представители предприятий, уполномоченные по защите прав предпринимателей Ивановской области, руководители Управления федеральной налоговой службы по Ивановской области, Департамент экономического развития и торговли Ивановской области, руководители и члены бизнес-ассоциаций Ивановской области.</w:t>
      </w:r>
    </w:p>
    <w:p w:rsidR="000544C7" w:rsidRDefault="000544C7" w:rsidP="000544C7">
      <w:pPr>
        <w:ind w:firstLine="708"/>
        <w:jc w:val="both"/>
        <w:rPr>
          <w:bCs/>
          <w:sz w:val="28"/>
          <w:szCs w:val="28"/>
        </w:rPr>
      </w:pPr>
    </w:p>
    <w:p w:rsidR="000544C7" w:rsidRDefault="000544C7" w:rsidP="000544C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ИТОГИ КОНТРОЛЬНО-НАДЗОРНОЙ ДЕЯТЕЛЬНОСТИ НАЛОГОВЫХ ОРГАНОВ ИВАНОВСКОЙ ОБЛАСТИ ЗА 2019 ГОД.</w:t>
      </w:r>
    </w:p>
    <w:p w:rsidR="000544C7" w:rsidRDefault="000544C7" w:rsidP="000544C7">
      <w:pPr>
        <w:ind w:firstLine="708"/>
        <w:jc w:val="both"/>
        <w:rPr>
          <w:bCs/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«Итоги контрольно-надзорной деятельности налоговых органов Ивановской области за 2019 год» - предприниматель Управления федеральной налоговой службы Ивановской области.</w:t>
      </w:r>
    </w:p>
    <w:p w:rsidR="000544C7" w:rsidRDefault="000544C7" w:rsidP="000544C7">
      <w:pPr>
        <w:jc w:val="both"/>
        <w:rPr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«Применение риск - ориентировочного подхода при планировании и проведении проверок» - представитель Управления федеральной службы по Ивановской области.</w:t>
      </w:r>
    </w:p>
    <w:p w:rsidR="000544C7" w:rsidRDefault="000544C7" w:rsidP="000544C7">
      <w:pPr>
        <w:jc w:val="both"/>
        <w:rPr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ВОПРОСЫ ПРЕДПРИНИМАТЕЛЕЙ БИЗНЕС-СООБЩЕСТВ ИВАНОВСКОЙ ОБЛАСТИ И ОТВЕТЫ.</w:t>
      </w:r>
    </w:p>
    <w:p w:rsidR="000544C7" w:rsidRDefault="000544C7" w:rsidP="000544C7">
      <w:pPr>
        <w:jc w:val="both"/>
        <w:rPr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</w:p>
    <w:p w:rsidR="000544C7" w:rsidRDefault="000544C7" w:rsidP="000544C7">
      <w:pPr>
        <w:jc w:val="both"/>
        <w:rPr>
          <w:sz w:val="28"/>
          <w:szCs w:val="28"/>
        </w:rPr>
      </w:pPr>
    </w:p>
    <w:p w:rsidR="00332386" w:rsidRDefault="00332386"/>
    <w:sectPr w:rsidR="00332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427"/>
    <w:rsid w:val="000544C7"/>
    <w:rsid w:val="00332386"/>
    <w:rsid w:val="00C4257A"/>
    <w:rsid w:val="00CA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141DC-4963-4389-AED3-5E610F64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C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4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44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4C7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FINANSY</dc:creator>
  <cp:keywords/>
  <dc:description/>
  <cp:lastModifiedBy>Николай</cp:lastModifiedBy>
  <cp:revision>4</cp:revision>
  <dcterms:created xsi:type="dcterms:W3CDTF">2020-02-27T06:22:00Z</dcterms:created>
  <dcterms:modified xsi:type="dcterms:W3CDTF">2020-02-27T07:23:00Z</dcterms:modified>
</cp:coreProperties>
</file>