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24" w:rsidRDefault="00C31824" w:rsidP="00C31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C31824" w:rsidRDefault="00C31824" w:rsidP="00C31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территориальной трехсторонней комиссии </w:t>
      </w:r>
    </w:p>
    <w:p w:rsidR="00C31824" w:rsidRDefault="00C31824" w:rsidP="00C31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регулированию социально-трудовых отношений  </w:t>
      </w:r>
    </w:p>
    <w:p w:rsidR="00C31824" w:rsidRDefault="00C31824" w:rsidP="00C31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 районе</w:t>
      </w:r>
    </w:p>
    <w:p w:rsidR="00C31824" w:rsidRDefault="00C31824" w:rsidP="00C31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1824" w:rsidRDefault="00C31824" w:rsidP="00C31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1824" w:rsidRDefault="00C31824" w:rsidP="00C31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C31824" w:rsidRDefault="00C31824" w:rsidP="00C31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территориальной трехсторонней комиссии по регулированию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социально-трудовых</w:t>
      </w:r>
      <w:proofErr w:type="gramEnd"/>
    </w:p>
    <w:p w:rsidR="00C31824" w:rsidRDefault="00C31824" w:rsidP="00C31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отношений 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Тейковском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 на 2020 год</w:t>
      </w:r>
    </w:p>
    <w:p w:rsidR="00C31824" w:rsidRDefault="00C31824" w:rsidP="00C31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5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"/>
        <w:gridCol w:w="1804"/>
        <w:gridCol w:w="5243"/>
        <w:gridCol w:w="2267"/>
      </w:tblGrid>
      <w:tr w:rsidR="00C31824" w:rsidTr="00C318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C31824" w:rsidTr="00C31824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итогах реализации Соглашения по регулированию социально-трудовых отношений между профсоюзами, работодателями и администрацией Тейковского муниципального района на 2017-2019 годы  в 2019 году.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C31824" w:rsidTr="00C31824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мерах, принимаемых по повышению заработной платы работников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организации переобучения и повышения квалификации женщин, находящихся в отпуске по уходу за ребенком в возрасте до 3 лет, а также женщин, имеющих детей дошкольного возраста, не состоящих в трудовых отношениях и обратившихся в органы службы занятости в рамках регионального проекта «Содействие занятости женщин - создание условий дошкольного образования для детей»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ОГКУ</w:t>
            </w: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ЦЗН»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 организации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ОГКУ</w:t>
            </w: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ЦЗН»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Об организации профессионального обучения и дополнительного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предпенсионного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возраста в рамках реализации регионального проекта «Старшее поколение»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ОГКУ</w:t>
            </w:r>
          </w:p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ЦЗН»</w:t>
            </w:r>
          </w:p>
        </w:tc>
      </w:tr>
      <w:tr w:rsidR="00C31824" w:rsidTr="00C31824">
        <w:trPr>
          <w:trHeight w:val="69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Всероссийской акции профсоюзов под девизом «За достойный труд!» (7 октября).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Об итогах организации отдыха и оздоровления детей в 2020 году и задачах на 2021 год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соблюдении трудового законодательства и состоянии задолженности по заработной плате в организациях района.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отраслевых отделов, финансовый отдел</w:t>
            </w:r>
          </w:p>
        </w:tc>
      </w:tr>
      <w:tr w:rsidR="00C31824" w:rsidTr="00C31824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24" w:rsidRDefault="00C31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 плане работы трехсторонней комиссии по регулированию социально-трудовых отношений  Тейковского муниципального  района на 2021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24" w:rsidRDefault="00C3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</w:tbl>
    <w:p w:rsidR="00000000" w:rsidRDefault="00C31824"/>
    <w:sectPr w:rsidR="00000000" w:rsidSect="00C3182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1824"/>
    <w:rsid w:val="00C31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2020-01-15T05:25:00Z</dcterms:created>
  <dcterms:modified xsi:type="dcterms:W3CDTF">2020-01-15T05:25:00Z</dcterms:modified>
</cp:coreProperties>
</file>