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49B" w:rsidRDefault="001D0C4C" w:rsidP="001D0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</w:t>
      </w:r>
      <w:r w:rsidR="0003349B">
        <w:rPr>
          <w:rFonts w:ascii="Times New Roman" w:hAnsi="Times New Roman" w:cs="Times New Roman"/>
          <w:sz w:val="24"/>
          <w:szCs w:val="24"/>
          <w:lang w:eastAsia="en-US"/>
        </w:rPr>
        <w:t>Приложение №1</w:t>
      </w:r>
    </w:p>
    <w:p w:rsidR="0003349B" w:rsidRDefault="001D0C4C" w:rsidP="001D0C4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03349B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03349B" w:rsidRDefault="0003349B" w:rsidP="0003349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Тейковского муниципального района</w:t>
      </w:r>
    </w:p>
    <w:p w:rsidR="0003349B" w:rsidRDefault="0003349B" w:rsidP="0003349B">
      <w:pPr>
        <w:widowControl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</w:t>
      </w:r>
      <w:r w:rsidR="00B02007">
        <w:rPr>
          <w:rFonts w:ascii="Times New Roman" w:hAnsi="Times New Roman" w:cs="Times New Roman"/>
        </w:rPr>
        <w:t xml:space="preserve">              </w:t>
      </w:r>
      <w:r w:rsidR="009F21B7">
        <w:rPr>
          <w:rFonts w:ascii="Times New Roman" w:hAnsi="Times New Roman" w:cs="Times New Roman"/>
        </w:rPr>
        <w:t xml:space="preserve"> </w:t>
      </w:r>
      <w:r w:rsidR="004226DA">
        <w:rPr>
          <w:rFonts w:ascii="Times New Roman" w:hAnsi="Times New Roman" w:cs="Times New Roman"/>
        </w:rPr>
        <w:t xml:space="preserve">    </w:t>
      </w:r>
      <w:r w:rsidR="00486F8B">
        <w:rPr>
          <w:rFonts w:ascii="Times New Roman" w:hAnsi="Times New Roman" w:cs="Times New Roman"/>
        </w:rPr>
        <w:t xml:space="preserve"> </w:t>
      </w:r>
      <w:r w:rsidR="00F95D37">
        <w:rPr>
          <w:rFonts w:ascii="Times New Roman" w:hAnsi="Times New Roman" w:cs="Times New Roman"/>
        </w:rPr>
        <w:t xml:space="preserve">от </w:t>
      </w:r>
      <w:r w:rsidR="004226DA">
        <w:rPr>
          <w:rFonts w:ascii="Times New Roman" w:hAnsi="Times New Roman" w:cs="Times New Roman"/>
        </w:rPr>
        <w:t>21.02.2023 №</w:t>
      </w:r>
      <w:r w:rsidR="00B02007">
        <w:rPr>
          <w:rFonts w:ascii="Times New Roman" w:hAnsi="Times New Roman" w:cs="Times New Roman"/>
        </w:rPr>
        <w:t xml:space="preserve"> </w:t>
      </w:r>
      <w:r w:rsidR="004226DA">
        <w:rPr>
          <w:rFonts w:ascii="Times New Roman" w:hAnsi="Times New Roman" w:cs="Times New Roman"/>
        </w:rPr>
        <w:t>61</w:t>
      </w:r>
    </w:p>
    <w:p w:rsidR="0003349B" w:rsidRDefault="0003349B" w:rsidP="000334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BE40B6" w:rsidRDefault="00BE40B6" w:rsidP="00BE40B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>Извещение о проведении аукциона на право заключения договора аренды земельного участка</w:t>
      </w:r>
    </w:p>
    <w:p w:rsidR="00BE40B6" w:rsidRDefault="00BE40B6" w:rsidP="00BE40B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16"/>
          <w:szCs w:val="16"/>
          <w:lang w:eastAsia="en-US"/>
        </w:rPr>
      </w:pPr>
    </w:p>
    <w:p w:rsidR="00BE40B6" w:rsidRPr="00BE40B6" w:rsidRDefault="00BE40B6" w:rsidP="00BE40B6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486F8B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>Организатор аукциона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– отдел сельского хозяйства и земельных отношений администрации Тейковского муниципального района извещает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о проведении аукциона на право заключения договора аренды земельного участка, государственная собственность на который не разграничена,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основании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6B2B">
        <w:rPr>
          <w:rFonts w:ascii="Times New Roman" w:eastAsia="Times New Roman" w:hAnsi="Times New Roman" w:cs="Times New Roman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sz w:val="24"/>
          <w:szCs w:val="24"/>
        </w:rPr>
        <w:t>остановления администрации Тейков</w:t>
      </w:r>
      <w:r w:rsidR="00F9224C">
        <w:rPr>
          <w:rFonts w:ascii="Times New Roman" w:eastAsia="Times New Roman" w:hAnsi="Times New Roman" w:cs="Times New Roman"/>
          <w:sz w:val="24"/>
          <w:szCs w:val="24"/>
        </w:rPr>
        <w:t xml:space="preserve">ского муниципального района </w:t>
      </w:r>
      <w:r w:rsidR="00293DEB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4226DA">
        <w:rPr>
          <w:rFonts w:ascii="Times New Roman" w:eastAsia="Times New Roman" w:hAnsi="Times New Roman" w:cs="Times New Roman"/>
          <w:sz w:val="24"/>
          <w:szCs w:val="24"/>
        </w:rPr>
        <w:t xml:space="preserve">61 </w:t>
      </w:r>
      <w:r w:rsidR="00293DEB">
        <w:rPr>
          <w:rFonts w:ascii="Times New Roman" w:eastAsia="Times New Roman" w:hAnsi="Times New Roman" w:cs="Times New Roman"/>
          <w:sz w:val="24"/>
          <w:szCs w:val="24"/>
        </w:rPr>
        <w:t>от</w:t>
      </w:r>
      <w:r w:rsidR="004226DA">
        <w:rPr>
          <w:rFonts w:ascii="Times New Roman" w:eastAsia="Times New Roman" w:hAnsi="Times New Roman" w:cs="Times New Roman"/>
          <w:sz w:val="24"/>
          <w:szCs w:val="24"/>
        </w:rPr>
        <w:t xml:space="preserve"> 21.02.2023 «</w:t>
      </w:r>
      <w:r>
        <w:rPr>
          <w:rFonts w:ascii="Times New Roman" w:eastAsia="Times New Roman" w:hAnsi="Times New Roman" w:cs="Times New Roman"/>
          <w:sz w:val="24"/>
          <w:szCs w:val="24"/>
        </w:rPr>
        <w:t>О проведении аукциона</w:t>
      </w:r>
      <w:r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en-US"/>
        </w:rPr>
        <w:t>на право заключения договора аренды земельного участка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», принятого </w:t>
      </w:r>
      <w:r w:rsidRPr="00BE40B6">
        <w:rPr>
          <w:rFonts w:ascii="Times New Roman" w:eastAsia="Times New Roman" w:hAnsi="Times New Roman" w:cs="Times New Roman"/>
          <w:sz w:val="24"/>
          <w:szCs w:val="24"/>
        </w:rPr>
        <w:t xml:space="preserve">уполномоченным органом. </w:t>
      </w:r>
    </w:p>
    <w:p w:rsidR="00BE40B6" w:rsidRDefault="00BE40B6" w:rsidP="00BE40B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Место проведения аукциона: </w:t>
      </w:r>
      <w:r>
        <w:rPr>
          <w:rFonts w:ascii="Times New Roman" w:hAnsi="Times New Roman" w:cs="Times New Roman"/>
          <w:sz w:val="24"/>
          <w:szCs w:val="24"/>
        </w:rPr>
        <w:t>Ивановская область,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г. Тейково, ул. Октябрьская, д. 2а, отдел сельского хозяйства и земельных отношений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администрации Тейковского муниципального района.</w:t>
      </w:r>
    </w:p>
    <w:p w:rsidR="00BE40B6" w:rsidRDefault="00BE40B6" w:rsidP="00BE40B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 и время проведения аукциона: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5DE3">
        <w:rPr>
          <w:rFonts w:ascii="Times New Roman" w:hAnsi="Times New Roman" w:cs="Times New Roman"/>
          <w:sz w:val="24"/>
          <w:szCs w:val="24"/>
        </w:rPr>
        <w:t>0</w:t>
      </w:r>
      <w:r w:rsidR="006805BC">
        <w:rPr>
          <w:rFonts w:ascii="Times New Roman" w:hAnsi="Times New Roman" w:cs="Times New Roman"/>
          <w:sz w:val="24"/>
          <w:szCs w:val="24"/>
        </w:rPr>
        <w:t>3</w:t>
      </w:r>
      <w:r w:rsidR="00847145">
        <w:rPr>
          <w:rFonts w:ascii="Times New Roman" w:hAnsi="Times New Roman" w:cs="Times New Roman"/>
          <w:sz w:val="24"/>
          <w:szCs w:val="24"/>
        </w:rPr>
        <w:t>.</w:t>
      </w:r>
      <w:r w:rsidR="006805BC">
        <w:rPr>
          <w:rFonts w:ascii="Times New Roman" w:hAnsi="Times New Roman" w:cs="Times New Roman"/>
          <w:sz w:val="24"/>
          <w:szCs w:val="24"/>
        </w:rPr>
        <w:t>04</w:t>
      </w:r>
      <w:r>
        <w:rPr>
          <w:rFonts w:ascii="Times New Roman" w:hAnsi="Times New Roman" w:cs="Times New Roman"/>
          <w:sz w:val="24"/>
          <w:szCs w:val="24"/>
        </w:rPr>
        <w:t>.20</w:t>
      </w:r>
      <w:r w:rsidR="00CB1D61">
        <w:rPr>
          <w:rFonts w:ascii="Times New Roman" w:hAnsi="Times New Roman" w:cs="Times New Roman"/>
          <w:sz w:val="24"/>
          <w:szCs w:val="24"/>
        </w:rPr>
        <w:t>2</w:t>
      </w:r>
      <w:r w:rsidR="00223917">
        <w:rPr>
          <w:rFonts w:ascii="Times New Roman" w:hAnsi="Times New Roman" w:cs="Times New Roman"/>
          <w:sz w:val="24"/>
          <w:szCs w:val="24"/>
        </w:rPr>
        <w:t>3</w:t>
      </w:r>
      <w:r w:rsidR="003913AB"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 xml:space="preserve">, в </w:t>
      </w:r>
      <w:r w:rsidR="00BB3345">
        <w:rPr>
          <w:rFonts w:ascii="Times New Roman" w:hAnsi="Times New Roman" w:cs="Times New Roman"/>
          <w:sz w:val="24"/>
          <w:szCs w:val="24"/>
        </w:rPr>
        <w:t>1</w:t>
      </w:r>
      <w:r w:rsidR="006805BC">
        <w:rPr>
          <w:rFonts w:ascii="Times New Roman" w:hAnsi="Times New Roman" w:cs="Times New Roman"/>
          <w:sz w:val="24"/>
          <w:szCs w:val="24"/>
        </w:rPr>
        <w:t>1</w:t>
      </w:r>
      <w:r w:rsidR="00B73AF1">
        <w:rPr>
          <w:rFonts w:ascii="Times New Roman" w:hAnsi="Times New Roman" w:cs="Times New Roman"/>
          <w:sz w:val="24"/>
          <w:szCs w:val="24"/>
        </w:rPr>
        <w:t>-0</w:t>
      </w:r>
      <w:r>
        <w:rPr>
          <w:rFonts w:ascii="Times New Roman" w:hAnsi="Times New Roman" w:cs="Times New Roman"/>
          <w:sz w:val="24"/>
          <w:szCs w:val="24"/>
        </w:rPr>
        <w:t>0 по московскому времени.</w:t>
      </w:r>
    </w:p>
    <w:p w:rsidR="00BE40B6" w:rsidRDefault="00BE40B6" w:rsidP="00BE40B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Порядок проведения аукциона</w:t>
      </w:r>
      <w:r>
        <w:rPr>
          <w:rFonts w:ascii="Times New Roman" w:hAnsi="Times New Roman" w:cs="Times New Roman"/>
          <w:sz w:val="24"/>
          <w:szCs w:val="24"/>
        </w:rPr>
        <w:t>: Аукцион является открытым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составу участников и по форме подачи предложений о размере </w:t>
      </w:r>
      <w:r w:rsidR="00E55817">
        <w:rPr>
          <w:rFonts w:ascii="Times New Roman" w:eastAsia="Times New Roman" w:hAnsi="Times New Roman" w:cs="Times New Roman"/>
          <w:sz w:val="24"/>
          <w:szCs w:val="24"/>
        </w:rPr>
        <w:t xml:space="preserve">ежегодной </w:t>
      </w:r>
      <w:r>
        <w:rPr>
          <w:rFonts w:ascii="Times New Roman" w:eastAsia="Times New Roman" w:hAnsi="Times New Roman" w:cs="Times New Roman"/>
          <w:sz w:val="24"/>
          <w:szCs w:val="24"/>
        </w:rPr>
        <w:t>арендной платы и заявлений на участие в аукционе.</w:t>
      </w:r>
    </w:p>
    <w:p w:rsidR="00BE40B6" w:rsidRDefault="00BE40B6" w:rsidP="00BE40B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Предмет аукциона: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емельный участок, расположенный по адресу: Ивановская область, Тейковский </w:t>
      </w:r>
      <w:r w:rsidR="00F80EC2">
        <w:rPr>
          <w:rFonts w:ascii="Times New Roman" w:eastAsia="Times New Roman" w:hAnsi="Times New Roman" w:cs="Times New Roman"/>
          <w:sz w:val="24"/>
          <w:szCs w:val="24"/>
        </w:rPr>
        <w:t>район</w:t>
      </w:r>
      <w:r w:rsidR="0027555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705DE3">
        <w:rPr>
          <w:rFonts w:ascii="Times New Roman" w:eastAsia="Times New Roman" w:hAnsi="Times New Roman" w:cs="Times New Roman"/>
          <w:sz w:val="24"/>
          <w:szCs w:val="24"/>
        </w:rPr>
        <w:t>Новогоряновское</w:t>
      </w:r>
      <w:proofErr w:type="spellEnd"/>
      <w:r w:rsidR="00275550">
        <w:rPr>
          <w:rFonts w:ascii="Times New Roman" w:eastAsia="Times New Roman" w:hAnsi="Times New Roman" w:cs="Times New Roman"/>
          <w:sz w:val="24"/>
          <w:szCs w:val="24"/>
        </w:rPr>
        <w:t xml:space="preserve"> сельское </w:t>
      </w:r>
      <w:r w:rsidR="00705DE3">
        <w:rPr>
          <w:rFonts w:ascii="Times New Roman" w:eastAsia="Times New Roman" w:hAnsi="Times New Roman" w:cs="Times New Roman"/>
          <w:sz w:val="24"/>
          <w:szCs w:val="24"/>
        </w:rPr>
        <w:t xml:space="preserve">поселение, д. Малое </w:t>
      </w:r>
      <w:proofErr w:type="spellStart"/>
      <w:r w:rsidR="00705DE3">
        <w:rPr>
          <w:rFonts w:ascii="Times New Roman" w:eastAsia="Times New Roman" w:hAnsi="Times New Roman" w:cs="Times New Roman"/>
          <w:sz w:val="24"/>
          <w:szCs w:val="24"/>
        </w:rPr>
        <w:t>Клочково</w:t>
      </w:r>
      <w:proofErr w:type="spellEnd"/>
      <w:r w:rsidR="00705DE3">
        <w:rPr>
          <w:rFonts w:ascii="Times New Roman" w:eastAsia="Times New Roman" w:hAnsi="Times New Roman" w:cs="Times New Roman"/>
          <w:sz w:val="24"/>
          <w:szCs w:val="24"/>
        </w:rPr>
        <w:t>, 2</w:t>
      </w:r>
      <w:r w:rsidR="006805BC"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площадью </w:t>
      </w:r>
      <w:r w:rsidR="006805BC">
        <w:rPr>
          <w:rFonts w:ascii="Times New Roman" w:eastAsia="Times New Roman" w:hAnsi="Times New Roman" w:cs="Times New Roman"/>
          <w:sz w:val="24"/>
          <w:szCs w:val="24"/>
        </w:rPr>
        <w:t>1277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A4678">
        <w:rPr>
          <w:rFonts w:ascii="Times New Roman" w:eastAsia="Times New Roman" w:hAnsi="Times New Roman" w:cs="Times New Roman"/>
          <w:bCs/>
          <w:sz w:val="24"/>
          <w:szCs w:val="24"/>
        </w:rPr>
        <w:t xml:space="preserve">кв.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м., кадастровый номер </w:t>
      </w:r>
      <w:r>
        <w:rPr>
          <w:rFonts w:ascii="Times New Roman" w:hAnsi="Times New Roman" w:cs="Times New Roman"/>
          <w:sz w:val="24"/>
          <w:szCs w:val="24"/>
        </w:rPr>
        <w:t>37:18:</w:t>
      </w:r>
      <w:r w:rsidR="006805BC">
        <w:rPr>
          <w:rFonts w:ascii="Times New Roman" w:hAnsi="Times New Roman" w:cs="Times New Roman"/>
          <w:sz w:val="24"/>
          <w:szCs w:val="24"/>
        </w:rPr>
        <w:t>070103</w:t>
      </w:r>
      <w:r>
        <w:rPr>
          <w:rFonts w:ascii="Times New Roman" w:hAnsi="Times New Roman" w:cs="Times New Roman"/>
          <w:sz w:val="24"/>
          <w:szCs w:val="24"/>
        </w:rPr>
        <w:t>:</w:t>
      </w:r>
      <w:r w:rsidR="006805BC">
        <w:rPr>
          <w:rFonts w:ascii="Times New Roman" w:hAnsi="Times New Roman" w:cs="Times New Roman"/>
          <w:sz w:val="24"/>
          <w:szCs w:val="24"/>
        </w:rPr>
        <w:t>434</w:t>
      </w:r>
      <w:r w:rsidR="00432C3F">
        <w:rPr>
          <w:rFonts w:ascii="Times New Roman" w:eastAsia="Times New Roman" w:hAnsi="Times New Roman" w:cs="Times New Roman"/>
          <w:sz w:val="24"/>
          <w:szCs w:val="24"/>
        </w:rPr>
        <w:t>,</w:t>
      </w:r>
      <w:r w:rsidR="00167ACF">
        <w:rPr>
          <w:rFonts w:ascii="Times New Roman" w:eastAsia="Times New Roman" w:hAnsi="Times New Roman" w:cs="Times New Roman"/>
          <w:sz w:val="24"/>
          <w:szCs w:val="24"/>
        </w:rPr>
        <w:t xml:space="preserve"> категория земель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740A6" w:rsidRPr="005740A6">
        <w:rPr>
          <w:rFonts w:ascii="Times New Roman" w:hAnsi="Times New Roman" w:cs="Times New Roman"/>
          <w:sz w:val="24"/>
          <w:szCs w:val="24"/>
        </w:rPr>
        <w:t xml:space="preserve">«земли </w:t>
      </w:r>
      <w:r w:rsidR="00B02007">
        <w:rPr>
          <w:rFonts w:ascii="Times New Roman" w:hAnsi="Times New Roman" w:cs="Times New Roman"/>
          <w:sz w:val="24"/>
          <w:szCs w:val="24"/>
        </w:rPr>
        <w:t>населенных пунктов</w:t>
      </w:r>
      <w:r w:rsidR="005740A6" w:rsidRPr="005740A6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913AB">
        <w:rPr>
          <w:rFonts w:ascii="Times New Roman" w:eastAsia="Times New Roman" w:hAnsi="Times New Roman" w:cs="Times New Roman"/>
          <w:sz w:val="24"/>
          <w:szCs w:val="24"/>
        </w:rPr>
        <w:t xml:space="preserve">вид </w:t>
      </w:r>
      <w:r>
        <w:rPr>
          <w:rFonts w:ascii="Times New Roman" w:eastAsia="Times New Roman" w:hAnsi="Times New Roman" w:cs="Times New Roman"/>
          <w:sz w:val="24"/>
          <w:szCs w:val="24"/>
        </w:rPr>
        <w:t>разрешенно</w:t>
      </w:r>
      <w:r w:rsidR="003913AB">
        <w:rPr>
          <w:rFonts w:ascii="Times New Roman" w:eastAsia="Times New Roman" w:hAnsi="Times New Roman" w:cs="Times New Roman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использовани</w:t>
      </w:r>
      <w:r w:rsidR="003913AB">
        <w:rPr>
          <w:rFonts w:ascii="Times New Roman" w:eastAsia="Times New Roman" w:hAnsi="Times New Roman" w:cs="Times New Roman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6805BC">
        <w:rPr>
          <w:rFonts w:ascii="Times New Roman" w:eastAsia="Times New Roman" w:hAnsi="Times New Roman" w:cs="Times New Roman"/>
          <w:sz w:val="24"/>
          <w:szCs w:val="24"/>
        </w:rPr>
        <w:t>индивидуальное жилищное строительство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BE40B6" w:rsidRDefault="00BE40B6" w:rsidP="00BE40B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Технические условия подключения объекта капитального строительства к сетям инженерно-технического обеспечения: </w:t>
      </w:r>
    </w:p>
    <w:p w:rsidR="005C0F52" w:rsidRDefault="005C0F52" w:rsidP="005C0F5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Технологическое присоединение объекта к электрическим </w:t>
      </w:r>
      <w:r w:rsidR="00400FFF">
        <w:rPr>
          <w:rFonts w:ascii="Times New Roman" w:eastAsia="Times New Roman" w:hAnsi="Times New Roman" w:cs="Times New Roman"/>
          <w:sz w:val="24"/>
          <w:szCs w:val="24"/>
        </w:rPr>
        <w:t>сетям АО «Объединенные электрические сети»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земельном участке возможно </w:t>
      </w:r>
      <w:r w:rsidR="00400FFF"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мощност</w:t>
      </w:r>
      <w:r w:rsidR="00400FFF">
        <w:rPr>
          <w:rFonts w:ascii="Times New Roman" w:eastAsia="Times New Roman" w:hAnsi="Times New Roman" w:cs="Times New Roman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не б</w:t>
      </w:r>
      <w:r w:rsidR="00400FFF">
        <w:rPr>
          <w:rFonts w:ascii="Times New Roman" w:eastAsia="Times New Roman" w:hAnsi="Times New Roman" w:cs="Times New Roman"/>
          <w:sz w:val="24"/>
          <w:szCs w:val="24"/>
        </w:rPr>
        <w:t>олее 15 кВт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C0F52" w:rsidRDefault="00400FFF" w:rsidP="005C0F5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Возможность подключения к ц</w:t>
      </w:r>
      <w:r w:rsidR="005C0F52">
        <w:rPr>
          <w:rFonts w:ascii="Times New Roman" w:eastAsia="Times New Roman" w:hAnsi="Times New Roman" w:cs="Times New Roman"/>
          <w:sz w:val="24"/>
          <w:szCs w:val="24"/>
        </w:rPr>
        <w:t>ентрализованны</w:t>
      </w:r>
      <w:r>
        <w:rPr>
          <w:rFonts w:ascii="Times New Roman" w:eastAsia="Times New Roman" w:hAnsi="Times New Roman" w:cs="Times New Roman"/>
          <w:sz w:val="24"/>
          <w:szCs w:val="24"/>
        </w:rPr>
        <w:t>м</w:t>
      </w:r>
      <w:r w:rsidR="005C0F52">
        <w:rPr>
          <w:rFonts w:ascii="Times New Roman" w:eastAsia="Times New Roman" w:hAnsi="Times New Roman" w:cs="Times New Roman"/>
          <w:sz w:val="24"/>
          <w:szCs w:val="24"/>
        </w:rPr>
        <w:t xml:space="preserve"> сет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ям </w:t>
      </w:r>
      <w:r w:rsidR="006805BC">
        <w:rPr>
          <w:rFonts w:ascii="Times New Roman" w:eastAsia="Times New Roman" w:hAnsi="Times New Roman" w:cs="Times New Roman"/>
          <w:sz w:val="24"/>
          <w:szCs w:val="24"/>
        </w:rPr>
        <w:t xml:space="preserve">холодного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водоснабжения </w:t>
      </w:r>
      <w:r w:rsidR="00F67A57">
        <w:rPr>
          <w:rFonts w:ascii="Times New Roman" w:eastAsia="Times New Roman" w:hAnsi="Times New Roman" w:cs="Times New Roman"/>
          <w:sz w:val="24"/>
          <w:szCs w:val="24"/>
        </w:rPr>
        <w:t>имеется</w:t>
      </w:r>
      <w:r w:rsidR="005C0F52">
        <w:rPr>
          <w:rFonts w:ascii="Times New Roman" w:eastAsia="Times New Roman" w:hAnsi="Times New Roman" w:cs="Times New Roman"/>
          <w:sz w:val="24"/>
          <w:szCs w:val="24"/>
        </w:rPr>
        <w:t>.</w:t>
      </w:r>
      <w:r w:rsidR="006805BC">
        <w:rPr>
          <w:rFonts w:ascii="Times New Roman" w:eastAsia="Times New Roman" w:hAnsi="Times New Roman" w:cs="Times New Roman"/>
          <w:sz w:val="24"/>
          <w:szCs w:val="24"/>
        </w:rPr>
        <w:t xml:space="preserve"> Централизованные сети водоотведения и теплоснабжения отсутствуют.</w:t>
      </w:r>
    </w:p>
    <w:p w:rsidR="00216FF3" w:rsidRPr="00C11A94" w:rsidRDefault="00BE40B6" w:rsidP="00216FF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Начальн</w:t>
      </w:r>
      <w:r w:rsidR="00423C66">
        <w:rPr>
          <w:rFonts w:ascii="Times New Roman" w:eastAsia="Times New Roman" w:hAnsi="Times New Roman" w:cs="Times New Roman"/>
          <w:b/>
          <w:sz w:val="24"/>
          <w:szCs w:val="24"/>
        </w:rPr>
        <w:t>ую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цен</w:t>
      </w:r>
      <w:r w:rsidR="00423C66">
        <w:rPr>
          <w:rFonts w:ascii="Times New Roman" w:eastAsia="Times New Roman" w:hAnsi="Times New Roman" w:cs="Times New Roman"/>
          <w:b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предмета аукциона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право заключения договора аренды земельного участка в соответствии с пунктом 14 статьи 39.11 Земельного кодекса Российской Федерации и </w:t>
      </w:r>
      <w:r w:rsidR="00216FF3">
        <w:rPr>
          <w:rFonts w:ascii="Times New Roman" w:eastAsia="Times New Roman" w:hAnsi="Times New Roman" w:cs="Times New Roman"/>
          <w:sz w:val="24"/>
          <w:szCs w:val="24"/>
        </w:rPr>
        <w:t xml:space="preserve">отчета </w:t>
      </w:r>
      <w:r w:rsidR="00AB68C2">
        <w:rPr>
          <w:rFonts w:ascii="Times New Roman" w:eastAsia="Times New Roman" w:hAnsi="Times New Roman" w:cs="Times New Roman"/>
          <w:sz w:val="24"/>
          <w:szCs w:val="24"/>
        </w:rPr>
        <w:t xml:space="preserve">независимого оценщика </w:t>
      </w:r>
      <w:r w:rsidR="002477FC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6805BC">
        <w:rPr>
          <w:rFonts w:ascii="Times New Roman" w:eastAsia="Times New Roman" w:hAnsi="Times New Roman" w:cs="Times New Roman"/>
          <w:sz w:val="24"/>
          <w:szCs w:val="24"/>
        </w:rPr>
        <w:t>МК-12/3</w:t>
      </w:r>
      <w:r w:rsidR="00216F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7A57">
        <w:rPr>
          <w:rFonts w:ascii="Times New Roman" w:eastAsia="Times New Roman" w:hAnsi="Times New Roman" w:cs="Times New Roman"/>
          <w:sz w:val="24"/>
          <w:szCs w:val="24"/>
        </w:rPr>
        <w:t xml:space="preserve">об оценке рыночной стоимости и рыночной </w:t>
      </w:r>
      <w:r w:rsidR="006805BC">
        <w:rPr>
          <w:rFonts w:ascii="Times New Roman" w:eastAsia="Times New Roman" w:hAnsi="Times New Roman" w:cs="Times New Roman"/>
          <w:sz w:val="24"/>
          <w:szCs w:val="24"/>
        </w:rPr>
        <w:t>величины годового размера</w:t>
      </w:r>
      <w:r w:rsidR="00F67A57">
        <w:rPr>
          <w:rFonts w:ascii="Times New Roman" w:eastAsia="Times New Roman" w:hAnsi="Times New Roman" w:cs="Times New Roman"/>
          <w:sz w:val="24"/>
          <w:szCs w:val="24"/>
        </w:rPr>
        <w:t xml:space="preserve"> арендной платы земельного участка </w:t>
      </w:r>
      <w:r w:rsidR="006805BC">
        <w:rPr>
          <w:rFonts w:ascii="Times New Roman" w:eastAsia="Times New Roman" w:hAnsi="Times New Roman" w:cs="Times New Roman"/>
          <w:sz w:val="24"/>
          <w:szCs w:val="24"/>
        </w:rPr>
        <w:t>с</w:t>
      </w:r>
      <w:r w:rsidR="00F67A57">
        <w:rPr>
          <w:rFonts w:ascii="Times New Roman" w:eastAsia="Times New Roman" w:hAnsi="Times New Roman" w:cs="Times New Roman"/>
          <w:sz w:val="24"/>
          <w:szCs w:val="24"/>
        </w:rPr>
        <w:t xml:space="preserve"> кадастровы</w:t>
      </w:r>
      <w:r w:rsidR="006805BC">
        <w:rPr>
          <w:rFonts w:ascii="Times New Roman" w:eastAsia="Times New Roman" w:hAnsi="Times New Roman" w:cs="Times New Roman"/>
          <w:sz w:val="24"/>
          <w:szCs w:val="24"/>
        </w:rPr>
        <w:t>м</w:t>
      </w:r>
      <w:r w:rsidR="00F67A57">
        <w:rPr>
          <w:rFonts w:ascii="Times New Roman" w:eastAsia="Times New Roman" w:hAnsi="Times New Roman" w:cs="Times New Roman"/>
          <w:sz w:val="24"/>
          <w:szCs w:val="24"/>
        </w:rPr>
        <w:t xml:space="preserve"> номер</w:t>
      </w:r>
      <w:r w:rsidR="006805BC">
        <w:rPr>
          <w:rFonts w:ascii="Times New Roman" w:eastAsia="Times New Roman" w:hAnsi="Times New Roman" w:cs="Times New Roman"/>
          <w:sz w:val="24"/>
          <w:szCs w:val="24"/>
        </w:rPr>
        <w:t>ом</w:t>
      </w:r>
      <w:r w:rsidR="00F67A57">
        <w:rPr>
          <w:rFonts w:ascii="Times New Roman" w:eastAsia="Times New Roman" w:hAnsi="Times New Roman" w:cs="Times New Roman"/>
          <w:sz w:val="24"/>
          <w:szCs w:val="24"/>
        </w:rPr>
        <w:t xml:space="preserve"> 37:18:070103:</w:t>
      </w:r>
      <w:r w:rsidR="006805BC">
        <w:rPr>
          <w:rFonts w:ascii="Times New Roman" w:eastAsia="Times New Roman" w:hAnsi="Times New Roman" w:cs="Times New Roman"/>
          <w:sz w:val="24"/>
          <w:szCs w:val="24"/>
        </w:rPr>
        <w:t xml:space="preserve">434, общей площадью 1277 </w:t>
      </w:r>
      <w:proofErr w:type="spellStart"/>
      <w:r w:rsidR="006805BC">
        <w:rPr>
          <w:rFonts w:ascii="Times New Roman" w:eastAsia="Times New Roman" w:hAnsi="Times New Roman" w:cs="Times New Roman"/>
          <w:sz w:val="24"/>
          <w:szCs w:val="24"/>
        </w:rPr>
        <w:t>кв.м</w:t>
      </w:r>
      <w:proofErr w:type="spellEnd"/>
      <w:r w:rsidR="006805BC">
        <w:rPr>
          <w:rFonts w:ascii="Times New Roman" w:eastAsia="Times New Roman" w:hAnsi="Times New Roman" w:cs="Times New Roman"/>
          <w:sz w:val="24"/>
          <w:szCs w:val="24"/>
        </w:rPr>
        <w:t>., категория земель: «земли населенных пунктов», вид разрешенного использования: индивидуальное жилищное строительство</w:t>
      </w:r>
      <w:r w:rsidR="00F67A5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805BC">
        <w:rPr>
          <w:rFonts w:ascii="Times New Roman" w:eastAsia="Times New Roman" w:hAnsi="Times New Roman" w:cs="Times New Roman"/>
          <w:sz w:val="24"/>
          <w:szCs w:val="24"/>
        </w:rPr>
        <w:t>местоположение</w:t>
      </w:r>
      <w:r w:rsidR="00F67A57">
        <w:rPr>
          <w:rFonts w:ascii="Times New Roman" w:eastAsia="Times New Roman" w:hAnsi="Times New Roman" w:cs="Times New Roman"/>
          <w:sz w:val="24"/>
          <w:szCs w:val="24"/>
        </w:rPr>
        <w:t xml:space="preserve">: Ивановская область, Тейковский район, </w:t>
      </w:r>
      <w:proofErr w:type="spellStart"/>
      <w:r w:rsidR="00F67A57">
        <w:rPr>
          <w:rFonts w:ascii="Times New Roman" w:eastAsia="Times New Roman" w:hAnsi="Times New Roman" w:cs="Times New Roman"/>
          <w:sz w:val="24"/>
          <w:szCs w:val="24"/>
        </w:rPr>
        <w:t>Новогоряновское</w:t>
      </w:r>
      <w:proofErr w:type="spellEnd"/>
      <w:r w:rsidR="00F67A57">
        <w:rPr>
          <w:rFonts w:ascii="Times New Roman" w:eastAsia="Times New Roman" w:hAnsi="Times New Roman" w:cs="Times New Roman"/>
          <w:sz w:val="24"/>
          <w:szCs w:val="24"/>
        </w:rPr>
        <w:t xml:space="preserve"> сельское поселение, д. Малое </w:t>
      </w:r>
      <w:proofErr w:type="spellStart"/>
      <w:r w:rsidR="00F67A57">
        <w:rPr>
          <w:rFonts w:ascii="Times New Roman" w:eastAsia="Times New Roman" w:hAnsi="Times New Roman" w:cs="Times New Roman"/>
          <w:sz w:val="24"/>
          <w:szCs w:val="24"/>
        </w:rPr>
        <w:t>Клочково</w:t>
      </w:r>
      <w:proofErr w:type="spellEnd"/>
      <w:r w:rsidR="00F67A5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805BC">
        <w:rPr>
          <w:rFonts w:ascii="Times New Roman" w:eastAsia="Times New Roman" w:hAnsi="Times New Roman" w:cs="Times New Roman"/>
          <w:sz w:val="24"/>
          <w:szCs w:val="24"/>
        </w:rPr>
        <w:t xml:space="preserve">28 </w:t>
      </w:r>
      <w:r w:rsidR="00CE24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6FF3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F67A57">
        <w:rPr>
          <w:rFonts w:ascii="Times New Roman" w:eastAsia="Times New Roman" w:hAnsi="Times New Roman" w:cs="Times New Roman"/>
          <w:sz w:val="24"/>
          <w:szCs w:val="24"/>
        </w:rPr>
        <w:t>1</w:t>
      </w:r>
      <w:r w:rsidR="006805BC">
        <w:rPr>
          <w:rFonts w:ascii="Times New Roman" w:eastAsia="Times New Roman" w:hAnsi="Times New Roman" w:cs="Times New Roman"/>
          <w:sz w:val="24"/>
          <w:szCs w:val="24"/>
        </w:rPr>
        <w:t>4.11</w:t>
      </w:r>
      <w:r w:rsidR="00216FF3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977A3A">
        <w:rPr>
          <w:rFonts w:ascii="Times New Roman" w:eastAsia="Times New Roman" w:hAnsi="Times New Roman" w:cs="Times New Roman"/>
          <w:sz w:val="24"/>
          <w:szCs w:val="24"/>
        </w:rPr>
        <w:t>2</w:t>
      </w:r>
      <w:r w:rsidR="00F67A57">
        <w:rPr>
          <w:rFonts w:ascii="Times New Roman" w:eastAsia="Times New Roman" w:hAnsi="Times New Roman" w:cs="Times New Roman"/>
          <w:sz w:val="24"/>
          <w:szCs w:val="24"/>
        </w:rPr>
        <w:t>2</w:t>
      </w:r>
      <w:r w:rsidR="00216FF3">
        <w:rPr>
          <w:rFonts w:ascii="Times New Roman" w:eastAsia="Times New Roman" w:hAnsi="Times New Roman" w:cs="Times New Roman"/>
          <w:sz w:val="24"/>
          <w:szCs w:val="24"/>
        </w:rPr>
        <w:t xml:space="preserve"> года установить в размере</w:t>
      </w:r>
      <w:r w:rsidR="00216FF3" w:rsidRPr="00C11A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F28C7">
        <w:rPr>
          <w:rFonts w:ascii="Times New Roman" w:eastAsia="Times New Roman" w:hAnsi="Times New Roman" w:cs="Times New Roman"/>
          <w:sz w:val="24"/>
          <w:szCs w:val="24"/>
        </w:rPr>
        <w:t xml:space="preserve">ежегодной арендной платы </w:t>
      </w:r>
      <w:r w:rsidR="00216FF3" w:rsidRPr="00C11A94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6805BC">
        <w:rPr>
          <w:rFonts w:ascii="Times New Roman" w:eastAsia="Times New Roman" w:hAnsi="Times New Roman" w:cs="Times New Roman"/>
          <w:sz w:val="24"/>
          <w:szCs w:val="24"/>
        </w:rPr>
        <w:t>5747</w:t>
      </w:r>
      <w:r w:rsidR="00216FF3" w:rsidRPr="00C11A9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6805BC">
        <w:rPr>
          <w:rFonts w:ascii="Times New Roman" w:eastAsia="Times New Roman" w:hAnsi="Times New Roman" w:cs="Times New Roman"/>
          <w:sz w:val="24"/>
          <w:szCs w:val="24"/>
        </w:rPr>
        <w:t>Пять тысяч семьсот сорок семь</w:t>
      </w:r>
      <w:r w:rsidR="00F8356A">
        <w:rPr>
          <w:rFonts w:ascii="Times New Roman" w:eastAsia="Times New Roman" w:hAnsi="Times New Roman" w:cs="Times New Roman"/>
          <w:sz w:val="24"/>
          <w:szCs w:val="24"/>
        </w:rPr>
        <w:t>)</w:t>
      </w:r>
      <w:r w:rsidR="00216FF3" w:rsidRPr="00C11A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6FF3">
        <w:rPr>
          <w:rFonts w:ascii="Times New Roman" w:eastAsia="Times New Roman" w:hAnsi="Times New Roman" w:cs="Times New Roman"/>
          <w:sz w:val="24"/>
          <w:szCs w:val="24"/>
        </w:rPr>
        <w:t>рубл</w:t>
      </w:r>
      <w:r w:rsidR="0092302F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216F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F28C7">
        <w:rPr>
          <w:rFonts w:ascii="Times New Roman" w:eastAsia="Times New Roman" w:hAnsi="Times New Roman" w:cs="Times New Roman"/>
          <w:sz w:val="24"/>
          <w:szCs w:val="24"/>
        </w:rPr>
        <w:t>0</w:t>
      </w:r>
      <w:r w:rsidR="0092302F">
        <w:rPr>
          <w:rFonts w:ascii="Times New Roman" w:eastAsia="Times New Roman" w:hAnsi="Times New Roman" w:cs="Times New Roman"/>
          <w:sz w:val="24"/>
          <w:szCs w:val="24"/>
        </w:rPr>
        <w:t>0</w:t>
      </w:r>
      <w:r w:rsidR="00216FF3" w:rsidRPr="00C11A94">
        <w:rPr>
          <w:rFonts w:ascii="Times New Roman" w:eastAsia="Times New Roman" w:hAnsi="Times New Roman" w:cs="Times New Roman"/>
          <w:sz w:val="24"/>
          <w:szCs w:val="24"/>
        </w:rPr>
        <w:t xml:space="preserve"> копе</w:t>
      </w:r>
      <w:r w:rsidR="0092302F">
        <w:rPr>
          <w:rFonts w:ascii="Times New Roman" w:eastAsia="Times New Roman" w:hAnsi="Times New Roman" w:cs="Times New Roman"/>
          <w:sz w:val="24"/>
          <w:szCs w:val="24"/>
        </w:rPr>
        <w:t>ек</w:t>
      </w:r>
      <w:r w:rsidR="00216FF3" w:rsidRPr="00C11A9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E40B6" w:rsidRDefault="00BE40B6" w:rsidP="00BE40B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Шаг аукциона: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(3% начальной цены) </w:t>
      </w:r>
      <w:r w:rsidR="00F67A57">
        <w:rPr>
          <w:rFonts w:ascii="Times New Roman" w:eastAsia="Times New Roman" w:hAnsi="Times New Roman" w:cs="Times New Roman"/>
          <w:sz w:val="24"/>
          <w:szCs w:val="24"/>
        </w:rPr>
        <w:t>1</w:t>
      </w:r>
      <w:r w:rsidR="006805BC">
        <w:rPr>
          <w:rFonts w:ascii="Times New Roman" w:eastAsia="Times New Roman" w:hAnsi="Times New Roman" w:cs="Times New Roman"/>
          <w:sz w:val="24"/>
          <w:szCs w:val="24"/>
        </w:rPr>
        <w:t>72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F67A57">
        <w:rPr>
          <w:rFonts w:ascii="Times New Roman" w:eastAsia="Times New Roman" w:hAnsi="Times New Roman" w:cs="Times New Roman"/>
          <w:sz w:val="24"/>
          <w:szCs w:val="24"/>
        </w:rPr>
        <w:t xml:space="preserve">Сто </w:t>
      </w:r>
      <w:r w:rsidR="006805BC">
        <w:rPr>
          <w:rFonts w:ascii="Times New Roman" w:eastAsia="Times New Roman" w:hAnsi="Times New Roman" w:cs="Times New Roman"/>
          <w:sz w:val="24"/>
          <w:szCs w:val="24"/>
        </w:rPr>
        <w:t>семьдесят два</w:t>
      </w:r>
      <w:r>
        <w:rPr>
          <w:rFonts w:ascii="Times New Roman" w:eastAsia="Times New Roman" w:hAnsi="Times New Roman" w:cs="Times New Roman"/>
          <w:sz w:val="24"/>
          <w:szCs w:val="24"/>
        </w:rPr>
        <w:t>) рубл</w:t>
      </w:r>
      <w:r w:rsidR="006805BC">
        <w:rPr>
          <w:rFonts w:ascii="Times New Roman" w:eastAsia="Times New Roman" w:hAnsi="Times New Roman" w:cs="Times New Roman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05BC">
        <w:rPr>
          <w:rFonts w:ascii="Times New Roman" w:eastAsia="Times New Roman" w:hAnsi="Times New Roman" w:cs="Times New Roman"/>
          <w:bCs/>
          <w:sz w:val="24"/>
          <w:szCs w:val="24"/>
        </w:rPr>
        <w:t>41</w:t>
      </w:r>
      <w:r w:rsidR="00F8356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копе</w:t>
      </w:r>
      <w:r w:rsidR="006805BC">
        <w:rPr>
          <w:rFonts w:ascii="Times New Roman" w:eastAsia="Times New Roman" w:hAnsi="Times New Roman" w:cs="Times New Roman"/>
          <w:bCs/>
          <w:sz w:val="24"/>
          <w:szCs w:val="24"/>
        </w:rPr>
        <w:t>йка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BE40B6" w:rsidRDefault="00BE40B6" w:rsidP="00BE40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Форма заявки на участие в аукционе </w:t>
      </w:r>
      <w:r w:rsidR="002F28C7">
        <w:rPr>
          <w:rFonts w:ascii="Times New Roman" w:hAnsi="Times New Roman" w:cs="Times New Roman"/>
          <w:b/>
          <w:sz w:val="24"/>
          <w:szCs w:val="24"/>
        </w:rPr>
        <w:t>и порядок ее</w:t>
      </w:r>
      <w:r>
        <w:rPr>
          <w:rFonts w:ascii="Times New Roman" w:hAnsi="Times New Roman" w:cs="Times New Roman"/>
          <w:b/>
          <w:sz w:val="24"/>
          <w:szCs w:val="24"/>
        </w:rPr>
        <w:t xml:space="preserve"> приема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E40B6" w:rsidRDefault="00BE40B6" w:rsidP="00BE40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участия в аукционе заявители представляют в установленный в извещении о проведении аукциона срок следующие документы:</w:t>
      </w:r>
    </w:p>
    <w:p w:rsidR="00BE40B6" w:rsidRDefault="00BE40B6" w:rsidP="00BE40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заявка на участие в аукционе по установленной в извещении о проведении аукциона форме, с указанием банковских реквизитов счета для возврата задатка (приложение №1);</w:t>
      </w:r>
    </w:p>
    <w:p w:rsidR="00BE40B6" w:rsidRDefault="00BE40B6" w:rsidP="00BE40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копии документов, удостоверяющих личность заявителя (для граждан);</w:t>
      </w:r>
    </w:p>
    <w:p w:rsidR="00BE40B6" w:rsidRDefault="00BE40B6" w:rsidP="00BE40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92302F">
        <w:rPr>
          <w:rFonts w:ascii="Times New Roman" w:hAnsi="Times New Roman" w:cs="Times New Roman"/>
          <w:sz w:val="24"/>
          <w:szCs w:val="24"/>
        </w:rPr>
        <w:t>надлежащим образом,</w:t>
      </w:r>
      <w:r>
        <w:rPr>
          <w:rFonts w:ascii="Times New Roman" w:hAnsi="Times New Roman" w:cs="Times New Roman"/>
          <w:sz w:val="24"/>
          <w:szCs w:val="24"/>
        </w:rPr>
        <w:t xml:space="preserve"> заверенный перевод на русский язык документов о государственной регистрации юридического лица в соответствии с законодательством </w:t>
      </w:r>
      <w:r>
        <w:rPr>
          <w:rFonts w:ascii="Times New Roman" w:hAnsi="Times New Roman" w:cs="Times New Roman"/>
          <w:sz w:val="24"/>
          <w:szCs w:val="24"/>
        </w:rPr>
        <w:lastRenderedPageBreak/>
        <w:t>иностранного государства в случае, если заявителем является иностранное юридическое лицо;</w:t>
      </w:r>
    </w:p>
    <w:p w:rsidR="00BE40B6" w:rsidRDefault="00BE40B6" w:rsidP="00BE40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документы, подтверждающие внесение задатка.</w:t>
      </w:r>
    </w:p>
    <w:p w:rsidR="00BE40B6" w:rsidRDefault="00BE40B6" w:rsidP="00BE40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Представление документов, подтверждающих внесение задатка, признается заключением соглашения о задатке.</w:t>
      </w:r>
    </w:p>
    <w:p w:rsidR="00BE40B6" w:rsidRDefault="00BE40B6" w:rsidP="00BE40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Прием документов прекращается не ранее чем за пять дней до дня проведения аукциона на право заключения договора аренды земельного участка, находящегося в государственной или муниципальной собственности.</w:t>
      </w:r>
    </w:p>
    <w:p w:rsidR="00BE40B6" w:rsidRDefault="00BE40B6" w:rsidP="00BE40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Один заявитель вправе подать только одну заявку на участие в аукционе.</w:t>
      </w:r>
    </w:p>
    <w:p w:rsidR="00BE40B6" w:rsidRDefault="00BE40B6" w:rsidP="00BE40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Заявка на участие в аукционе, поступившая по истечении срока приема заявок, возвращается заявителю в день ее поступления.</w:t>
      </w:r>
    </w:p>
    <w:p w:rsidR="00BE40B6" w:rsidRDefault="00BE40B6" w:rsidP="00BE40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Заявитель имеет право отозвать принятую организатором аукциона заявку на участие в аукционе до дня окончания срока приема заявок, уведомив об этом в письменной форме организатора аукциона. </w:t>
      </w:r>
    </w:p>
    <w:p w:rsidR="00BE40B6" w:rsidRDefault="00BE40B6" w:rsidP="00BE40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 не допускается к участию в аукционе в следующих случаях:</w:t>
      </w:r>
    </w:p>
    <w:p w:rsidR="00BE40B6" w:rsidRDefault="00BE40B6" w:rsidP="00BE40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непредставление необходимых для участия в аукционе документов или представление недостоверных сведений;</w:t>
      </w:r>
    </w:p>
    <w:p w:rsidR="00BE40B6" w:rsidRDefault="00BE40B6" w:rsidP="00BE40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не поступление задатка на дату рассмотрения заявок на участие в аукционе;</w:t>
      </w:r>
    </w:p>
    <w:p w:rsidR="00BE40B6" w:rsidRDefault="00BE40B6" w:rsidP="00BE40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подача заявки на участие в аукционе лицом, которое в соответствии с Земельным кодексом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:rsidR="00BE40B6" w:rsidRDefault="00BE40B6" w:rsidP="00BE40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реестре недобросовестных участников аукциона.</w:t>
      </w:r>
    </w:p>
    <w:p w:rsidR="00BE40B6" w:rsidRDefault="00BE40B6" w:rsidP="00BE40B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Дата начала приема заявок на участие в аукционе: </w:t>
      </w:r>
      <w:r w:rsidR="00F67A57">
        <w:rPr>
          <w:rFonts w:ascii="Times New Roman" w:hAnsi="Times New Roman" w:cs="Times New Roman"/>
          <w:sz w:val="24"/>
          <w:szCs w:val="24"/>
        </w:rPr>
        <w:t>2</w:t>
      </w:r>
      <w:r w:rsidR="006805BC">
        <w:rPr>
          <w:rFonts w:ascii="Times New Roman" w:hAnsi="Times New Roman" w:cs="Times New Roman"/>
          <w:sz w:val="24"/>
          <w:szCs w:val="24"/>
        </w:rPr>
        <w:t>7.02</w:t>
      </w:r>
      <w:r>
        <w:rPr>
          <w:rFonts w:ascii="Times New Roman" w:hAnsi="Times New Roman" w:cs="Times New Roman"/>
          <w:sz w:val="24"/>
          <w:szCs w:val="24"/>
        </w:rPr>
        <w:t>.20</w:t>
      </w:r>
      <w:r w:rsidR="00CE2450">
        <w:rPr>
          <w:rFonts w:ascii="Times New Roman" w:hAnsi="Times New Roman" w:cs="Times New Roman"/>
          <w:sz w:val="24"/>
          <w:szCs w:val="24"/>
        </w:rPr>
        <w:t>2</w:t>
      </w:r>
      <w:r w:rsidR="006805B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 08.</w:t>
      </w:r>
      <w:r w:rsidR="00F85CF3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по московскому времени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</w:t>
      </w:r>
    </w:p>
    <w:p w:rsidR="00BE40B6" w:rsidRDefault="00BE40B6" w:rsidP="00BE40B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Дата окончания приема заявок на участие в аукционе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54E7">
        <w:rPr>
          <w:rFonts w:ascii="Times New Roman" w:eastAsia="Times New Roman" w:hAnsi="Times New Roman" w:cs="Times New Roman"/>
          <w:sz w:val="24"/>
          <w:szCs w:val="24"/>
        </w:rPr>
        <w:t>2</w:t>
      </w:r>
      <w:r w:rsidR="006805BC"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6805BC">
        <w:rPr>
          <w:rFonts w:ascii="Times New Roman" w:eastAsia="Times New Roman" w:hAnsi="Times New Roman" w:cs="Times New Roman"/>
          <w:sz w:val="24"/>
          <w:szCs w:val="24"/>
        </w:rPr>
        <w:t>03</w:t>
      </w:r>
      <w:r>
        <w:rPr>
          <w:rFonts w:ascii="Times New Roman" w:eastAsia="Times New Roman" w:hAnsi="Times New Roman" w:cs="Times New Roman"/>
          <w:sz w:val="24"/>
          <w:szCs w:val="24"/>
        </w:rPr>
        <w:t>.20</w:t>
      </w:r>
      <w:r w:rsidR="00CE2450">
        <w:rPr>
          <w:rFonts w:ascii="Times New Roman" w:eastAsia="Times New Roman" w:hAnsi="Times New Roman" w:cs="Times New Roman"/>
          <w:sz w:val="24"/>
          <w:szCs w:val="24"/>
        </w:rPr>
        <w:t>2</w:t>
      </w:r>
      <w:r w:rsidR="006805BC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г. в 1</w:t>
      </w:r>
      <w:r w:rsidR="00F1079E"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C85B0C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по московскому времени.</w:t>
      </w:r>
    </w:p>
    <w:p w:rsidR="00BE40B6" w:rsidRDefault="00BE40B6" w:rsidP="00BE40B6">
      <w:pPr>
        <w:numPr>
          <w:ilvl w:val="12"/>
          <w:numId w:val="0"/>
        </w:num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Адрес приема заявок:</w:t>
      </w:r>
      <w:r>
        <w:rPr>
          <w:rFonts w:ascii="Times New Roman" w:hAnsi="Times New Roman" w:cs="Times New Roman"/>
          <w:sz w:val="24"/>
          <w:szCs w:val="24"/>
        </w:rPr>
        <w:t xml:space="preserve"> Ивановская область, г. Тейково, ул. Октябрьская, д. 2а, отдел сельского хозяйства и земельных отношений администрации Тейковского муниципального района. Контактный телефон:</w:t>
      </w:r>
      <w:r w:rsidR="0082097E">
        <w:rPr>
          <w:rFonts w:ascii="Times New Roman" w:hAnsi="Times New Roman" w:cs="Times New Roman"/>
          <w:sz w:val="24"/>
          <w:szCs w:val="24"/>
        </w:rPr>
        <w:t xml:space="preserve"> 8 (49343)</w:t>
      </w:r>
      <w:r>
        <w:rPr>
          <w:rFonts w:ascii="Times New Roman" w:hAnsi="Times New Roman" w:cs="Times New Roman"/>
          <w:sz w:val="24"/>
          <w:szCs w:val="24"/>
        </w:rPr>
        <w:t xml:space="preserve"> 2-21-71.</w:t>
      </w:r>
    </w:p>
    <w:p w:rsidR="00BE40B6" w:rsidRDefault="00BE40B6" w:rsidP="00BE40B6">
      <w:pPr>
        <w:numPr>
          <w:ilvl w:val="12"/>
          <w:numId w:val="0"/>
        </w:num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Заявки принимаются в рабочие дни с 08.</w:t>
      </w:r>
      <w:r w:rsidR="0082097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0 до 12.00 и 1</w:t>
      </w:r>
      <w:r w:rsidR="0082097E">
        <w:rPr>
          <w:rFonts w:ascii="Times New Roman" w:hAnsi="Times New Roman" w:cs="Times New Roman"/>
          <w:sz w:val="24"/>
          <w:szCs w:val="24"/>
        </w:rPr>
        <w:t>2.45</w:t>
      </w:r>
      <w:r>
        <w:rPr>
          <w:rFonts w:ascii="Times New Roman" w:hAnsi="Times New Roman" w:cs="Times New Roman"/>
          <w:sz w:val="24"/>
          <w:szCs w:val="24"/>
        </w:rPr>
        <w:t xml:space="preserve"> до 17.</w:t>
      </w:r>
      <w:r w:rsidR="0082097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0 по московскому времени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(кроме субботы, воскресенья и праздничных дней).</w:t>
      </w:r>
    </w:p>
    <w:p w:rsidR="00BE40B6" w:rsidRDefault="00BE40B6" w:rsidP="00BE40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Размер задатка, порядок его внесения: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en-US"/>
        </w:rPr>
        <w:t>Задаток для участия в аукционе составляет:</w:t>
      </w:r>
    </w:p>
    <w:p w:rsidR="00BE40B6" w:rsidRDefault="00BE40B6" w:rsidP="00BE40B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05BC">
        <w:rPr>
          <w:rFonts w:ascii="Times New Roman" w:hAnsi="Times New Roman" w:cs="Times New Roman"/>
          <w:sz w:val="24"/>
          <w:szCs w:val="24"/>
        </w:rPr>
        <w:t>1149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6805BC">
        <w:rPr>
          <w:rFonts w:ascii="Times New Roman" w:eastAsia="Times New Roman" w:hAnsi="Times New Roman" w:cs="Times New Roman"/>
          <w:sz w:val="24"/>
          <w:szCs w:val="24"/>
        </w:rPr>
        <w:t>Одна тысяча сто сорок девять</w:t>
      </w:r>
      <w:r>
        <w:rPr>
          <w:rFonts w:ascii="Times New Roman" w:eastAsia="Times New Roman" w:hAnsi="Times New Roman" w:cs="Times New Roman"/>
          <w:sz w:val="24"/>
          <w:szCs w:val="24"/>
        </w:rPr>
        <w:t>) рубл</w:t>
      </w:r>
      <w:r w:rsidR="00A059C4">
        <w:rPr>
          <w:rFonts w:ascii="Times New Roman" w:eastAsia="Times New Roman" w:hAnsi="Times New Roman" w:cs="Times New Roman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05BC">
        <w:rPr>
          <w:rFonts w:ascii="Times New Roman" w:eastAsia="Times New Roman" w:hAnsi="Times New Roman" w:cs="Times New Roman"/>
          <w:sz w:val="24"/>
          <w:szCs w:val="24"/>
        </w:rPr>
        <w:t>4</w:t>
      </w:r>
      <w:r w:rsidR="002F28C7"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копе</w:t>
      </w:r>
      <w:r w:rsidR="002F28C7">
        <w:rPr>
          <w:rFonts w:ascii="Times New Roman" w:eastAsia="Times New Roman" w:hAnsi="Times New Roman" w:cs="Times New Roman"/>
          <w:sz w:val="24"/>
          <w:szCs w:val="24"/>
        </w:rPr>
        <w:t>ек</w:t>
      </w:r>
      <w:r w:rsidR="00F107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(20% от начальной цены) и перечисляется на счет:</w:t>
      </w:r>
    </w:p>
    <w:p w:rsidR="00AB1C82" w:rsidRDefault="00AB1C82" w:rsidP="00AB1C8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ИНН 3724002463</w:t>
      </w:r>
    </w:p>
    <w:p w:rsidR="00AB1C82" w:rsidRDefault="00AB1C82" w:rsidP="00AB1C8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КПП 370401001</w:t>
      </w:r>
    </w:p>
    <w:p w:rsidR="00AB1C82" w:rsidRDefault="00AB1C82" w:rsidP="00AB1C8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Получатель: УФК по Ивановской области (Администрация Тейковского муниципального района л/с 05333006700)</w:t>
      </w:r>
    </w:p>
    <w:p w:rsidR="00AB1C82" w:rsidRDefault="00AB1C82" w:rsidP="00AB1C8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ОТДЕЛЕНИЕ ИВАНОВО БАНКА РОССИИ//УФК ПО ИВАНОВСКОЙ ОБЛАСТИ г. Иваново</w:t>
      </w:r>
    </w:p>
    <w:p w:rsidR="00AB1C82" w:rsidRDefault="00AB1C82" w:rsidP="00AB1C8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БИК 012406500</w:t>
      </w:r>
    </w:p>
    <w:p w:rsidR="00AB1C82" w:rsidRDefault="00AB1C82" w:rsidP="00AB1C8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Единый казначейский счет 40102810645370000025</w:t>
      </w:r>
    </w:p>
    <w:p w:rsidR="00AB1C82" w:rsidRDefault="00AB1C82" w:rsidP="00AB1C8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№ казначейского счета 03232643246290003300</w:t>
      </w:r>
    </w:p>
    <w:p w:rsidR="00BE40B6" w:rsidRDefault="00BE40B6" w:rsidP="00BE40B6">
      <w:pPr>
        <w:pStyle w:val="a4"/>
        <w:widowControl w:val="0"/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Задаток возвращается в следующих случаях:</w:t>
      </w:r>
    </w:p>
    <w:p w:rsidR="00BE40B6" w:rsidRDefault="00EF2DDB" w:rsidP="00BE40B6">
      <w:pPr>
        <w:pStyle w:val="a4"/>
        <w:widowControl w:val="0"/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E40B6">
        <w:rPr>
          <w:rFonts w:ascii="Times New Roman" w:hAnsi="Times New Roman" w:cs="Times New Roman"/>
          <w:sz w:val="24"/>
          <w:szCs w:val="24"/>
        </w:rPr>
        <w:t>1. Организатор аукциона обязан в течение трех банковских дней со дня подписания протокола о результатах аукциона возвратить задатки лицам, участвовавшим в аукционе, но не победившим в нем.</w:t>
      </w:r>
    </w:p>
    <w:p w:rsidR="00BE40B6" w:rsidRDefault="00BE40B6" w:rsidP="00BE40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задатки.</w:t>
      </w:r>
    </w:p>
    <w:p w:rsidR="00BE40B6" w:rsidRDefault="00BE40B6" w:rsidP="00BE40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 Организатор аукциона обязан возвратить заявителю внесенный им задаток в течение трех рабочих дней со дня поступления уведомления об отзыве заявки. В случае отзыва заявки заявителем позднее дня окончания срока приема заявок задаток возвращается в порядке, установленном для участников аукциона.</w:t>
      </w:r>
    </w:p>
    <w:p w:rsidR="00BE40B6" w:rsidRDefault="00BE40B6" w:rsidP="00BE40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Организатор аукциона обязан вернуть заявителю, не допущенному к участию в аукционе, внесенный им задаток в течение трех рабочих дней со дня оформления протокола приема заявок на участие в аукционе.</w:t>
      </w:r>
    </w:p>
    <w:p w:rsidR="00BE40B6" w:rsidRDefault="00BE40B6" w:rsidP="00BE40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Задаток, внесенный лицом, признанным победителем аукциона или задаток, внесенный иным лицом, с которым договор аренды земельного участка заключается в соответствии с </w:t>
      </w:r>
      <w:hyperlink r:id="rId4" w:history="1">
        <w:r w:rsidRPr="002E64B0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пунктом 13</w:t>
        </w:r>
      </w:hyperlink>
      <w:r w:rsidRPr="002E64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5" w:history="1">
        <w:r w:rsidRPr="002E64B0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14</w:t>
        </w:r>
      </w:hyperlink>
      <w:r w:rsidRPr="002E64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</w:t>
      </w:r>
      <w:hyperlink r:id="rId6" w:history="1">
        <w:r w:rsidRPr="002E64B0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20</w:t>
        </w:r>
      </w:hyperlink>
      <w:r w:rsidRPr="002E64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ст. 39.1</w:t>
      </w:r>
      <w:r>
        <w:rPr>
          <w:rFonts w:ascii="Times New Roman" w:hAnsi="Times New Roman" w:cs="Times New Roman"/>
          <w:sz w:val="24"/>
          <w:szCs w:val="24"/>
        </w:rPr>
        <w:t>2 Земельного Кодекса Российской Федерации, засчитываются в счет арендной платы за него. Задатки, внесенные этими лицами, не заключившими в установленном настоящей статьей порядке договора аренды земельного участка вследствие уклонения от заключения указанного договора, не возвращаются.</w:t>
      </w:r>
    </w:p>
    <w:p w:rsidR="00BE40B6" w:rsidRDefault="00A160AF" w:rsidP="00A160AF">
      <w:pPr>
        <w:numPr>
          <w:ilvl w:val="12"/>
          <w:numId w:val="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BE40B6">
        <w:rPr>
          <w:rFonts w:ascii="Times New Roman" w:hAnsi="Times New Roman" w:cs="Times New Roman"/>
          <w:b/>
          <w:sz w:val="24"/>
          <w:szCs w:val="24"/>
        </w:rPr>
        <w:t xml:space="preserve">Срок аренды земельного участка: </w:t>
      </w:r>
      <w:r w:rsidR="00EF2DDB">
        <w:rPr>
          <w:rFonts w:ascii="Times New Roman" w:hAnsi="Times New Roman" w:cs="Times New Roman"/>
          <w:sz w:val="24"/>
          <w:szCs w:val="24"/>
        </w:rPr>
        <w:t xml:space="preserve">20 </w:t>
      </w:r>
      <w:r w:rsidR="00BE40B6">
        <w:rPr>
          <w:rFonts w:ascii="Times New Roman" w:hAnsi="Times New Roman" w:cs="Times New Roman"/>
          <w:sz w:val="24"/>
          <w:szCs w:val="24"/>
        </w:rPr>
        <w:t>лет.</w:t>
      </w:r>
      <w:r w:rsidR="00BE40B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E40B6" w:rsidRDefault="00BE40B6" w:rsidP="00A160AF">
      <w:pPr>
        <w:pStyle w:val="a4"/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Осмотр земельного участка осуществляется </w:t>
      </w:r>
      <w:r>
        <w:rPr>
          <w:rFonts w:ascii="Times New Roman" w:hAnsi="Times New Roman" w:cs="Times New Roman"/>
          <w:sz w:val="24"/>
          <w:szCs w:val="24"/>
        </w:rPr>
        <w:t>претендентами самостоятельно, в случае необходимости с привлечением представителя Организатора аукциона (номер телефона представителя 8(49343) 2-21-71</w:t>
      </w:r>
      <w:r w:rsidR="00F1079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E40B6" w:rsidRDefault="00BE40B6" w:rsidP="00A160AF">
      <w:pPr>
        <w:pStyle w:val="a4"/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Проект договора аренды земельного участка </w:t>
      </w:r>
      <w:r>
        <w:rPr>
          <w:rFonts w:ascii="Times New Roman" w:hAnsi="Times New Roman" w:cs="Times New Roman"/>
          <w:sz w:val="24"/>
          <w:szCs w:val="24"/>
          <w:lang w:eastAsia="en-US"/>
        </w:rPr>
        <w:t>представлен в приложении №</w:t>
      </w:r>
      <w:r w:rsidR="00EF2DDB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en-US"/>
        </w:rPr>
        <w:t>2 к настоящему информационному сообщению.</w:t>
      </w:r>
    </w:p>
    <w:p w:rsidR="00BE40B6" w:rsidRDefault="00BE40B6" w:rsidP="00BE40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34"/>
      <w:bookmarkEnd w:id="1"/>
      <w:r>
        <w:rPr>
          <w:rFonts w:ascii="Times New Roman" w:hAnsi="Times New Roman" w:cs="Times New Roman"/>
          <w:sz w:val="24"/>
          <w:szCs w:val="24"/>
        </w:rPr>
        <w:t xml:space="preserve">Уполномоченный орган принимает решение об отказе в проведении аукциона в случае выявления обстоятельств, </w:t>
      </w:r>
      <w:r w:rsidRPr="002E64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предусмотренных </w:t>
      </w:r>
      <w:hyperlink r:id="rId7" w:history="1">
        <w:r w:rsidRPr="002E64B0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пунктом 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ст. 39.11 Земельного Кодекса Российской Федерации. Извещение об отказе в проведении аукциона размещается на официальном сайте организатором аукциона в течение трех дней со дня принятия данного решения.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задатки.</w:t>
      </w:r>
    </w:p>
    <w:p w:rsidR="0067659F" w:rsidRDefault="0067659F" w:rsidP="00BE40B6">
      <w:pPr>
        <w:autoSpaceDE w:val="0"/>
        <w:autoSpaceDN w:val="0"/>
        <w:adjustRightInd w:val="0"/>
        <w:spacing w:after="0" w:line="240" w:lineRule="auto"/>
        <w:jc w:val="center"/>
      </w:pPr>
    </w:p>
    <w:sectPr w:rsidR="0067659F" w:rsidSect="00E55817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9B0"/>
    <w:rsid w:val="00006655"/>
    <w:rsid w:val="0003349B"/>
    <w:rsid w:val="0005630D"/>
    <w:rsid w:val="00134923"/>
    <w:rsid w:val="00145B9B"/>
    <w:rsid w:val="001500C8"/>
    <w:rsid w:val="00164DC3"/>
    <w:rsid w:val="00167ACF"/>
    <w:rsid w:val="001B16C0"/>
    <w:rsid w:val="001D0C4C"/>
    <w:rsid w:val="001F04E2"/>
    <w:rsid w:val="00216FF3"/>
    <w:rsid w:val="0022282B"/>
    <w:rsid w:val="00223917"/>
    <w:rsid w:val="00235348"/>
    <w:rsid w:val="002477FC"/>
    <w:rsid w:val="00275550"/>
    <w:rsid w:val="00293DEB"/>
    <w:rsid w:val="002E64B0"/>
    <w:rsid w:val="002F28C7"/>
    <w:rsid w:val="00332B3D"/>
    <w:rsid w:val="00337987"/>
    <w:rsid w:val="0035020E"/>
    <w:rsid w:val="003509B0"/>
    <w:rsid w:val="003777F9"/>
    <w:rsid w:val="003913AB"/>
    <w:rsid w:val="003B64C1"/>
    <w:rsid w:val="003D2B4E"/>
    <w:rsid w:val="003E6091"/>
    <w:rsid w:val="00400FFF"/>
    <w:rsid w:val="00406D7E"/>
    <w:rsid w:val="004226DA"/>
    <w:rsid w:val="00423C66"/>
    <w:rsid w:val="00432C3F"/>
    <w:rsid w:val="004518C7"/>
    <w:rsid w:val="004546A9"/>
    <w:rsid w:val="004753D8"/>
    <w:rsid w:val="00486F8B"/>
    <w:rsid w:val="004A4678"/>
    <w:rsid w:val="004C7BAC"/>
    <w:rsid w:val="004E35C9"/>
    <w:rsid w:val="005541CC"/>
    <w:rsid w:val="005740A6"/>
    <w:rsid w:val="005873EE"/>
    <w:rsid w:val="005A54FE"/>
    <w:rsid w:val="005C0F52"/>
    <w:rsid w:val="005C3142"/>
    <w:rsid w:val="005F1841"/>
    <w:rsid w:val="006132BE"/>
    <w:rsid w:val="006232EC"/>
    <w:rsid w:val="00646543"/>
    <w:rsid w:val="00670E83"/>
    <w:rsid w:val="0067659F"/>
    <w:rsid w:val="006805BC"/>
    <w:rsid w:val="006950E2"/>
    <w:rsid w:val="006954E7"/>
    <w:rsid w:val="00695B45"/>
    <w:rsid w:val="006D5E82"/>
    <w:rsid w:val="006F54A1"/>
    <w:rsid w:val="00705DE3"/>
    <w:rsid w:val="00781425"/>
    <w:rsid w:val="007D61E6"/>
    <w:rsid w:val="007F2F47"/>
    <w:rsid w:val="00812CAA"/>
    <w:rsid w:val="0082097E"/>
    <w:rsid w:val="00847145"/>
    <w:rsid w:val="0085218E"/>
    <w:rsid w:val="008A05D3"/>
    <w:rsid w:val="008C0B62"/>
    <w:rsid w:val="008F6208"/>
    <w:rsid w:val="0090496E"/>
    <w:rsid w:val="0091471A"/>
    <w:rsid w:val="0092302F"/>
    <w:rsid w:val="00931DD6"/>
    <w:rsid w:val="009503C0"/>
    <w:rsid w:val="00977A3A"/>
    <w:rsid w:val="009D41C1"/>
    <w:rsid w:val="009E248B"/>
    <w:rsid w:val="009E4548"/>
    <w:rsid w:val="009F21B7"/>
    <w:rsid w:val="00A059C4"/>
    <w:rsid w:val="00A160AF"/>
    <w:rsid w:val="00A17DE7"/>
    <w:rsid w:val="00A97D8F"/>
    <w:rsid w:val="00AB1C82"/>
    <w:rsid w:val="00AB68C2"/>
    <w:rsid w:val="00B02007"/>
    <w:rsid w:val="00B46F70"/>
    <w:rsid w:val="00B73AF1"/>
    <w:rsid w:val="00BA4A04"/>
    <w:rsid w:val="00BB3345"/>
    <w:rsid w:val="00BE40B6"/>
    <w:rsid w:val="00C70DDF"/>
    <w:rsid w:val="00C85B0C"/>
    <w:rsid w:val="00CB1D61"/>
    <w:rsid w:val="00CC5C0E"/>
    <w:rsid w:val="00CE2450"/>
    <w:rsid w:val="00D45A8C"/>
    <w:rsid w:val="00D45CC4"/>
    <w:rsid w:val="00DC1492"/>
    <w:rsid w:val="00DD120D"/>
    <w:rsid w:val="00E46B2B"/>
    <w:rsid w:val="00E55817"/>
    <w:rsid w:val="00E60B2F"/>
    <w:rsid w:val="00E7139A"/>
    <w:rsid w:val="00E83BA5"/>
    <w:rsid w:val="00EC1B9D"/>
    <w:rsid w:val="00EE5E12"/>
    <w:rsid w:val="00EF2DDB"/>
    <w:rsid w:val="00F0662B"/>
    <w:rsid w:val="00F1079E"/>
    <w:rsid w:val="00F23114"/>
    <w:rsid w:val="00F419F0"/>
    <w:rsid w:val="00F54008"/>
    <w:rsid w:val="00F604C1"/>
    <w:rsid w:val="00F67A57"/>
    <w:rsid w:val="00F72150"/>
    <w:rsid w:val="00F80EC2"/>
    <w:rsid w:val="00F8356A"/>
    <w:rsid w:val="00F85CF3"/>
    <w:rsid w:val="00F9224C"/>
    <w:rsid w:val="00F946F6"/>
    <w:rsid w:val="00F95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22FC6D-FBF3-45CD-92BF-F4911A617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349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3349B"/>
    <w:rPr>
      <w:color w:val="0000FF"/>
      <w:u w:val="single"/>
    </w:rPr>
  </w:style>
  <w:style w:type="paragraph" w:styleId="a4">
    <w:name w:val="Body Text"/>
    <w:basedOn w:val="a"/>
    <w:link w:val="a5"/>
    <w:uiPriority w:val="99"/>
    <w:semiHidden/>
    <w:unhideWhenUsed/>
    <w:rsid w:val="0003349B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03349B"/>
    <w:rPr>
      <w:rFonts w:eastAsiaTheme="minorEastAsia"/>
      <w:lang w:eastAsia="ru-RU"/>
    </w:rPr>
  </w:style>
  <w:style w:type="paragraph" w:customStyle="1" w:styleId="ConsPlusNormal">
    <w:name w:val="ConsPlusNormal"/>
    <w:rsid w:val="0003349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E64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E64B0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401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28F1475598CB049CEB334ABBA94B80D47555E707544827939B88072941D7F8B9B7AE36F5FYBw7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4B0EB33F7DA949723FB446E8903723633C081440272BE61C900B5F3B6CF180C7A88AE74EBrEREF" TargetMode="External"/><Relationship Id="rId5" Type="http://schemas.openxmlformats.org/officeDocument/2006/relationships/hyperlink" Target="consultantplus://offline/ref=54B0EB33F7DA949723FB446E8903723633C081440272BE61C900B5F3B6CF180C7A88AE75E2rERCF" TargetMode="External"/><Relationship Id="rId4" Type="http://schemas.openxmlformats.org/officeDocument/2006/relationships/hyperlink" Target="consultantplus://offline/ref=54B0EB33F7DA949723FB446E8903723633C081440272BE61C900B5F3B6CF180C7A88AE75E3rER5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1</Pages>
  <Words>1336</Words>
  <Characters>7621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0401</dc:creator>
  <cp:keywords/>
  <dc:description/>
  <cp:lastModifiedBy>0401</cp:lastModifiedBy>
  <cp:revision>151</cp:revision>
  <cp:lastPrinted>2023-02-21T10:09:00Z</cp:lastPrinted>
  <dcterms:created xsi:type="dcterms:W3CDTF">2017-10-24T12:01:00Z</dcterms:created>
  <dcterms:modified xsi:type="dcterms:W3CDTF">2023-02-22T07:50:00Z</dcterms:modified>
</cp:coreProperties>
</file>