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B37" w:rsidRDefault="00185B37">
      <w:pPr>
        <w:pStyle w:val="ConsPlusTitlePage"/>
      </w:pPr>
      <w:bookmarkStart w:id="0" w:name="_GoBack"/>
      <w:bookmarkEnd w:id="0"/>
      <w:r>
        <w:br/>
      </w:r>
    </w:p>
    <w:p w:rsidR="00185B37" w:rsidRDefault="00185B37">
      <w:pPr>
        <w:pStyle w:val="ConsPlusNormal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185B3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85B37" w:rsidRDefault="00185B37">
            <w:pPr>
              <w:pStyle w:val="ConsPlusNormal"/>
            </w:pPr>
            <w:r>
              <w:t>30 сентября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85B37" w:rsidRDefault="00185B37">
            <w:pPr>
              <w:pStyle w:val="ConsPlusNormal"/>
              <w:jc w:val="right"/>
            </w:pPr>
            <w:r>
              <w:t>N 63-ОЗ</w:t>
            </w:r>
          </w:p>
        </w:tc>
      </w:tr>
    </w:tbl>
    <w:p w:rsidR="00185B37" w:rsidRDefault="00185B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85B37" w:rsidRDefault="00185B37">
      <w:pPr>
        <w:pStyle w:val="ConsPlusNormal"/>
        <w:jc w:val="center"/>
      </w:pPr>
    </w:p>
    <w:p w:rsidR="00185B37" w:rsidRDefault="00185B37">
      <w:pPr>
        <w:pStyle w:val="ConsPlusTitle"/>
        <w:jc w:val="center"/>
      </w:pPr>
      <w:r>
        <w:t>ЗАКОН ИВАНОВСКОЙ ОБЛАСТИ</w:t>
      </w:r>
    </w:p>
    <w:p w:rsidR="00185B37" w:rsidRDefault="00185B37">
      <w:pPr>
        <w:pStyle w:val="ConsPlusTitle"/>
        <w:jc w:val="center"/>
      </w:pPr>
    </w:p>
    <w:p w:rsidR="00185B37" w:rsidRDefault="00185B37">
      <w:pPr>
        <w:pStyle w:val="ConsPlusTitle"/>
        <w:jc w:val="center"/>
      </w:pPr>
      <w:r>
        <w:t>ОБ УСТАНОВЛЕНИИ ДОПОЛНИТЕЛЬНЫХ ОГРАНИЧЕНИЙ ВРЕМЕНИ,</w:t>
      </w:r>
    </w:p>
    <w:p w:rsidR="00185B37" w:rsidRDefault="00185B37">
      <w:pPr>
        <w:pStyle w:val="ConsPlusTitle"/>
        <w:jc w:val="center"/>
      </w:pPr>
      <w:r>
        <w:t>МЕСТ И УСЛОВИЙ РОЗНИЧНОЙ ПРОДАЖИ АЛКОГОЛЬНОЙ ПРОДУКЦИИ</w:t>
      </w:r>
    </w:p>
    <w:p w:rsidR="00185B37" w:rsidRDefault="00185B37">
      <w:pPr>
        <w:pStyle w:val="ConsPlusTitle"/>
        <w:jc w:val="center"/>
      </w:pPr>
      <w:r>
        <w:t>НА ТЕРРИТОРИИ ИВАНОВСКОЙ ОБЛАСТИ</w:t>
      </w:r>
    </w:p>
    <w:p w:rsidR="00185B37" w:rsidRDefault="00185B37">
      <w:pPr>
        <w:pStyle w:val="ConsPlusNormal"/>
        <w:jc w:val="center"/>
      </w:pPr>
    </w:p>
    <w:p w:rsidR="00185B37" w:rsidRDefault="00185B37">
      <w:pPr>
        <w:pStyle w:val="ConsPlusNormal"/>
        <w:jc w:val="right"/>
      </w:pPr>
      <w:r>
        <w:t>Принят</w:t>
      </w:r>
    </w:p>
    <w:p w:rsidR="00185B37" w:rsidRDefault="00185B37">
      <w:pPr>
        <w:pStyle w:val="ConsPlusNormal"/>
        <w:jc w:val="right"/>
      </w:pPr>
      <w:r>
        <w:t>Ивановской областной Думой</w:t>
      </w:r>
    </w:p>
    <w:p w:rsidR="00185B37" w:rsidRDefault="00185B37">
      <w:pPr>
        <w:pStyle w:val="ConsPlusNormal"/>
        <w:jc w:val="right"/>
      </w:pPr>
      <w:r>
        <w:t>25 сентября 2014 года</w:t>
      </w:r>
    </w:p>
    <w:p w:rsidR="00185B37" w:rsidRDefault="00185B3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85B3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85B37" w:rsidRDefault="00185B3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5B37" w:rsidRDefault="00185B3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Ивановской области от 07.10.2016 </w:t>
            </w:r>
            <w:hyperlink r:id="rId4" w:history="1">
              <w:r>
                <w:rPr>
                  <w:color w:val="0000FF"/>
                </w:rPr>
                <w:t>N 79-ОЗ</w:t>
              </w:r>
            </w:hyperlink>
            <w:r>
              <w:rPr>
                <w:color w:val="392C69"/>
              </w:rPr>
              <w:t>,</w:t>
            </w:r>
          </w:p>
          <w:p w:rsidR="00185B37" w:rsidRDefault="00185B3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03.04.2017 </w:t>
            </w:r>
            <w:hyperlink r:id="rId5" w:history="1">
              <w:r>
                <w:rPr>
                  <w:color w:val="0000FF"/>
                </w:rPr>
                <w:t>N 15-ОЗ</w:t>
              </w:r>
            </w:hyperlink>
            <w:r>
              <w:rPr>
                <w:color w:val="392C69"/>
              </w:rPr>
              <w:t xml:space="preserve">, от 13.03.2018 </w:t>
            </w:r>
            <w:hyperlink r:id="rId6" w:history="1">
              <w:r>
                <w:rPr>
                  <w:color w:val="0000FF"/>
                </w:rPr>
                <w:t>N 12-ОЗ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85B37" w:rsidRDefault="00185B37">
      <w:pPr>
        <w:pStyle w:val="ConsPlusNormal"/>
        <w:jc w:val="center"/>
      </w:pPr>
    </w:p>
    <w:p w:rsidR="00185B37" w:rsidRDefault="00185B37">
      <w:pPr>
        <w:pStyle w:val="ConsPlusNormal"/>
        <w:ind w:firstLine="540"/>
        <w:jc w:val="both"/>
      </w:pPr>
      <w:r>
        <w:t xml:space="preserve">Настоящий Закон принят в соответствии со </w:t>
      </w:r>
      <w:hyperlink r:id="rId7" w:history="1">
        <w:r>
          <w:rPr>
            <w:color w:val="0000FF"/>
          </w:rPr>
          <w:t>статьей 16</w:t>
        </w:r>
      </w:hyperlink>
      <w:r>
        <w:t xml:space="preserve">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в целях установления дополнительных ограничений времени, условий и мест розничной продажи алкогольной продукции на территории Ивановской области.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  <w:outlineLvl w:val="0"/>
      </w:pPr>
      <w:r>
        <w:t>Статья 1. Дополнительные ограничения времени, условий и мест розничной продажи алкогольной продукции на территории Ивановской области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</w:pPr>
      <w:r>
        <w:t>1. На территории Ивановской области в дополнение к ограничениям розничной продажи алкогольной продукции, установленным федеральным законодательством, не допускается розничная продажа алкогольной продукции:</w:t>
      </w:r>
    </w:p>
    <w:p w:rsidR="00185B37" w:rsidRDefault="00185B3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Ивановской области от 07.10.2016 N 79-ОЗ)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</w:pPr>
      <w:r>
        <w:t>1) с 8.00 часов до 9.00 часов и с 21.00 часа до 23.00 часов, за исключением розничной продажи алкогольной продукции при оказании услуг общественного питания;</w:t>
      </w:r>
    </w:p>
    <w:p w:rsidR="00185B37" w:rsidRDefault="00185B37">
      <w:pPr>
        <w:pStyle w:val="ConsPlusNormal"/>
        <w:jc w:val="both"/>
      </w:pPr>
      <w:r>
        <w:t xml:space="preserve">(п. 1 в ред. </w:t>
      </w:r>
      <w:hyperlink r:id="rId9" w:history="1">
        <w:r>
          <w:rPr>
            <w:color w:val="0000FF"/>
          </w:rPr>
          <w:t>Закона</w:t>
        </w:r>
      </w:hyperlink>
      <w:r>
        <w:t xml:space="preserve"> Ивановской области от 13.03.2018 N 12-ОЗ)</w:t>
      </w:r>
    </w:p>
    <w:p w:rsidR="00185B37" w:rsidRDefault="00185B37">
      <w:pPr>
        <w:pStyle w:val="ConsPlusNormal"/>
        <w:spacing w:before="240"/>
        <w:ind w:firstLine="540"/>
        <w:jc w:val="both"/>
      </w:pPr>
      <w:r>
        <w:t xml:space="preserve">2) - 3) утратили силу. - </w:t>
      </w:r>
      <w:hyperlink r:id="rId10" w:history="1">
        <w:r>
          <w:rPr>
            <w:color w:val="0000FF"/>
          </w:rPr>
          <w:t>Закон</w:t>
        </w:r>
      </w:hyperlink>
      <w:r>
        <w:t xml:space="preserve"> Ивановской области от 13.03.2018 N 12-ОЗ;</w:t>
      </w:r>
    </w:p>
    <w:p w:rsidR="00185B37" w:rsidRDefault="00185B37">
      <w:pPr>
        <w:pStyle w:val="ConsPlusNormal"/>
        <w:spacing w:before="240"/>
        <w:ind w:firstLine="540"/>
        <w:jc w:val="both"/>
      </w:pPr>
      <w:r>
        <w:t xml:space="preserve">4) утратил силу с 31 марта 2017 года. - </w:t>
      </w:r>
      <w:hyperlink r:id="rId11" w:history="1">
        <w:r>
          <w:rPr>
            <w:color w:val="0000FF"/>
          </w:rPr>
          <w:t>Закон</w:t>
        </w:r>
      </w:hyperlink>
      <w:r>
        <w:t xml:space="preserve"> Ивановской области от 03.04.2017 N 15-ОЗ;</w:t>
      </w:r>
    </w:p>
    <w:p w:rsidR="00185B37" w:rsidRDefault="00185B37">
      <w:pPr>
        <w:pStyle w:val="ConsPlusNormal"/>
        <w:spacing w:before="240"/>
        <w:ind w:firstLine="540"/>
        <w:jc w:val="both"/>
      </w:pPr>
      <w:r>
        <w:t>5) в местах проведения культурно-массовых мероприятий, организуемых в соответствии с решениями органов государственной власти Ивановской области и органов местного самоуправления Ивановской области, во время их проведения, а также в течение трех часов до начала и трех часов после проведения указанных мероприятий, за исключением розничной продажи алкогольной продукции при оказании услуг общественного питания;</w:t>
      </w:r>
    </w:p>
    <w:p w:rsidR="00185B37" w:rsidRDefault="00185B37">
      <w:pPr>
        <w:pStyle w:val="ConsPlusNormal"/>
        <w:jc w:val="both"/>
      </w:pPr>
      <w:r>
        <w:t xml:space="preserve">(п. 5 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Ивановской области от 13.03.2018 N 12-ОЗ)</w:t>
      </w:r>
    </w:p>
    <w:p w:rsidR="00185B37" w:rsidRDefault="00185B37">
      <w:pPr>
        <w:pStyle w:val="ConsPlusNormal"/>
        <w:spacing w:before="240"/>
        <w:ind w:firstLine="540"/>
        <w:jc w:val="both"/>
      </w:pPr>
      <w:r>
        <w:lastRenderedPageBreak/>
        <w:t xml:space="preserve">6) утратил силу. - </w:t>
      </w:r>
      <w:hyperlink r:id="rId13" w:history="1">
        <w:r>
          <w:rPr>
            <w:color w:val="0000FF"/>
          </w:rPr>
          <w:t>Закон</w:t>
        </w:r>
      </w:hyperlink>
      <w:r>
        <w:t xml:space="preserve"> Ивановской области от 03.04.2017 N 15-ОЗ;</w:t>
      </w:r>
    </w:p>
    <w:p w:rsidR="00185B37" w:rsidRDefault="00185B37">
      <w:pPr>
        <w:pStyle w:val="ConsPlusNormal"/>
        <w:spacing w:before="240"/>
        <w:ind w:firstLine="540"/>
        <w:jc w:val="both"/>
      </w:pPr>
      <w:r>
        <w:t xml:space="preserve">7) утратил силу. - </w:t>
      </w:r>
      <w:hyperlink r:id="rId14" w:history="1">
        <w:r>
          <w:rPr>
            <w:color w:val="0000FF"/>
          </w:rPr>
          <w:t>Закон</w:t>
        </w:r>
      </w:hyperlink>
      <w:r>
        <w:t xml:space="preserve"> Ивановской области от 13.03.2018 N 12-ОЗ.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</w:pPr>
      <w:r>
        <w:t xml:space="preserve">2 - 3. Утратили силу. - </w:t>
      </w:r>
      <w:hyperlink r:id="rId15" w:history="1">
        <w:r>
          <w:rPr>
            <w:color w:val="0000FF"/>
          </w:rPr>
          <w:t>Закон</w:t>
        </w:r>
      </w:hyperlink>
      <w:r>
        <w:t xml:space="preserve"> Ивановской области от 13.03.2018 N 12-ОЗ.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  <w:outlineLvl w:val="0"/>
      </w:pPr>
      <w:r>
        <w:t>Статья 2. Вступление в силу настоящего Закона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ind w:firstLine="540"/>
        <w:jc w:val="both"/>
      </w:pPr>
      <w:r>
        <w:t>Настоящий Закон вступает в силу через 10 дней после дня его официального опубликования</w:t>
      </w:r>
    </w:p>
    <w:p w:rsidR="00185B37" w:rsidRDefault="00185B37">
      <w:pPr>
        <w:pStyle w:val="ConsPlusNormal"/>
        <w:ind w:firstLine="540"/>
        <w:jc w:val="both"/>
      </w:pPr>
    </w:p>
    <w:p w:rsidR="00185B37" w:rsidRDefault="00185B37">
      <w:pPr>
        <w:pStyle w:val="ConsPlusNormal"/>
        <w:jc w:val="right"/>
      </w:pPr>
      <w:r>
        <w:t>Исполняющий обязанности</w:t>
      </w:r>
    </w:p>
    <w:p w:rsidR="00185B37" w:rsidRDefault="00185B37">
      <w:pPr>
        <w:pStyle w:val="ConsPlusNormal"/>
        <w:jc w:val="right"/>
      </w:pPr>
      <w:r>
        <w:t>Губернатора Ивановской области</w:t>
      </w:r>
    </w:p>
    <w:p w:rsidR="00185B37" w:rsidRDefault="00185B37">
      <w:pPr>
        <w:pStyle w:val="ConsPlusNormal"/>
        <w:jc w:val="right"/>
      </w:pPr>
      <w:r>
        <w:t>А.Г.ФОМИН</w:t>
      </w:r>
    </w:p>
    <w:p w:rsidR="00185B37" w:rsidRDefault="00185B37">
      <w:pPr>
        <w:pStyle w:val="ConsPlusNormal"/>
      </w:pPr>
      <w:r>
        <w:t>г. Иваново</w:t>
      </w:r>
    </w:p>
    <w:p w:rsidR="00185B37" w:rsidRDefault="00185B37">
      <w:pPr>
        <w:pStyle w:val="ConsPlusNormal"/>
        <w:spacing w:before="240"/>
      </w:pPr>
      <w:r>
        <w:t>30 сентября 2014 года</w:t>
      </w:r>
    </w:p>
    <w:p w:rsidR="00185B37" w:rsidRDefault="00185B37">
      <w:pPr>
        <w:pStyle w:val="ConsPlusNormal"/>
        <w:spacing w:before="240"/>
      </w:pPr>
      <w:r>
        <w:t>N 63-ОЗ</w:t>
      </w:r>
    </w:p>
    <w:p w:rsidR="00185B37" w:rsidRDefault="00185B37">
      <w:pPr>
        <w:pStyle w:val="ConsPlusNormal"/>
      </w:pPr>
    </w:p>
    <w:p w:rsidR="00185B37" w:rsidRDefault="00185B37">
      <w:pPr>
        <w:pStyle w:val="ConsPlusNormal"/>
        <w:jc w:val="both"/>
      </w:pPr>
    </w:p>
    <w:p w:rsidR="00185B37" w:rsidRDefault="00185B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431B" w:rsidRDefault="0091773D"/>
    <w:sectPr w:rsidR="009D431B" w:rsidSect="00CF30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37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F7189"/>
    <w:rsid w:val="001056DE"/>
    <w:rsid w:val="001431ED"/>
    <w:rsid w:val="00153A76"/>
    <w:rsid w:val="00153D10"/>
    <w:rsid w:val="00180CF7"/>
    <w:rsid w:val="00185B3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1773D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1B43B-BA99-4CBA-AA5B-A9F68ADD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ConsPlusNormal">
    <w:name w:val="ConsPlusNormal"/>
    <w:rsid w:val="00185B37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Title">
    <w:name w:val="ConsPlusTitle"/>
    <w:rsid w:val="00185B37"/>
    <w:pPr>
      <w:widowControl w:val="0"/>
      <w:autoSpaceDE w:val="0"/>
      <w:autoSpaceDN w:val="0"/>
    </w:pPr>
    <w:rPr>
      <w:b/>
      <w:sz w:val="24"/>
      <w:lang w:eastAsia="ru-RU"/>
    </w:rPr>
  </w:style>
  <w:style w:type="paragraph" w:customStyle="1" w:styleId="ConsPlusTitlePage">
    <w:name w:val="ConsPlusTitlePage"/>
    <w:rsid w:val="00185B37"/>
    <w:pPr>
      <w:widowControl w:val="0"/>
      <w:autoSpaceDE w:val="0"/>
      <w:autoSpaceDN w:val="0"/>
    </w:pPr>
    <w:rPr>
      <w:rFonts w:ascii="Tahoma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2356174F57B170DBEE9C8511A56D9BDF855482DBE15BFA5353913F6943DF25325A3D77DF77CA742B3C7407LCB6G" TargetMode="External"/><Relationship Id="rId13" Type="http://schemas.openxmlformats.org/officeDocument/2006/relationships/hyperlink" Target="consultantplus://offline/ref=902356174F57B170DBEE9C8511A56D9BDF855482DBE15EF25550913F6943DF25325A3D77DF77CA742B3C7407LCB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2356174F57B170DBEE828807C93194D98C0B89DCE450AD090597683613D970721A3B229C33CF72L2B9G" TargetMode="External"/><Relationship Id="rId12" Type="http://schemas.openxmlformats.org/officeDocument/2006/relationships/hyperlink" Target="consultantplus://offline/ref=902356174F57B170DBEE9C8511A56D9BDF855482DBE25DFF5457913F6943DF25325A3D77DF77CA742B3C7407LCB5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2356174F57B170DBEE9C8511A56D9BDF855482DBE25DFF5457913F6943DF25325A3D77DF77CA742B3C7406LCBEG" TargetMode="External"/><Relationship Id="rId11" Type="http://schemas.openxmlformats.org/officeDocument/2006/relationships/hyperlink" Target="consultantplus://offline/ref=902356174F57B170DBEE9C8511A56D9BDF855482DBE15EF25550913F6943DF25325A3D77DF77CA742B3C7406LCBFG" TargetMode="External"/><Relationship Id="rId5" Type="http://schemas.openxmlformats.org/officeDocument/2006/relationships/hyperlink" Target="consultantplus://offline/ref=902356174F57B170DBEE9C8511A56D9BDF855482DBE15EF25550913F6943DF25325A3D77DF77CA742B3C7406LCBEG" TargetMode="External"/><Relationship Id="rId15" Type="http://schemas.openxmlformats.org/officeDocument/2006/relationships/hyperlink" Target="consultantplus://offline/ref=902356174F57B170DBEE9C8511A56D9BDF855482DBE25DFF5457913F6943DF25325A3D77DF77CA742B3C7407LCB0G" TargetMode="External"/><Relationship Id="rId10" Type="http://schemas.openxmlformats.org/officeDocument/2006/relationships/hyperlink" Target="consultantplus://offline/ref=902356174F57B170DBEE9C8511A56D9BDF855482DBE25DFF5457913F6943DF25325A3D77DF77CA742B3C7407LCB4G" TargetMode="External"/><Relationship Id="rId4" Type="http://schemas.openxmlformats.org/officeDocument/2006/relationships/hyperlink" Target="consultantplus://offline/ref=902356174F57B170DBEE9C8511A56D9BDF855482DBE15BFA5353913F6943DF25325A3D77DF77CA742B3C7406LCBEG" TargetMode="External"/><Relationship Id="rId9" Type="http://schemas.openxmlformats.org/officeDocument/2006/relationships/hyperlink" Target="consultantplus://offline/ref=902356174F57B170DBEE9C8511A56D9BDF855482DBE25DFF5457913F6943DF25325A3D77DF77CA742B3C7407LCB6G" TargetMode="External"/><Relationship Id="rId14" Type="http://schemas.openxmlformats.org/officeDocument/2006/relationships/hyperlink" Target="consultantplus://offline/ref=902356174F57B170DBEE9C8511A56D9BDF855482DBE25DFF5457913F6943DF25325A3D77DF77CA742B3C7407LCB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Николай</cp:lastModifiedBy>
  <cp:revision>2</cp:revision>
  <dcterms:created xsi:type="dcterms:W3CDTF">2018-04-17T07:22:00Z</dcterms:created>
  <dcterms:modified xsi:type="dcterms:W3CDTF">2018-04-17T07:22:00Z</dcterms:modified>
</cp:coreProperties>
</file>