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79E" w:rsidRDefault="002E179E" w:rsidP="002E1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2E179E" w:rsidRDefault="002E179E" w:rsidP="002E179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 № _________ от _______________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Тейково, ул. Октябрьская, д. 2а, отдел сельского хозяйства и земельных отношений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08.11.2017г., в 10.00 по московскому времени.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район, 0,6 км юго-западнее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Богатырево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991624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37:18:070202:23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категория земель: «земли сельскохозяйственного назначения», разрешенное использование: для осуществления крестьянским (фермерским) хозяйством его деятельности. 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ВЛ-10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105 ПС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Крапивново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и земельных участков, находящихся в собственности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>в размере 1,5 % от кадастровой стоимости земельного участка – 38822,08 (Тридцать восемь тысяч восемьсот двадцать два рубля) 08 копеек.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1164,66 (Тысяча сто шестьдесят четыре рубля)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66 копеек.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>
        <w:rPr>
          <w:rFonts w:ascii="Times New Roman" w:hAnsi="Times New Roman" w:cs="Times New Roman"/>
          <w:sz w:val="24"/>
          <w:szCs w:val="24"/>
        </w:rPr>
        <w:t>05.10.2017г.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03.11.</w:t>
      </w:r>
      <w:bookmarkStart w:id="0" w:name="_GoBack"/>
      <w:bookmarkEnd w:id="0"/>
      <w:r w:rsidR="000912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2017г. в 1</w:t>
      </w:r>
      <w:r w:rsidR="004E0251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2E179E" w:rsidRDefault="002E179E" w:rsidP="002E179E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района. Контактный телефон: 2-21-01, 2-21-71.</w:t>
      </w:r>
    </w:p>
    <w:p w:rsidR="002E179E" w:rsidRDefault="002E179E" w:rsidP="002E179E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7764,42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(Семь тысяч семьсот шестьдесят четыре рубля) 42 копейки (20% от начальной цены) и перечисляется на счет: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Получатель: Администрация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Ивановской области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E179E" w:rsidRDefault="002E179E" w:rsidP="002E1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E179E" w:rsidRDefault="002E179E" w:rsidP="002E179E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E179E" w:rsidRDefault="002E179E" w:rsidP="002E179E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20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</w:t>
      </w:r>
      <w:r>
        <w:rPr>
          <w:rFonts w:ascii="Times New Roman" w:hAnsi="Times New Roman" w:cs="Times New Roman"/>
          <w:sz w:val="24"/>
          <w:szCs w:val="24"/>
        </w:rPr>
        <w:lastRenderedPageBreak/>
        <w:t>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2E179E" w:rsidRDefault="002E179E" w:rsidP="002E179E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>
        <w:rPr>
          <w:rFonts w:ascii="Times New Roman" w:hAnsi="Times New Roman" w:cs="Times New Roman"/>
          <w:sz w:val="24"/>
          <w:szCs w:val="24"/>
        </w:rPr>
        <w:t>49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179E" w:rsidRDefault="002E179E" w:rsidP="002E179E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2E179E" w:rsidRDefault="002E179E" w:rsidP="002E179E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2-21-71.</w:t>
      </w:r>
    </w:p>
    <w:p w:rsidR="002E179E" w:rsidRDefault="002E179E" w:rsidP="002E179E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2E179E" w:rsidRDefault="002E179E" w:rsidP="002E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454E03" w:rsidRDefault="00454E03"/>
    <w:sectPr w:rsidR="00454E03" w:rsidSect="002E179E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64F"/>
    <w:rsid w:val="00091244"/>
    <w:rsid w:val="002E179E"/>
    <w:rsid w:val="00454E03"/>
    <w:rsid w:val="004E0251"/>
    <w:rsid w:val="007F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6D407F-E62F-4030-AC87-550C9FD9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79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E179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E179E"/>
    <w:rPr>
      <w:rFonts w:eastAsiaTheme="minorEastAsia"/>
      <w:lang w:eastAsia="ru-RU"/>
    </w:rPr>
  </w:style>
  <w:style w:type="character" w:styleId="a5">
    <w:name w:val="Hyperlink"/>
    <w:basedOn w:val="a0"/>
    <w:uiPriority w:val="99"/>
    <w:semiHidden/>
    <w:unhideWhenUsed/>
    <w:rsid w:val="002E179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E17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179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9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6</cp:revision>
  <cp:lastPrinted>2017-10-04T05:21:00Z</cp:lastPrinted>
  <dcterms:created xsi:type="dcterms:W3CDTF">2017-10-02T07:51:00Z</dcterms:created>
  <dcterms:modified xsi:type="dcterms:W3CDTF">2017-10-04T05:21:00Z</dcterms:modified>
</cp:coreProperties>
</file>