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5C" w:rsidRDefault="00B70A5C" w:rsidP="00B70A5C">
      <w:pPr>
        <w:pStyle w:val="BodyText"/>
        <w:tabs>
          <w:tab w:val="left" w:pos="4962"/>
        </w:tabs>
        <w:jc w:val="right"/>
        <w:rPr>
          <w:szCs w:val="24"/>
        </w:rPr>
      </w:pPr>
      <w:r w:rsidRPr="00B70A5C">
        <w:rPr>
          <w:sz w:val="24"/>
          <w:szCs w:val="24"/>
        </w:rPr>
        <w:t>«Приложение</w:t>
      </w:r>
    </w:p>
    <w:p w:rsidR="00B70A5C" w:rsidRPr="00B70A5C" w:rsidRDefault="00B70A5C" w:rsidP="00B70A5C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</w:t>
      </w:r>
      <w:r w:rsidRPr="00B70A5C">
        <w:rPr>
          <w:rFonts w:ascii="Times New Roman" w:hAnsi="Times New Roman" w:cs="Times New Roman"/>
          <w:szCs w:val="24"/>
        </w:rPr>
        <w:t>к постановлению администрации                                                                                         Тейковского муниципального района</w:t>
      </w:r>
    </w:p>
    <w:p w:rsidR="00B70A5C" w:rsidRPr="00B70A5C" w:rsidRDefault="00B70A5C" w:rsidP="00B70A5C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B70A5C">
        <w:rPr>
          <w:rFonts w:ascii="Times New Roman" w:hAnsi="Times New Roman" w:cs="Times New Roman"/>
          <w:szCs w:val="24"/>
        </w:rPr>
        <w:t>от 28.11.2013 г. № 630</w:t>
      </w:r>
    </w:p>
    <w:p w:rsidR="00B70A5C" w:rsidRPr="00B70A5C" w:rsidRDefault="00B70A5C" w:rsidP="00B70A5C">
      <w:pPr>
        <w:pStyle w:val="Heading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B70A5C" w:rsidRPr="00B70A5C" w:rsidRDefault="00B70A5C" w:rsidP="00B70A5C">
      <w:pPr>
        <w:pStyle w:val="Heading"/>
        <w:rPr>
          <w:rFonts w:ascii="Times New Roman" w:hAnsi="Times New Roman" w:cs="Times New Roman"/>
          <w:color w:val="000000"/>
          <w:sz w:val="24"/>
          <w:szCs w:val="24"/>
        </w:rPr>
      </w:pPr>
    </w:p>
    <w:p w:rsidR="00B70A5C" w:rsidRPr="00B70A5C" w:rsidRDefault="00B70A5C" w:rsidP="00B70A5C">
      <w:pPr>
        <w:pStyle w:val="Heading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70A5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МУНИЦИПАЛЬНАЯ  ПРОГРАММА</w:t>
      </w:r>
    </w:p>
    <w:p w:rsidR="00B70A5C" w:rsidRPr="00B70A5C" w:rsidRDefault="00B70A5C" w:rsidP="00B70A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</w:p>
    <w:p w:rsidR="00B70A5C" w:rsidRPr="00B70A5C" w:rsidRDefault="00B70A5C" w:rsidP="00B70A5C">
      <w:pPr>
        <w:pStyle w:val="NoSpacing"/>
        <w:jc w:val="center"/>
        <w:rPr>
          <w:rFonts w:ascii="Times New Roman" w:hAnsi="Times New Roman"/>
          <w:b/>
          <w:szCs w:val="24"/>
          <w:lang w:val="ru-RU"/>
        </w:rPr>
      </w:pPr>
      <w:r w:rsidRPr="00B70A5C">
        <w:rPr>
          <w:rFonts w:ascii="Times New Roman" w:hAnsi="Times New Roman"/>
          <w:b/>
          <w:szCs w:val="24"/>
          <w:lang w:val="ru-RU"/>
        </w:rPr>
        <w:t>«</w:t>
      </w:r>
      <w:r w:rsidRPr="00B70A5C">
        <w:rPr>
          <w:rFonts w:ascii="Times New Roman" w:hAnsi="Times New Roman"/>
          <w:b/>
          <w:szCs w:val="24"/>
          <w:lang w:val="ru-RU"/>
        </w:rPr>
        <w:t>Развитие сельского хозяйства и регулирование рынков сельскохозяйственной продукции, сырья и продовольствия в Тейковском муниципальном районе»</w:t>
      </w:r>
    </w:p>
    <w:p w:rsidR="00B70A5C" w:rsidRPr="00B70A5C" w:rsidRDefault="00B70A5C" w:rsidP="00B70A5C">
      <w:pPr>
        <w:pStyle w:val="NoSpacing"/>
        <w:jc w:val="center"/>
        <w:rPr>
          <w:rFonts w:ascii="Times New Roman" w:hAnsi="Times New Roman"/>
          <w:b/>
          <w:szCs w:val="24"/>
          <w:lang w:val="ru-RU"/>
        </w:rPr>
      </w:pPr>
    </w:p>
    <w:p w:rsidR="00B70A5C" w:rsidRPr="00B70A5C" w:rsidRDefault="00B70A5C" w:rsidP="00B70A5C">
      <w:pPr>
        <w:pStyle w:val="NoSpacing"/>
        <w:jc w:val="center"/>
        <w:rPr>
          <w:rFonts w:ascii="Times New Roman" w:hAnsi="Times New Roman"/>
          <w:b/>
          <w:i/>
          <w:szCs w:val="24"/>
          <w:lang w:val="ru-RU"/>
        </w:rPr>
      </w:pPr>
      <w:r w:rsidRPr="00B70A5C">
        <w:rPr>
          <w:rFonts w:ascii="Times New Roman" w:hAnsi="Times New Roman"/>
          <w:b/>
          <w:i/>
          <w:szCs w:val="24"/>
          <w:lang w:val="ru-RU"/>
        </w:rPr>
        <w:t>1. Паспорт Программы</w:t>
      </w:r>
    </w:p>
    <w:p w:rsidR="00B70A5C" w:rsidRPr="00B70A5C" w:rsidRDefault="00B70A5C" w:rsidP="00B70A5C">
      <w:pPr>
        <w:pStyle w:val="NoSpacing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B70A5C" w:rsidRPr="00B70A5C" w:rsidRDefault="00B70A5C" w:rsidP="00B70A5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3"/>
        <w:gridCol w:w="6347"/>
      </w:tblGrid>
      <w:tr w:rsidR="00B70A5C" w:rsidRPr="00B70A5C" w:rsidTr="00BD0D44">
        <w:tc>
          <w:tcPr>
            <w:tcW w:w="10080" w:type="dxa"/>
            <w:gridSpan w:val="2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70A5C">
              <w:rPr>
                <w:rFonts w:ascii="Times New Roman" w:hAnsi="Times New Roman" w:cs="Times New Roman"/>
                <w:b/>
                <w:szCs w:val="24"/>
              </w:rPr>
              <w:t xml:space="preserve"> Паспорт муниципальной программы </w:t>
            </w:r>
          </w:p>
          <w:p w:rsidR="00B70A5C" w:rsidRPr="00B70A5C" w:rsidRDefault="00B70A5C" w:rsidP="00B70A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B70A5C">
              <w:rPr>
                <w:rFonts w:ascii="Times New Roman" w:hAnsi="Times New Roman" w:cs="Times New Roman"/>
                <w:b/>
                <w:szCs w:val="24"/>
              </w:rPr>
              <w:t>Тейковского муниципального района</w:t>
            </w:r>
            <w:r w:rsidRPr="00B70A5C">
              <w:rPr>
                <w:rFonts w:ascii="Times New Roman" w:hAnsi="Times New Roman" w:cs="Times New Roman"/>
                <w:b/>
                <w:i/>
                <w:szCs w:val="24"/>
              </w:rPr>
              <w:t xml:space="preserve">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Наименование </w:t>
            </w:r>
          </w:p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программы 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«Развитие сельского хозяйства и регулирование рынков сельскохозяйственной продукции, сырья и продовольствия в Тейковском муниципальном районе»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Срок реализации программы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2014- 2020 годы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Администратор программы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 Отдел сельского хозяйства и земельных отношений администрации Тейковского муниципального района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Исполнители программы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отдел сельского хозяйства и земельных отношений администрации Тейковского муниципального района;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управление координации жилищно-коммунального, дорожного хозяйства и градостроительства администрации Тейковского муниципального района;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отдел градостроительства управления координации жилищно-коммунального,  дорожного  хозяйства и градостроительства администрации Тейковского муниципального района.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Перечень подпрограмм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1. «Развитие растениеводства, животноводства и малых форм хозяйствования, модернизация  агропромышленного комплекса Тейковского муниципального района».</w:t>
            </w:r>
          </w:p>
          <w:p w:rsidR="00B70A5C" w:rsidRPr="00B70A5C" w:rsidRDefault="00B70A5C" w:rsidP="00B70A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0A5C">
              <w:rPr>
                <w:rFonts w:ascii="Times New Roman" w:hAnsi="Times New Roman"/>
                <w:sz w:val="24"/>
                <w:szCs w:val="24"/>
              </w:rPr>
              <w:t xml:space="preserve">2. «Устойчивое развитие сельских территорий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Тейковского муниципального района».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3. «Планировка территорий и проведение комплексных кадастровых работ на территории Тейковского муниципального района».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Цель программы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Увеличение производства продукции сельского хозяйства и обеспечение финансовой устойчивости товаропроизводителей АПК, устойчивого развития сельских территорий, воспроизводство и повышение эффективности использования ресурсного потенциала в сельском хозяйстве Тейковского муниципального района, рациональное использование земель, расположенных в границах района</w:t>
            </w:r>
          </w:p>
        </w:tc>
      </w:tr>
      <w:tr w:rsidR="00B70A5C" w:rsidRPr="00B70A5C" w:rsidTr="00BD0D44">
        <w:tc>
          <w:tcPr>
            <w:tcW w:w="3733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Объем ресурсного обеспечения программы</w:t>
            </w:r>
          </w:p>
        </w:tc>
        <w:tc>
          <w:tcPr>
            <w:tcW w:w="6347" w:type="dxa"/>
            <w:shd w:val="clear" w:color="auto" w:fill="auto"/>
          </w:tcPr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Объем ресурсного обеспечения реализации Программы в целом составляет 133613,59тыс. руб.          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 66391,863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58072,97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4296,966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- бюджет Тейковского муниципального района – 4458,721  тыс. руб.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бюджеты поселений Тейковского муниципального района – 393,07 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lastRenderedPageBreak/>
              <w:t>2014 год –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45207,771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15627,42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28832,15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355,131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бюджеты поселений Тейковского муниципального района – 393,07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2015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11542,99 тыс. руб.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6595,0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4947,99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бюджеты поселений Тейковского муниципального района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2016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5837,7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5408,9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- областного бюджета – 428,8 тыс. руб.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бюджеты поселений Тейковского муниципального района – 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2017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13735,41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7418,90 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5698,66 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296,1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321,75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2018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18265,336 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10356,749 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5785,246 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1353,341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770,0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2019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19168,731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 xml:space="preserve">- федерального бюджета – 10188,347  тыс. руб. 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6022,645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1104,768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 1852,971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i/>
                <w:szCs w:val="24"/>
              </w:rPr>
              <w:t>2020 год -</w:t>
            </w:r>
            <w:r w:rsidRPr="00B70A5C">
              <w:rPr>
                <w:rFonts w:ascii="Times New Roman" w:hAnsi="Times New Roman" w:cs="Times New Roman"/>
                <w:szCs w:val="24"/>
              </w:rPr>
              <w:t xml:space="preserve">  19855,652 тыс. руб., в том числе из средств: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федерального бюджета – 10796,547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областного бюджета – 6357,479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внебюджетных источников – 1187,626 тыс. руб.</w:t>
            </w:r>
          </w:p>
          <w:p w:rsidR="00B70A5C" w:rsidRPr="00B70A5C" w:rsidRDefault="00B70A5C" w:rsidP="00B70A5C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70A5C">
              <w:rPr>
                <w:rFonts w:ascii="Times New Roman" w:hAnsi="Times New Roman" w:cs="Times New Roman"/>
                <w:szCs w:val="24"/>
              </w:rPr>
              <w:t>- бюджет Тейковского муниципального района –1514,0 тыс. руб.</w:t>
            </w:r>
          </w:p>
        </w:tc>
      </w:tr>
    </w:tbl>
    <w:p w:rsidR="00B70A5C" w:rsidRPr="00B70A5C" w:rsidRDefault="00B70A5C" w:rsidP="00B70A5C">
      <w:pPr>
        <w:spacing w:after="0" w:line="240" w:lineRule="auto"/>
        <w:rPr>
          <w:rFonts w:ascii="Times New Roman" w:hAnsi="Times New Roman" w:cs="Times New Roman"/>
        </w:rPr>
      </w:pPr>
    </w:p>
    <w:p w:rsidR="00B70A5C" w:rsidRPr="00B70A5C" w:rsidRDefault="00B70A5C" w:rsidP="00B70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  <w:lang/>
        </w:rPr>
      </w:pPr>
    </w:p>
    <w:p w:rsidR="009402D3" w:rsidRPr="00B70A5C" w:rsidRDefault="009402D3" w:rsidP="00B70A5C">
      <w:pPr>
        <w:spacing w:after="0" w:line="240" w:lineRule="auto"/>
        <w:rPr>
          <w:rFonts w:ascii="Times New Roman" w:hAnsi="Times New Roman" w:cs="Times New Roman"/>
        </w:rPr>
      </w:pPr>
    </w:p>
    <w:sectPr w:rsidR="009402D3" w:rsidRPr="00B70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0A5C"/>
    <w:rsid w:val="009402D3"/>
    <w:rsid w:val="00B70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">
    <w:name w:val="Body Text"/>
    <w:basedOn w:val="a"/>
    <w:rsid w:val="00B70A5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NoSpacing">
    <w:name w:val="No Spacing"/>
    <w:basedOn w:val="a"/>
    <w:link w:val="NoSpacingChar"/>
    <w:rsid w:val="00B70A5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NoSpacingChar">
    <w:name w:val="No Spacing Char"/>
    <w:link w:val="NoSpacing"/>
    <w:locked/>
    <w:rsid w:val="00B70A5C"/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a3">
    <w:name w:val="No Spacing"/>
    <w:qFormat/>
    <w:rsid w:val="00B70A5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Heading">
    <w:name w:val="Heading"/>
    <w:rsid w:val="00B70A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3716</Characters>
  <Application>Microsoft Office Word</Application>
  <DocSecurity>0</DocSecurity>
  <Lines>30</Lines>
  <Paragraphs>8</Paragraphs>
  <ScaleCrop>false</ScaleCrop>
  <Company>Финансовый отдел</Company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</dc:creator>
  <cp:keywords/>
  <dc:description/>
  <cp:lastModifiedBy>ФО</cp:lastModifiedBy>
  <cp:revision>2</cp:revision>
  <dcterms:created xsi:type="dcterms:W3CDTF">2017-11-09T11:44:00Z</dcterms:created>
  <dcterms:modified xsi:type="dcterms:W3CDTF">2017-11-09T11:44:00Z</dcterms:modified>
</cp:coreProperties>
</file>