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193" w:rsidRPr="00513193" w:rsidRDefault="00513193" w:rsidP="00513193">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513193">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513193" w:rsidRPr="00513193" w:rsidRDefault="00513193" w:rsidP="0051319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для зак</w:t>
      </w:r>
      <w:bookmarkStart w:id="0" w:name="_GoBack"/>
      <w:bookmarkEnd w:id="0"/>
      <w:r w:rsidRPr="00513193">
        <w:rPr>
          <w:rFonts w:ascii="Times New Roman" w:eastAsia="Times New Roman" w:hAnsi="Times New Roman" w:cs="Times New Roman"/>
          <w:color w:val="000000"/>
          <w:sz w:val="27"/>
          <w:szCs w:val="27"/>
          <w:lang w:eastAsia="ru-RU"/>
        </w:rPr>
        <w:t>упки №0133300015814000011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9"/>
        <w:gridCol w:w="5098"/>
      </w:tblGrid>
      <w:tr w:rsidR="00513193" w:rsidRPr="00513193" w:rsidTr="00513193">
        <w:trPr>
          <w:tblCellSpacing w:w="15" w:type="dxa"/>
        </w:trPr>
        <w:tc>
          <w:tcPr>
            <w:tcW w:w="7425" w:type="dxa"/>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p>
        </w:tc>
        <w:tc>
          <w:tcPr>
            <w:tcW w:w="11130" w:type="dxa"/>
            <w:vAlign w:val="center"/>
            <w:hideMark/>
          </w:tcPr>
          <w:p w:rsidR="00513193" w:rsidRPr="00513193" w:rsidRDefault="00513193" w:rsidP="00513193">
            <w:pPr>
              <w:spacing w:after="0" w:line="240" w:lineRule="auto"/>
              <w:jc w:val="center"/>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0133300015814000011</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Электронный аукцион</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ОАО «ЕЭТП»</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http://roseltorg.ru</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Заказчик</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2а, -</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2а, -</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Гачина Наталья Валентиновна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teikovo.raion@mail.ru</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8-49343-22171</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8-49343-22605</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Извещение является неотъемлемой частью документации об электронном аукционе.</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25.11.2014 16:10</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03.12.2014 10:00</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http://roseltorg.ru</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lastRenderedPageBreak/>
              <w:t>Порядок подачи заявок</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04.12.2014</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09.12.2014</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Информация отсутствует</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60000.00 Российский рубль</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Бюджет Тейковского муниципального района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Российская федерация, Ивановская обл, Тейковский р-н, Синяя Осока д, ул. Школьная</w:t>
            </w:r>
            <w:r w:rsidRPr="00513193">
              <w:rPr>
                <w:rFonts w:ascii="Times New Roman" w:eastAsia="Times New Roman" w:hAnsi="Times New Roman" w:cs="Times New Roman"/>
                <w:color w:val="000000"/>
                <w:sz w:val="27"/>
                <w:szCs w:val="27"/>
                <w:lang w:eastAsia="ru-RU"/>
              </w:rPr>
              <w:br/>
              <w:t>Российская федерация, Ивановская обл, Тейковский р-н, Синяя Осока д, ул. Заречная</w:t>
            </w:r>
            <w:r w:rsidRPr="00513193">
              <w:rPr>
                <w:rFonts w:ascii="Times New Roman" w:eastAsia="Times New Roman" w:hAnsi="Times New Roman" w:cs="Times New Roman"/>
                <w:color w:val="000000"/>
                <w:sz w:val="27"/>
                <w:szCs w:val="27"/>
                <w:lang w:eastAsia="ru-RU"/>
              </w:rPr>
              <w:br/>
              <w:t>Российская федерация, Ивановская обл, Тейковский р-н, Никулино д, земли населенных пунктов</w:t>
            </w:r>
            <w:r w:rsidRPr="00513193">
              <w:rPr>
                <w:rFonts w:ascii="Times New Roman" w:eastAsia="Times New Roman" w:hAnsi="Times New Roman" w:cs="Times New Roman"/>
                <w:color w:val="000000"/>
                <w:sz w:val="27"/>
                <w:szCs w:val="27"/>
                <w:lang w:eastAsia="ru-RU"/>
              </w:rPr>
              <w:br/>
              <w:t>Российская федерация, Ивановская обл, Тейковский р-н, Поддыбье с, земли населенных пунктов</w:t>
            </w:r>
            <w:r w:rsidRPr="00513193">
              <w:rPr>
                <w:rFonts w:ascii="Times New Roman" w:eastAsia="Times New Roman" w:hAnsi="Times New Roman" w:cs="Times New Roman"/>
                <w:color w:val="000000"/>
                <w:sz w:val="27"/>
                <w:szCs w:val="27"/>
                <w:lang w:eastAsia="ru-RU"/>
              </w:rPr>
              <w:br/>
              <w:t>Российская федерация, Ивановская обл, Тейковский р-н, Леушино Старое д, земли населенных пунктов</w:t>
            </w:r>
            <w:r w:rsidRPr="00513193">
              <w:rPr>
                <w:rFonts w:ascii="Times New Roman" w:eastAsia="Times New Roman" w:hAnsi="Times New Roman" w:cs="Times New Roman"/>
                <w:color w:val="000000"/>
                <w:sz w:val="27"/>
                <w:szCs w:val="27"/>
                <w:lang w:eastAsia="ru-RU"/>
              </w:rPr>
              <w:br/>
              <w:t>Российская федерация, Ивановская обл, Тейковский р-н, Поддыбье с, земли населенных пунктов</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Срок завершения работ - 45 (сорок пять) календарных дней со дня заключения муниципального контракта.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 xml:space="preserve">В соответствии с </w:t>
            </w:r>
            <w:proofErr w:type="spellStart"/>
            <w:r w:rsidRPr="00513193">
              <w:rPr>
                <w:rFonts w:ascii="Times New Roman" w:eastAsia="Times New Roman" w:hAnsi="Times New Roman" w:cs="Times New Roman"/>
                <w:color w:val="000000"/>
                <w:sz w:val="27"/>
                <w:szCs w:val="27"/>
                <w:lang w:eastAsia="ru-RU"/>
              </w:rPr>
              <w:t>документациеей</w:t>
            </w:r>
            <w:proofErr w:type="spellEnd"/>
            <w:r w:rsidRPr="00513193">
              <w:rPr>
                <w:rFonts w:ascii="Times New Roman" w:eastAsia="Times New Roman" w:hAnsi="Times New Roman" w:cs="Times New Roman"/>
                <w:color w:val="000000"/>
                <w:sz w:val="27"/>
                <w:szCs w:val="27"/>
                <w:lang w:eastAsia="ru-RU"/>
              </w:rPr>
              <w:t xml:space="preserve"> об электронном аукционе</w:t>
            </w:r>
          </w:p>
        </w:tc>
      </w:tr>
      <w:tr w:rsidR="00513193" w:rsidRPr="00513193" w:rsidTr="00513193">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47"/>
              <w:gridCol w:w="1427"/>
              <w:gridCol w:w="1313"/>
              <w:gridCol w:w="1351"/>
              <w:gridCol w:w="1111"/>
              <w:gridCol w:w="1257"/>
            </w:tblGrid>
            <w:tr w:rsidR="00513193" w:rsidRPr="00513193">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513193" w:rsidRPr="00513193" w:rsidRDefault="00513193" w:rsidP="00513193">
                  <w:pPr>
                    <w:spacing w:after="0" w:line="240" w:lineRule="auto"/>
                    <w:jc w:val="right"/>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Российский рубль</w:t>
                  </w:r>
                </w:p>
              </w:tc>
            </w:tr>
            <w:tr w:rsidR="00513193" w:rsidRPr="005131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Стоимость</w:t>
                  </w:r>
                </w:p>
              </w:tc>
            </w:tr>
            <w:tr w:rsidR="00513193" w:rsidRPr="005131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lastRenderedPageBreak/>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70.32.12.120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13193" w:rsidRPr="00513193" w:rsidRDefault="00513193" w:rsidP="00513193">
                  <w:pPr>
                    <w:spacing w:after="0" w:line="240" w:lineRule="auto"/>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60000.00</w:t>
                  </w:r>
                </w:p>
              </w:tc>
            </w:tr>
            <w:tr w:rsidR="00513193" w:rsidRPr="00513193">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513193" w:rsidRPr="00513193" w:rsidRDefault="00513193" w:rsidP="00513193">
                  <w:pPr>
                    <w:spacing w:after="0" w:line="240" w:lineRule="auto"/>
                    <w:jc w:val="right"/>
                    <w:rPr>
                      <w:rFonts w:ascii="Times New Roman" w:eastAsia="Times New Roman" w:hAnsi="Times New Roman" w:cs="Times New Roman"/>
                      <w:sz w:val="24"/>
                      <w:szCs w:val="24"/>
                      <w:lang w:eastAsia="ru-RU"/>
                    </w:rPr>
                  </w:pPr>
                  <w:r w:rsidRPr="00513193">
                    <w:rPr>
                      <w:rFonts w:ascii="Times New Roman" w:eastAsia="Times New Roman" w:hAnsi="Times New Roman" w:cs="Times New Roman"/>
                      <w:sz w:val="24"/>
                      <w:szCs w:val="24"/>
                      <w:lang w:eastAsia="ru-RU"/>
                    </w:rPr>
                    <w:t>Итого: 60000.00</w:t>
                  </w:r>
                </w:p>
              </w:tc>
            </w:tr>
          </w:tbl>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lastRenderedPageBreak/>
              <w:t>Преимущества и требования к участникам</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2 Единые требования к участникам (в соответствии с пунктом 1 части 1 Статьи 31 Федерального закона № 44-ФЗ) </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 xml:space="preserve">В соответствии с требованиями Федерального закона от 24.07.2014 года № 221-ФЗ ст. 31, ст. 33 «О государственном кадастре недвижимости»: Индивидуальному предпринимателю: - копия квалифицированного аттестата </w:t>
            </w:r>
            <w:r w:rsidRPr="00513193">
              <w:rPr>
                <w:rFonts w:ascii="Times New Roman" w:eastAsia="Times New Roman" w:hAnsi="Times New Roman" w:cs="Times New Roman"/>
                <w:color w:val="000000"/>
                <w:sz w:val="27"/>
                <w:szCs w:val="27"/>
                <w:lang w:eastAsia="ru-RU"/>
              </w:rPr>
              <w:lastRenderedPageBreak/>
              <w:t>кадастрового инженера; - копия свидетельства о государственной регистрации физического лица в качестве индивидуального предпринимателя. Юридическому лицу: - копии не менее 2-х квалификационных аттестатов кадастровых инженеров, работающих на основании трудового договора с данным юридическим лицом. -копии трудовых договоров, заключенных с данными кадастровыми инженерами.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Не установлено</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600.00</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w:t>
            </w:r>
            <w:r w:rsidRPr="00513193">
              <w:rPr>
                <w:rFonts w:ascii="Times New Roman" w:eastAsia="Times New Roman" w:hAnsi="Times New Roman" w:cs="Times New Roman"/>
                <w:color w:val="000000"/>
                <w:sz w:val="27"/>
                <w:szCs w:val="27"/>
                <w:lang w:eastAsia="ru-RU"/>
              </w:rPr>
              <w:lastRenderedPageBreak/>
              <w:t>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расчётного счёта" 40302810200003000087</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лицевого счёта" 05333006700</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"БИК" 042406001</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513193" w:rsidRPr="00513193" w:rsidRDefault="00513193" w:rsidP="00513193">
            <w:pPr>
              <w:spacing w:after="0" w:line="240" w:lineRule="auto"/>
              <w:rPr>
                <w:rFonts w:ascii="Times New Roman" w:eastAsia="Times New Roman" w:hAnsi="Times New Roman" w:cs="Times New Roman"/>
                <w:sz w:val="20"/>
                <w:szCs w:val="20"/>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3000.00</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w:t>
            </w:r>
            <w:r w:rsidRPr="00513193">
              <w:rPr>
                <w:rFonts w:ascii="Times New Roman" w:eastAsia="Times New Roman" w:hAnsi="Times New Roman" w:cs="Times New Roman"/>
                <w:color w:val="000000"/>
                <w:sz w:val="27"/>
                <w:szCs w:val="27"/>
                <w:lang w:eastAsia="ru-RU"/>
              </w:rPr>
              <w:lastRenderedPageBreak/>
              <w:t>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расчётного счёта" 40302810200003000087</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"Номер лицевого счёта" 05333006700</w:t>
            </w:r>
          </w:p>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"БИК" 042406001</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Информация отсутствует</w:t>
            </w:r>
          </w:p>
        </w:tc>
      </w:tr>
      <w:tr w:rsidR="00513193" w:rsidRPr="00513193" w:rsidTr="00513193">
        <w:trPr>
          <w:tblCellSpacing w:w="15" w:type="dxa"/>
        </w:trPr>
        <w:tc>
          <w:tcPr>
            <w:tcW w:w="0" w:type="auto"/>
            <w:gridSpan w:val="2"/>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after="0"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1 ДОКУМЕНТАЦИЯ ноябрь</w:t>
            </w:r>
          </w:p>
        </w:tc>
      </w:tr>
      <w:tr w:rsidR="00513193" w:rsidRPr="00513193" w:rsidTr="00513193">
        <w:trPr>
          <w:tblCellSpacing w:w="15" w:type="dxa"/>
        </w:trPr>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513193" w:rsidRPr="00513193" w:rsidRDefault="00513193" w:rsidP="0051319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3193">
              <w:rPr>
                <w:rFonts w:ascii="Times New Roman" w:eastAsia="Times New Roman" w:hAnsi="Times New Roman" w:cs="Times New Roman"/>
                <w:color w:val="000000"/>
                <w:sz w:val="27"/>
                <w:szCs w:val="27"/>
                <w:lang w:eastAsia="ru-RU"/>
              </w:rPr>
              <w:t>25.11.2014 15:46</w:t>
            </w:r>
          </w:p>
        </w:tc>
      </w:tr>
    </w:tbl>
    <w:p w:rsidR="00397CE6" w:rsidRDefault="00397CE6"/>
    <w:sectPr w:rsidR="00397CE6" w:rsidSect="00513193">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FB"/>
    <w:rsid w:val="00397CE6"/>
    <w:rsid w:val="00513193"/>
    <w:rsid w:val="00F92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76971-56EC-47C2-95B3-93C9AF19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13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2015-10-23T07:09:00Z</dcterms:created>
  <dcterms:modified xsi:type="dcterms:W3CDTF">2015-10-23T07:10:00Z</dcterms:modified>
</cp:coreProperties>
</file>