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-766"/>
        <w:tblW w:w="0" w:type="auto"/>
        <w:tblLayout w:type="fixed"/>
        <w:tblLook w:val="0000" w:firstRow="0" w:lastRow="0" w:firstColumn="0" w:lastColumn="0" w:noHBand="0" w:noVBand="0"/>
      </w:tblPr>
      <w:tblGrid>
        <w:gridCol w:w="889"/>
        <w:gridCol w:w="1057"/>
      </w:tblGrid>
      <w:tr w:rsidR="00C04085" w:rsidRPr="00C04085" w:rsidTr="00EF43F7">
        <w:trPr>
          <w:trHeight w:val="288"/>
        </w:trPr>
        <w:tc>
          <w:tcPr>
            <w:tcW w:w="889" w:type="dxa"/>
          </w:tcPr>
          <w:p w:rsidR="00C04085" w:rsidRPr="00C04085" w:rsidRDefault="00C04085" w:rsidP="00C04085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:rsidR="00C04085" w:rsidRPr="00C04085" w:rsidRDefault="00C04085" w:rsidP="00C04085">
            <w:pPr>
              <w:spacing w:line="264" w:lineRule="auto"/>
              <w:ind w:left="175"/>
              <w:rPr>
                <w:sz w:val="28"/>
                <w:szCs w:val="28"/>
              </w:rPr>
            </w:pPr>
          </w:p>
        </w:tc>
      </w:tr>
    </w:tbl>
    <w:p w:rsidR="00C04085" w:rsidRDefault="00C04085" w:rsidP="00C04085">
      <w:pPr>
        <w:spacing w:line="240" w:lineRule="exact"/>
        <w:jc w:val="both"/>
        <w:rPr>
          <w:sz w:val="28"/>
          <w:szCs w:val="28"/>
        </w:rPr>
      </w:pPr>
    </w:p>
    <w:p w:rsidR="00C04085" w:rsidRDefault="00C04085" w:rsidP="00C04085">
      <w:pPr>
        <w:ind w:firstLine="709"/>
        <w:jc w:val="both"/>
        <w:rPr>
          <w:color w:val="000000"/>
          <w:sz w:val="27"/>
          <w:szCs w:val="27"/>
        </w:rPr>
      </w:pPr>
      <w:proofErr w:type="spellStart"/>
      <w:r w:rsidRPr="00FE1812">
        <w:rPr>
          <w:color w:val="000000"/>
          <w:sz w:val="27"/>
          <w:szCs w:val="27"/>
        </w:rPr>
        <w:t>Тейковской</w:t>
      </w:r>
      <w:proofErr w:type="spellEnd"/>
      <w:r w:rsidRPr="00FE1812">
        <w:rPr>
          <w:color w:val="000000"/>
          <w:sz w:val="27"/>
          <w:szCs w:val="27"/>
        </w:rPr>
        <w:t xml:space="preserve"> межрайонной прокуратурой поддержано государственное обвинение по уголовному делу в отношении</w:t>
      </w:r>
      <w:r>
        <w:rPr>
          <w:color w:val="000000"/>
          <w:sz w:val="27"/>
          <w:szCs w:val="27"/>
        </w:rPr>
        <w:t xml:space="preserve"> гражданина Республики Азербайджан Г.</w:t>
      </w:r>
      <w:r w:rsidRPr="00FE1812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совершившего</w:t>
      </w:r>
      <w:r w:rsidRPr="00FE181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преступление, предусмотренное частью 1</w:t>
      </w:r>
      <w:r w:rsidRPr="00FE1812">
        <w:rPr>
          <w:color w:val="000000"/>
          <w:sz w:val="27"/>
          <w:szCs w:val="27"/>
        </w:rPr>
        <w:t xml:space="preserve"> статьей</w:t>
      </w:r>
      <w:r>
        <w:rPr>
          <w:color w:val="000000"/>
          <w:sz w:val="27"/>
          <w:szCs w:val="27"/>
        </w:rPr>
        <w:t xml:space="preserve"> 186</w:t>
      </w:r>
      <w:r w:rsidRPr="00FE1812">
        <w:rPr>
          <w:color w:val="000000"/>
          <w:sz w:val="27"/>
          <w:szCs w:val="27"/>
        </w:rPr>
        <w:t xml:space="preserve"> Уголовного Кодекса Российской Федерации (</w:t>
      </w:r>
      <w:r>
        <w:rPr>
          <w:color w:val="000000"/>
          <w:sz w:val="27"/>
          <w:szCs w:val="27"/>
        </w:rPr>
        <w:t>хранение и перевозка в целях сбыта</w:t>
      </w:r>
      <w:r w:rsidRPr="00071A31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а также сбыт заведомо поддельных банковских билетов Центрального банка Российской Федерации</w:t>
      </w:r>
      <w:r w:rsidRPr="00FE1812">
        <w:rPr>
          <w:color w:val="000000"/>
          <w:sz w:val="27"/>
          <w:szCs w:val="27"/>
        </w:rPr>
        <w:t>). </w:t>
      </w:r>
    </w:p>
    <w:p w:rsidR="00C04085" w:rsidRDefault="00C04085" w:rsidP="00C04085">
      <w:pPr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Судом установлено</w:t>
      </w:r>
      <w:r w:rsidRPr="00BB4490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что в период с 24.03.2017 по 25.03.2017 Г. трижды расплачивался поддельными билетами Центрального банка России номиналом 1000 рублей в продуктовых магазинах на территории г. Иваново и г. Тейково Ивановской области.</w:t>
      </w:r>
      <w:r>
        <w:t xml:space="preserve"> </w:t>
      </w:r>
      <w:r>
        <w:rPr>
          <w:color w:val="000000"/>
          <w:sz w:val="27"/>
          <w:szCs w:val="27"/>
        </w:rPr>
        <w:t>Ф</w:t>
      </w:r>
      <w:r w:rsidRPr="00BB4490">
        <w:rPr>
          <w:color w:val="000000"/>
          <w:sz w:val="27"/>
          <w:szCs w:val="27"/>
        </w:rPr>
        <w:t>акт</w:t>
      </w:r>
      <w:r>
        <w:rPr>
          <w:color w:val="000000"/>
          <w:sz w:val="27"/>
          <w:szCs w:val="27"/>
        </w:rPr>
        <w:t>ы подделки билетов</w:t>
      </w:r>
      <w:r w:rsidRPr="00BB4490">
        <w:rPr>
          <w:color w:val="000000"/>
          <w:sz w:val="27"/>
          <w:szCs w:val="27"/>
        </w:rPr>
        <w:t xml:space="preserve"> Ц</w:t>
      </w:r>
      <w:r>
        <w:rPr>
          <w:color w:val="000000"/>
          <w:sz w:val="27"/>
          <w:szCs w:val="27"/>
        </w:rPr>
        <w:t xml:space="preserve">ентрального </w:t>
      </w:r>
      <w:r w:rsidRPr="00BB4490">
        <w:rPr>
          <w:color w:val="000000"/>
          <w:sz w:val="27"/>
          <w:szCs w:val="27"/>
        </w:rPr>
        <w:t>Б</w:t>
      </w:r>
      <w:r>
        <w:rPr>
          <w:color w:val="000000"/>
          <w:sz w:val="27"/>
          <w:szCs w:val="27"/>
        </w:rPr>
        <w:t>анка</w:t>
      </w:r>
      <w:r w:rsidRPr="00BB4490">
        <w:rPr>
          <w:color w:val="000000"/>
          <w:sz w:val="27"/>
          <w:szCs w:val="27"/>
        </w:rPr>
        <w:t xml:space="preserve"> Р</w:t>
      </w:r>
      <w:r>
        <w:rPr>
          <w:color w:val="000000"/>
          <w:sz w:val="27"/>
          <w:szCs w:val="27"/>
        </w:rPr>
        <w:t xml:space="preserve">оссийской </w:t>
      </w:r>
      <w:r w:rsidRPr="00BB4490">
        <w:rPr>
          <w:color w:val="000000"/>
          <w:sz w:val="27"/>
          <w:szCs w:val="27"/>
        </w:rPr>
        <w:t>Ф</w:t>
      </w:r>
      <w:r>
        <w:rPr>
          <w:color w:val="000000"/>
          <w:sz w:val="27"/>
          <w:szCs w:val="27"/>
        </w:rPr>
        <w:t>едерации были обнаружены сотрудниками магазинов уже в момент</w:t>
      </w:r>
      <w:r w:rsidRPr="00003EC2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когда Г. </w:t>
      </w:r>
      <w:r w:rsidRPr="00BB4490">
        <w:rPr>
          <w:color w:val="000000"/>
          <w:sz w:val="27"/>
          <w:szCs w:val="27"/>
        </w:rPr>
        <w:t>с места</w:t>
      </w:r>
      <w:r>
        <w:rPr>
          <w:color w:val="000000"/>
          <w:sz w:val="27"/>
          <w:szCs w:val="27"/>
        </w:rPr>
        <w:t xml:space="preserve"> совершения</w:t>
      </w:r>
      <w:r w:rsidRPr="00BB4490">
        <w:rPr>
          <w:color w:val="000000"/>
          <w:sz w:val="27"/>
          <w:szCs w:val="27"/>
        </w:rPr>
        <w:t xml:space="preserve"> преступления скрылся.</w:t>
      </w:r>
    </w:p>
    <w:p w:rsidR="00C04085" w:rsidRPr="00E9548D" w:rsidRDefault="00C04085" w:rsidP="00C04085">
      <w:pPr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25.03.2017 в 15 часов 40 минут на 47-м километре автодороги «Ростов – Иваново – Нижний – Новгород» подсудимый был задержан сотрудниками полиции. При досмотре автомобиля были обнаружены 70 поддельных банковских билетов Центрального банка Российской Федерации номиналом 1000 рублей каждый. </w:t>
      </w:r>
    </w:p>
    <w:p w:rsidR="00C04085" w:rsidRPr="00FE1812" w:rsidRDefault="00C04085" w:rsidP="00C04085">
      <w:pPr>
        <w:jc w:val="both"/>
        <w:rPr>
          <w:color w:val="000000"/>
          <w:sz w:val="27"/>
          <w:szCs w:val="27"/>
        </w:rPr>
      </w:pPr>
      <w:r w:rsidRPr="00FE1812">
        <w:rPr>
          <w:color w:val="000000"/>
          <w:sz w:val="27"/>
          <w:szCs w:val="27"/>
        </w:rPr>
        <w:t>        </w:t>
      </w:r>
      <w:r>
        <w:rPr>
          <w:color w:val="000000"/>
          <w:sz w:val="27"/>
          <w:szCs w:val="27"/>
        </w:rPr>
        <w:t xml:space="preserve"> </w:t>
      </w:r>
      <w:r w:rsidRPr="00FE1812">
        <w:rPr>
          <w:color w:val="000000"/>
          <w:sz w:val="27"/>
          <w:szCs w:val="27"/>
        </w:rPr>
        <w:t>Подсудимый в судебном заседании вину в совершении преступления признал полностью</w:t>
      </w:r>
      <w:r>
        <w:rPr>
          <w:color w:val="000000"/>
          <w:sz w:val="27"/>
          <w:szCs w:val="27"/>
        </w:rPr>
        <w:t xml:space="preserve"> и раскаялся в содеянном</w:t>
      </w:r>
      <w:r w:rsidRPr="00FE1812">
        <w:rPr>
          <w:color w:val="000000"/>
          <w:sz w:val="27"/>
          <w:szCs w:val="27"/>
        </w:rPr>
        <w:t>.</w:t>
      </w:r>
    </w:p>
    <w:p w:rsidR="00C04085" w:rsidRPr="00FE1812" w:rsidRDefault="00C04085" w:rsidP="00C04085">
      <w:pPr>
        <w:ind w:firstLine="708"/>
        <w:jc w:val="both"/>
        <w:rPr>
          <w:color w:val="000000"/>
          <w:sz w:val="27"/>
          <w:szCs w:val="27"/>
        </w:rPr>
      </w:pPr>
      <w:r w:rsidRPr="00FE1812">
        <w:rPr>
          <w:color w:val="000000"/>
          <w:sz w:val="27"/>
          <w:szCs w:val="27"/>
        </w:rPr>
        <w:t>Проанализировав представленные стороной государственного обвинения доказательства, суд нашел вину подсудимого в совершении инкриминируемого ему преступления</w:t>
      </w:r>
      <w:r>
        <w:rPr>
          <w:color w:val="000000"/>
          <w:sz w:val="27"/>
          <w:szCs w:val="27"/>
        </w:rPr>
        <w:t xml:space="preserve"> полностью</w:t>
      </w:r>
      <w:r w:rsidRPr="00FE1812">
        <w:rPr>
          <w:color w:val="000000"/>
          <w:sz w:val="27"/>
          <w:szCs w:val="27"/>
        </w:rPr>
        <w:t xml:space="preserve"> доказанной.</w:t>
      </w:r>
    </w:p>
    <w:p w:rsidR="00C04085" w:rsidRPr="00FE1812" w:rsidRDefault="00C04085" w:rsidP="00C04085">
      <w:pPr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04 декабря</w:t>
      </w:r>
      <w:r w:rsidRPr="00FE1812">
        <w:rPr>
          <w:color w:val="000000"/>
          <w:sz w:val="27"/>
          <w:szCs w:val="27"/>
        </w:rPr>
        <w:t xml:space="preserve"> 2017 года приговором</w:t>
      </w:r>
      <w:r>
        <w:rPr>
          <w:color w:val="000000"/>
          <w:sz w:val="27"/>
          <w:szCs w:val="27"/>
        </w:rPr>
        <w:t xml:space="preserve"> Тейковского районного суда</w:t>
      </w:r>
      <w:r w:rsidRPr="00FE1812">
        <w:rPr>
          <w:color w:val="000000"/>
          <w:sz w:val="27"/>
          <w:szCs w:val="27"/>
        </w:rPr>
        <w:t xml:space="preserve"> Ивановской области подсудимому назначено наказание в виде </w:t>
      </w:r>
      <w:r>
        <w:rPr>
          <w:color w:val="000000"/>
          <w:sz w:val="27"/>
          <w:szCs w:val="27"/>
        </w:rPr>
        <w:t xml:space="preserve">лишения свободы на срок 2 года 4 месяца с отбыванием наказания в исправительной колонии общего режима. </w:t>
      </w:r>
    </w:p>
    <w:p w:rsidR="00C04085" w:rsidRDefault="00C04085" w:rsidP="00C04085">
      <w:pPr>
        <w:ind w:firstLine="708"/>
        <w:jc w:val="both"/>
        <w:rPr>
          <w:color w:val="000000"/>
          <w:sz w:val="27"/>
          <w:szCs w:val="27"/>
        </w:rPr>
      </w:pPr>
      <w:r w:rsidRPr="00FE1812">
        <w:rPr>
          <w:color w:val="000000"/>
          <w:sz w:val="27"/>
          <w:szCs w:val="27"/>
        </w:rPr>
        <w:t>Приговор суда не вступил в законную силу.</w:t>
      </w:r>
    </w:p>
    <w:p w:rsidR="00EF43F7" w:rsidRPr="001E30E7" w:rsidRDefault="00EF43F7" w:rsidP="00C04085">
      <w:pPr>
        <w:ind w:firstLine="708"/>
        <w:jc w:val="both"/>
        <w:rPr>
          <w:color w:val="000000"/>
          <w:sz w:val="27"/>
          <w:szCs w:val="27"/>
        </w:rPr>
      </w:pPr>
    </w:p>
    <w:p w:rsidR="00C04085" w:rsidRPr="00FE1812" w:rsidRDefault="00C04085" w:rsidP="00C04085"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FE1812">
        <w:rPr>
          <w:sz w:val="27"/>
          <w:szCs w:val="27"/>
        </w:rPr>
        <w:t>ежрайонн</w:t>
      </w:r>
      <w:r>
        <w:rPr>
          <w:sz w:val="27"/>
          <w:szCs w:val="27"/>
        </w:rPr>
        <w:t>ый</w:t>
      </w:r>
      <w:r w:rsidRPr="00FE1812">
        <w:rPr>
          <w:sz w:val="27"/>
          <w:szCs w:val="27"/>
        </w:rPr>
        <w:t xml:space="preserve"> прокурор</w:t>
      </w:r>
    </w:p>
    <w:p w:rsidR="00675F17" w:rsidRDefault="00C04085" w:rsidP="00EF43F7">
      <w:pPr>
        <w:spacing w:line="360" w:lineRule="auto"/>
        <w:jc w:val="both"/>
        <w:rPr>
          <w:sz w:val="27"/>
          <w:szCs w:val="27"/>
        </w:rPr>
      </w:pPr>
      <w:r w:rsidRPr="00FE1812">
        <w:rPr>
          <w:sz w:val="27"/>
          <w:szCs w:val="27"/>
        </w:rPr>
        <w:t xml:space="preserve">советник юстиции                                                                                 </w:t>
      </w:r>
      <w:r>
        <w:rPr>
          <w:sz w:val="27"/>
          <w:szCs w:val="27"/>
        </w:rPr>
        <w:t xml:space="preserve">     Д.С. </w:t>
      </w:r>
      <w:proofErr w:type="spellStart"/>
      <w:r w:rsidR="00EF43F7">
        <w:rPr>
          <w:sz w:val="27"/>
          <w:szCs w:val="27"/>
        </w:rPr>
        <w:t>Кролев</w:t>
      </w:r>
      <w:proofErr w:type="spellEnd"/>
    </w:p>
    <w:p w:rsidR="00EF43F7" w:rsidRDefault="00EF43F7" w:rsidP="00EF43F7">
      <w:pPr>
        <w:spacing w:line="360" w:lineRule="auto"/>
        <w:jc w:val="both"/>
        <w:rPr>
          <w:sz w:val="27"/>
          <w:szCs w:val="27"/>
          <w:lang w:val="en-US"/>
        </w:rPr>
      </w:pPr>
    </w:p>
    <w:p w:rsidR="00EF43F7" w:rsidRPr="00EF43F7" w:rsidRDefault="00EF43F7" w:rsidP="00EF43F7"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07.12.2017</w:t>
      </w:r>
      <w:bookmarkStart w:id="0" w:name="_GoBack"/>
      <w:bookmarkEnd w:id="0"/>
    </w:p>
    <w:sectPr w:rsidR="00EF43F7" w:rsidRPr="00EF43F7" w:rsidSect="00C0408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4085"/>
    <w:rsid w:val="001310F4"/>
    <w:rsid w:val="003A325E"/>
    <w:rsid w:val="00675F17"/>
    <w:rsid w:val="009058B9"/>
    <w:rsid w:val="00C04085"/>
    <w:rsid w:val="00D82B03"/>
    <w:rsid w:val="00E95AC5"/>
    <w:rsid w:val="00EF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75D80"/>
  <w15:docId w15:val="{1D9989C8-9C3A-45B2-B1C9-0F74117F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4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0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Шамьюнов</dc:creator>
  <cp:lastModifiedBy>Vazgen</cp:lastModifiedBy>
  <cp:revision>3</cp:revision>
  <cp:lastPrinted>2017-12-07T15:18:00Z</cp:lastPrinted>
  <dcterms:created xsi:type="dcterms:W3CDTF">2017-12-07T15:10:00Z</dcterms:created>
  <dcterms:modified xsi:type="dcterms:W3CDTF">2017-12-19T19:44:00Z</dcterms:modified>
</cp:coreProperties>
</file>