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748" w:rsidRDefault="001A0FE0" w:rsidP="00AA14BC">
      <w:pPr>
        <w:pStyle w:val="a8"/>
        <w:ind w:left="285"/>
        <w:jc w:val="center"/>
        <w:rPr>
          <w:b/>
          <w:szCs w:val="28"/>
        </w:rPr>
      </w:pPr>
      <w:r>
        <w:rPr>
          <w:b/>
          <w:szCs w:val="28"/>
        </w:rPr>
        <w:t xml:space="preserve">ОТЧЕТ ГЛАВЫ ТЕЙКОВСКОГО </w:t>
      </w:r>
    </w:p>
    <w:p w:rsidR="00633748" w:rsidRDefault="001A0FE0" w:rsidP="00AA14BC">
      <w:pPr>
        <w:pStyle w:val="a8"/>
        <w:ind w:left="285"/>
        <w:jc w:val="center"/>
        <w:rPr>
          <w:b/>
          <w:szCs w:val="28"/>
        </w:rPr>
      </w:pPr>
      <w:r>
        <w:rPr>
          <w:b/>
          <w:szCs w:val="28"/>
        </w:rPr>
        <w:t xml:space="preserve">МУНИЦИПАЛЬНОГО РАЙОНА О РЕЗУЛЬТАТАХ  </w:t>
      </w:r>
    </w:p>
    <w:p w:rsidR="00633748" w:rsidRDefault="001A0FE0" w:rsidP="00AA14BC">
      <w:pPr>
        <w:pStyle w:val="a8"/>
        <w:ind w:left="285"/>
        <w:jc w:val="center"/>
        <w:rPr>
          <w:b/>
          <w:szCs w:val="28"/>
        </w:rPr>
      </w:pPr>
      <w:r>
        <w:rPr>
          <w:b/>
          <w:szCs w:val="28"/>
        </w:rPr>
        <w:t>ДЕЯТЕЛЬНОСТИ АДМИНИСТРАЦИИ</w:t>
      </w:r>
    </w:p>
    <w:p w:rsidR="00633748" w:rsidRDefault="001A0FE0" w:rsidP="00AA14BC">
      <w:pPr>
        <w:pStyle w:val="a8"/>
        <w:ind w:left="285"/>
        <w:jc w:val="center"/>
        <w:rPr>
          <w:b/>
          <w:szCs w:val="28"/>
        </w:rPr>
      </w:pPr>
      <w:r>
        <w:rPr>
          <w:b/>
          <w:szCs w:val="28"/>
        </w:rPr>
        <w:t>ТЕЙКОВСКОГО МУНИЦИПАЛЬНОГО РАЙОНА</w:t>
      </w:r>
    </w:p>
    <w:p w:rsidR="00633748" w:rsidRDefault="001A0FE0" w:rsidP="00AA14BC">
      <w:pPr>
        <w:pStyle w:val="a8"/>
        <w:ind w:left="285"/>
        <w:jc w:val="center"/>
        <w:rPr>
          <w:b/>
          <w:szCs w:val="28"/>
        </w:rPr>
      </w:pPr>
      <w:r>
        <w:rPr>
          <w:b/>
          <w:szCs w:val="28"/>
        </w:rPr>
        <w:t>ЗА 2016 ГОД</w:t>
      </w:r>
    </w:p>
    <w:p w:rsidR="00633748" w:rsidRDefault="00633748" w:rsidP="00AA14BC">
      <w:pPr>
        <w:pStyle w:val="a8"/>
        <w:ind w:left="285"/>
        <w:jc w:val="center"/>
        <w:rPr>
          <w:b/>
          <w:szCs w:val="28"/>
        </w:rPr>
      </w:pPr>
    </w:p>
    <w:p w:rsidR="00633748" w:rsidRDefault="001A0FE0" w:rsidP="00AA14BC">
      <w:pPr>
        <w:pStyle w:val="a8"/>
        <w:ind w:left="285"/>
        <w:jc w:val="center"/>
        <w:rPr>
          <w:szCs w:val="28"/>
        </w:rPr>
      </w:pPr>
      <w:r>
        <w:rPr>
          <w:b/>
          <w:szCs w:val="28"/>
        </w:rPr>
        <w:t>Уважаемый Николай Сергеевич</w:t>
      </w:r>
      <w:r>
        <w:rPr>
          <w:szCs w:val="28"/>
        </w:rPr>
        <w:t>!</w:t>
      </w:r>
    </w:p>
    <w:p w:rsidR="00633748" w:rsidRDefault="001A0FE0" w:rsidP="00AA14BC">
      <w:pPr>
        <w:pStyle w:val="a8"/>
        <w:ind w:left="285"/>
        <w:jc w:val="center"/>
        <w:rPr>
          <w:b/>
          <w:szCs w:val="28"/>
        </w:rPr>
      </w:pPr>
      <w:r>
        <w:rPr>
          <w:b/>
          <w:szCs w:val="28"/>
        </w:rPr>
        <w:t>Уважаемые депутаты!</w:t>
      </w:r>
    </w:p>
    <w:p w:rsidR="00633748" w:rsidRDefault="001A0FE0" w:rsidP="00AA14BC">
      <w:pPr>
        <w:pStyle w:val="a8"/>
        <w:ind w:left="285"/>
        <w:jc w:val="center"/>
        <w:rPr>
          <w:b/>
          <w:szCs w:val="28"/>
        </w:rPr>
      </w:pPr>
      <w:r>
        <w:rPr>
          <w:b/>
          <w:szCs w:val="28"/>
        </w:rPr>
        <w:t>Уважаемые приглашенные!</w:t>
      </w:r>
    </w:p>
    <w:p w:rsidR="00633748" w:rsidRDefault="00633748" w:rsidP="00AA14BC">
      <w:pPr>
        <w:pStyle w:val="Default"/>
        <w:rPr>
          <w:color w:val="00000A"/>
          <w:sz w:val="28"/>
          <w:szCs w:val="28"/>
        </w:rPr>
      </w:pPr>
    </w:p>
    <w:p w:rsidR="00633748" w:rsidRDefault="00633748" w:rsidP="00AA14BC">
      <w:pPr>
        <w:pStyle w:val="Default"/>
        <w:rPr>
          <w:color w:val="00000A"/>
          <w:sz w:val="28"/>
          <w:szCs w:val="28"/>
        </w:rPr>
      </w:pPr>
    </w:p>
    <w:p w:rsidR="00633748" w:rsidRDefault="001A0FE0" w:rsidP="00AA14BC">
      <w:pPr>
        <w:pStyle w:val="ab"/>
        <w:shd w:val="clear" w:color="auto" w:fill="FFFFFF"/>
        <w:spacing w:after="0"/>
        <w:ind w:left="0" w:firstLine="680"/>
        <w:jc w:val="both"/>
        <w:textAlignment w:val="center"/>
        <w:rPr>
          <w:sz w:val="28"/>
          <w:szCs w:val="28"/>
        </w:rPr>
      </w:pPr>
      <w:r>
        <w:rPr>
          <w:sz w:val="28"/>
          <w:szCs w:val="28"/>
        </w:rPr>
        <w:t xml:space="preserve">Традиционно каждый год мы собираемся с вами  для того чтобы дать объективную оценку нашей совместной работе за прошедший год, определить планы на будущее, наметить стратегию дальнейшего развития  района. </w:t>
      </w:r>
    </w:p>
    <w:p w:rsidR="00633748" w:rsidRDefault="001A0FE0" w:rsidP="00AA14BC">
      <w:pPr>
        <w:pStyle w:val="ab"/>
        <w:shd w:val="clear" w:color="auto" w:fill="FFFFFF"/>
        <w:spacing w:after="0"/>
        <w:ind w:left="0" w:firstLine="680"/>
        <w:jc w:val="both"/>
        <w:textAlignment w:val="center"/>
      </w:pPr>
      <w:r>
        <w:rPr>
          <w:sz w:val="28"/>
          <w:szCs w:val="28"/>
        </w:rPr>
        <w:t xml:space="preserve">2016 год был годом напряженной и сложной работы, ярких спортивных побед, интересных и значимых культурных и общественно-политических событий. </w:t>
      </w:r>
    </w:p>
    <w:p w:rsidR="00633748" w:rsidRDefault="001A0FE0" w:rsidP="00AA14BC">
      <w:pPr>
        <w:pStyle w:val="ab"/>
        <w:shd w:val="clear" w:color="auto" w:fill="FFFFFF"/>
        <w:spacing w:after="0"/>
        <w:ind w:left="0" w:firstLine="680"/>
        <w:jc w:val="both"/>
        <w:textAlignment w:val="center"/>
        <w:rPr>
          <w:sz w:val="28"/>
          <w:szCs w:val="28"/>
        </w:rPr>
      </w:pPr>
      <w:r>
        <w:rPr>
          <w:rStyle w:val="a5"/>
          <w:b w:val="0"/>
          <w:sz w:val="28"/>
          <w:szCs w:val="28"/>
        </w:rPr>
        <w:t xml:space="preserve">Важным политическим событием стали </w:t>
      </w:r>
      <w:r>
        <w:rPr>
          <w:sz w:val="28"/>
          <w:szCs w:val="28"/>
        </w:rPr>
        <w:t xml:space="preserve">выборы </w:t>
      </w:r>
      <w:r>
        <w:rPr>
          <w:rStyle w:val="a5"/>
          <w:b w:val="0"/>
          <w:sz w:val="28"/>
          <w:szCs w:val="28"/>
        </w:rPr>
        <w:t>депутатов в Государственную Думу РФ, которые проходили 18 сентября.  </w:t>
      </w:r>
      <w:r>
        <w:rPr>
          <w:sz w:val="28"/>
          <w:szCs w:val="28"/>
        </w:rPr>
        <w:t xml:space="preserve"> В единый день голосования явка избирателей в Тейковском районе составила 42,14%.</w:t>
      </w:r>
      <w:r>
        <w:rPr>
          <w:sz w:val="36"/>
          <w:szCs w:val="36"/>
        </w:rPr>
        <w:t xml:space="preserve"> </w:t>
      </w:r>
      <w:r>
        <w:rPr>
          <w:sz w:val="28"/>
          <w:szCs w:val="28"/>
        </w:rPr>
        <w:t>Мы благодарны всем  за проявленную  активную гражданскую позицию.</w:t>
      </w:r>
    </w:p>
    <w:p w:rsidR="00633748" w:rsidRDefault="001A0FE0" w:rsidP="00AA14BC">
      <w:pPr>
        <w:pStyle w:val="ab"/>
        <w:shd w:val="clear" w:color="auto" w:fill="FFFFFF"/>
        <w:spacing w:after="0"/>
        <w:ind w:left="0" w:firstLine="680"/>
        <w:jc w:val="both"/>
        <w:textAlignment w:val="center"/>
      </w:pPr>
      <w:r>
        <w:rPr>
          <w:sz w:val="28"/>
          <w:szCs w:val="28"/>
        </w:rPr>
        <w:t xml:space="preserve">Значимым событием для района стал  визит Губернатора Ивановской области </w:t>
      </w:r>
      <w:proofErr w:type="spellStart"/>
      <w:r>
        <w:rPr>
          <w:sz w:val="28"/>
          <w:szCs w:val="28"/>
        </w:rPr>
        <w:t>П.А.Конькова</w:t>
      </w:r>
      <w:proofErr w:type="spellEnd"/>
      <w:r>
        <w:rPr>
          <w:sz w:val="28"/>
          <w:szCs w:val="28"/>
        </w:rPr>
        <w:t>.</w:t>
      </w:r>
    </w:p>
    <w:p w:rsidR="00633748" w:rsidRDefault="001A0FE0" w:rsidP="00AA14BC">
      <w:pPr>
        <w:pStyle w:val="ab"/>
        <w:shd w:val="clear" w:color="auto" w:fill="FFFFFF"/>
        <w:spacing w:after="0"/>
        <w:ind w:left="0" w:firstLine="680"/>
        <w:jc w:val="both"/>
        <w:textAlignment w:val="center"/>
        <w:rPr>
          <w:sz w:val="28"/>
          <w:szCs w:val="28"/>
        </w:rPr>
      </w:pPr>
      <w:r>
        <w:rPr>
          <w:sz w:val="28"/>
          <w:szCs w:val="28"/>
        </w:rPr>
        <w:t>Одним из самых запоминающихся, ярких и масштабных событий отчетного периода  стало проведение на территории района первого православного музыкально-поэтического фестиваля «</w:t>
      </w:r>
      <w:proofErr w:type="spellStart"/>
      <w:r>
        <w:rPr>
          <w:sz w:val="28"/>
          <w:szCs w:val="28"/>
        </w:rPr>
        <w:t>Алферьевские</w:t>
      </w:r>
      <w:proofErr w:type="spellEnd"/>
      <w:r>
        <w:rPr>
          <w:sz w:val="28"/>
          <w:szCs w:val="28"/>
        </w:rPr>
        <w:t xml:space="preserve"> зори».</w:t>
      </w:r>
    </w:p>
    <w:p w:rsidR="00633748" w:rsidRDefault="001A0FE0" w:rsidP="00AA14BC">
      <w:pPr>
        <w:pStyle w:val="ab"/>
        <w:shd w:val="clear" w:color="auto" w:fill="FFFFFF"/>
        <w:spacing w:after="0"/>
        <w:ind w:left="0" w:firstLine="680"/>
        <w:jc w:val="both"/>
        <w:textAlignment w:val="center"/>
        <w:rPr>
          <w:sz w:val="28"/>
          <w:szCs w:val="28"/>
        </w:rPr>
      </w:pPr>
      <w:r>
        <w:rPr>
          <w:sz w:val="28"/>
          <w:szCs w:val="28"/>
        </w:rPr>
        <w:t>Впервые проведена районная сельскохозяйственная ярмарка «Праздник молока». Участниками ярмарки стали сельхоз товаропроизводители и граждане, ведущие личные подсобные хозяйства, как Тейковского муниципального района, так и других муниципальных образований.</w:t>
      </w:r>
    </w:p>
    <w:p w:rsidR="00633748" w:rsidRDefault="001A0FE0" w:rsidP="00AA14BC">
      <w:pPr>
        <w:pStyle w:val="ab"/>
        <w:shd w:val="clear" w:color="auto" w:fill="FFFFFF"/>
        <w:spacing w:after="0"/>
        <w:ind w:left="0" w:firstLine="680"/>
        <w:jc w:val="both"/>
        <w:textAlignment w:val="center"/>
        <w:rPr>
          <w:sz w:val="28"/>
          <w:szCs w:val="28"/>
        </w:rPr>
      </w:pPr>
      <w:r>
        <w:rPr>
          <w:sz w:val="28"/>
          <w:szCs w:val="28"/>
        </w:rPr>
        <w:t>На протяжении всего года в районе уделялось большое внимание развитию физической культуры и спорта, пропаганде здорового образа жизни. По итогам года район занял 1 место в области по внедрению ВФСК ГТО.</w:t>
      </w:r>
    </w:p>
    <w:p w:rsidR="00633748" w:rsidRDefault="00633748" w:rsidP="00AA14BC">
      <w:pPr>
        <w:pStyle w:val="ab"/>
        <w:shd w:val="clear" w:color="auto" w:fill="FFFFFF"/>
        <w:spacing w:after="0"/>
        <w:ind w:left="0" w:firstLine="680"/>
        <w:jc w:val="both"/>
        <w:textAlignment w:val="center"/>
        <w:rPr>
          <w:sz w:val="28"/>
          <w:szCs w:val="28"/>
        </w:rPr>
      </w:pPr>
    </w:p>
    <w:p w:rsidR="00633748" w:rsidRDefault="001A0FE0" w:rsidP="00AA14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Анализируя социально-экономическое положение, нельзя не отметить, что 2016 год был сложным как для страны в целом, так и для нашего района. И все же на фоне непростых условий в нашем районе в течение всего года сохранялась стабильная социально-экономическая ситуация.</w:t>
      </w:r>
    </w:p>
    <w:p w:rsidR="00633748" w:rsidRDefault="001A0FE0" w:rsidP="00AA14BC">
      <w:pPr>
        <w:ind w:firstLine="709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  <w:lang w:eastAsia="zh-CN"/>
        </w:rPr>
        <w:t xml:space="preserve">Деятельность администрации в отчетном году, была направлена на решение вопросов жизнеобеспечения населения, развитие социальной инфраструктуры, увеличение реальных доходов населения, совершенствование бюджетной и налоговой дисциплины, в том числе в части пополнения местного бюджета, привлечение инвестиций, развитие потребительского рынка, малого бизнеса с целью улучшения условий жизни населения и сохранения темпов экономического роста. </w:t>
      </w:r>
    </w:p>
    <w:p w:rsidR="00633748" w:rsidRDefault="00633748" w:rsidP="00AA14BC">
      <w:pPr>
        <w:pStyle w:val="ae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633748" w:rsidRDefault="00633748" w:rsidP="00AA14BC">
      <w:pPr>
        <w:ind w:firstLine="709"/>
        <w:jc w:val="both"/>
        <w:rPr>
          <w:color w:val="000000"/>
          <w:sz w:val="28"/>
          <w:szCs w:val="28"/>
          <w:highlight w:val="yellow"/>
          <w:lang w:eastAsia="zh-CN"/>
        </w:rPr>
      </w:pPr>
    </w:p>
    <w:p w:rsidR="00633748" w:rsidRDefault="009055F7" w:rsidP="00AA14BC">
      <w:pPr>
        <w:tabs>
          <w:tab w:val="left" w:pos="709"/>
        </w:tabs>
        <w:ind w:firstLine="54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МУНИЦИПАЛЬНЫЙ  БЮДЖЕТ</w:t>
      </w:r>
    </w:p>
    <w:p w:rsidR="00633748" w:rsidRDefault="00633748" w:rsidP="00AA14BC">
      <w:pPr>
        <w:tabs>
          <w:tab w:val="left" w:pos="709"/>
        </w:tabs>
        <w:ind w:firstLine="540"/>
        <w:jc w:val="center"/>
        <w:rPr>
          <w:b/>
          <w:bCs/>
          <w:sz w:val="28"/>
          <w:szCs w:val="28"/>
          <w:u w:val="single"/>
        </w:rPr>
      </w:pPr>
    </w:p>
    <w:p w:rsidR="00633748" w:rsidRDefault="001A0FE0" w:rsidP="00AA14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Бюджет района за 2016 год по доходам исполнен на 100,7 %  или в сумме 154,8 миллионов рублей.</w:t>
      </w:r>
    </w:p>
    <w:p w:rsidR="00633748" w:rsidRDefault="001A0FE0" w:rsidP="00AA14B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Приняты исчерпывающие меры по сохранению финансовой стабильности.  Налоговые и неналоговые доходы исполнены на 106,2% или 28,9 млн. руб. </w:t>
      </w:r>
    </w:p>
    <w:p w:rsidR="00633748" w:rsidRDefault="001A0FE0" w:rsidP="00AA14B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сравнению с 2015 годом налоговые и неналоговые доходы возросли на </w:t>
      </w:r>
      <w:r w:rsidR="002C3324">
        <w:rPr>
          <w:sz w:val="28"/>
          <w:szCs w:val="28"/>
        </w:rPr>
        <w:t>10,9</w:t>
      </w:r>
      <w:r>
        <w:rPr>
          <w:sz w:val="28"/>
          <w:szCs w:val="28"/>
        </w:rPr>
        <w:t xml:space="preserve">%. </w:t>
      </w:r>
    </w:p>
    <w:p w:rsidR="00633748" w:rsidRDefault="001A0FE0" w:rsidP="00AA14BC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структуре налоговых доходов наибольший удельный вес составили доходы от налога на доходы физических лиц (70,4%).</w:t>
      </w:r>
    </w:p>
    <w:p w:rsidR="00633748" w:rsidRDefault="001A0FE0" w:rsidP="00AA14BC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Наибольшая доля в поступлениях по неналоговым доходам приходится на доходы от использования имущества, находящегося в муниципальной собственности, которые исполнены в сумме 4354,7 тыс. руб. или 51,4 % всех неналоговых доходов.  </w:t>
      </w:r>
    </w:p>
    <w:p w:rsidR="00633748" w:rsidRDefault="001A0FE0" w:rsidP="00AA14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Сумма дотаций, субсидий и субвенций из областного бюджета составила 125,9 миллионов рублей. В связи с  экономической ситуацией, сложившейся в регионе, в отчетном  году району сокращена дотация на 5,3 миллионов рублей.</w:t>
      </w:r>
    </w:p>
    <w:p w:rsidR="00633748" w:rsidRDefault="001A0FE0" w:rsidP="00AA14BC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По расходам бюджет исполнен на 98,6% или  в сумме 152,4 млн. рублей. </w:t>
      </w:r>
    </w:p>
    <w:p w:rsidR="00633748" w:rsidRDefault="001A0FE0" w:rsidP="00AA14BC">
      <w:pPr>
        <w:pStyle w:val="af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2016 г. финансировались 11 целевых программ Тейковского муниципального района. Объем выделенных средств на реализацию данных программ составил 125,84 млн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 или 82,6% от общих расходов бюджета Тейковского муниципального района.</w:t>
      </w:r>
    </w:p>
    <w:p w:rsidR="00633748" w:rsidRDefault="001A0FE0" w:rsidP="00AA14BC">
      <w:pPr>
        <w:pStyle w:val="af"/>
        <w:spacing w:after="0"/>
        <w:ind w:left="0" w:firstLine="709"/>
        <w:contextualSpacing/>
        <w:jc w:val="both"/>
      </w:pPr>
      <w:r>
        <w:rPr>
          <w:sz w:val="28"/>
          <w:szCs w:val="28"/>
        </w:rPr>
        <w:t>Наполняемость бюджета напрямую зависит от итогов работы экономики в районе.</w:t>
      </w:r>
    </w:p>
    <w:p w:rsidR="00633748" w:rsidRDefault="00633748" w:rsidP="00AA14BC">
      <w:pPr>
        <w:pStyle w:val="af"/>
        <w:spacing w:after="0"/>
        <w:ind w:left="0"/>
        <w:contextualSpacing/>
        <w:jc w:val="center"/>
        <w:rPr>
          <w:b/>
          <w:sz w:val="28"/>
          <w:szCs w:val="28"/>
          <w:u w:val="single"/>
        </w:rPr>
      </w:pPr>
    </w:p>
    <w:p w:rsidR="00633748" w:rsidRDefault="001A0FE0" w:rsidP="00AA14BC">
      <w:pPr>
        <w:pStyle w:val="af"/>
        <w:spacing w:after="0"/>
        <w:ind w:left="0"/>
        <w:contextualSpacing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ЭКОНОМИКА</w:t>
      </w:r>
    </w:p>
    <w:p w:rsidR="00633748" w:rsidRDefault="00633748" w:rsidP="00AA14BC">
      <w:pPr>
        <w:pStyle w:val="af"/>
        <w:spacing w:after="0"/>
        <w:ind w:left="0"/>
        <w:contextualSpacing/>
        <w:jc w:val="center"/>
        <w:rPr>
          <w:b/>
          <w:sz w:val="28"/>
          <w:szCs w:val="28"/>
          <w:u w:val="single"/>
        </w:rPr>
      </w:pPr>
    </w:p>
    <w:p w:rsidR="00633748" w:rsidRDefault="001A0FE0" w:rsidP="00AA14BC">
      <w:pPr>
        <w:pStyle w:val="ab"/>
        <w:spacing w:after="0"/>
        <w:ind w:left="0" w:firstLine="709"/>
        <w:jc w:val="both"/>
      </w:pPr>
      <w:r>
        <w:rPr>
          <w:sz w:val="28"/>
          <w:szCs w:val="28"/>
        </w:rPr>
        <w:t>Экономику Тейковского муниципального района  составляют предприятия промышленного производства, сельского хозяйства, дорожного и жилищно-коммунального хозяйства, торговли, общественного питания, бытового обслуживания, организации социальной сферы.</w:t>
      </w:r>
    </w:p>
    <w:p w:rsidR="00633748" w:rsidRDefault="001A0FE0" w:rsidP="00AA14BC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структуре отгруженных товаров, выполненных работ и услуг собственными силами, доля продукции  промышле</w:t>
      </w:r>
      <w:r w:rsidR="00AA14BC">
        <w:rPr>
          <w:sz w:val="28"/>
          <w:szCs w:val="28"/>
        </w:rPr>
        <w:t>нных предприятий составила 43,3</w:t>
      </w:r>
      <w:r>
        <w:rPr>
          <w:sz w:val="28"/>
          <w:szCs w:val="28"/>
        </w:rPr>
        <w:t xml:space="preserve">%, сельского хозяйства — 7 %, производство и распределение электроэнергии, газа, пара и воды - 11%,  услуги — 38,3%, из них наибольшая доля 80,2% - услуги  в сфере здравоохранения. </w:t>
      </w:r>
    </w:p>
    <w:p w:rsidR="00633748" w:rsidRDefault="00633748" w:rsidP="00AA14BC">
      <w:pPr>
        <w:tabs>
          <w:tab w:val="left" w:pos="709"/>
        </w:tabs>
        <w:ind w:firstLine="708"/>
        <w:jc w:val="both"/>
        <w:rPr>
          <w:sz w:val="28"/>
          <w:szCs w:val="28"/>
        </w:rPr>
      </w:pPr>
    </w:p>
    <w:p w:rsidR="00633748" w:rsidRDefault="001A0FE0" w:rsidP="00AA14BC">
      <w:pPr>
        <w:pStyle w:val="ab"/>
        <w:spacing w:after="0"/>
        <w:jc w:val="center"/>
      </w:pPr>
      <w:r>
        <w:rPr>
          <w:b/>
          <w:sz w:val="28"/>
          <w:szCs w:val="28"/>
        </w:rPr>
        <w:t>Промышленность</w:t>
      </w:r>
    </w:p>
    <w:p w:rsidR="00633748" w:rsidRDefault="00633748" w:rsidP="00AA14BC">
      <w:pPr>
        <w:pStyle w:val="ab"/>
        <w:spacing w:after="0"/>
        <w:jc w:val="center"/>
        <w:rPr>
          <w:b/>
          <w:sz w:val="28"/>
          <w:szCs w:val="28"/>
        </w:rPr>
      </w:pPr>
    </w:p>
    <w:p w:rsidR="00633748" w:rsidRDefault="001A0FE0" w:rsidP="00AA14BC">
      <w:pPr>
        <w:ind w:firstLine="567"/>
        <w:jc w:val="both"/>
      </w:pPr>
      <w:r>
        <w:rPr>
          <w:sz w:val="28"/>
          <w:szCs w:val="28"/>
        </w:rPr>
        <w:t xml:space="preserve">Промышленность района представлена предприятиями обрабатывающих производств: готовых кормов для животных и молочной продукции,  деревообрабатывающей и текстильной  промышленности. </w:t>
      </w:r>
    </w:p>
    <w:p w:rsidR="00633748" w:rsidRDefault="00633748" w:rsidP="00AA14BC">
      <w:pPr>
        <w:pStyle w:val="ab"/>
        <w:shd w:val="clear" w:color="auto" w:fill="FFFFFF"/>
        <w:spacing w:after="0"/>
        <w:ind w:left="0" w:firstLine="709"/>
        <w:jc w:val="both"/>
        <w:rPr>
          <w:sz w:val="28"/>
          <w:szCs w:val="28"/>
        </w:rPr>
      </w:pPr>
    </w:p>
    <w:p w:rsidR="00633748" w:rsidRDefault="001A0FE0" w:rsidP="00AA14BC">
      <w:pPr>
        <w:pStyle w:val="ab"/>
        <w:shd w:val="clear" w:color="auto" w:fill="FFFFFF"/>
        <w:spacing w:after="0"/>
        <w:ind w:left="0" w:firstLine="709"/>
        <w:jc w:val="both"/>
      </w:pPr>
      <w:r>
        <w:rPr>
          <w:sz w:val="28"/>
          <w:szCs w:val="28"/>
        </w:rPr>
        <w:lastRenderedPageBreak/>
        <w:t xml:space="preserve">Пищевую промышленность представляют предприятия по производству готовых кормов для животных и молочной продукции. </w:t>
      </w:r>
    </w:p>
    <w:p w:rsidR="00633748" w:rsidRDefault="001A0FE0" w:rsidP="00AA14BC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Одна из основных болевых точек в промышленности - предприятие ООО «Ивагропром». На предприятии сложилась сложная экономическая ситуация. Причиной этому послужил уход стороннего заказчика (ОАО «Ивановский бройлер), а также значительное уменьшение объемов заказа основного заказчика - предприятия ЗАО по свиноводству «Владимирское», в виду  сокращения численности поголовья свиней. В 2016 году объем отгруженной продукции составил 21% к уровню 2015 года, в  натуральном выражении выпуск продукции составил 53% к уровню 2015 года. </w:t>
      </w:r>
    </w:p>
    <w:p w:rsidR="00633748" w:rsidRDefault="001A0FE0" w:rsidP="00AA14BC">
      <w:pPr>
        <w:ind w:firstLine="540"/>
        <w:jc w:val="both"/>
      </w:pPr>
      <w:r>
        <w:rPr>
          <w:sz w:val="28"/>
          <w:szCs w:val="28"/>
        </w:rPr>
        <w:t xml:space="preserve"> В настоящее время, приоритетной задачей предприятия является расширение рынка сбыта </w:t>
      </w:r>
      <w:proofErr w:type="gramStart"/>
      <w:r>
        <w:rPr>
          <w:sz w:val="28"/>
          <w:szCs w:val="28"/>
        </w:rPr>
        <w:t>продукции</w:t>
      </w:r>
      <w:proofErr w:type="gramEnd"/>
      <w:r>
        <w:rPr>
          <w:sz w:val="28"/>
          <w:szCs w:val="28"/>
        </w:rPr>
        <w:t xml:space="preserve"> как в Ивановской области, так и за ее пределами. Предприятие может выпускать весь спектр комбикормов для свиней, крупного рогатого скота и птицы. В 2016 году введен в эксплуатацию фасовочный комплекс  (линия   по затариванию комбикормов в мешки, производительностью 300 мешков/час, что позволяет реализовывать продукцию в объемах от 25 до 50 кг), в результате чего организована продажа комбикормов населению. П</w:t>
      </w:r>
      <w:r>
        <w:rPr>
          <w:color w:val="222222"/>
          <w:sz w:val="28"/>
          <w:szCs w:val="28"/>
        </w:rPr>
        <w:t xml:space="preserve">редприятие готово активно сотрудничать со всеми сельскохозяйственными предприятиями, фермерскими хозяйствами, личными подсобными хозяйствами и своевременно обеспечить их высококачественными комбикормами. </w:t>
      </w:r>
    </w:p>
    <w:p w:rsidR="00633748" w:rsidRDefault="001A0FE0" w:rsidP="00AA14BC">
      <w:pPr>
        <w:ind w:firstLine="567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Снижение объемов производства на предприят</w:t>
      </w:r>
      <w:proofErr w:type="gramStart"/>
      <w:r>
        <w:rPr>
          <w:color w:val="222222"/>
          <w:sz w:val="28"/>
          <w:szCs w:val="28"/>
        </w:rPr>
        <w:t>ии ООО</w:t>
      </w:r>
      <w:proofErr w:type="gramEnd"/>
      <w:r>
        <w:rPr>
          <w:color w:val="222222"/>
          <w:sz w:val="28"/>
          <w:szCs w:val="28"/>
        </w:rPr>
        <w:t xml:space="preserve"> «Ивагропром» существенно повлияло на  показатели работы промышленности района в целом.</w:t>
      </w:r>
    </w:p>
    <w:p w:rsidR="00633748" w:rsidRDefault="00633748" w:rsidP="00AA14BC">
      <w:pPr>
        <w:ind w:firstLine="567"/>
        <w:jc w:val="both"/>
        <w:rPr>
          <w:color w:val="222222"/>
          <w:sz w:val="28"/>
          <w:szCs w:val="28"/>
        </w:rPr>
      </w:pPr>
    </w:p>
    <w:p w:rsidR="00633748" w:rsidRDefault="001A0FE0" w:rsidP="00AA14BC">
      <w:pPr>
        <w:pStyle w:val="ab"/>
        <w:shd w:val="clear" w:color="auto" w:fill="FFFFFF"/>
        <w:spacing w:after="0"/>
        <w:ind w:left="0" w:firstLine="709"/>
        <w:jc w:val="both"/>
      </w:pPr>
      <w:r>
        <w:rPr>
          <w:sz w:val="28"/>
          <w:szCs w:val="28"/>
        </w:rPr>
        <w:t xml:space="preserve">Предприятие ОАО «Тейковский молочный завод» выпускает 11 видов продукции и производит </w:t>
      </w:r>
      <w:r w:rsidR="00EF42FF">
        <w:rPr>
          <w:sz w:val="28"/>
          <w:szCs w:val="28"/>
        </w:rPr>
        <w:t>ее</w:t>
      </w:r>
      <w:r>
        <w:rPr>
          <w:sz w:val="28"/>
          <w:szCs w:val="28"/>
        </w:rPr>
        <w:t xml:space="preserve"> как из собственного сырья, так и работает на давальческом сырье.  60 % общей продукции предприятия составляет продукция, произведенная из давальческого сырья. </w:t>
      </w:r>
    </w:p>
    <w:p w:rsidR="00633748" w:rsidRDefault="001A0FE0" w:rsidP="00AA14BC">
      <w:pPr>
        <w:pStyle w:val="ab"/>
        <w:shd w:val="clear" w:color="auto" w:fill="FFFFFF"/>
        <w:spacing w:after="0"/>
        <w:ind w:left="0" w:firstLine="709"/>
        <w:jc w:val="both"/>
      </w:pPr>
      <w:r>
        <w:rPr>
          <w:sz w:val="28"/>
          <w:szCs w:val="28"/>
        </w:rPr>
        <w:t>За счет снижения объемов выпуска производства из собственного сырья, в отчетном году объем отгруженных товаров собственного производства снизился на 4,9%. При этом, с учетом давальческого сырья,  имеется рост выпуска продукции в натуральном выражении. Общий объем выпущенной продукции в натуральном выражении на 8,3% выше уровня 2015 года.</w:t>
      </w:r>
    </w:p>
    <w:p w:rsidR="00633748" w:rsidRDefault="001A0FE0" w:rsidP="00AA14BC">
      <w:pPr>
        <w:pStyle w:val="ab"/>
        <w:shd w:val="clear" w:color="auto" w:fill="FFFFFF"/>
        <w:spacing w:after="0"/>
        <w:ind w:left="0" w:firstLine="709"/>
        <w:jc w:val="both"/>
      </w:pPr>
      <w:r>
        <w:rPr>
          <w:sz w:val="28"/>
          <w:szCs w:val="28"/>
        </w:rPr>
        <w:t xml:space="preserve">По всем важнейшим видам выпускаемой продукции наблюдается рост в объеме производства. Так, производство нежирной молочной продукции увеличилось в 5 раз к уровню 2015 года. Производство творожного продукта составило 147,2%, творог — 133,6%,  масло животное — 127,3%. </w:t>
      </w:r>
    </w:p>
    <w:p w:rsidR="00EF42FF" w:rsidRDefault="001A0FE0" w:rsidP="00AA14BC">
      <w:pPr>
        <w:pStyle w:val="a8"/>
        <w:jc w:val="both"/>
        <w:rPr>
          <w:szCs w:val="28"/>
        </w:rPr>
      </w:pPr>
      <w:r>
        <w:rPr>
          <w:szCs w:val="28"/>
        </w:rPr>
        <w:t xml:space="preserve">   </w:t>
      </w:r>
      <w:r w:rsidR="00EF42FF">
        <w:rPr>
          <w:szCs w:val="28"/>
        </w:rPr>
        <w:t xml:space="preserve">     </w:t>
      </w:r>
    </w:p>
    <w:p w:rsidR="00633748" w:rsidRDefault="001A0FE0" w:rsidP="00EF42FF">
      <w:pPr>
        <w:pStyle w:val="a8"/>
        <w:ind w:firstLine="709"/>
        <w:jc w:val="both"/>
      </w:pPr>
      <w:r>
        <w:rPr>
          <w:szCs w:val="28"/>
        </w:rPr>
        <w:t xml:space="preserve">Стабильно работали и добились увеличения объемов производства предприятия текстильной  промышленности. </w:t>
      </w:r>
    </w:p>
    <w:p w:rsidR="00633748" w:rsidRDefault="00EF42FF" w:rsidP="00AA14BC">
      <w:pPr>
        <w:pStyle w:val="ab"/>
        <w:shd w:val="clear" w:color="auto" w:fill="FFFFFF"/>
        <w:spacing w:after="0"/>
        <w:ind w:left="0" w:firstLine="567"/>
        <w:jc w:val="both"/>
      </w:pPr>
      <w:r>
        <w:rPr>
          <w:sz w:val="28"/>
          <w:szCs w:val="28"/>
        </w:rPr>
        <w:t xml:space="preserve"> </w:t>
      </w:r>
      <w:r w:rsidR="001A0FE0">
        <w:rPr>
          <w:sz w:val="28"/>
          <w:szCs w:val="28"/>
        </w:rPr>
        <w:t>Так, на предприят</w:t>
      </w:r>
      <w:proofErr w:type="gramStart"/>
      <w:r w:rsidR="001A0FE0">
        <w:rPr>
          <w:sz w:val="28"/>
          <w:szCs w:val="28"/>
        </w:rPr>
        <w:t>ии ООО</w:t>
      </w:r>
      <w:proofErr w:type="gramEnd"/>
      <w:r w:rsidR="001A0FE0">
        <w:rPr>
          <w:sz w:val="28"/>
          <w:szCs w:val="28"/>
        </w:rPr>
        <w:t xml:space="preserve"> ТПГ «Объединенные мануфактуры», занимающимся производством </w:t>
      </w:r>
      <w:proofErr w:type="spellStart"/>
      <w:r w:rsidR="001A0FE0">
        <w:rPr>
          <w:sz w:val="28"/>
          <w:szCs w:val="28"/>
        </w:rPr>
        <w:t>синтепона</w:t>
      </w:r>
      <w:proofErr w:type="spellEnd"/>
      <w:r w:rsidR="001A0FE0">
        <w:rPr>
          <w:sz w:val="28"/>
          <w:szCs w:val="28"/>
        </w:rPr>
        <w:t xml:space="preserve"> и выпуском суровых тканей (брезент),  объем отгруженной продукции за 2016 год составил   221% к уровню 2015 года. Среднемесячная заработная плата на предприятии выросла на 4,5%. В целях увеличения производственных мощностей в  декабре 2016 года предприятием сделан заказ на новую </w:t>
      </w:r>
      <w:proofErr w:type="spellStart"/>
      <w:proofErr w:type="gramStart"/>
      <w:r w:rsidR="001A0FE0">
        <w:rPr>
          <w:sz w:val="28"/>
          <w:szCs w:val="28"/>
        </w:rPr>
        <w:t>термо</w:t>
      </w:r>
      <w:proofErr w:type="spellEnd"/>
      <w:r w:rsidR="001A0FE0">
        <w:rPr>
          <w:sz w:val="28"/>
          <w:szCs w:val="28"/>
        </w:rPr>
        <w:t xml:space="preserve"> камеру</w:t>
      </w:r>
      <w:proofErr w:type="gramEnd"/>
      <w:r w:rsidR="001A0FE0">
        <w:rPr>
          <w:sz w:val="28"/>
          <w:szCs w:val="28"/>
        </w:rPr>
        <w:t xml:space="preserve"> для </w:t>
      </w:r>
      <w:r w:rsidR="001A0FE0">
        <w:rPr>
          <w:sz w:val="28"/>
          <w:szCs w:val="28"/>
        </w:rPr>
        <w:lastRenderedPageBreak/>
        <w:t xml:space="preserve">производства </w:t>
      </w:r>
      <w:proofErr w:type="spellStart"/>
      <w:r w:rsidR="001A0FE0">
        <w:rPr>
          <w:sz w:val="28"/>
          <w:szCs w:val="28"/>
        </w:rPr>
        <w:t>синтепона</w:t>
      </w:r>
      <w:proofErr w:type="spellEnd"/>
      <w:r w:rsidR="001A0FE0">
        <w:rPr>
          <w:sz w:val="28"/>
          <w:szCs w:val="28"/>
        </w:rPr>
        <w:t>. Вместе с тем,  предприятием намечены новые точки роста, это расширение производственных площадей и внедрение технологий по выпуску новых видов продукции. Реализация намеченных мероприятий позволит  увеличить объемы производства, создать новые рабочие места.</w:t>
      </w:r>
    </w:p>
    <w:p w:rsidR="00EF42FF" w:rsidRDefault="001A0FE0" w:rsidP="00AA14BC">
      <w:pPr>
        <w:pStyle w:val="ab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F42FF">
        <w:rPr>
          <w:sz w:val="28"/>
          <w:szCs w:val="28"/>
        </w:rPr>
        <w:t xml:space="preserve">     </w:t>
      </w:r>
    </w:p>
    <w:p w:rsidR="00633748" w:rsidRDefault="001A0FE0" w:rsidP="00EF42FF">
      <w:pPr>
        <w:pStyle w:val="ab"/>
        <w:spacing w:after="0"/>
        <w:ind w:left="0" w:firstLine="709"/>
        <w:jc w:val="both"/>
      </w:pPr>
      <w:r>
        <w:rPr>
          <w:sz w:val="28"/>
          <w:szCs w:val="28"/>
        </w:rPr>
        <w:t xml:space="preserve">Положительная динамика наблюдается в работе предприятия ООО «Морозовское ЛПП», являющемся ведущим предприятием  деревообрабатывающей промышленности.  Основными видами деятельности предприятия являются лесозаготовка, деревообработка, производство и реализация мебели. В </w:t>
      </w:r>
      <w:r w:rsidR="00EF42FF">
        <w:rPr>
          <w:sz w:val="28"/>
          <w:szCs w:val="28"/>
        </w:rPr>
        <w:t>отчетном</w:t>
      </w:r>
      <w:r>
        <w:rPr>
          <w:sz w:val="28"/>
          <w:szCs w:val="28"/>
        </w:rPr>
        <w:t xml:space="preserve"> году  на предприятии произведен запуск новой лесопильной установки для распиловки круглого леса и производства пиломатериалов. Объем отгруженной продукции за 2016 год составил   105,2% к уровню 2015 года. Рост средней заработной платы составил 4%.</w:t>
      </w:r>
    </w:p>
    <w:p w:rsidR="00633748" w:rsidRDefault="00633748" w:rsidP="002C3324">
      <w:pPr>
        <w:jc w:val="both"/>
        <w:rPr>
          <w:sz w:val="28"/>
          <w:szCs w:val="28"/>
        </w:rPr>
      </w:pPr>
    </w:p>
    <w:p w:rsidR="00633748" w:rsidRDefault="001A0FE0" w:rsidP="00AA14BC">
      <w:pPr>
        <w:jc w:val="both"/>
      </w:pPr>
      <w:r>
        <w:rPr>
          <w:sz w:val="28"/>
          <w:szCs w:val="28"/>
        </w:rPr>
        <w:t xml:space="preserve">       Сегодня доля малого и среднего бизнеса в общем экономическом обороте района превышает 80%. На территории района зарегистрировано 348 субъектов малого и среднего бизнеса, из них 248 индивидуальных предпринимателей. В 2016 году количество индивидуальных предпринимателей увеличилось на 19 человек.</w:t>
      </w:r>
    </w:p>
    <w:p w:rsidR="00633748" w:rsidRDefault="001A0FE0" w:rsidP="00AA14BC">
      <w:pPr>
        <w:pStyle w:val="ab"/>
        <w:shd w:val="clear" w:color="auto" w:fill="FFFFFF"/>
        <w:tabs>
          <w:tab w:val="left" w:pos="540"/>
        </w:tabs>
        <w:snapToGrid w:val="0"/>
        <w:spacing w:after="0"/>
        <w:ind w:left="0"/>
        <w:jc w:val="both"/>
      </w:pPr>
      <w:r>
        <w:rPr>
          <w:color w:val="000000"/>
          <w:sz w:val="28"/>
          <w:szCs w:val="28"/>
        </w:rPr>
        <w:t xml:space="preserve">        Малый бизнес должен оставаться под особым вниманием. Этот сегмент каждый год занимает все более уверенные позиции в экономике района. Губернатором поставлена задача экономическому комплексу </w:t>
      </w:r>
      <w:proofErr w:type="gramStart"/>
      <w:r>
        <w:rPr>
          <w:color w:val="000000"/>
          <w:sz w:val="28"/>
          <w:szCs w:val="28"/>
        </w:rPr>
        <w:t>продолжить</w:t>
      </w:r>
      <w:proofErr w:type="gramEnd"/>
      <w:r>
        <w:rPr>
          <w:color w:val="000000"/>
          <w:sz w:val="28"/>
          <w:szCs w:val="28"/>
        </w:rPr>
        <w:t xml:space="preserve"> работу по созданию условий для </w:t>
      </w:r>
      <w:proofErr w:type="spellStart"/>
      <w:r>
        <w:rPr>
          <w:color w:val="000000"/>
          <w:sz w:val="28"/>
          <w:szCs w:val="28"/>
        </w:rPr>
        <w:t>безбарьерного</w:t>
      </w:r>
      <w:proofErr w:type="spellEnd"/>
      <w:r>
        <w:rPr>
          <w:color w:val="000000"/>
          <w:sz w:val="28"/>
          <w:szCs w:val="28"/>
        </w:rPr>
        <w:t xml:space="preserve"> входа на рынок новых предпринимателей и стимулирования активности малого бизнеса через услуги инжиниринговых центров, субсидии, льготное кредитование и снижение административных барьеров.</w:t>
      </w:r>
    </w:p>
    <w:p w:rsidR="00633748" w:rsidRDefault="00633748" w:rsidP="00AA14BC">
      <w:pPr>
        <w:pStyle w:val="ab"/>
        <w:shd w:val="clear" w:color="auto" w:fill="FFFFFF"/>
        <w:tabs>
          <w:tab w:val="left" w:pos="540"/>
        </w:tabs>
        <w:snapToGrid w:val="0"/>
        <w:spacing w:after="0"/>
        <w:ind w:firstLine="709"/>
        <w:jc w:val="both"/>
      </w:pPr>
    </w:p>
    <w:p w:rsidR="00633748" w:rsidRDefault="001A0FE0" w:rsidP="00AA14BC">
      <w:pPr>
        <w:tabs>
          <w:tab w:val="left" w:pos="540"/>
        </w:tabs>
        <w:snapToGrid w:val="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Потребительский рынок – важная составляющая экономики района.</w:t>
      </w:r>
    </w:p>
    <w:p w:rsidR="00633748" w:rsidRDefault="001A0FE0" w:rsidP="00AA14BC">
      <w:pPr>
        <w:tabs>
          <w:tab w:val="left" w:pos="4093"/>
        </w:tabs>
        <w:ind w:firstLine="709"/>
        <w:jc w:val="both"/>
      </w:pPr>
      <w:r>
        <w:rPr>
          <w:sz w:val="28"/>
          <w:szCs w:val="28"/>
        </w:rPr>
        <w:t>На территории Тейковского муниципального района  функционируют 66 торговых объектов: 51 магазин, в том числе 1 социальный, 6 павильонов, 1 киоск, 8 автолавок, о</w:t>
      </w:r>
      <w:r>
        <w:rPr>
          <w:iCs/>
          <w:sz w:val="28"/>
          <w:szCs w:val="28"/>
        </w:rPr>
        <w:t>существляющих выездную торговлю в 51 населенном пункте. Цены на социально значимые продукты питания в районе не превышают показателей средних цен, установившихся в Ивановской области.</w:t>
      </w:r>
    </w:p>
    <w:p w:rsidR="00633748" w:rsidRDefault="001A0FE0" w:rsidP="00AA14BC">
      <w:pPr>
        <w:jc w:val="both"/>
      </w:pPr>
      <w:r>
        <w:rPr>
          <w:sz w:val="28"/>
          <w:szCs w:val="28"/>
        </w:rPr>
        <w:t xml:space="preserve">           За счет расширения и реконструкции действующих торговых объектов, строительства новых торговых объектов  площадь торговых объектов в 2016 году увеличилась на 635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 (201 кв.м - по продаже продовольственных товаров, 434 кв.м — непродовольственных товаров). В 2016 году ИП </w:t>
      </w:r>
      <w:proofErr w:type="spellStart"/>
      <w:r>
        <w:rPr>
          <w:sz w:val="28"/>
          <w:szCs w:val="28"/>
        </w:rPr>
        <w:t>Касимовой</w:t>
      </w:r>
      <w:proofErr w:type="spellEnd"/>
      <w:r>
        <w:rPr>
          <w:sz w:val="28"/>
          <w:szCs w:val="28"/>
        </w:rPr>
        <w:t xml:space="preserve"> Е.В. построен и введен в эксплуатацию магазин в п. Нерль, общ</w:t>
      </w:r>
      <w:r>
        <w:rPr>
          <w:iCs/>
          <w:sz w:val="28"/>
          <w:szCs w:val="28"/>
        </w:rPr>
        <w:t>ей  площадью 212 кв. м</w:t>
      </w:r>
      <w:r>
        <w:rPr>
          <w:sz w:val="28"/>
          <w:szCs w:val="28"/>
        </w:rPr>
        <w:t xml:space="preserve">. После реконструкции введен в эксплуатацию Торговый дом в п. Нерль (ИП </w:t>
      </w:r>
      <w:proofErr w:type="spellStart"/>
      <w:r>
        <w:rPr>
          <w:sz w:val="28"/>
          <w:szCs w:val="28"/>
        </w:rPr>
        <w:t>Шабранский</w:t>
      </w:r>
      <w:proofErr w:type="spellEnd"/>
      <w:r>
        <w:rPr>
          <w:sz w:val="28"/>
          <w:szCs w:val="28"/>
        </w:rPr>
        <w:t xml:space="preserve"> А.В.).  </w:t>
      </w:r>
    </w:p>
    <w:p w:rsidR="00633748" w:rsidRDefault="001A0FE0" w:rsidP="00AA14BC">
      <w:pPr>
        <w:jc w:val="both"/>
      </w:pPr>
      <w:r>
        <w:rPr>
          <w:sz w:val="28"/>
          <w:szCs w:val="28"/>
        </w:rPr>
        <w:t xml:space="preserve">           Оборот розничной торговли составил 680,806 млн. рублей, или 91,7 % к уровню 2015 года в фактических ценах.</w:t>
      </w:r>
    </w:p>
    <w:p w:rsidR="00633748" w:rsidRDefault="00633748" w:rsidP="00AA14BC">
      <w:pPr>
        <w:suppressAutoHyphens/>
        <w:ind w:firstLine="709"/>
        <w:jc w:val="both"/>
        <w:rPr>
          <w:sz w:val="28"/>
          <w:szCs w:val="28"/>
          <w:highlight w:val="yellow"/>
        </w:rPr>
      </w:pPr>
    </w:p>
    <w:p w:rsidR="00633748" w:rsidRDefault="001A0FE0" w:rsidP="00AA14BC">
      <w:pPr>
        <w:suppressAutoHyphens/>
        <w:ind w:firstLine="709"/>
        <w:jc w:val="both"/>
      </w:pPr>
      <w:proofErr w:type="gramStart"/>
      <w:r>
        <w:rPr>
          <w:sz w:val="28"/>
          <w:szCs w:val="28"/>
        </w:rPr>
        <w:t xml:space="preserve">В целях развития и сохранения малого и среднего предпринимательства в районе в 2016 году администрацией района  проведено ряд  мероприятий, направленных на оказание консультационной поддержки, информирование субъектов малого и среднего </w:t>
      </w:r>
      <w:r>
        <w:rPr>
          <w:sz w:val="28"/>
          <w:szCs w:val="28"/>
        </w:rPr>
        <w:lastRenderedPageBreak/>
        <w:t xml:space="preserve">предпринимательства (далее - СМСП) об изменениях в действующем законодательстве, регулирующем деятельность предпринимателей, с привлечением налоговых органов и фондов ОМС и ПФР, проведена работа по  популяризации патентной системы. </w:t>
      </w:r>
      <w:proofErr w:type="gramEnd"/>
    </w:p>
    <w:p w:rsidR="00633748" w:rsidRDefault="001A0FE0" w:rsidP="00AA14BC">
      <w:pPr>
        <w:pStyle w:val="ab"/>
        <w:shd w:val="clear" w:color="auto" w:fill="FFFFFF"/>
        <w:spacing w:after="0"/>
        <w:ind w:left="0" w:firstLine="567"/>
        <w:jc w:val="both"/>
      </w:pPr>
      <w:r>
        <w:rPr>
          <w:sz w:val="28"/>
          <w:szCs w:val="28"/>
        </w:rPr>
        <w:t>В 2016 году в рамках подпрограммы «Развитие малого и среднего предпринимательства» администрацией района в целях оказания имущественной поддержки индивидуальному предпринимателю предоставлено помещение в аренду на льготных условиях  для открытия торгового объекта. Кроме того,  проведена корректировка данной п</w:t>
      </w:r>
      <w:bookmarkStart w:id="0" w:name="__DdeLink__5100_2550257614"/>
      <w:r>
        <w:rPr>
          <w:sz w:val="28"/>
          <w:szCs w:val="28"/>
        </w:rPr>
        <w:t>одпрограммы</w:t>
      </w:r>
      <w:bookmarkEnd w:id="0"/>
      <w:r>
        <w:rPr>
          <w:sz w:val="28"/>
          <w:szCs w:val="28"/>
        </w:rPr>
        <w:t>, предусмотрены новые формы поддержки. В 2017 году на оказание финансовой поддержки в бюджете района предусмотрено 400,0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уб. </w:t>
      </w:r>
    </w:p>
    <w:p w:rsidR="00633748" w:rsidRDefault="001A0FE0" w:rsidP="00AA14BC">
      <w:pPr>
        <w:pStyle w:val="ab"/>
        <w:shd w:val="clear" w:color="auto" w:fill="FFFFFF"/>
        <w:spacing w:after="0"/>
        <w:jc w:val="both"/>
        <w:rPr>
          <w:sz w:val="28"/>
          <w:szCs w:val="28"/>
        </w:rPr>
      </w:pPr>
      <w:r>
        <w:rPr>
          <w:color w:val="222222"/>
          <w:sz w:val="28"/>
          <w:szCs w:val="28"/>
        </w:rPr>
        <w:t xml:space="preserve">       </w:t>
      </w:r>
    </w:p>
    <w:p w:rsidR="00633748" w:rsidRDefault="001A0FE0" w:rsidP="00AA14BC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Продолжается работа по снижению неформальной занятости, легализации «серой» заработной платы, повышению собираемости страховых взносов. Выполнение контрольного показателя по снижению неформальной занятости на территории Тейковского муниципального района составило 100 %. В 2017 году эту работу необходимо продолжить. </w:t>
      </w:r>
      <w:r>
        <w:rPr>
          <w:rFonts w:eastAsia="Calibri"/>
          <w:sz w:val="28"/>
          <w:szCs w:val="28"/>
          <w:lang w:eastAsia="en-US"/>
        </w:rPr>
        <w:t>Это так же является серьёзным источником пополнения бюджета и страховых взносов.</w:t>
      </w:r>
    </w:p>
    <w:p w:rsidR="00633748" w:rsidRDefault="00633748" w:rsidP="00AA14BC">
      <w:pPr>
        <w:shd w:val="clear" w:color="auto" w:fill="FFFFFF"/>
        <w:tabs>
          <w:tab w:val="left" w:pos="709"/>
        </w:tabs>
        <w:ind w:firstLine="709"/>
        <w:jc w:val="both"/>
      </w:pPr>
    </w:p>
    <w:p w:rsidR="00633748" w:rsidRDefault="001A0FE0" w:rsidP="00AA14BC">
      <w:pPr>
        <w:jc w:val="center"/>
        <w:rPr>
          <w:b/>
        </w:rPr>
      </w:pPr>
      <w:r>
        <w:rPr>
          <w:b/>
          <w:sz w:val="28"/>
          <w:szCs w:val="28"/>
        </w:rPr>
        <w:t>Сельское хозяйство</w:t>
      </w:r>
    </w:p>
    <w:p w:rsidR="00633748" w:rsidRDefault="00633748" w:rsidP="00AA14BC">
      <w:pPr>
        <w:ind w:firstLine="540"/>
        <w:jc w:val="both"/>
        <w:rPr>
          <w:sz w:val="28"/>
          <w:szCs w:val="28"/>
        </w:rPr>
      </w:pPr>
    </w:p>
    <w:p w:rsidR="00633748" w:rsidRDefault="001A0FE0" w:rsidP="00AA14BC">
      <w:pPr>
        <w:ind w:firstLine="54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 Тейковский муниципальный район по своему развитию и экономическому потенциалу имеет сельскохозяйственную специализацию. Сельскохозяйственным производством  в районе занимаются 6 сельскохозяйственных предприятий, 40 крестьянских фермерских хозяйств, около 5000 личных подсобных хозяйств. Традиционными остаются:  молочное скотоводство, производство зерновых, картофеля и овощей.</w:t>
      </w:r>
    </w:p>
    <w:p w:rsidR="00633748" w:rsidRDefault="001A0FE0" w:rsidP="00AA14B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2016 года наблюдается положительная динамика в сфере развития сельского хозяйства. </w:t>
      </w:r>
    </w:p>
    <w:p w:rsidR="00633748" w:rsidRDefault="001A0FE0" w:rsidP="00AA14BC">
      <w:pPr>
        <w:ind w:firstLine="540"/>
        <w:jc w:val="both"/>
      </w:pPr>
      <w:r>
        <w:rPr>
          <w:color w:val="000000"/>
          <w:sz w:val="28"/>
          <w:szCs w:val="28"/>
        </w:rPr>
        <w:t xml:space="preserve">Положительным моментом </w:t>
      </w:r>
      <w:r>
        <w:rPr>
          <w:sz w:val="28"/>
          <w:szCs w:val="28"/>
        </w:rPr>
        <w:t>стало увеличение числа крестьянских (фермерских) хозяйств (2016 год - 40, 2015 год - 24), в том числе занимающихся животноводством, что способствовало увеличению поголовья крупного рогатого скота, которое на 01.01.2017 г. составило 1977 голов (+27,3 % к уровню прошлого года), в том числе коров  848 голов (+8,7 %).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 связи с этим, валовое производство молока в Тейковском районе в хозяйствах всех категорий составило 3969,9 тонн, или 106,1 % к уровню прошлого года, </w:t>
      </w:r>
      <w:proofErr w:type="spellStart"/>
      <w:r>
        <w:rPr>
          <w:sz w:val="28"/>
          <w:szCs w:val="28"/>
        </w:rPr>
        <w:t>валовый</w:t>
      </w:r>
      <w:proofErr w:type="spellEnd"/>
      <w:r>
        <w:rPr>
          <w:sz w:val="28"/>
          <w:szCs w:val="28"/>
        </w:rPr>
        <w:t xml:space="preserve"> надой в крестьянских (фермерских) хозяйствах увеличился в 2 раза к уровню прошлого года и составил 358,8 т</w:t>
      </w:r>
      <w:r w:rsidR="00EF42FF">
        <w:rPr>
          <w:sz w:val="28"/>
          <w:szCs w:val="28"/>
        </w:rPr>
        <w:t>он</w:t>
      </w:r>
      <w:r>
        <w:rPr>
          <w:sz w:val="28"/>
          <w:szCs w:val="28"/>
        </w:rPr>
        <w:t>н.</w:t>
      </w:r>
    </w:p>
    <w:p w:rsidR="00633748" w:rsidRDefault="001A0FE0" w:rsidP="00AA14BC">
      <w:pPr>
        <w:ind w:firstLine="540"/>
        <w:jc w:val="both"/>
      </w:pPr>
      <w:r>
        <w:rPr>
          <w:rStyle w:val="a5"/>
          <w:b w:val="0"/>
          <w:sz w:val="28"/>
          <w:szCs w:val="28"/>
          <w:shd w:val="clear" w:color="auto" w:fill="FFFFFF"/>
        </w:rPr>
        <w:t xml:space="preserve">Овцеводство и козоводство - отрасль, которая в настоящее время имеет положительную динамику развития в районе. По итогам прошлого года поголовье овец и коз составило 3452 головы, или 115 % к уровню 2015 года, в том числе </w:t>
      </w:r>
      <w:r>
        <w:rPr>
          <w:sz w:val="28"/>
          <w:szCs w:val="28"/>
        </w:rPr>
        <w:t>поголовье племенных овец Романовской породы в хозяйствах увеличилось на 102 головы к уровню прошлого года и составило 2124 головы.</w:t>
      </w:r>
    </w:p>
    <w:p w:rsidR="00633748" w:rsidRDefault="001A0FE0" w:rsidP="00AA14B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Стабилизация поголовья скота в районе позволила увеличить  показатель производство скота и птицы (в живом весе) до 601,5 тонн, это больше на 3,7 %  уровня прошлого года.  Кроме того,  у индивидуальных </w:t>
      </w:r>
      <w:r>
        <w:rPr>
          <w:sz w:val="28"/>
          <w:szCs w:val="28"/>
        </w:rPr>
        <w:lastRenderedPageBreak/>
        <w:t xml:space="preserve">предпринимателей и в крестьянских фермерских хозяйствах, этот показатель составил 153,4 </w:t>
      </w:r>
      <w:r>
        <w:rPr>
          <w:color w:val="000000"/>
          <w:sz w:val="28"/>
          <w:szCs w:val="28"/>
        </w:rPr>
        <w:t>тонн (1 место в области).</w:t>
      </w:r>
    </w:p>
    <w:p w:rsidR="00633748" w:rsidRDefault="001A0FE0" w:rsidP="00AA14BC">
      <w:pPr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Посевные площади в хозяйствах под урожай  2016 года составили 9609 га, в том числе посевная площадь зерновых и зернобобовых культур составила 763 га, что на 11,4 % выше уровня прошлого года. Хозяйствами </w:t>
      </w:r>
      <w:proofErr w:type="gramStart"/>
      <w:r>
        <w:rPr>
          <w:color w:val="000000"/>
          <w:sz w:val="28"/>
          <w:szCs w:val="28"/>
        </w:rPr>
        <w:t>района</w:t>
      </w:r>
      <w:proofErr w:type="gramEnd"/>
      <w:r>
        <w:rPr>
          <w:color w:val="000000"/>
          <w:sz w:val="28"/>
          <w:szCs w:val="28"/>
        </w:rPr>
        <w:t xml:space="preserve"> достигнут неплохой результат: намолочено 1328,5 т зерна, или 105,9 % к уровню 2015 года. </w:t>
      </w:r>
    </w:p>
    <w:p w:rsidR="00633748" w:rsidRDefault="001A0FE0" w:rsidP="00AA14BC">
      <w:pPr>
        <w:ind w:firstLine="540"/>
        <w:jc w:val="both"/>
      </w:pPr>
      <w:r>
        <w:rPr>
          <w:color w:val="000000"/>
          <w:sz w:val="28"/>
          <w:szCs w:val="28"/>
        </w:rPr>
        <w:t>Основным направление в растениеводстве района является производство картофел</w:t>
      </w:r>
      <w:r>
        <w:rPr>
          <w:sz w:val="28"/>
          <w:szCs w:val="28"/>
        </w:rPr>
        <w:t xml:space="preserve">я. В 2016 году площади посадки картофеля в хозяйствах всех категорий увеличились на 2,4 %, </w:t>
      </w:r>
      <w:proofErr w:type="spellStart"/>
      <w:r>
        <w:rPr>
          <w:sz w:val="28"/>
          <w:szCs w:val="28"/>
        </w:rPr>
        <w:t>валовый</w:t>
      </w:r>
      <w:proofErr w:type="spellEnd"/>
      <w:r>
        <w:rPr>
          <w:sz w:val="28"/>
          <w:szCs w:val="28"/>
        </w:rPr>
        <w:t xml:space="preserve"> сбор составил  17347,9 тонны, или 104,6%  к уровню 2015 года. </w:t>
      </w:r>
    </w:p>
    <w:p w:rsidR="00633748" w:rsidRDefault="001A0FE0" w:rsidP="00AA14B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Наибольший вклад в производство картофеля внесли КХ «Орион» и два семеноводческих хозяйства: КХ «Нива» </w:t>
      </w:r>
      <w:proofErr w:type="gramStart"/>
      <w:r>
        <w:rPr>
          <w:sz w:val="28"/>
          <w:szCs w:val="28"/>
        </w:rPr>
        <w:t>и ООО</w:t>
      </w:r>
      <w:proofErr w:type="gramEnd"/>
      <w:r>
        <w:rPr>
          <w:sz w:val="28"/>
          <w:szCs w:val="28"/>
        </w:rPr>
        <w:t xml:space="preserve"> «Возрождение. Предприятиями произведено  9726,2 тонн картофеля, и это 56 % от валового сбора картофеля в районе.</w:t>
      </w:r>
    </w:p>
    <w:p w:rsidR="00633748" w:rsidRDefault="001A0FE0" w:rsidP="00AA14B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Средняя урожайность картофеля (среди предприятий всех форм собственности)  в Тейковском районе составила 190 </w:t>
      </w:r>
      <w:proofErr w:type="spellStart"/>
      <w:r>
        <w:rPr>
          <w:sz w:val="28"/>
          <w:szCs w:val="28"/>
        </w:rPr>
        <w:t>цн</w:t>
      </w:r>
      <w:proofErr w:type="spellEnd"/>
      <w:r>
        <w:rPr>
          <w:sz w:val="28"/>
          <w:szCs w:val="28"/>
        </w:rPr>
        <w:t>/га, что на 30% превышает областной показатель.</w:t>
      </w:r>
    </w:p>
    <w:p w:rsidR="00633748" w:rsidRDefault="001A0FE0" w:rsidP="00AA14B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Проведена работа по подъему зяби, вспахано 756 гектаров, посеяно озимых культур – 295 га.</w:t>
      </w:r>
    </w:p>
    <w:p w:rsidR="00633748" w:rsidRDefault="00633748" w:rsidP="00AA14BC">
      <w:pPr>
        <w:ind w:firstLine="540"/>
        <w:jc w:val="both"/>
        <w:rPr>
          <w:sz w:val="28"/>
          <w:szCs w:val="28"/>
        </w:rPr>
      </w:pPr>
    </w:p>
    <w:p w:rsidR="00633748" w:rsidRDefault="001A0FE0" w:rsidP="00AA14BC">
      <w:pPr>
        <w:pStyle w:val="ab"/>
        <w:spacing w:after="0"/>
        <w:ind w:left="0" w:firstLine="709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t>С целью увеличения производства продукции сельского хозяйства и повышения ее конкурентоспособности, обеспечения финансовой устойчивости товаропроизводителей агропромышленного комплекса в</w:t>
      </w:r>
      <w:r>
        <w:rPr>
          <w:sz w:val="28"/>
          <w:szCs w:val="28"/>
        </w:rPr>
        <w:t xml:space="preserve"> 2016 году </w:t>
      </w:r>
      <w:proofErr w:type="spellStart"/>
      <w:r>
        <w:rPr>
          <w:sz w:val="28"/>
          <w:szCs w:val="28"/>
        </w:rPr>
        <w:t>сельхозтоваропроизводителями</w:t>
      </w:r>
      <w:proofErr w:type="spellEnd"/>
      <w:r>
        <w:rPr>
          <w:sz w:val="28"/>
          <w:szCs w:val="28"/>
        </w:rPr>
        <w:t xml:space="preserve"> Тейковского муниципального района получено средств государственной поддержки  (в форме субсидий) в размере 7 203,3 тыс. рублей, в том числе  из федерального бюджета - 6 316,8 тыс. рублей, из областного бюджета – 537,6 тыс. рублей, из бюджета Тейковского муниципального района – 348,9 тыс</w:t>
      </w:r>
      <w:proofErr w:type="gramEnd"/>
      <w:r>
        <w:rPr>
          <w:sz w:val="28"/>
          <w:szCs w:val="28"/>
        </w:rPr>
        <w:t xml:space="preserve">. рублей. </w:t>
      </w:r>
    </w:p>
    <w:p w:rsidR="00633748" w:rsidRDefault="00EF42FF" w:rsidP="00AA14B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A0FE0">
        <w:rPr>
          <w:sz w:val="28"/>
          <w:szCs w:val="28"/>
        </w:rPr>
        <w:t>В рамках областной программы «Поддержка начинающих фермеров» в 2016 году получен грант на поддержку крестьянского (фермерского) хозяйства в сумме 973,4 тыс. руб.</w:t>
      </w:r>
    </w:p>
    <w:p w:rsidR="00633748" w:rsidRDefault="00633748" w:rsidP="00AA14BC">
      <w:pPr>
        <w:ind w:firstLine="540"/>
        <w:jc w:val="both"/>
        <w:rPr>
          <w:sz w:val="28"/>
          <w:szCs w:val="28"/>
        </w:rPr>
      </w:pPr>
    </w:p>
    <w:p w:rsidR="00633748" w:rsidRDefault="001A0FE0" w:rsidP="00AA14BC">
      <w:pPr>
        <w:pStyle w:val="1"/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Одной из приоритетных задач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в области агропромышленного комплекса района на 2017 год является активизация работы по реализации муниципальной программы  </w:t>
      </w:r>
      <w:r>
        <w:rPr>
          <w:rFonts w:ascii="Times New Roman" w:hAnsi="Times New Roman"/>
          <w:sz w:val="28"/>
          <w:szCs w:val="28"/>
          <w:lang w:val="ru-RU"/>
        </w:rPr>
        <w:t xml:space="preserve">«Развитие сельского хозяйства и регулирование рынков сельскохозяйственной продукции, сырья и продовольствия в Тейковском муниципальном районе». </w:t>
      </w:r>
    </w:p>
    <w:p w:rsidR="002C3324" w:rsidRDefault="002C3324" w:rsidP="00AA14BC">
      <w:pPr>
        <w:jc w:val="center"/>
        <w:rPr>
          <w:rFonts w:eastAsia="Calibri"/>
          <w:iCs/>
          <w:sz w:val="28"/>
          <w:szCs w:val="28"/>
          <w:lang w:eastAsia="en-US"/>
        </w:rPr>
      </w:pPr>
    </w:p>
    <w:p w:rsidR="00633748" w:rsidRDefault="001A0FE0" w:rsidP="00AA14BC">
      <w:pPr>
        <w:jc w:val="center"/>
        <w:rPr>
          <w:sz w:val="28"/>
          <w:szCs w:val="28"/>
        </w:rPr>
      </w:pPr>
      <w:r>
        <w:rPr>
          <w:rFonts w:eastAsia="Calibri"/>
          <w:iCs/>
          <w:sz w:val="28"/>
          <w:szCs w:val="28"/>
          <w:lang w:eastAsia="en-US"/>
        </w:rPr>
        <w:tab/>
      </w:r>
      <w:r>
        <w:rPr>
          <w:rFonts w:eastAsia="Calibri"/>
          <w:b/>
          <w:iCs/>
          <w:sz w:val="28"/>
          <w:szCs w:val="28"/>
          <w:u w:val="single"/>
          <w:lang w:eastAsia="en-US"/>
        </w:rPr>
        <w:t>ЖИЛИЩНО-КОММУНАЛЬНОЕ ХОЗЯЙСТВО</w:t>
      </w:r>
    </w:p>
    <w:p w:rsidR="00633748" w:rsidRDefault="001A0FE0" w:rsidP="00AA14B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969B5" w:rsidRDefault="00D969B5" w:rsidP="00D969B5">
      <w:pPr>
        <w:ind w:firstLine="709"/>
        <w:jc w:val="both"/>
        <w:rPr>
          <w:sz w:val="28"/>
          <w:szCs w:val="28"/>
        </w:rPr>
      </w:pPr>
      <w:r w:rsidRPr="00A56D2C">
        <w:rPr>
          <w:sz w:val="28"/>
          <w:szCs w:val="28"/>
        </w:rPr>
        <w:t xml:space="preserve">В </w:t>
      </w:r>
      <w:r w:rsidR="00B33245">
        <w:rPr>
          <w:sz w:val="28"/>
          <w:szCs w:val="28"/>
        </w:rPr>
        <w:t>2016 году</w:t>
      </w:r>
      <w:r w:rsidR="00B33245" w:rsidRPr="00B33245">
        <w:rPr>
          <w:sz w:val="28"/>
          <w:szCs w:val="28"/>
        </w:rPr>
        <w:t xml:space="preserve"> </w:t>
      </w:r>
      <w:r w:rsidR="00B33245">
        <w:rPr>
          <w:sz w:val="28"/>
          <w:szCs w:val="28"/>
        </w:rPr>
        <w:t xml:space="preserve">в рамках </w:t>
      </w:r>
      <w:r w:rsidR="00B33245" w:rsidRPr="00A56D2C">
        <w:rPr>
          <w:sz w:val="28"/>
          <w:szCs w:val="28"/>
        </w:rPr>
        <w:t>подпрограмм</w:t>
      </w:r>
      <w:r w:rsidR="00B33245">
        <w:rPr>
          <w:sz w:val="28"/>
          <w:szCs w:val="28"/>
        </w:rPr>
        <w:t xml:space="preserve">ы </w:t>
      </w:r>
      <w:r w:rsidR="00B33245" w:rsidRPr="00A56D2C">
        <w:rPr>
          <w:sz w:val="28"/>
          <w:szCs w:val="28"/>
        </w:rPr>
        <w:t xml:space="preserve"> </w:t>
      </w:r>
      <w:r w:rsidR="00B33245">
        <w:rPr>
          <w:sz w:val="28"/>
          <w:szCs w:val="28"/>
        </w:rPr>
        <w:t xml:space="preserve">«Обеспечение жильем молодых семей» </w:t>
      </w:r>
      <w:r w:rsidR="006972BC">
        <w:rPr>
          <w:sz w:val="28"/>
          <w:szCs w:val="28"/>
        </w:rPr>
        <w:t>2 молодые семьи приобрели жилье.</w:t>
      </w:r>
    </w:p>
    <w:p w:rsidR="00D969B5" w:rsidRDefault="00D969B5" w:rsidP="00D969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2017 год на реализацию </w:t>
      </w:r>
      <w:r w:rsidR="00B33245">
        <w:rPr>
          <w:sz w:val="28"/>
          <w:szCs w:val="28"/>
        </w:rPr>
        <w:t xml:space="preserve">данной </w:t>
      </w:r>
      <w:r>
        <w:rPr>
          <w:sz w:val="28"/>
          <w:szCs w:val="28"/>
        </w:rPr>
        <w:t>подпрограмм</w:t>
      </w:r>
      <w:r w:rsidR="00B33245">
        <w:rPr>
          <w:sz w:val="28"/>
          <w:szCs w:val="28"/>
        </w:rPr>
        <w:t xml:space="preserve">ы </w:t>
      </w:r>
      <w:r w:rsidR="006972BC">
        <w:rPr>
          <w:sz w:val="28"/>
          <w:szCs w:val="28"/>
        </w:rPr>
        <w:t xml:space="preserve">в бюджете района  </w:t>
      </w:r>
      <w:r>
        <w:rPr>
          <w:sz w:val="28"/>
          <w:szCs w:val="28"/>
        </w:rPr>
        <w:t>предусмотрено 4</w:t>
      </w:r>
      <w:r w:rsidR="00B33245">
        <w:rPr>
          <w:sz w:val="28"/>
          <w:szCs w:val="28"/>
        </w:rPr>
        <w:t>39</w:t>
      </w:r>
      <w:r>
        <w:rPr>
          <w:sz w:val="28"/>
          <w:szCs w:val="28"/>
        </w:rPr>
        <w:t xml:space="preserve"> тысяч рублей, что позволит приобрести жилье  и улучшить жилищные условия еще двум молодым семьям.</w:t>
      </w:r>
    </w:p>
    <w:p w:rsidR="00B33245" w:rsidRPr="00A56D2C" w:rsidRDefault="00B33245" w:rsidP="00D969B5">
      <w:pPr>
        <w:ind w:firstLine="709"/>
        <w:jc w:val="both"/>
        <w:rPr>
          <w:sz w:val="28"/>
          <w:szCs w:val="28"/>
        </w:rPr>
      </w:pPr>
    </w:p>
    <w:p w:rsidR="002C3324" w:rsidRDefault="002C3324" w:rsidP="00AA14BC">
      <w:pPr>
        <w:ind w:firstLine="709"/>
        <w:jc w:val="both"/>
        <w:rPr>
          <w:sz w:val="28"/>
          <w:szCs w:val="28"/>
        </w:rPr>
      </w:pPr>
      <w:r w:rsidRPr="00DC1597">
        <w:rPr>
          <w:sz w:val="28"/>
          <w:szCs w:val="28"/>
        </w:rPr>
        <w:lastRenderedPageBreak/>
        <w:t>2016 год был сложным годом из-за финансовых трудностей, однако</w:t>
      </w:r>
      <w:r>
        <w:rPr>
          <w:sz w:val="28"/>
          <w:szCs w:val="28"/>
        </w:rPr>
        <w:t xml:space="preserve"> р</w:t>
      </w:r>
      <w:r w:rsidR="001A0FE0">
        <w:rPr>
          <w:sz w:val="28"/>
          <w:szCs w:val="28"/>
        </w:rPr>
        <w:t xml:space="preserve">аботы по подготовке к отопительному сезону на территории </w:t>
      </w:r>
      <w:r w:rsidR="001A0FE0" w:rsidRPr="00DC1597">
        <w:rPr>
          <w:sz w:val="28"/>
          <w:szCs w:val="28"/>
        </w:rPr>
        <w:t xml:space="preserve">Тейковского муниципального района </w:t>
      </w:r>
      <w:r w:rsidRPr="00DC1597">
        <w:rPr>
          <w:sz w:val="28"/>
          <w:szCs w:val="28"/>
        </w:rPr>
        <w:t xml:space="preserve"> были</w:t>
      </w:r>
      <w:r w:rsidR="001A0FE0" w:rsidRPr="00DC1597">
        <w:rPr>
          <w:sz w:val="28"/>
          <w:szCs w:val="28"/>
        </w:rPr>
        <w:t xml:space="preserve"> проведены  без отставания от графика в соответствии с «Комплексным планом мероприятий по подготовке жилищно-коммунального хозяйства Тейковского муниципального района к осенне-з</w:t>
      </w:r>
      <w:r w:rsidRPr="00DC1597">
        <w:rPr>
          <w:sz w:val="28"/>
          <w:szCs w:val="28"/>
        </w:rPr>
        <w:t>имнему периоду 2016-2017годов»</w:t>
      </w:r>
      <w:r w:rsidR="00DC1597" w:rsidRPr="00DC1597">
        <w:rPr>
          <w:sz w:val="28"/>
          <w:szCs w:val="28"/>
        </w:rPr>
        <w:t>. Температурный режим работы котельных соблюдался в течение всего отопительного периода.</w:t>
      </w:r>
    </w:p>
    <w:p w:rsidR="00633748" w:rsidRDefault="001A0FE0" w:rsidP="00AA14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2016 году в поселениях заменено более 1000 метров ветхих тепловых сетей и 2400 метров водопровода силами предприятий ЖКХ. </w:t>
      </w:r>
    </w:p>
    <w:p w:rsidR="00633748" w:rsidRDefault="001A0FE0" w:rsidP="00AA14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Проблемами, требующими приоритетного принятия решений остаются вопросы ремонта и строительства шахтных колодцев, прежде всего  в населенных пунктах Нерльского городского поселения, где многие колодцы остались без воды после разрушения плотины в с. </w:t>
      </w:r>
      <w:proofErr w:type="gramStart"/>
      <w:r>
        <w:rPr>
          <w:sz w:val="28"/>
          <w:szCs w:val="28"/>
        </w:rPr>
        <w:t>Петровский</w:t>
      </w:r>
      <w:proofErr w:type="gramEnd"/>
      <w:r>
        <w:rPr>
          <w:sz w:val="28"/>
          <w:szCs w:val="28"/>
        </w:rPr>
        <w:t>.</w:t>
      </w:r>
    </w:p>
    <w:p w:rsidR="00633748" w:rsidRDefault="00633748" w:rsidP="00AA14BC">
      <w:pPr>
        <w:jc w:val="both"/>
        <w:rPr>
          <w:sz w:val="28"/>
          <w:szCs w:val="28"/>
        </w:rPr>
      </w:pPr>
    </w:p>
    <w:p w:rsidR="00633748" w:rsidRDefault="001A0FE0" w:rsidP="00AA14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Газификация</w:t>
      </w:r>
    </w:p>
    <w:p w:rsidR="00633748" w:rsidRDefault="00633748" w:rsidP="00AA14BC">
      <w:pPr>
        <w:jc w:val="both"/>
        <w:rPr>
          <w:b/>
          <w:sz w:val="28"/>
          <w:szCs w:val="28"/>
        </w:rPr>
      </w:pPr>
    </w:p>
    <w:p w:rsidR="00633748" w:rsidRDefault="001A0FE0" w:rsidP="00AA14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За счет инвестиций выполнены работы по газификации кооператива с. Крапивник. Пуск газа потребителям состоялся 25 марта 2016 года. </w:t>
      </w:r>
    </w:p>
    <w:p w:rsidR="00633748" w:rsidRDefault="001A0FE0" w:rsidP="00AA14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2016 году начато  строительство магистрального газопровода к объектам Министерства Обороны РФ, который прошел вблизи д. </w:t>
      </w:r>
      <w:proofErr w:type="spellStart"/>
      <w:r>
        <w:rPr>
          <w:sz w:val="28"/>
          <w:szCs w:val="28"/>
        </w:rPr>
        <w:t>Суббочево</w:t>
      </w:r>
      <w:proofErr w:type="spellEnd"/>
      <w:r>
        <w:rPr>
          <w:sz w:val="28"/>
          <w:szCs w:val="28"/>
        </w:rPr>
        <w:t xml:space="preserve">, с. </w:t>
      </w:r>
      <w:proofErr w:type="spellStart"/>
      <w:r>
        <w:rPr>
          <w:sz w:val="28"/>
          <w:szCs w:val="28"/>
        </w:rPr>
        <w:t>Першино</w:t>
      </w:r>
      <w:proofErr w:type="spellEnd"/>
      <w:r>
        <w:rPr>
          <w:sz w:val="28"/>
          <w:szCs w:val="28"/>
        </w:rPr>
        <w:t xml:space="preserve"> и при строительстве предусмотрены отводы к данным населенным пунктам, таким </w:t>
      </w:r>
      <w:proofErr w:type="gramStart"/>
      <w:r>
        <w:rPr>
          <w:sz w:val="28"/>
          <w:szCs w:val="28"/>
        </w:rPr>
        <w:t>образом</w:t>
      </w:r>
      <w:proofErr w:type="gramEnd"/>
      <w:r>
        <w:rPr>
          <w:sz w:val="28"/>
          <w:szCs w:val="28"/>
        </w:rPr>
        <w:t xml:space="preserve"> появилась возможность начать проектные работы. Так, на сегодняшний день ведется конкурсная процедура на разработку проекта планировки д. </w:t>
      </w:r>
      <w:proofErr w:type="spellStart"/>
      <w:r>
        <w:rPr>
          <w:sz w:val="28"/>
          <w:szCs w:val="28"/>
        </w:rPr>
        <w:t>Суббочево</w:t>
      </w:r>
      <w:proofErr w:type="spellEnd"/>
      <w:r>
        <w:rPr>
          <w:sz w:val="28"/>
          <w:szCs w:val="28"/>
        </w:rPr>
        <w:t>, который является необходимым документом для  проектирования и строительства линейных объектов.</w:t>
      </w:r>
    </w:p>
    <w:p w:rsidR="00633748" w:rsidRDefault="001A0FE0" w:rsidP="00AA14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программу Газпрома  до 2020 года  по газификации населенных пунктов Ивановской области вошли с. </w:t>
      </w:r>
      <w:proofErr w:type="spellStart"/>
      <w:r>
        <w:rPr>
          <w:sz w:val="28"/>
          <w:szCs w:val="28"/>
        </w:rPr>
        <w:t>Морозово</w:t>
      </w:r>
      <w:proofErr w:type="spellEnd"/>
      <w:r>
        <w:rPr>
          <w:sz w:val="28"/>
          <w:szCs w:val="28"/>
        </w:rPr>
        <w:t xml:space="preserve"> (магистральный газопровод Нельша - </w:t>
      </w:r>
      <w:proofErr w:type="spellStart"/>
      <w:r>
        <w:rPr>
          <w:sz w:val="28"/>
          <w:szCs w:val="28"/>
        </w:rPr>
        <w:t>Морозово</w:t>
      </w:r>
      <w:proofErr w:type="spellEnd"/>
      <w:r>
        <w:rPr>
          <w:sz w:val="28"/>
          <w:szCs w:val="28"/>
        </w:rPr>
        <w:t xml:space="preserve">) и д. </w:t>
      </w:r>
      <w:proofErr w:type="spellStart"/>
      <w:r>
        <w:rPr>
          <w:sz w:val="28"/>
          <w:szCs w:val="28"/>
        </w:rPr>
        <w:t>Доронино</w:t>
      </w:r>
      <w:proofErr w:type="spellEnd"/>
      <w:r>
        <w:rPr>
          <w:sz w:val="28"/>
          <w:szCs w:val="28"/>
        </w:rPr>
        <w:t xml:space="preserve">  (магистральный газопровод до подворья </w:t>
      </w:r>
      <w:proofErr w:type="gramStart"/>
      <w:r>
        <w:rPr>
          <w:sz w:val="28"/>
          <w:szCs w:val="28"/>
        </w:rPr>
        <w:t>Свято-Введенского</w:t>
      </w:r>
      <w:proofErr w:type="gramEnd"/>
      <w:r>
        <w:rPr>
          <w:sz w:val="28"/>
          <w:szCs w:val="28"/>
        </w:rPr>
        <w:t xml:space="preserve"> женского монастыря). 2017 года – корректировка проектов,  плановое начало строительства – 2018год. На 2018 год вошло в областную программу по газификации населенных пунктов  - строительство разводящего газопровода с. </w:t>
      </w:r>
      <w:proofErr w:type="spellStart"/>
      <w:r>
        <w:rPr>
          <w:sz w:val="28"/>
          <w:szCs w:val="28"/>
        </w:rPr>
        <w:t>Морозово</w:t>
      </w:r>
      <w:proofErr w:type="spellEnd"/>
      <w:r>
        <w:rPr>
          <w:sz w:val="28"/>
          <w:szCs w:val="28"/>
        </w:rPr>
        <w:t xml:space="preserve">. </w:t>
      </w:r>
    </w:p>
    <w:p w:rsidR="00633748" w:rsidRDefault="00633748" w:rsidP="00AA14BC">
      <w:pPr>
        <w:ind w:firstLine="709"/>
        <w:jc w:val="both"/>
        <w:rPr>
          <w:sz w:val="28"/>
          <w:szCs w:val="28"/>
        </w:rPr>
      </w:pPr>
    </w:p>
    <w:p w:rsidR="00633748" w:rsidRDefault="001A0FE0" w:rsidP="00AA14BC">
      <w:pPr>
        <w:pStyle w:val="Default"/>
        <w:jc w:val="center"/>
        <w:rPr>
          <w:sz w:val="28"/>
          <w:szCs w:val="28"/>
        </w:rPr>
      </w:pPr>
      <w:r>
        <w:rPr>
          <w:b/>
          <w:bCs/>
          <w:color w:val="00000A"/>
          <w:sz w:val="28"/>
          <w:szCs w:val="28"/>
          <w:u w:val="single"/>
        </w:rPr>
        <w:t>ДОРОЖНОЕ ХОЗЯЙСТВО</w:t>
      </w:r>
    </w:p>
    <w:p w:rsidR="00633748" w:rsidRDefault="00633748" w:rsidP="00AA14BC">
      <w:pPr>
        <w:pStyle w:val="Default"/>
        <w:jc w:val="center"/>
        <w:rPr>
          <w:b/>
          <w:bCs/>
          <w:color w:val="00000A"/>
          <w:u w:val="single"/>
        </w:rPr>
      </w:pPr>
    </w:p>
    <w:p w:rsidR="00633748" w:rsidRDefault="001A0FE0" w:rsidP="00AA14BC">
      <w:pPr>
        <w:ind w:firstLine="851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 перечень дорог общего пользования местного значения Тейковского муниципального района внесено 87 дорог, общей протяженностью 98,241км. В 2016 году на 42 дороги оформлены технические паспорта.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Проведен текущий ремонт 9 дорог, общей протяженностью 8,751км. </w:t>
      </w:r>
    </w:p>
    <w:p w:rsidR="008A42EA" w:rsidRDefault="008A42EA" w:rsidP="00AA14BC">
      <w:pPr>
        <w:ind w:firstLine="709"/>
        <w:jc w:val="center"/>
        <w:rPr>
          <w:b/>
          <w:bCs/>
          <w:sz w:val="28"/>
          <w:szCs w:val="28"/>
          <w:u w:val="single"/>
        </w:rPr>
      </w:pPr>
    </w:p>
    <w:p w:rsidR="00633748" w:rsidRDefault="001A0FE0" w:rsidP="00AA14BC">
      <w:pPr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ГРАЖДАНСКАЯ ОБОРОНА И ЧРЕЗВЫЧАЙНЫЕ СИТУАЦИИ</w:t>
      </w:r>
    </w:p>
    <w:p w:rsidR="00633748" w:rsidRDefault="00633748" w:rsidP="008A42EA">
      <w:pPr>
        <w:pStyle w:val="3"/>
        <w:ind w:firstLine="0"/>
        <w:jc w:val="both"/>
        <w:rPr>
          <w:sz w:val="28"/>
          <w:szCs w:val="28"/>
        </w:rPr>
      </w:pPr>
    </w:p>
    <w:p w:rsidR="00633748" w:rsidRDefault="001A0FE0" w:rsidP="00AA14BC">
      <w:pPr>
        <w:pStyle w:val="3"/>
        <w:ind w:firstLine="0"/>
        <w:jc w:val="both"/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  <w:t>Е</w:t>
      </w:r>
      <w:r>
        <w:rPr>
          <w:bCs/>
          <w:sz w:val="28"/>
          <w:szCs w:val="28"/>
        </w:rPr>
        <w:t>жегодно главами поселений района  проводятся мероприятия по развитию сил пожарной охраны, установки на объектах систем пожарной сигнализации, приобретению (обновлению) средств пожаротушения (</w:t>
      </w:r>
      <w:proofErr w:type="spellStart"/>
      <w:r>
        <w:rPr>
          <w:bCs/>
          <w:sz w:val="28"/>
          <w:szCs w:val="28"/>
        </w:rPr>
        <w:t>мотопомпы</w:t>
      </w:r>
      <w:proofErr w:type="spellEnd"/>
      <w:r>
        <w:rPr>
          <w:bCs/>
          <w:sz w:val="28"/>
          <w:szCs w:val="28"/>
        </w:rPr>
        <w:t xml:space="preserve">, огнетушители), проводятся работы по поддержанию пожарных водоёмов, гидрантов в соответствии с требованиями руководящих </w:t>
      </w:r>
      <w:r>
        <w:rPr>
          <w:bCs/>
          <w:sz w:val="28"/>
          <w:szCs w:val="28"/>
        </w:rPr>
        <w:lastRenderedPageBreak/>
        <w:t xml:space="preserve">документов. </w:t>
      </w:r>
      <w:proofErr w:type="gramStart"/>
      <w:r>
        <w:rPr>
          <w:bCs/>
          <w:sz w:val="28"/>
          <w:szCs w:val="28"/>
        </w:rPr>
        <w:t xml:space="preserve">На проведение данных мероприятий администрациями городского и сельских поселения Тейковского муниципального района в 2016 году выделено </w:t>
      </w:r>
      <w:r w:rsidR="008A42EA">
        <w:rPr>
          <w:bCs/>
          <w:sz w:val="28"/>
          <w:szCs w:val="28"/>
        </w:rPr>
        <w:t>480</w:t>
      </w:r>
      <w:r w:rsidR="009055F7">
        <w:rPr>
          <w:bCs/>
          <w:sz w:val="28"/>
          <w:szCs w:val="28"/>
        </w:rPr>
        <w:t xml:space="preserve"> тыс. </w:t>
      </w:r>
      <w:r w:rsidR="008A42EA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00 рублей.</w:t>
      </w:r>
      <w:proofErr w:type="gramEnd"/>
    </w:p>
    <w:p w:rsidR="00633748" w:rsidRDefault="001A0FE0" w:rsidP="008A42E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:rsidR="00633748" w:rsidRDefault="001A0FE0" w:rsidP="00AA14BC">
      <w:pPr>
        <w:ind w:firstLine="708"/>
        <w:jc w:val="both"/>
      </w:pPr>
      <w:r>
        <w:rPr>
          <w:sz w:val="28"/>
          <w:szCs w:val="28"/>
        </w:rPr>
        <w:t xml:space="preserve">В период с 22 по 24 марта 2016 года представителями ГУ МЧС России по Ивановской области проведено командно-штабное учение </w:t>
      </w:r>
      <w:r>
        <w:rPr>
          <w:bCs/>
          <w:sz w:val="28"/>
          <w:szCs w:val="28"/>
        </w:rPr>
        <w:t xml:space="preserve">с руководящим составом, органами управления, силами и средствами районного </w:t>
      </w:r>
      <w:r>
        <w:rPr>
          <w:sz w:val="28"/>
          <w:szCs w:val="28"/>
        </w:rPr>
        <w:t xml:space="preserve">звена </w:t>
      </w:r>
      <w:r>
        <w:rPr>
          <w:bCs/>
          <w:sz w:val="28"/>
          <w:szCs w:val="28"/>
        </w:rPr>
        <w:t xml:space="preserve">ТП РСЧС и гражданской обороны Тейковского муниципального района по теме: </w:t>
      </w:r>
      <w:r>
        <w:rPr>
          <w:sz w:val="28"/>
          <w:szCs w:val="28"/>
        </w:rPr>
        <w:t xml:space="preserve">«Действия органов управления по управлению силами  и средствами ТП РСЧС по отдельным направлениям деятельности». </w:t>
      </w:r>
    </w:p>
    <w:p w:rsidR="00633748" w:rsidRDefault="001A0FE0" w:rsidP="00AA14BC">
      <w:pPr>
        <w:pStyle w:val="10"/>
        <w:ind w:firstLine="720"/>
        <w:jc w:val="both"/>
      </w:pPr>
      <w:r>
        <w:rPr>
          <w:iCs/>
          <w:sz w:val="28"/>
          <w:szCs w:val="28"/>
        </w:rPr>
        <w:t>Одним из вопросов проведения КШУ являлось п</w:t>
      </w:r>
      <w:r>
        <w:rPr>
          <w:sz w:val="28"/>
          <w:szCs w:val="28"/>
        </w:rPr>
        <w:t>роверка готовности НАСФ к действиям по предназначению.</w:t>
      </w:r>
    </w:p>
    <w:p w:rsidR="00633748" w:rsidRDefault="001A0FE0" w:rsidP="00AA14BC">
      <w:pPr>
        <w:pStyle w:val="1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Общая оценка по результатам КШУ «хорошо».</w:t>
      </w:r>
    </w:p>
    <w:p w:rsidR="00633748" w:rsidRDefault="00633748" w:rsidP="00AA14BC">
      <w:pPr>
        <w:pStyle w:val="10"/>
        <w:ind w:firstLine="720"/>
        <w:jc w:val="both"/>
        <w:rPr>
          <w:sz w:val="28"/>
          <w:szCs w:val="28"/>
        </w:rPr>
      </w:pPr>
    </w:p>
    <w:p w:rsidR="00633748" w:rsidRDefault="001A0FE0" w:rsidP="00AA14BC">
      <w:pPr>
        <w:pBdr>
          <w:bottom w:val="single" w:sz="12" w:space="5" w:color="C4CED5"/>
        </w:pBdr>
        <w:shd w:val="clear" w:color="auto" w:fill="FFFFFF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По итогам деятельности Ивановской областной подсистемы единой государственной системы предупреждения и ликвидации чрезвычайных ситуаций в 2016 году Новолеушинское сельское поселение Тейковского муниципального района по итогам работы в 2016 году заняло первое место среди сельских поселений Ивановской области и третье место среди сельских поселений в Центральном Федеральном округе. </w:t>
      </w:r>
    </w:p>
    <w:p w:rsidR="00633748" w:rsidRDefault="00633748" w:rsidP="00AA14BC">
      <w:pPr>
        <w:ind w:firstLine="709"/>
        <w:jc w:val="center"/>
        <w:rPr>
          <w:b/>
          <w:bCs/>
          <w:u w:val="single"/>
        </w:rPr>
      </w:pPr>
    </w:p>
    <w:p w:rsidR="00633748" w:rsidRDefault="001A0FE0" w:rsidP="00AA14BC">
      <w:pPr>
        <w:ind w:right="-1" w:firstLine="567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ОБРАЗОВАНИЕ</w:t>
      </w:r>
    </w:p>
    <w:p w:rsidR="00633748" w:rsidRDefault="00633748" w:rsidP="00AA14BC">
      <w:pPr>
        <w:ind w:right="-1" w:firstLine="567"/>
        <w:jc w:val="center"/>
        <w:rPr>
          <w:b/>
          <w:bCs/>
          <w:u w:val="single"/>
        </w:rPr>
      </w:pPr>
    </w:p>
    <w:p w:rsidR="00633748" w:rsidRDefault="001A0FE0" w:rsidP="00AA14BC">
      <w:pPr>
        <w:ind w:firstLine="708"/>
        <w:jc w:val="both"/>
      </w:pPr>
      <w:r>
        <w:rPr>
          <w:color w:val="000000"/>
          <w:sz w:val="28"/>
          <w:szCs w:val="28"/>
        </w:rPr>
        <w:t xml:space="preserve">Сфера образования является одной из важнейших отраслей, поскольку затрагивает интересы большого количества жителей. В 2016 году в образовательной </w:t>
      </w:r>
      <w:proofErr w:type="gramStart"/>
      <w:r>
        <w:rPr>
          <w:color w:val="000000"/>
          <w:sz w:val="28"/>
          <w:szCs w:val="28"/>
        </w:rPr>
        <w:t>сфере достигнут ряд</w:t>
      </w:r>
      <w:proofErr w:type="gramEnd"/>
      <w:r>
        <w:rPr>
          <w:color w:val="000000"/>
          <w:sz w:val="28"/>
          <w:szCs w:val="28"/>
        </w:rPr>
        <w:t xml:space="preserve"> положительных результатов. </w:t>
      </w:r>
    </w:p>
    <w:p w:rsidR="00633748" w:rsidRDefault="001A0FE0" w:rsidP="00AA14BC">
      <w:pPr>
        <w:ind w:firstLine="708"/>
        <w:jc w:val="both"/>
      </w:pPr>
      <w:r>
        <w:rPr>
          <w:sz w:val="28"/>
          <w:szCs w:val="28"/>
        </w:rPr>
        <w:t>Сеть образовательных организаций района в настоящее время включает в себя 12 образовательных организаций, в том числе:</w:t>
      </w:r>
    </w:p>
    <w:p w:rsidR="00633748" w:rsidRDefault="001A0FE0" w:rsidP="00AA14BC">
      <w:pPr>
        <w:ind w:right="-1" w:firstLine="567"/>
        <w:jc w:val="both"/>
      </w:pPr>
      <w:r>
        <w:rPr>
          <w:sz w:val="28"/>
          <w:szCs w:val="28"/>
        </w:rPr>
        <w:t xml:space="preserve">– 3 </w:t>
      </w:r>
      <w:proofErr w:type="gramStart"/>
      <w:r>
        <w:rPr>
          <w:sz w:val="28"/>
          <w:szCs w:val="28"/>
        </w:rPr>
        <w:t>дошкольных</w:t>
      </w:r>
      <w:proofErr w:type="gramEnd"/>
      <w:r>
        <w:rPr>
          <w:sz w:val="28"/>
          <w:szCs w:val="28"/>
        </w:rPr>
        <w:t xml:space="preserve"> образовательных организации;</w:t>
      </w:r>
    </w:p>
    <w:p w:rsidR="00633748" w:rsidRDefault="001A0FE0" w:rsidP="00AA14BC">
      <w:pPr>
        <w:shd w:val="clear" w:color="auto" w:fill="FFFFFF"/>
        <w:tabs>
          <w:tab w:val="left" w:pos="709"/>
        </w:tabs>
        <w:ind w:firstLine="567"/>
        <w:contextualSpacing/>
        <w:jc w:val="both"/>
      </w:pPr>
      <w:r>
        <w:rPr>
          <w:sz w:val="28"/>
          <w:szCs w:val="28"/>
        </w:rPr>
        <w:t xml:space="preserve">– 6 общеобразовательных организаций, реализующих программы начального, основного, среднего общего образования (5 средних школ и 1 </w:t>
      </w:r>
      <w:proofErr w:type="gramStart"/>
      <w:r>
        <w:rPr>
          <w:sz w:val="28"/>
          <w:szCs w:val="28"/>
        </w:rPr>
        <w:t>основная</w:t>
      </w:r>
      <w:proofErr w:type="gramEnd"/>
      <w:r>
        <w:rPr>
          <w:sz w:val="28"/>
          <w:szCs w:val="28"/>
        </w:rPr>
        <w:t xml:space="preserve">); </w:t>
      </w:r>
    </w:p>
    <w:p w:rsidR="00633748" w:rsidRDefault="001A0FE0" w:rsidP="00AA14BC">
      <w:pPr>
        <w:shd w:val="clear" w:color="auto" w:fill="FFFFFF"/>
        <w:tabs>
          <w:tab w:val="left" w:pos="709"/>
        </w:tabs>
        <w:ind w:firstLine="567"/>
        <w:contextualSpacing/>
        <w:jc w:val="both"/>
      </w:pPr>
      <w:r>
        <w:rPr>
          <w:sz w:val="28"/>
          <w:szCs w:val="28"/>
        </w:rPr>
        <w:t xml:space="preserve">– 3 организации дополнительного образования. </w:t>
      </w:r>
    </w:p>
    <w:p w:rsidR="00633748" w:rsidRDefault="001A0FE0" w:rsidP="00AA14BC">
      <w:pPr>
        <w:ind w:firstLine="708"/>
        <w:jc w:val="both"/>
      </w:pPr>
      <w:r>
        <w:rPr>
          <w:sz w:val="28"/>
          <w:szCs w:val="28"/>
        </w:rPr>
        <w:t>Общий контингент обучающихся на 01.09.2016 года составил 1153 человека: 368 воспитанников и 785 учащихся.</w:t>
      </w:r>
    </w:p>
    <w:p w:rsidR="00633748" w:rsidRDefault="001A0FE0" w:rsidP="00AA14BC">
      <w:pPr>
        <w:jc w:val="both"/>
      </w:pPr>
      <w:r>
        <w:rPr>
          <w:sz w:val="28"/>
          <w:szCs w:val="28"/>
        </w:rPr>
        <w:tab/>
        <w:t xml:space="preserve">В результате проведенной реорганизации Новогоряновской и </w:t>
      </w:r>
      <w:proofErr w:type="spellStart"/>
      <w:r>
        <w:rPr>
          <w:sz w:val="28"/>
          <w:szCs w:val="28"/>
        </w:rPr>
        <w:t>Нерльской</w:t>
      </w:r>
      <w:proofErr w:type="spellEnd"/>
      <w:r>
        <w:rPr>
          <w:sz w:val="28"/>
          <w:szCs w:val="28"/>
        </w:rPr>
        <w:t xml:space="preserve"> средних школ, путем присоединения к данным образовательным организациям малокомплектных </w:t>
      </w:r>
      <w:proofErr w:type="spellStart"/>
      <w:r>
        <w:rPr>
          <w:sz w:val="28"/>
          <w:szCs w:val="28"/>
        </w:rPr>
        <w:t>Крапивновской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Москвинской</w:t>
      </w:r>
      <w:proofErr w:type="spellEnd"/>
      <w:r>
        <w:rPr>
          <w:sz w:val="28"/>
          <w:szCs w:val="28"/>
        </w:rPr>
        <w:t xml:space="preserve"> школ, увеличился процент обучающихся в современных условиях – 93%, что способствует повышению качества и доступности образования.</w:t>
      </w:r>
    </w:p>
    <w:p w:rsidR="00633748" w:rsidRDefault="001A0FE0" w:rsidP="00AA14BC">
      <w:pPr>
        <w:shd w:val="clear" w:color="auto" w:fill="FFFFFF"/>
        <w:ind w:firstLine="567"/>
        <w:contextualSpacing/>
        <w:jc w:val="both"/>
      </w:pPr>
      <w:r>
        <w:rPr>
          <w:sz w:val="28"/>
          <w:szCs w:val="28"/>
        </w:rPr>
        <w:t xml:space="preserve">На развитие системы образования района в 2016 году было направлено более 112 млн. рублей. </w:t>
      </w:r>
    </w:p>
    <w:p w:rsidR="00633748" w:rsidRDefault="001A0FE0" w:rsidP="00AA14BC">
      <w:pPr>
        <w:shd w:val="clear" w:color="auto" w:fill="FFFFFF"/>
        <w:ind w:firstLine="567"/>
        <w:contextualSpacing/>
        <w:jc w:val="both"/>
      </w:pPr>
      <w:r>
        <w:rPr>
          <w:sz w:val="28"/>
          <w:szCs w:val="28"/>
        </w:rPr>
        <w:t xml:space="preserve">Проведена большая работа по укреплению материальной базы образовательных организаций. Благодаря привлечению спонсорских средств, в здании детского сада с.Крапивново проведена замена плоской мягкой кровли на двухскатную крышу, установлены пластиковые окна, сделана </w:t>
      </w:r>
      <w:proofErr w:type="spellStart"/>
      <w:r>
        <w:rPr>
          <w:sz w:val="28"/>
          <w:szCs w:val="28"/>
        </w:rPr>
        <w:t>отмостка</w:t>
      </w:r>
      <w:proofErr w:type="spellEnd"/>
      <w:r>
        <w:rPr>
          <w:sz w:val="28"/>
          <w:szCs w:val="28"/>
        </w:rPr>
        <w:t xml:space="preserve">, фасад здания утеплен и оформлен металлическим </w:t>
      </w:r>
      <w:proofErr w:type="spellStart"/>
      <w:r>
        <w:rPr>
          <w:sz w:val="28"/>
          <w:szCs w:val="28"/>
        </w:rPr>
        <w:t>сайдингом</w:t>
      </w:r>
      <w:proofErr w:type="spellEnd"/>
      <w:r>
        <w:rPr>
          <w:sz w:val="28"/>
          <w:szCs w:val="28"/>
        </w:rPr>
        <w:t>.</w:t>
      </w:r>
    </w:p>
    <w:p w:rsidR="00633748" w:rsidRDefault="001A0FE0" w:rsidP="00AA14BC">
      <w:pPr>
        <w:ind w:firstLine="567"/>
        <w:jc w:val="both"/>
      </w:pPr>
      <w:r>
        <w:rPr>
          <w:sz w:val="28"/>
          <w:szCs w:val="28"/>
        </w:rPr>
        <w:lastRenderedPageBreak/>
        <w:t xml:space="preserve">Ежегодное участие в федеральном проекте «Детский спорт» позволяет создавать современные условия для занятий физкультурой и спортом. В 2016 году отремонтирован спортивный зал для учащихся </w:t>
      </w:r>
      <w:proofErr w:type="spellStart"/>
      <w:r>
        <w:rPr>
          <w:sz w:val="28"/>
          <w:szCs w:val="28"/>
        </w:rPr>
        <w:t>Нерльской</w:t>
      </w:r>
      <w:proofErr w:type="spellEnd"/>
      <w:r>
        <w:rPr>
          <w:sz w:val="28"/>
          <w:szCs w:val="28"/>
        </w:rPr>
        <w:t xml:space="preserve"> школы (100,00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 – МБ; 1451,423 тыс.руб. – ОБ). В 2017 году в данном проекте примет участие Морозовская школа. С этой целью на ремонт школьного спортивного зала предусмотрены средства областного бюджета в размере 1 млн. 507 тыс. 389 рублей, и местного бюджета в сумме 220,0 тыс. рублей.</w:t>
      </w:r>
    </w:p>
    <w:p w:rsidR="00633748" w:rsidRDefault="001A0FE0" w:rsidP="00AA14BC">
      <w:pPr>
        <w:ind w:firstLine="567"/>
        <w:jc w:val="both"/>
      </w:pPr>
      <w:r>
        <w:rPr>
          <w:sz w:val="28"/>
          <w:szCs w:val="28"/>
        </w:rPr>
        <w:t xml:space="preserve">Ежедневный подвоз 36% учащихся к месту учебы осуществляют 10 школьных автобусов. В 2016 году на средства областного и муниципального бюджетов  приобретен школьный автобус в </w:t>
      </w:r>
      <w:proofErr w:type="spellStart"/>
      <w:r>
        <w:rPr>
          <w:sz w:val="28"/>
          <w:szCs w:val="28"/>
        </w:rPr>
        <w:t>Нерльскую</w:t>
      </w:r>
      <w:proofErr w:type="spellEnd"/>
      <w:r>
        <w:rPr>
          <w:sz w:val="28"/>
          <w:szCs w:val="28"/>
        </w:rPr>
        <w:t xml:space="preserve"> школу   (500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 по наказам избирателей, 1</w:t>
      </w:r>
      <w:r w:rsidR="009055F7">
        <w:rPr>
          <w:sz w:val="28"/>
          <w:szCs w:val="28"/>
        </w:rPr>
        <w:t xml:space="preserve"> млн. </w:t>
      </w:r>
      <w:r>
        <w:rPr>
          <w:sz w:val="28"/>
          <w:szCs w:val="28"/>
        </w:rPr>
        <w:t>290</w:t>
      </w:r>
      <w:r w:rsidR="009055F7">
        <w:rPr>
          <w:sz w:val="28"/>
          <w:szCs w:val="28"/>
        </w:rPr>
        <w:t xml:space="preserve"> </w:t>
      </w:r>
      <w:r>
        <w:rPr>
          <w:sz w:val="28"/>
          <w:szCs w:val="28"/>
        </w:rPr>
        <w:t>тыс.</w:t>
      </w:r>
      <w:r w:rsidR="009055F7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 xml:space="preserve"> из местного бюджета). В текущем году планируется приобретение нового </w:t>
      </w:r>
      <w:proofErr w:type="spellStart"/>
      <w:r>
        <w:rPr>
          <w:sz w:val="28"/>
          <w:szCs w:val="28"/>
        </w:rPr>
        <w:t>авторанспорта</w:t>
      </w:r>
      <w:proofErr w:type="spellEnd"/>
      <w:r>
        <w:rPr>
          <w:sz w:val="28"/>
          <w:szCs w:val="28"/>
        </w:rPr>
        <w:t xml:space="preserve"> для Морозовской школы (за счет средств областного и местного бюджетов).</w:t>
      </w:r>
    </w:p>
    <w:p w:rsidR="00633748" w:rsidRDefault="001A0FE0" w:rsidP="00AA14BC">
      <w:pPr>
        <w:ind w:firstLine="567"/>
        <w:jc w:val="both"/>
      </w:pPr>
      <w:r>
        <w:rPr>
          <w:sz w:val="28"/>
          <w:szCs w:val="28"/>
        </w:rPr>
        <w:t xml:space="preserve">Новое автотранспортное средство в 2016 году поступило в рамках федеральной программы «Школьный автобус» для Новогоряновской школы. В 2017 году  заявлены еще 2 транспортные единицы (для </w:t>
      </w:r>
      <w:proofErr w:type="spellStart"/>
      <w:r>
        <w:rPr>
          <w:sz w:val="28"/>
          <w:szCs w:val="28"/>
        </w:rPr>
        <w:t>Нерльской</w:t>
      </w:r>
      <w:proofErr w:type="spellEnd"/>
      <w:r>
        <w:rPr>
          <w:sz w:val="28"/>
          <w:szCs w:val="28"/>
        </w:rPr>
        <w:t xml:space="preserve"> школы и ДЮСШ).</w:t>
      </w:r>
    </w:p>
    <w:p w:rsidR="00633748" w:rsidRDefault="001A0FE0" w:rsidP="00AA14BC">
      <w:pPr>
        <w:jc w:val="both"/>
      </w:pPr>
      <w:r>
        <w:rPr>
          <w:sz w:val="28"/>
          <w:szCs w:val="28"/>
        </w:rPr>
        <w:tab/>
        <w:t xml:space="preserve">В целях повышения уровня доступности для инвалидов и других </w:t>
      </w:r>
      <w:proofErr w:type="spellStart"/>
      <w:r>
        <w:rPr>
          <w:sz w:val="28"/>
          <w:szCs w:val="28"/>
        </w:rPr>
        <w:t>маломобильных</w:t>
      </w:r>
      <w:proofErr w:type="spellEnd"/>
      <w:r>
        <w:rPr>
          <w:sz w:val="28"/>
          <w:szCs w:val="28"/>
        </w:rPr>
        <w:t xml:space="preserve"> групп населения в 2016 году на территории района реализовывался проект «Формирование доступной среды для детей-инвалидов в образовательных организациях Тейковского муниципального района». В рамках данного проекта проведены мероприятия по созданию условий для инклюзивного образования детей-инвалидов. За счет средств районного бюджета обустроена пандусом входная зона </w:t>
      </w:r>
      <w:proofErr w:type="spellStart"/>
      <w:r>
        <w:rPr>
          <w:sz w:val="28"/>
          <w:szCs w:val="28"/>
        </w:rPr>
        <w:t>Новолеушинской</w:t>
      </w:r>
      <w:proofErr w:type="spellEnd"/>
      <w:r>
        <w:rPr>
          <w:sz w:val="28"/>
          <w:szCs w:val="28"/>
        </w:rPr>
        <w:t xml:space="preserve"> школы (45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уб.). В результате 50% образовательных организаций имеют доступ для лиц с ограниченными возможностями здоровья. </w:t>
      </w:r>
    </w:p>
    <w:p w:rsidR="00633748" w:rsidRDefault="001A0FE0" w:rsidP="00AA14B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Важным вопросом в 2016 году стала передача полномочий по питанию учащихся 1-4 классов органам местного самоуправления. </w:t>
      </w:r>
      <w:proofErr w:type="gramStart"/>
      <w:r>
        <w:rPr>
          <w:sz w:val="28"/>
          <w:szCs w:val="28"/>
        </w:rPr>
        <w:t>Работая в направлении сохранения и укрепления здоровья школьников из бюджета района в 2016 году</w:t>
      </w:r>
      <w:r w:rsidR="00513B24">
        <w:rPr>
          <w:sz w:val="28"/>
          <w:szCs w:val="28"/>
        </w:rPr>
        <w:t>,</w:t>
      </w:r>
      <w:r>
        <w:rPr>
          <w:sz w:val="28"/>
          <w:szCs w:val="28"/>
        </w:rPr>
        <w:t xml:space="preserve"> несмотря на сложную финансовую ситуацию</w:t>
      </w:r>
      <w:r w:rsidR="00513B24">
        <w:rPr>
          <w:sz w:val="28"/>
          <w:szCs w:val="28"/>
        </w:rPr>
        <w:t>,</w:t>
      </w:r>
      <w:r>
        <w:rPr>
          <w:sz w:val="28"/>
          <w:szCs w:val="28"/>
        </w:rPr>
        <w:t xml:space="preserve"> выделены средства на организацию питания обучающихся 1-4 классов муниципальных общеобразовательных организаций в сумме 1</w:t>
      </w:r>
      <w:r w:rsidR="009055F7">
        <w:rPr>
          <w:sz w:val="28"/>
          <w:szCs w:val="28"/>
        </w:rPr>
        <w:t xml:space="preserve"> млн. 93 тыс. </w:t>
      </w:r>
      <w:r>
        <w:rPr>
          <w:sz w:val="28"/>
          <w:szCs w:val="28"/>
        </w:rPr>
        <w:t>4</w:t>
      </w:r>
      <w:r w:rsidR="009055F7">
        <w:rPr>
          <w:sz w:val="28"/>
          <w:szCs w:val="28"/>
        </w:rPr>
        <w:t>00</w:t>
      </w:r>
      <w:r>
        <w:rPr>
          <w:sz w:val="28"/>
          <w:szCs w:val="28"/>
        </w:rPr>
        <w:t xml:space="preserve"> руб</w:t>
      </w:r>
      <w:r w:rsidR="009055F7">
        <w:rPr>
          <w:sz w:val="28"/>
          <w:szCs w:val="28"/>
        </w:rPr>
        <w:t>лей</w:t>
      </w:r>
      <w:r>
        <w:rPr>
          <w:sz w:val="28"/>
          <w:szCs w:val="28"/>
        </w:rPr>
        <w:t>; на организацию питания детей из многодетных семей и семей, находящихся в трудной</w:t>
      </w:r>
      <w:r w:rsidR="009055F7">
        <w:rPr>
          <w:sz w:val="28"/>
          <w:szCs w:val="28"/>
        </w:rPr>
        <w:t xml:space="preserve"> жизненной ситуации в сумме 585</w:t>
      </w:r>
      <w:r w:rsidR="009055F7" w:rsidRPr="009055F7">
        <w:rPr>
          <w:sz w:val="28"/>
          <w:szCs w:val="28"/>
        </w:rPr>
        <w:t xml:space="preserve"> </w:t>
      </w:r>
      <w:r w:rsidR="009055F7">
        <w:rPr>
          <w:sz w:val="28"/>
          <w:szCs w:val="28"/>
        </w:rPr>
        <w:t xml:space="preserve">тыс. </w:t>
      </w:r>
      <w:r>
        <w:rPr>
          <w:sz w:val="28"/>
          <w:szCs w:val="28"/>
        </w:rPr>
        <w:t>2</w:t>
      </w:r>
      <w:r w:rsidR="009055F7">
        <w:rPr>
          <w:sz w:val="28"/>
          <w:szCs w:val="28"/>
        </w:rPr>
        <w:t>00</w:t>
      </w:r>
      <w:r>
        <w:rPr>
          <w:sz w:val="28"/>
          <w:szCs w:val="28"/>
        </w:rPr>
        <w:t xml:space="preserve"> рублей.</w:t>
      </w:r>
      <w:proofErr w:type="gramEnd"/>
      <w:r>
        <w:rPr>
          <w:sz w:val="28"/>
          <w:szCs w:val="28"/>
        </w:rPr>
        <w:t xml:space="preserve"> На сегодняшний день охват горячим питанием составляет 96,1%.</w:t>
      </w:r>
    </w:p>
    <w:p w:rsidR="00633748" w:rsidRDefault="001A0FE0" w:rsidP="00AA14BC">
      <w:pPr>
        <w:shd w:val="clear" w:color="auto" w:fill="FFFFFF"/>
        <w:ind w:firstLine="567"/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В период летних каникул 2016 года на базе образовательных организаций отдохнули 288 несовершеннолетних, </w:t>
      </w:r>
      <w:r>
        <w:rPr>
          <w:sz w:val="28"/>
          <w:szCs w:val="28"/>
        </w:rPr>
        <w:t>в санаторно-оздоровительных и загородных лагерях в течение лета побывали 84 ребенка, в Артеке 3 школьник</w:t>
      </w:r>
      <w:r w:rsidR="009055F7">
        <w:rPr>
          <w:sz w:val="28"/>
          <w:szCs w:val="28"/>
        </w:rPr>
        <w:t>а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</w:rPr>
        <w:t xml:space="preserve">В период с мая по сентябрь была организована трудовая временная занятость для 205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 Всего</w:t>
      </w:r>
      <w:r w:rsidR="009055F7">
        <w:rPr>
          <w:color w:val="000000"/>
          <w:sz w:val="28"/>
          <w:szCs w:val="28"/>
          <w:shd w:val="clear" w:color="auto" w:fill="FFFFFF"/>
        </w:rPr>
        <w:t xml:space="preserve"> на эти цели было выделено 814 </w:t>
      </w:r>
      <w:r>
        <w:rPr>
          <w:color w:val="000000"/>
          <w:sz w:val="28"/>
          <w:szCs w:val="28"/>
          <w:shd w:val="clear" w:color="auto" w:fill="FFFFFF"/>
        </w:rPr>
        <w:t>тыс.</w:t>
      </w:r>
      <w:r w:rsidR="009055F7">
        <w:rPr>
          <w:color w:val="000000"/>
          <w:sz w:val="28"/>
          <w:szCs w:val="28"/>
          <w:shd w:val="clear" w:color="auto" w:fill="FFFFFF"/>
        </w:rPr>
        <w:t xml:space="preserve"> 900 </w:t>
      </w:r>
      <w:r>
        <w:rPr>
          <w:color w:val="000000"/>
          <w:sz w:val="28"/>
          <w:szCs w:val="28"/>
          <w:shd w:val="clear" w:color="auto" w:fill="FFFFFF"/>
        </w:rPr>
        <w:t xml:space="preserve">рублей </w:t>
      </w:r>
      <w:r w:rsidR="009055F7">
        <w:rPr>
          <w:color w:val="000000"/>
          <w:sz w:val="28"/>
          <w:szCs w:val="28"/>
          <w:shd w:val="clear" w:color="auto" w:fill="FFFFFF"/>
        </w:rPr>
        <w:t xml:space="preserve">из средств </w:t>
      </w:r>
      <w:r>
        <w:rPr>
          <w:color w:val="000000"/>
          <w:sz w:val="28"/>
          <w:szCs w:val="28"/>
          <w:shd w:val="clear" w:color="auto" w:fill="FFFFFF"/>
        </w:rPr>
        <w:t>местного бюджета, 277</w:t>
      </w:r>
      <w:r w:rsidR="009055F7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тыс.</w:t>
      </w:r>
      <w:r w:rsidR="009055F7">
        <w:rPr>
          <w:color w:val="000000"/>
          <w:sz w:val="28"/>
          <w:szCs w:val="28"/>
          <w:shd w:val="clear" w:color="auto" w:fill="FFFFFF"/>
        </w:rPr>
        <w:t xml:space="preserve"> 200 </w:t>
      </w:r>
      <w:r>
        <w:rPr>
          <w:color w:val="000000"/>
          <w:sz w:val="28"/>
          <w:szCs w:val="28"/>
          <w:shd w:val="clear" w:color="auto" w:fill="FFFFFF"/>
        </w:rPr>
        <w:t xml:space="preserve">рублей </w:t>
      </w:r>
      <w:r w:rsidR="009055F7">
        <w:rPr>
          <w:color w:val="000000"/>
          <w:sz w:val="28"/>
          <w:szCs w:val="28"/>
          <w:shd w:val="clear" w:color="auto" w:fill="FFFFFF"/>
        </w:rPr>
        <w:t xml:space="preserve"> - из </w:t>
      </w:r>
      <w:r>
        <w:rPr>
          <w:color w:val="000000"/>
          <w:sz w:val="28"/>
          <w:szCs w:val="28"/>
          <w:shd w:val="clear" w:color="auto" w:fill="FFFFFF"/>
        </w:rPr>
        <w:t>областного бюджета.</w:t>
      </w:r>
      <w:r>
        <w:rPr>
          <w:sz w:val="28"/>
          <w:szCs w:val="28"/>
        </w:rPr>
        <w:t xml:space="preserve"> На укрепление материально-технической базы лагерей дневного пребывания, прохождение сотрудниками лагерей дневного пребывания гигиенического обучения из бюд</w:t>
      </w:r>
      <w:r w:rsidR="00513B24">
        <w:rPr>
          <w:sz w:val="28"/>
          <w:szCs w:val="28"/>
        </w:rPr>
        <w:t>жета района было выделено 250,0</w:t>
      </w:r>
      <w:r>
        <w:rPr>
          <w:sz w:val="28"/>
          <w:szCs w:val="28"/>
        </w:rPr>
        <w:t xml:space="preserve">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</w:t>
      </w:r>
    </w:p>
    <w:p w:rsidR="00633748" w:rsidRDefault="001A0FE0" w:rsidP="00AA14BC">
      <w:pPr>
        <w:ind w:firstLine="567"/>
        <w:jc w:val="both"/>
      </w:pPr>
      <w:r>
        <w:rPr>
          <w:sz w:val="28"/>
          <w:szCs w:val="28"/>
        </w:rPr>
        <w:t xml:space="preserve">В результате проведенной реконструкции в МБОУ Новогоряновской СОШ и открытия дополнительной дошкольной группы, в отчетном периоде увеличен охват дошкольным образованием детей от 1 до 6 лет и обеспечена </w:t>
      </w:r>
      <w:r>
        <w:rPr>
          <w:sz w:val="28"/>
          <w:szCs w:val="28"/>
        </w:rPr>
        <w:lastRenderedPageBreak/>
        <w:t>100% доступность дошкольного образования для детей в возрасте от 3 до 7 лет.</w:t>
      </w:r>
    </w:p>
    <w:p w:rsidR="00633748" w:rsidRDefault="001A0FE0" w:rsidP="00AA14BC">
      <w:pPr>
        <w:ind w:firstLine="567"/>
        <w:jc w:val="both"/>
      </w:pPr>
      <w:r>
        <w:rPr>
          <w:sz w:val="28"/>
          <w:szCs w:val="28"/>
        </w:rPr>
        <w:t xml:space="preserve">Приоритетом муниципальной политики образования является повышение его качества. На это направлено введение федеральных государственных образовательных стандартов. </w:t>
      </w:r>
      <w:proofErr w:type="gramStart"/>
      <w:r>
        <w:rPr>
          <w:sz w:val="28"/>
          <w:szCs w:val="28"/>
        </w:rPr>
        <w:t>По новым стандартам обучаются дошкольники, 100% обу</w:t>
      </w:r>
      <w:r w:rsidR="00513B24">
        <w:rPr>
          <w:sz w:val="28"/>
          <w:szCs w:val="28"/>
        </w:rPr>
        <w:t>чающихся начальной школы, и обучающиеся  5-</w:t>
      </w:r>
      <w:r>
        <w:rPr>
          <w:sz w:val="28"/>
          <w:szCs w:val="28"/>
        </w:rPr>
        <w:t>8 класс</w:t>
      </w:r>
      <w:r w:rsidR="00513B24">
        <w:rPr>
          <w:sz w:val="28"/>
          <w:szCs w:val="28"/>
        </w:rPr>
        <w:t>ов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пилотной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Нерльской</w:t>
      </w:r>
      <w:proofErr w:type="spellEnd"/>
      <w:r>
        <w:rPr>
          <w:sz w:val="28"/>
          <w:szCs w:val="28"/>
        </w:rPr>
        <w:t xml:space="preserve"> школы. </w:t>
      </w:r>
      <w:proofErr w:type="gramEnd"/>
    </w:p>
    <w:p w:rsidR="00513B24" w:rsidRDefault="001A0FE0" w:rsidP="00AA14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2016 году выпускники школ показали хорошие результаты в ходе государственной итоговой аттестации</w:t>
      </w:r>
      <w:r w:rsidR="00513B24">
        <w:rPr>
          <w:sz w:val="28"/>
          <w:szCs w:val="28"/>
        </w:rPr>
        <w:t>.</w:t>
      </w:r>
      <w:r>
        <w:rPr>
          <w:sz w:val="28"/>
          <w:szCs w:val="28"/>
        </w:rPr>
        <w:t xml:space="preserve"> 100% учащихся 9 и 11 классов получили документ об образовании, из них</w:t>
      </w:r>
      <w:r w:rsidR="00513B24">
        <w:rPr>
          <w:sz w:val="28"/>
          <w:szCs w:val="28"/>
        </w:rPr>
        <w:t>:</w:t>
      </w:r>
    </w:p>
    <w:p w:rsidR="00513B24" w:rsidRDefault="00513B24" w:rsidP="00AA14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A0FE0">
        <w:rPr>
          <w:sz w:val="28"/>
          <w:szCs w:val="28"/>
        </w:rPr>
        <w:t xml:space="preserve"> 4 выпускника 11 классов (МБОУ </w:t>
      </w:r>
      <w:proofErr w:type="spellStart"/>
      <w:r w:rsidR="001A0FE0">
        <w:rPr>
          <w:sz w:val="28"/>
          <w:szCs w:val="28"/>
        </w:rPr>
        <w:t>Нерльской</w:t>
      </w:r>
      <w:proofErr w:type="spellEnd"/>
      <w:r w:rsidR="001A0FE0">
        <w:rPr>
          <w:sz w:val="28"/>
          <w:szCs w:val="28"/>
        </w:rPr>
        <w:t xml:space="preserve"> СОШ, МБОУ Новогоряновской СОШ, МКОУ Морозовской СОШ) получили аттестаты о среднем общем образовании с отличием и медали «За особые успехи в учении»;</w:t>
      </w:r>
    </w:p>
    <w:p w:rsidR="00633748" w:rsidRPr="004F5C11" w:rsidRDefault="00513B24" w:rsidP="00AA14BC">
      <w:pPr>
        <w:ind w:firstLine="567"/>
        <w:jc w:val="both"/>
      </w:pPr>
      <w:r>
        <w:rPr>
          <w:sz w:val="28"/>
          <w:szCs w:val="28"/>
        </w:rPr>
        <w:t>-</w:t>
      </w:r>
      <w:r w:rsidR="001A0FE0">
        <w:rPr>
          <w:sz w:val="28"/>
          <w:szCs w:val="28"/>
        </w:rPr>
        <w:t xml:space="preserve"> 6 выпускников 9 классов (МБОУ Новогоряновской СОШ,  МБОУ </w:t>
      </w:r>
      <w:proofErr w:type="spellStart"/>
      <w:r w:rsidR="001A0FE0">
        <w:rPr>
          <w:sz w:val="28"/>
          <w:szCs w:val="28"/>
        </w:rPr>
        <w:t>Новолеушинской</w:t>
      </w:r>
      <w:proofErr w:type="spellEnd"/>
      <w:r w:rsidR="001A0FE0">
        <w:rPr>
          <w:sz w:val="28"/>
          <w:szCs w:val="28"/>
        </w:rPr>
        <w:t xml:space="preserve"> СОШ, МКОУ Морозовской СОШ) – аттестаты  об </w:t>
      </w:r>
      <w:r w:rsidR="001A0FE0" w:rsidRPr="004F5C11">
        <w:rPr>
          <w:sz w:val="28"/>
          <w:szCs w:val="28"/>
        </w:rPr>
        <w:t>основном общем образовании с отличием.</w:t>
      </w:r>
    </w:p>
    <w:p w:rsidR="004F5C11" w:rsidRPr="004F5C11" w:rsidRDefault="001A0FE0" w:rsidP="00AA14BC">
      <w:pPr>
        <w:ind w:right="-1" w:firstLine="708"/>
        <w:jc w:val="both"/>
        <w:rPr>
          <w:sz w:val="28"/>
          <w:szCs w:val="28"/>
        </w:rPr>
      </w:pPr>
      <w:r w:rsidRPr="004F5C11">
        <w:rPr>
          <w:sz w:val="28"/>
          <w:szCs w:val="28"/>
        </w:rPr>
        <w:t>В муниципальной образовательной политике сохраняется приоритет нравственного и гражданск</w:t>
      </w:r>
      <w:r w:rsidR="004F5C11" w:rsidRPr="004F5C11">
        <w:rPr>
          <w:sz w:val="28"/>
          <w:szCs w:val="28"/>
        </w:rPr>
        <w:t xml:space="preserve">ого воспитания детей и молодежи, в котором учувствуют </w:t>
      </w:r>
      <w:r w:rsidRPr="004F5C11">
        <w:rPr>
          <w:sz w:val="28"/>
          <w:szCs w:val="28"/>
        </w:rPr>
        <w:t xml:space="preserve"> </w:t>
      </w:r>
      <w:r w:rsidR="004F5C11" w:rsidRPr="004F5C11">
        <w:rPr>
          <w:sz w:val="28"/>
          <w:szCs w:val="28"/>
        </w:rPr>
        <w:t>и</w:t>
      </w:r>
      <w:r w:rsidRPr="004F5C11">
        <w:rPr>
          <w:sz w:val="28"/>
          <w:szCs w:val="28"/>
        </w:rPr>
        <w:t xml:space="preserve"> учреждения дополнительного образования</w:t>
      </w:r>
      <w:r w:rsidR="004F5C11" w:rsidRPr="004F5C11">
        <w:rPr>
          <w:sz w:val="28"/>
          <w:szCs w:val="28"/>
        </w:rPr>
        <w:t>.</w:t>
      </w:r>
      <w:r w:rsidRPr="004F5C11">
        <w:rPr>
          <w:sz w:val="28"/>
          <w:szCs w:val="28"/>
        </w:rPr>
        <w:t xml:space="preserve"> </w:t>
      </w:r>
    </w:p>
    <w:p w:rsidR="00633748" w:rsidRPr="004F5C11" w:rsidRDefault="001A0FE0" w:rsidP="00AA14BC">
      <w:pPr>
        <w:ind w:firstLine="567"/>
        <w:jc w:val="both"/>
      </w:pPr>
      <w:r w:rsidRPr="004F5C11">
        <w:rPr>
          <w:sz w:val="28"/>
          <w:szCs w:val="28"/>
        </w:rPr>
        <w:t xml:space="preserve">В образовательных организациях созданы и работают патриотические клубы; волонтерские отряды, отряды юных инспекторов дорожного движения, отряды юных пожарных. Большое внимание в районе уделяется краеведческой работе школьников. Данная работа </w:t>
      </w:r>
      <w:proofErr w:type="gramStart"/>
      <w:r w:rsidRPr="004F5C11">
        <w:rPr>
          <w:sz w:val="28"/>
          <w:szCs w:val="28"/>
        </w:rPr>
        <w:t>приносит свои результаты</w:t>
      </w:r>
      <w:proofErr w:type="gramEnd"/>
      <w:r w:rsidRPr="004F5C11">
        <w:rPr>
          <w:sz w:val="28"/>
          <w:szCs w:val="28"/>
        </w:rPr>
        <w:t xml:space="preserve">: </w:t>
      </w:r>
      <w:r w:rsidRPr="004F5C11">
        <w:rPr>
          <w:sz w:val="28"/>
          <w:szCs w:val="28"/>
          <w:lang w:val="en-US"/>
        </w:rPr>
        <w:t>I</w:t>
      </w:r>
      <w:r w:rsidRPr="004F5C11">
        <w:rPr>
          <w:sz w:val="28"/>
          <w:szCs w:val="28"/>
        </w:rPr>
        <w:t xml:space="preserve"> место в региональном туре Всероссийского конкурса «Моя малая родина: природа, культура, этнос» (</w:t>
      </w:r>
      <w:proofErr w:type="spellStart"/>
      <w:r w:rsidRPr="004F5C11">
        <w:rPr>
          <w:sz w:val="28"/>
          <w:szCs w:val="28"/>
        </w:rPr>
        <w:t>Нерльская</w:t>
      </w:r>
      <w:proofErr w:type="spellEnd"/>
      <w:r w:rsidRPr="004F5C11">
        <w:rPr>
          <w:sz w:val="28"/>
          <w:szCs w:val="28"/>
        </w:rPr>
        <w:t xml:space="preserve"> школа); 3 место во Всероссийском конкурсе «Горизонты открытий» (</w:t>
      </w:r>
      <w:proofErr w:type="spellStart"/>
      <w:r w:rsidRPr="004F5C11">
        <w:rPr>
          <w:sz w:val="28"/>
          <w:szCs w:val="28"/>
        </w:rPr>
        <w:t>Нерльская</w:t>
      </w:r>
      <w:proofErr w:type="spellEnd"/>
      <w:r w:rsidRPr="004F5C11">
        <w:rPr>
          <w:sz w:val="28"/>
          <w:szCs w:val="28"/>
        </w:rPr>
        <w:t xml:space="preserve"> школа); </w:t>
      </w:r>
      <w:r w:rsidRPr="004F5C11">
        <w:rPr>
          <w:sz w:val="28"/>
          <w:szCs w:val="28"/>
          <w:shd w:val="clear" w:color="auto" w:fill="FFFFFF"/>
          <w:lang w:val="en-US"/>
        </w:rPr>
        <w:t>I</w:t>
      </w:r>
      <w:r w:rsidRPr="004F5C11">
        <w:rPr>
          <w:sz w:val="28"/>
          <w:szCs w:val="28"/>
          <w:shd w:val="clear" w:color="auto" w:fill="FFFFFF"/>
        </w:rPr>
        <w:t xml:space="preserve"> и </w:t>
      </w:r>
      <w:r w:rsidRPr="004F5C11">
        <w:rPr>
          <w:sz w:val="28"/>
          <w:szCs w:val="28"/>
          <w:shd w:val="clear" w:color="auto" w:fill="FFFFFF"/>
          <w:lang w:val="en-US"/>
        </w:rPr>
        <w:t>II</w:t>
      </w:r>
      <w:r w:rsidRPr="004F5C11">
        <w:rPr>
          <w:sz w:val="28"/>
          <w:szCs w:val="28"/>
          <w:shd w:val="clear" w:color="auto" w:fill="FFFFFF"/>
        </w:rPr>
        <w:t xml:space="preserve"> место в областном конкурсе «Лучшая экскурсия музея образовательной организации» (</w:t>
      </w:r>
      <w:proofErr w:type="spellStart"/>
      <w:r w:rsidRPr="004F5C11">
        <w:rPr>
          <w:sz w:val="28"/>
          <w:szCs w:val="28"/>
          <w:shd w:val="clear" w:color="auto" w:fill="FFFFFF"/>
        </w:rPr>
        <w:t>Новогоряновская</w:t>
      </w:r>
      <w:proofErr w:type="spellEnd"/>
      <w:r w:rsidRPr="004F5C11">
        <w:rPr>
          <w:sz w:val="28"/>
          <w:szCs w:val="28"/>
          <w:shd w:val="clear" w:color="auto" w:fill="FFFFFF"/>
        </w:rPr>
        <w:t xml:space="preserve"> и </w:t>
      </w:r>
      <w:proofErr w:type="spellStart"/>
      <w:r w:rsidRPr="004F5C11">
        <w:rPr>
          <w:sz w:val="28"/>
          <w:szCs w:val="28"/>
          <w:shd w:val="clear" w:color="auto" w:fill="FFFFFF"/>
        </w:rPr>
        <w:t>Нерльская</w:t>
      </w:r>
      <w:proofErr w:type="spellEnd"/>
      <w:r w:rsidRPr="004F5C11">
        <w:rPr>
          <w:sz w:val="28"/>
          <w:szCs w:val="28"/>
          <w:shd w:val="clear" w:color="auto" w:fill="FFFFFF"/>
        </w:rPr>
        <w:t xml:space="preserve"> школы); 3 место во </w:t>
      </w:r>
      <w:r w:rsidRPr="004F5C11">
        <w:rPr>
          <w:sz w:val="28"/>
          <w:szCs w:val="28"/>
        </w:rPr>
        <w:t xml:space="preserve">Всероссийских соревнованиях среди </w:t>
      </w:r>
      <w:proofErr w:type="spellStart"/>
      <w:r w:rsidRPr="004F5C11">
        <w:rPr>
          <w:sz w:val="28"/>
          <w:szCs w:val="28"/>
        </w:rPr>
        <w:t>военно</w:t>
      </w:r>
      <w:proofErr w:type="spellEnd"/>
      <w:r w:rsidRPr="004F5C11">
        <w:rPr>
          <w:sz w:val="28"/>
          <w:szCs w:val="28"/>
        </w:rPr>
        <w:t xml:space="preserve"> – патриотических объединений по многоборью Всероссийского </w:t>
      </w:r>
      <w:proofErr w:type="spellStart"/>
      <w:r w:rsidRPr="004F5C11">
        <w:rPr>
          <w:sz w:val="28"/>
          <w:szCs w:val="28"/>
        </w:rPr>
        <w:t>физкультурно</w:t>
      </w:r>
      <w:proofErr w:type="spellEnd"/>
      <w:r w:rsidRPr="004F5C11">
        <w:rPr>
          <w:sz w:val="28"/>
          <w:szCs w:val="28"/>
        </w:rPr>
        <w:t xml:space="preserve"> – спортивного комплекса «Готов к труду и обороне» на кубок Губернатора Ивановской области в рамках Армейских международных игр «</w:t>
      </w:r>
      <w:proofErr w:type="spellStart"/>
      <w:r w:rsidRPr="004F5C11">
        <w:rPr>
          <w:sz w:val="28"/>
          <w:szCs w:val="28"/>
        </w:rPr>
        <w:t>АрМИ</w:t>
      </w:r>
      <w:proofErr w:type="spellEnd"/>
      <w:r w:rsidRPr="004F5C11">
        <w:rPr>
          <w:sz w:val="28"/>
          <w:szCs w:val="28"/>
        </w:rPr>
        <w:t xml:space="preserve"> - 2016» (</w:t>
      </w:r>
      <w:proofErr w:type="spellStart"/>
      <w:r w:rsidRPr="004F5C11">
        <w:rPr>
          <w:sz w:val="28"/>
          <w:szCs w:val="28"/>
        </w:rPr>
        <w:t>Нерльская</w:t>
      </w:r>
      <w:proofErr w:type="spellEnd"/>
      <w:r w:rsidRPr="004F5C11">
        <w:rPr>
          <w:sz w:val="28"/>
          <w:szCs w:val="28"/>
        </w:rPr>
        <w:t xml:space="preserve"> СОШ)</w:t>
      </w:r>
      <w:r w:rsidRPr="004F5C11">
        <w:rPr>
          <w:sz w:val="28"/>
          <w:szCs w:val="28"/>
          <w:shd w:val="clear" w:color="auto" w:fill="FFFFFF"/>
        </w:rPr>
        <w:t xml:space="preserve">; 1 место в </w:t>
      </w:r>
      <w:r w:rsidRPr="004F5C11">
        <w:rPr>
          <w:sz w:val="28"/>
          <w:szCs w:val="28"/>
        </w:rPr>
        <w:t xml:space="preserve">районной Спартакиаде школьников ( МБОУ </w:t>
      </w:r>
      <w:proofErr w:type="spellStart"/>
      <w:r w:rsidRPr="004F5C11">
        <w:rPr>
          <w:sz w:val="28"/>
          <w:szCs w:val="28"/>
        </w:rPr>
        <w:t>Новогоряновская</w:t>
      </w:r>
      <w:proofErr w:type="spellEnd"/>
      <w:r w:rsidRPr="004F5C11">
        <w:rPr>
          <w:sz w:val="28"/>
          <w:szCs w:val="28"/>
        </w:rPr>
        <w:t xml:space="preserve"> СОШ).</w:t>
      </w:r>
    </w:p>
    <w:p w:rsidR="00633748" w:rsidRPr="004F5C11" w:rsidRDefault="001A0FE0" w:rsidP="00AA14BC">
      <w:pPr>
        <w:shd w:val="clear" w:color="auto" w:fill="FFFFFF"/>
        <w:ind w:firstLine="567"/>
        <w:contextualSpacing/>
        <w:jc w:val="both"/>
      </w:pPr>
      <w:r w:rsidRPr="004F5C11">
        <w:rPr>
          <w:color w:val="000000"/>
          <w:sz w:val="28"/>
          <w:szCs w:val="28"/>
        </w:rPr>
        <w:t xml:space="preserve">В 2016 году команда обучающихся Новогоряновской школы приняла участие в Президентских состязаниях с результатом 2 место среди 15 муниципальных районов Ивановской области. </w:t>
      </w:r>
    </w:p>
    <w:p w:rsidR="00633748" w:rsidRPr="004F5C11" w:rsidRDefault="004F5C11" w:rsidP="004F5C11">
      <w:pPr>
        <w:ind w:right="-1" w:firstLine="708"/>
        <w:jc w:val="both"/>
      </w:pPr>
      <w:r w:rsidRPr="004F5C11">
        <w:rPr>
          <w:sz w:val="28"/>
          <w:szCs w:val="28"/>
        </w:rPr>
        <w:t xml:space="preserve">Охват учащихся дополнительным образованием в 2016 году составил 98,2%. </w:t>
      </w:r>
      <w:r w:rsidR="001A0FE0" w:rsidRPr="004F5C11">
        <w:rPr>
          <w:sz w:val="28"/>
          <w:szCs w:val="28"/>
        </w:rPr>
        <w:t>В  2017 году планируется сохранить процент охвата обучающихся дополнительным образованием.</w:t>
      </w:r>
    </w:p>
    <w:p w:rsidR="00CA7537" w:rsidRPr="004F5C11" w:rsidRDefault="00CA7537" w:rsidP="00CA7537">
      <w:pPr>
        <w:ind w:right="-1" w:firstLine="567"/>
        <w:jc w:val="both"/>
        <w:rPr>
          <w:sz w:val="28"/>
          <w:szCs w:val="28"/>
        </w:rPr>
      </w:pPr>
    </w:p>
    <w:p w:rsidR="00CA7537" w:rsidRPr="004F5C11" w:rsidRDefault="00513B24" w:rsidP="00CA7537">
      <w:pPr>
        <w:ind w:right="-1" w:firstLine="567"/>
        <w:jc w:val="both"/>
      </w:pPr>
      <w:r w:rsidRPr="004F5C11">
        <w:rPr>
          <w:sz w:val="28"/>
          <w:szCs w:val="28"/>
        </w:rPr>
        <w:tab/>
      </w:r>
      <w:r w:rsidR="00CA7537" w:rsidRPr="004F5C11">
        <w:rPr>
          <w:sz w:val="28"/>
          <w:szCs w:val="28"/>
        </w:rPr>
        <w:t>В 2016 году муниципалитет</w:t>
      </w:r>
      <w:r w:rsidR="004F5C11" w:rsidRPr="004F5C11">
        <w:rPr>
          <w:sz w:val="28"/>
          <w:szCs w:val="28"/>
        </w:rPr>
        <w:t>ом</w:t>
      </w:r>
      <w:r w:rsidR="00CA7537" w:rsidRPr="004F5C11">
        <w:rPr>
          <w:sz w:val="28"/>
          <w:szCs w:val="28"/>
        </w:rPr>
        <w:t xml:space="preserve"> оказ</w:t>
      </w:r>
      <w:r w:rsidR="004F5C11" w:rsidRPr="004F5C11">
        <w:rPr>
          <w:sz w:val="28"/>
          <w:szCs w:val="28"/>
        </w:rPr>
        <w:t>ана</w:t>
      </w:r>
      <w:r w:rsidR="00CA7537" w:rsidRPr="004F5C11">
        <w:rPr>
          <w:sz w:val="28"/>
          <w:szCs w:val="28"/>
        </w:rPr>
        <w:t xml:space="preserve"> финансов</w:t>
      </w:r>
      <w:r w:rsidR="004F5C11" w:rsidRPr="004F5C11">
        <w:rPr>
          <w:sz w:val="28"/>
          <w:szCs w:val="28"/>
        </w:rPr>
        <w:t>ая поддержка</w:t>
      </w:r>
      <w:r w:rsidR="00CA7537" w:rsidRPr="004F5C11">
        <w:rPr>
          <w:sz w:val="28"/>
          <w:szCs w:val="28"/>
        </w:rPr>
        <w:t xml:space="preserve"> </w:t>
      </w:r>
      <w:r w:rsidR="004F5C11" w:rsidRPr="004F5C11">
        <w:rPr>
          <w:sz w:val="28"/>
          <w:szCs w:val="28"/>
        </w:rPr>
        <w:t xml:space="preserve">8 </w:t>
      </w:r>
      <w:r w:rsidR="00CA7537" w:rsidRPr="004F5C11">
        <w:rPr>
          <w:sz w:val="28"/>
          <w:szCs w:val="28"/>
        </w:rPr>
        <w:t>молодым специалистам в размере 129,00 тыс. рублей</w:t>
      </w:r>
      <w:r w:rsidR="004F5C11" w:rsidRPr="004F5C11">
        <w:rPr>
          <w:sz w:val="28"/>
          <w:szCs w:val="28"/>
        </w:rPr>
        <w:t xml:space="preserve">.  </w:t>
      </w:r>
      <w:r w:rsidR="00CA7537" w:rsidRPr="004F5C11">
        <w:rPr>
          <w:sz w:val="28"/>
          <w:szCs w:val="28"/>
        </w:rPr>
        <w:t xml:space="preserve"> </w:t>
      </w:r>
    </w:p>
    <w:p w:rsidR="00513B24" w:rsidRDefault="00513B24" w:rsidP="00513B24">
      <w:pPr>
        <w:ind w:firstLine="567"/>
        <w:contextualSpacing/>
        <w:jc w:val="both"/>
      </w:pPr>
      <w:r w:rsidRPr="004F5C11">
        <w:rPr>
          <w:color w:val="000000"/>
          <w:sz w:val="28"/>
          <w:szCs w:val="28"/>
        </w:rPr>
        <w:t xml:space="preserve">В 2016 году обеспечено достижение целевых показателей уровня заработной платы педагогических работников. Эта задача останется в числе </w:t>
      </w:r>
      <w:proofErr w:type="gramStart"/>
      <w:r w:rsidRPr="004F5C11">
        <w:rPr>
          <w:color w:val="000000"/>
          <w:sz w:val="28"/>
          <w:szCs w:val="28"/>
        </w:rPr>
        <w:t>приоритетных</w:t>
      </w:r>
      <w:proofErr w:type="gramEnd"/>
      <w:r w:rsidRPr="004F5C11">
        <w:rPr>
          <w:color w:val="000000"/>
          <w:sz w:val="28"/>
          <w:szCs w:val="28"/>
        </w:rPr>
        <w:t xml:space="preserve"> и в 2017 году.</w:t>
      </w:r>
    </w:p>
    <w:p w:rsidR="00633748" w:rsidRDefault="00633748" w:rsidP="00AA14BC">
      <w:pPr>
        <w:ind w:right="-1" w:firstLine="567"/>
        <w:jc w:val="center"/>
        <w:rPr>
          <w:b/>
          <w:bCs/>
          <w:u w:val="single"/>
        </w:rPr>
      </w:pPr>
    </w:p>
    <w:p w:rsidR="00CA7537" w:rsidRDefault="00CA7537" w:rsidP="00AA14BC">
      <w:pPr>
        <w:ind w:right="-1" w:firstLine="567"/>
        <w:jc w:val="center"/>
        <w:rPr>
          <w:b/>
          <w:bCs/>
          <w:sz w:val="28"/>
          <w:szCs w:val="28"/>
          <w:u w:val="single"/>
        </w:rPr>
      </w:pPr>
    </w:p>
    <w:p w:rsidR="008A42EA" w:rsidRDefault="008A42EA" w:rsidP="00AA14BC">
      <w:pPr>
        <w:ind w:right="-1" w:firstLine="567"/>
        <w:jc w:val="center"/>
        <w:rPr>
          <w:b/>
          <w:bCs/>
          <w:sz w:val="28"/>
          <w:szCs w:val="28"/>
          <w:u w:val="single"/>
        </w:rPr>
      </w:pPr>
    </w:p>
    <w:p w:rsidR="00CA7537" w:rsidRDefault="00CA7537" w:rsidP="00AA14BC">
      <w:pPr>
        <w:ind w:right="-1" w:firstLine="567"/>
        <w:jc w:val="center"/>
        <w:rPr>
          <w:b/>
          <w:bCs/>
          <w:sz w:val="28"/>
          <w:szCs w:val="28"/>
          <w:u w:val="single"/>
        </w:rPr>
      </w:pPr>
    </w:p>
    <w:p w:rsidR="00633748" w:rsidRDefault="001A0FE0" w:rsidP="00AA14BC">
      <w:pPr>
        <w:ind w:right="-1" w:firstLine="567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МОЛОДЕЖНАЯ ПОЛИТИКА И СПОРТ</w:t>
      </w:r>
    </w:p>
    <w:p w:rsidR="00633748" w:rsidRDefault="00633748" w:rsidP="00AA14BC">
      <w:pPr>
        <w:ind w:right="-1" w:firstLine="567"/>
        <w:jc w:val="center"/>
        <w:rPr>
          <w:b/>
          <w:bCs/>
          <w:u w:val="single"/>
        </w:rPr>
      </w:pPr>
    </w:p>
    <w:p w:rsidR="00805B36" w:rsidRDefault="001A0FE0" w:rsidP="00AA14B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2016  году большое внимание уделялось организации спортивно–оздоровительной работы, популяризации и развитию Всероссийского физкультурно-спортивного комплекса «Готов к труду и обороне» среди населения. </w:t>
      </w:r>
    </w:p>
    <w:p w:rsidR="00633748" w:rsidRDefault="001A0FE0" w:rsidP="00AA14B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Число постоянно занимающихся спортом и физической культурой возросло с  2337 до 2950 человек. </w:t>
      </w:r>
    </w:p>
    <w:p w:rsidR="00633748" w:rsidRDefault="001A0FE0" w:rsidP="000928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января 2016 года в нашем районе стал функционировать Центр тестирования по выполнению видов испытаний (тестов), нормативов, требований к оценке уровня  знаний и умений в области физической культуры  и спорта. </w:t>
      </w:r>
      <w:r w:rsidR="00805B36">
        <w:rPr>
          <w:sz w:val="28"/>
          <w:szCs w:val="28"/>
        </w:rPr>
        <w:t>Среди 27 центров тестирования Ивановской области</w:t>
      </w:r>
      <w:r w:rsidR="00805B36" w:rsidRPr="00805B36">
        <w:rPr>
          <w:sz w:val="28"/>
          <w:szCs w:val="28"/>
        </w:rPr>
        <w:t xml:space="preserve"> </w:t>
      </w:r>
      <w:r w:rsidR="00805B36">
        <w:rPr>
          <w:sz w:val="28"/>
          <w:szCs w:val="28"/>
        </w:rPr>
        <w:t xml:space="preserve">наш центр тестирования занял 1 место. </w:t>
      </w:r>
      <w:r>
        <w:rPr>
          <w:sz w:val="28"/>
          <w:szCs w:val="28"/>
        </w:rPr>
        <w:t xml:space="preserve">681 школьников с 6 по 17 лет зарегистрировалось на сайте </w:t>
      </w:r>
      <w:proofErr w:type="spellStart"/>
      <w:r>
        <w:rPr>
          <w:sz w:val="28"/>
          <w:szCs w:val="28"/>
        </w:rPr>
        <w:t>ГТО.ru</w:t>
      </w:r>
      <w:proofErr w:type="spellEnd"/>
      <w:r>
        <w:rPr>
          <w:sz w:val="28"/>
          <w:szCs w:val="28"/>
        </w:rPr>
        <w:t xml:space="preserve"> и приступили к выполнению испытаний. </w:t>
      </w:r>
    </w:p>
    <w:p w:rsidR="00633748" w:rsidRDefault="001A0FE0" w:rsidP="00AA14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Нормы ВФСК ГТО выполнили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>:</w:t>
      </w:r>
    </w:p>
    <w:p w:rsidR="00633748" w:rsidRDefault="001A0FE0" w:rsidP="00AA14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бронзовый знак 88 человек;</w:t>
      </w:r>
    </w:p>
    <w:p w:rsidR="00633748" w:rsidRDefault="001A0FE0" w:rsidP="00AA14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серебряный знак 135 человек;</w:t>
      </w:r>
    </w:p>
    <w:p w:rsidR="00633748" w:rsidRDefault="001A0FE0" w:rsidP="00AA14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золотой знак 16 человек.</w:t>
      </w:r>
    </w:p>
    <w:p w:rsidR="00633748" w:rsidRDefault="001A0FE0" w:rsidP="00AA14B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Среди взрослого населения 28 человек из района выполнили нормативы ВФСК ГТО. </w:t>
      </w:r>
    </w:p>
    <w:p w:rsidR="00805B36" w:rsidRDefault="00805B36" w:rsidP="00805B3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2016 году продолжала совершенствоваться материально-техническая база. Поселениями района проведены реконструкции, благоустройство, строительство спортивных площадок. </w:t>
      </w:r>
    </w:p>
    <w:p w:rsidR="00633748" w:rsidRDefault="00633748" w:rsidP="00AA14BC">
      <w:pPr>
        <w:jc w:val="center"/>
        <w:rPr>
          <w:b/>
          <w:sz w:val="28"/>
          <w:szCs w:val="28"/>
        </w:rPr>
      </w:pPr>
    </w:p>
    <w:p w:rsidR="00805B36" w:rsidRDefault="00805B36" w:rsidP="00805B3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духовно-нравственных ценностей и патриотическое воспитание молодежи стало основным направлением работы с молодежью. За 2016 год были проведены мероприятия по привлечению молодежи к активному участию в общественной жизни, пропаганде семейных ценностей, формирование здорового образа жизни молодых граждан, пропаганде активного досуга молодежи.</w:t>
      </w:r>
    </w:p>
    <w:p w:rsidR="00805B36" w:rsidRDefault="00805B36" w:rsidP="00805B3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целях содействия привлечению молодых людей к волонтерской деятельности, общественно полезной и социально значимой работе в районе создано  Местное отделение Всероссийского общественного движения «Волонтеры Победы». В районе действуют 14 объединений патриотической и волонтерской направленности. Представителями объединений было проведено 25 мероприятий.  51 человеку выданы волонтерские книжки.</w:t>
      </w:r>
    </w:p>
    <w:p w:rsidR="00633748" w:rsidRDefault="00633748" w:rsidP="00AA14BC">
      <w:pPr>
        <w:ind w:right="-1" w:firstLine="567"/>
        <w:jc w:val="center"/>
        <w:rPr>
          <w:b/>
          <w:bCs/>
          <w:u w:val="single"/>
        </w:rPr>
      </w:pPr>
    </w:p>
    <w:p w:rsidR="00633748" w:rsidRDefault="001A0FE0" w:rsidP="00AA14BC">
      <w:pPr>
        <w:ind w:firstLine="708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КУЛЬТУРНАЯ ПОЛИТИКА И ТУРИЗМ</w:t>
      </w:r>
    </w:p>
    <w:p w:rsidR="00633748" w:rsidRDefault="00633748" w:rsidP="00AA14BC">
      <w:pPr>
        <w:ind w:firstLine="708"/>
        <w:jc w:val="center"/>
        <w:rPr>
          <w:b/>
          <w:bCs/>
          <w:u w:val="single"/>
        </w:rPr>
      </w:pPr>
    </w:p>
    <w:p w:rsidR="00633748" w:rsidRDefault="001A0FE0" w:rsidP="00AA14BC">
      <w:pPr>
        <w:pStyle w:val="a8"/>
        <w:ind w:firstLine="708"/>
        <w:jc w:val="both"/>
      </w:pPr>
      <w:r>
        <w:rPr>
          <w:lang w:eastAsia="ar-SA"/>
        </w:rPr>
        <w:t>Центральной задачей прошедшего года оставалась реализация «майских» Указов Президента Российской Федерации, и, прежде всего, сохранение уровня заработной платы работников муниципальных учреждений культуры.</w:t>
      </w:r>
    </w:p>
    <w:p w:rsidR="00633748" w:rsidRDefault="001A0FE0" w:rsidP="00AA14BC">
      <w:pPr>
        <w:pStyle w:val="a8"/>
        <w:ind w:firstLine="708"/>
        <w:jc w:val="both"/>
      </w:pPr>
      <w:r>
        <w:rPr>
          <w:lang w:eastAsia="ar-SA"/>
        </w:rPr>
        <w:t xml:space="preserve">Особое внимание уделяется повышению заработной платы специалистам учреждений культуры. Среднемесячная заработная плата в  </w:t>
      </w:r>
      <w:r>
        <w:rPr>
          <w:lang w:eastAsia="ar-SA"/>
        </w:rPr>
        <w:lastRenderedPageBreak/>
        <w:t>2016 году работников учреждений культуры  составила 13060,9 руб. или 102%  к уровню аналогичного периода прошлого года.</w:t>
      </w:r>
    </w:p>
    <w:p w:rsidR="00633748" w:rsidRDefault="00633748" w:rsidP="00AA14BC">
      <w:pPr>
        <w:pStyle w:val="a8"/>
        <w:ind w:firstLine="607"/>
        <w:jc w:val="both"/>
        <w:rPr>
          <w:lang w:eastAsia="ar-SA"/>
        </w:rPr>
      </w:pPr>
    </w:p>
    <w:p w:rsidR="00345791" w:rsidRDefault="001A0FE0" w:rsidP="00345791">
      <w:pPr>
        <w:pStyle w:val="a8"/>
        <w:ind w:firstLine="709"/>
        <w:jc w:val="both"/>
      </w:pPr>
      <w:r>
        <w:rPr>
          <w:lang w:eastAsia="ar-SA"/>
        </w:rPr>
        <w:t xml:space="preserve">Сохранение сети учреждений, обеспечение условий их функционирования является одним из приоритетных направлений деятельности в сфере культуры. </w:t>
      </w:r>
      <w:r>
        <w:t>Для повышения качества предоставляемых услуг ведется систематическая работа по укреплению материально-технической базы учреждений культуры. На эти цели было израсходовано - 1 </w:t>
      </w:r>
      <w:r w:rsidR="00345791">
        <w:t xml:space="preserve">млн. </w:t>
      </w:r>
      <w:r>
        <w:t>155</w:t>
      </w:r>
      <w:r w:rsidR="00345791">
        <w:t xml:space="preserve"> тыс. </w:t>
      </w:r>
      <w:r>
        <w:t> 436  руб</w:t>
      </w:r>
      <w:r w:rsidR="008A42EA">
        <w:t>лей (2015г. -  955,0 тыс. руб.), в т.ч. в</w:t>
      </w:r>
      <w:r w:rsidR="00345791">
        <w:t xml:space="preserve"> муниципальное казенное учреждение «</w:t>
      </w:r>
      <w:proofErr w:type="spellStart"/>
      <w:r w:rsidR="00345791">
        <w:t>Межпоселенческое</w:t>
      </w:r>
      <w:proofErr w:type="spellEnd"/>
      <w:r w:rsidR="00345791">
        <w:t xml:space="preserve"> социально-культурное объединение» был приобретен автомобиль УАЗ.</w:t>
      </w:r>
    </w:p>
    <w:p w:rsidR="00633748" w:rsidRDefault="001A0FE0" w:rsidP="00AA14BC">
      <w:pPr>
        <w:pStyle w:val="a8"/>
        <w:ind w:firstLine="607"/>
        <w:jc w:val="both"/>
      </w:pPr>
      <w:r>
        <w:t xml:space="preserve"> За счет средств</w:t>
      </w:r>
      <w:r w:rsidR="00345791">
        <w:t xml:space="preserve"> областного бюджета  в сумме 64 тыс. </w:t>
      </w:r>
      <w:r>
        <w:t xml:space="preserve">384 руб. Морозовская библиотека, </w:t>
      </w:r>
      <w:proofErr w:type="gramStart"/>
      <w:r>
        <w:t>приняв участие в конкурсе на подключение к сети Интернет и развития библиотечного дела расширила свои информационные</w:t>
      </w:r>
      <w:proofErr w:type="gramEnd"/>
      <w:r>
        <w:t xml:space="preserve"> технологии. </w:t>
      </w:r>
    </w:p>
    <w:p w:rsidR="00633748" w:rsidRDefault="001A0FE0" w:rsidP="00AA14BC">
      <w:pPr>
        <w:pStyle w:val="ae"/>
        <w:ind w:firstLine="708"/>
        <w:jc w:val="both"/>
      </w:pPr>
      <w:r>
        <w:rPr>
          <w:rFonts w:ascii="Times New Roman" w:hAnsi="Times New Roman"/>
          <w:sz w:val="28"/>
          <w:szCs w:val="28"/>
        </w:rPr>
        <w:t>Сегодня  перед  нами  стоит  задача  развития  туризма  в  Тейковском</w:t>
      </w:r>
    </w:p>
    <w:p w:rsidR="00633748" w:rsidRDefault="001A0FE0" w:rsidP="00AA14BC">
      <w:pPr>
        <w:pStyle w:val="ae"/>
        <w:jc w:val="both"/>
      </w:pPr>
      <w:proofErr w:type="gramStart"/>
      <w:r>
        <w:rPr>
          <w:rFonts w:ascii="Times New Roman" w:hAnsi="Times New Roman"/>
          <w:sz w:val="28"/>
          <w:szCs w:val="28"/>
        </w:rPr>
        <w:t>районе</w:t>
      </w:r>
      <w:proofErr w:type="gramEnd"/>
      <w:r>
        <w:rPr>
          <w:rFonts w:ascii="Times New Roman" w:hAnsi="Times New Roman"/>
          <w:sz w:val="28"/>
          <w:szCs w:val="28"/>
        </w:rPr>
        <w:t>, создания  бренда территорий  и  разработки  новых  туристических</w:t>
      </w:r>
    </w:p>
    <w:p w:rsidR="00633748" w:rsidRDefault="001A0FE0" w:rsidP="00AA14BC">
      <w:pPr>
        <w:pStyle w:val="ae"/>
        <w:jc w:val="both"/>
      </w:pPr>
      <w:r>
        <w:rPr>
          <w:rFonts w:ascii="Times New Roman" w:hAnsi="Times New Roman"/>
          <w:sz w:val="28"/>
          <w:szCs w:val="28"/>
        </w:rPr>
        <w:t>маршрутов и программ, с включением объектов, находящихся на территории</w:t>
      </w:r>
    </w:p>
    <w:p w:rsidR="00633748" w:rsidRDefault="001A0FE0" w:rsidP="00AA14BC">
      <w:pPr>
        <w:pStyle w:val="ae"/>
        <w:jc w:val="both"/>
      </w:pPr>
      <w:r>
        <w:rPr>
          <w:rFonts w:ascii="Times New Roman" w:hAnsi="Times New Roman"/>
          <w:sz w:val="28"/>
          <w:szCs w:val="28"/>
        </w:rPr>
        <w:t>поселений района. С этой целью разработана муниципальная программа «Создание условий для развития туризма в  Тейковском муниципальном  районе».</w:t>
      </w:r>
    </w:p>
    <w:p w:rsidR="00633748" w:rsidRDefault="001A0FE0" w:rsidP="00AA14BC">
      <w:pPr>
        <w:pStyle w:val="ae"/>
        <w:ind w:firstLine="737"/>
        <w:jc w:val="both"/>
      </w:pPr>
      <w:r>
        <w:rPr>
          <w:rFonts w:ascii="Times New Roman" w:hAnsi="Times New Roman"/>
          <w:sz w:val="28"/>
          <w:szCs w:val="28"/>
        </w:rPr>
        <w:t xml:space="preserve">Работая в данном направлении, представители учреждений культуры стали участниками Второго областного туристического форума «Развитие внутреннего и въездного туризма в Ивановской области». </w:t>
      </w:r>
    </w:p>
    <w:p w:rsidR="00633748" w:rsidRDefault="001A0FE0" w:rsidP="00AA14BC">
      <w:pPr>
        <w:pStyle w:val="ae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 w:rsidR="00633748" w:rsidRDefault="001A0FE0" w:rsidP="00AA14BC">
      <w:pPr>
        <w:pStyle w:val="ae"/>
        <w:jc w:val="both"/>
      </w:pPr>
      <w:r>
        <w:rPr>
          <w:rFonts w:ascii="Times New Roman" w:hAnsi="Times New Roman"/>
          <w:sz w:val="28"/>
          <w:szCs w:val="28"/>
        </w:rPr>
        <w:tab/>
        <w:t xml:space="preserve">Центром мероприятий событийного туризма в последние годы становится село </w:t>
      </w:r>
      <w:proofErr w:type="spellStart"/>
      <w:r>
        <w:rPr>
          <w:rFonts w:ascii="Times New Roman" w:hAnsi="Times New Roman"/>
          <w:sz w:val="28"/>
          <w:szCs w:val="28"/>
        </w:rPr>
        <w:t>Алферьево</w:t>
      </w:r>
      <w:proofErr w:type="spellEnd"/>
      <w:r>
        <w:rPr>
          <w:rFonts w:ascii="Times New Roman" w:hAnsi="Times New Roman"/>
          <w:sz w:val="28"/>
          <w:szCs w:val="28"/>
        </w:rPr>
        <w:t>, где в 2016 году состоялось  несколько значимых для событий связанных с историей этого населенного пункта:</w:t>
      </w:r>
    </w:p>
    <w:p w:rsidR="00633748" w:rsidRDefault="001A0FE0" w:rsidP="00AA14BC">
      <w:pPr>
        <w:pStyle w:val="a8"/>
        <w:ind w:left="101" w:firstLine="607"/>
        <w:jc w:val="both"/>
      </w:pPr>
      <w:r>
        <w:t xml:space="preserve">-  крестный ход в честь Святого Благоверного Великого Князя Андрея </w:t>
      </w:r>
      <w:proofErr w:type="spellStart"/>
      <w:r>
        <w:t>Боголюбского</w:t>
      </w:r>
      <w:proofErr w:type="spellEnd"/>
      <w:r>
        <w:t xml:space="preserve">;  </w:t>
      </w:r>
    </w:p>
    <w:p w:rsidR="00633748" w:rsidRDefault="001A0FE0" w:rsidP="00AA14BC">
      <w:pPr>
        <w:pStyle w:val="ae"/>
        <w:jc w:val="both"/>
      </w:pPr>
      <w:r>
        <w:t xml:space="preserve">  </w:t>
      </w:r>
      <w:r>
        <w:tab/>
        <w:t xml:space="preserve">-  </w:t>
      </w:r>
      <w:r>
        <w:rPr>
          <w:rFonts w:ascii="Times New Roman" w:hAnsi="Times New Roman"/>
          <w:sz w:val="28"/>
          <w:szCs w:val="28"/>
        </w:rPr>
        <w:t>в  рамках всероссийского экологического субботника «Зеленая Россия» был организован  субботник по благоустройству захоронения  Ивана Степановича Шмидта;</w:t>
      </w:r>
    </w:p>
    <w:p w:rsidR="00633748" w:rsidRDefault="001A0FE0" w:rsidP="00AA14BC">
      <w:pPr>
        <w:pStyle w:val="ae"/>
        <w:jc w:val="both"/>
      </w:pPr>
      <w:r>
        <w:rPr>
          <w:rFonts w:ascii="Times New Roman" w:eastAsia="Times New Roman" w:hAnsi="Times New Roman"/>
          <w:sz w:val="28"/>
          <w:szCs w:val="28"/>
        </w:rPr>
        <w:t xml:space="preserve">        - </w:t>
      </w:r>
      <w:r>
        <w:rPr>
          <w:rFonts w:ascii="Times New Roman" w:hAnsi="Times New Roman"/>
          <w:sz w:val="28"/>
          <w:szCs w:val="28"/>
        </w:rPr>
        <w:t xml:space="preserve"> впервые прошел православный музыкально-поэтический сельский  фестиваль «</w:t>
      </w:r>
      <w:proofErr w:type="spellStart"/>
      <w:r>
        <w:rPr>
          <w:rFonts w:ascii="Times New Roman" w:hAnsi="Times New Roman"/>
          <w:sz w:val="28"/>
          <w:szCs w:val="28"/>
        </w:rPr>
        <w:t>Алферьевские</w:t>
      </w:r>
      <w:proofErr w:type="spellEnd"/>
      <w:r>
        <w:rPr>
          <w:rFonts w:ascii="Times New Roman" w:hAnsi="Times New Roman"/>
          <w:sz w:val="28"/>
          <w:szCs w:val="28"/>
        </w:rPr>
        <w:t xml:space="preserve"> зори»;</w:t>
      </w:r>
    </w:p>
    <w:p w:rsidR="00633748" w:rsidRDefault="001A0FE0" w:rsidP="00AA14BC">
      <w:pPr>
        <w:pStyle w:val="ae"/>
        <w:ind w:firstLine="708"/>
        <w:jc w:val="both"/>
      </w:pPr>
      <w:r>
        <w:rPr>
          <w:rFonts w:ascii="Times New Roman" w:hAnsi="Times New Roman"/>
          <w:sz w:val="28"/>
          <w:szCs w:val="28"/>
        </w:rPr>
        <w:t>- открытие  бюста великому русскому поэту Александру Сергеевичу Пушкину;</w:t>
      </w:r>
    </w:p>
    <w:p w:rsidR="00633748" w:rsidRDefault="001A0FE0" w:rsidP="00AA14BC">
      <w:pPr>
        <w:pStyle w:val="ae"/>
        <w:jc w:val="both"/>
      </w:pPr>
      <w:r>
        <w:rPr>
          <w:rFonts w:ascii="Times New Roman" w:hAnsi="Times New Roman"/>
          <w:sz w:val="28"/>
          <w:szCs w:val="28"/>
        </w:rPr>
        <w:t xml:space="preserve">          - состоялось  открытие  мемориального  комплекса Федору Николаевичу Немчинову – участнику Отечественной войны 1812 года и его семье. </w:t>
      </w:r>
    </w:p>
    <w:p w:rsidR="008A42EA" w:rsidRDefault="008A42EA" w:rsidP="008A42EA">
      <w:pPr>
        <w:ind w:right="-1" w:firstLine="567"/>
        <w:jc w:val="both"/>
        <w:rPr>
          <w:bCs/>
          <w:sz w:val="28"/>
          <w:szCs w:val="28"/>
        </w:rPr>
      </w:pPr>
    </w:p>
    <w:p w:rsidR="008A42EA" w:rsidRPr="00CA7537" w:rsidRDefault="008A42EA" w:rsidP="008A42EA">
      <w:pPr>
        <w:ind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Комплексом социальной сферы Ивановской области по итогам 2016 года осуществлена оценка эффективности деятельности муниципальных образований Ивановской области в социальной сфере. По результатам рейтинговой оценки Тейковский муниципальный район в сводной таблице занял 2 место, в том числе 1 место - по показателям в сфере спорта и молодежной политики, 5 место в сфере образования и культуры, 4 место - в сфере деятельности комиссии по делам несовершеннолетних.</w:t>
      </w:r>
    </w:p>
    <w:p w:rsidR="00633748" w:rsidRDefault="00633748" w:rsidP="00AA14BC">
      <w:pPr>
        <w:pStyle w:val="ae"/>
        <w:jc w:val="both"/>
        <w:rPr>
          <w:rFonts w:ascii="Times New Roman" w:hAnsi="Times New Roman"/>
          <w:b/>
          <w:bCs/>
          <w:u w:val="single"/>
        </w:rPr>
      </w:pPr>
    </w:p>
    <w:p w:rsidR="008A42EA" w:rsidRDefault="008A42EA" w:rsidP="00AA14BC">
      <w:pPr>
        <w:pStyle w:val="ae"/>
        <w:jc w:val="both"/>
        <w:rPr>
          <w:rFonts w:ascii="Times New Roman" w:hAnsi="Times New Roman"/>
          <w:b/>
          <w:bCs/>
          <w:u w:val="single"/>
        </w:rPr>
      </w:pPr>
    </w:p>
    <w:p w:rsidR="008A42EA" w:rsidRDefault="008A42EA" w:rsidP="00AA14BC">
      <w:pPr>
        <w:pStyle w:val="ae"/>
        <w:jc w:val="both"/>
        <w:rPr>
          <w:rFonts w:ascii="Times New Roman" w:hAnsi="Times New Roman"/>
          <w:b/>
          <w:bCs/>
          <w:u w:val="single"/>
        </w:rPr>
      </w:pPr>
    </w:p>
    <w:p w:rsidR="00633748" w:rsidRDefault="001A0FE0" w:rsidP="00AA14BC">
      <w:pPr>
        <w:pStyle w:val="ConsPlusNormal"/>
        <w:ind w:firstLine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A"/>
          <w:sz w:val="28"/>
          <w:szCs w:val="28"/>
          <w:u w:val="single"/>
        </w:rPr>
        <w:t xml:space="preserve">ИНФОРМАЦИОННАЯ  ПОЛИТИКА </w:t>
      </w:r>
    </w:p>
    <w:p w:rsidR="00633748" w:rsidRDefault="00633748" w:rsidP="00AA14BC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color w:val="00000A"/>
          <w:u w:val="single"/>
        </w:rPr>
      </w:pPr>
    </w:p>
    <w:p w:rsidR="00633748" w:rsidRDefault="001A0FE0" w:rsidP="00AA14BC">
      <w:pPr>
        <w:tabs>
          <w:tab w:val="left" w:pos="709"/>
        </w:tabs>
        <w:ind w:firstLine="737"/>
        <w:jc w:val="both"/>
      </w:pPr>
      <w:r>
        <w:rPr>
          <w:sz w:val="28"/>
          <w:szCs w:val="28"/>
        </w:rPr>
        <w:t>Во исполнение Федерального закона «Об организации предоставления государственных и муниципальных услуг» администрация района перешла на предоставление услуг в рамках электронного межведомственного взаимодействия, что позволяет осуществлять обмен сведениями с органами исполнительной власти, избавив тем самым заявителей от необходимости самостоятельно собирать значительное количество документов и справок.</w:t>
      </w:r>
    </w:p>
    <w:p w:rsidR="00633748" w:rsidRDefault="001A0FE0" w:rsidP="00AA14BC">
      <w:pPr>
        <w:tabs>
          <w:tab w:val="left" w:pos="709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целях создания единого места приема, регистрации и выдачи необходимых документов гражданам и юридическим лицам и упрощения процедуры   получения государственных и муниципальных услуг, во всех поселениях созданы  автоматизированные удаленные   рабочие места для работников центра предоставления государственных и муниципальных услуг «Мои Документы». </w:t>
      </w:r>
    </w:p>
    <w:p w:rsidR="00633748" w:rsidRDefault="00633748" w:rsidP="00AA14BC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color w:val="00000A"/>
          <w:u w:val="single"/>
        </w:rPr>
      </w:pPr>
    </w:p>
    <w:p w:rsidR="00633748" w:rsidRDefault="00633748" w:rsidP="00AA14BC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color w:val="00000A"/>
          <w:u w:val="single"/>
        </w:rPr>
      </w:pPr>
    </w:p>
    <w:p w:rsidR="00633748" w:rsidRDefault="001A0FE0" w:rsidP="00AA14BC">
      <w:pPr>
        <w:pStyle w:val="ConsPlusNormal"/>
        <w:ind w:firstLine="540"/>
        <w:jc w:val="center"/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ОРГАНИЗАЦИОННОЕ  ОБЕСПЕЧЕНИЕ, ПОДГОТОВКА</w:t>
      </w:r>
    </w:p>
    <w:p w:rsidR="00633748" w:rsidRDefault="001A0FE0" w:rsidP="00AA14BC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color w:val="00000A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A"/>
          <w:sz w:val="28"/>
          <w:szCs w:val="28"/>
          <w:u w:val="single"/>
        </w:rPr>
        <w:t>И  ПРОВЕДЕНИЕ ВЫБОРОВ</w:t>
      </w:r>
    </w:p>
    <w:p w:rsidR="00633748" w:rsidRDefault="00633748" w:rsidP="00AA14BC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color w:val="00000A"/>
          <w:sz w:val="28"/>
          <w:szCs w:val="28"/>
          <w:u w:val="single"/>
        </w:rPr>
      </w:pPr>
    </w:p>
    <w:p w:rsidR="00633748" w:rsidRDefault="001A0FE0" w:rsidP="00AA14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Одним из основных событий в жизни района в 2016 году стали выборы депутатов Государственной Думы Федерального Собрания Российской Федерации седьмого созыва, дополнительные выборы депутата  Ивановской областной Думы шестого созыва по одномандатному  избирательному округу № 12».</w:t>
      </w:r>
    </w:p>
    <w:p w:rsidR="00633748" w:rsidRDefault="001A0FE0" w:rsidP="00AA14BC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муниципального района  работало 15 избирательных участков.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Все члены УИК прошли дистанционное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разработанной программе Избирательной комиссии Ивановской области.</w:t>
      </w:r>
    </w:p>
    <w:p w:rsidR="00633748" w:rsidRDefault="001A0FE0" w:rsidP="00AA14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каждого избирательного участка были выделены специальные места для размещения печатных агитационных материалов, установлены информационные стационарные щиты,  оборудованы места для инвалидов. Администрацией формировались сведения об избирателях, устанавливалась их численность. </w:t>
      </w:r>
    </w:p>
    <w:p w:rsidR="00633748" w:rsidRDefault="001A0FE0" w:rsidP="0034579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итогам голосования явка избирателей составила 42,14%.</w:t>
      </w:r>
    </w:p>
    <w:p w:rsidR="00633748" w:rsidRDefault="00633748" w:rsidP="00AA14BC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color w:val="00000A"/>
          <w:u w:val="single"/>
        </w:rPr>
      </w:pPr>
    </w:p>
    <w:p w:rsidR="00633748" w:rsidRDefault="001A0FE0" w:rsidP="00AA14B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Дорогие друзья! </w:t>
      </w:r>
    </w:p>
    <w:p w:rsidR="00633748" w:rsidRDefault="001A0FE0" w:rsidP="00AA14BC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  Прошедший 2016 год для района в целом был результативным, насыщенным самыми разными событиями. Многое </w:t>
      </w:r>
      <w:proofErr w:type="gramStart"/>
      <w:r>
        <w:rPr>
          <w:rFonts w:eastAsia="Calibri"/>
          <w:sz w:val="28"/>
          <w:szCs w:val="28"/>
        </w:rPr>
        <w:t>из</w:t>
      </w:r>
      <w:proofErr w:type="gramEnd"/>
      <w:r>
        <w:rPr>
          <w:rFonts w:eastAsia="Calibri"/>
          <w:sz w:val="28"/>
          <w:szCs w:val="28"/>
        </w:rPr>
        <w:t xml:space="preserve"> запланированного нам удалось реализовать, над какими-то задачами будем продолжать трудиться  в наступившем году</w:t>
      </w:r>
    </w:p>
    <w:p w:rsidR="00633748" w:rsidRDefault="001A0FE0" w:rsidP="00AA14B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Достигнутые районом успехи есть результат упорного и эффективного труда всех руководителей, специалистов и рядовых тружеников.</w:t>
      </w:r>
    </w:p>
    <w:p w:rsidR="00633748" w:rsidRDefault="001A0FE0" w:rsidP="00AA14B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Мы  благодарны всем членам нашего депутатского корпуса за понимание и поддержку, которую ощущали постоянно в решении текущих задач и надеемся, что такое конструктивное взаимодействие ветвей власти сохранится и в будущем!</w:t>
      </w:r>
    </w:p>
    <w:p w:rsidR="00633748" w:rsidRDefault="001A0FE0" w:rsidP="00AA14B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Нельзя не выразить огромную благодарность  Губернатору и Правительству Ивановской области, без понимания и поддержки которого достигнутые результаты были бы невозможны.</w:t>
      </w:r>
    </w:p>
    <w:p w:rsidR="00633748" w:rsidRDefault="001A0FE0" w:rsidP="00AA14BC">
      <w:pPr>
        <w:pStyle w:val="ab"/>
        <w:spacing w:after="0"/>
        <w:ind w:left="0"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В нынешнем году </w:t>
      </w:r>
      <w:r>
        <w:rPr>
          <w:sz w:val="28"/>
          <w:szCs w:val="28"/>
        </w:rPr>
        <w:t xml:space="preserve"> н</w:t>
      </w:r>
      <w:r>
        <w:rPr>
          <w:rFonts w:eastAsia="Calibri"/>
          <w:sz w:val="28"/>
          <w:szCs w:val="28"/>
        </w:rPr>
        <w:t xml:space="preserve">ам предстоит решить целый ряд серьезных задач. </w:t>
      </w:r>
    </w:p>
    <w:p w:rsidR="00633748" w:rsidRDefault="001A0FE0" w:rsidP="00AA14BC">
      <w:pPr>
        <w:pStyle w:val="ac"/>
        <w:spacing w:after="0"/>
        <w:ind w:left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Важным направлением  работы является работа  с людьми, с нашими жителями. Мы  ежедневно должны иметь  полную, достоверную информацию о реальном положении дел во всех сферах нашей жизни. </w:t>
      </w:r>
      <w:r>
        <w:rPr>
          <w:rFonts w:ascii="Times New Roman" w:hAnsi="Times New Roman" w:cs="Times New Roman"/>
          <w:sz w:val="28"/>
          <w:szCs w:val="28"/>
        </w:rPr>
        <w:tab/>
        <w:t xml:space="preserve"> Наша деятельность  должна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прежде всего, открытой и понятной для населения. </w:t>
      </w:r>
    </w:p>
    <w:p w:rsidR="00633748" w:rsidRDefault="001A0FE0" w:rsidP="00AA14BC">
      <w:pPr>
        <w:pStyle w:val="ab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Хочу отметить,  что у нас многое  получилось, но  еще многое предстоит сделать. </w:t>
      </w:r>
      <w:r>
        <w:rPr>
          <w:color w:val="222222"/>
          <w:sz w:val="28"/>
          <w:szCs w:val="28"/>
        </w:rPr>
        <w:t>Текущий год ставит перед нами не менее острые вопросы. Поэтому от каждого из нас требуется предельная собранность, нацеленность на результат, максимальная мобилизация ресурсов.</w:t>
      </w:r>
    </w:p>
    <w:p w:rsidR="00633748" w:rsidRDefault="001A0FE0" w:rsidP="00AA14BC">
      <w:pPr>
        <w:pStyle w:val="ab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Уверена</w:t>
      </w:r>
      <w:proofErr w:type="gramEnd"/>
      <w:r>
        <w:rPr>
          <w:sz w:val="28"/>
          <w:szCs w:val="28"/>
        </w:rPr>
        <w:t xml:space="preserve">, все проблемы преодолеть нам по силам.  Работая единой командой, мы сможем изменить и улучшить качество жизни наших людей. </w:t>
      </w:r>
    </w:p>
    <w:p w:rsidR="00633748" w:rsidRDefault="001A0FE0" w:rsidP="00AA14BC">
      <w:pPr>
        <w:jc w:val="both"/>
        <w:rPr>
          <w:sz w:val="28"/>
          <w:szCs w:val="28"/>
        </w:rPr>
      </w:pPr>
      <w:r>
        <w:rPr>
          <w:color w:val="020C22"/>
          <w:sz w:val="28"/>
          <w:szCs w:val="28"/>
        </w:rPr>
        <w:t xml:space="preserve"> </w:t>
      </w:r>
      <w:r>
        <w:rPr>
          <w:color w:val="020C22"/>
          <w:sz w:val="28"/>
          <w:szCs w:val="28"/>
        </w:rPr>
        <w:tab/>
      </w:r>
    </w:p>
    <w:p w:rsidR="00633748" w:rsidRDefault="00633748" w:rsidP="00AA14BC">
      <w:pPr>
        <w:shd w:val="clear" w:color="auto" w:fill="FFFFFF"/>
        <w:rPr>
          <w:rFonts w:ascii="Verdana" w:hAnsi="Verdana"/>
          <w:color w:val="222222"/>
          <w:sz w:val="21"/>
          <w:szCs w:val="21"/>
        </w:rPr>
      </w:pPr>
    </w:p>
    <w:p w:rsidR="00633748" w:rsidRDefault="001A0FE0" w:rsidP="00AA14BC">
      <w:pPr>
        <w:ind w:firstLine="709"/>
        <w:jc w:val="both"/>
      </w:pPr>
      <w:r>
        <w:rPr>
          <w:b/>
          <w:bCs/>
          <w:sz w:val="28"/>
          <w:szCs w:val="28"/>
          <w:u w:val="single"/>
        </w:rPr>
        <w:t xml:space="preserve">Благодарю за внимание! </w:t>
      </w:r>
    </w:p>
    <w:p w:rsidR="00633748" w:rsidRDefault="00633748" w:rsidP="00AA14BC">
      <w:pPr>
        <w:ind w:firstLine="709"/>
        <w:jc w:val="both"/>
        <w:rPr>
          <w:b/>
          <w:bCs/>
          <w:sz w:val="28"/>
          <w:szCs w:val="28"/>
          <w:u w:val="single"/>
        </w:rPr>
      </w:pPr>
    </w:p>
    <w:p w:rsidR="00633748" w:rsidRDefault="00633748" w:rsidP="00AA14BC">
      <w:pPr>
        <w:ind w:firstLine="709"/>
        <w:jc w:val="both"/>
        <w:rPr>
          <w:b/>
          <w:bCs/>
          <w:sz w:val="28"/>
          <w:szCs w:val="28"/>
          <w:u w:val="single"/>
        </w:rPr>
      </w:pPr>
    </w:p>
    <w:p w:rsidR="00633748" w:rsidRDefault="00633748" w:rsidP="00AA14BC">
      <w:pPr>
        <w:ind w:firstLine="709"/>
        <w:jc w:val="both"/>
        <w:rPr>
          <w:b/>
          <w:bCs/>
          <w:sz w:val="28"/>
          <w:szCs w:val="28"/>
          <w:u w:val="single"/>
        </w:rPr>
      </w:pPr>
    </w:p>
    <w:p w:rsidR="00633748" w:rsidRDefault="00633748" w:rsidP="00AA14BC">
      <w:pPr>
        <w:ind w:firstLine="709"/>
        <w:jc w:val="both"/>
        <w:rPr>
          <w:b/>
          <w:bCs/>
          <w:sz w:val="28"/>
          <w:szCs w:val="28"/>
          <w:u w:val="single"/>
        </w:rPr>
      </w:pPr>
    </w:p>
    <w:p w:rsidR="00633748" w:rsidRDefault="00633748" w:rsidP="00AA14BC">
      <w:pPr>
        <w:ind w:firstLine="709"/>
        <w:jc w:val="both"/>
        <w:rPr>
          <w:b/>
          <w:bCs/>
          <w:sz w:val="28"/>
          <w:szCs w:val="28"/>
          <w:u w:val="single"/>
        </w:rPr>
      </w:pPr>
    </w:p>
    <w:p w:rsidR="00633748" w:rsidRDefault="00633748" w:rsidP="00AA14BC">
      <w:pPr>
        <w:ind w:firstLine="709"/>
        <w:jc w:val="both"/>
        <w:rPr>
          <w:b/>
          <w:bCs/>
          <w:sz w:val="28"/>
          <w:szCs w:val="28"/>
          <w:u w:val="single"/>
        </w:rPr>
      </w:pPr>
    </w:p>
    <w:p w:rsidR="00633748" w:rsidRDefault="00633748" w:rsidP="00AA14BC">
      <w:pPr>
        <w:ind w:firstLine="709"/>
        <w:jc w:val="both"/>
        <w:rPr>
          <w:b/>
          <w:bCs/>
          <w:sz w:val="28"/>
          <w:szCs w:val="28"/>
          <w:u w:val="single"/>
        </w:rPr>
      </w:pPr>
    </w:p>
    <w:p w:rsidR="00633748" w:rsidRDefault="00633748" w:rsidP="00AA14BC">
      <w:pPr>
        <w:ind w:firstLine="709"/>
        <w:jc w:val="both"/>
        <w:rPr>
          <w:b/>
          <w:bCs/>
          <w:sz w:val="28"/>
          <w:szCs w:val="28"/>
          <w:u w:val="single"/>
        </w:rPr>
      </w:pPr>
    </w:p>
    <w:p w:rsidR="00633748" w:rsidRDefault="00633748" w:rsidP="00AA14BC">
      <w:pPr>
        <w:ind w:firstLine="709"/>
        <w:jc w:val="both"/>
        <w:rPr>
          <w:b/>
          <w:bCs/>
          <w:sz w:val="28"/>
          <w:szCs w:val="28"/>
          <w:u w:val="single"/>
        </w:rPr>
      </w:pPr>
    </w:p>
    <w:p w:rsidR="00633748" w:rsidRDefault="00633748" w:rsidP="00AA14BC">
      <w:pPr>
        <w:ind w:firstLine="709"/>
        <w:jc w:val="both"/>
        <w:rPr>
          <w:b/>
          <w:bCs/>
          <w:sz w:val="28"/>
          <w:szCs w:val="28"/>
          <w:u w:val="single"/>
        </w:rPr>
      </w:pPr>
    </w:p>
    <w:p w:rsidR="00633748" w:rsidRDefault="00633748" w:rsidP="00AA14BC">
      <w:pPr>
        <w:ind w:firstLine="709"/>
        <w:jc w:val="both"/>
        <w:rPr>
          <w:b/>
          <w:bCs/>
          <w:sz w:val="28"/>
          <w:szCs w:val="28"/>
          <w:u w:val="single"/>
        </w:rPr>
      </w:pPr>
    </w:p>
    <w:p w:rsidR="00633748" w:rsidRDefault="00633748" w:rsidP="00AA14BC">
      <w:pPr>
        <w:ind w:firstLine="709"/>
        <w:jc w:val="both"/>
        <w:rPr>
          <w:b/>
          <w:bCs/>
          <w:sz w:val="28"/>
          <w:szCs w:val="28"/>
          <w:u w:val="single"/>
        </w:rPr>
      </w:pPr>
    </w:p>
    <w:p w:rsidR="00633748" w:rsidRDefault="00633748" w:rsidP="00AA14BC">
      <w:pPr>
        <w:ind w:firstLine="709"/>
        <w:jc w:val="both"/>
        <w:rPr>
          <w:b/>
          <w:bCs/>
          <w:sz w:val="28"/>
          <w:szCs w:val="28"/>
          <w:u w:val="single"/>
        </w:rPr>
      </w:pPr>
    </w:p>
    <w:p w:rsidR="00633748" w:rsidRDefault="00633748" w:rsidP="00AA14BC">
      <w:pPr>
        <w:ind w:firstLine="709"/>
        <w:jc w:val="both"/>
        <w:rPr>
          <w:b/>
          <w:bCs/>
          <w:sz w:val="28"/>
          <w:szCs w:val="28"/>
          <w:u w:val="single"/>
        </w:rPr>
      </w:pPr>
    </w:p>
    <w:p w:rsidR="00633748" w:rsidRDefault="00633748" w:rsidP="00AA14BC">
      <w:pPr>
        <w:ind w:firstLine="709"/>
        <w:jc w:val="both"/>
        <w:rPr>
          <w:b/>
          <w:bCs/>
          <w:sz w:val="28"/>
          <w:szCs w:val="28"/>
          <w:u w:val="single"/>
        </w:rPr>
      </w:pPr>
    </w:p>
    <w:p w:rsidR="00633748" w:rsidRDefault="00633748" w:rsidP="00AA14BC">
      <w:pPr>
        <w:ind w:firstLine="709"/>
        <w:jc w:val="both"/>
        <w:rPr>
          <w:b/>
          <w:bCs/>
          <w:sz w:val="28"/>
          <w:szCs w:val="28"/>
          <w:u w:val="single"/>
        </w:rPr>
      </w:pPr>
    </w:p>
    <w:p w:rsidR="00345791" w:rsidRDefault="00345791" w:rsidP="00AA14BC">
      <w:pPr>
        <w:ind w:firstLine="709"/>
        <w:jc w:val="both"/>
        <w:rPr>
          <w:b/>
          <w:bCs/>
          <w:sz w:val="28"/>
          <w:szCs w:val="28"/>
          <w:u w:val="single"/>
        </w:rPr>
      </w:pPr>
    </w:p>
    <w:p w:rsidR="00345791" w:rsidRDefault="00345791" w:rsidP="00AA14BC">
      <w:pPr>
        <w:ind w:firstLine="709"/>
        <w:jc w:val="both"/>
        <w:rPr>
          <w:b/>
          <w:bCs/>
          <w:sz w:val="28"/>
          <w:szCs w:val="28"/>
          <w:u w:val="single"/>
        </w:rPr>
      </w:pPr>
    </w:p>
    <w:p w:rsidR="00345791" w:rsidRDefault="00345791" w:rsidP="00AA14BC">
      <w:pPr>
        <w:ind w:firstLine="709"/>
        <w:jc w:val="both"/>
        <w:rPr>
          <w:b/>
          <w:bCs/>
          <w:sz w:val="28"/>
          <w:szCs w:val="28"/>
          <w:u w:val="single"/>
        </w:rPr>
      </w:pPr>
    </w:p>
    <w:p w:rsidR="00345791" w:rsidRDefault="00345791" w:rsidP="00AA14BC">
      <w:pPr>
        <w:ind w:firstLine="709"/>
        <w:jc w:val="both"/>
        <w:rPr>
          <w:b/>
          <w:bCs/>
          <w:sz w:val="28"/>
          <w:szCs w:val="28"/>
          <w:u w:val="single"/>
        </w:rPr>
      </w:pPr>
    </w:p>
    <w:p w:rsidR="00633748" w:rsidRDefault="00633748" w:rsidP="00AA14BC">
      <w:pPr>
        <w:ind w:firstLine="709"/>
        <w:jc w:val="both"/>
        <w:rPr>
          <w:b/>
          <w:bCs/>
          <w:sz w:val="28"/>
          <w:szCs w:val="28"/>
          <w:u w:val="single"/>
        </w:rPr>
      </w:pPr>
    </w:p>
    <w:p w:rsidR="00633748" w:rsidRDefault="00633748" w:rsidP="00AA14BC">
      <w:pPr>
        <w:ind w:firstLine="709"/>
        <w:jc w:val="both"/>
        <w:rPr>
          <w:b/>
          <w:bCs/>
          <w:sz w:val="28"/>
          <w:szCs w:val="28"/>
          <w:u w:val="single"/>
        </w:rPr>
      </w:pPr>
    </w:p>
    <w:sectPr w:rsidR="00633748" w:rsidSect="00633748">
      <w:pgSz w:w="11906" w:h="16838"/>
      <w:pgMar w:top="426" w:right="850" w:bottom="851" w:left="170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3748"/>
    <w:rsid w:val="000928DA"/>
    <w:rsid w:val="000E1DF0"/>
    <w:rsid w:val="001A0FE0"/>
    <w:rsid w:val="002C3324"/>
    <w:rsid w:val="00345791"/>
    <w:rsid w:val="004F5C11"/>
    <w:rsid w:val="00513B24"/>
    <w:rsid w:val="00633748"/>
    <w:rsid w:val="006972BC"/>
    <w:rsid w:val="00805B36"/>
    <w:rsid w:val="008A42EA"/>
    <w:rsid w:val="008F5941"/>
    <w:rsid w:val="009055F7"/>
    <w:rsid w:val="00AA14BC"/>
    <w:rsid w:val="00B33245"/>
    <w:rsid w:val="00B90126"/>
    <w:rsid w:val="00C64DC8"/>
    <w:rsid w:val="00CA7537"/>
    <w:rsid w:val="00CB5287"/>
    <w:rsid w:val="00D969B5"/>
    <w:rsid w:val="00DC1597"/>
    <w:rsid w:val="00E64439"/>
    <w:rsid w:val="00EF42FF"/>
    <w:rsid w:val="00F87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E3"/>
    <w:rPr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D78E3"/>
    <w:rPr>
      <w:i/>
      <w:iCs/>
    </w:rPr>
  </w:style>
  <w:style w:type="character" w:customStyle="1" w:styleId="a4">
    <w:name w:val="Основной текст Знак"/>
    <w:basedOn w:val="a0"/>
    <w:qFormat/>
    <w:rsid w:val="00FB1F28"/>
    <w:rPr>
      <w:sz w:val="28"/>
      <w:szCs w:val="24"/>
      <w:lang w:eastAsia="ru-RU"/>
    </w:rPr>
  </w:style>
  <w:style w:type="character" w:styleId="a5">
    <w:name w:val="Strong"/>
    <w:qFormat/>
    <w:rsid w:val="00D84979"/>
    <w:rPr>
      <w:b/>
      <w:bCs/>
    </w:rPr>
  </w:style>
  <w:style w:type="character" w:customStyle="1" w:styleId="NoSpacingChar">
    <w:name w:val="No Spacing Char"/>
    <w:link w:val="1"/>
    <w:qFormat/>
    <w:locked/>
    <w:rsid w:val="00417768"/>
    <w:rPr>
      <w:rFonts w:ascii="Calibri" w:hAnsi="Calibri"/>
      <w:sz w:val="24"/>
      <w:szCs w:val="32"/>
      <w:lang w:val="en-US"/>
    </w:rPr>
  </w:style>
  <w:style w:type="character" w:customStyle="1" w:styleId="a6">
    <w:name w:val="Основной текст с отступом Знак"/>
    <w:basedOn w:val="a0"/>
    <w:uiPriority w:val="99"/>
    <w:semiHidden/>
    <w:qFormat/>
    <w:rsid w:val="00534721"/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qFormat/>
    <w:rsid w:val="006F3CEA"/>
  </w:style>
  <w:style w:type="paragraph" w:customStyle="1" w:styleId="a7">
    <w:name w:val="Заголовок"/>
    <w:basedOn w:val="a"/>
    <w:next w:val="a8"/>
    <w:qFormat/>
    <w:rsid w:val="006F3CE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rsid w:val="00FB1F28"/>
    <w:rPr>
      <w:sz w:val="28"/>
    </w:rPr>
  </w:style>
  <w:style w:type="paragraph" w:styleId="a9">
    <w:name w:val="List"/>
    <w:basedOn w:val="a8"/>
    <w:rsid w:val="006F3CEA"/>
    <w:rPr>
      <w:rFonts w:cs="Lucida Sans"/>
    </w:rPr>
  </w:style>
  <w:style w:type="paragraph" w:customStyle="1" w:styleId="Caption">
    <w:name w:val="Caption"/>
    <w:basedOn w:val="a"/>
    <w:qFormat/>
    <w:rsid w:val="006F3CEA"/>
    <w:pPr>
      <w:suppressLineNumbers/>
      <w:spacing w:before="120" w:after="120"/>
    </w:pPr>
    <w:rPr>
      <w:rFonts w:cs="Lucida Sans"/>
      <w:i/>
      <w:iCs/>
    </w:rPr>
  </w:style>
  <w:style w:type="paragraph" w:styleId="aa">
    <w:name w:val="index heading"/>
    <w:basedOn w:val="a"/>
    <w:qFormat/>
    <w:rsid w:val="006F3CEA"/>
    <w:pPr>
      <w:suppressLineNumbers/>
    </w:pPr>
    <w:rPr>
      <w:rFonts w:cs="Lucida Sans"/>
    </w:rPr>
  </w:style>
  <w:style w:type="paragraph" w:customStyle="1" w:styleId="Default">
    <w:name w:val="Default"/>
    <w:qFormat/>
    <w:rsid w:val="00FB1F28"/>
    <w:rPr>
      <w:rFonts w:eastAsiaTheme="minorHAnsi"/>
      <w:color w:val="000000"/>
      <w:sz w:val="24"/>
      <w:szCs w:val="24"/>
    </w:rPr>
  </w:style>
  <w:style w:type="paragraph" w:styleId="ab">
    <w:name w:val="Normal (Web)"/>
    <w:basedOn w:val="a"/>
    <w:qFormat/>
    <w:rsid w:val="006F3CEA"/>
    <w:pPr>
      <w:spacing w:after="120"/>
      <w:ind w:left="283"/>
    </w:pPr>
  </w:style>
  <w:style w:type="paragraph" w:styleId="ac">
    <w:name w:val="List Paragraph"/>
    <w:basedOn w:val="a"/>
    <w:qFormat/>
    <w:rsid w:val="006F3CEA"/>
    <w:pPr>
      <w:spacing w:after="200"/>
      <w:ind w:left="720"/>
      <w:contextualSpacing/>
    </w:pPr>
    <w:rPr>
      <w:rFonts w:ascii="Calibri" w:hAnsi="Calibri" w:cs="Calibri"/>
      <w:sz w:val="22"/>
    </w:rPr>
  </w:style>
  <w:style w:type="paragraph" w:customStyle="1" w:styleId="ad">
    <w:name w:val="Знак Знак Знак"/>
    <w:basedOn w:val="a"/>
    <w:semiHidden/>
    <w:qFormat/>
    <w:rsid w:val="00417768"/>
    <w:pPr>
      <w:spacing w:after="160" w:line="240" w:lineRule="exact"/>
    </w:pPr>
    <w:rPr>
      <w:rFonts w:ascii="Verdana" w:hAnsi="Verdana" w:cs="Courier New"/>
      <w:lang w:val="en-US" w:eastAsia="en-US"/>
    </w:rPr>
  </w:style>
  <w:style w:type="paragraph" w:customStyle="1" w:styleId="1">
    <w:name w:val="Без интервала1"/>
    <w:basedOn w:val="a"/>
    <w:link w:val="NoSpacingChar"/>
    <w:qFormat/>
    <w:rsid w:val="00417768"/>
    <w:rPr>
      <w:rFonts w:ascii="Calibri" w:hAnsi="Calibri"/>
      <w:szCs w:val="32"/>
      <w:lang w:val="en-US" w:eastAsia="en-US"/>
    </w:rPr>
  </w:style>
  <w:style w:type="paragraph" w:styleId="ae">
    <w:name w:val="No Spacing"/>
    <w:uiPriority w:val="1"/>
    <w:qFormat/>
    <w:rsid w:val="00173A7A"/>
    <w:rPr>
      <w:rFonts w:ascii="Calibri" w:eastAsia="Calibri" w:hAnsi="Calibri"/>
      <w:color w:val="00000A"/>
      <w:sz w:val="24"/>
      <w:szCs w:val="24"/>
      <w:lang w:eastAsia="ru-RU"/>
    </w:rPr>
  </w:style>
  <w:style w:type="paragraph" w:styleId="af">
    <w:name w:val="Body Text Indent"/>
    <w:basedOn w:val="a"/>
    <w:uiPriority w:val="99"/>
    <w:semiHidden/>
    <w:unhideWhenUsed/>
    <w:rsid w:val="00534721"/>
    <w:pPr>
      <w:spacing w:after="120"/>
      <w:ind w:left="283"/>
    </w:pPr>
  </w:style>
  <w:style w:type="paragraph" w:customStyle="1" w:styleId="ConsPlusNormal">
    <w:name w:val="ConsPlusNormal"/>
    <w:qFormat/>
    <w:rsid w:val="006F3CEA"/>
    <w:pPr>
      <w:widowControl w:val="0"/>
    </w:pPr>
    <w:rPr>
      <w:rFonts w:ascii="Arial" w:hAnsi="Arial" w:cs="Arial"/>
      <w:sz w:val="24"/>
      <w:lang w:eastAsia="ru-RU"/>
    </w:rPr>
  </w:style>
  <w:style w:type="paragraph" w:styleId="3">
    <w:name w:val="Body Text Indent 3"/>
    <w:basedOn w:val="a"/>
    <w:qFormat/>
    <w:rsid w:val="006F3CEA"/>
    <w:pPr>
      <w:widowControl w:val="0"/>
      <w:ind w:firstLine="567"/>
    </w:pPr>
  </w:style>
  <w:style w:type="paragraph" w:customStyle="1" w:styleId="10">
    <w:name w:val="???????1"/>
    <w:qFormat/>
    <w:rsid w:val="006F3CEA"/>
    <w:pPr>
      <w:widowControl w:val="0"/>
      <w:suppressAutoHyphens/>
    </w:pPr>
    <w:rPr>
      <w:rFonts w:eastAsia="Arial"/>
      <w:sz w:val="24"/>
    </w:rPr>
  </w:style>
  <w:style w:type="table" w:styleId="af0">
    <w:name w:val="Table Grid"/>
    <w:basedOn w:val="a1"/>
    <w:rsid w:val="00173A7A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0901F3-85D5-4532-A82E-13597E11A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5071</Words>
  <Characters>28906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FINANSY</dc:creator>
  <cp:lastModifiedBy>User</cp:lastModifiedBy>
  <cp:revision>3</cp:revision>
  <cp:lastPrinted>2017-05-10T07:04:00Z</cp:lastPrinted>
  <dcterms:created xsi:type="dcterms:W3CDTF">2017-05-25T06:32:00Z</dcterms:created>
  <dcterms:modified xsi:type="dcterms:W3CDTF">2017-05-25T06:39:00Z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