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5F1" w:rsidRDefault="004435F1" w:rsidP="004435F1">
      <w:pPr>
        <w:pStyle w:val="4"/>
        <w:rPr>
          <w:sz w:val="32"/>
        </w:rPr>
      </w:pPr>
      <w:r>
        <w:rPr>
          <w:noProof/>
        </w:rPr>
        <w:drawing>
          <wp:inline distT="0" distB="0" distL="0" distR="0">
            <wp:extent cx="695325" cy="895350"/>
            <wp:effectExtent l="0" t="0" r="9525" b="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5F1" w:rsidRDefault="004435F1" w:rsidP="004435F1">
      <w:pPr>
        <w:pStyle w:val="4"/>
        <w:rPr>
          <w:sz w:val="36"/>
          <w:szCs w:val="36"/>
        </w:rPr>
      </w:pPr>
      <w:r>
        <w:rPr>
          <w:sz w:val="36"/>
          <w:szCs w:val="36"/>
        </w:rPr>
        <w:t>АДМИНИСТРАЦИЯ</w:t>
      </w:r>
    </w:p>
    <w:p w:rsidR="004435F1" w:rsidRDefault="004435F1" w:rsidP="004435F1">
      <w:pPr>
        <w:pStyle w:val="4"/>
        <w:rPr>
          <w:sz w:val="36"/>
          <w:szCs w:val="36"/>
        </w:rPr>
      </w:pPr>
      <w:r>
        <w:rPr>
          <w:sz w:val="36"/>
          <w:szCs w:val="36"/>
        </w:rPr>
        <w:t xml:space="preserve">ТЕЙКОВСКОГО МУНИЦИПАЛЬНОГО РАЙОНА </w:t>
      </w:r>
    </w:p>
    <w:p w:rsidR="004435F1" w:rsidRDefault="004435F1" w:rsidP="004435F1">
      <w:pPr>
        <w:pStyle w:val="4"/>
        <w:spacing w:line="240" w:lineRule="atLeast"/>
        <w:rPr>
          <w:sz w:val="32"/>
        </w:rPr>
      </w:pPr>
      <w:r>
        <w:rPr>
          <w:sz w:val="36"/>
          <w:szCs w:val="36"/>
        </w:rPr>
        <w:t>ИВАНОВСКОЙ ОБЛАСТИ</w:t>
      </w:r>
    </w:p>
    <w:p w:rsidR="004435F1" w:rsidRDefault="004435F1" w:rsidP="004435F1">
      <w:pPr>
        <w:pStyle w:val="1"/>
        <w:spacing w:line="240" w:lineRule="atLeast"/>
        <w:jc w:val="left"/>
      </w:pPr>
      <w:r>
        <w:t>_________________________________________________________</w:t>
      </w:r>
    </w:p>
    <w:p w:rsidR="004435F1" w:rsidRDefault="004435F1" w:rsidP="004435F1"/>
    <w:p w:rsidR="004435F1" w:rsidRDefault="004435F1" w:rsidP="004435F1">
      <w:pPr>
        <w:pStyle w:val="1"/>
        <w:rPr>
          <w:sz w:val="44"/>
          <w:szCs w:val="44"/>
        </w:rPr>
      </w:pPr>
      <w:r>
        <w:rPr>
          <w:sz w:val="44"/>
          <w:szCs w:val="44"/>
        </w:rPr>
        <w:t>П О С Т А Н О В Л Е Н И Е</w:t>
      </w:r>
    </w:p>
    <w:p w:rsidR="004435F1" w:rsidRDefault="004435F1" w:rsidP="004435F1">
      <w:pPr>
        <w:pStyle w:val="1"/>
        <w:rPr>
          <w:rFonts w:ascii="Arial" w:hAnsi="Arial" w:cs="Arial"/>
          <w:b w:val="0"/>
          <w:sz w:val="28"/>
          <w:szCs w:val="28"/>
        </w:rPr>
      </w:pPr>
    </w:p>
    <w:p w:rsidR="004435F1" w:rsidRDefault="00AF4B6E" w:rsidP="004435F1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29.05.2017 </w:t>
      </w:r>
      <w:r w:rsidR="004435F1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 xml:space="preserve"> 204</w:t>
      </w:r>
    </w:p>
    <w:p w:rsidR="004435F1" w:rsidRDefault="004435F1" w:rsidP="004435F1">
      <w:pPr>
        <w:jc w:val="center"/>
        <w:rPr>
          <w:szCs w:val="28"/>
        </w:rPr>
      </w:pPr>
      <w:r>
        <w:rPr>
          <w:szCs w:val="28"/>
        </w:rPr>
        <w:t>г. Тейково</w:t>
      </w:r>
    </w:p>
    <w:p w:rsidR="004435F1" w:rsidRDefault="004435F1" w:rsidP="004435F1">
      <w:pPr>
        <w:pStyle w:val="ConsPlusTitle"/>
        <w:jc w:val="center"/>
        <w:outlineLvl w:val="0"/>
      </w:pPr>
    </w:p>
    <w:p w:rsidR="004435F1" w:rsidRDefault="004435F1" w:rsidP="004435F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реорганизации муниципального унитарного предприятия Тейковского района совхоз «Сокатовский» путем преобразования в общество с ограниченной ответственностью «Сокатовский»</w:t>
      </w:r>
    </w:p>
    <w:p w:rsidR="004435F1" w:rsidRDefault="004435F1" w:rsidP="004435F1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57, 58, 124, 125 Гражданского кодекса Российской Федерации, пунктами 1 и 2 статьи 29, пунктом 1 статьи 34 Федерального закона от 14.11.2002г. №161-ФЗ «О государственных и муниципальных унитарных предприятиях», подпунктом 1.1 пункта 1 статьи 13 Федерального закона от 21.12.2001г. №178-ФЗ «О приватизации государственного и муниципального имущества», Федеральным законом от 08.02.1998г. №14-ФЗ «Об обществах с ограниченной ответственностью», Федеральным законом от 08.08.2001г. №129-ФЗ «О государственной регистрации юридических лиц и индивидуальных предпринимателей», статьей 51 Федерального закона «Об общих принципах организации местного самоуправления в Российской Федерации» от 06.10.2003г. №131-ФЗ, Уставом Тейковского муниципального района, решением Совета Тейковского муниципального района от 12.12.2012г.    №218-р «Об утверждении Положения о порядке приватизации муниципального имущества Тейковского муниципального района», решением Совета Тейковского муниципального района от 23.11.2016г.  №108-р «Об утверждении прогнозного плана (программы) приватизации муниципального имущества Тейковского муниципального района на 2017 год», решением Совета Тейковского муниципального района от 26.04.2017г. №178-р «О приватизации муниципального унитарного предприятия Тейковского района совхоз «Сокатовский», администрация Тейковского муниципального района</w:t>
      </w:r>
    </w:p>
    <w:p w:rsidR="004435F1" w:rsidRDefault="004435F1" w:rsidP="004435F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4435F1" w:rsidRDefault="004435F1" w:rsidP="004435F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435F1" w:rsidRDefault="004435F1" w:rsidP="004435F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435F1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Реорганизовать муниципальное унитарное предприятие Тейковского района совхоз «Сокатовский» путем преобразования в общество с </w:t>
      </w:r>
      <w:r>
        <w:rPr>
          <w:rFonts w:ascii="Times New Roman" w:hAnsi="Times New Roman" w:cs="Times New Roman"/>
          <w:sz w:val="28"/>
          <w:szCs w:val="28"/>
        </w:rPr>
        <w:lastRenderedPageBreak/>
        <w:t>ограниченной ответственностью «Сокатовский», начав процедуру реорганизации с момента подписания настоящего постановления.</w:t>
      </w:r>
    </w:p>
    <w:p w:rsidR="004435F1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календарный план проведения приватизации</w:t>
      </w:r>
      <w:r w:rsidRPr="000B6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унитарного предприятия Тейковского района совхоз «Сокатовский» (прилагается).</w:t>
      </w:r>
    </w:p>
    <w:p w:rsidR="004435F1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Директору муниципального унитарного предприятия</w:t>
      </w:r>
      <w:r w:rsidRPr="000B6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Тейковского района совхоз «Сокатовский»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Елуфимову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4435F1" w:rsidRDefault="004435F1" w:rsidP="004435F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 течении трех рабочих дней после даты подписания настоящего постановления уведомить Межрайонную инспекцию Федеральной налоговой службы России №2 по Ивановской области о начале процедуры реорганизации муниципального унитарного предприятия Тейковского района совхоз «Сокатовский» путем преобразования.</w:t>
      </w:r>
    </w:p>
    <w:p w:rsidR="004435F1" w:rsidRDefault="004435F1" w:rsidP="004435F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Предупредить в соответствии с действующим законодательством работников муниципального унитарного предприятия Тейковского района совхоз «Сокатовский» о реорганизации предприятия путем преобразования в общество с ограниченной ответственностью.</w:t>
      </w:r>
    </w:p>
    <w:p w:rsidR="004435F1" w:rsidRDefault="004435F1" w:rsidP="004435F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Тейковского муниципального района, начальника отдела правового обеспечения</w:t>
      </w:r>
      <w:r w:rsidRPr="000500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Е.М. Касаткину.</w:t>
      </w:r>
    </w:p>
    <w:p w:rsidR="004435F1" w:rsidRDefault="004435F1" w:rsidP="004435F1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ind w:firstLine="540"/>
        <w:jc w:val="both"/>
        <w:outlineLvl w:val="0"/>
      </w:pPr>
      <w:r>
        <w:t xml:space="preserve">  </w:t>
      </w:r>
    </w:p>
    <w:p w:rsidR="004435F1" w:rsidRPr="001C255B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C255B">
        <w:rPr>
          <w:rFonts w:ascii="Times New Roman" w:hAnsi="Times New Roman" w:cs="Times New Roman"/>
          <w:sz w:val="28"/>
          <w:szCs w:val="28"/>
        </w:rPr>
        <w:br/>
      </w:r>
    </w:p>
    <w:p w:rsidR="004435F1" w:rsidRPr="001C255B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35F1" w:rsidRPr="001C255B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Тейковского   </w:t>
      </w:r>
    </w:p>
    <w:p w:rsidR="004435F1" w:rsidRDefault="004435F1" w:rsidP="004435F1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                                                      С.А. Семенова</w:t>
      </w:r>
    </w:p>
    <w:p w:rsidR="004435F1" w:rsidRDefault="004435F1" w:rsidP="004435F1">
      <w:pPr>
        <w:pStyle w:val="ConsPlusNormal"/>
        <w:ind w:firstLine="540"/>
        <w:jc w:val="both"/>
        <w:outlineLvl w:val="0"/>
      </w:pPr>
    </w:p>
    <w:p w:rsidR="004435F1" w:rsidRDefault="004435F1" w:rsidP="004435F1">
      <w:pPr>
        <w:pStyle w:val="ConsPlusNormal"/>
        <w:ind w:firstLine="0"/>
        <w:jc w:val="right"/>
        <w:outlineLvl w:val="0"/>
      </w:pPr>
    </w:p>
    <w:p w:rsidR="004435F1" w:rsidRDefault="004435F1" w:rsidP="004435F1"/>
    <w:p w:rsidR="004435F1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35F1" w:rsidRDefault="004435F1" w:rsidP="004435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009C" w:rsidRDefault="0005009C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009C" w:rsidRDefault="0005009C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009C" w:rsidRDefault="0005009C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009C" w:rsidRDefault="0005009C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3667" w:rsidRDefault="004A3667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3667" w:rsidRDefault="004A3667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3667" w:rsidRDefault="004A3667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744E" w:rsidRDefault="0070744E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744E" w:rsidRDefault="000B6ED4" w:rsidP="00AF4B6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1C255B" w:rsidRDefault="001C255B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255B" w:rsidRDefault="001C255B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255B" w:rsidRDefault="001C255B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255B" w:rsidRDefault="001C255B" w:rsidP="001C25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8A6" w:rsidRDefault="000A286A" w:rsidP="00AF4B6E">
      <w:pPr>
        <w:pStyle w:val="formattext"/>
      </w:pPr>
      <w:r>
        <w:br/>
      </w:r>
    </w:p>
    <w:p w:rsidR="006448A6" w:rsidRDefault="006448A6"/>
    <w:sectPr w:rsidR="006448A6" w:rsidSect="0005009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A74F1"/>
    <w:multiLevelType w:val="multilevel"/>
    <w:tmpl w:val="B21A287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">
    <w:nsid w:val="5B760D47"/>
    <w:multiLevelType w:val="multilevel"/>
    <w:tmpl w:val="B21A287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14BC"/>
    <w:rsid w:val="0005009C"/>
    <w:rsid w:val="00090D79"/>
    <w:rsid w:val="000A286A"/>
    <w:rsid w:val="000B6ED4"/>
    <w:rsid w:val="001858C6"/>
    <w:rsid w:val="001937FB"/>
    <w:rsid w:val="001C255B"/>
    <w:rsid w:val="001C6B35"/>
    <w:rsid w:val="00236E6F"/>
    <w:rsid w:val="003953E3"/>
    <w:rsid w:val="00415B39"/>
    <w:rsid w:val="004435F1"/>
    <w:rsid w:val="0044494B"/>
    <w:rsid w:val="004578BA"/>
    <w:rsid w:val="00496490"/>
    <w:rsid w:val="004A3667"/>
    <w:rsid w:val="005B4B94"/>
    <w:rsid w:val="005D184D"/>
    <w:rsid w:val="006448A6"/>
    <w:rsid w:val="006C14BC"/>
    <w:rsid w:val="0070744E"/>
    <w:rsid w:val="00781A42"/>
    <w:rsid w:val="007B2937"/>
    <w:rsid w:val="008365B8"/>
    <w:rsid w:val="008E5DEE"/>
    <w:rsid w:val="009129B0"/>
    <w:rsid w:val="009703F0"/>
    <w:rsid w:val="009C1D55"/>
    <w:rsid w:val="00AF4B6E"/>
    <w:rsid w:val="00B47E4D"/>
    <w:rsid w:val="00B71176"/>
    <w:rsid w:val="00B83414"/>
    <w:rsid w:val="00BB6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E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5DEE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E5DEE"/>
    <w:pPr>
      <w:keepNext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5DE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8E5D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3">
    <w:name w:val="Без интервала Знак"/>
    <w:link w:val="a4"/>
    <w:uiPriority w:val="99"/>
    <w:locked/>
    <w:rsid w:val="008E5DEE"/>
    <w:rPr>
      <w:rFonts w:ascii="Times New Roman" w:hAnsi="Times New Roman" w:cs="Times New Roman"/>
      <w:sz w:val="20"/>
      <w:szCs w:val="20"/>
    </w:rPr>
  </w:style>
  <w:style w:type="paragraph" w:styleId="a4">
    <w:name w:val="No Spacing"/>
    <w:basedOn w:val="a"/>
    <w:link w:val="a3"/>
    <w:uiPriority w:val="99"/>
    <w:qFormat/>
    <w:rsid w:val="008E5DEE"/>
    <w:rPr>
      <w:rFonts w:eastAsiaTheme="minorHAnsi"/>
      <w:sz w:val="20"/>
      <w:lang w:eastAsia="en-US"/>
    </w:rPr>
  </w:style>
  <w:style w:type="paragraph" w:customStyle="1" w:styleId="ConsPlusNormal">
    <w:name w:val="ConsPlusNormal"/>
    <w:uiPriority w:val="99"/>
    <w:rsid w:val="008E5DE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8E5D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81A4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1A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ormattext">
    <w:name w:val="formattext"/>
    <w:basedOn w:val="a"/>
    <w:rsid w:val="000A286A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0A286A"/>
    <w:rPr>
      <w:color w:val="0000FF"/>
      <w:u w:val="single"/>
    </w:rPr>
  </w:style>
  <w:style w:type="table" w:styleId="a8">
    <w:name w:val="Table Grid"/>
    <w:basedOn w:val="a1"/>
    <w:uiPriority w:val="39"/>
    <w:rsid w:val="00912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53128-071D-45D3-B11A-23B4F42FA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2017-12-26T06:41:00Z</cp:lastPrinted>
  <dcterms:created xsi:type="dcterms:W3CDTF">2017-05-25T05:42:00Z</dcterms:created>
  <dcterms:modified xsi:type="dcterms:W3CDTF">2018-06-29T13:12:00Z</dcterms:modified>
</cp:coreProperties>
</file>