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1"/>
        <w:gridCol w:w="7145"/>
      </w:tblGrid>
      <w:tr w:rsidR="00FF48EC" w:rsidRPr="00A41CF5" w:rsidTr="004411B9">
        <w:trPr>
          <w:trHeight w:val="597"/>
        </w:trPr>
        <w:tc>
          <w:tcPr>
            <w:tcW w:w="1521" w:type="dxa"/>
            <w:tcBorders>
              <w:top w:val="nil"/>
              <w:left w:val="nil"/>
              <w:bottom w:val="nil"/>
              <w:right w:val="nil"/>
            </w:tcBorders>
            <w:hideMark/>
          </w:tcPr>
          <w:p w:rsidR="00FF48EC" w:rsidRPr="00F20EE8" w:rsidRDefault="00FF48EC" w:rsidP="004411B9">
            <w:pPr>
              <w:pStyle w:val="afffc"/>
            </w:pPr>
            <w:bookmarkStart w:id="0" w:name="_Toc268263722"/>
            <w:bookmarkStart w:id="1" w:name="_Toc315701060"/>
            <w:bookmarkStart w:id="2" w:name="_Toc268263619"/>
            <w:bookmarkStart w:id="3" w:name="_Toc268084563"/>
            <w:bookmarkStart w:id="4" w:name="_Toc256375541"/>
            <w:bookmarkStart w:id="5" w:name="_Toc256429330"/>
            <w:bookmarkStart w:id="6" w:name="_Toc263243175"/>
          </w:p>
        </w:tc>
        <w:tc>
          <w:tcPr>
            <w:tcW w:w="7145" w:type="dxa"/>
            <w:tcBorders>
              <w:top w:val="nil"/>
              <w:left w:val="nil"/>
              <w:bottom w:val="nil"/>
              <w:right w:val="nil"/>
            </w:tcBorders>
            <w:vAlign w:val="center"/>
            <w:hideMark/>
          </w:tcPr>
          <w:p w:rsidR="00FF48EC" w:rsidRPr="00A41CF5" w:rsidRDefault="00FF48EC" w:rsidP="004411B9">
            <w:pPr>
              <w:suppressAutoHyphens/>
              <w:spacing w:after="0" w:line="240" w:lineRule="auto"/>
              <w:ind w:left="-240"/>
              <w:contextualSpacing/>
              <w:jc w:val="center"/>
              <w:rPr>
                <w:rFonts w:eastAsia="Times New Roman"/>
                <w:b/>
                <w:kern w:val="0"/>
                <w:sz w:val="32"/>
                <w:szCs w:val="32"/>
                <w:lang w:eastAsia="ru-RU"/>
              </w:rPr>
            </w:pPr>
            <w:r w:rsidRPr="00A41CF5">
              <w:rPr>
                <w:rFonts w:eastAsia="Times New Roman"/>
                <w:b/>
                <w:kern w:val="0"/>
                <w:sz w:val="32"/>
                <w:szCs w:val="32"/>
                <w:lang w:eastAsia="ru-RU"/>
              </w:rPr>
              <w:t>Общество с ограниченной ответственностью</w:t>
            </w:r>
          </w:p>
          <w:p w:rsidR="00FF48EC" w:rsidRPr="00FF48EC" w:rsidRDefault="00FF48EC" w:rsidP="00FF48EC">
            <w:pPr>
              <w:suppressAutoHyphens/>
              <w:spacing w:after="0" w:line="240" w:lineRule="auto"/>
              <w:ind w:left="-240"/>
              <w:contextualSpacing/>
              <w:jc w:val="center"/>
              <w:rPr>
                <w:rFonts w:eastAsia="Times New Roman"/>
                <w:b/>
                <w:kern w:val="0"/>
                <w:sz w:val="32"/>
                <w:szCs w:val="32"/>
                <w:lang w:eastAsia="ru-RU"/>
              </w:rPr>
            </w:pPr>
            <w:r>
              <w:rPr>
                <w:rFonts w:eastAsia="Times New Roman"/>
                <w:b/>
                <w:kern w:val="0"/>
                <w:sz w:val="32"/>
                <w:szCs w:val="32"/>
                <w:lang w:eastAsia="ru-RU"/>
              </w:rPr>
              <w:t xml:space="preserve">СКБ </w:t>
            </w:r>
            <w:r w:rsidRPr="00A41CF5">
              <w:rPr>
                <w:rFonts w:eastAsia="Times New Roman"/>
                <w:b/>
                <w:kern w:val="0"/>
                <w:sz w:val="32"/>
                <w:szCs w:val="32"/>
                <w:lang w:eastAsia="ru-RU"/>
              </w:rPr>
              <w:t>«</w:t>
            </w:r>
            <w:r>
              <w:rPr>
                <w:rFonts w:eastAsia="Times New Roman"/>
                <w:b/>
                <w:kern w:val="0"/>
                <w:sz w:val="32"/>
                <w:szCs w:val="32"/>
                <w:lang w:eastAsia="ru-RU"/>
              </w:rPr>
              <w:t>ПРОЕКТ</w:t>
            </w:r>
            <w:r w:rsidRPr="00A41CF5">
              <w:rPr>
                <w:rFonts w:eastAsia="Times New Roman"/>
                <w:b/>
                <w:kern w:val="0"/>
                <w:sz w:val="32"/>
                <w:szCs w:val="32"/>
                <w:lang w:eastAsia="ru-RU"/>
              </w:rPr>
              <w:t>»</w:t>
            </w:r>
          </w:p>
        </w:tc>
      </w:tr>
    </w:tbl>
    <w:p w:rsidR="00982764" w:rsidRPr="003E5AD4" w:rsidRDefault="00982764" w:rsidP="00982764">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Ивановская область, г. Иваново, ул. Велижская, д. 1.</w:t>
      </w:r>
    </w:p>
    <w:p w:rsidR="00982764" w:rsidRPr="003E5AD4" w:rsidRDefault="00982764" w:rsidP="00982764">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Тел. в г. Иваново (4932) 93-63-09, е-mail: </w:t>
      </w:r>
      <w:hyperlink r:id="rId8" w:history="1">
        <w:r w:rsidRPr="003E5AD4">
          <w:rPr>
            <w:kern w:val="0"/>
            <w:sz w:val="20"/>
            <w:lang w:val="en-US" w:eastAsia="ru-RU"/>
          </w:rPr>
          <w:t>skb</w:t>
        </w:r>
        <w:r w:rsidRPr="003E5AD4">
          <w:rPr>
            <w:kern w:val="0"/>
            <w:sz w:val="20"/>
            <w:lang w:eastAsia="ru-RU"/>
          </w:rPr>
          <w:t>-</w:t>
        </w:r>
        <w:r w:rsidRPr="003E5AD4">
          <w:rPr>
            <w:kern w:val="0"/>
            <w:sz w:val="20"/>
            <w:lang w:val="en-US" w:eastAsia="ru-RU"/>
          </w:rPr>
          <w:t>proekt</w:t>
        </w:r>
        <w:r w:rsidRPr="003E5AD4">
          <w:rPr>
            <w:kern w:val="0"/>
            <w:sz w:val="20"/>
            <w:lang w:eastAsia="ru-RU"/>
          </w:rPr>
          <w:t>@</w:t>
        </w:r>
        <w:r w:rsidRPr="003E5AD4">
          <w:rPr>
            <w:kern w:val="0"/>
            <w:sz w:val="20"/>
            <w:lang w:val="en-US" w:eastAsia="ru-RU"/>
          </w:rPr>
          <w:t>mail</w:t>
        </w:r>
        <w:r w:rsidRPr="003E5AD4">
          <w:rPr>
            <w:kern w:val="0"/>
            <w:sz w:val="20"/>
            <w:lang w:eastAsia="ru-RU"/>
          </w:rPr>
          <w:t>.</w:t>
        </w:r>
        <w:r w:rsidRPr="003E5AD4">
          <w:rPr>
            <w:kern w:val="0"/>
            <w:sz w:val="20"/>
            <w:lang w:val="en-US" w:eastAsia="ru-RU"/>
          </w:rPr>
          <w:t>ru</w:t>
        </w:r>
      </w:hyperlink>
      <w:r w:rsidRPr="003E5AD4">
        <w:rPr>
          <w:kern w:val="0"/>
          <w:sz w:val="20"/>
          <w:szCs w:val="20"/>
          <w:lang w:eastAsia="ru-RU"/>
        </w:rPr>
        <w:t>, http://</w:t>
      </w:r>
      <w:r w:rsidRPr="003E5AD4">
        <w:t xml:space="preserve"> </w:t>
      </w:r>
      <w:r w:rsidRPr="003E5AD4">
        <w:rPr>
          <w:kern w:val="0"/>
          <w:sz w:val="20"/>
          <w:szCs w:val="20"/>
          <w:lang w:eastAsia="ru-RU"/>
        </w:rPr>
        <w:t>http://www.skb-proekt.ru//</w:t>
      </w:r>
    </w:p>
    <w:p w:rsidR="00FF48EC" w:rsidRDefault="00FF48EC" w:rsidP="00F44645">
      <w:pPr>
        <w:keepLines/>
        <w:suppressAutoHyphens/>
        <w:spacing w:after="0" w:line="240" w:lineRule="auto"/>
        <w:contextualSpacing/>
        <w:jc w:val="center"/>
        <w:rPr>
          <w:rFonts w:eastAsia="Times New Roman"/>
          <w:kern w:val="0"/>
          <w:sz w:val="20"/>
          <w:szCs w:val="20"/>
          <w:lang w:eastAsia="ru-RU"/>
        </w:rPr>
      </w:pPr>
    </w:p>
    <w:p w:rsidR="00FF48EC" w:rsidRDefault="00FF48EC" w:rsidP="00F44645">
      <w:pPr>
        <w:keepLines/>
        <w:suppressAutoHyphens/>
        <w:spacing w:after="0" w:line="240" w:lineRule="auto"/>
        <w:contextualSpacing/>
        <w:jc w:val="center"/>
        <w:rPr>
          <w:rFonts w:eastAsia="Times New Roman"/>
          <w:kern w:val="0"/>
          <w:sz w:val="20"/>
          <w:szCs w:val="20"/>
          <w:lang w:eastAsia="ru-RU"/>
        </w:rPr>
      </w:pPr>
    </w:p>
    <w:p w:rsidR="00FF48EC" w:rsidRDefault="00FF48EC" w:rsidP="00F44645">
      <w:pPr>
        <w:keepLines/>
        <w:suppressAutoHyphens/>
        <w:spacing w:after="0" w:line="240" w:lineRule="auto"/>
        <w:contextualSpacing/>
        <w:jc w:val="center"/>
        <w:rPr>
          <w:rFonts w:eastAsia="Times New Roman"/>
          <w:kern w:val="0"/>
          <w:sz w:val="20"/>
          <w:szCs w:val="20"/>
          <w:lang w:eastAsia="ru-RU"/>
        </w:rPr>
      </w:pPr>
    </w:p>
    <w:p w:rsidR="00BC219F" w:rsidRPr="00A41CF5" w:rsidRDefault="00FF48EC" w:rsidP="00FF48EC">
      <w:pPr>
        <w:keepLines/>
        <w:suppressAutoHyphens/>
        <w:spacing w:after="0" w:line="240" w:lineRule="auto"/>
        <w:contextualSpacing/>
        <w:jc w:val="center"/>
        <w:rPr>
          <w:rFonts w:eastAsia="Times New Roman"/>
          <w:kern w:val="0"/>
          <w:sz w:val="20"/>
          <w:szCs w:val="20"/>
          <w:lang w:eastAsia="ru-RU"/>
        </w:rPr>
      </w:pPr>
      <w:r>
        <w:rPr>
          <w:noProof/>
          <w:lang w:eastAsia="ru-RU"/>
        </w:rPr>
        <w:drawing>
          <wp:inline distT="0" distB="0" distL="0" distR="0">
            <wp:extent cx="1781175" cy="2219325"/>
            <wp:effectExtent l="0" t="0" r="9525" b="9525"/>
            <wp:docPr id="2" name="Рисунок 1" descr="Описание: http://www.xn--90acibxabdc0aebc4b0fl1e.xn--p1ai/tinybrowser/images/gerb/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xn--90acibxabdc0aebc4b0fl1e.xn--p1ai/tinybrowser/images/gerb/gerb.gi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81175" cy="2219325"/>
                    </a:xfrm>
                    <a:prstGeom prst="rect">
                      <a:avLst/>
                    </a:prstGeom>
                    <a:noFill/>
                    <a:ln>
                      <a:noFill/>
                    </a:ln>
                  </pic:spPr>
                </pic:pic>
              </a:graphicData>
            </a:graphic>
          </wp:inline>
        </w:drawing>
      </w:r>
    </w:p>
    <w:p w:rsidR="007748D4" w:rsidRPr="007748D4" w:rsidRDefault="007748D4" w:rsidP="007748D4">
      <w:pPr>
        <w:keepLines/>
        <w:suppressAutoHyphens/>
        <w:spacing w:after="0" w:line="240" w:lineRule="auto"/>
        <w:rPr>
          <w:rFonts w:eastAsia="Times New Roman"/>
          <w:b/>
          <w:kern w:val="0"/>
          <w:sz w:val="36"/>
          <w:szCs w:val="36"/>
          <w:lang w:eastAsia="ru-RU"/>
        </w:rPr>
      </w:pPr>
    </w:p>
    <w:p w:rsidR="00B05C06" w:rsidRPr="00BC219F" w:rsidRDefault="007748D4" w:rsidP="00FD19B4">
      <w:pPr>
        <w:keepLines/>
        <w:suppressAutoHyphens/>
        <w:spacing w:after="0" w:line="240" w:lineRule="auto"/>
        <w:ind w:left="567" w:right="-285"/>
        <w:jc w:val="center"/>
        <w:rPr>
          <w:rFonts w:eastAsia="Times New Roman"/>
          <w:b/>
          <w:kern w:val="0"/>
          <w:sz w:val="36"/>
          <w:szCs w:val="36"/>
          <w:lang w:eastAsia="ru-RU"/>
        </w:rPr>
      </w:pPr>
      <w:r w:rsidRPr="00BC219F">
        <w:rPr>
          <w:rFonts w:eastAsia="Times New Roman"/>
          <w:b/>
          <w:kern w:val="0"/>
          <w:sz w:val="36"/>
          <w:szCs w:val="36"/>
          <w:lang w:eastAsia="ru-RU"/>
        </w:rPr>
        <w:t xml:space="preserve">ВНЕСЕНИЕ ИЗМЕНЕНИЙ В </w:t>
      </w:r>
      <w:r w:rsidR="00B05C06" w:rsidRPr="00BC219F">
        <w:rPr>
          <w:rFonts w:eastAsia="Times New Roman"/>
          <w:b/>
          <w:kern w:val="0"/>
          <w:sz w:val="36"/>
          <w:szCs w:val="36"/>
          <w:lang w:eastAsia="ru-RU"/>
        </w:rPr>
        <w:t>ГЕНЕРАЛЬН</w:t>
      </w:r>
      <w:r w:rsidR="00F514DB" w:rsidRPr="00BC219F">
        <w:rPr>
          <w:rFonts w:eastAsia="Times New Roman"/>
          <w:b/>
          <w:kern w:val="0"/>
          <w:sz w:val="36"/>
          <w:szCs w:val="36"/>
          <w:lang w:eastAsia="ru-RU"/>
        </w:rPr>
        <w:t>ЫЙ</w:t>
      </w:r>
      <w:r w:rsidR="00B05C06" w:rsidRPr="00BC219F">
        <w:rPr>
          <w:rFonts w:eastAsia="Times New Roman"/>
          <w:b/>
          <w:kern w:val="0"/>
          <w:sz w:val="36"/>
          <w:szCs w:val="36"/>
          <w:lang w:eastAsia="ru-RU"/>
        </w:rPr>
        <w:t xml:space="preserve"> ПЛАН</w:t>
      </w:r>
    </w:p>
    <w:p w:rsidR="00B05C06" w:rsidRPr="00BC219F" w:rsidRDefault="00F17DE3" w:rsidP="00FD19B4">
      <w:pPr>
        <w:keepLines/>
        <w:suppressAutoHyphens/>
        <w:spacing w:after="0" w:line="240" w:lineRule="auto"/>
        <w:ind w:left="567"/>
        <w:jc w:val="center"/>
        <w:rPr>
          <w:rFonts w:eastAsia="Times New Roman"/>
          <w:b/>
          <w:kern w:val="0"/>
          <w:sz w:val="36"/>
          <w:szCs w:val="36"/>
          <w:lang w:eastAsia="ru-RU"/>
        </w:rPr>
      </w:pPr>
      <w:r>
        <w:rPr>
          <w:rFonts w:eastAsia="Times New Roman"/>
          <w:b/>
          <w:kern w:val="0"/>
          <w:sz w:val="36"/>
          <w:szCs w:val="36"/>
          <w:lang w:eastAsia="ru-RU"/>
        </w:rPr>
        <w:t>НОВОЛЕУШИНСКОГО</w:t>
      </w:r>
      <w:r w:rsidR="00BC219F">
        <w:rPr>
          <w:rFonts w:eastAsia="Times New Roman"/>
          <w:b/>
          <w:kern w:val="0"/>
          <w:sz w:val="36"/>
          <w:szCs w:val="36"/>
          <w:lang w:eastAsia="ru-RU"/>
        </w:rPr>
        <w:t xml:space="preserve"> </w:t>
      </w:r>
      <w:r w:rsidR="007748D4" w:rsidRPr="00BC219F">
        <w:rPr>
          <w:rFonts w:eastAsia="Times New Roman"/>
          <w:b/>
          <w:kern w:val="0"/>
          <w:sz w:val="36"/>
          <w:szCs w:val="36"/>
          <w:lang w:eastAsia="ru-RU"/>
        </w:rPr>
        <w:t>СЕЛЬСКОГО ПОСЕЛЕНИЯ</w:t>
      </w:r>
    </w:p>
    <w:p w:rsidR="00B05C06" w:rsidRPr="00BC219F" w:rsidRDefault="007748D4" w:rsidP="00FD19B4">
      <w:pPr>
        <w:keepLines/>
        <w:suppressAutoHyphens/>
        <w:spacing w:after="0" w:line="240" w:lineRule="auto"/>
        <w:ind w:left="567"/>
        <w:jc w:val="center"/>
        <w:rPr>
          <w:rFonts w:eastAsia="Times New Roman"/>
          <w:b/>
          <w:kern w:val="0"/>
          <w:sz w:val="36"/>
          <w:szCs w:val="36"/>
          <w:lang w:eastAsia="ru-RU"/>
        </w:rPr>
      </w:pPr>
      <w:bookmarkStart w:id="7" w:name="_Toc185048182"/>
      <w:r w:rsidRPr="00BC219F">
        <w:rPr>
          <w:b/>
          <w:sz w:val="36"/>
          <w:szCs w:val="36"/>
        </w:rPr>
        <w:t>ТЕЙКОВСКОГО МУНИЦИПАЛЬНОГО РАЙОНА ИВАНОВСКОЙ ОБЛАСТИ</w:t>
      </w:r>
    </w:p>
    <w:bookmarkEnd w:id="7"/>
    <w:p w:rsidR="00B05C06" w:rsidRPr="00565ACD" w:rsidRDefault="00B05C06" w:rsidP="00FD19B4">
      <w:pPr>
        <w:keepLines/>
        <w:suppressAutoHyphens/>
        <w:spacing w:after="0"/>
        <w:ind w:left="567"/>
        <w:jc w:val="center"/>
        <w:rPr>
          <w:b/>
          <w:sz w:val="16"/>
          <w:szCs w:val="16"/>
        </w:rPr>
      </w:pPr>
    </w:p>
    <w:p w:rsidR="00FF48EC" w:rsidRDefault="00FF48EC" w:rsidP="00FD19B4">
      <w:pPr>
        <w:suppressAutoHyphens/>
        <w:spacing w:after="0"/>
        <w:ind w:left="567"/>
        <w:jc w:val="center"/>
        <w:rPr>
          <w:kern w:val="1"/>
          <w:lang w:eastAsia="ru-RU"/>
        </w:rPr>
      </w:pPr>
      <w:r w:rsidRPr="00F93821">
        <w:rPr>
          <w:kern w:val="1"/>
          <w:lang w:eastAsia="ru-RU"/>
        </w:rPr>
        <w:t>(разработан</w:t>
      </w:r>
      <w:r>
        <w:rPr>
          <w:kern w:val="1"/>
          <w:lang w:eastAsia="ru-RU"/>
        </w:rPr>
        <w:t>о</w:t>
      </w:r>
      <w:r w:rsidR="00F17DE3">
        <w:rPr>
          <w:kern w:val="1"/>
          <w:lang w:eastAsia="ru-RU"/>
        </w:rPr>
        <w:t xml:space="preserve"> </w:t>
      </w:r>
      <w:r>
        <w:rPr>
          <w:kern w:val="1"/>
          <w:lang w:eastAsia="ru-RU"/>
        </w:rPr>
        <w:t xml:space="preserve">на основании </w:t>
      </w:r>
      <w:r>
        <w:t>постановления</w:t>
      </w:r>
      <w:r w:rsidRPr="00FF48EC">
        <w:t xml:space="preserve"> администрации Тейковского муниципального </w:t>
      </w:r>
      <w:r w:rsidR="008A1952" w:rsidRPr="008A1952">
        <w:t xml:space="preserve">района от 07.02.2019 №44 </w:t>
      </w:r>
      <w:r w:rsidRPr="008A1952">
        <w:t>«О подготовк</w:t>
      </w:r>
      <w:r w:rsidR="008A1952" w:rsidRPr="008A1952">
        <w:t>е проекта внесения изменений в генеральный план и в п</w:t>
      </w:r>
      <w:r w:rsidRPr="008A1952">
        <w:t xml:space="preserve">равила землепользования и застройки </w:t>
      </w:r>
      <w:r w:rsidR="00EA1C6F" w:rsidRPr="008A1952">
        <w:t>Новолеушинского</w:t>
      </w:r>
      <w:r w:rsidRPr="008A1952">
        <w:t xml:space="preserve"> сельского поселения</w:t>
      </w:r>
      <w:r>
        <w:t>»)</w:t>
      </w:r>
    </w:p>
    <w:p w:rsidR="007748D4" w:rsidRDefault="007748D4" w:rsidP="00FD19B4">
      <w:pPr>
        <w:suppressAutoHyphens/>
        <w:spacing w:after="0"/>
        <w:ind w:left="567"/>
        <w:jc w:val="center"/>
        <w:rPr>
          <w:kern w:val="1"/>
          <w:lang w:eastAsia="ru-RU"/>
        </w:rPr>
      </w:pPr>
    </w:p>
    <w:p w:rsidR="007748D4" w:rsidRDefault="007748D4" w:rsidP="00FD19B4">
      <w:pPr>
        <w:suppressAutoHyphens/>
        <w:spacing w:after="0"/>
        <w:ind w:left="567"/>
        <w:jc w:val="center"/>
        <w:rPr>
          <w:kern w:val="1"/>
          <w:lang w:eastAsia="ru-RU"/>
        </w:rPr>
      </w:pPr>
    </w:p>
    <w:p w:rsidR="007748D4" w:rsidRPr="00565ACD" w:rsidRDefault="007748D4" w:rsidP="00FD19B4">
      <w:pPr>
        <w:suppressAutoHyphens/>
        <w:spacing w:after="0"/>
        <w:ind w:left="567"/>
        <w:jc w:val="center"/>
        <w:rPr>
          <w:b/>
          <w:sz w:val="16"/>
          <w:szCs w:val="16"/>
        </w:rPr>
      </w:pPr>
    </w:p>
    <w:p w:rsidR="007F0825" w:rsidRPr="00565ACD" w:rsidRDefault="007F0825" w:rsidP="00FD19B4">
      <w:pPr>
        <w:keepLines/>
        <w:suppressAutoHyphens/>
        <w:spacing w:after="0" w:line="240" w:lineRule="auto"/>
        <w:ind w:left="567"/>
        <w:jc w:val="center"/>
        <w:rPr>
          <w:rFonts w:eastAsia="Times New Roman"/>
          <w:b/>
          <w:kern w:val="0"/>
          <w:sz w:val="32"/>
          <w:szCs w:val="32"/>
          <w:lang w:eastAsia="ru-RU"/>
        </w:rPr>
      </w:pPr>
      <w:r w:rsidRPr="00565ACD">
        <w:rPr>
          <w:rFonts w:eastAsia="Times New Roman"/>
          <w:b/>
          <w:kern w:val="0"/>
          <w:sz w:val="32"/>
          <w:szCs w:val="32"/>
          <w:lang w:eastAsia="ru-RU"/>
        </w:rPr>
        <w:t>МАТЕРИАЛЫ ПО ОБОСНОВАНИЮ</w:t>
      </w:r>
    </w:p>
    <w:p w:rsidR="007F0825" w:rsidRPr="00565ACD" w:rsidRDefault="007F0825" w:rsidP="00FD19B4">
      <w:pPr>
        <w:keepLines/>
        <w:suppressAutoHyphens/>
        <w:spacing w:after="0" w:line="240" w:lineRule="auto"/>
        <w:ind w:left="567"/>
        <w:jc w:val="center"/>
        <w:rPr>
          <w:rFonts w:eastAsia="Times New Roman"/>
          <w:b/>
          <w:kern w:val="0"/>
          <w:sz w:val="32"/>
          <w:szCs w:val="32"/>
          <w:lang w:eastAsia="ru-RU"/>
        </w:rPr>
      </w:pPr>
      <w:r w:rsidRPr="00565ACD">
        <w:rPr>
          <w:rFonts w:eastAsia="Times New Roman"/>
          <w:b/>
          <w:kern w:val="0"/>
          <w:sz w:val="32"/>
          <w:szCs w:val="32"/>
          <w:lang w:eastAsia="ru-RU"/>
        </w:rPr>
        <w:t>ГЕНЕРАЛЬНОГО ПЛАНА</w:t>
      </w:r>
    </w:p>
    <w:p w:rsidR="007F0825" w:rsidRPr="00565ACD" w:rsidRDefault="007F0825" w:rsidP="00FD19B4">
      <w:pPr>
        <w:keepLines/>
        <w:suppressAutoHyphens/>
        <w:spacing w:after="0"/>
        <w:ind w:left="567"/>
        <w:contextualSpacing/>
        <w:jc w:val="center"/>
        <w:rPr>
          <w:b/>
          <w:sz w:val="16"/>
          <w:szCs w:val="16"/>
        </w:rPr>
      </w:pPr>
    </w:p>
    <w:p w:rsidR="007F0825" w:rsidRPr="00565ACD" w:rsidRDefault="007F0825" w:rsidP="00FD19B4">
      <w:pPr>
        <w:keepLines/>
        <w:suppressAutoHyphens/>
        <w:spacing w:after="0"/>
        <w:ind w:left="567"/>
        <w:jc w:val="center"/>
        <w:rPr>
          <w:b/>
          <w:sz w:val="32"/>
          <w:szCs w:val="32"/>
        </w:rPr>
      </w:pPr>
    </w:p>
    <w:p w:rsidR="007F0825" w:rsidRPr="00565ACD" w:rsidRDefault="007F0825" w:rsidP="00FD19B4">
      <w:pPr>
        <w:keepLines/>
        <w:suppressAutoHyphens/>
        <w:spacing w:after="0"/>
        <w:ind w:left="567"/>
        <w:jc w:val="center"/>
        <w:rPr>
          <w:b/>
          <w:sz w:val="32"/>
          <w:szCs w:val="32"/>
        </w:rPr>
      </w:pPr>
    </w:p>
    <w:p w:rsidR="007F0825" w:rsidRPr="00565ACD" w:rsidRDefault="007F0825" w:rsidP="00FD19B4">
      <w:pPr>
        <w:keepLines/>
        <w:suppressAutoHyphens/>
        <w:spacing w:after="0"/>
        <w:ind w:left="567"/>
        <w:jc w:val="center"/>
        <w:rPr>
          <w:b/>
          <w:sz w:val="28"/>
          <w:szCs w:val="28"/>
        </w:rPr>
      </w:pPr>
      <w:r w:rsidRPr="00565ACD">
        <w:rPr>
          <w:b/>
          <w:sz w:val="28"/>
          <w:szCs w:val="28"/>
        </w:rPr>
        <w:t>Том 2</w:t>
      </w:r>
    </w:p>
    <w:p w:rsidR="00BC219F" w:rsidRDefault="00BC219F" w:rsidP="00FD19B4">
      <w:pPr>
        <w:keepLines/>
        <w:suppressAutoHyphens/>
        <w:autoSpaceDE w:val="0"/>
        <w:spacing w:after="0"/>
        <w:ind w:left="567"/>
        <w:jc w:val="center"/>
        <w:rPr>
          <w:b/>
          <w:bCs/>
        </w:rPr>
      </w:pPr>
    </w:p>
    <w:p w:rsidR="00BC219F" w:rsidRDefault="00BC219F" w:rsidP="00FD19B4">
      <w:pPr>
        <w:keepLines/>
        <w:suppressAutoHyphens/>
        <w:autoSpaceDE w:val="0"/>
        <w:spacing w:after="0"/>
        <w:ind w:left="567"/>
        <w:jc w:val="center"/>
        <w:rPr>
          <w:b/>
          <w:bCs/>
        </w:rPr>
      </w:pPr>
    </w:p>
    <w:p w:rsidR="00BC219F" w:rsidRDefault="00BC219F" w:rsidP="00FD19B4">
      <w:pPr>
        <w:keepLines/>
        <w:suppressAutoHyphens/>
        <w:autoSpaceDE w:val="0"/>
        <w:spacing w:after="0"/>
        <w:ind w:left="567"/>
        <w:jc w:val="center"/>
        <w:rPr>
          <w:b/>
          <w:bCs/>
        </w:rPr>
      </w:pPr>
    </w:p>
    <w:p w:rsidR="002B49B4" w:rsidRDefault="002B49B4" w:rsidP="00EA1C6F">
      <w:pPr>
        <w:keepLines/>
        <w:suppressAutoHyphens/>
        <w:autoSpaceDE w:val="0"/>
        <w:spacing w:after="0"/>
        <w:rPr>
          <w:b/>
          <w:bCs/>
        </w:rPr>
      </w:pPr>
    </w:p>
    <w:p w:rsidR="00FF48EC" w:rsidRDefault="008D6E76" w:rsidP="00FD19B4">
      <w:pPr>
        <w:keepLines/>
        <w:suppressAutoHyphens/>
        <w:autoSpaceDE w:val="0"/>
        <w:spacing w:after="0"/>
        <w:ind w:left="567"/>
        <w:jc w:val="center"/>
        <w:rPr>
          <w:b/>
          <w:bCs/>
        </w:rPr>
      </w:pPr>
      <w:r w:rsidRPr="002B1472">
        <w:rPr>
          <w:b/>
          <w:bCs/>
        </w:rPr>
        <w:t xml:space="preserve">г. </w:t>
      </w:r>
      <w:r w:rsidR="00BC219F">
        <w:rPr>
          <w:b/>
          <w:bCs/>
        </w:rPr>
        <w:t>Иваново</w:t>
      </w:r>
      <w:r w:rsidR="008A1952">
        <w:rPr>
          <w:b/>
          <w:bCs/>
        </w:rPr>
        <w:t xml:space="preserve"> </w:t>
      </w:r>
      <w:r w:rsidR="00B05C06" w:rsidRPr="002B1472">
        <w:rPr>
          <w:b/>
          <w:bCs/>
        </w:rPr>
        <w:t>201</w:t>
      </w:r>
      <w:r w:rsidR="00EA1C6F">
        <w:rPr>
          <w:b/>
          <w:bCs/>
        </w:rPr>
        <w:t>9</w:t>
      </w:r>
      <w:r w:rsidR="00B05C06" w:rsidRPr="002B1472">
        <w:rPr>
          <w:b/>
          <w:bCs/>
        </w:rPr>
        <w:t xml:space="preserve"> г.</w:t>
      </w:r>
    </w:p>
    <w:p w:rsidR="00EA1C6F" w:rsidRDefault="00EA1C6F" w:rsidP="00FD19B4">
      <w:pPr>
        <w:keepLines/>
        <w:suppressAutoHyphens/>
        <w:autoSpaceDE w:val="0"/>
        <w:spacing w:after="0"/>
        <w:ind w:left="567"/>
        <w:jc w:val="center"/>
        <w:rPr>
          <w:b/>
          <w:bCs/>
        </w:rPr>
      </w:pPr>
    </w:p>
    <w:tbl>
      <w:tblPr>
        <w:tblW w:w="0" w:type="auto"/>
        <w:tblLook w:val="04A0"/>
      </w:tblPr>
      <w:tblGrid>
        <w:gridCol w:w="3368"/>
        <w:gridCol w:w="5493"/>
      </w:tblGrid>
      <w:tr w:rsidR="00FF48EC" w:rsidRPr="0049030C" w:rsidTr="004411B9">
        <w:tc>
          <w:tcPr>
            <w:tcW w:w="3368" w:type="dxa"/>
          </w:tcPr>
          <w:p w:rsidR="00FF48EC" w:rsidRPr="0049030C" w:rsidRDefault="00FF48EC" w:rsidP="004411B9">
            <w:pPr>
              <w:keepLines/>
              <w:widowControl w:val="0"/>
              <w:suppressAutoHyphens/>
              <w:adjustRightInd w:val="0"/>
              <w:spacing w:after="0" w:line="240" w:lineRule="auto"/>
              <w:contextualSpacing/>
              <w:jc w:val="both"/>
              <w:textAlignment w:val="baseline"/>
              <w:rPr>
                <w:rFonts w:eastAsia="Times New Roman"/>
                <w:b/>
                <w:color w:val="000000"/>
                <w:kern w:val="0"/>
                <w:sz w:val="28"/>
                <w:szCs w:val="28"/>
                <w:lang w:eastAsia="ru-RU"/>
              </w:rPr>
            </w:pPr>
            <w:r w:rsidRPr="0049030C">
              <w:rPr>
                <w:rFonts w:eastAsia="Times New Roman"/>
                <w:b/>
                <w:color w:val="000000"/>
                <w:kern w:val="0"/>
                <w:sz w:val="28"/>
                <w:szCs w:val="28"/>
                <w:lang w:eastAsia="ru-RU"/>
              </w:rPr>
              <w:lastRenderedPageBreak/>
              <w:t>Заказчик</w:t>
            </w:r>
          </w:p>
        </w:tc>
        <w:tc>
          <w:tcPr>
            <w:tcW w:w="5493" w:type="dxa"/>
          </w:tcPr>
          <w:p w:rsidR="00FF48EC" w:rsidRDefault="00FF48EC" w:rsidP="00FF48EC">
            <w:pPr>
              <w:rPr>
                <w:b/>
                <w:sz w:val="28"/>
                <w:szCs w:val="28"/>
              </w:rPr>
            </w:pPr>
            <w:r w:rsidRPr="00FF48EC">
              <w:rPr>
                <w:rFonts w:eastAsia="Times New Roman"/>
                <w:b/>
                <w:color w:val="000000"/>
                <w:kern w:val="0"/>
                <w:sz w:val="28"/>
                <w:szCs w:val="28"/>
                <w:lang w:eastAsia="ru-RU"/>
              </w:rPr>
              <w:t>Администрация Тейковского муниципального района</w:t>
            </w:r>
          </w:p>
          <w:p w:rsidR="00FF48EC" w:rsidRDefault="00FF48EC" w:rsidP="00FF48EC">
            <w:pPr>
              <w:ind w:right="-286"/>
              <w:rPr>
                <w:b/>
                <w:sz w:val="28"/>
                <w:szCs w:val="28"/>
              </w:rPr>
            </w:pPr>
            <w:r w:rsidRPr="00FF48EC">
              <w:rPr>
                <w:b/>
                <w:sz w:val="28"/>
                <w:szCs w:val="28"/>
              </w:rPr>
              <w:t xml:space="preserve">Адрес местонахождения: Ивановская область, г. Тейково, </w:t>
            </w:r>
            <w:r>
              <w:rPr>
                <w:b/>
                <w:sz w:val="28"/>
                <w:szCs w:val="28"/>
              </w:rPr>
              <w:t xml:space="preserve">ул. Октябрьская, </w:t>
            </w:r>
            <w:r w:rsidRPr="00FF48EC">
              <w:rPr>
                <w:b/>
                <w:sz w:val="28"/>
                <w:szCs w:val="28"/>
              </w:rPr>
              <w:t>д. 2а</w:t>
            </w:r>
          </w:p>
          <w:p w:rsidR="00FF48EC" w:rsidRPr="00FF48EC" w:rsidRDefault="00FF48EC" w:rsidP="00FF48EC">
            <w:pPr>
              <w:ind w:right="-427"/>
              <w:rPr>
                <w:b/>
                <w:sz w:val="28"/>
                <w:szCs w:val="28"/>
              </w:rPr>
            </w:pPr>
            <w:r w:rsidRPr="00FF48EC">
              <w:rPr>
                <w:b/>
                <w:sz w:val="28"/>
                <w:szCs w:val="28"/>
              </w:rPr>
              <w:t>Телефон: 8(49343) 2-26-05</w:t>
            </w:r>
          </w:p>
        </w:tc>
      </w:tr>
      <w:tr w:rsidR="00FF48EC" w:rsidRPr="0049030C" w:rsidTr="004411B9">
        <w:tc>
          <w:tcPr>
            <w:tcW w:w="3368" w:type="dxa"/>
          </w:tcPr>
          <w:p w:rsidR="00FF48EC" w:rsidRPr="0049030C" w:rsidRDefault="00FF48EC" w:rsidP="004411B9">
            <w:pPr>
              <w:keepLines/>
              <w:widowControl w:val="0"/>
              <w:suppressAutoHyphens/>
              <w:adjustRightInd w:val="0"/>
              <w:spacing w:after="0" w:line="240" w:lineRule="auto"/>
              <w:contextualSpacing/>
              <w:jc w:val="center"/>
              <w:textAlignment w:val="baseline"/>
              <w:rPr>
                <w:rFonts w:eastAsia="Times New Roman"/>
                <w:b/>
                <w:color w:val="000000"/>
                <w:kern w:val="0"/>
                <w:sz w:val="28"/>
                <w:szCs w:val="28"/>
                <w:lang w:eastAsia="ru-RU"/>
              </w:rPr>
            </w:pPr>
          </w:p>
        </w:tc>
        <w:tc>
          <w:tcPr>
            <w:tcW w:w="5493" w:type="dxa"/>
          </w:tcPr>
          <w:p w:rsidR="00FF48EC" w:rsidRPr="0049030C" w:rsidRDefault="00FF48EC" w:rsidP="004411B9">
            <w:pPr>
              <w:keepLines/>
              <w:widowControl w:val="0"/>
              <w:suppressAutoHyphens/>
              <w:adjustRightInd w:val="0"/>
              <w:spacing w:after="0" w:line="240" w:lineRule="auto"/>
              <w:contextualSpacing/>
              <w:jc w:val="center"/>
              <w:textAlignment w:val="baseline"/>
              <w:rPr>
                <w:rFonts w:eastAsia="Times New Roman"/>
                <w:b/>
                <w:color w:val="000000"/>
                <w:kern w:val="0"/>
                <w:sz w:val="28"/>
                <w:szCs w:val="28"/>
                <w:lang w:eastAsia="ru-RU"/>
              </w:rPr>
            </w:pPr>
          </w:p>
        </w:tc>
      </w:tr>
      <w:tr w:rsidR="00FF48EC" w:rsidRPr="0049030C" w:rsidTr="004411B9">
        <w:tc>
          <w:tcPr>
            <w:tcW w:w="3368" w:type="dxa"/>
          </w:tcPr>
          <w:p w:rsidR="00FF48EC" w:rsidRPr="0049030C" w:rsidRDefault="00FF48EC" w:rsidP="004411B9">
            <w:pPr>
              <w:keepLines/>
              <w:widowControl w:val="0"/>
              <w:suppressAutoHyphens/>
              <w:adjustRightInd w:val="0"/>
              <w:spacing w:after="0" w:line="240" w:lineRule="auto"/>
              <w:contextualSpacing/>
              <w:jc w:val="both"/>
              <w:textAlignment w:val="baseline"/>
              <w:rPr>
                <w:rFonts w:eastAsia="Times New Roman"/>
                <w:b/>
                <w:color w:val="000000"/>
                <w:kern w:val="0"/>
                <w:sz w:val="28"/>
                <w:szCs w:val="28"/>
                <w:lang w:eastAsia="ru-RU"/>
              </w:rPr>
            </w:pPr>
            <w:r w:rsidRPr="0049030C">
              <w:rPr>
                <w:rFonts w:eastAsia="Times New Roman"/>
                <w:b/>
                <w:color w:val="000000"/>
                <w:kern w:val="0"/>
                <w:sz w:val="28"/>
                <w:szCs w:val="28"/>
                <w:lang w:eastAsia="ru-RU"/>
              </w:rPr>
              <w:t>Исполнитель</w:t>
            </w:r>
          </w:p>
        </w:tc>
        <w:tc>
          <w:tcPr>
            <w:tcW w:w="5493" w:type="dxa"/>
          </w:tcPr>
          <w:p w:rsidR="00FF48EC" w:rsidRDefault="00FF48EC" w:rsidP="00FF48EC">
            <w:pPr>
              <w:ind w:right="-286"/>
              <w:rPr>
                <w:b/>
                <w:sz w:val="28"/>
                <w:szCs w:val="28"/>
              </w:rPr>
            </w:pPr>
            <w:r w:rsidRPr="004C0144">
              <w:rPr>
                <w:rFonts w:eastAsia="Times New Roman"/>
                <w:b/>
                <w:sz w:val="28"/>
                <w:szCs w:val="28"/>
                <w:lang w:eastAsia="ru-RU"/>
              </w:rPr>
              <w:t xml:space="preserve">ООО </w:t>
            </w:r>
            <w:r>
              <w:rPr>
                <w:rFonts w:eastAsia="Times New Roman"/>
                <w:b/>
                <w:sz w:val="28"/>
                <w:szCs w:val="28"/>
                <w:lang w:eastAsia="ru-RU"/>
              </w:rPr>
              <w:t>СКБ</w:t>
            </w:r>
            <w:r w:rsidRPr="004C0144">
              <w:rPr>
                <w:rFonts w:eastAsia="Times New Roman"/>
                <w:b/>
                <w:sz w:val="28"/>
                <w:szCs w:val="28"/>
                <w:lang w:eastAsia="ru-RU"/>
              </w:rPr>
              <w:t xml:space="preserve"> «</w:t>
            </w:r>
            <w:r>
              <w:rPr>
                <w:rFonts w:eastAsia="Times New Roman"/>
                <w:b/>
                <w:sz w:val="28"/>
                <w:szCs w:val="28"/>
                <w:lang w:eastAsia="ru-RU"/>
              </w:rPr>
              <w:t>ПРОЕКТ</w:t>
            </w:r>
            <w:r w:rsidRPr="004C0144">
              <w:rPr>
                <w:rFonts w:eastAsia="Times New Roman"/>
                <w:b/>
                <w:sz w:val="28"/>
                <w:szCs w:val="28"/>
                <w:lang w:eastAsia="ru-RU"/>
              </w:rPr>
              <w:t>»</w:t>
            </w:r>
          </w:p>
          <w:p w:rsidR="00982764" w:rsidRDefault="00982764" w:rsidP="00982764">
            <w:pPr>
              <w:ind w:left="34" w:right="-852"/>
              <w:rPr>
                <w:b/>
                <w:sz w:val="28"/>
                <w:szCs w:val="28"/>
              </w:rPr>
            </w:pPr>
            <w:r w:rsidRPr="00FF48EC">
              <w:rPr>
                <w:b/>
                <w:sz w:val="28"/>
                <w:szCs w:val="28"/>
              </w:rPr>
              <w:t>Адрес мест</w:t>
            </w:r>
            <w:r w:rsidR="007C76F5">
              <w:rPr>
                <w:b/>
                <w:sz w:val="28"/>
                <w:szCs w:val="28"/>
              </w:rPr>
              <w:t>о</w:t>
            </w:r>
            <w:r w:rsidRPr="00FF48EC">
              <w:rPr>
                <w:b/>
                <w:sz w:val="28"/>
                <w:szCs w:val="28"/>
              </w:rPr>
              <w:t>нахождения: Ивановская область,</w:t>
            </w:r>
          </w:p>
          <w:p w:rsidR="00982764" w:rsidRPr="003E5AD4" w:rsidRDefault="00982764" w:rsidP="00982764">
            <w:pPr>
              <w:ind w:left="34" w:right="-852"/>
              <w:rPr>
                <w:b/>
                <w:sz w:val="28"/>
                <w:szCs w:val="28"/>
              </w:rPr>
            </w:pPr>
            <w:r w:rsidRPr="00FF48EC">
              <w:rPr>
                <w:b/>
                <w:sz w:val="28"/>
                <w:szCs w:val="28"/>
              </w:rPr>
              <w:t xml:space="preserve">г. </w:t>
            </w:r>
            <w:r>
              <w:rPr>
                <w:b/>
                <w:sz w:val="28"/>
                <w:szCs w:val="28"/>
              </w:rPr>
              <w:t>Иваново</w:t>
            </w:r>
            <w:r w:rsidRPr="00FF48EC">
              <w:rPr>
                <w:b/>
                <w:sz w:val="28"/>
                <w:szCs w:val="28"/>
              </w:rPr>
              <w:t xml:space="preserve">, </w:t>
            </w:r>
            <w:r>
              <w:rPr>
                <w:b/>
                <w:sz w:val="28"/>
                <w:szCs w:val="28"/>
              </w:rPr>
              <w:t xml:space="preserve">ул. </w:t>
            </w:r>
            <w:r w:rsidRPr="003E5AD4">
              <w:rPr>
                <w:b/>
                <w:sz w:val="28"/>
                <w:szCs w:val="28"/>
              </w:rPr>
              <w:t>Велижская, д. 1</w:t>
            </w:r>
          </w:p>
          <w:p w:rsidR="00FF48EC" w:rsidRPr="0049030C" w:rsidRDefault="00982764" w:rsidP="00982764">
            <w:pPr>
              <w:keepLines/>
              <w:widowControl w:val="0"/>
              <w:suppressAutoHyphens/>
              <w:adjustRightInd w:val="0"/>
              <w:spacing w:after="0" w:line="240" w:lineRule="auto"/>
              <w:contextualSpacing/>
              <w:textAlignment w:val="baseline"/>
              <w:rPr>
                <w:rFonts w:eastAsia="Times New Roman"/>
                <w:b/>
                <w:color w:val="000000"/>
                <w:kern w:val="0"/>
                <w:sz w:val="28"/>
                <w:szCs w:val="28"/>
                <w:lang w:eastAsia="ru-RU"/>
              </w:rPr>
            </w:pPr>
            <w:r w:rsidRPr="003E5AD4">
              <w:rPr>
                <w:b/>
                <w:sz w:val="28"/>
                <w:szCs w:val="28"/>
              </w:rPr>
              <w:t>Телефон: 8(4932) 93-63-09</w:t>
            </w:r>
          </w:p>
        </w:tc>
      </w:tr>
    </w:tbl>
    <w:p w:rsidR="00FF48EC" w:rsidRPr="00565ACD" w:rsidRDefault="00FF48EC" w:rsidP="00FF48EC">
      <w:pPr>
        <w:keepLines/>
        <w:suppressAutoHyphens/>
        <w:rPr>
          <w:b/>
          <w:sz w:val="36"/>
          <w:szCs w:val="36"/>
        </w:rPr>
      </w:pPr>
    </w:p>
    <w:p w:rsidR="00FF48EC" w:rsidRPr="005B4F3B" w:rsidRDefault="00FF48EC" w:rsidP="00FF48EC">
      <w:pPr>
        <w:keepLines/>
        <w:suppressAutoHyphens/>
        <w:spacing w:after="0" w:line="240" w:lineRule="auto"/>
        <w:ind w:left="-240"/>
        <w:jc w:val="center"/>
        <w:rPr>
          <w:rFonts w:eastAsia="Times New Roman"/>
          <w:b/>
          <w:kern w:val="0"/>
          <w:sz w:val="36"/>
          <w:szCs w:val="36"/>
          <w:lang w:eastAsia="ru-RU"/>
        </w:rPr>
      </w:pPr>
      <w:r w:rsidRPr="005B4F3B">
        <w:rPr>
          <w:rFonts w:eastAsia="Times New Roman"/>
          <w:b/>
          <w:kern w:val="0"/>
          <w:sz w:val="36"/>
          <w:szCs w:val="36"/>
          <w:lang w:eastAsia="ru-RU"/>
        </w:rPr>
        <w:t>ВНЕСЕНИЕ ИЗМЕНЕНИЙ В ГЕНЕРАЛЬНЫЙ ПЛАН</w:t>
      </w:r>
    </w:p>
    <w:p w:rsidR="00FF48EC" w:rsidRPr="005B4F3B" w:rsidRDefault="00EA1C6F" w:rsidP="00FF48EC">
      <w:pPr>
        <w:keepLines/>
        <w:suppressAutoHyphens/>
        <w:spacing w:after="0" w:line="240" w:lineRule="auto"/>
        <w:ind w:left="-240"/>
        <w:jc w:val="center"/>
        <w:rPr>
          <w:rFonts w:eastAsia="Times New Roman"/>
          <w:b/>
          <w:kern w:val="0"/>
          <w:sz w:val="36"/>
          <w:szCs w:val="36"/>
          <w:lang w:eastAsia="ru-RU"/>
        </w:rPr>
      </w:pPr>
      <w:r>
        <w:rPr>
          <w:rFonts w:eastAsia="Times New Roman"/>
          <w:b/>
          <w:kern w:val="0"/>
          <w:sz w:val="36"/>
          <w:szCs w:val="36"/>
          <w:lang w:eastAsia="ru-RU"/>
        </w:rPr>
        <w:t>НОВОЛЕУШИНСКОГО</w:t>
      </w:r>
      <w:r w:rsidR="00FF48EC" w:rsidRPr="005B4F3B">
        <w:rPr>
          <w:rFonts w:eastAsia="Times New Roman"/>
          <w:b/>
          <w:kern w:val="0"/>
          <w:sz w:val="36"/>
          <w:szCs w:val="36"/>
          <w:lang w:eastAsia="ru-RU"/>
        </w:rPr>
        <w:t xml:space="preserve"> СЕЛЬСКОГО ПОСЕЛЕНИЯ</w:t>
      </w:r>
    </w:p>
    <w:p w:rsidR="00FF48EC" w:rsidRPr="00565ACD" w:rsidRDefault="00FF48EC" w:rsidP="00FF48EC">
      <w:pPr>
        <w:keepLines/>
        <w:suppressAutoHyphens/>
        <w:spacing w:after="0" w:line="240" w:lineRule="auto"/>
        <w:ind w:left="-240"/>
        <w:jc w:val="center"/>
        <w:rPr>
          <w:rFonts w:eastAsia="Times New Roman"/>
          <w:b/>
          <w:kern w:val="0"/>
          <w:sz w:val="36"/>
          <w:szCs w:val="36"/>
          <w:lang w:eastAsia="ru-RU"/>
        </w:rPr>
      </w:pPr>
      <w:r w:rsidRPr="005B4F3B">
        <w:rPr>
          <w:rFonts w:eastAsia="Times New Roman"/>
          <w:b/>
          <w:kern w:val="0"/>
          <w:sz w:val="36"/>
          <w:szCs w:val="36"/>
          <w:lang w:eastAsia="ru-RU"/>
        </w:rPr>
        <w:t>ТЕЙКОВСКОГО МУНИЦИПАЛЬНОГО РАЙОНА ИВАНОВСКОЙ ОБЛАСТИ</w:t>
      </w:r>
    </w:p>
    <w:p w:rsidR="00FF48EC" w:rsidRDefault="00FF48EC" w:rsidP="00FF48EC">
      <w:pPr>
        <w:keepLines/>
        <w:suppressAutoHyphens/>
        <w:rPr>
          <w:b/>
          <w:sz w:val="32"/>
          <w:szCs w:val="32"/>
        </w:rPr>
      </w:pPr>
    </w:p>
    <w:p w:rsidR="00FF48EC" w:rsidRPr="00565ACD" w:rsidRDefault="00FF48EC" w:rsidP="00FF48EC">
      <w:pPr>
        <w:keepLines/>
        <w:suppressAutoHyphens/>
        <w:ind w:left="-240"/>
        <w:jc w:val="center"/>
        <w:rPr>
          <w:b/>
          <w:sz w:val="32"/>
          <w:szCs w:val="32"/>
        </w:rPr>
      </w:pPr>
    </w:p>
    <w:p w:rsidR="00FF48EC" w:rsidRPr="00565ACD" w:rsidRDefault="00FF48EC" w:rsidP="00FF48EC">
      <w:pPr>
        <w:keepLines/>
        <w:suppressAutoHyphens/>
        <w:spacing w:after="0" w:line="240" w:lineRule="auto"/>
        <w:ind w:left="-240"/>
        <w:jc w:val="center"/>
        <w:rPr>
          <w:rFonts w:eastAsia="Times New Roman"/>
          <w:b/>
          <w:kern w:val="0"/>
          <w:sz w:val="32"/>
          <w:szCs w:val="32"/>
          <w:lang w:eastAsia="ru-RU"/>
        </w:rPr>
      </w:pPr>
      <w:r w:rsidRPr="00565ACD">
        <w:rPr>
          <w:rFonts w:eastAsia="Times New Roman"/>
          <w:b/>
          <w:kern w:val="0"/>
          <w:sz w:val="32"/>
          <w:szCs w:val="32"/>
          <w:lang w:eastAsia="ru-RU"/>
        </w:rPr>
        <w:t xml:space="preserve">МАТЕРИАЛЫ ПО ОБОСНОВАНИЮ </w:t>
      </w:r>
    </w:p>
    <w:p w:rsidR="00FF48EC" w:rsidRPr="00565ACD" w:rsidRDefault="00FF48EC" w:rsidP="00FF48EC">
      <w:pPr>
        <w:keepLines/>
        <w:suppressAutoHyphens/>
        <w:spacing w:after="0" w:line="240" w:lineRule="auto"/>
        <w:ind w:left="-240"/>
        <w:jc w:val="center"/>
        <w:rPr>
          <w:rFonts w:eastAsia="Times New Roman"/>
          <w:b/>
          <w:kern w:val="0"/>
          <w:sz w:val="32"/>
          <w:szCs w:val="32"/>
          <w:lang w:eastAsia="ru-RU"/>
        </w:rPr>
      </w:pPr>
      <w:r w:rsidRPr="00565ACD">
        <w:rPr>
          <w:rFonts w:eastAsia="Times New Roman"/>
          <w:b/>
          <w:kern w:val="0"/>
          <w:sz w:val="32"/>
          <w:szCs w:val="32"/>
          <w:lang w:eastAsia="ru-RU"/>
        </w:rPr>
        <w:t>ГЕНЕРАЛЬНОГО ПЛАНА</w:t>
      </w:r>
    </w:p>
    <w:p w:rsidR="00FF48EC" w:rsidRPr="00565ACD" w:rsidRDefault="00FF48EC" w:rsidP="00FF48EC">
      <w:pPr>
        <w:keepLines/>
        <w:suppressAutoHyphens/>
        <w:ind w:left="-240"/>
        <w:contextualSpacing/>
        <w:rPr>
          <w:b/>
          <w:sz w:val="16"/>
          <w:szCs w:val="16"/>
        </w:rPr>
      </w:pPr>
    </w:p>
    <w:p w:rsidR="00FF48EC" w:rsidRPr="00565ACD" w:rsidRDefault="00FF48EC" w:rsidP="00FF48EC">
      <w:pPr>
        <w:keepLines/>
        <w:suppressAutoHyphens/>
        <w:ind w:left="-240"/>
        <w:contextualSpacing/>
        <w:rPr>
          <w:b/>
          <w:sz w:val="16"/>
          <w:szCs w:val="16"/>
        </w:rPr>
      </w:pPr>
    </w:p>
    <w:p w:rsidR="00FF48EC" w:rsidRPr="00565ACD" w:rsidRDefault="00FF48EC" w:rsidP="00FF48EC">
      <w:pPr>
        <w:keepLines/>
        <w:suppressAutoHyphens/>
        <w:ind w:left="-240"/>
        <w:jc w:val="center"/>
        <w:rPr>
          <w:b/>
          <w:sz w:val="28"/>
          <w:szCs w:val="28"/>
        </w:rPr>
      </w:pPr>
    </w:p>
    <w:p w:rsidR="00FF48EC" w:rsidRPr="00565ACD" w:rsidRDefault="00FF48EC" w:rsidP="00FF48EC">
      <w:pPr>
        <w:keepLines/>
        <w:suppressAutoHyphens/>
        <w:ind w:left="-240"/>
        <w:jc w:val="center"/>
        <w:rPr>
          <w:b/>
          <w:sz w:val="28"/>
          <w:szCs w:val="28"/>
        </w:rPr>
      </w:pPr>
      <w:r w:rsidRPr="00565ACD">
        <w:rPr>
          <w:b/>
          <w:sz w:val="28"/>
          <w:szCs w:val="28"/>
        </w:rPr>
        <w:t xml:space="preserve">Том 2 </w:t>
      </w:r>
    </w:p>
    <w:p w:rsidR="00FF48EC" w:rsidRPr="00565ACD" w:rsidRDefault="00FF48EC" w:rsidP="00FF48EC">
      <w:pPr>
        <w:keepLines/>
        <w:suppressAutoHyphens/>
        <w:rPr>
          <w:b/>
          <w:bCs/>
        </w:rPr>
      </w:pPr>
    </w:p>
    <w:p w:rsidR="00982764" w:rsidRPr="003E5AD4" w:rsidRDefault="00982764" w:rsidP="00982764">
      <w:pPr>
        <w:keepLines/>
        <w:suppressAutoHyphens/>
        <w:autoSpaceDE w:val="0"/>
        <w:ind w:left="709" w:right="-852"/>
        <w:rPr>
          <w:b/>
          <w:bCs/>
          <w:noProof/>
          <w:sz w:val="28"/>
          <w:szCs w:val="28"/>
          <w:lang w:eastAsia="ru-RU"/>
        </w:rPr>
      </w:pPr>
      <w:r>
        <w:rPr>
          <w:b/>
          <w:bCs/>
          <w:noProof/>
          <w:sz w:val="28"/>
          <w:szCs w:val="28"/>
          <w:lang w:eastAsia="ru-RU"/>
        </w:rPr>
        <w:t xml:space="preserve">Директор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Pr="003E5AD4">
        <w:rPr>
          <w:b/>
          <w:bCs/>
          <w:noProof/>
          <w:sz w:val="28"/>
          <w:szCs w:val="28"/>
          <w:lang w:eastAsia="ru-RU"/>
        </w:rPr>
        <w:t>Кручинина О.В.</w:t>
      </w:r>
    </w:p>
    <w:p w:rsidR="00982764" w:rsidRPr="003E5AD4" w:rsidRDefault="00982764" w:rsidP="00982764">
      <w:pPr>
        <w:keepLines/>
        <w:suppressAutoHyphens/>
        <w:autoSpaceDE w:val="0"/>
        <w:ind w:left="709" w:right="-852"/>
        <w:rPr>
          <w:b/>
          <w:bCs/>
          <w:noProof/>
          <w:sz w:val="28"/>
          <w:szCs w:val="28"/>
          <w:lang w:eastAsia="ru-RU"/>
        </w:rPr>
      </w:pPr>
      <w:r w:rsidRPr="003E5AD4">
        <w:rPr>
          <w:b/>
          <w:bCs/>
          <w:noProof/>
          <w:sz w:val="28"/>
          <w:szCs w:val="28"/>
          <w:lang w:eastAsia="ru-RU"/>
        </w:rPr>
        <w:t>Главный архитектор проекта</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t>Антипов М.В.</w:t>
      </w:r>
    </w:p>
    <w:p w:rsidR="00982764" w:rsidRPr="003E5AD4" w:rsidRDefault="00982764" w:rsidP="00982764">
      <w:pPr>
        <w:keepLines/>
        <w:suppressAutoHyphens/>
        <w:autoSpaceDE w:val="0"/>
        <w:ind w:left="709" w:right="-852"/>
        <w:rPr>
          <w:b/>
          <w:bCs/>
          <w:noProof/>
          <w:sz w:val="28"/>
          <w:szCs w:val="28"/>
          <w:lang w:eastAsia="ru-RU"/>
        </w:rPr>
      </w:pPr>
      <w:r>
        <w:rPr>
          <w:b/>
          <w:bCs/>
          <w:noProof/>
          <w:sz w:val="28"/>
          <w:szCs w:val="28"/>
          <w:lang w:eastAsia="ru-RU"/>
        </w:rPr>
        <w:t xml:space="preserve">Руководитель проекта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Pr="003E5AD4">
        <w:rPr>
          <w:b/>
          <w:bCs/>
          <w:noProof/>
          <w:sz w:val="28"/>
          <w:szCs w:val="28"/>
          <w:lang w:eastAsia="ru-RU"/>
        </w:rPr>
        <w:t>Антипов М.В.</w:t>
      </w:r>
    </w:p>
    <w:p w:rsidR="00FF48EC" w:rsidRPr="00565ACD" w:rsidRDefault="00FF48EC" w:rsidP="00FF48EC">
      <w:pPr>
        <w:keepLines/>
        <w:suppressAutoHyphens/>
        <w:autoSpaceDE w:val="0"/>
        <w:ind w:firstLine="567"/>
        <w:rPr>
          <w:rFonts w:eastAsia="Times New Roman"/>
          <w:b/>
          <w:bCs/>
          <w:noProof/>
          <w:kern w:val="1"/>
          <w:sz w:val="28"/>
          <w:szCs w:val="28"/>
          <w:lang w:eastAsia="ru-RU"/>
        </w:rPr>
      </w:pPr>
    </w:p>
    <w:p w:rsidR="00B73966" w:rsidRPr="00565ACD" w:rsidRDefault="00B73966" w:rsidP="00F27C96">
      <w:pPr>
        <w:pStyle w:val="10"/>
        <w:keepLines/>
        <w:pageBreakBefore/>
        <w:numPr>
          <w:ilvl w:val="0"/>
          <w:numId w:val="0"/>
        </w:numPr>
        <w:tabs>
          <w:tab w:val="left" w:pos="0"/>
        </w:tabs>
        <w:suppressAutoHyphens/>
        <w:spacing w:before="0" w:after="240" w:line="360" w:lineRule="auto"/>
        <w:jc w:val="center"/>
        <w:rPr>
          <w:rFonts w:ascii="Times New Roman" w:hAnsi="Times New Roman"/>
        </w:rPr>
      </w:pPr>
      <w:bookmarkStart w:id="8" w:name="_Toc315701061"/>
      <w:bookmarkStart w:id="9" w:name="_Toc342472299"/>
      <w:bookmarkStart w:id="10" w:name="_Toc369705895"/>
      <w:bookmarkStart w:id="11" w:name="_Toc391985317"/>
      <w:bookmarkStart w:id="12" w:name="_Toc397506701"/>
      <w:bookmarkStart w:id="13" w:name="_Toc411257223"/>
      <w:bookmarkStart w:id="14" w:name="_Toc491037197"/>
      <w:bookmarkEnd w:id="0"/>
      <w:bookmarkEnd w:id="1"/>
      <w:r w:rsidRPr="00565ACD">
        <w:rPr>
          <w:rFonts w:ascii="Times New Roman" w:hAnsi="Times New Roman"/>
        </w:rPr>
        <w:lastRenderedPageBreak/>
        <w:t>СОДЕРЖАНИЕ</w:t>
      </w:r>
      <w:bookmarkEnd w:id="8"/>
      <w:bookmarkEnd w:id="9"/>
      <w:bookmarkEnd w:id="10"/>
      <w:bookmarkEnd w:id="11"/>
      <w:bookmarkEnd w:id="12"/>
      <w:bookmarkEnd w:id="13"/>
      <w:bookmarkEnd w:id="14"/>
    </w:p>
    <w:p w:rsidR="00093FF1" w:rsidRPr="00EA3BAC" w:rsidRDefault="008367EE" w:rsidP="00093FF1">
      <w:pPr>
        <w:pStyle w:val="13"/>
        <w:tabs>
          <w:tab w:val="clear" w:pos="9345"/>
          <w:tab w:val="right" w:leader="dot" w:pos="10065"/>
        </w:tabs>
        <w:rPr>
          <w:rFonts w:ascii="Calibri" w:hAnsi="Calibri"/>
          <w:b/>
          <w:noProof/>
          <w:kern w:val="0"/>
          <w:sz w:val="22"/>
          <w:szCs w:val="22"/>
        </w:rPr>
      </w:pPr>
      <w:r w:rsidRPr="008367EE">
        <w:fldChar w:fldCharType="begin"/>
      </w:r>
      <w:r w:rsidR="00B73966" w:rsidRPr="00565ACD">
        <w:instrText xml:space="preserve"> TOC \o "1-3" \u </w:instrText>
      </w:r>
      <w:r w:rsidRPr="008367EE">
        <w:fldChar w:fldCharType="separate"/>
      </w:r>
      <w:r w:rsidR="00093FF1" w:rsidRPr="00EA3BAC">
        <w:rPr>
          <w:b/>
          <w:noProof/>
        </w:rPr>
        <w:t>СОДЕРЖАНИЕ</w:t>
      </w:r>
      <w:r w:rsidR="00093FF1" w:rsidRPr="00EA3BAC">
        <w:rPr>
          <w:b/>
          <w:noProof/>
        </w:rPr>
        <w:tab/>
      </w:r>
      <w:r w:rsidR="007D450B">
        <w:rPr>
          <w:b/>
          <w:noProof/>
        </w:rPr>
        <w:t>3</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rPr>
        <w:t>ВВЕДЕНИЕ</w:t>
      </w:r>
      <w:r w:rsidRPr="00EA3BAC">
        <w:rPr>
          <w:b/>
          <w:noProof/>
        </w:rPr>
        <w:tab/>
      </w:r>
      <w:r w:rsidR="007D450B">
        <w:rPr>
          <w:b/>
          <w:noProof/>
        </w:rPr>
        <w:t>6</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rPr>
        <w:t>1.</w:t>
      </w:r>
      <w:r w:rsidRPr="00EA3BAC">
        <w:rPr>
          <w:rFonts w:ascii="Calibri" w:hAnsi="Calibri"/>
          <w:b/>
          <w:noProof/>
          <w:kern w:val="0"/>
          <w:sz w:val="22"/>
          <w:szCs w:val="22"/>
        </w:rPr>
        <w:tab/>
      </w:r>
      <w:r w:rsidRPr="00EA3BAC">
        <w:rPr>
          <w:b/>
          <w:noProof/>
        </w:rPr>
        <w:t>ОБЩИЕ СВЕДЕНИЯ О МУНИЦИПАЛЬНОМ ОБРАЗОВАНИИ</w:t>
      </w:r>
      <w:r w:rsidRPr="00EA3BAC">
        <w:rPr>
          <w:b/>
          <w:noProof/>
        </w:rPr>
        <w:tab/>
      </w:r>
      <w:r w:rsidR="007D450B">
        <w:rPr>
          <w:b/>
          <w:noProof/>
        </w:rPr>
        <w:t>7</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1.1 Общие сведения о муниципальном образовании</w:t>
      </w:r>
      <w:r>
        <w:rPr>
          <w:noProof/>
        </w:rPr>
        <w:tab/>
      </w:r>
      <w:r w:rsidR="007D450B">
        <w:rPr>
          <w:noProof/>
        </w:rPr>
        <w:t>7</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1.2 Административное устройство муниципального образования. Границы муниципального образования</w:t>
      </w:r>
      <w:r>
        <w:rPr>
          <w:noProof/>
        </w:rPr>
        <w:tab/>
      </w:r>
      <w:r w:rsidR="007D450B">
        <w:rPr>
          <w:noProof/>
        </w:rPr>
        <w:t>8</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1.3 Природные условия и ресурсы</w:t>
      </w:r>
      <w:r>
        <w:rPr>
          <w:noProof/>
        </w:rPr>
        <w:tab/>
      </w:r>
      <w:r w:rsidR="007D450B">
        <w:rPr>
          <w:noProof/>
        </w:rPr>
        <w:t>8</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1.3.1 Климатическая характеристика</w:t>
      </w:r>
      <w:r>
        <w:rPr>
          <w:noProof/>
        </w:rPr>
        <w:tab/>
      </w:r>
      <w:r w:rsidR="007D450B">
        <w:rPr>
          <w:noProof/>
        </w:rPr>
        <w:t>8</w:t>
      </w:r>
    </w:p>
    <w:p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1.3.2</w:t>
      </w:r>
      <w:r w:rsidRPr="00386E2F">
        <w:rPr>
          <w:rFonts w:ascii="Calibri" w:hAnsi="Calibri"/>
          <w:noProof/>
          <w:kern w:val="0"/>
          <w:sz w:val="22"/>
          <w:szCs w:val="22"/>
        </w:rPr>
        <w:tab/>
      </w:r>
      <w:r w:rsidR="006F4EF2" w:rsidRPr="00386E2F">
        <w:rPr>
          <w:noProof/>
          <w:kern w:val="32"/>
        </w:rPr>
        <w:t>Рельеф</w:t>
      </w:r>
      <w:r w:rsidRPr="00386E2F">
        <w:rPr>
          <w:noProof/>
        </w:rPr>
        <w:tab/>
      </w:r>
      <w:r w:rsidR="007D450B">
        <w:rPr>
          <w:noProof/>
        </w:rPr>
        <w:t>9</w:t>
      </w:r>
    </w:p>
    <w:p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1.3.3</w:t>
      </w:r>
      <w:r w:rsidRPr="00386E2F">
        <w:rPr>
          <w:rFonts w:ascii="Calibri" w:hAnsi="Calibri"/>
          <w:noProof/>
          <w:kern w:val="0"/>
          <w:sz w:val="22"/>
          <w:szCs w:val="22"/>
        </w:rPr>
        <w:tab/>
      </w:r>
      <w:r w:rsidR="006F4EF2" w:rsidRPr="00386E2F">
        <w:rPr>
          <w:noProof/>
          <w:kern w:val="32"/>
        </w:rPr>
        <w:t>Почвы</w:t>
      </w:r>
      <w:r w:rsidRPr="00386E2F">
        <w:rPr>
          <w:noProof/>
        </w:rPr>
        <w:tab/>
      </w:r>
      <w:r w:rsidR="007D450B">
        <w:rPr>
          <w:noProof/>
        </w:rPr>
        <w:t>9</w:t>
      </w:r>
    </w:p>
    <w:p w:rsidR="00093FF1" w:rsidRPr="00386E2F" w:rsidRDefault="00093FF1" w:rsidP="00093FF1">
      <w:pPr>
        <w:pStyle w:val="31"/>
        <w:tabs>
          <w:tab w:val="clear" w:pos="9345"/>
          <w:tab w:val="right" w:leader="dot" w:pos="10065"/>
        </w:tabs>
        <w:jc w:val="both"/>
        <w:rPr>
          <w:rFonts w:ascii="Calibri" w:hAnsi="Calibri"/>
          <w:noProof/>
          <w:kern w:val="0"/>
          <w:sz w:val="22"/>
          <w:szCs w:val="22"/>
        </w:rPr>
      </w:pPr>
      <w:r w:rsidRPr="00386E2F">
        <w:rPr>
          <w:noProof/>
          <w:kern w:val="32"/>
        </w:rPr>
        <w:t>1.3.4</w:t>
      </w:r>
      <w:r w:rsidRPr="00386E2F">
        <w:rPr>
          <w:rFonts w:ascii="Calibri" w:hAnsi="Calibri"/>
          <w:noProof/>
          <w:kern w:val="0"/>
          <w:sz w:val="22"/>
          <w:szCs w:val="22"/>
        </w:rPr>
        <w:tab/>
      </w:r>
      <w:r w:rsidR="006F4EF2" w:rsidRPr="00386E2F">
        <w:rPr>
          <w:noProof/>
          <w:kern w:val="32"/>
        </w:rPr>
        <w:t>Инженерно-геологические условия</w:t>
      </w:r>
      <w:r w:rsidRPr="00386E2F">
        <w:rPr>
          <w:noProof/>
        </w:rPr>
        <w:tab/>
      </w:r>
      <w:r w:rsidR="007D450B">
        <w:rPr>
          <w:noProof/>
        </w:rPr>
        <w:t>10</w:t>
      </w:r>
    </w:p>
    <w:p w:rsidR="00093FF1" w:rsidRDefault="00093FF1" w:rsidP="00093FF1">
      <w:pPr>
        <w:pStyle w:val="31"/>
        <w:tabs>
          <w:tab w:val="clear" w:pos="9345"/>
          <w:tab w:val="right" w:leader="dot" w:pos="10065"/>
        </w:tabs>
        <w:jc w:val="both"/>
        <w:rPr>
          <w:noProof/>
        </w:rPr>
      </w:pPr>
      <w:r w:rsidRPr="00386E2F">
        <w:rPr>
          <w:noProof/>
          <w:kern w:val="32"/>
        </w:rPr>
        <w:t>1.3.5</w:t>
      </w:r>
      <w:r w:rsidRPr="00386E2F">
        <w:rPr>
          <w:rFonts w:ascii="Calibri" w:hAnsi="Calibri"/>
          <w:noProof/>
          <w:kern w:val="0"/>
          <w:sz w:val="22"/>
          <w:szCs w:val="22"/>
        </w:rPr>
        <w:tab/>
      </w:r>
      <w:r w:rsidR="006F4EF2" w:rsidRPr="00386E2F">
        <w:rPr>
          <w:noProof/>
          <w:kern w:val="32"/>
        </w:rPr>
        <w:t>Гидрография</w:t>
      </w:r>
      <w:r w:rsidRPr="00386E2F">
        <w:rPr>
          <w:noProof/>
        </w:rPr>
        <w:tab/>
      </w:r>
      <w:r w:rsidR="006F4EF2">
        <w:rPr>
          <w:noProof/>
        </w:rPr>
        <w:t>10</w:t>
      </w:r>
    </w:p>
    <w:p w:rsidR="006F4EF2" w:rsidRPr="007D450B" w:rsidRDefault="007D450B" w:rsidP="007D450B">
      <w:pPr>
        <w:pStyle w:val="31"/>
        <w:tabs>
          <w:tab w:val="clear" w:pos="9345"/>
          <w:tab w:val="right" w:leader="dot" w:pos="10065"/>
        </w:tabs>
        <w:jc w:val="both"/>
        <w:rPr>
          <w:noProof/>
          <w:kern w:val="32"/>
        </w:rPr>
      </w:pPr>
      <w:r>
        <w:rPr>
          <w:noProof/>
          <w:kern w:val="32"/>
        </w:rPr>
        <w:t xml:space="preserve">1.3.6 </w:t>
      </w:r>
      <w:r w:rsidR="006F4EF2" w:rsidRPr="007D450B">
        <w:rPr>
          <w:noProof/>
          <w:kern w:val="32"/>
        </w:rPr>
        <w:t>Растительный и животный</w:t>
      </w:r>
      <w:r w:rsidRPr="007D450B">
        <w:rPr>
          <w:noProof/>
          <w:kern w:val="32"/>
        </w:rPr>
        <w:t xml:space="preserve"> мир…………………………   </w:t>
      </w:r>
      <w:r w:rsidR="006F4EF2" w:rsidRPr="007D450B">
        <w:rPr>
          <w:noProof/>
          <w:kern w:val="32"/>
        </w:rPr>
        <w:t>…………………….1</w:t>
      </w:r>
      <w:r>
        <w:rPr>
          <w:noProof/>
          <w:kern w:val="32"/>
        </w:rPr>
        <w:t>2</w:t>
      </w:r>
    </w:p>
    <w:p w:rsidR="00093FF1" w:rsidRDefault="00093FF1" w:rsidP="00093FF1">
      <w:pPr>
        <w:pStyle w:val="13"/>
        <w:tabs>
          <w:tab w:val="clear" w:pos="9345"/>
          <w:tab w:val="right" w:leader="dot" w:pos="10065"/>
        </w:tabs>
        <w:rPr>
          <w:rFonts w:ascii="Calibri" w:hAnsi="Calibri"/>
          <w:noProof/>
          <w:kern w:val="0"/>
          <w:sz w:val="22"/>
          <w:szCs w:val="22"/>
        </w:rPr>
      </w:pPr>
      <w:r w:rsidRPr="00EA3BAC">
        <w:rPr>
          <w:b/>
          <w:noProof/>
        </w:rPr>
        <w:t>2.</w:t>
      </w:r>
      <w:r w:rsidRPr="00EA3BAC">
        <w:rPr>
          <w:rFonts w:ascii="Calibri" w:hAnsi="Calibri"/>
          <w:b/>
          <w:noProof/>
          <w:kern w:val="0"/>
          <w:sz w:val="22"/>
          <w:szCs w:val="22"/>
        </w:rPr>
        <w:tab/>
      </w:r>
      <w:r w:rsidRPr="00EA3BAC">
        <w:rPr>
          <w:b/>
          <w:noProof/>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r>
        <w:rPr>
          <w:noProof/>
        </w:rPr>
        <w:tab/>
      </w:r>
      <w:r w:rsidR="007D450B">
        <w:rPr>
          <w:noProof/>
        </w:rPr>
        <w:t>14</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2.1 Сведения о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r>
        <w:rPr>
          <w:noProof/>
        </w:rPr>
        <w:tab/>
      </w:r>
      <w:r w:rsidR="007D450B">
        <w:rPr>
          <w:noProof/>
        </w:rPr>
        <w:t>15</w:t>
      </w:r>
    </w:p>
    <w:p w:rsidR="00093FF1" w:rsidRDefault="00093FF1" w:rsidP="00093FF1">
      <w:pPr>
        <w:pStyle w:val="22"/>
        <w:tabs>
          <w:tab w:val="clear" w:pos="9345"/>
          <w:tab w:val="right" w:leader="dot" w:pos="10065"/>
        </w:tabs>
        <w:jc w:val="both"/>
        <w:rPr>
          <w:rFonts w:ascii="Calibri" w:hAnsi="Calibri"/>
          <w:noProof/>
          <w:kern w:val="0"/>
          <w:sz w:val="22"/>
          <w:szCs w:val="22"/>
        </w:rPr>
      </w:pPr>
      <w:r w:rsidRPr="00997B0B">
        <w:rPr>
          <w:noProof/>
        </w:rPr>
        <w:t>2.2 Территориально-планировочная организация муниципального образования. Баланс земель территории муниципального образования</w:t>
      </w:r>
      <w:r>
        <w:rPr>
          <w:noProof/>
        </w:rPr>
        <w:tab/>
      </w:r>
      <w:r w:rsidR="007D450B">
        <w:rPr>
          <w:noProof/>
        </w:rPr>
        <w:t>15</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2.3</w:t>
      </w:r>
      <w:r>
        <w:rPr>
          <w:rFonts w:ascii="Calibri" w:hAnsi="Calibri"/>
          <w:noProof/>
          <w:kern w:val="0"/>
          <w:sz w:val="22"/>
          <w:szCs w:val="22"/>
        </w:rPr>
        <w:tab/>
      </w:r>
      <w:r w:rsidRPr="00997B0B">
        <w:rPr>
          <w:noProof/>
        </w:rPr>
        <w:t>Экономическая база муниципального образования</w:t>
      </w:r>
      <w:r>
        <w:rPr>
          <w:noProof/>
        </w:rPr>
        <w:tab/>
      </w:r>
      <w:r w:rsidR="007D450B">
        <w:rPr>
          <w:noProof/>
        </w:rPr>
        <w:t>17</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2.4</w:t>
      </w:r>
      <w:r>
        <w:rPr>
          <w:rFonts w:ascii="Calibri" w:hAnsi="Calibri"/>
          <w:noProof/>
          <w:kern w:val="0"/>
          <w:sz w:val="22"/>
          <w:szCs w:val="22"/>
        </w:rPr>
        <w:tab/>
      </w:r>
      <w:r w:rsidRPr="00997B0B">
        <w:rPr>
          <w:noProof/>
        </w:rPr>
        <w:t>Население</w:t>
      </w:r>
      <w:r>
        <w:rPr>
          <w:noProof/>
        </w:rPr>
        <w:tab/>
      </w:r>
      <w:r w:rsidR="007D450B">
        <w:rPr>
          <w:noProof/>
        </w:rPr>
        <w:t>19</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2.5</w:t>
      </w:r>
      <w:r>
        <w:rPr>
          <w:rFonts w:ascii="Calibri" w:hAnsi="Calibri"/>
          <w:noProof/>
          <w:kern w:val="0"/>
          <w:sz w:val="22"/>
          <w:szCs w:val="22"/>
        </w:rPr>
        <w:tab/>
      </w:r>
      <w:r w:rsidRPr="00997B0B">
        <w:rPr>
          <w:noProof/>
        </w:rPr>
        <w:t>Жилищный фонд</w:t>
      </w:r>
      <w:r>
        <w:rPr>
          <w:noProof/>
        </w:rPr>
        <w:tab/>
      </w:r>
      <w:r w:rsidR="007D450B">
        <w:rPr>
          <w:noProof/>
        </w:rPr>
        <w:t>26</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2.6</w:t>
      </w:r>
      <w:r>
        <w:rPr>
          <w:rFonts w:ascii="Calibri" w:hAnsi="Calibri"/>
          <w:noProof/>
          <w:kern w:val="0"/>
          <w:sz w:val="22"/>
          <w:szCs w:val="22"/>
        </w:rPr>
        <w:tab/>
      </w:r>
      <w:r w:rsidRPr="00997B0B">
        <w:rPr>
          <w:noProof/>
        </w:rPr>
        <w:t>Система культурно-бытового обслуживания</w:t>
      </w:r>
      <w:r>
        <w:rPr>
          <w:noProof/>
        </w:rPr>
        <w:tab/>
      </w:r>
      <w:r w:rsidR="007D450B">
        <w:rPr>
          <w:noProof/>
        </w:rPr>
        <w:t>31</w:t>
      </w:r>
    </w:p>
    <w:p w:rsidR="00093FF1" w:rsidRDefault="00093FF1" w:rsidP="00093FF1">
      <w:pPr>
        <w:pStyle w:val="22"/>
        <w:tabs>
          <w:tab w:val="clear" w:pos="9345"/>
          <w:tab w:val="left" w:pos="1134"/>
          <w:tab w:val="right" w:leader="dot" w:pos="10065"/>
        </w:tabs>
        <w:jc w:val="both"/>
        <w:rPr>
          <w:noProof/>
        </w:rPr>
      </w:pPr>
      <w:r w:rsidRPr="00997B0B">
        <w:rPr>
          <w:noProof/>
        </w:rPr>
        <w:t>2.7</w:t>
      </w:r>
      <w:r>
        <w:rPr>
          <w:rFonts w:ascii="Calibri" w:hAnsi="Calibri"/>
          <w:noProof/>
          <w:kern w:val="0"/>
          <w:sz w:val="22"/>
          <w:szCs w:val="22"/>
        </w:rPr>
        <w:tab/>
      </w:r>
      <w:r w:rsidRPr="00997B0B">
        <w:rPr>
          <w:noProof/>
        </w:rPr>
        <w:t>Транспортная инфраструктура муниципального образования</w:t>
      </w:r>
      <w:r>
        <w:rPr>
          <w:noProof/>
        </w:rPr>
        <w:tab/>
      </w:r>
      <w:r w:rsidR="007D450B">
        <w:rPr>
          <w:noProof/>
        </w:rPr>
        <w:t>35</w:t>
      </w:r>
    </w:p>
    <w:p w:rsidR="00386E2F" w:rsidRDefault="00386E2F" w:rsidP="00386E2F">
      <w:pPr>
        <w:pStyle w:val="31"/>
        <w:tabs>
          <w:tab w:val="clear" w:pos="9345"/>
          <w:tab w:val="right" w:leader="dot" w:pos="10065"/>
        </w:tabs>
        <w:jc w:val="both"/>
        <w:rPr>
          <w:rFonts w:ascii="Calibri" w:hAnsi="Calibri"/>
          <w:noProof/>
          <w:kern w:val="0"/>
          <w:sz w:val="22"/>
          <w:szCs w:val="22"/>
        </w:rPr>
      </w:pPr>
      <w:r>
        <w:rPr>
          <w:noProof/>
          <w:kern w:val="32"/>
        </w:rPr>
        <w:t>2.7</w:t>
      </w:r>
      <w:r w:rsidRPr="00997B0B">
        <w:rPr>
          <w:noProof/>
          <w:kern w:val="32"/>
        </w:rPr>
        <w:t xml:space="preserve">.1 </w:t>
      </w:r>
      <w:r>
        <w:rPr>
          <w:noProof/>
          <w:kern w:val="32"/>
        </w:rPr>
        <w:t xml:space="preserve">  Внешний транспорт</w:t>
      </w:r>
      <w:r>
        <w:rPr>
          <w:noProof/>
        </w:rPr>
        <w:tab/>
      </w:r>
      <w:r w:rsidR="007D450B">
        <w:rPr>
          <w:noProof/>
        </w:rPr>
        <w:t>35</w:t>
      </w:r>
    </w:p>
    <w:p w:rsidR="00386E2F" w:rsidRPr="00386E2F" w:rsidRDefault="00386E2F" w:rsidP="00386E2F">
      <w:pPr>
        <w:pStyle w:val="31"/>
        <w:tabs>
          <w:tab w:val="clear" w:pos="9345"/>
          <w:tab w:val="right" w:leader="dot" w:pos="10065"/>
        </w:tabs>
        <w:jc w:val="both"/>
        <w:rPr>
          <w:rFonts w:ascii="Calibri" w:hAnsi="Calibri"/>
          <w:noProof/>
          <w:kern w:val="0"/>
          <w:sz w:val="22"/>
          <w:szCs w:val="22"/>
        </w:rPr>
      </w:pPr>
      <w:r>
        <w:rPr>
          <w:noProof/>
          <w:kern w:val="32"/>
        </w:rPr>
        <w:t>2.7</w:t>
      </w:r>
      <w:r w:rsidRPr="00386E2F">
        <w:rPr>
          <w:noProof/>
          <w:kern w:val="32"/>
        </w:rPr>
        <w:t>.2</w:t>
      </w:r>
      <w:r w:rsidRPr="00386E2F">
        <w:rPr>
          <w:rFonts w:ascii="Calibri" w:hAnsi="Calibri"/>
          <w:noProof/>
          <w:kern w:val="0"/>
          <w:sz w:val="22"/>
          <w:szCs w:val="22"/>
        </w:rPr>
        <w:tab/>
      </w:r>
      <w:r>
        <w:rPr>
          <w:noProof/>
          <w:kern w:val="32"/>
        </w:rPr>
        <w:t>Улично-дорожная сеть</w:t>
      </w:r>
      <w:r w:rsidRPr="00386E2F">
        <w:rPr>
          <w:noProof/>
        </w:rPr>
        <w:tab/>
      </w:r>
      <w:r w:rsidR="007D450B">
        <w:rPr>
          <w:noProof/>
        </w:rPr>
        <w:t>38</w:t>
      </w:r>
    </w:p>
    <w:p w:rsidR="00093FF1" w:rsidRDefault="00093FF1" w:rsidP="00093FF1">
      <w:pPr>
        <w:pStyle w:val="22"/>
        <w:tabs>
          <w:tab w:val="clear" w:pos="9345"/>
          <w:tab w:val="left" w:pos="1134"/>
          <w:tab w:val="right" w:leader="dot" w:pos="10065"/>
        </w:tabs>
        <w:jc w:val="both"/>
        <w:rPr>
          <w:noProof/>
        </w:rPr>
      </w:pPr>
      <w:r w:rsidRPr="00997B0B">
        <w:rPr>
          <w:noProof/>
        </w:rPr>
        <w:t>2.8</w:t>
      </w:r>
      <w:r>
        <w:rPr>
          <w:rFonts w:ascii="Calibri" w:hAnsi="Calibri"/>
          <w:noProof/>
          <w:kern w:val="0"/>
          <w:sz w:val="22"/>
          <w:szCs w:val="22"/>
        </w:rPr>
        <w:tab/>
      </w:r>
      <w:r w:rsidRPr="00997B0B">
        <w:rPr>
          <w:noProof/>
        </w:rPr>
        <w:t>Инженерн</w:t>
      </w:r>
      <w:r w:rsidR="006836A7">
        <w:rPr>
          <w:noProof/>
        </w:rPr>
        <w:t>ая инфраструктура поселения</w:t>
      </w:r>
      <w:r>
        <w:rPr>
          <w:noProof/>
        </w:rPr>
        <w:tab/>
      </w:r>
      <w:r w:rsidR="007D450B">
        <w:rPr>
          <w:noProof/>
        </w:rPr>
        <w:t>39</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2.8.1</w:t>
      </w:r>
      <w:r>
        <w:rPr>
          <w:rFonts w:ascii="Calibri" w:hAnsi="Calibri"/>
          <w:noProof/>
          <w:kern w:val="0"/>
          <w:sz w:val="22"/>
          <w:szCs w:val="22"/>
        </w:rPr>
        <w:tab/>
      </w:r>
      <w:r w:rsidRPr="00997B0B">
        <w:rPr>
          <w:noProof/>
        </w:rPr>
        <w:t>Водоснабжение</w:t>
      </w:r>
      <w:r>
        <w:rPr>
          <w:noProof/>
        </w:rPr>
        <w:tab/>
      </w:r>
      <w:r w:rsidR="007D450B">
        <w:rPr>
          <w:noProof/>
        </w:rPr>
        <w:t>39</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2.8.2</w:t>
      </w:r>
      <w:r>
        <w:rPr>
          <w:rFonts w:ascii="Calibri" w:hAnsi="Calibri"/>
          <w:noProof/>
          <w:kern w:val="0"/>
          <w:sz w:val="22"/>
          <w:szCs w:val="22"/>
        </w:rPr>
        <w:tab/>
      </w:r>
      <w:r w:rsidRPr="00997B0B">
        <w:rPr>
          <w:noProof/>
        </w:rPr>
        <w:t>Водоотведение</w:t>
      </w:r>
      <w:r>
        <w:rPr>
          <w:noProof/>
        </w:rPr>
        <w:tab/>
      </w:r>
      <w:r w:rsidR="007D450B">
        <w:rPr>
          <w:noProof/>
        </w:rPr>
        <w:t>40</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2.8.3</w:t>
      </w:r>
      <w:r>
        <w:rPr>
          <w:rFonts w:ascii="Calibri" w:hAnsi="Calibri"/>
          <w:noProof/>
          <w:kern w:val="0"/>
          <w:sz w:val="22"/>
          <w:szCs w:val="22"/>
        </w:rPr>
        <w:tab/>
      </w:r>
      <w:r w:rsidRPr="00997B0B">
        <w:rPr>
          <w:noProof/>
        </w:rPr>
        <w:t>Теплоснабжение</w:t>
      </w:r>
      <w:r>
        <w:rPr>
          <w:noProof/>
        </w:rPr>
        <w:tab/>
      </w:r>
      <w:r w:rsidR="007D450B">
        <w:rPr>
          <w:noProof/>
        </w:rPr>
        <w:t>41</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2.8.4</w:t>
      </w:r>
      <w:r>
        <w:rPr>
          <w:rFonts w:ascii="Calibri" w:hAnsi="Calibri"/>
          <w:noProof/>
          <w:kern w:val="0"/>
          <w:sz w:val="22"/>
          <w:szCs w:val="22"/>
        </w:rPr>
        <w:tab/>
      </w:r>
      <w:r w:rsidRPr="00997B0B">
        <w:rPr>
          <w:noProof/>
        </w:rPr>
        <w:t>Газоснабжение</w:t>
      </w:r>
      <w:r>
        <w:rPr>
          <w:noProof/>
        </w:rPr>
        <w:tab/>
      </w:r>
      <w:r w:rsidR="007D450B">
        <w:rPr>
          <w:noProof/>
        </w:rPr>
        <w:t>41</w:t>
      </w:r>
    </w:p>
    <w:p w:rsid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2.8.5</w:t>
      </w:r>
      <w:r>
        <w:rPr>
          <w:rFonts w:ascii="Calibri" w:hAnsi="Calibri"/>
          <w:noProof/>
          <w:kern w:val="0"/>
          <w:sz w:val="22"/>
          <w:szCs w:val="22"/>
        </w:rPr>
        <w:tab/>
      </w:r>
      <w:r w:rsidRPr="00997B0B">
        <w:rPr>
          <w:noProof/>
        </w:rPr>
        <w:t>Электроснабжение</w:t>
      </w:r>
      <w:r>
        <w:rPr>
          <w:noProof/>
        </w:rPr>
        <w:tab/>
      </w:r>
      <w:r w:rsidR="007D450B">
        <w:rPr>
          <w:noProof/>
        </w:rPr>
        <w:t>42</w:t>
      </w:r>
    </w:p>
    <w:p w:rsidR="00386E2F" w:rsidRPr="00386E2F" w:rsidRDefault="00386E2F" w:rsidP="00386E2F">
      <w:pPr>
        <w:pStyle w:val="31"/>
        <w:tabs>
          <w:tab w:val="clear" w:pos="9345"/>
          <w:tab w:val="right" w:leader="dot" w:pos="10065"/>
        </w:tabs>
        <w:jc w:val="both"/>
        <w:rPr>
          <w:rFonts w:ascii="Calibri" w:hAnsi="Calibri"/>
          <w:noProof/>
          <w:kern w:val="0"/>
          <w:sz w:val="22"/>
          <w:szCs w:val="22"/>
        </w:rPr>
      </w:pPr>
      <w:r w:rsidRPr="00997B0B">
        <w:rPr>
          <w:noProof/>
        </w:rPr>
        <w:t>2.8.6</w:t>
      </w:r>
      <w:r>
        <w:rPr>
          <w:rFonts w:ascii="Calibri" w:hAnsi="Calibri"/>
          <w:noProof/>
          <w:kern w:val="0"/>
          <w:sz w:val="22"/>
          <w:szCs w:val="22"/>
        </w:rPr>
        <w:tab/>
      </w:r>
      <w:r w:rsidRPr="00997B0B">
        <w:rPr>
          <w:noProof/>
        </w:rPr>
        <w:t>Связь, радиовещание, телевидение</w:t>
      </w:r>
      <w:r>
        <w:rPr>
          <w:noProof/>
        </w:rPr>
        <w:tab/>
      </w:r>
      <w:r w:rsidR="007D450B">
        <w:rPr>
          <w:noProof/>
        </w:rPr>
        <w:t>42</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kern w:val="32"/>
        </w:rPr>
        <w:t>2.9</w:t>
      </w:r>
      <w:r>
        <w:rPr>
          <w:rFonts w:ascii="Calibri" w:hAnsi="Calibri"/>
          <w:noProof/>
          <w:kern w:val="0"/>
          <w:sz w:val="22"/>
          <w:szCs w:val="22"/>
        </w:rPr>
        <w:tab/>
      </w:r>
      <w:r w:rsidRPr="00997B0B">
        <w:rPr>
          <w:noProof/>
          <w:kern w:val="32"/>
        </w:rPr>
        <w:t>Инженерная подготовка территории</w:t>
      </w:r>
      <w:r>
        <w:rPr>
          <w:noProof/>
        </w:rPr>
        <w:tab/>
      </w:r>
      <w:r w:rsidR="007D450B">
        <w:rPr>
          <w:noProof/>
        </w:rPr>
        <w:t>44</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2.10</w:t>
      </w:r>
      <w:r>
        <w:rPr>
          <w:rFonts w:ascii="Calibri" w:hAnsi="Calibri"/>
          <w:noProof/>
          <w:kern w:val="0"/>
          <w:sz w:val="22"/>
          <w:szCs w:val="22"/>
        </w:rPr>
        <w:tab/>
      </w:r>
      <w:r w:rsidRPr="00997B0B">
        <w:rPr>
          <w:noProof/>
        </w:rPr>
        <w:t>Зеленый фонд муниципального образования</w:t>
      </w:r>
      <w:r>
        <w:rPr>
          <w:noProof/>
        </w:rPr>
        <w:tab/>
      </w:r>
      <w:r w:rsidR="007D450B">
        <w:rPr>
          <w:noProof/>
        </w:rPr>
        <w:t>44</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2.11</w:t>
      </w:r>
      <w:r>
        <w:rPr>
          <w:rFonts w:ascii="Calibri" w:hAnsi="Calibri"/>
          <w:noProof/>
          <w:kern w:val="0"/>
          <w:sz w:val="22"/>
          <w:szCs w:val="22"/>
        </w:rPr>
        <w:tab/>
      </w:r>
      <w:r w:rsidRPr="00997B0B">
        <w:rPr>
          <w:noProof/>
        </w:rPr>
        <w:t>Санитарная очистка территории</w:t>
      </w:r>
      <w:r>
        <w:rPr>
          <w:noProof/>
        </w:rPr>
        <w:tab/>
      </w:r>
      <w:r w:rsidR="007D450B">
        <w:rPr>
          <w:noProof/>
        </w:rPr>
        <w:t>46</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2.12</w:t>
      </w:r>
      <w:r>
        <w:rPr>
          <w:rFonts w:ascii="Calibri" w:hAnsi="Calibri"/>
          <w:noProof/>
          <w:kern w:val="0"/>
          <w:sz w:val="22"/>
          <w:szCs w:val="22"/>
        </w:rPr>
        <w:tab/>
      </w:r>
      <w:r w:rsidRPr="00997B0B">
        <w:rPr>
          <w:noProof/>
        </w:rPr>
        <w:t>Санитарно-экологическое состояние окружающей среды</w:t>
      </w:r>
      <w:r>
        <w:rPr>
          <w:noProof/>
        </w:rPr>
        <w:tab/>
      </w:r>
      <w:r w:rsidR="007D450B">
        <w:rPr>
          <w:noProof/>
        </w:rPr>
        <w:t>47</w:t>
      </w:r>
    </w:p>
    <w:p w:rsidR="00093FF1" w:rsidRDefault="00093FF1" w:rsidP="00093FF1">
      <w:pPr>
        <w:pStyle w:val="22"/>
        <w:tabs>
          <w:tab w:val="clear" w:pos="9345"/>
          <w:tab w:val="left" w:pos="1134"/>
          <w:tab w:val="right" w:leader="dot" w:pos="10065"/>
        </w:tabs>
        <w:jc w:val="both"/>
        <w:rPr>
          <w:rFonts w:ascii="Calibri" w:hAnsi="Calibri"/>
          <w:noProof/>
          <w:kern w:val="0"/>
          <w:sz w:val="22"/>
          <w:szCs w:val="22"/>
        </w:rPr>
      </w:pPr>
      <w:r w:rsidRPr="00997B0B">
        <w:rPr>
          <w:noProof/>
        </w:rPr>
        <w:t>2.13</w:t>
      </w:r>
      <w:r>
        <w:rPr>
          <w:rFonts w:ascii="Calibri" w:hAnsi="Calibri"/>
          <w:noProof/>
          <w:kern w:val="0"/>
          <w:sz w:val="22"/>
          <w:szCs w:val="22"/>
        </w:rPr>
        <w:tab/>
      </w:r>
      <w:r w:rsidRPr="00997B0B">
        <w:rPr>
          <w:noProof/>
        </w:rPr>
        <w:t>Зоны с особыми условиями использования территорий</w:t>
      </w:r>
      <w:r>
        <w:rPr>
          <w:noProof/>
        </w:rPr>
        <w:tab/>
      </w:r>
      <w:r w:rsidR="007D450B">
        <w:rPr>
          <w:noProof/>
        </w:rPr>
        <w:t>49</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2.13.1 Зоны особо охраняемых природных территорий</w:t>
      </w:r>
      <w:r>
        <w:rPr>
          <w:noProof/>
        </w:rPr>
        <w:tab/>
      </w:r>
      <w:r w:rsidR="007D450B">
        <w:rPr>
          <w:noProof/>
        </w:rPr>
        <w:t>49</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color w:val="000000"/>
          <w:kern w:val="32"/>
        </w:rPr>
        <w:t>2.13.2 Рекреационно-туристические зоны</w:t>
      </w:r>
      <w:r>
        <w:rPr>
          <w:noProof/>
        </w:rPr>
        <w:tab/>
      </w:r>
      <w:r w:rsidR="007D450B">
        <w:rPr>
          <w:noProof/>
        </w:rPr>
        <w:t>50</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2.13.3 Зоны охраны объектов культурного наследия</w:t>
      </w:r>
      <w:r>
        <w:rPr>
          <w:noProof/>
        </w:rPr>
        <w:tab/>
      </w:r>
      <w:r w:rsidR="007D450B">
        <w:rPr>
          <w:noProof/>
        </w:rPr>
        <w:t>51</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2.13.4 Водоохранные зоны и прибрежные защитные полосы</w:t>
      </w:r>
      <w:r>
        <w:rPr>
          <w:noProof/>
        </w:rPr>
        <w:tab/>
      </w:r>
      <w:r w:rsidR="007D450B">
        <w:rPr>
          <w:noProof/>
        </w:rPr>
        <w:t>53</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2.13.5 Зоны санитарной охраны источников питьевого водоснабжения</w:t>
      </w:r>
      <w:r>
        <w:rPr>
          <w:noProof/>
        </w:rPr>
        <w:tab/>
      </w:r>
      <w:r w:rsidR="007D450B">
        <w:rPr>
          <w:noProof/>
        </w:rPr>
        <w:t>55</w:t>
      </w:r>
    </w:p>
    <w:p w:rsidR="00093FF1" w:rsidRDefault="00093FF1" w:rsidP="00093FF1">
      <w:pPr>
        <w:pStyle w:val="31"/>
        <w:tabs>
          <w:tab w:val="clear" w:pos="9345"/>
          <w:tab w:val="right" w:leader="dot" w:pos="10065"/>
        </w:tabs>
        <w:jc w:val="both"/>
        <w:rPr>
          <w:rFonts w:ascii="Calibri" w:hAnsi="Calibri"/>
          <w:noProof/>
          <w:kern w:val="0"/>
          <w:sz w:val="22"/>
          <w:szCs w:val="22"/>
        </w:rPr>
      </w:pPr>
      <w:r w:rsidRPr="00997B0B">
        <w:rPr>
          <w:noProof/>
          <w:kern w:val="32"/>
        </w:rPr>
        <w:t>2.13.6 Санитарно-защитные зоны</w:t>
      </w:r>
      <w:r>
        <w:rPr>
          <w:noProof/>
        </w:rPr>
        <w:tab/>
      </w:r>
      <w:r w:rsidR="00A24CC5">
        <w:rPr>
          <w:noProof/>
        </w:rPr>
        <w:t>6</w:t>
      </w:r>
      <w:r w:rsidR="00386E2F">
        <w:rPr>
          <w:noProof/>
        </w:rPr>
        <w:t>0</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rPr>
        <w:lastRenderedPageBreak/>
        <w:t>3.</w:t>
      </w:r>
      <w:r w:rsidRPr="00EA3BAC">
        <w:rPr>
          <w:rFonts w:ascii="Calibri" w:hAnsi="Calibri"/>
          <w:b/>
          <w:noProof/>
          <w:kern w:val="0"/>
          <w:sz w:val="22"/>
          <w:szCs w:val="22"/>
        </w:rPr>
        <w:tab/>
      </w:r>
      <w:r w:rsidRPr="00EA3BAC">
        <w:rPr>
          <w:b/>
          <w:noProof/>
        </w:rPr>
        <w:t>ОЦЕНКА ВОЗМОЖНОГО ВЛИЯНИЯ ПЛАНИРУЕМЫХ ДЛЯ РАЗМЕЩЕНИЯ ОБЪЕКТОВ МЕСТНОГО ЗНАЧЕНИЯ НА КОМПЛЕКСНОЕ РАЗВИТИЕ</w:t>
      </w:r>
      <w:r w:rsidRPr="00EA3BAC">
        <w:rPr>
          <w:b/>
          <w:noProof/>
        </w:rPr>
        <w:tab/>
      </w:r>
      <w:r w:rsidR="00FB3474">
        <w:rPr>
          <w:b/>
          <w:noProof/>
        </w:rPr>
        <w:t>64</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rPr>
        <w:t>4.</w:t>
      </w:r>
      <w:r w:rsidRPr="00EA3BAC">
        <w:rPr>
          <w:rFonts w:ascii="Calibri" w:hAnsi="Calibri"/>
          <w:b/>
          <w:noProof/>
          <w:kern w:val="0"/>
          <w:sz w:val="22"/>
          <w:szCs w:val="22"/>
        </w:rPr>
        <w:tab/>
      </w:r>
      <w:r w:rsidRPr="00EA3BAC">
        <w:rPr>
          <w:b/>
          <w:noProof/>
        </w:rPr>
        <w:t>МЕРОПРИЯТИЯ, УТВЕРЖДЕННЫЕ ДОКУМЕНТАМИ ТЕРРИТОРИАЛЬНОГО ПЛАНИРОВАНИЯ</w:t>
      </w:r>
      <w:r w:rsidRPr="00EA3BAC">
        <w:rPr>
          <w:b/>
          <w:noProof/>
        </w:rPr>
        <w:tab/>
      </w:r>
      <w:r w:rsidR="008367EE" w:rsidRPr="00EA3BAC">
        <w:rPr>
          <w:b/>
          <w:noProof/>
        </w:rPr>
        <w:fldChar w:fldCharType="begin"/>
      </w:r>
      <w:r w:rsidRPr="00EA3BAC">
        <w:rPr>
          <w:b/>
          <w:noProof/>
        </w:rPr>
        <w:instrText xml:space="preserve"> PAGEREF _Toc491037237 \h </w:instrText>
      </w:r>
      <w:r w:rsidR="008367EE" w:rsidRPr="00EA3BAC">
        <w:rPr>
          <w:b/>
          <w:noProof/>
        </w:rPr>
      </w:r>
      <w:r w:rsidR="008367EE" w:rsidRPr="00EA3BAC">
        <w:rPr>
          <w:b/>
          <w:noProof/>
        </w:rPr>
        <w:fldChar w:fldCharType="separate"/>
      </w:r>
      <w:r w:rsidR="00CA1027">
        <w:rPr>
          <w:b/>
          <w:noProof/>
        </w:rPr>
        <w:t>6</w:t>
      </w:r>
      <w:r w:rsidR="008367EE" w:rsidRPr="00EA3BAC">
        <w:rPr>
          <w:b/>
          <w:noProof/>
        </w:rPr>
        <w:fldChar w:fldCharType="end"/>
      </w:r>
      <w:r w:rsidR="007435E8">
        <w:rPr>
          <w:b/>
          <w:noProof/>
        </w:rPr>
        <w:t>6</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rPr>
        <w:t>5.</w:t>
      </w:r>
      <w:r w:rsidRPr="00EA3BAC">
        <w:rPr>
          <w:rFonts w:ascii="Calibri" w:hAnsi="Calibri"/>
          <w:b/>
          <w:noProof/>
          <w:kern w:val="0"/>
          <w:sz w:val="22"/>
          <w:szCs w:val="22"/>
        </w:rPr>
        <w:tab/>
      </w:r>
      <w:r w:rsidRPr="00EA3BAC">
        <w:rPr>
          <w:b/>
          <w:noProof/>
        </w:rPr>
        <w:t>ПЕРЕЧЕНЬ ЗЕМЕЛЬНЫХ УЧАСТКОВ, КОТОРЫЕ ВКЛЮЧАЮТСЯ В ГРАНИЦЫ МУНИЦИПАЛЬНОГО ОБРАЗОВАНИЯ, ИЛИ ИСКЛЮЧАЮТСЯ ИЗ ЕГО ГРАНИЦ, С УКАЗАНИЕМ КАТЕГОРИЙ ЗЕМЕЛЬ, К КОТОРЫМ ПЛАНИРУЕТСЯ ОТНЕСТИ ЭТИ ЗЕМЕЛЬНЫЕ УЧАСТКИ, И ЦЕЛЕЙ ИХ ПЛАНИРУЕМОГО ИСПОЛЬЗОВАНИЯ</w:t>
      </w:r>
      <w:r w:rsidRPr="00EA3BAC">
        <w:rPr>
          <w:b/>
          <w:noProof/>
        </w:rPr>
        <w:tab/>
      </w:r>
      <w:r w:rsidR="00FB3474">
        <w:rPr>
          <w:b/>
          <w:noProof/>
        </w:rPr>
        <w:t>67</w:t>
      </w:r>
    </w:p>
    <w:p w:rsidR="00093FF1" w:rsidRPr="00EA3BAC" w:rsidRDefault="007435E8" w:rsidP="00093FF1">
      <w:pPr>
        <w:pStyle w:val="13"/>
        <w:tabs>
          <w:tab w:val="clear" w:pos="9345"/>
          <w:tab w:val="right" w:leader="dot" w:pos="10065"/>
        </w:tabs>
        <w:rPr>
          <w:rFonts w:ascii="Calibri" w:hAnsi="Calibri"/>
          <w:b/>
          <w:noProof/>
          <w:kern w:val="0"/>
          <w:sz w:val="22"/>
          <w:szCs w:val="22"/>
        </w:rPr>
      </w:pPr>
      <w:r>
        <w:rPr>
          <w:b/>
          <w:bCs/>
          <w:noProof/>
          <w:color w:val="000000"/>
          <w:kern w:val="32"/>
        </w:rPr>
        <w:t xml:space="preserve">6. </w:t>
      </w:r>
      <w:r w:rsidR="00093FF1" w:rsidRPr="00EA3BAC">
        <w:rPr>
          <w:b/>
          <w:bCs/>
          <w:noProof/>
          <w:color w:val="000000"/>
          <w:kern w:val="32"/>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093FF1" w:rsidRPr="00EA3BAC">
        <w:rPr>
          <w:b/>
          <w:noProof/>
        </w:rPr>
        <w:tab/>
      </w:r>
      <w:r w:rsidR="00FB3474">
        <w:rPr>
          <w:b/>
          <w:noProof/>
        </w:rPr>
        <w:t>68</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bCs/>
          <w:noProof/>
          <w:kern w:val="0"/>
        </w:rPr>
        <w:t>7.</w:t>
      </w:r>
      <w:r w:rsidRPr="00EA3BAC">
        <w:rPr>
          <w:b/>
          <w:noProof/>
        </w:rPr>
        <w:t>ПЕРЕЧЕНЬ И ХАРАКТЕРИСТИКА ОСНОВНЫХ ФАКТОРОВ РИСКА ВОЗНИКНОВЕНИЯ ЧС ПРИРОДНОГО И ТЕХНОГЕННОГО ХАРАКТЕРА</w:t>
      </w:r>
      <w:r w:rsidRPr="00EA3BAC">
        <w:rPr>
          <w:b/>
          <w:noProof/>
        </w:rPr>
        <w:tab/>
      </w:r>
      <w:r w:rsidR="00FB3474">
        <w:rPr>
          <w:b/>
          <w:noProof/>
        </w:rPr>
        <w:t>69</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bCs/>
          <w:noProof/>
          <w:color w:val="000000"/>
          <w:kern w:val="32"/>
        </w:rPr>
        <w:t>8. ТЕХНИКО-ЭКОНОМИЧЕСКИЕ ПОКАЗАТЕЛИ</w:t>
      </w:r>
      <w:r w:rsidRPr="00EA3BAC">
        <w:rPr>
          <w:b/>
          <w:noProof/>
        </w:rPr>
        <w:tab/>
      </w:r>
      <w:r w:rsidR="00FB3474">
        <w:rPr>
          <w:b/>
          <w:noProof/>
        </w:rPr>
        <w:t>86</w:t>
      </w:r>
    </w:p>
    <w:p w:rsidR="00093FF1" w:rsidRPr="00EA3BAC" w:rsidRDefault="00093FF1" w:rsidP="00093FF1">
      <w:pPr>
        <w:pStyle w:val="13"/>
        <w:tabs>
          <w:tab w:val="clear" w:pos="9345"/>
          <w:tab w:val="right" w:leader="dot" w:pos="10065"/>
        </w:tabs>
        <w:rPr>
          <w:rFonts w:ascii="Calibri" w:hAnsi="Calibri"/>
          <w:b/>
          <w:noProof/>
          <w:kern w:val="0"/>
          <w:sz w:val="22"/>
          <w:szCs w:val="22"/>
        </w:rPr>
      </w:pPr>
      <w:r w:rsidRPr="00EA3BAC">
        <w:rPr>
          <w:b/>
          <w:noProof/>
          <w:color w:val="000000"/>
        </w:rPr>
        <w:t>СПИСОК ЛИТЕРАТУРЫ</w:t>
      </w:r>
      <w:r w:rsidRPr="00EA3BAC">
        <w:rPr>
          <w:b/>
          <w:noProof/>
        </w:rPr>
        <w:tab/>
      </w:r>
      <w:r w:rsidR="00FB3474">
        <w:rPr>
          <w:b/>
          <w:noProof/>
        </w:rPr>
        <w:t>89</w:t>
      </w:r>
    </w:p>
    <w:p w:rsidR="00B922C6" w:rsidRPr="003710D6" w:rsidRDefault="008367EE" w:rsidP="00093FF1">
      <w:pPr>
        <w:keepLines/>
        <w:tabs>
          <w:tab w:val="right" w:leader="dot" w:pos="10065"/>
        </w:tabs>
        <w:spacing w:line="360" w:lineRule="auto"/>
        <w:jc w:val="both"/>
      </w:pPr>
      <w:r w:rsidRPr="00565ACD">
        <w:rPr>
          <w:lang w:eastAsia="ru-RU"/>
        </w:rPr>
        <w:fldChar w:fldCharType="end"/>
      </w:r>
    </w:p>
    <w:p w:rsidR="00F64704" w:rsidRDefault="008D58BD" w:rsidP="00F44645">
      <w:pPr>
        <w:pStyle w:val="10"/>
        <w:keepLines/>
        <w:tabs>
          <w:tab w:val="left" w:pos="0"/>
        </w:tabs>
        <w:suppressAutoHyphens/>
        <w:spacing w:before="0" w:after="0" w:line="360" w:lineRule="auto"/>
        <w:jc w:val="center"/>
        <w:rPr>
          <w:rFonts w:ascii="Times New Roman" w:hAnsi="Times New Roman"/>
          <w:szCs w:val="30"/>
        </w:rPr>
      </w:pPr>
      <w:bookmarkStart w:id="15" w:name="_Toc268263621"/>
      <w:bookmarkStart w:id="16" w:name="_Toc342472300"/>
      <w:bookmarkEnd w:id="2"/>
      <w:bookmarkEnd w:id="3"/>
      <w:r>
        <w:rPr>
          <w:rFonts w:ascii="Times New Roman" w:hAnsi="Times New Roman"/>
          <w:szCs w:val="30"/>
        </w:rPr>
        <w:br w:type="page"/>
      </w:r>
      <w:bookmarkStart w:id="17" w:name="_Toc491037198"/>
    </w:p>
    <w:p w:rsidR="00F64704" w:rsidRPr="00565ACD" w:rsidRDefault="00F64704" w:rsidP="00F64704">
      <w:pPr>
        <w:pStyle w:val="a9"/>
        <w:keepLines/>
        <w:suppressAutoHyphens/>
        <w:spacing w:after="0"/>
        <w:ind w:left="0"/>
        <w:jc w:val="center"/>
        <w:rPr>
          <w:b/>
          <w:bCs/>
          <w:sz w:val="28"/>
          <w:szCs w:val="28"/>
        </w:rPr>
      </w:pPr>
      <w:r w:rsidRPr="00565ACD">
        <w:rPr>
          <w:b/>
          <w:bCs/>
          <w:sz w:val="28"/>
          <w:szCs w:val="28"/>
        </w:rPr>
        <w:lastRenderedPageBreak/>
        <w:t>Состав проектных материалов</w:t>
      </w:r>
    </w:p>
    <w:p w:rsidR="00F64704" w:rsidRPr="00565ACD" w:rsidRDefault="00F64704" w:rsidP="00F64704">
      <w:pPr>
        <w:keepLines/>
        <w:widowControl w:val="0"/>
        <w:suppressAutoHyphens/>
        <w:spacing w:after="0"/>
        <w:ind w:firstLine="851"/>
        <w:jc w:val="both"/>
        <w:rPr>
          <w:b/>
          <w:i/>
          <w:u w:val="single"/>
        </w:rPr>
      </w:pPr>
      <w:r w:rsidRPr="00565ACD">
        <w:rPr>
          <w:b/>
          <w:i/>
          <w:u w:val="single"/>
        </w:rPr>
        <w:t xml:space="preserve">Содержание </w:t>
      </w:r>
      <w:r w:rsidRPr="00565ACD">
        <w:rPr>
          <w:b/>
          <w:bCs/>
          <w:i/>
          <w:u w:val="single"/>
        </w:rPr>
        <w:t>генерального</w:t>
      </w:r>
      <w:r w:rsidRPr="00565ACD">
        <w:rPr>
          <w:b/>
          <w:i/>
          <w:u w:val="single"/>
        </w:rPr>
        <w:t xml:space="preserve"> плана</w:t>
      </w:r>
    </w:p>
    <w:p w:rsidR="00F64704" w:rsidRPr="00565ACD" w:rsidRDefault="00F64704" w:rsidP="00F64704">
      <w:pPr>
        <w:keepLines/>
        <w:widowControl w:val="0"/>
        <w:suppressAutoHyphens/>
        <w:spacing w:after="0"/>
        <w:ind w:firstLine="851"/>
        <w:jc w:val="both"/>
        <w:rPr>
          <w:b/>
          <w:bCs/>
          <w:i/>
        </w:rPr>
      </w:pPr>
      <w:r w:rsidRPr="00565ACD">
        <w:rPr>
          <w:b/>
          <w:bCs/>
          <w:i/>
        </w:rPr>
        <w:t>Том 1 «Положения о территориальном планировании»:</w:t>
      </w:r>
    </w:p>
    <w:p w:rsidR="00F64704" w:rsidRPr="00834F16" w:rsidRDefault="00F64704" w:rsidP="009754AF">
      <w:pPr>
        <w:pStyle w:val="a9"/>
        <w:keepLines/>
        <w:numPr>
          <w:ilvl w:val="0"/>
          <w:numId w:val="24"/>
        </w:numPr>
        <w:suppressAutoHyphens/>
        <w:spacing w:after="0"/>
        <w:ind w:left="851" w:firstLine="0"/>
        <w:jc w:val="both"/>
        <w:rPr>
          <w:iCs/>
        </w:rPr>
      </w:pPr>
      <w:r w:rsidRPr="00834F16">
        <w:rPr>
          <w:iCs/>
        </w:rPr>
        <w:t>цели и задачи территориального планирования;</w:t>
      </w:r>
    </w:p>
    <w:p w:rsidR="00F64704" w:rsidRPr="00834F16" w:rsidRDefault="00F64704" w:rsidP="009754AF">
      <w:pPr>
        <w:pStyle w:val="a9"/>
        <w:keepLines/>
        <w:numPr>
          <w:ilvl w:val="0"/>
          <w:numId w:val="24"/>
        </w:numPr>
        <w:suppressAutoHyphens/>
        <w:spacing w:after="0"/>
        <w:ind w:left="1418" w:hanging="567"/>
        <w:jc w:val="both"/>
        <w:rPr>
          <w:iCs/>
        </w:rPr>
      </w:pPr>
      <w:r w:rsidRPr="00834F16">
        <w:rPr>
          <w:iCs/>
        </w:rPr>
        <w:t>перечень мероприятий по территориальному планированию и указание на последовательность их выполнения.</w:t>
      </w:r>
    </w:p>
    <w:p w:rsidR="00F64704" w:rsidRPr="00565ACD" w:rsidRDefault="00F64704" w:rsidP="00F64704">
      <w:pPr>
        <w:keepLines/>
        <w:widowControl w:val="0"/>
        <w:suppressAutoHyphens/>
        <w:spacing w:after="0"/>
        <w:ind w:firstLine="851"/>
        <w:jc w:val="both"/>
        <w:rPr>
          <w:b/>
          <w:i/>
        </w:rPr>
      </w:pPr>
      <w:r w:rsidRPr="00565ACD">
        <w:rPr>
          <w:b/>
          <w:bCs/>
          <w:i/>
        </w:rPr>
        <w:t>Альбом 1 «</w:t>
      </w:r>
      <w:r w:rsidRPr="00565ACD">
        <w:rPr>
          <w:b/>
          <w:i/>
        </w:rPr>
        <w:t xml:space="preserve">Генеральный план муниципального образования </w:t>
      </w:r>
      <w:r w:rsidRPr="00FE3CA5">
        <w:rPr>
          <w:b/>
          <w:i/>
          <w:iCs/>
        </w:rPr>
        <w:t>«</w:t>
      </w:r>
      <w:r w:rsidR="00EA1C6F">
        <w:rPr>
          <w:b/>
          <w:i/>
        </w:rPr>
        <w:t>Новолеушинское</w:t>
      </w:r>
      <w:r>
        <w:rPr>
          <w:b/>
          <w:i/>
        </w:rPr>
        <w:t xml:space="preserve"> сельское поселение</w:t>
      </w:r>
      <w:r w:rsidRPr="00FE3CA5">
        <w:rPr>
          <w:b/>
          <w:i/>
        </w:rPr>
        <w:t xml:space="preserve">» </w:t>
      </w:r>
      <w:r>
        <w:rPr>
          <w:b/>
          <w:i/>
          <w:iCs/>
        </w:rPr>
        <w:t>Тейковского муниципального района Ивановской области</w:t>
      </w:r>
      <w:r w:rsidR="00287261">
        <w:rPr>
          <w:b/>
          <w:i/>
          <w:iCs/>
        </w:rPr>
        <w:t xml:space="preserve"> </w:t>
      </w:r>
      <w:r w:rsidRPr="00565ACD">
        <w:rPr>
          <w:b/>
          <w:bCs/>
          <w:i/>
        </w:rPr>
        <w:t>(графические</w:t>
      </w:r>
      <w:r w:rsidRPr="00565ACD">
        <w:rPr>
          <w:b/>
          <w:i/>
        </w:rPr>
        <w:t xml:space="preserve"> материалы</w:t>
      </w:r>
      <w:r w:rsidRPr="00565ACD">
        <w:rPr>
          <w:b/>
          <w:bCs/>
          <w:i/>
        </w:rPr>
        <w:t>)»:</w:t>
      </w:r>
    </w:p>
    <w:p w:rsidR="00F64704" w:rsidRPr="000768C4" w:rsidRDefault="00F64704" w:rsidP="009754AF">
      <w:pPr>
        <w:pStyle w:val="a9"/>
        <w:keepLines/>
        <w:numPr>
          <w:ilvl w:val="0"/>
          <w:numId w:val="24"/>
        </w:numPr>
        <w:suppressAutoHyphens/>
        <w:spacing w:after="0"/>
        <w:ind w:left="851" w:firstLine="0"/>
        <w:jc w:val="both"/>
        <w:rPr>
          <w:iCs/>
        </w:rPr>
      </w:pPr>
      <w:r w:rsidRPr="000768C4">
        <w:rPr>
          <w:iCs/>
        </w:rPr>
        <w:t>карта планируемого размещения объектов местного значения (МО 1:</w:t>
      </w:r>
      <w:r>
        <w:rPr>
          <w:iCs/>
        </w:rPr>
        <w:t>25000</w:t>
      </w:r>
      <w:r w:rsidRPr="000768C4">
        <w:rPr>
          <w:iCs/>
        </w:rPr>
        <w:t>, населенные пункты МО 1:</w:t>
      </w:r>
      <w:r>
        <w:rPr>
          <w:iCs/>
        </w:rPr>
        <w:t>5000</w:t>
      </w:r>
      <w:r w:rsidRPr="000768C4">
        <w:rPr>
          <w:iCs/>
        </w:rPr>
        <w:t>);</w:t>
      </w:r>
    </w:p>
    <w:p w:rsidR="00F64704" w:rsidRPr="000768C4" w:rsidRDefault="00F64704" w:rsidP="009754AF">
      <w:pPr>
        <w:pStyle w:val="a9"/>
        <w:keepLines/>
        <w:numPr>
          <w:ilvl w:val="0"/>
          <w:numId w:val="24"/>
        </w:numPr>
        <w:suppressAutoHyphens/>
        <w:spacing w:after="0"/>
        <w:ind w:left="1418" w:hanging="567"/>
        <w:jc w:val="both"/>
        <w:rPr>
          <w:iCs/>
        </w:rPr>
      </w:pPr>
      <w:r w:rsidRPr="000768C4">
        <w:rPr>
          <w:iCs/>
        </w:rPr>
        <w:t>карта границ населенных пунктов (М 1:</w:t>
      </w:r>
      <w:r>
        <w:rPr>
          <w:iCs/>
        </w:rPr>
        <w:t>25000</w:t>
      </w:r>
      <w:r w:rsidRPr="000768C4">
        <w:rPr>
          <w:iCs/>
        </w:rPr>
        <w:t>);</w:t>
      </w:r>
    </w:p>
    <w:p w:rsidR="00F64704" w:rsidRPr="000768C4" w:rsidRDefault="00F64704" w:rsidP="009754AF">
      <w:pPr>
        <w:pStyle w:val="a9"/>
        <w:keepLines/>
        <w:numPr>
          <w:ilvl w:val="0"/>
          <w:numId w:val="24"/>
        </w:numPr>
        <w:suppressAutoHyphens/>
        <w:spacing w:after="0"/>
        <w:ind w:left="851" w:firstLine="0"/>
        <w:jc w:val="both"/>
        <w:rPr>
          <w:iCs/>
        </w:rPr>
      </w:pPr>
      <w:r>
        <w:rPr>
          <w:iCs/>
        </w:rPr>
        <w:t xml:space="preserve">карта функциональных зон (МО </w:t>
      </w:r>
      <w:r w:rsidRPr="000768C4">
        <w:rPr>
          <w:iCs/>
        </w:rPr>
        <w:t>1:</w:t>
      </w:r>
      <w:r>
        <w:rPr>
          <w:iCs/>
        </w:rPr>
        <w:t xml:space="preserve">25000, населенные пункты МО </w:t>
      </w:r>
      <w:r w:rsidRPr="000768C4">
        <w:rPr>
          <w:iCs/>
        </w:rPr>
        <w:t>1:</w:t>
      </w:r>
      <w:r>
        <w:rPr>
          <w:iCs/>
        </w:rPr>
        <w:t>5000</w:t>
      </w:r>
      <w:r w:rsidRPr="000768C4">
        <w:rPr>
          <w:iCs/>
        </w:rPr>
        <w:t>).</w:t>
      </w:r>
    </w:p>
    <w:p w:rsidR="00F64704" w:rsidRPr="00565ACD" w:rsidRDefault="00F64704" w:rsidP="00F64704">
      <w:pPr>
        <w:keepLines/>
        <w:widowControl w:val="0"/>
        <w:suppressAutoHyphens/>
        <w:spacing w:after="0"/>
        <w:ind w:firstLine="851"/>
        <w:jc w:val="both"/>
        <w:rPr>
          <w:b/>
          <w:bCs/>
          <w:i/>
        </w:rPr>
      </w:pPr>
    </w:p>
    <w:p w:rsidR="00F64704" w:rsidRPr="00565ACD" w:rsidRDefault="00F64704" w:rsidP="00F64704">
      <w:pPr>
        <w:keepLines/>
        <w:widowControl w:val="0"/>
        <w:suppressAutoHyphens/>
        <w:spacing w:after="0"/>
        <w:ind w:firstLine="851"/>
        <w:jc w:val="both"/>
        <w:rPr>
          <w:b/>
          <w:i/>
          <w:u w:val="single"/>
        </w:rPr>
      </w:pPr>
      <w:r w:rsidRPr="00565ACD">
        <w:rPr>
          <w:b/>
          <w:bCs/>
          <w:i/>
          <w:u w:val="single"/>
        </w:rPr>
        <w:t>Содержание прилагаемых</w:t>
      </w:r>
      <w:r w:rsidRPr="00565ACD">
        <w:rPr>
          <w:b/>
          <w:i/>
          <w:u w:val="single"/>
        </w:rPr>
        <w:t xml:space="preserve"> к </w:t>
      </w:r>
      <w:r w:rsidRPr="00565ACD">
        <w:rPr>
          <w:b/>
          <w:bCs/>
          <w:i/>
          <w:u w:val="single"/>
        </w:rPr>
        <w:t>генеральному</w:t>
      </w:r>
      <w:r w:rsidRPr="00565ACD">
        <w:rPr>
          <w:b/>
          <w:i/>
          <w:u w:val="single"/>
        </w:rPr>
        <w:t xml:space="preserve"> плану </w:t>
      </w:r>
      <w:r w:rsidRPr="00565ACD">
        <w:rPr>
          <w:b/>
          <w:bCs/>
          <w:i/>
          <w:u w:val="single"/>
        </w:rPr>
        <w:t>материалов</w:t>
      </w:r>
      <w:r w:rsidRPr="00565ACD">
        <w:rPr>
          <w:b/>
          <w:i/>
          <w:u w:val="single"/>
        </w:rPr>
        <w:t>:</w:t>
      </w:r>
    </w:p>
    <w:p w:rsidR="00F64704" w:rsidRPr="00565ACD" w:rsidRDefault="00F64704" w:rsidP="00F64704">
      <w:pPr>
        <w:keepLines/>
        <w:widowControl w:val="0"/>
        <w:suppressAutoHyphens/>
        <w:spacing w:after="0"/>
        <w:ind w:firstLine="851"/>
        <w:jc w:val="both"/>
        <w:rPr>
          <w:b/>
          <w:bCs/>
          <w:i/>
        </w:rPr>
      </w:pPr>
      <w:r w:rsidRPr="00565ACD">
        <w:rPr>
          <w:b/>
          <w:bCs/>
          <w:i/>
        </w:rPr>
        <w:t>Том 2 «Материалы по обоснованию генерального плана»:</w:t>
      </w:r>
    </w:p>
    <w:p w:rsidR="00F64704" w:rsidRPr="00834F16" w:rsidRDefault="00F64704" w:rsidP="009754AF">
      <w:pPr>
        <w:pStyle w:val="a9"/>
        <w:keepLines/>
        <w:numPr>
          <w:ilvl w:val="0"/>
          <w:numId w:val="24"/>
        </w:numPr>
        <w:suppressAutoHyphens/>
        <w:spacing w:after="0"/>
        <w:ind w:left="1418" w:hanging="567"/>
        <w:jc w:val="both"/>
        <w:rPr>
          <w:iCs/>
        </w:rPr>
      </w:pPr>
      <w:bookmarkStart w:id="18" w:name="_Toc298143253"/>
      <w:r w:rsidRPr="00834F16">
        <w:rPr>
          <w:iCs/>
        </w:rPr>
        <w:t>сведения о программах комплексного социально-экономического развития муниципального образования</w:t>
      </w:r>
      <w:bookmarkEnd w:id="18"/>
      <w:r w:rsidRPr="00834F16">
        <w:rPr>
          <w:iCs/>
        </w:rPr>
        <w:t>;</w:t>
      </w:r>
    </w:p>
    <w:p w:rsidR="00F64704" w:rsidRPr="00834F16" w:rsidRDefault="00F64704" w:rsidP="009754AF">
      <w:pPr>
        <w:pStyle w:val="a9"/>
        <w:keepLines/>
        <w:numPr>
          <w:ilvl w:val="0"/>
          <w:numId w:val="24"/>
        </w:numPr>
        <w:suppressAutoHyphens/>
        <w:spacing w:after="0"/>
        <w:ind w:left="1418" w:hanging="567"/>
        <w:jc w:val="both"/>
        <w:rPr>
          <w:iCs/>
        </w:rPr>
      </w:pPr>
      <w:r w:rsidRPr="00834F16">
        <w:rPr>
          <w:iCs/>
        </w:rPr>
        <w:t xml:space="preserve">обоснование выбранного варианта размещения объектов местного значения муниципального образования на основе анализа использования территорий </w:t>
      </w:r>
      <w:r>
        <w:rPr>
          <w:iCs/>
        </w:rPr>
        <w:t>сельского поселения</w:t>
      </w:r>
      <w:r w:rsidRPr="00834F16">
        <w:rPr>
          <w:iCs/>
        </w:rPr>
        <w:t>, возможных направлений развития этих территорий и прогнозируемых ограничений их использования;</w:t>
      </w:r>
    </w:p>
    <w:p w:rsidR="00F64704" w:rsidRPr="00834F16" w:rsidRDefault="00F64704" w:rsidP="009754AF">
      <w:pPr>
        <w:pStyle w:val="a9"/>
        <w:keepLines/>
        <w:numPr>
          <w:ilvl w:val="0"/>
          <w:numId w:val="24"/>
        </w:numPr>
        <w:suppressAutoHyphens/>
        <w:spacing w:after="0"/>
        <w:ind w:left="1418" w:hanging="567"/>
        <w:jc w:val="both"/>
        <w:rPr>
          <w:iCs/>
        </w:rPr>
      </w:pPr>
      <w:bookmarkStart w:id="19" w:name="_Toc298143326"/>
      <w:r w:rsidRPr="00834F16">
        <w:rPr>
          <w:iCs/>
        </w:rPr>
        <w:t>оценка возможного влияния планируемых для размещения объектов местного значения на комплексное развитие территорий</w:t>
      </w:r>
      <w:bookmarkEnd w:id="19"/>
      <w:r w:rsidRPr="00834F16">
        <w:rPr>
          <w:iCs/>
        </w:rPr>
        <w:t>;</w:t>
      </w:r>
    </w:p>
    <w:p w:rsidR="00F64704" w:rsidRPr="00834F16" w:rsidRDefault="00F64704" w:rsidP="009754AF">
      <w:pPr>
        <w:pStyle w:val="a9"/>
        <w:keepLines/>
        <w:numPr>
          <w:ilvl w:val="0"/>
          <w:numId w:val="24"/>
        </w:numPr>
        <w:suppressAutoHyphens/>
        <w:spacing w:after="0"/>
        <w:ind w:left="1418" w:hanging="567"/>
        <w:jc w:val="both"/>
        <w:rPr>
          <w:iCs/>
        </w:rPr>
      </w:pPr>
      <w:r w:rsidRPr="00834F16">
        <w:rPr>
          <w:iCs/>
        </w:rPr>
        <w:t xml:space="preserve">мероприятия, утвержденные документом территориального планирования </w:t>
      </w:r>
      <w:r>
        <w:rPr>
          <w:iCs/>
        </w:rPr>
        <w:t>Ивановской области</w:t>
      </w:r>
      <w:r w:rsidRPr="00834F16">
        <w:rPr>
          <w:iCs/>
        </w:rPr>
        <w:t>;</w:t>
      </w:r>
    </w:p>
    <w:p w:rsidR="00F64704" w:rsidRPr="00834F16" w:rsidRDefault="00F64704" w:rsidP="009754AF">
      <w:pPr>
        <w:pStyle w:val="a9"/>
        <w:keepLines/>
        <w:numPr>
          <w:ilvl w:val="0"/>
          <w:numId w:val="24"/>
        </w:numPr>
        <w:suppressAutoHyphens/>
        <w:spacing w:after="0"/>
        <w:ind w:left="1418" w:hanging="567"/>
        <w:jc w:val="both"/>
        <w:rPr>
          <w:iCs/>
        </w:rPr>
      </w:pPr>
      <w:bookmarkStart w:id="20" w:name="_Toc298143327"/>
      <w:r w:rsidRPr="00834F16">
        <w:rPr>
          <w:iCs/>
        </w:rPr>
        <w:t>мероприятия, утвержденные документом территориального планирования</w:t>
      </w:r>
      <w:bookmarkEnd w:id="20"/>
      <w:r w:rsidR="007D2976">
        <w:rPr>
          <w:iCs/>
        </w:rPr>
        <w:t xml:space="preserve"> Тейковского муниципального района</w:t>
      </w:r>
      <w:r w:rsidRPr="00834F16">
        <w:rPr>
          <w:iCs/>
        </w:rPr>
        <w:t>;</w:t>
      </w:r>
    </w:p>
    <w:p w:rsidR="00F64704" w:rsidRPr="00834F16" w:rsidRDefault="00F64704" w:rsidP="009754AF">
      <w:pPr>
        <w:pStyle w:val="a9"/>
        <w:keepLines/>
        <w:numPr>
          <w:ilvl w:val="0"/>
          <w:numId w:val="24"/>
        </w:numPr>
        <w:suppressAutoHyphens/>
        <w:spacing w:after="0"/>
        <w:ind w:left="1418" w:hanging="567"/>
        <w:jc w:val="both"/>
        <w:rPr>
          <w:iCs/>
        </w:rPr>
      </w:pPr>
      <w:r w:rsidRPr="00834F16">
        <w:rPr>
          <w:iCs/>
        </w:rPr>
        <w:t>перечень земельных участков, которые включаются в границы</w:t>
      </w:r>
      <w:r w:rsidR="00982764">
        <w:rPr>
          <w:iCs/>
        </w:rPr>
        <w:t xml:space="preserve"> </w:t>
      </w:r>
      <w:r w:rsidR="00157913">
        <w:rPr>
          <w:iCs/>
        </w:rPr>
        <w:t>населенных пунктов Новолеушинского</w:t>
      </w:r>
      <w:r w:rsidR="007D2976">
        <w:rPr>
          <w:iCs/>
        </w:rPr>
        <w:t xml:space="preserve"> сельского поселения</w:t>
      </w:r>
      <w:r w:rsidRPr="00834F16">
        <w:rPr>
          <w:iCs/>
        </w:rPr>
        <w:t>, или исключаются из их границ, с указанием категорий земель, к которым планируется отнести эти земельные участки, и целе</w:t>
      </w:r>
      <w:r>
        <w:rPr>
          <w:iCs/>
        </w:rPr>
        <w:t>й их планируемого использования;</w:t>
      </w:r>
    </w:p>
    <w:p w:rsidR="00F64704" w:rsidRPr="00834F16" w:rsidRDefault="00F64704" w:rsidP="009754AF">
      <w:pPr>
        <w:pStyle w:val="a9"/>
        <w:keepNext/>
        <w:keepLines/>
        <w:numPr>
          <w:ilvl w:val="0"/>
          <w:numId w:val="24"/>
        </w:numPr>
        <w:suppressAutoHyphens/>
        <w:spacing w:after="0"/>
        <w:ind w:left="1418" w:hanging="567"/>
        <w:jc w:val="both"/>
        <w:rPr>
          <w:iCs/>
        </w:rPr>
      </w:pPr>
      <w:r w:rsidRPr="00834F16">
        <w:rPr>
          <w:iCs/>
        </w:rPr>
        <w:t>перечень основных факторов риска возникновения чрезвычайных ситуаций природного и техногенного характера.</w:t>
      </w:r>
    </w:p>
    <w:p w:rsidR="00F64704" w:rsidRDefault="00F64704" w:rsidP="00F64704">
      <w:pPr>
        <w:keepLines/>
        <w:widowControl w:val="0"/>
        <w:suppressAutoHyphens/>
        <w:spacing w:after="0"/>
        <w:ind w:firstLine="851"/>
        <w:jc w:val="both"/>
        <w:rPr>
          <w:b/>
          <w:bCs/>
          <w:i/>
        </w:rPr>
      </w:pPr>
    </w:p>
    <w:p w:rsidR="00F64704" w:rsidRPr="00565ACD" w:rsidRDefault="00F64704" w:rsidP="00F64704">
      <w:pPr>
        <w:keepLines/>
        <w:widowControl w:val="0"/>
        <w:suppressAutoHyphens/>
        <w:spacing w:after="0"/>
        <w:ind w:firstLine="851"/>
        <w:jc w:val="both"/>
        <w:rPr>
          <w:b/>
          <w:i/>
        </w:rPr>
      </w:pPr>
      <w:r w:rsidRPr="00565ACD">
        <w:rPr>
          <w:b/>
          <w:bCs/>
          <w:i/>
        </w:rPr>
        <w:t>Альбом 2 «</w:t>
      </w:r>
      <w:r w:rsidRPr="00565ACD">
        <w:rPr>
          <w:b/>
          <w:i/>
        </w:rPr>
        <w:t xml:space="preserve">Графические материалы </w:t>
      </w:r>
      <w:r w:rsidRPr="00565ACD">
        <w:rPr>
          <w:b/>
          <w:bCs/>
          <w:i/>
        </w:rPr>
        <w:t xml:space="preserve">обоснования генерального плана </w:t>
      </w:r>
      <w:r w:rsidRPr="004B2E9F">
        <w:rPr>
          <w:b/>
          <w:bCs/>
          <w:i/>
        </w:rPr>
        <w:t>муниципального образования «</w:t>
      </w:r>
      <w:r w:rsidR="00EA1C6F">
        <w:rPr>
          <w:b/>
          <w:i/>
        </w:rPr>
        <w:t>Новолеушинское</w:t>
      </w:r>
      <w:r w:rsidRPr="004B2E9F">
        <w:rPr>
          <w:b/>
          <w:bCs/>
          <w:i/>
        </w:rPr>
        <w:t xml:space="preserve"> сельское поселение» Тейковского муниципального района Ивановской области</w:t>
      </w:r>
      <w:r w:rsidRPr="00565ACD">
        <w:rPr>
          <w:b/>
          <w:i/>
        </w:rPr>
        <w:t>:</w:t>
      </w:r>
    </w:p>
    <w:p w:rsidR="00F64704" w:rsidRPr="000768C4" w:rsidRDefault="00F64704" w:rsidP="009754AF">
      <w:pPr>
        <w:pStyle w:val="a9"/>
        <w:keepLines/>
        <w:numPr>
          <w:ilvl w:val="0"/>
          <w:numId w:val="24"/>
        </w:numPr>
        <w:suppressAutoHyphens/>
        <w:spacing w:after="0"/>
        <w:ind w:left="1418" w:hanging="567"/>
        <w:jc w:val="both"/>
        <w:rPr>
          <w:iCs/>
        </w:rPr>
      </w:pPr>
      <w:r w:rsidRPr="000768C4">
        <w:rPr>
          <w:iCs/>
        </w:rPr>
        <w:t>карта современного использования территории (МО 1:</w:t>
      </w:r>
      <w:r>
        <w:rPr>
          <w:iCs/>
        </w:rPr>
        <w:t>25000</w:t>
      </w:r>
      <w:r w:rsidRPr="000768C4">
        <w:rPr>
          <w:iCs/>
        </w:rPr>
        <w:t>, населенные пункты МО 1:</w:t>
      </w:r>
      <w:r>
        <w:rPr>
          <w:iCs/>
        </w:rPr>
        <w:t>5000</w:t>
      </w:r>
      <w:r w:rsidRPr="000768C4">
        <w:rPr>
          <w:iCs/>
        </w:rPr>
        <w:t>);</w:t>
      </w:r>
    </w:p>
    <w:p w:rsidR="00F64704" w:rsidRPr="006661B9" w:rsidRDefault="00F64704" w:rsidP="009754AF">
      <w:pPr>
        <w:pStyle w:val="a9"/>
        <w:keepLines/>
        <w:numPr>
          <w:ilvl w:val="0"/>
          <w:numId w:val="24"/>
        </w:numPr>
        <w:suppressAutoHyphens/>
        <w:spacing w:after="0"/>
        <w:ind w:left="1418" w:hanging="567"/>
        <w:jc w:val="both"/>
        <w:rPr>
          <w:iCs/>
        </w:rPr>
      </w:pPr>
      <w:r w:rsidRPr="000768C4">
        <w:rPr>
          <w:iCs/>
        </w:rPr>
        <w:t>карта инженерной и транспортной инфраструктуры территории (МО 1:</w:t>
      </w:r>
      <w:r>
        <w:rPr>
          <w:iCs/>
        </w:rPr>
        <w:t>25000</w:t>
      </w:r>
      <w:r w:rsidRPr="000768C4">
        <w:rPr>
          <w:iCs/>
        </w:rPr>
        <w:t>, населенные пункты МО 1:</w:t>
      </w:r>
      <w:r>
        <w:rPr>
          <w:iCs/>
        </w:rPr>
        <w:t>5000</w:t>
      </w:r>
      <w:r w:rsidR="00E707B4">
        <w:rPr>
          <w:iCs/>
        </w:rPr>
        <w:t>).</w:t>
      </w:r>
    </w:p>
    <w:p w:rsidR="007F0F81" w:rsidRPr="00F64704" w:rsidRDefault="00D43EB9" w:rsidP="00F27C96">
      <w:pPr>
        <w:pStyle w:val="10"/>
        <w:keepLines/>
        <w:numPr>
          <w:ilvl w:val="0"/>
          <w:numId w:val="0"/>
        </w:numPr>
        <w:tabs>
          <w:tab w:val="left" w:pos="0"/>
        </w:tabs>
        <w:suppressAutoHyphens/>
        <w:spacing w:before="0" w:after="0" w:line="360" w:lineRule="auto"/>
        <w:jc w:val="center"/>
        <w:rPr>
          <w:rFonts w:ascii="Times New Roman" w:hAnsi="Times New Roman"/>
          <w:sz w:val="28"/>
          <w:szCs w:val="30"/>
        </w:rPr>
      </w:pPr>
      <w:r w:rsidRPr="00F64704">
        <w:rPr>
          <w:rFonts w:ascii="Times New Roman" w:hAnsi="Times New Roman"/>
          <w:sz w:val="28"/>
          <w:szCs w:val="30"/>
        </w:rPr>
        <w:t>ВВЕДЕНИЕ</w:t>
      </w:r>
      <w:bookmarkEnd w:id="4"/>
      <w:bookmarkEnd w:id="5"/>
      <w:bookmarkEnd w:id="6"/>
      <w:bookmarkEnd w:id="15"/>
      <w:bookmarkEnd w:id="16"/>
      <w:bookmarkEnd w:id="17"/>
    </w:p>
    <w:p w:rsidR="00BC219F" w:rsidRDefault="00BC219F" w:rsidP="00BC219F">
      <w:pPr>
        <w:ind w:left="-15" w:firstLine="750"/>
        <w:jc w:val="both"/>
      </w:pPr>
      <w:r>
        <w:t xml:space="preserve">Проект внесения изменений в </w:t>
      </w:r>
      <w:r w:rsidRPr="00822A98">
        <w:t xml:space="preserve">Генеральный план </w:t>
      </w:r>
      <w:r w:rsidR="00EA1C6F">
        <w:t>Новолеушинского</w:t>
      </w:r>
      <w:r>
        <w:t xml:space="preserve"> сельского поселения</w:t>
      </w:r>
      <w:r w:rsidRPr="00822A98">
        <w:t xml:space="preserve"> разработан </w:t>
      </w:r>
      <w:r>
        <w:t xml:space="preserve">по заданию Администрации Тейковского муниципального района </w:t>
      </w:r>
      <w:r w:rsidRPr="00822A98">
        <w:lastRenderedPageBreak/>
        <w:t xml:space="preserve">с целью его </w:t>
      </w:r>
      <w:r>
        <w:t>актуализации в соответствии с действующим</w:t>
      </w:r>
      <w:r w:rsidRPr="00822A98">
        <w:t xml:space="preserve">  законод</w:t>
      </w:r>
      <w:r>
        <w:t>ательством Российской Федерации</w:t>
      </w:r>
      <w:r w:rsidRPr="00822A98">
        <w:t>.</w:t>
      </w:r>
    </w:p>
    <w:p w:rsidR="00BC219F" w:rsidRPr="00822A98" w:rsidRDefault="00BC219F" w:rsidP="00BC219F">
      <w:pPr>
        <w:ind w:left="-15" w:firstLine="750"/>
        <w:jc w:val="both"/>
      </w:pPr>
      <w:r w:rsidRPr="00822A98">
        <w:t>Для достижения указанной цели проведены следующие основные мероприятия:</w:t>
      </w:r>
    </w:p>
    <w:p w:rsidR="00BC219F" w:rsidRPr="00822A98" w:rsidRDefault="00BC219F" w:rsidP="009754AF">
      <w:pPr>
        <w:widowControl w:val="0"/>
        <w:numPr>
          <w:ilvl w:val="0"/>
          <w:numId w:val="38"/>
        </w:numPr>
        <w:tabs>
          <w:tab w:val="clear" w:pos="1069"/>
          <w:tab w:val="left" w:pos="675"/>
          <w:tab w:val="num" w:pos="1440"/>
        </w:tabs>
        <w:suppressAutoHyphens/>
        <w:spacing w:after="0" w:line="240" w:lineRule="auto"/>
        <w:ind w:left="-15" w:firstLine="750"/>
        <w:jc w:val="both"/>
      </w:pPr>
      <w:r w:rsidRPr="00822A98">
        <w:t>произведен градостроительный анализ существующего положения;</w:t>
      </w:r>
    </w:p>
    <w:p w:rsidR="00BC219F" w:rsidRPr="00822A98" w:rsidRDefault="00BC219F" w:rsidP="009754AF">
      <w:pPr>
        <w:widowControl w:val="0"/>
        <w:numPr>
          <w:ilvl w:val="0"/>
          <w:numId w:val="38"/>
        </w:numPr>
        <w:tabs>
          <w:tab w:val="clear" w:pos="1069"/>
          <w:tab w:val="left" w:pos="675"/>
          <w:tab w:val="num" w:pos="1440"/>
        </w:tabs>
        <w:suppressAutoHyphens/>
        <w:spacing w:after="0" w:line="240" w:lineRule="auto"/>
        <w:ind w:left="-15" w:firstLine="750"/>
        <w:jc w:val="both"/>
      </w:pPr>
      <w:r w:rsidRPr="00822A98">
        <w:t>составлены схемы градостроительного зонирования;</w:t>
      </w:r>
    </w:p>
    <w:p w:rsidR="00BC219F" w:rsidRPr="00822A98" w:rsidRDefault="00BC219F" w:rsidP="009754AF">
      <w:pPr>
        <w:widowControl w:val="0"/>
        <w:numPr>
          <w:ilvl w:val="0"/>
          <w:numId w:val="38"/>
        </w:numPr>
        <w:tabs>
          <w:tab w:val="clear" w:pos="1069"/>
          <w:tab w:val="left" w:pos="675"/>
          <w:tab w:val="num" w:pos="1440"/>
        </w:tabs>
        <w:suppressAutoHyphens/>
        <w:spacing w:after="0" w:line="240" w:lineRule="auto"/>
        <w:ind w:left="-15" w:firstLine="750"/>
        <w:jc w:val="both"/>
      </w:pPr>
      <w:r w:rsidRPr="00822A98">
        <w:t>опр</w:t>
      </w:r>
      <w:r>
        <w:t>еделены принципиальные границы сельского поселения</w:t>
      </w:r>
    </w:p>
    <w:p w:rsidR="00BC219F" w:rsidRDefault="007D2976" w:rsidP="009754AF">
      <w:pPr>
        <w:widowControl w:val="0"/>
        <w:numPr>
          <w:ilvl w:val="0"/>
          <w:numId w:val="38"/>
        </w:numPr>
        <w:tabs>
          <w:tab w:val="clear" w:pos="1069"/>
          <w:tab w:val="left" w:pos="675"/>
          <w:tab w:val="num" w:pos="1440"/>
        </w:tabs>
        <w:suppressAutoHyphens/>
        <w:spacing w:after="0" w:line="240" w:lineRule="auto"/>
        <w:ind w:left="-15" w:firstLine="750"/>
        <w:jc w:val="both"/>
      </w:pPr>
      <w:r w:rsidRPr="00822A98">
        <w:t>опр</w:t>
      </w:r>
      <w:r>
        <w:t>еделены принципиальные границы населенных пунктов  сельского поселения</w:t>
      </w:r>
    </w:p>
    <w:p w:rsidR="00287261" w:rsidRDefault="00287261" w:rsidP="00287261">
      <w:pPr>
        <w:widowControl w:val="0"/>
        <w:tabs>
          <w:tab w:val="left" w:pos="675"/>
        </w:tabs>
        <w:suppressAutoHyphens/>
        <w:spacing w:after="0" w:line="240" w:lineRule="auto"/>
        <w:ind w:left="735"/>
        <w:jc w:val="both"/>
      </w:pPr>
    </w:p>
    <w:p w:rsidR="00BC219F" w:rsidRPr="00822A98" w:rsidRDefault="00BC219F" w:rsidP="00287261">
      <w:pPr>
        <w:pStyle w:val="210"/>
        <w:widowControl w:val="0"/>
        <w:tabs>
          <w:tab w:val="left" w:pos="2880"/>
          <w:tab w:val="left" w:pos="21600"/>
        </w:tabs>
        <w:suppressAutoHyphens w:val="0"/>
        <w:ind w:left="360"/>
      </w:pPr>
      <w:r w:rsidRPr="00822A98">
        <w:t xml:space="preserve">Проект разработан ООО </w:t>
      </w:r>
      <w:r>
        <w:t xml:space="preserve">СКБ </w:t>
      </w:r>
      <w:r w:rsidRPr="00822A98">
        <w:t>«</w:t>
      </w:r>
      <w:r>
        <w:t>Проект», г. Иваново</w:t>
      </w:r>
    </w:p>
    <w:tbl>
      <w:tblPr>
        <w:tblW w:w="9735" w:type="dxa"/>
        <w:tblInd w:w="108" w:type="dxa"/>
        <w:tblLayout w:type="fixed"/>
        <w:tblLook w:val="0000"/>
      </w:tblPr>
      <w:tblGrid>
        <w:gridCol w:w="4725"/>
        <w:gridCol w:w="5010"/>
      </w:tblGrid>
      <w:tr w:rsidR="00BC219F" w:rsidTr="00F444C4">
        <w:tc>
          <w:tcPr>
            <w:tcW w:w="4725" w:type="dxa"/>
            <w:tcBorders>
              <w:top w:val="single" w:sz="4" w:space="0" w:color="000000"/>
              <w:left w:val="single" w:sz="4" w:space="0" w:color="000000"/>
              <w:bottom w:val="single" w:sz="4" w:space="0" w:color="000000"/>
            </w:tcBorders>
          </w:tcPr>
          <w:p w:rsidR="00BC219F" w:rsidRDefault="00BC219F" w:rsidP="00F444C4">
            <w:pPr>
              <w:snapToGrid w:val="0"/>
            </w:pPr>
            <w:r>
              <w:t>Главный инженер проекта</w:t>
            </w:r>
          </w:p>
        </w:tc>
        <w:tc>
          <w:tcPr>
            <w:tcW w:w="5010" w:type="dxa"/>
            <w:tcBorders>
              <w:top w:val="single" w:sz="4" w:space="0" w:color="000000"/>
              <w:left w:val="single" w:sz="4" w:space="0" w:color="000000"/>
              <w:bottom w:val="single" w:sz="4" w:space="0" w:color="000000"/>
              <w:right w:val="single" w:sz="4" w:space="0" w:color="000000"/>
            </w:tcBorders>
          </w:tcPr>
          <w:p w:rsidR="00BC219F" w:rsidRDefault="00BC219F" w:rsidP="00F444C4">
            <w:pPr>
              <w:snapToGrid w:val="0"/>
            </w:pPr>
            <w:r>
              <w:t>Антипов М.</w:t>
            </w:r>
          </w:p>
        </w:tc>
      </w:tr>
      <w:tr w:rsidR="00BC219F" w:rsidTr="00F444C4">
        <w:tc>
          <w:tcPr>
            <w:tcW w:w="4725" w:type="dxa"/>
            <w:tcBorders>
              <w:top w:val="single" w:sz="4" w:space="0" w:color="000000"/>
              <w:left w:val="single" w:sz="4" w:space="0" w:color="000000"/>
              <w:bottom w:val="single" w:sz="4" w:space="0" w:color="000000"/>
            </w:tcBorders>
          </w:tcPr>
          <w:p w:rsidR="00BC219F" w:rsidRDefault="00BC219F" w:rsidP="00F444C4">
            <w:pPr>
              <w:snapToGrid w:val="0"/>
            </w:pPr>
            <w:r>
              <w:t>Архитектор</w:t>
            </w:r>
          </w:p>
        </w:tc>
        <w:tc>
          <w:tcPr>
            <w:tcW w:w="5010" w:type="dxa"/>
            <w:tcBorders>
              <w:top w:val="single" w:sz="4" w:space="0" w:color="000000"/>
              <w:left w:val="single" w:sz="4" w:space="0" w:color="000000"/>
              <w:bottom w:val="single" w:sz="4" w:space="0" w:color="000000"/>
              <w:right w:val="single" w:sz="4" w:space="0" w:color="000000"/>
            </w:tcBorders>
          </w:tcPr>
          <w:p w:rsidR="00BC219F" w:rsidRDefault="00BC219F" w:rsidP="00F444C4">
            <w:pPr>
              <w:snapToGrid w:val="0"/>
            </w:pPr>
            <w:r>
              <w:t>Кубышкина О.С.</w:t>
            </w:r>
          </w:p>
        </w:tc>
      </w:tr>
    </w:tbl>
    <w:p w:rsidR="00BC219F" w:rsidRDefault="00BC219F" w:rsidP="00F44645">
      <w:pPr>
        <w:pStyle w:val="a9"/>
        <w:keepLines/>
        <w:suppressAutoHyphens/>
        <w:spacing w:after="0" w:line="360" w:lineRule="auto"/>
        <w:ind w:left="0" w:firstLine="851"/>
        <w:jc w:val="both"/>
        <w:rPr>
          <w:iCs/>
        </w:rPr>
      </w:pPr>
    </w:p>
    <w:p w:rsidR="00BA0B20" w:rsidRDefault="00601783" w:rsidP="00BC219F">
      <w:pPr>
        <w:pStyle w:val="a9"/>
        <w:keepLines/>
        <w:suppressAutoHyphens/>
        <w:spacing w:after="0"/>
        <w:ind w:left="0" w:firstLine="851"/>
        <w:jc w:val="both"/>
        <w:rPr>
          <w:iCs/>
        </w:rPr>
      </w:pPr>
      <w:r>
        <w:rPr>
          <w:iCs/>
        </w:rPr>
        <w:t>Подготовка и утверждение проекта генерального</w:t>
      </w:r>
      <w:r w:rsidR="00BA0B20" w:rsidRPr="00565ACD">
        <w:rPr>
          <w:iCs/>
        </w:rPr>
        <w:t xml:space="preserve"> план</w:t>
      </w:r>
      <w:r>
        <w:rPr>
          <w:iCs/>
        </w:rPr>
        <w:t>а</w:t>
      </w:r>
      <w:r w:rsidR="00BA0B20" w:rsidRPr="00565ACD">
        <w:rPr>
          <w:iCs/>
        </w:rPr>
        <w:t xml:space="preserve"> </w:t>
      </w:r>
      <w:r>
        <w:rPr>
          <w:iCs/>
        </w:rPr>
        <w:t>осуществляется</w:t>
      </w:r>
      <w:r w:rsidR="00BA0B20" w:rsidRPr="00565ACD">
        <w:rPr>
          <w:iCs/>
        </w:rPr>
        <w:t xml:space="preserve"> в соответствии с</w:t>
      </w:r>
      <w:r>
        <w:rPr>
          <w:iCs/>
        </w:rPr>
        <w:t xml:space="preserve"> требованиями статей 9, 24, 25</w:t>
      </w:r>
      <w:r w:rsidR="00BA0B20" w:rsidRPr="00565ACD">
        <w:rPr>
          <w:iCs/>
        </w:rPr>
        <w:t xml:space="preserve"> Градостроительн</w:t>
      </w:r>
      <w:r>
        <w:rPr>
          <w:iCs/>
        </w:rPr>
        <w:t>ого</w:t>
      </w:r>
      <w:r w:rsidR="00BA0B20" w:rsidRPr="00565ACD">
        <w:rPr>
          <w:iCs/>
        </w:rPr>
        <w:t xml:space="preserve"> кодекс</w:t>
      </w:r>
      <w:r>
        <w:rPr>
          <w:iCs/>
        </w:rPr>
        <w:t>а</w:t>
      </w:r>
      <w:r w:rsidR="00BA0B20" w:rsidRPr="00565ACD">
        <w:rPr>
          <w:iCs/>
        </w:rPr>
        <w:t xml:space="preserve"> Российской Федерации,</w:t>
      </w:r>
      <w:r w:rsidR="00795606">
        <w:t xml:space="preserve"> м</w:t>
      </w:r>
      <w:r w:rsidR="00BA0B20" w:rsidRPr="00565ACD">
        <w:t>етодическими рекомендациями по разработке генеральных планов поселений и городских округов,</w:t>
      </w:r>
      <w:r w:rsidR="002B680D">
        <w:t xml:space="preserve"> СП 42.13330.2011</w:t>
      </w:r>
      <w:r w:rsidR="00BA0B20" w:rsidRPr="00565ACD">
        <w:t>,</w:t>
      </w:r>
      <w:r w:rsidR="00287261">
        <w:t xml:space="preserve"> </w:t>
      </w:r>
      <w:r w:rsidR="00B72C04" w:rsidRPr="00565ACD">
        <w:rPr>
          <w:iCs/>
        </w:rPr>
        <w:t xml:space="preserve">Уставом </w:t>
      </w:r>
      <w:r w:rsidR="002B680D" w:rsidRPr="002B680D">
        <w:rPr>
          <w:iCs/>
        </w:rPr>
        <w:t>Тейковского муниципального района Ивановской области</w:t>
      </w:r>
      <w:r w:rsidR="00C10298">
        <w:rPr>
          <w:iCs/>
        </w:rPr>
        <w:t>,</w:t>
      </w:r>
      <w:r w:rsidR="00287261">
        <w:rPr>
          <w:iCs/>
        </w:rPr>
        <w:t xml:space="preserve"> т</w:t>
      </w:r>
      <w:r w:rsidR="00BA0B20" w:rsidRPr="00565ACD">
        <w:rPr>
          <w:iCs/>
        </w:rPr>
        <w:t>ехническим заданием муниципального контракта, в соответствии с целями и задачами развития</w:t>
      </w:r>
      <w:r w:rsidR="002B680D">
        <w:rPr>
          <w:iCs/>
        </w:rPr>
        <w:t xml:space="preserve"> Ивановской области</w:t>
      </w:r>
      <w:r w:rsidR="00BA0B20" w:rsidRPr="00565ACD">
        <w:rPr>
          <w:iCs/>
        </w:rPr>
        <w:t xml:space="preserve">, сформулированными в документах территориального планирования, социально-экономического развития </w:t>
      </w:r>
      <w:r w:rsidR="002B680D">
        <w:rPr>
          <w:iCs/>
        </w:rPr>
        <w:t>Ивановской области</w:t>
      </w:r>
      <w:r w:rsidR="00795606">
        <w:rPr>
          <w:iCs/>
        </w:rPr>
        <w:t>, а также в соответствии с результатами публичных слушаний по проекту генерального плана и с учетом предложений заинтересованных лиц.</w:t>
      </w:r>
    </w:p>
    <w:p w:rsidR="00795606" w:rsidRPr="00565ACD" w:rsidRDefault="00795606" w:rsidP="00BC219F">
      <w:pPr>
        <w:pStyle w:val="a9"/>
        <w:keepLines/>
        <w:suppressAutoHyphens/>
        <w:spacing w:after="0"/>
        <w:ind w:left="0" w:firstLine="851"/>
        <w:jc w:val="both"/>
        <w:rPr>
          <w:iCs/>
        </w:rPr>
      </w:pPr>
      <w:r>
        <w:rPr>
          <w:iCs/>
        </w:rPr>
        <w:t>Порядок согласования проектов схем территориального планирования муниципальных районов,</w:t>
      </w:r>
      <w:r w:rsidR="00DE29BF">
        <w:rPr>
          <w:iCs/>
        </w:rPr>
        <w:t xml:space="preserve"> генеральных планов городских ок</w:t>
      </w:r>
      <w:r>
        <w:rPr>
          <w:iCs/>
        </w:rPr>
        <w:t>ругов, генеральных планов поселений утвержден приказом Минэкономразвития России от 21.07.2016 №460.</w:t>
      </w:r>
    </w:p>
    <w:p w:rsidR="00DC3A49" w:rsidRPr="00565ACD" w:rsidRDefault="00DC3A49" w:rsidP="00BC219F">
      <w:pPr>
        <w:pStyle w:val="a9"/>
        <w:keepLines/>
        <w:suppressAutoHyphens/>
        <w:spacing w:after="0"/>
        <w:ind w:left="0" w:firstLine="851"/>
        <w:jc w:val="both"/>
        <w:rPr>
          <w:iCs/>
        </w:rPr>
      </w:pPr>
      <w:r w:rsidRPr="00565ACD">
        <w:rPr>
          <w:iCs/>
        </w:rPr>
        <w:t xml:space="preserve">Графическая часть генерального плана разработана на материалах с использованием следующих интернет порталов общего доступа: http://maps.rosreestr.ru - </w:t>
      </w:r>
      <w:r w:rsidR="00005F24" w:rsidRPr="00565ACD">
        <w:rPr>
          <w:iCs/>
        </w:rPr>
        <w:t>«</w:t>
      </w:r>
      <w:r w:rsidRPr="00565ACD">
        <w:rPr>
          <w:iCs/>
        </w:rPr>
        <w:t>Публичная кадастровая карта</w:t>
      </w:r>
      <w:r w:rsidR="00005F24" w:rsidRPr="00565ACD">
        <w:rPr>
          <w:iCs/>
        </w:rPr>
        <w:t>»</w:t>
      </w:r>
      <w:r w:rsidRPr="00565ACD">
        <w:rPr>
          <w:iCs/>
        </w:rPr>
        <w:t xml:space="preserve">, http://sasgis.ru </w:t>
      </w:r>
      <w:r w:rsidR="00552B47" w:rsidRPr="00565ACD">
        <w:rPr>
          <w:iCs/>
        </w:rPr>
        <w:t>–</w:t>
      </w:r>
      <w:r w:rsidRPr="00565ACD">
        <w:rPr>
          <w:iCs/>
        </w:rPr>
        <w:t>космоснимки</w:t>
      </w:r>
      <w:r w:rsidR="00552B47" w:rsidRPr="00565ACD">
        <w:rPr>
          <w:iCs/>
        </w:rPr>
        <w:t>,</w:t>
      </w:r>
      <w:r w:rsidR="001F1D53" w:rsidRPr="003F1475">
        <w:rPr>
          <w:iCs/>
        </w:rPr>
        <w:t>http://www.to05.rosreestr.ru/</w:t>
      </w:r>
      <w:r w:rsidR="001F1D53" w:rsidRPr="00565ACD">
        <w:rPr>
          <w:iCs/>
        </w:rPr>
        <w:t xml:space="preserve">- </w:t>
      </w:r>
      <w:r w:rsidR="00552B47" w:rsidRPr="00565ACD">
        <w:rPr>
          <w:iCs/>
        </w:rPr>
        <w:t>данные кадастрового делени</w:t>
      </w:r>
      <w:r w:rsidR="001F1D53" w:rsidRPr="00565ACD">
        <w:rPr>
          <w:iCs/>
        </w:rPr>
        <w:t>я -</w:t>
      </w:r>
      <w:r w:rsidR="00552B47" w:rsidRPr="00565ACD">
        <w:rPr>
          <w:iCs/>
        </w:rPr>
        <w:t xml:space="preserve"> К</w:t>
      </w:r>
      <w:r w:rsidR="001F1D53" w:rsidRPr="00565ACD">
        <w:rPr>
          <w:iCs/>
        </w:rPr>
        <w:t>а</w:t>
      </w:r>
      <w:r w:rsidR="00EF3879">
        <w:rPr>
          <w:iCs/>
        </w:rPr>
        <w:t>дастровый план территории</w:t>
      </w:r>
      <w:r w:rsidR="001F1D53" w:rsidRPr="00565ACD">
        <w:rPr>
          <w:iCs/>
        </w:rPr>
        <w:t>(</w:t>
      </w:r>
      <w:r w:rsidR="00552B47" w:rsidRPr="00565ACD">
        <w:rPr>
          <w:iCs/>
        </w:rPr>
        <w:t xml:space="preserve">КПД) по </w:t>
      </w:r>
      <w:r w:rsidR="00EF3879">
        <w:rPr>
          <w:iCs/>
        </w:rPr>
        <w:t>Ивановской области</w:t>
      </w:r>
      <w:r w:rsidR="001F1D53" w:rsidRPr="00565ACD">
        <w:rPr>
          <w:iCs/>
        </w:rPr>
        <w:t xml:space="preserve">.  </w:t>
      </w:r>
    </w:p>
    <w:p w:rsidR="00BA0B20" w:rsidRPr="00565ACD" w:rsidRDefault="00BA0B20" w:rsidP="00BC219F">
      <w:pPr>
        <w:pStyle w:val="a9"/>
        <w:keepLines/>
        <w:suppressAutoHyphens/>
        <w:spacing w:after="0"/>
        <w:ind w:left="0" w:firstLine="851"/>
        <w:jc w:val="both"/>
        <w:rPr>
          <w:iCs/>
        </w:rPr>
      </w:pPr>
      <w:r w:rsidRPr="00565ACD">
        <w:rPr>
          <w:iCs/>
        </w:rPr>
        <w:t xml:space="preserve">При разработке Генерального плана </w:t>
      </w:r>
      <w:r w:rsidR="0003309B" w:rsidRPr="00565ACD">
        <w:rPr>
          <w:iCs/>
        </w:rPr>
        <w:t xml:space="preserve">муниципального образования </w:t>
      </w:r>
      <w:r w:rsidR="00C10298">
        <w:rPr>
          <w:iCs/>
        </w:rPr>
        <w:t>«</w:t>
      </w:r>
      <w:r w:rsidR="007C4B3B">
        <w:rPr>
          <w:iCs/>
        </w:rPr>
        <w:t>Новолеушинское</w:t>
      </w:r>
      <w:r w:rsidR="003112BE">
        <w:rPr>
          <w:iCs/>
        </w:rPr>
        <w:t xml:space="preserve"> сельское поселение</w:t>
      </w:r>
      <w:r w:rsidR="008631CC">
        <w:rPr>
          <w:iCs/>
        </w:rPr>
        <w:t>»</w:t>
      </w:r>
      <w:r w:rsidR="00287261">
        <w:rPr>
          <w:iCs/>
        </w:rPr>
        <w:t xml:space="preserve"> </w:t>
      </w:r>
      <w:r w:rsidRPr="00565ACD">
        <w:rPr>
          <w:iCs/>
        </w:rPr>
        <w:t>использованы следующие периоды:</w:t>
      </w:r>
    </w:p>
    <w:p w:rsidR="00BA0B20" w:rsidRPr="00565ACD" w:rsidRDefault="00BA0B20" w:rsidP="009754AF">
      <w:pPr>
        <w:pStyle w:val="a9"/>
        <w:keepLines/>
        <w:numPr>
          <w:ilvl w:val="0"/>
          <w:numId w:val="24"/>
        </w:numPr>
        <w:suppressAutoHyphens/>
        <w:spacing w:after="0"/>
        <w:ind w:hanging="578"/>
        <w:jc w:val="both"/>
        <w:rPr>
          <w:iCs/>
        </w:rPr>
      </w:pPr>
      <w:r w:rsidRPr="00565ACD">
        <w:rPr>
          <w:iCs/>
        </w:rPr>
        <w:t>исходный год – 201</w:t>
      </w:r>
      <w:r w:rsidR="007C4B3B">
        <w:rPr>
          <w:iCs/>
        </w:rPr>
        <w:t>9</w:t>
      </w:r>
      <w:r w:rsidRPr="00565ACD">
        <w:rPr>
          <w:iCs/>
        </w:rPr>
        <w:t xml:space="preserve"> год;</w:t>
      </w:r>
    </w:p>
    <w:p w:rsidR="00C10298" w:rsidRDefault="00911CF9" w:rsidP="009754AF">
      <w:pPr>
        <w:pStyle w:val="a9"/>
        <w:keepLines/>
        <w:numPr>
          <w:ilvl w:val="0"/>
          <w:numId w:val="24"/>
        </w:numPr>
        <w:suppressAutoHyphens/>
        <w:spacing w:after="0"/>
        <w:ind w:hanging="578"/>
        <w:jc w:val="both"/>
        <w:rPr>
          <w:iCs/>
        </w:rPr>
      </w:pPr>
      <w:r>
        <w:rPr>
          <w:iCs/>
        </w:rPr>
        <w:t xml:space="preserve">расчетный срок – </w:t>
      </w:r>
      <w:r w:rsidR="00BA0B20" w:rsidRPr="00565ACD">
        <w:rPr>
          <w:iCs/>
        </w:rPr>
        <w:t>203</w:t>
      </w:r>
      <w:r w:rsidR="007C4B3B">
        <w:rPr>
          <w:iCs/>
        </w:rPr>
        <w:t>9</w:t>
      </w:r>
      <w:r w:rsidR="00BA0B20" w:rsidRPr="00565ACD">
        <w:rPr>
          <w:iCs/>
        </w:rPr>
        <w:t xml:space="preserve"> год.</w:t>
      </w:r>
    </w:p>
    <w:p w:rsidR="0099350D" w:rsidRPr="00632996" w:rsidRDefault="00C10298" w:rsidP="00632996">
      <w:pPr>
        <w:pStyle w:val="a9"/>
        <w:keepLines/>
        <w:numPr>
          <w:ilvl w:val="1"/>
          <w:numId w:val="2"/>
        </w:numPr>
        <w:suppressAutoHyphens/>
        <w:spacing w:after="0" w:line="360" w:lineRule="auto"/>
        <w:jc w:val="center"/>
        <w:rPr>
          <w:b/>
          <w:sz w:val="28"/>
          <w:szCs w:val="28"/>
        </w:rPr>
      </w:pPr>
      <w:r>
        <w:rPr>
          <w:iCs/>
        </w:rPr>
        <w:br w:type="page"/>
      </w:r>
      <w:bookmarkStart w:id="21" w:name="_Toc342472301"/>
      <w:bookmarkStart w:id="22" w:name="_Toc491037199"/>
      <w:r w:rsidR="00CA0421" w:rsidRPr="00632996">
        <w:rPr>
          <w:b/>
          <w:sz w:val="28"/>
          <w:szCs w:val="28"/>
        </w:rPr>
        <w:lastRenderedPageBreak/>
        <w:t>ОБЩИЕ СВЕДЕНИЯ О МУНИЦИПАЛЬНОМ ОБРАЗОВАНИИ</w:t>
      </w:r>
      <w:bookmarkEnd w:id="21"/>
      <w:bookmarkEnd w:id="22"/>
    </w:p>
    <w:p w:rsidR="00F444C4" w:rsidRPr="00F444C4" w:rsidRDefault="00D43EB9" w:rsidP="00F444C4">
      <w:pPr>
        <w:pStyle w:val="20"/>
        <w:keepLines/>
        <w:numPr>
          <w:ilvl w:val="2"/>
          <w:numId w:val="2"/>
        </w:numPr>
        <w:suppressAutoHyphens/>
        <w:spacing w:before="480" w:after="360" w:line="276" w:lineRule="auto"/>
        <w:ind w:left="0" w:firstLine="0"/>
        <w:jc w:val="center"/>
        <w:rPr>
          <w:rFonts w:ascii="Times New Roman" w:hAnsi="Times New Roman"/>
          <w:i w:val="0"/>
        </w:rPr>
      </w:pPr>
      <w:bookmarkStart w:id="23" w:name="_Toc268263623"/>
      <w:bookmarkStart w:id="24" w:name="_Toc342472302"/>
      <w:bookmarkStart w:id="25" w:name="_Toc491037200"/>
      <w:bookmarkStart w:id="26" w:name="_Toc253729757"/>
      <w:bookmarkStart w:id="27" w:name="_Toc255383196"/>
      <w:bookmarkStart w:id="28" w:name="_Toc256375542"/>
      <w:bookmarkStart w:id="29" w:name="_Toc256429331"/>
      <w:bookmarkStart w:id="30" w:name="_Toc263243176"/>
      <w:r w:rsidRPr="00F444C4">
        <w:rPr>
          <w:rFonts w:ascii="Times New Roman" w:hAnsi="Times New Roman"/>
          <w:i w:val="0"/>
        </w:rPr>
        <w:t>Общие сведения о муниципальном образовании</w:t>
      </w:r>
      <w:bookmarkEnd w:id="23"/>
      <w:bookmarkEnd w:id="24"/>
      <w:bookmarkEnd w:id="25"/>
    </w:p>
    <w:p w:rsidR="007C4B3B" w:rsidRPr="0042197D" w:rsidRDefault="007C4B3B" w:rsidP="00302D81">
      <w:pPr>
        <w:pStyle w:val="a9"/>
        <w:numPr>
          <w:ilvl w:val="0"/>
          <w:numId w:val="2"/>
        </w:numPr>
        <w:ind w:left="0" w:firstLine="851"/>
        <w:jc w:val="both"/>
      </w:pPr>
      <w:bookmarkStart w:id="31" w:name="_Toc263086798"/>
      <w:bookmarkStart w:id="32" w:name="_Toc342472303"/>
      <w:bookmarkStart w:id="33" w:name="_Toc491037201"/>
      <w:r>
        <w:t>Новолеушинское</w:t>
      </w:r>
      <w:r w:rsidRPr="0042197D">
        <w:t xml:space="preserve"> сельское поселение расположено в восточной части Тейковского</w:t>
      </w:r>
      <w:r>
        <w:t xml:space="preserve"> муниципального</w:t>
      </w:r>
      <w:r w:rsidRPr="0042197D">
        <w:t xml:space="preserve"> района. Н</w:t>
      </w:r>
      <w:r w:rsidRPr="007C4B3B">
        <w:rPr>
          <w:rFonts w:eastAsia="Times New Roman CYR"/>
        </w:rPr>
        <w:t>а севере граница Новолеушинского сельского поселения совпадает с южной границей Новогоряновского сельского поселения, на северо-востоке совпадает с границей городского округа Тейково, затем с юго-западной границей Большеклочковского сельского поселения, на востоке совпадает с границей Лежневского муниципального района, на юге и юго-западе - с северной границей Морозовского сельского поселения, на западе - с юго-восточной границей Крапивновского сельского поселения.</w:t>
      </w:r>
      <w:r w:rsidRPr="0042197D">
        <w:t xml:space="preserve"> </w:t>
      </w:r>
    </w:p>
    <w:p w:rsidR="007C4B3B" w:rsidRPr="00F65D2B" w:rsidRDefault="007C4B3B" w:rsidP="00302D81">
      <w:pPr>
        <w:pStyle w:val="a9"/>
        <w:numPr>
          <w:ilvl w:val="0"/>
          <w:numId w:val="2"/>
        </w:numPr>
        <w:ind w:left="0" w:firstLine="851"/>
        <w:jc w:val="both"/>
      </w:pPr>
      <w:r w:rsidRPr="00F65D2B">
        <w:t>Важным градоформирующим</w:t>
      </w:r>
      <w:r w:rsidR="00DF65A7">
        <w:t xml:space="preserve"> фактором поселения являются </w:t>
      </w:r>
      <w:r w:rsidRPr="00F65D2B">
        <w:t>транспортные коммуникации. По территории поселения проходят  дороги межмуниципального значения</w:t>
      </w:r>
      <w:proofErr w:type="gramStart"/>
      <w:r w:rsidRPr="00F65D2B">
        <w:t xml:space="preserve"> :</w:t>
      </w:r>
      <w:proofErr w:type="gramEnd"/>
      <w:r w:rsidRPr="00F65D2B">
        <w:t xml:space="preserve"> Тейково – Новое Леушино, Сидорино — оз. Рубское, Тейково – Гаврилов Посад,</w:t>
      </w:r>
      <w:r w:rsidR="005A05C5">
        <w:t xml:space="preserve"> Тейково – Хомутово,</w:t>
      </w:r>
      <w:r w:rsidRPr="00F65D2B">
        <w:t xml:space="preserve"> а также Северная железная дорога, связывающая центр России с Дальним Востоком и европейским Севером.</w:t>
      </w:r>
    </w:p>
    <w:p w:rsidR="007C4B3B" w:rsidRPr="00F65D2B" w:rsidRDefault="007C4B3B" w:rsidP="00302D81">
      <w:pPr>
        <w:pStyle w:val="a9"/>
        <w:numPr>
          <w:ilvl w:val="0"/>
          <w:numId w:val="2"/>
        </w:numPr>
        <w:ind w:left="0" w:firstLine="851"/>
        <w:jc w:val="both"/>
      </w:pPr>
      <w:r w:rsidRPr="00F65D2B">
        <w:t>Площадь территории сельского поселения в его современных административных границах - 210,1 км</w:t>
      </w:r>
      <w:r w:rsidRPr="002E5BFF">
        <w:rPr>
          <w:vertAlign w:val="superscript"/>
        </w:rPr>
        <w:t>2</w:t>
      </w:r>
      <w:r w:rsidRPr="00F65D2B">
        <w:t xml:space="preserve">. </w:t>
      </w:r>
    </w:p>
    <w:p w:rsidR="007C4B3B" w:rsidRPr="00F65D2B" w:rsidRDefault="007C4B3B" w:rsidP="00302D81">
      <w:pPr>
        <w:pStyle w:val="1f"/>
        <w:numPr>
          <w:ilvl w:val="0"/>
          <w:numId w:val="2"/>
        </w:numPr>
        <w:tabs>
          <w:tab w:val="left" w:pos="0"/>
        </w:tabs>
        <w:spacing w:after="0" w:line="276" w:lineRule="auto"/>
        <w:ind w:left="0" w:right="-2" w:firstLine="851"/>
        <w:jc w:val="both"/>
      </w:pPr>
      <w:r w:rsidRPr="00F65D2B">
        <w:rPr>
          <w:rFonts w:eastAsia="Times New Roman CYR"/>
        </w:rPr>
        <w:t>В состав Новолеушинского сельского поселения входят</w:t>
      </w:r>
      <w:r w:rsidR="004D4056">
        <w:rPr>
          <w:rFonts w:eastAsia="Times New Roman CYR"/>
        </w:rPr>
        <w:t xml:space="preserve"> 28 населенных пунктов. С</w:t>
      </w:r>
      <w:r w:rsidRPr="00F65D2B">
        <w:rPr>
          <w:rFonts w:eastAsia="Times New Roman CYR"/>
        </w:rPr>
        <w:t xml:space="preserve">ела: </w:t>
      </w:r>
      <w:r w:rsidRPr="00F65D2B">
        <w:t>Новое Леушино,</w:t>
      </w:r>
      <w:r w:rsidRPr="00F65D2B">
        <w:rPr>
          <w:rFonts w:eastAsia="Times New Roman CYR"/>
        </w:rPr>
        <w:t xml:space="preserve"> Светлый и Григорьево;</w:t>
      </w:r>
      <w:r w:rsidRPr="00F65D2B">
        <w:t xml:space="preserve"> деревени: Старое Леушино, Четвертый участок Тейковского торфопредприятия</w:t>
      </w:r>
      <w:r w:rsidRPr="00F65D2B">
        <w:rPr>
          <w:rFonts w:eastAsia="Times New Roman CYR"/>
        </w:rPr>
        <w:t>, Березовик, Бураково, Воронково, Высоково, Домотканово, Иудкино, Крапивник, Красново, Максимцево, Малый Таковец, Матренкино, Мелюшево, Подвязново, Пятый участок</w:t>
      </w:r>
      <w:r w:rsidR="00B3078F">
        <w:rPr>
          <w:rFonts w:eastAsia="Times New Roman CYR"/>
        </w:rPr>
        <w:t xml:space="preserve"> Тейковского торфопредприятия, </w:t>
      </w:r>
      <w:r w:rsidRPr="00F65D2B">
        <w:rPr>
          <w:rFonts w:eastAsia="Times New Roman CYR"/>
        </w:rPr>
        <w:t>Репново,</w:t>
      </w:r>
      <w:r w:rsidR="00DF65A7">
        <w:rPr>
          <w:rFonts w:eastAsia="Times New Roman CYR"/>
        </w:rPr>
        <w:t xml:space="preserve"> </w:t>
      </w:r>
      <w:r w:rsidR="00B3078F" w:rsidRPr="00F65D2B">
        <w:rPr>
          <w:rFonts w:eastAsia="Times New Roman CYR"/>
        </w:rPr>
        <w:t>станция Сахтыш</w:t>
      </w:r>
      <w:r w:rsidR="00B3078F">
        <w:rPr>
          <w:rFonts w:eastAsia="Times New Roman CYR"/>
        </w:rPr>
        <w:t xml:space="preserve">. </w:t>
      </w:r>
      <w:r w:rsidR="00DF65A7">
        <w:rPr>
          <w:rFonts w:eastAsia="Times New Roman CYR"/>
        </w:rPr>
        <w:t>Сидорино,</w:t>
      </w:r>
      <w:r w:rsidR="00B3078F">
        <w:rPr>
          <w:rFonts w:eastAsia="Times New Roman CYR"/>
        </w:rPr>
        <w:t xml:space="preserve"> станция Сидорино,</w:t>
      </w:r>
      <w:r w:rsidR="00DF65A7">
        <w:rPr>
          <w:rFonts w:eastAsia="Times New Roman CYR"/>
        </w:rPr>
        <w:t xml:space="preserve"> Собольцево, </w:t>
      </w:r>
      <w:r w:rsidR="00DF65A7" w:rsidRPr="00F65D2B">
        <w:rPr>
          <w:rFonts w:eastAsia="Times New Roman CYR"/>
        </w:rPr>
        <w:t>Терентьево</w:t>
      </w:r>
      <w:r w:rsidR="00DF65A7">
        <w:rPr>
          <w:rFonts w:eastAsia="Times New Roman CYR"/>
        </w:rPr>
        <w:t>,</w:t>
      </w:r>
      <w:r w:rsidRPr="00F65D2B">
        <w:rPr>
          <w:rFonts w:eastAsia="Times New Roman CYR"/>
        </w:rPr>
        <w:t xml:space="preserve"> </w:t>
      </w:r>
      <w:r w:rsidR="00DF65A7" w:rsidRPr="00F65D2B">
        <w:rPr>
          <w:rFonts w:eastAsia="Times New Roman CYR"/>
        </w:rPr>
        <w:t>Хомутово, Чайка, Шумило</w:t>
      </w:r>
      <w:r w:rsidRPr="00F65D2B">
        <w:rPr>
          <w:rFonts w:eastAsia="Times New Roman CYR"/>
        </w:rPr>
        <w:t xml:space="preserve"> </w:t>
      </w:r>
      <w:r w:rsidRPr="00F65D2B">
        <w:t xml:space="preserve">с общей численностью постоянно проживающего населения по состоянию на </w:t>
      </w:r>
      <w:r w:rsidR="00DF65A7">
        <w:t>01.01.201</w:t>
      </w:r>
      <w:r w:rsidR="00B3078F">
        <w:t xml:space="preserve">9 г. - </w:t>
      </w:r>
      <w:r w:rsidRPr="004D4056">
        <w:t>2</w:t>
      </w:r>
      <w:r w:rsidR="004D4056" w:rsidRPr="004D4056">
        <w:t>203</w:t>
      </w:r>
      <w:r w:rsidRPr="00F65D2B">
        <w:t xml:space="preserve">  человека.   </w:t>
      </w:r>
    </w:p>
    <w:p w:rsidR="007C4B3B" w:rsidRPr="00F65D2B" w:rsidRDefault="007C4B3B" w:rsidP="00302D81">
      <w:pPr>
        <w:pStyle w:val="a9"/>
        <w:numPr>
          <w:ilvl w:val="0"/>
          <w:numId w:val="2"/>
        </w:numPr>
        <w:ind w:left="0" w:firstLine="851"/>
        <w:jc w:val="both"/>
      </w:pPr>
      <w:r w:rsidRPr="00F65D2B">
        <w:t>В соответствии с Законодательством Российской Федерации и Ивановской области, регламентирующим вопросы местного самоуправления, село Новое Леушино является административным центром Новолеушинского сельского поселения. На территории сельского поселения осуществляется местное самоуправление, принят Устав, действуют выборные всеобщим голосованием граждан, проживающих на территории сельского поселения, органы исполнительной и представительной власти.</w:t>
      </w:r>
    </w:p>
    <w:p w:rsidR="007C4B3B" w:rsidRPr="00F65D2B" w:rsidRDefault="007C4B3B" w:rsidP="00302D81">
      <w:pPr>
        <w:pStyle w:val="a9"/>
        <w:numPr>
          <w:ilvl w:val="0"/>
          <w:numId w:val="2"/>
        </w:numPr>
        <w:ind w:left="0" w:firstLine="851"/>
        <w:jc w:val="both"/>
      </w:pPr>
      <w:r w:rsidRPr="00F65D2B">
        <w:t xml:space="preserve">История </w:t>
      </w:r>
      <w:r w:rsidR="008A1952">
        <w:t>села Новое Леушино</w:t>
      </w:r>
      <w:r w:rsidRPr="00F65D2B">
        <w:t xml:space="preserve"> начиналась в 1886 году и тесно связана с Тейковской мануфактурой и именем фабриканта Каретникова.</w:t>
      </w:r>
    </w:p>
    <w:p w:rsidR="007C4B3B" w:rsidRPr="00F65D2B" w:rsidRDefault="007C4B3B" w:rsidP="00302D81">
      <w:pPr>
        <w:pStyle w:val="a9"/>
        <w:numPr>
          <w:ilvl w:val="0"/>
          <w:numId w:val="2"/>
        </w:numPr>
        <w:ind w:left="0" w:firstLine="851"/>
        <w:jc w:val="both"/>
      </w:pPr>
      <w:r w:rsidRPr="00F65D2B">
        <w:t xml:space="preserve">Дореволюционные года развития территории были годами каторжной ручной работы по добыче торфа. С 1921 года официально открылся Новолеушинский участок. Тогда начали строиться первые жилые и административные здания, наметился подъем экономики и технического перевооружения производства, поселок Новое Леушино стал центром Тейковского торфопредприятия. В последующие годы вплоть до столетия предприятия, которое отмечалось в 1981 году, и дальше торфопредприятие и поселок Новое Леушино вместе пережили экономический и социальный подъем, угасание и новые реформы. </w:t>
      </w:r>
    </w:p>
    <w:p w:rsidR="007C4B3B" w:rsidRDefault="007C4B3B" w:rsidP="00302D81">
      <w:pPr>
        <w:pStyle w:val="a9"/>
        <w:numPr>
          <w:ilvl w:val="0"/>
          <w:numId w:val="2"/>
        </w:numPr>
        <w:ind w:left="0" w:firstLine="851"/>
        <w:jc w:val="both"/>
      </w:pPr>
      <w:r w:rsidRPr="00F65D2B">
        <w:t>В 2004 году поселок Новое Леушино изменил статус и стал селом, а упоминание о торфопредприятии сохранилось лишь в названиях его бывших участков.</w:t>
      </w:r>
    </w:p>
    <w:p w:rsidR="002B6C38" w:rsidRPr="00302D81" w:rsidRDefault="002B6C38" w:rsidP="00302D81">
      <w:pPr>
        <w:pStyle w:val="a9"/>
        <w:numPr>
          <w:ilvl w:val="0"/>
          <w:numId w:val="2"/>
        </w:numPr>
        <w:ind w:left="0" w:firstLine="851"/>
        <w:jc w:val="both"/>
      </w:pPr>
      <w:r w:rsidRPr="00302D81">
        <w:rPr>
          <w:shd w:val="clear" w:color="auto" w:fill="FFFFFF"/>
        </w:rPr>
        <w:lastRenderedPageBreak/>
        <w:t>С 2005 года Новое Леушино – это административный центр муниципального образования «Новолеушинское сельское поселение Тейковского муниципального района Ивановской области», а в июле 2010 года произошло объединение Светловского сельского поселения и Новолеушинского сельского поселения.</w:t>
      </w:r>
    </w:p>
    <w:p w:rsidR="00CF0569" w:rsidRPr="00F444C4" w:rsidRDefault="0099350D" w:rsidP="009754AF">
      <w:pPr>
        <w:pStyle w:val="20"/>
        <w:keepLines/>
        <w:numPr>
          <w:ilvl w:val="1"/>
          <w:numId w:val="57"/>
        </w:numPr>
        <w:suppressAutoHyphens/>
        <w:spacing w:before="480" w:after="360" w:line="276" w:lineRule="auto"/>
        <w:jc w:val="center"/>
        <w:rPr>
          <w:rFonts w:ascii="Times New Roman" w:hAnsi="Times New Roman"/>
          <w:i w:val="0"/>
        </w:rPr>
      </w:pPr>
      <w:r w:rsidRPr="00F444C4">
        <w:rPr>
          <w:rFonts w:ascii="Times New Roman" w:hAnsi="Times New Roman"/>
          <w:i w:val="0"/>
        </w:rPr>
        <w:t>Административное устройство муниципального образования. Границы муниципального образования</w:t>
      </w:r>
      <w:bookmarkEnd w:id="31"/>
      <w:bookmarkEnd w:id="32"/>
      <w:bookmarkEnd w:id="33"/>
    </w:p>
    <w:p w:rsidR="001F2BFE" w:rsidRPr="00565ACD" w:rsidRDefault="0094257E" w:rsidP="00F444C4">
      <w:pPr>
        <w:keepNext/>
        <w:keepLines/>
        <w:spacing w:after="0"/>
        <w:ind w:firstLine="851"/>
        <w:jc w:val="both"/>
      </w:pPr>
      <w:r w:rsidRPr="00565ACD">
        <w:t xml:space="preserve">Муниципальное образование </w:t>
      </w:r>
      <w:r w:rsidR="008631CC">
        <w:t>«</w:t>
      </w:r>
      <w:r w:rsidR="00CB5A7F">
        <w:t>Новолеушинское</w:t>
      </w:r>
      <w:r w:rsidR="002B6CA1" w:rsidRPr="002B6CA1">
        <w:t xml:space="preserve"> сельско</w:t>
      </w:r>
      <w:r w:rsidR="002B6CA1">
        <w:t>е</w:t>
      </w:r>
      <w:r w:rsidR="002B6CA1" w:rsidRPr="002B6CA1">
        <w:t xml:space="preserve"> поселени</w:t>
      </w:r>
      <w:r w:rsidR="002B6CA1">
        <w:t>е</w:t>
      </w:r>
      <w:r w:rsidR="008631CC">
        <w:t>»</w:t>
      </w:r>
      <w:r w:rsidR="00DF65A7">
        <w:t xml:space="preserve"> </w:t>
      </w:r>
      <w:r w:rsidR="0088065B" w:rsidRPr="00565ACD">
        <w:t xml:space="preserve">– административно-территориальная единица и муниципальное образование </w:t>
      </w:r>
      <w:r w:rsidR="005E2EB5" w:rsidRPr="00565ACD">
        <w:t>(</w:t>
      </w:r>
      <w:r w:rsidR="00867966">
        <w:t>сельское поселение</w:t>
      </w:r>
      <w:r w:rsidR="005E2EB5" w:rsidRPr="00565ACD">
        <w:t xml:space="preserve">) </w:t>
      </w:r>
      <w:r w:rsidR="0088065B" w:rsidRPr="00565ACD">
        <w:t>в составе</w:t>
      </w:r>
      <w:r w:rsidR="00287261">
        <w:t xml:space="preserve"> </w:t>
      </w:r>
      <w:r w:rsidR="003B2675">
        <w:t>Тейковского муниципального района Ивановской области</w:t>
      </w:r>
      <w:r w:rsidRPr="00565ACD">
        <w:t>.</w:t>
      </w:r>
    </w:p>
    <w:p w:rsidR="001F2BFE" w:rsidRDefault="001F2BFE" w:rsidP="00F444C4">
      <w:pPr>
        <w:pStyle w:val="a9"/>
        <w:keepLines/>
        <w:suppressAutoHyphens/>
        <w:spacing w:after="0"/>
        <w:ind w:left="0" w:firstLine="851"/>
        <w:jc w:val="both"/>
        <w:rPr>
          <w:iCs/>
        </w:rPr>
      </w:pPr>
      <w:r w:rsidRPr="00565ACD">
        <w:rPr>
          <w:iCs/>
        </w:rPr>
        <w:t>Структуру органов</w:t>
      </w:r>
      <w:r w:rsidR="00287261">
        <w:rPr>
          <w:iCs/>
        </w:rPr>
        <w:t xml:space="preserve"> </w:t>
      </w:r>
      <w:r w:rsidRPr="00565ACD">
        <w:rPr>
          <w:iCs/>
        </w:rPr>
        <w:t xml:space="preserve">местного самоуправления </w:t>
      </w:r>
      <w:r w:rsidR="00CF0569">
        <w:rPr>
          <w:iCs/>
        </w:rPr>
        <w:t>муниципального образования</w:t>
      </w:r>
      <w:r w:rsidR="00287261">
        <w:rPr>
          <w:iCs/>
        </w:rPr>
        <w:t xml:space="preserve"> </w:t>
      </w:r>
      <w:r w:rsidRPr="00565ACD">
        <w:rPr>
          <w:iCs/>
        </w:rPr>
        <w:t>составляют:</w:t>
      </w:r>
    </w:p>
    <w:p w:rsidR="00F444C4" w:rsidRPr="00565ACD" w:rsidRDefault="00F444C4" w:rsidP="00F444C4">
      <w:pPr>
        <w:pStyle w:val="a9"/>
        <w:keepLines/>
        <w:suppressAutoHyphens/>
        <w:spacing w:after="0"/>
        <w:ind w:left="0" w:firstLine="851"/>
        <w:jc w:val="both"/>
        <w:rPr>
          <w:iCs/>
        </w:rPr>
      </w:pPr>
    </w:p>
    <w:p w:rsidR="003B2675" w:rsidRDefault="002B6CA1" w:rsidP="009754AF">
      <w:pPr>
        <w:pStyle w:val="a9"/>
        <w:keepLines/>
        <w:numPr>
          <w:ilvl w:val="0"/>
          <w:numId w:val="30"/>
        </w:numPr>
        <w:suppressAutoHyphens/>
        <w:spacing w:after="0"/>
        <w:ind w:left="0" w:firstLine="851"/>
        <w:rPr>
          <w:iCs/>
        </w:rPr>
      </w:pPr>
      <w:r w:rsidRPr="002B6CA1">
        <w:rPr>
          <w:iCs/>
        </w:rPr>
        <w:t xml:space="preserve">Совет </w:t>
      </w:r>
      <w:r w:rsidR="00CB5A7F">
        <w:rPr>
          <w:iCs/>
        </w:rPr>
        <w:t>Новолеушинского</w:t>
      </w:r>
      <w:r w:rsidRPr="002B6CA1">
        <w:rPr>
          <w:iCs/>
        </w:rPr>
        <w:t xml:space="preserve"> сельского поселения</w:t>
      </w:r>
      <w:r w:rsidR="003B2675">
        <w:rPr>
          <w:iCs/>
        </w:rPr>
        <w:t xml:space="preserve"> – з</w:t>
      </w:r>
      <w:r w:rsidR="00F444C4">
        <w:rPr>
          <w:iCs/>
        </w:rPr>
        <w:t xml:space="preserve">аконодательная власть сельского   </w:t>
      </w:r>
      <w:r w:rsidR="003B2675">
        <w:rPr>
          <w:iCs/>
        </w:rPr>
        <w:t>поселения;</w:t>
      </w:r>
    </w:p>
    <w:p w:rsidR="00556786" w:rsidRDefault="003B2675" w:rsidP="009754AF">
      <w:pPr>
        <w:pStyle w:val="a9"/>
        <w:keepLines/>
        <w:numPr>
          <w:ilvl w:val="0"/>
          <w:numId w:val="30"/>
        </w:numPr>
        <w:suppressAutoHyphens/>
        <w:spacing w:after="0"/>
        <w:ind w:left="0" w:firstLine="851"/>
        <w:rPr>
          <w:iCs/>
        </w:rPr>
      </w:pPr>
      <w:r>
        <w:rPr>
          <w:iCs/>
        </w:rPr>
        <w:t>А</w:t>
      </w:r>
      <w:r w:rsidR="002B6CA1" w:rsidRPr="002B6CA1">
        <w:rPr>
          <w:iCs/>
        </w:rPr>
        <w:t xml:space="preserve">дминистрация </w:t>
      </w:r>
      <w:r w:rsidR="00302D81">
        <w:rPr>
          <w:iCs/>
        </w:rPr>
        <w:t>Новолеушинского</w:t>
      </w:r>
      <w:r w:rsidR="002B6CA1" w:rsidRPr="002B6CA1">
        <w:rPr>
          <w:iCs/>
        </w:rPr>
        <w:t xml:space="preserve"> сельского поселения</w:t>
      </w:r>
      <w:r>
        <w:rPr>
          <w:iCs/>
        </w:rPr>
        <w:t xml:space="preserve"> – исполнительная власть сельского поселения.</w:t>
      </w:r>
    </w:p>
    <w:p w:rsidR="001D3F32" w:rsidRPr="00F444C4" w:rsidRDefault="001D3F32" w:rsidP="00556786">
      <w:pPr>
        <w:pStyle w:val="a9"/>
        <w:keepLines/>
        <w:suppressAutoHyphens/>
        <w:spacing w:after="0" w:line="360" w:lineRule="auto"/>
        <w:ind w:left="851"/>
        <w:jc w:val="center"/>
        <w:rPr>
          <w:iCs/>
          <w:sz w:val="28"/>
          <w:szCs w:val="28"/>
        </w:rPr>
      </w:pPr>
      <w:r w:rsidRPr="00F444C4">
        <w:rPr>
          <w:rFonts w:eastAsia="Times New Roman"/>
          <w:b/>
          <w:sz w:val="28"/>
          <w:szCs w:val="28"/>
          <w:lang w:eastAsia="ru-RU"/>
        </w:rPr>
        <w:t>Описание границ муниципального образования</w:t>
      </w:r>
    </w:p>
    <w:p w:rsidR="00C16830" w:rsidRDefault="00302D81" w:rsidP="00F444C4">
      <w:pPr>
        <w:keepNext/>
        <w:spacing w:after="0"/>
        <w:ind w:firstLine="851"/>
        <w:jc w:val="both"/>
        <w:rPr>
          <w:rFonts w:eastAsia="Times New Roman"/>
          <w:lang w:eastAsia="ru-RU"/>
        </w:rPr>
      </w:pPr>
      <w:r w:rsidRPr="0042197D">
        <w:t>Н</w:t>
      </w:r>
      <w:r w:rsidRPr="007C4B3B">
        <w:rPr>
          <w:rFonts w:eastAsia="Times New Roman CYR"/>
        </w:rPr>
        <w:t>а севере граница Новолеушинского сельского поселения совпадает с южной границей Новогоряновского сельского поселения, на северо-востоке совпадает с границей городского округа Тейково, затем с юго-западной границей Большеклочковского сельского поселения, на востоке совпадает с границей Лежневского муниципального района, на юге и юго-западе - с северной границей Морозовского сельского поселения, на западе - с юго-восточной границей Крапивновского сельского поселения.</w:t>
      </w:r>
    </w:p>
    <w:p w:rsidR="00D43EB9" w:rsidRPr="00F444C4" w:rsidRDefault="00F02C80" w:rsidP="00F27C96">
      <w:pPr>
        <w:pStyle w:val="20"/>
        <w:keepLines/>
        <w:widowControl w:val="0"/>
        <w:numPr>
          <w:ilvl w:val="0"/>
          <w:numId w:val="0"/>
        </w:numPr>
        <w:spacing w:before="480" w:after="0" w:line="276" w:lineRule="auto"/>
        <w:jc w:val="center"/>
        <w:rPr>
          <w:rFonts w:ascii="Times New Roman" w:hAnsi="Times New Roman"/>
          <w:i w:val="0"/>
        </w:rPr>
      </w:pPr>
      <w:bookmarkStart w:id="34" w:name="_Toc268263625"/>
      <w:bookmarkStart w:id="35" w:name="_Toc342472304"/>
      <w:bookmarkStart w:id="36" w:name="_Toc491037202"/>
      <w:bookmarkEnd w:id="26"/>
      <w:bookmarkEnd w:id="27"/>
      <w:bookmarkEnd w:id="28"/>
      <w:bookmarkEnd w:id="29"/>
      <w:bookmarkEnd w:id="30"/>
      <w:r>
        <w:rPr>
          <w:rFonts w:ascii="Times New Roman" w:hAnsi="Times New Roman"/>
          <w:i w:val="0"/>
        </w:rPr>
        <w:t>1.3.</w:t>
      </w:r>
      <w:r w:rsidR="00CB5A7F">
        <w:rPr>
          <w:rFonts w:ascii="Times New Roman" w:hAnsi="Times New Roman"/>
          <w:i w:val="0"/>
        </w:rPr>
        <w:t xml:space="preserve"> </w:t>
      </w:r>
      <w:r w:rsidR="00D43EB9" w:rsidRPr="00F444C4">
        <w:rPr>
          <w:rFonts w:ascii="Times New Roman" w:hAnsi="Times New Roman"/>
          <w:i w:val="0"/>
        </w:rPr>
        <w:t>Природные условия и ресурсы</w:t>
      </w:r>
      <w:bookmarkEnd w:id="34"/>
      <w:bookmarkEnd w:id="35"/>
      <w:bookmarkEnd w:id="36"/>
    </w:p>
    <w:p w:rsidR="00D43EB9" w:rsidRPr="00F444C4" w:rsidRDefault="00F02C80" w:rsidP="00F27C96">
      <w:pPr>
        <w:pStyle w:val="3"/>
        <w:keepNext w:val="0"/>
        <w:widowControl w:val="0"/>
        <w:numPr>
          <w:ilvl w:val="0"/>
          <w:numId w:val="0"/>
        </w:numPr>
        <w:spacing w:before="360" w:after="120"/>
        <w:jc w:val="center"/>
        <w:rPr>
          <w:rFonts w:ascii="Times New Roman" w:hAnsi="Times New Roman"/>
          <w:color w:val="auto"/>
          <w:kern w:val="32"/>
          <w:sz w:val="28"/>
          <w:szCs w:val="28"/>
          <w:lang w:eastAsia="ru-RU"/>
        </w:rPr>
      </w:pPr>
      <w:bookmarkStart w:id="37" w:name="_Toc247965260"/>
      <w:bookmarkStart w:id="38" w:name="_Toc268263626"/>
      <w:bookmarkStart w:id="39" w:name="_Toc342472305"/>
      <w:bookmarkStart w:id="40" w:name="_Toc491037203"/>
      <w:r>
        <w:rPr>
          <w:rFonts w:ascii="Times New Roman" w:hAnsi="Times New Roman"/>
          <w:color w:val="auto"/>
          <w:kern w:val="32"/>
          <w:sz w:val="28"/>
          <w:szCs w:val="28"/>
          <w:lang w:eastAsia="ru-RU"/>
        </w:rPr>
        <w:t>1.3.1.</w:t>
      </w:r>
      <w:r w:rsidR="00CB5A7F">
        <w:rPr>
          <w:rFonts w:ascii="Times New Roman" w:hAnsi="Times New Roman"/>
          <w:color w:val="auto"/>
          <w:kern w:val="32"/>
          <w:sz w:val="28"/>
          <w:szCs w:val="28"/>
          <w:lang w:eastAsia="ru-RU"/>
        </w:rPr>
        <w:t xml:space="preserve"> </w:t>
      </w:r>
      <w:r w:rsidR="00D43EB9" w:rsidRPr="00F444C4">
        <w:rPr>
          <w:rFonts w:ascii="Times New Roman" w:hAnsi="Times New Roman"/>
          <w:color w:val="auto"/>
          <w:kern w:val="32"/>
          <w:sz w:val="28"/>
          <w:szCs w:val="28"/>
          <w:lang w:eastAsia="ru-RU"/>
        </w:rPr>
        <w:t>Климатическая характеристика</w:t>
      </w:r>
      <w:bookmarkEnd w:id="37"/>
      <w:bookmarkEnd w:id="38"/>
      <w:bookmarkEnd w:id="39"/>
      <w:bookmarkEnd w:id="40"/>
    </w:p>
    <w:p w:rsidR="00904CBA" w:rsidRDefault="00904CBA" w:rsidP="00904CBA">
      <w:pPr>
        <w:ind w:right="-108" w:firstLine="851"/>
        <w:jc w:val="both"/>
        <w:rPr>
          <w:b/>
          <w:bCs/>
        </w:rPr>
      </w:pPr>
      <w:r w:rsidRPr="00F65D2B">
        <w:t xml:space="preserve">Климат Новолеушинского сельского поселения умеренно континентальный. Продолжительность периода с температурой выше 10 градусов составляет 126 дней, с температурой выше 15 градусов – 75 дней. Климат поселения характеризуется умеренно-холодной многоснежной зимой и умеренно теплым летом. Продолжительность безморозного периода составляет 116 дней. Поселение находится в условиях избыточного увлажнения. Среднегодовая относительная влажность воздуха - 79%. Атмосферных осадков в среднем за год выпадает до </w:t>
      </w:r>
      <w:smartTag w:uri="urn:schemas-microsoft-com:office:smarttags" w:element="metricconverter">
        <w:smartTagPr>
          <w:attr w:name="ProductID" w:val="600 мм"/>
        </w:smartTagPr>
        <w:r w:rsidRPr="00F65D2B">
          <w:t>600 мм</w:t>
        </w:r>
      </w:smartTag>
      <w:r w:rsidRPr="00F65D2B">
        <w:t>. Зимний период продолжается около 5 месяцев. Самым холодным месяцем является январь со средней температурой воздуха 11,8 градуса ниже нуля. Лето начинается в конце мая - начале июня и заканчивается в конце августа. Средняя месячная температура самого теплого месяца июля - 17,4 градуса тепла.</w:t>
      </w:r>
    </w:p>
    <w:p w:rsidR="00083606" w:rsidRDefault="00083606" w:rsidP="00904CBA">
      <w:pPr>
        <w:ind w:right="-108" w:firstLine="851"/>
        <w:jc w:val="both"/>
        <w:rPr>
          <w:b/>
        </w:rPr>
      </w:pPr>
    </w:p>
    <w:p w:rsidR="00083606" w:rsidRDefault="00083606" w:rsidP="00904CBA">
      <w:pPr>
        <w:ind w:right="-108" w:firstLine="851"/>
        <w:jc w:val="both"/>
        <w:rPr>
          <w:b/>
        </w:rPr>
      </w:pPr>
    </w:p>
    <w:p w:rsidR="00904CBA" w:rsidRDefault="00904CBA" w:rsidP="00904CBA">
      <w:pPr>
        <w:ind w:right="-108" w:firstLine="851"/>
        <w:jc w:val="both"/>
        <w:rPr>
          <w:b/>
          <w:bCs/>
        </w:rPr>
      </w:pPr>
      <w:r w:rsidRPr="00F65D2B">
        <w:rPr>
          <w:b/>
        </w:rPr>
        <w:t>Вывод:</w:t>
      </w:r>
    </w:p>
    <w:p w:rsidR="00904CBA" w:rsidRDefault="00904CBA" w:rsidP="00904CBA">
      <w:pPr>
        <w:pStyle w:val="a9"/>
        <w:ind w:left="0" w:right="-108" w:firstLine="851"/>
        <w:jc w:val="both"/>
      </w:pPr>
      <w:r>
        <w:t xml:space="preserve">-  </w:t>
      </w:r>
      <w:r w:rsidRPr="00F65D2B">
        <w:t>климатические условия поселения не вызывают планировочных ограничений и являются благоприятными для хозяйственной деятельности, также для проведения как летнего, так и зимнего отдыха;</w:t>
      </w:r>
    </w:p>
    <w:p w:rsidR="00904CBA" w:rsidRDefault="00904CBA" w:rsidP="00904CBA">
      <w:pPr>
        <w:pStyle w:val="a9"/>
        <w:ind w:left="0" w:right="-108" w:firstLine="851"/>
        <w:jc w:val="both"/>
      </w:pPr>
      <w:r>
        <w:t xml:space="preserve">-  </w:t>
      </w:r>
      <w:r w:rsidRPr="00F65D2B">
        <w:t>на сельскохозяйственных полях могут проводиться мероприятия по снегозадержанию. Здесь возможно возделывание зерновых и зернобобовых, овощных и плодовых культур, корнеплодов, кормовых и злаковых трав;</w:t>
      </w:r>
    </w:p>
    <w:p w:rsidR="00904CBA" w:rsidRPr="00904CBA" w:rsidRDefault="00904CBA" w:rsidP="00904CBA">
      <w:pPr>
        <w:pStyle w:val="a9"/>
        <w:ind w:left="0" w:right="-108" w:firstLine="851"/>
        <w:jc w:val="both"/>
        <w:rPr>
          <w:b/>
          <w:bCs/>
        </w:rPr>
      </w:pPr>
      <w:r>
        <w:t xml:space="preserve">-  </w:t>
      </w:r>
      <w:r w:rsidRPr="00F65D2B">
        <w:t>территория благоприятна для развития животноводства, как крупнорогатого, так и мелкого рогатого скота.</w:t>
      </w:r>
    </w:p>
    <w:p w:rsidR="00D43EB9" w:rsidRPr="00565ACD" w:rsidRDefault="00F444C4" w:rsidP="009754AF">
      <w:pPr>
        <w:pStyle w:val="3"/>
        <w:keepNext w:val="0"/>
        <w:keepLines w:val="0"/>
        <w:widowControl w:val="0"/>
        <w:numPr>
          <w:ilvl w:val="2"/>
          <w:numId w:val="14"/>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Рельеф</w:t>
      </w:r>
    </w:p>
    <w:p w:rsidR="00904CBA" w:rsidRPr="00F65D2B" w:rsidRDefault="00904CBA" w:rsidP="00904CBA">
      <w:pPr>
        <w:pStyle w:val="S2"/>
        <w:spacing w:line="276" w:lineRule="auto"/>
        <w:ind w:right="-6" w:firstLine="851"/>
      </w:pPr>
      <w:r w:rsidRPr="00F65D2B">
        <w:t>Территория Новолеушинского сельского поселения расположена на южном склоне Волжско-Нерльско-Клязминского водораздела, представляющего собой слабо покатую равнину. Территорию поселения рассматривают как переходную область от заволжских лесных массивов и Плесс-Галицкой гряды к Нерльской низине.</w:t>
      </w:r>
    </w:p>
    <w:p w:rsidR="00904CBA" w:rsidRPr="00F65D2B" w:rsidRDefault="00904CBA" w:rsidP="00904CBA">
      <w:pPr>
        <w:pStyle w:val="S2"/>
        <w:spacing w:line="276" w:lineRule="auto"/>
        <w:ind w:right="-6" w:firstLine="851"/>
      </w:pPr>
      <w:r w:rsidRPr="00F65D2B">
        <w:t>Территория имеет общий уклон в юго-восточном направлении. В северной части абсолютные отметки местности составляют 140-160 м, к югу и юго-востоку убывают до 120-</w:t>
      </w:r>
      <w:smartTag w:uri="urn:schemas-microsoft-com:office:smarttags" w:element="metricconverter">
        <w:smartTagPr>
          <w:attr w:name="ProductID" w:val="130 м"/>
        </w:smartTagPr>
        <w:r w:rsidRPr="00F65D2B">
          <w:t>130 м</w:t>
        </w:r>
      </w:smartTag>
      <w:r w:rsidRPr="00F65D2B">
        <w:t>. Вместе с понижением местности изменяется и характер рельефа. Сравнительно расчлененный и повышенный рельеф постепенно становится более сглаженным и спокойным.</w:t>
      </w:r>
    </w:p>
    <w:p w:rsidR="00904CBA" w:rsidRPr="00F65D2B" w:rsidRDefault="00904CBA" w:rsidP="00904CBA">
      <w:pPr>
        <w:pStyle w:val="S2"/>
        <w:spacing w:line="276" w:lineRule="auto"/>
        <w:ind w:right="-6" w:firstLine="851"/>
      </w:pPr>
      <w:r w:rsidRPr="00F65D2B">
        <w:t>В Новолеушинском поселении выделяются следующие типы рельефа:</w:t>
      </w:r>
    </w:p>
    <w:p w:rsidR="00904CBA" w:rsidRDefault="00904CBA" w:rsidP="00904CBA">
      <w:pPr>
        <w:pStyle w:val="S2"/>
        <w:spacing w:line="276" w:lineRule="auto"/>
        <w:ind w:firstLine="851"/>
      </w:pPr>
      <w:r>
        <w:t xml:space="preserve">-  </w:t>
      </w:r>
      <w:r w:rsidRPr="00F65D2B">
        <w:t xml:space="preserve">крупно-холмистая </w:t>
      </w:r>
      <w:proofErr w:type="gramStart"/>
      <w:r w:rsidRPr="00F65D2B">
        <w:t>моренная</w:t>
      </w:r>
      <w:proofErr w:type="gramEnd"/>
      <w:r w:rsidRPr="00F65D2B">
        <w:t xml:space="preserve"> равнина краевой зоны московского оледенения со слабо развитой гидрографической сетью;</w:t>
      </w:r>
    </w:p>
    <w:p w:rsidR="00904CBA" w:rsidRDefault="00904CBA" w:rsidP="00904CBA">
      <w:pPr>
        <w:pStyle w:val="S2"/>
        <w:spacing w:line="276" w:lineRule="auto"/>
        <w:ind w:firstLine="851"/>
      </w:pPr>
      <w:r>
        <w:t xml:space="preserve">-  </w:t>
      </w:r>
      <w:r w:rsidRPr="00F65D2B">
        <w:t>холмистая равнина московского оледенения, перекрытая аллюви</w:t>
      </w:r>
      <w:r>
        <w:t>ально-делювиальными суглинками;</w:t>
      </w:r>
    </w:p>
    <w:p w:rsidR="00904CBA" w:rsidRDefault="00904CBA" w:rsidP="00904CBA">
      <w:pPr>
        <w:pStyle w:val="S2"/>
        <w:spacing w:line="276" w:lineRule="auto"/>
        <w:ind w:firstLine="851"/>
      </w:pPr>
      <w:r>
        <w:t xml:space="preserve">-   </w:t>
      </w:r>
      <w:r w:rsidRPr="00F65D2B">
        <w:t xml:space="preserve">полого-волнистая </w:t>
      </w:r>
      <w:proofErr w:type="gramStart"/>
      <w:r w:rsidRPr="00F65D2B">
        <w:t>моренная</w:t>
      </w:r>
      <w:proofErr w:type="gramEnd"/>
      <w:r w:rsidRPr="00F65D2B">
        <w:t xml:space="preserve"> р</w:t>
      </w:r>
      <w:r>
        <w:t>авнина днепровского оледенения;</w:t>
      </w:r>
    </w:p>
    <w:p w:rsidR="00904CBA" w:rsidRDefault="00904CBA" w:rsidP="00904CBA">
      <w:pPr>
        <w:pStyle w:val="S2"/>
        <w:spacing w:line="276" w:lineRule="auto"/>
        <w:ind w:firstLine="851"/>
      </w:pPr>
      <w:r>
        <w:t xml:space="preserve">-  </w:t>
      </w:r>
      <w:proofErr w:type="gramStart"/>
      <w:r w:rsidRPr="00F65D2B">
        <w:t>слабо-холмистая</w:t>
      </w:r>
      <w:proofErr w:type="gramEnd"/>
      <w:r w:rsidRPr="00F65D2B">
        <w:t xml:space="preserve"> флювиогляциальная равнина – область распространения зандровых московских песков;</w:t>
      </w:r>
    </w:p>
    <w:p w:rsidR="00904CBA" w:rsidRPr="00F65D2B" w:rsidRDefault="00904CBA" w:rsidP="00904CBA">
      <w:pPr>
        <w:pStyle w:val="S2"/>
        <w:spacing w:line="276" w:lineRule="auto"/>
        <w:ind w:firstLine="851"/>
      </w:pPr>
      <w:r>
        <w:t xml:space="preserve">-   </w:t>
      </w:r>
      <w:r w:rsidRPr="00F65D2B">
        <w:t>область водораздельных болот</w:t>
      </w:r>
      <w:r>
        <w:t>.</w:t>
      </w:r>
    </w:p>
    <w:p w:rsidR="00D43EB9" w:rsidRPr="00910BCE" w:rsidRDefault="00F444C4" w:rsidP="009754AF">
      <w:pPr>
        <w:pStyle w:val="3"/>
        <w:numPr>
          <w:ilvl w:val="2"/>
          <w:numId w:val="14"/>
        </w:numPr>
        <w:suppressAutoHyphens/>
        <w:spacing w:before="360" w:after="120" w:line="360" w:lineRule="auto"/>
        <w:ind w:left="0" w:firstLine="47"/>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Почвы</w:t>
      </w:r>
    </w:p>
    <w:p w:rsidR="00301A15" w:rsidRPr="00F65D2B" w:rsidRDefault="00301A15" w:rsidP="00301A15">
      <w:pPr>
        <w:ind w:firstLine="851"/>
        <w:jc w:val="both"/>
      </w:pPr>
      <w:bookmarkStart w:id="41" w:name="_Toc342472311"/>
      <w:bookmarkStart w:id="42" w:name="_Toc247965266"/>
      <w:bookmarkStart w:id="43" w:name="_Toc263086807"/>
      <w:bookmarkStart w:id="44" w:name="_Toc251150497"/>
      <w:bookmarkStart w:id="45" w:name="_Toc268263634"/>
      <w:r w:rsidRPr="00F65D2B">
        <w:t>На территории Новолеушинского поселения  преобладают дерново-подзолистые почвы. Кроме того, есть болотные, пойменные, серые лесные типы почв. По механическому составу почвы очень разнообразны: от глинистых до песчаных.</w:t>
      </w:r>
    </w:p>
    <w:p w:rsidR="00301A15" w:rsidRPr="00F65D2B" w:rsidRDefault="00301A15" w:rsidP="00301A15">
      <w:pPr>
        <w:ind w:firstLine="851"/>
        <w:jc w:val="both"/>
      </w:pPr>
      <w:r w:rsidRPr="00F65D2B">
        <w:t>На землях сельскохозяйственных предприятий и организаций поселения преобладают малоплодородные почвы. По агрономическим показателям они всегда характеризовались как низкопродуктивные, нуждающиеся в постоянном окультуривании. На протяжении последних 15 лет сельскохозяйственные угодья эксплуатируются экстенсивными способами: вынос питательных элементов с урожаем существенно превышает их поступление в почву.</w:t>
      </w:r>
    </w:p>
    <w:p w:rsidR="00301A15" w:rsidRPr="00F65D2B" w:rsidRDefault="00301A15" w:rsidP="00301A15">
      <w:pPr>
        <w:pStyle w:val="S2"/>
        <w:spacing w:line="276" w:lineRule="auto"/>
        <w:ind w:right="-6" w:firstLine="851"/>
      </w:pPr>
      <w:r w:rsidRPr="00F65D2B">
        <w:lastRenderedPageBreak/>
        <w:t>Наиболее распространенной ледниковой породой является валунный (моренный) суглинок, который залегает на поверхности слоем различной мощности (от 0,5 до 15 и более метров). Этот суглинок   наряду с содержанием валунов, хряща и песка включает много пылеватых и иловатых частиц.</w:t>
      </w:r>
    </w:p>
    <w:p w:rsidR="00301A15" w:rsidRPr="00F65D2B" w:rsidRDefault="00301A15" w:rsidP="00301A15">
      <w:pPr>
        <w:pStyle w:val="S2"/>
        <w:spacing w:line="276" w:lineRule="auto"/>
        <w:ind w:right="-6" w:firstLine="851"/>
      </w:pPr>
      <w:r w:rsidRPr="00F65D2B">
        <w:t>К ледниковым отложениям относятся также и верхневалунные пески, покрывающие валунные суглинки слоем различной мощности. Эти пески встречаются в виде отдельных пятен.</w:t>
      </w:r>
    </w:p>
    <w:p w:rsidR="00301A15" w:rsidRPr="00F65D2B" w:rsidRDefault="00301A15" w:rsidP="00301A15">
      <w:pPr>
        <w:pStyle w:val="S2"/>
        <w:spacing w:line="276" w:lineRule="auto"/>
        <w:ind w:right="-6" w:firstLine="851"/>
      </w:pPr>
      <w:r w:rsidRPr="00F65D2B">
        <w:t>К более поздним ледниковым отложениям относятся покровные суглинки, состоящие в основном из пылеватых и глинистых частиц. Относительно однородный механический состав и способность этих  суглинков распадаться на ореховатые и призматические небольшие кусочки обуславливают сравнительно хорошую их водопроницаемость и влагоемкость. Как разновидность покровных суглинков встречаются лессовидные суглинки, которые являются более пористыми.</w:t>
      </w:r>
    </w:p>
    <w:p w:rsidR="00301A15" w:rsidRPr="00F65D2B" w:rsidRDefault="00301A15" w:rsidP="00301A15">
      <w:pPr>
        <w:pStyle w:val="S2"/>
        <w:spacing w:line="276" w:lineRule="auto"/>
        <w:ind w:right="-6" w:firstLine="851"/>
      </w:pPr>
      <w:r w:rsidRPr="00F65D2B">
        <w:t xml:space="preserve">Комплекс природных условий, включающий относительно влажный умеренно-континентальный климат, растительность, материнские породы ледникового происхождения и рельеф местности привели к появлению трех основных процессов почвообразования: подзолистого, дернового и болотного. Все эти процессы протекают обычно совместно накладываясь и переплетаясь друг с другом. </w:t>
      </w:r>
    </w:p>
    <w:p w:rsidR="00301A15" w:rsidRPr="00F65D2B" w:rsidRDefault="00301A15" w:rsidP="00301A15">
      <w:pPr>
        <w:pStyle w:val="S2"/>
        <w:spacing w:line="276" w:lineRule="auto"/>
        <w:ind w:right="-6" w:firstLine="851"/>
      </w:pPr>
      <w:r w:rsidRPr="00F65D2B">
        <w:t>На территории поселения встречаются следующие почвы:</w:t>
      </w:r>
    </w:p>
    <w:p w:rsidR="00301A15" w:rsidRPr="00F65D2B" w:rsidRDefault="00301A15" w:rsidP="00301A15">
      <w:pPr>
        <w:pStyle w:val="S2"/>
        <w:spacing w:line="276" w:lineRule="auto"/>
        <w:ind w:right="-6" w:firstLine="851"/>
      </w:pPr>
      <w:r w:rsidRPr="00F65D2B">
        <w:t>- дерново-подзолистые;</w:t>
      </w:r>
    </w:p>
    <w:p w:rsidR="00301A15" w:rsidRPr="00F65D2B" w:rsidRDefault="00301A15" w:rsidP="00301A15">
      <w:pPr>
        <w:pStyle w:val="S2"/>
        <w:spacing w:line="276" w:lineRule="auto"/>
        <w:ind w:right="-6" w:firstLine="851"/>
      </w:pPr>
      <w:r w:rsidRPr="00F65D2B">
        <w:t>- дерново-подзолистые заболоченные;</w:t>
      </w:r>
    </w:p>
    <w:p w:rsidR="00301A15" w:rsidRPr="00F65D2B" w:rsidRDefault="00301A15" w:rsidP="00301A15">
      <w:pPr>
        <w:pStyle w:val="S2"/>
        <w:spacing w:line="276" w:lineRule="auto"/>
        <w:ind w:right="-6" w:firstLine="851"/>
      </w:pPr>
      <w:r w:rsidRPr="00F65D2B">
        <w:t>- дерновые;</w:t>
      </w:r>
    </w:p>
    <w:p w:rsidR="00301A15" w:rsidRPr="00F65D2B" w:rsidRDefault="00301A15" w:rsidP="00301A15">
      <w:pPr>
        <w:pStyle w:val="S2"/>
        <w:spacing w:line="276" w:lineRule="auto"/>
        <w:ind w:right="-6" w:firstLine="851"/>
      </w:pPr>
      <w:r w:rsidRPr="00F65D2B">
        <w:t xml:space="preserve">- болотные торфяно-глеевые почвы, </w:t>
      </w:r>
    </w:p>
    <w:p w:rsidR="00301A15" w:rsidRPr="00F65D2B" w:rsidRDefault="00301A15" w:rsidP="00301A15">
      <w:pPr>
        <w:pStyle w:val="S2"/>
        <w:spacing w:line="276" w:lineRule="auto"/>
        <w:ind w:right="-6" w:firstLine="851"/>
      </w:pPr>
      <w:r w:rsidRPr="00F65D2B">
        <w:t xml:space="preserve">Наиболее распространенными являются  </w:t>
      </w:r>
      <w:proofErr w:type="gramStart"/>
      <w:r w:rsidRPr="00F65D2B">
        <w:t>дерново-подзолистые</w:t>
      </w:r>
      <w:proofErr w:type="gramEnd"/>
      <w:r w:rsidRPr="00F65D2B">
        <w:t xml:space="preserve">. </w:t>
      </w:r>
    </w:p>
    <w:p w:rsidR="00301A15" w:rsidRPr="00F65D2B" w:rsidRDefault="00301A15" w:rsidP="00301A15">
      <w:pPr>
        <w:pStyle w:val="S2"/>
        <w:spacing w:line="276" w:lineRule="auto"/>
        <w:ind w:right="-6" w:firstLine="851"/>
      </w:pPr>
      <w:r w:rsidRPr="00F65D2B">
        <w:t>Эрозионные процессы на территории поселения развиты слабо.</w:t>
      </w:r>
    </w:p>
    <w:p w:rsidR="00301A15" w:rsidRDefault="00301A15" w:rsidP="00301A15">
      <w:pPr>
        <w:pStyle w:val="S20"/>
        <w:numPr>
          <w:ilvl w:val="0"/>
          <w:numId w:val="0"/>
        </w:numPr>
        <w:tabs>
          <w:tab w:val="clear" w:pos="576"/>
          <w:tab w:val="left" w:pos="0"/>
        </w:tabs>
        <w:spacing w:line="276" w:lineRule="auto"/>
        <w:ind w:firstLine="851"/>
      </w:pPr>
    </w:p>
    <w:p w:rsidR="00301A15" w:rsidRDefault="00301A15" w:rsidP="00301A15">
      <w:pPr>
        <w:pStyle w:val="S20"/>
        <w:numPr>
          <w:ilvl w:val="0"/>
          <w:numId w:val="0"/>
        </w:numPr>
        <w:tabs>
          <w:tab w:val="clear" w:pos="576"/>
          <w:tab w:val="left" w:pos="0"/>
        </w:tabs>
        <w:spacing w:line="276" w:lineRule="auto"/>
        <w:ind w:firstLine="851"/>
        <w:rPr>
          <w:b w:val="0"/>
        </w:rPr>
      </w:pPr>
      <w:r w:rsidRPr="00F65D2B">
        <w:t>Вывод</w:t>
      </w:r>
      <w:r w:rsidRPr="00F65D2B">
        <w:rPr>
          <w:b w:val="0"/>
        </w:rPr>
        <w:t>:</w:t>
      </w:r>
    </w:p>
    <w:p w:rsidR="00301A15" w:rsidRDefault="00301A15" w:rsidP="00301A15">
      <w:pPr>
        <w:pStyle w:val="S20"/>
        <w:numPr>
          <w:ilvl w:val="0"/>
          <w:numId w:val="0"/>
        </w:numPr>
        <w:tabs>
          <w:tab w:val="clear" w:pos="576"/>
          <w:tab w:val="left" w:pos="0"/>
        </w:tabs>
        <w:spacing w:line="276" w:lineRule="auto"/>
        <w:ind w:firstLine="851"/>
        <w:rPr>
          <w:b w:val="0"/>
        </w:rPr>
      </w:pPr>
      <w:r w:rsidRPr="00301A15">
        <w:rPr>
          <w:b w:val="0"/>
        </w:rPr>
        <w:t xml:space="preserve">-  </w:t>
      </w:r>
      <w:r>
        <w:rPr>
          <w:b w:val="0"/>
        </w:rPr>
        <w:t>н</w:t>
      </w:r>
      <w:r w:rsidRPr="00301A15">
        <w:rPr>
          <w:b w:val="0"/>
        </w:rPr>
        <w:t>а территории Новолеушинского поселения преобладают дерново-подзолистые почвы на флювиогляциальных песках и моренных суглинках. Это почвы среднего плодородия, характеризующиеся мощностью гумусового горизонта до 10-</w:t>
      </w:r>
      <w:smartTag w:uri="urn:schemas-microsoft-com:office:smarttags" w:element="metricconverter">
        <w:smartTagPr>
          <w:attr w:name="ProductID" w:val="15 см"/>
        </w:smartTagPr>
        <w:r w:rsidRPr="00301A15">
          <w:rPr>
            <w:b w:val="0"/>
          </w:rPr>
          <w:t>15 см</w:t>
        </w:r>
      </w:smartTag>
      <w:r>
        <w:rPr>
          <w:b w:val="0"/>
        </w:rPr>
        <w:t xml:space="preserve"> и содержанием гумуса 1,5-2,0%;</w:t>
      </w:r>
    </w:p>
    <w:p w:rsidR="00301A15" w:rsidRDefault="00301A15" w:rsidP="00301A15">
      <w:pPr>
        <w:pStyle w:val="S20"/>
        <w:numPr>
          <w:ilvl w:val="0"/>
          <w:numId w:val="0"/>
        </w:numPr>
        <w:tabs>
          <w:tab w:val="clear" w:pos="576"/>
          <w:tab w:val="left" w:pos="0"/>
        </w:tabs>
        <w:spacing w:line="276" w:lineRule="auto"/>
        <w:ind w:firstLine="851"/>
        <w:rPr>
          <w:b w:val="0"/>
        </w:rPr>
      </w:pPr>
      <w:proofErr w:type="gramStart"/>
      <w:r>
        <w:rPr>
          <w:b w:val="0"/>
        </w:rPr>
        <w:t xml:space="preserve">-  </w:t>
      </w:r>
      <w:r w:rsidRPr="00301A15">
        <w:rPr>
          <w:b w:val="0"/>
        </w:rPr>
        <w:t xml:space="preserve">к почвам высокого плодородия  относятся аллювиальные </w:t>
      </w:r>
      <w:r>
        <w:rPr>
          <w:b w:val="0"/>
        </w:rPr>
        <w:t>дерновые, развитые в поймах рек;</w:t>
      </w:r>
      <w:proofErr w:type="gramEnd"/>
    </w:p>
    <w:p w:rsidR="00301A15" w:rsidRPr="00301A15" w:rsidRDefault="00301A15" w:rsidP="00301A15">
      <w:pPr>
        <w:pStyle w:val="S20"/>
        <w:numPr>
          <w:ilvl w:val="0"/>
          <w:numId w:val="0"/>
        </w:numPr>
        <w:tabs>
          <w:tab w:val="clear" w:pos="576"/>
          <w:tab w:val="left" w:pos="0"/>
        </w:tabs>
        <w:spacing w:line="276" w:lineRule="auto"/>
        <w:ind w:firstLine="851"/>
        <w:rPr>
          <w:b w:val="0"/>
        </w:rPr>
      </w:pPr>
      <w:r>
        <w:rPr>
          <w:b w:val="0"/>
        </w:rPr>
        <w:t>-  д</w:t>
      </w:r>
      <w:r w:rsidRPr="00301A15">
        <w:rPr>
          <w:b w:val="0"/>
        </w:rPr>
        <w:t>ля поддержания плодородия почв необходимо разработать рациональную систему севооборотов.</w:t>
      </w:r>
    </w:p>
    <w:p w:rsidR="00370847" w:rsidRPr="00370847" w:rsidRDefault="00AD2157" w:rsidP="009754AF">
      <w:pPr>
        <w:pStyle w:val="3"/>
        <w:numPr>
          <w:ilvl w:val="2"/>
          <w:numId w:val="20"/>
        </w:numPr>
        <w:spacing w:before="360" w:after="120" w:line="360" w:lineRule="auto"/>
        <w:ind w:left="142" w:hanging="95"/>
        <w:jc w:val="center"/>
        <w:rPr>
          <w:rFonts w:ascii="Times New Roman" w:hAnsi="Times New Roman"/>
          <w:color w:val="000000"/>
          <w:kern w:val="32"/>
          <w:sz w:val="28"/>
          <w:szCs w:val="28"/>
          <w:lang w:eastAsia="ru-RU"/>
        </w:rPr>
      </w:pPr>
      <w:r>
        <w:rPr>
          <w:rFonts w:ascii="Times New Roman" w:hAnsi="Times New Roman"/>
          <w:color w:val="000000"/>
          <w:kern w:val="32"/>
          <w:sz w:val="28"/>
          <w:szCs w:val="28"/>
          <w:lang w:eastAsia="ru-RU"/>
        </w:rPr>
        <w:t>Инженерно-геологические условия</w:t>
      </w:r>
    </w:p>
    <w:bookmarkEnd w:id="41"/>
    <w:bookmarkEnd w:id="42"/>
    <w:bookmarkEnd w:id="43"/>
    <w:bookmarkEnd w:id="44"/>
    <w:bookmarkEnd w:id="45"/>
    <w:p w:rsidR="00B53A96" w:rsidRPr="00B53A96" w:rsidRDefault="00B53A96" w:rsidP="00B53A96">
      <w:pPr>
        <w:ind w:firstLine="851"/>
        <w:jc w:val="both"/>
      </w:pPr>
      <w:r w:rsidRPr="00B53A96">
        <w:t>Исходя из рельефа, геологического строения, гидрогеологических условий, развития физико-геологических процессов, в границах Новолеушинского поселения выделяются:</w:t>
      </w:r>
    </w:p>
    <w:p w:rsidR="00B53A96" w:rsidRPr="00B53A96" w:rsidRDefault="00B53A96" w:rsidP="00B53A96">
      <w:pPr>
        <w:ind w:firstLine="851"/>
        <w:jc w:val="both"/>
      </w:pPr>
      <w:r w:rsidRPr="00B53A96">
        <w:t>- территории, неблагоприятные для строительства;</w:t>
      </w:r>
    </w:p>
    <w:p w:rsidR="00B53A96" w:rsidRPr="00B53A96" w:rsidRDefault="00B53A96" w:rsidP="00B53A96">
      <w:pPr>
        <w:ind w:firstLine="851"/>
        <w:jc w:val="both"/>
      </w:pPr>
      <w:r w:rsidRPr="00B53A96">
        <w:t>- территории, ограниченно благоприятные для строительства;</w:t>
      </w:r>
    </w:p>
    <w:p w:rsidR="00B53A96" w:rsidRPr="00B53A96" w:rsidRDefault="00B53A96" w:rsidP="00B53A96">
      <w:pPr>
        <w:ind w:firstLine="851"/>
        <w:jc w:val="both"/>
      </w:pPr>
      <w:r w:rsidRPr="00B53A96">
        <w:t>- территории, благоприятные для строительства.</w:t>
      </w:r>
    </w:p>
    <w:p w:rsidR="00B53A96" w:rsidRPr="00B53A96" w:rsidRDefault="00B53A96" w:rsidP="00B53A96">
      <w:pPr>
        <w:pStyle w:val="aff"/>
        <w:ind w:left="0" w:firstLine="851"/>
        <w:jc w:val="both"/>
      </w:pPr>
      <w:r w:rsidRPr="00B53A96">
        <w:lastRenderedPageBreak/>
        <w:t>Оценка территорий произведена в природных условиях для жилищного и общественного строительства.</w:t>
      </w:r>
    </w:p>
    <w:p w:rsidR="00B53A96" w:rsidRPr="00B53A96" w:rsidRDefault="00B53A96" w:rsidP="00B53A96">
      <w:pPr>
        <w:pStyle w:val="aff"/>
        <w:ind w:left="0" w:firstLine="851"/>
        <w:jc w:val="both"/>
      </w:pPr>
      <w:r w:rsidRPr="00B53A96">
        <w:t>Использование ограниченно благоприятных и неблагоприятных территорий допускается после проведения инженерных мероприятий, при соответствующем технико-экономическом обосновании.</w:t>
      </w:r>
    </w:p>
    <w:p w:rsidR="00B53A96" w:rsidRDefault="00B53A96" w:rsidP="00B53A96">
      <w:pPr>
        <w:pStyle w:val="210"/>
        <w:spacing w:line="276" w:lineRule="auto"/>
        <w:ind w:firstLine="851"/>
        <w:rPr>
          <w:spacing w:val="2"/>
          <w:shd w:val="clear" w:color="auto" w:fill="FFFFFF"/>
        </w:rPr>
      </w:pPr>
      <w:r w:rsidRPr="00B53A96">
        <w:t>Расчетное сопротивление грунтов оснований зданий и сооружений принимае</w:t>
      </w:r>
      <w:r>
        <w:t xml:space="preserve">тся в соответствии </w:t>
      </w:r>
      <w:r w:rsidRPr="00B53A96">
        <w:t xml:space="preserve">с </w:t>
      </w:r>
      <w:r w:rsidRPr="00B53A96">
        <w:rPr>
          <w:bCs/>
          <w:spacing w:val="2"/>
          <w:shd w:val="clear" w:color="auto" w:fill="FFFFFF"/>
        </w:rPr>
        <w:t>СП 22.13330.2010</w:t>
      </w:r>
      <w:r w:rsidRPr="00B53A96">
        <w:rPr>
          <w:spacing w:val="2"/>
          <w:shd w:val="clear" w:color="auto" w:fill="FFFFFF"/>
        </w:rPr>
        <w:t>.</w:t>
      </w:r>
    </w:p>
    <w:p w:rsidR="00B53A96" w:rsidRPr="00B53A96" w:rsidRDefault="00B53A96" w:rsidP="00B53A96">
      <w:pPr>
        <w:pStyle w:val="210"/>
        <w:spacing w:line="276" w:lineRule="auto"/>
        <w:ind w:firstLine="851"/>
      </w:pPr>
    </w:p>
    <w:p w:rsidR="00B53A96" w:rsidRPr="00B53A96" w:rsidRDefault="00B53A96" w:rsidP="00B53A96">
      <w:pPr>
        <w:ind w:right="-6" w:firstLine="851"/>
      </w:pPr>
      <w:r w:rsidRPr="00B53A96">
        <w:rPr>
          <w:b/>
        </w:rPr>
        <w:t>К территориям, неблагоприятным для строительства, относятся:</w:t>
      </w:r>
    </w:p>
    <w:p w:rsidR="00B53A96" w:rsidRPr="00B53A96" w:rsidRDefault="00B53A96" w:rsidP="009754AF">
      <w:pPr>
        <w:numPr>
          <w:ilvl w:val="0"/>
          <w:numId w:val="61"/>
        </w:numPr>
        <w:tabs>
          <w:tab w:val="clear" w:pos="720"/>
        </w:tabs>
        <w:spacing w:after="0"/>
        <w:ind w:left="0" w:right="-6" w:firstLine="851"/>
        <w:jc w:val="both"/>
        <w:rPr>
          <w:spacing w:val="-6"/>
        </w:rPr>
      </w:pPr>
      <w:r w:rsidRPr="00B53A96">
        <w:rPr>
          <w:spacing w:val="-6"/>
        </w:rPr>
        <w:t>Поймы рек. Несущая способность грунта до 1 кг/см</w:t>
      </w:r>
      <w:r w:rsidRPr="00B53A96">
        <w:rPr>
          <w:spacing w:val="-6"/>
          <w:vertAlign w:val="superscript"/>
        </w:rPr>
        <w:t>2</w:t>
      </w:r>
      <w:r w:rsidRPr="00B53A96">
        <w:rPr>
          <w:spacing w:val="-6"/>
        </w:rPr>
        <w:t>. Грунтовые воды на глубине 0-</w:t>
      </w:r>
      <w:smartTag w:uri="urn:schemas-microsoft-com:office:smarttags" w:element="metricconverter">
        <w:smartTagPr>
          <w:attr w:name="ProductID" w:val="2 м"/>
        </w:smartTagPr>
        <w:r w:rsidRPr="00B53A96">
          <w:rPr>
            <w:spacing w:val="-6"/>
          </w:rPr>
          <w:t>2 м</w:t>
        </w:r>
      </w:smartTag>
      <w:r w:rsidRPr="00B53A96">
        <w:rPr>
          <w:spacing w:val="-6"/>
        </w:rPr>
        <w:t>.;</w:t>
      </w:r>
    </w:p>
    <w:p w:rsidR="00B53A96" w:rsidRDefault="00B53A96" w:rsidP="009754AF">
      <w:pPr>
        <w:numPr>
          <w:ilvl w:val="0"/>
          <w:numId w:val="61"/>
        </w:numPr>
        <w:tabs>
          <w:tab w:val="clear" w:pos="720"/>
        </w:tabs>
        <w:spacing w:after="0"/>
        <w:ind w:left="0" w:right="-6" w:firstLine="851"/>
        <w:jc w:val="both"/>
      </w:pPr>
      <w:r w:rsidRPr="00B53A96">
        <w:t>Область водораздельных болот. Несущая способность грунта до 1 кг/см</w:t>
      </w:r>
      <w:r w:rsidRPr="00B53A96">
        <w:rPr>
          <w:vertAlign w:val="superscript"/>
        </w:rPr>
        <w:t>2</w:t>
      </w:r>
      <w:r w:rsidRPr="00B53A96">
        <w:t xml:space="preserve">. </w:t>
      </w:r>
    </w:p>
    <w:p w:rsidR="00B53A96" w:rsidRPr="00B53A96" w:rsidRDefault="00B53A96" w:rsidP="00B53A96">
      <w:pPr>
        <w:spacing w:after="0"/>
        <w:ind w:left="851" w:right="-6"/>
        <w:jc w:val="both"/>
      </w:pPr>
    </w:p>
    <w:p w:rsidR="00B53A96" w:rsidRPr="00B53A96" w:rsidRDefault="00B53A96" w:rsidP="00B53A96">
      <w:pPr>
        <w:ind w:right="-6" w:firstLine="851"/>
      </w:pPr>
      <w:r w:rsidRPr="00B53A96">
        <w:rPr>
          <w:b/>
        </w:rPr>
        <w:t>К территориям, ограниченно благоприятным для строительства, относятся:</w:t>
      </w:r>
    </w:p>
    <w:p w:rsidR="00B53A96" w:rsidRPr="00B53A96" w:rsidRDefault="00B53A96" w:rsidP="009754AF">
      <w:pPr>
        <w:numPr>
          <w:ilvl w:val="0"/>
          <w:numId w:val="60"/>
        </w:numPr>
        <w:tabs>
          <w:tab w:val="clear" w:pos="284"/>
        </w:tabs>
        <w:spacing w:after="0"/>
        <w:ind w:left="0" w:right="-6" w:firstLine="851"/>
        <w:jc w:val="both"/>
      </w:pPr>
      <w:r w:rsidRPr="00B53A96">
        <w:t>Слаборасчлененная плоская и пологоволнистая флювиогляциальная равнина, сложенная песками разнозернистыми с гравием и галькой. Несущая способность грунта 2,5-3,5 кг/см</w:t>
      </w:r>
      <w:r w:rsidRPr="00B53A96">
        <w:rPr>
          <w:vertAlign w:val="superscript"/>
        </w:rPr>
        <w:t>2</w:t>
      </w:r>
      <w:r w:rsidRPr="00B53A96">
        <w:t>. Грунтовые воды на глубине 0,1-</w:t>
      </w:r>
      <w:smartTag w:uri="urn:schemas-microsoft-com:office:smarttags" w:element="metricconverter">
        <w:smartTagPr>
          <w:attr w:name="ProductID" w:val="8 м"/>
        </w:smartTagPr>
        <w:r w:rsidRPr="00B53A96">
          <w:t>8 м</w:t>
        </w:r>
      </w:smartTag>
      <w:r w:rsidRPr="00B53A96">
        <w:t>.;</w:t>
      </w:r>
    </w:p>
    <w:p w:rsidR="00B53A96" w:rsidRDefault="00B53A96" w:rsidP="009754AF">
      <w:pPr>
        <w:numPr>
          <w:ilvl w:val="0"/>
          <w:numId w:val="60"/>
        </w:numPr>
        <w:tabs>
          <w:tab w:val="clear" w:pos="284"/>
        </w:tabs>
        <w:spacing w:after="0"/>
        <w:ind w:left="0" w:right="-6" w:firstLine="851"/>
        <w:jc w:val="both"/>
        <w:rPr>
          <w:spacing w:val="-4"/>
        </w:rPr>
      </w:pPr>
      <w:r w:rsidRPr="00B53A96">
        <w:t>Вторая и первая надпойменные террасы, сложенные песчано-суглинистым аллювием с несущей способностью грунта до 2 кг/см</w:t>
      </w:r>
      <w:r w:rsidRPr="00B53A96">
        <w:rPr>
          <w:vertAlign w:val="superscript"/>
        </w:rPr>
        <w:t>2</w:t>
      </w:r>
      <w:r w:rsidRPr="00B53A96">
        <w:t xml:space="preserve">. Развито заболачивание. </w:t>
      </w:r>
      <w:r w:rsidRPr="00B53A96">
        <w:rPr>
          <w:spacing w:val="-4"/>
        </w:rPr>
        <w:t>Поверхность осложнена западинами, старицами. Грунтовые воды на глубине 0,1-</w:t>
      </w:r>
      <w:smartTag w:uri="urn:schemas-microsoft-com:office:smarttags" w:element="metricconverter">
        <w:smartTagPr>
          <w:attr w:name="ProductID" w:val="5 м"/>
        </w:smartTagPr>
        <w:r w:rsidRPr="00B53A96">
          <w:rPr>
            <w:spacing w:val="-4"/>
          </w:rPr>
          <w:t>5 м</w:t>
        </w:r>
      </w:smartTag>
      <w:r w:rsidRPr="00B53A96">
        <w:rPr>
          <w:spacing w:val="-4"/>
        </w:rPr>
        <w:t>.</w:t>
      </w:r>
    </w:p>
    <w:p w:rsidR="00B53A96" w:rsidRPr="00B53A96" w:rsidRDefault="00B53A96" w:rsidP="00B53A96">
      <w:pPr>
        <w:spacing w:after="0"/>
        <w:ind w:left="851" w:right="-6"/>
        <w:jc w:val="both"/>
        <w:rPr>
          <w:spacing w:val="-4"/>
        </w:rPr>
      </w:pPr>
    </w:p>
    <w:p w:rsidR="00B53A96" w:rsidRPr="00B53A96" w:rsidRDefault="00B53A96" w:rsidP="00B53A96">
      <w:pPr>
        <w:ind w:right="-6" w:firstLine="851"/>
      </w:pPr>
      <w:r w:rsidRPr="00B53A96">
        <w:rPr>
          <w:b/>
        </w:rPr>
        <w:t>К территориям, благоприятным для строительства, относятся:</w:t>
      </w:r>
    </w:p>
    <w:p w:rsidR="00B53A96" w:rsidRPr="00B53A96" w:rsidRDefault="00B53A96" w:rsidP="009754AF">
      <w:pPr>
        <w:numPr>
          <w:ilvl w:val="1"/>
          <w:numId w:val="60"/>
        </w:numPr>
        <w:tabs>
          <w:tab w:val="clear" w:pos="720"/>
        </w:tabs>
        <w:spacing w:after="0"/>
        <w:ind w:left="0" w:right="-6" w:firstLine="851"/>
        <w:jc w:val="both"/>
      </w:pPr>
      <w:r w:rsidRPr="00B53A96">
        <w:t xml:space="preserve">Крупно-холмистая, холмистая, полого-волнистая </w:t>
      </w:r>
      <w:proofErr w:type="gramStart"/>
      <w:r w:rsidRPr="00B53A96">
        <w:t>моренная</w:t>
      </w:r>
      <w:proofErr w:type="gramEnd"/>
      <w:r w:rsidRPr="00B53A96">
        <w:t xml:space="preserve"> равнина, сложенная        моренными отложениями суглинков с гравием, галькой и валунами. Несущая способность грунта 3 кг/см</w:t>
      </w:r>
      <w:r w:rsidRPr="00B53A96">
        <w:rPr>
          <w:vertAlign w:val="superscript"/>
        </w:rPr>
        <w:t>2</w:t>
      </w:r>
      <w:r w:rsidRPr="00B53A96">
        <w:t>;</w:t>
      </w:r>
    </w:p>
    <w:p w:rsidR="00B53A96" w:rsidRDefault="00B53A96" w:rsidP="009754AF">
      <w:pPr>
        <w:pStyle w:val="1f0"/>
        <w:numPr>
          <w:ilvl w:val="1"/>
          <w:numId w:val="60"/>
        </w:numPr>
        <w:tabs>
          <w:tab w:val="clear" w:pos="720"/>
        </w:tabs>
        <w:spacing w:after="0" w:line="276" w:lineRule="auto"/>
        <w:ind w:left="0" w:firstLine="851"/>
        <w:jc w:val="both"/>
      </w:pPr>
      <w:r w:rsidRPr="00B53A96">
        <w:t>Инженерно-геологические условия территории поселения в целом благоприятны для комплексного развития и размещения объектов капитального строительства. Исключение составляют участки со сложным геологическим строением.</w:t>
      </w:r>
    </w:p>
    <w:p w:rsidR="00500A29" w:rsidRPr="00B53A96" w:rsidRDefault="00500A29" w:rsidP="00500A29">
      <w:pPr>
        <w:pStyle w:val="1f0"/>
        <w:spacing w:after="0" w:line="276" w:lineRule="auto"/>
        <w:ind w:left="851"/>
        <w:jc w:val="both"/>
      </w:pPr>
    </w:p>
    <w:p w:rsidR="00B53A96" w:rsidRPr="00B53A96" w:rsidRDefault="00B53A96" w:rsidP="00B53A96">
      <w:pPr>
        <w:pStyle w:val="1f0"/>
        <w:spacing w:after="0" w:line="276" w:lineRule="auto"/>
        <w:ind w:left="0" w:firstLine="851"/>
        <w:jc w:val="both"/>
        <w:rPr>
          <w:b/>
        </w:rPr>
      </w:pPr>
      <w:r w:rsidRPr="00B53A96">
        <w:rPr>
          <w:b/>
        </w:rPr>
        <w:t>Полезные ископаемые:</w:t>
      </w:r>
    </w:p>
    <w:p w:rsidR="00B53A96" w:rsidRPr="00B53A96" w:rsidRDefault="00B53A96" w:rsidP="00B53A96">
      <w:pPr>
        <w:pStyle w:val="1f0"/>
        <w:spacing w:after="0" w:line="276" w:lineRule="auto"/>
        <w:ind w:left="0" w:firstLine="851"/>
        <w:jc w:val="both"/>
      </w:pPr>
      <w:r w:rsidRPr="00B53A96">
        <w:t>Территория поселения богата запасами торфа и сапропеля.</w:t>
      </w:r>
    </w:p>
    <w:p w:rsidR="00322E6A" w:rsidRPr="00F31497" w:rsidRDefault="008971B2" w:rsidP="009754AF">
      <w:pPr>
        <w:pStyle w:val="3"/>
        <w:numPr>
          <w:ilvl w:val="2"/>
          <w:numId w:val="40"/>
        </w:numPr>
        <w:suppressAutoHyphens/>
        <w:spacing w:before="360" w:after="120" w:line="360" w:lineRule="auto"/>
        <w:ind w:left="0" w:firstLine="0"/>
        <w:jc w:val="center"/>
        <w:rPr>
          <w:rFonts w:ascii="Times New Roman" w:hAnsi="Times New Roman"/>
          <w:color w:val="auto"/>
          <w:kern w:val="32"/>
          <w:sz w:val="28"/>
          <w:szCs w:val="28"/>
          <w:lang w:eastAsia="ru-RU"/>
        </w:rPr>
      </w:pPr>
      <w:r w:rsidRPr="00F31497">
        <w:rPr>
          <w:rFonts w:ascii="Times New Roman" w:hAnsi="Times New Roman"/>
          <w:color w:val="auto"/>
          <w:kern w:val="32"/>
          <w:sz w:val="28"/>
          <w:szCs w:val="28"/>
          <w:lang w:eastAsia="ru-RU"/>
        </w:rPr>
        <w:t>Гидрография</w:t>
      </w:r>
    </w:p>
    <w:p w:rsidR="008971B2" w:rsidRDefault="008971B2" w:rsidP="008971B2">
      <w:pPr>
        <w:ind w:right="-6" w:firstLine="709"/>
        <w:jc w:val="both"/>
      </w:pPr>
      <w:r w:rsidRPr="00375400">
        <w:t xml:space="preserve">По территории </w:t>
      </w:r>
      <w:r w:rsidR="00F31497">
        <w:t>Новолеушинского</w:t>
      </w:r>
      <w:r w:rsidRPr="00375400">
        <w:t xml:space="preserve"> поселения протекают </w:t>
      </w:r>
      <w:r w:rsidR="00A24CC5" w:rsidRPr="00375400">
        <w:t>реки</w:t>
      </w:r>
      <w:r w:rsidR="00287261">
        <w:t xml:space="preserve"> </w:t>
      </w:r>
      <w:r w:rsidR="00F31497">
        <w:t>Вязьма</w:t>
      </w:r>
      <w:r w:rsidR="002418AE">
        <w:t>, Студенка</w:t>
      </w:r>
      <w:r w:rsidR="00446B81">
        <w:t>, Издолка</w:t>
      </w:r>
      <w:r w:rsidR="00F31497">
        <w:t xml:space="preserve"> и</w:t>
      </w:r>
      <w:r w:rsidR="00A24CC5">
        <w:t xml:space="preserve"> </w:t>
      </w:r>
      <w:r w:rsidR="00F31497">
        <w:t>Холявка</w:t>
      </w:r>
      <w:r w:rsidR="00A24CC5" w:rsidRPr="00375400">
        <w:t xml:space="preserve">, расположено оз. </w:t>
      </w:r>
      <w:r w:rsidR="00F31497">
        <w:t>Рубское</w:t>
      </w:r>
      <w:r w:rsidRPr="00375400">
        <w:t xml:space="preserve">, площадью </w:t>
      </w:r>
      <w:r w:rsidR="00F31497">
        <w:t>297</w:t>
      </w:r>
      <w:r w:rsidRPr="00375400">
        <w:t xml:space="preserve"> га </w:t>
      </w:r>
      <w:r w:rsidR="00F31497">
        <w:t xml:space="preserve">и оз. Черное, площадью </w:t>
      </w:r>
      <w:r w:rsidR="002418AE">
        <w:t>3,6 га</w:t>
      </w:r>
      <w:r w:rsidRPr="00375400">
        <w:t>, а</w:t>
      </w:r>
      <w:r w:rsidR="002D71E4">
        <w:t xml:space="preserve"> также большое количество болот, самое крупное из которых болото Синявинское.</w:t>
      </w:r>
    </w:p>
    <w:p w:rsidR="008971B2" w:rsidRDefault="008971B2" w:rsidP="008971B2">
      <w:pPr>
        <w:ind w:right="-6" w:firstLine="709"/>
        <w:jc w:val="both"/>
      </w:pPr>
      <w:r w:rsidRPr="00375400">
        <w:t xml:space="preserve">Реки равнинные, характеризуются </w:t>
      </w:r>
      <w:r w:rsidR="002418AE">
        <w:t>средней</w:t>
      </w:r>
      <w:r w:rsidRPr="00375400">
        <w:t xml:space="preserve"> извилистостью русла, текут в хорошо разработанных долинах.</w:t>
      </w:r>
    </w:p>
    <w:p w:rsidR="008971B2" w:rsidRDefault="008971B2" w:rsidP="008971B2">
      <w:pPr>
        <w:ind w:right="-6" w:firstLine="709"/>
        <w:jc w:val="both"/>
      </w:pPr>
      <w:r w:rsidRPr="00375400">
        <w:lastRenderedPageBreak/>
        <w:t>Равнинный характер рельефа обусловливает довольно однообразный характер водного режима протекающих здесь рек</w:t>
      </w:r>
      <w:r w:rsidRPr="008971B2">
        <w:rPr>
          <w:spacing w:val="-5"/>
        </w:rPr>
        <w:t xml:space="preserve">. </w:t>
      </w:r>
    </w:p>
    <w:p w:rsidR="001E42BE" w:rsidRDefault="00F02C80" w:rsidP="008971B2">
      <w:pPr>
        <w:ind w:right="-6" w:firstLine="709"/>
        <w:jc w:val="both"/>
      </w:pPr>
      <w:r>
        <w:t>В озере</w:t>
      </w:r>
      <w:r w:rsidR="008971B2" w:rsidRPr="00375400">
        <w:t xml:space="preserve"> имеются различные виды природных ресурсов: водные, биологические (растительные и животные</w:t>
      </w:r>
      <w:r w:rsidR="002418AE">
        <w:t>), минеральные, сапропели. Озера имею</w:t>
      </w:r>
      <w:r w:rsidR="008971B2" w:rsidRPr="00375400">
        <w:t xml:space="preserve">т важное рекреационное, бальнеологическое, охотничье-промысловое значение. </w:t>
      </w:r>
    </w:p>
    <w:p w:rsidR="008971B2" w:rsidRDefault="00CF2937" w:rsidP="009754AF">
      <w:pPr>
        <w:pStyle w:val="3"/>
        <w:numPr>
          <w:ilvl w:val="2"/>
          <w:numId w:val="39"/>
        </w:numPr>
        <w:suppressAutoHyphens/>
        <w:spacing w:before="360" w:after="120" w:line="360" w:lineRule="auto"/>
        <w:ind w:left="0" w:firstLine="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Растительный и животный мир</w:t>
      </w:r>
    </w:p>
    <w:p w:rsidR="00A34441" w:rsidRPr="00A34441" w:rsidRDefault="00A34441" w:rsidP="00A34441">
      <w:pPr>
        <w:ind w:firstLine="851"/>
        <w:jc w:val="both"/>
        <w:rPr>
          <w:b/>
          <w:i/>
        </w:rPr>
      </w:pPr>
      <w:bookmarkStart w:id="46" w:name="_Toc342472313"/>
      <w:bookmarkStart w:id="47" w:name="_Toc491037208"/>
      <w:r w:rsidRPr="00A34441">
        <w:rPr>
          <w:b/>
          <w:i/>
        </w:rPr>
        <w:t>Характеристика растительного мира</w:t>
      </w:r>
    </w:p>
    <w:p w:rsidR="00A34441" w:rsidRPr="00F65D2B" w:rsidRDefault="00A34441" w:rsidP="00A34441">
      <w:pPr>
        <w:pStyle w:val="ConsPlusNormal"/>
        <w:spacing w:line="276" w:lineRule="auto"/>
        <w:ind w:firstLine="851"/>
        <w:jc w:val="both"/>
        <w:rPr>
          <w:rFonts w:ascii="Times New Roman" w:hAnsi="Times New Roman" w:cs="Times New Roman"/>
          <w:sz w:val="24"/>
          <w:szCs w:val="24"/>
        </w:rPr>
      </w:pPr>
      <w:r w:rsidRPr="00F65D2B">
        <w:rPr>
          <w:rFonts w:ascii="Times New Roman" w:hAnsi="Times New Roman" w:cs="Times New Roman"/>
          <w:sz w:val="24"/>
          <w:szCs w:val="24"/>
        </w:rPr>
        <w:t>Леса Новолеушинского сельского поселения относятся к лесорастительной зоне хвойно-широколиственных лесов, к лесному району хвойно-широколиственных лесов европейской части РФ.</w:t>
      </w:r>
    </w:p>
    <w:p w:rsidR="00A34441" w:rsidRPr="00F65D2B" w:rsidRDefault="00A34441" w:rsidP="00A34441">
      <w:pPr>
        <w:pStyle w:val="aff"/>
        <w:spacing w:after="0"/>
        <w:ind w:left="0" w:firstLine="851"/>
        <w:jc w:val="both"/>
      </w:pPr>
      <w:r w:rsidRPr="00F65D2B">
        <w:t>Основными лесообразующими породами являются: сосна, ель, береза и осина. Изредка встречается липа и ольха. В подлеске произрастают кустарники: крушина ломкая, лещина, бересклет, жимолость, можжевельник, ивы. Леса довольно разнообразны по структуре и участию пород в составе лесной формации.</w:t>
      </w:r>
    </w:p>
    <w:p w:rsidR="00A34441" w:rsidRPr="00F65D2B" w:rsidRDefault="00A34441" w:rsidP="00A34441">
      <w:pPr>
        <w:pStyle w:val="ConsPlusNormal"/>
        <w:spacing w:line="276" w:lineRule="auto"/>
        <w:ind w:firstLine="851"/>
        <w:jc w:val="both"/>
        <w:rPr>
          <w:rFonts w:ascii="Times New Roman" w:hAnsi="Times New Roman" w:cs="Times New Roman"/>
          <w:sz w:val="24"/>
          <w:szCs w:val="24"/>
        </w:rPr>
      </w:pPr>
      <w:r w:rsidRPr="00F65D2B">
        <w:rPr>
          <w:rFonts w:ascii="Times New Roman" w:hAnsi="Times New Roman" w:cs="Times New Roman"/>
          <w:sz w:val="24"/>
          <w:szCs w:val="24"/>
        </w:rPr>
        <w:t xml:space="preserve">Лесной фонд представлен в основном молодняками и средневозрастными насаждениями. </w:t>
      </w:r>
    </w:p>
    <w:p w:rsidR="00A34441" w:rsidRPr="00F65D2B" w:rsidRDefault="00A34441" w:rsidP="00A34441">
      <w:pPr>
        <w:ind w:firstLine="851"/>
        <w:jc w:val="both"/>
      </w:pPr>
      <w:r w:rsidRPr="00F65D2B">
        <w:t>Леса выполняют водоохранную, защитную, санитарно-гигиеническую и оздоровительную функции.</w:t>
      </w:r>
    </w:p>
    <w:p w:rsidR="00A34441" w:rsidRPr="00F65D2B" w:rsidRDefault="00A34441" w:rsidP="00A34441">
      <w:pPr>
        <w:ind w:firstLine="851"/>
        <w:jc w:val="both"/>
      </w:pPr>
      <w:r w:rsidRPr="00F65D2B">
        <w:t>Леса зеленых зон поселений, обладая прекрасными санитарно-гигиеническими, оздоровительными и эстетическими свойствами, являются «легкими» населенных пунктов, оказывая положительное влияние на их экологическую среду и прекрасным местом массового и индивидуального отдыха в пределах живописных лесных природных ландшафтов. Аналогичные функции выполняют и курортные леса.</w:t>
      </w:r>
    </w:p>
    <w:p w:rsidR="00A34441" w:rsidRPr="00F65D2B" w:rsidRDefault="00A34441" w:rsidP="00A34441">
      <w:pPr>
        <w:ind w:firstLine="851"/>
        <w:jc w:val="both"/>
      </w:pPr>
      <w:r w:rsidRPr="00F65D2B">
        <w:t>Леса служат прекрасным местом обитания и кормовой базой охотничьих животных и птиц.</w:t>
      </w:r>
    </w:p>
    <w:p w:rsidR="00A34441" w:rsidRPr="00F65D2B" w:rsidRDefault="00A34441" w:rsidP="00A34441">
      <w:pPr>
        <w:ind w:firstLine="851"/>
        <w:jc w:val="both"/>
      </w:pPr>
      <w:r w:rsidRPr="00F65D2B">
        <w:t>Леса поселения богаты пищевыми ресурсами - ягодами, грибами и лекарственным сырьем. Однако эти ресурсы должным образом не учитываются и не используются лесничеством. Сбор грибов и ягод производит только местное население. Заготовка пищевых лесных ресурсов и сбор лекарственных растений местным населением для собственных нужд осуществляется свободно и бесплатно.</w:t>
      </w:r>
    </w:p>
    <w:p w:rsidR="00A34441" w:rsidRPr="00810C14" w:rsidRDefault="00A34441" w:rsidP="00810C14">
      <w:pPr>
        <w:ind w:firstLine="851"/>
        <w:jc w:val="both"/>
      </w:pPr>
      <w:r w:rsidRPr="00F65D2B">
        <w:t>Давая обобщенную оценку лесного потенциала поселения, можно сделать вывод, что лес является важным фактором, обеспечивающим стабилизацию окружающей среды, оказывающим положительное влияние на состояние здоровья и работоспособность населения. Наконец, лес полностью обеспечивает потребность поселения в древесном сырье.</w:t>
      </w:r>
    </w:p>
    <w:p w:rsidR="00A34441" w:rsidRPr="00A34441" w:rsidRDefault="00A34441" w:rsidP="00A34441">
      <w:pPr>
        <w:ind w:firstLine="851"/>
        <w:jc w:val="both"/>
        <w:rPr>
          <w:b/>
          <w:i/>
        </w:rPr>
      </w:pPr>
      <w:r w:rsidRPr="00A34441">
        <w:rPr>
          <w:b/>
          <w:i/>
        </w:rPr>
        <w:t>Характеристика животного  мира</w:t>
      </w:r>
    </w:p>
    <w:p w:rsidR="00A34441" w:rsidRPr="00F65D2B" w:rsidRDefault="00A34441" w:rsidP="00A34441">
      <w:pPr>
        <w:ind w:firstLine="851"/>
        <w:jc w:val="both"/>
      </w:pPr>
      <w:r w:rsidRPr="00F65D2B">
        <w:t>Видовое разнообразие животного мира Новолеушинского сельского поселения характерно для Ивановской области в целом.</w:t>
      </w:r>
    </w:p>
    <w:p w:rsidR="00A34441" w:rsidRPr="00F65D2B" w:rsidRDefault="00A34441" w:rsidP="00A34441">
      <w:pPr>
        <w:ind w:firstLine="851"/>
        <w:jc w:val="both"/>
      </w:pPr>
      <w:r w:rsidRPr="00F65D2B">
        <w:lastRenderedPageBreak/>
        <w:t xml:space="preserve">В соответствии с "Докладом о состоянии и об охране окружающей природной среды Ивановской области в </w:t>
      </w:r>
      <w:smartTag w:uri="urn:schemas-microsoft-com:office:smarttags" w:element="metricconverter">
        <w:smartTagPr>
          <w:attr w:name="ProductID" w:val="2007 г"/>
        </w:smartTagPr>
        <w:r w:rsidRPr="00F65D2B">
          <w:t>2007 г</w:t>
        </w:r>
      </w:smartTag>
      <w:r w:rsidRPr="00F65D2B">
        <w:t>. ГУПР по Ивановской области" численность видов наземных беспозвоночных животных колеблется от 100 до 120 тыс.</w:t>
      </w:r>
    </w:p>
    <w:p w:rsidR="00A34441" w:rsidRPr="00F65D2B" w:rsidRDefault="00A34441" w:rsidP="00A34441">
      <w:pPr>
        <w:ind w:firstLine="851"/>
        <w:jc w:val="both"/>
      </w:pPr>
      <w:r w:rsidRPr="00F65D2B">
        <w:t>Видовое разнообразие амфибий и рептилий незначительно и состоит из 9 видов амфибий и нескольких видов рептилий: земноводные - тритоны гребенчатый и обыкновенный, жаба обыкновенная, лягушки травяная, остромордая и озерная; пресмыкающиеся - веретеница ломкая, ящерица живородящая и прыткая, медянка обыкновенная, уж, гадюка и др.</w:t>
      </w:r>
    </w:p>
    <w:p w:rsidR="00A34441" w:rsidRPr="00F65D2B" w:rsidRDefault="00A34441" w:rsidP="00A34441">
      <w:pPr>
        <w:ind w:firstLine="851"/>
        <w:jc w:val="both"/>
      </w:pPr>
      <w:r w:rsidRPr="00F65D2B">
        <w:t>Видовое разнообразие обитающих в области птиц составляет 235 видов. Наибольшее число видов входит в отряды воробьинообразных, ржанкообразных и гусеобразных; подавляющее число видов являются гнездящимися. Орнитофауна разнообразна: утки, чайки, крачка речная, зяблик, иволга, дятлы, щегол, славки, синицы, коршун черный, ястреб и др. Много видов водоплавающих и околоводных птиц, в частности, уток, чаек озерных и сизых и крачек речных.</w:t>
      </w:r>
    </w:p>
    <w:p w:rsidR="00A34441" w:rsidRPr="00F65D2B" w:rsidRDefault="00A34441" w:rsidP="00A34441">
      <w:pPr>
        <w:ind w:firstLine="851"/>
        <w:jc w:val="both"/>
      </w:pPr>
      <w:r w:rsidRPr="00F65D2B">
        <w:t>Ихтиофауна представлена следующими видами рыб: щука, окунь, карась, верховка, ерш и плотва, встречаются язь, голавль и др.</w:t>
      </w:r>
    </w:p>
    <w:p w:rsidR="00A34441" w:rsidRPr="00F65D2B" w:rsidRDefault="00A34441" w:rsidP="00A34441">
      <w:pPr>
        <w:ind w:firstLine="851"/>
        <w:jc w:val="both"/>
      </w:pPr>
      <w:r w:rsidRPr="00F65D2B">
        <w:t>Фауна млекопитающих представлена различными видами животных, характерными для всей области в целом. В лесах водятся белки, зайцы, кабаны, лисы, лоси. Из насекомоядных встречается еж, крот и землеройки. Из грызунов на территории поселения обитают полевки, лесная мышь, а также  очень много бобров.</w:t>
      </w:r>
    </w:p>
    <w:p w:rsidR="00A34441" w:rsidRPr="00F65D2B" w:rsidRDefault="00A34441" w:rsidP="00A34441">
      <w:pPr>
        <w:pStyle w:val="S20"/>
        <w:numPr>
          <w:ilvl w:val="0"/>
          <w:numId w:val="0"/>
        </w:numPr>
        <w:spacing w:before="120" w:line="276" w:lineRule="auto"/>
        <w:ind w:firstLine="851"/>
        <w:rPr>
          <w:rStyle w:val="S3"/>
          <w:i/>
        </w:rPr>
      </w:pPr>
      <w:r w:rsidRPr="00F65D2B">
        <w:rPr>
          <w:rStyle w:val="S3"/>
          <w:i/>
        </w:rPr>
        <w:t>Охота и рыбалка</w:t>
      </w:r>
    </w:p>
    <w:p w:rsidR="00A34441" w:rsidRPr="00F65D2B" w:rsidRDefault="00A34441" w:rsidP="00A34441">
      <w:pPr>
        <w:pStyle w:val="bodytext1"/>
        <w:spacing w:after="0" w:line="276" w:lineRule="auto"/>
        <w:ind w:firstLine="851"/>
      </w:pPr>
      <w:r w:rsidRPr="00F65D2B">
        <w:t>Популярным видом отдыха всех сезонов года является любительское рыболовство и охота. Лучшим местом для рыбалки является озеро Рубское.</w:t>
      </w:r>
    </w:p>
    <w:p w:rsidR="009F3BEA" w:rsidRDefault="009F3BEA" w:rsidP="009F3BEA">
      <w:pPr>
        <w:pStyle w:val="bodytext1"/>
        <w:spacing w:after="0" w:line="276" w:lineRule="auto"/>
        <w:ind w:firstLine="709"/>
        <w:rPr>
          <w:spacing w:val="2"/>
          <w:shd w:val="clear" w:color="auto" w:fill="FFFFFF"/>
        </w:rPr>
      </w:pPr>
    </w:p>
    <w:p w:rsidR="00083606" w:rsidRDefault="00083606">
      <w:pPr>
        <w:spacing w:after="0" w:line="240" w:lineRule="auto"/>
        <w:rPr>
          <w:rFonts w:eastAsia="Times New Roman"/>
          <w:b/>
          <w:spacing w:val="2"/>
          <w:kern w:val="0"/>
          <w:sz w:val="28"/>
          <w:szCs w:val="28"/>
          <w:shd w:val="clear" w:color="auto" w:fill="FFFFFF"/>
          <w:lang w:eastAsia="ar-SA"/>
        </w:rPr>
      </w:pPr>
      <w:r>
        <w:rPr>
          <w:b/>
          <w:spacing w:val="2"/>
          <w:sz w:val="28"/>
          <w:szCs w:val="28"/>
          <w:shd w:val="clear" w:color="auto" w:fill="FFFFFF"/>
        </w:rPr>
        <w:br w:type="page"/>
      </w:r>
    </w:p>
    <w:p w:rsidR="00AF6F07" w:rsidRPr="009F3BEA" w:rsidRDefault="009F3BEA" w:rsidP="009F3BEA">
      <w:pPr>
        <w:pStyle w:val="bodytext1"/>
        <w:spacing w:after="0" w:line="276" w:lineRule="auto"/>
        <w:ind w:firstLine="709"/>
        <w:jc w:val="center"/>
        <w:rPr>
          <w:b/>
          <w:sz w:val="28"/>
          <w:szCs w:val="28"/>
        </w:rPr>
      </w:pPr>
      <w:r w:rsidRPr="009F3BEA">
        <w:rPr>
          <w:b/>
          <w:spacing w:val="2"/>
          <w:sz w:val="28"/>
          <w:szCs w:val="28"/>
          <w:shd w:val="clear" w:color="auto" w:fill="FFFFFF"/>
        </w:rPr>
        <w:lastRenderedPageBreak/>
        <w:t>2.</w:t>
      </w:r>
      <w:r w:rsidR="00AF6F07" w:rsidRPr="009F3BEA">
        <w:rPr>
          <w:b/>
          <w:sz w:val="28"/>
          <w:szCs w:val="28"/>
        </w:rPr>
        <w:t>ОБОСНОВАНИЕ ВЫБРАННОГО ВАРИАНТА РАЗМЕЩЕНИЯ ОБЪЕКТОВ МЕСТНОГО ЗНАЧЕНИЯ НА ОСНОВЕ АНАЛИЗА ИСПОЛЬЗОВАНИЯ ТЕРРИТОРИЙ МУНИЦИПАЛЬНОГО ОБРАЗОВАНИЯ</w:t>
      </w:r>
      <w:bookmarkEnd w:id="46"/>
      <w:bookmarkEnd w:id="47"/>
    </w:p>
    <w:p w:rsidR="00F87434" w:rsidRPr="00565ACD" w:rsidRDefault="00F87434" w:rsidP="009F3BEA">
      <w:pPr>
        <w:pStyle w:val="a9"/>
        <w:keepLines/>
        <w:suppressAutoHyphens/>
        <w:spacing w:after="0"/>
        <w:ind w:left="0" w:firstLine="851"/>
        <w:jc w:val="both"/>
      </w:pPr>
      <w:r w:rsidRPr="00565ACD">
        <w:t xml:space="preserve">При разработке Генерального плана рассматривались 2 варианта развития </w:t>
      </w:r>
      <w:r w:rsidR="00CF0569">
        <w:t>муниципального образования</w:t>
      </w:r>
      <w:r w:rsidRPr="00565ACD">
        <w:t xml:space="preserve">: </w:t>
      </w:r>
      <w:proofErr w:type="gramStart"/>
      <w:r w:rsidRPr="00565ACD">
        <w:t>инерционный</w:t>
      </w:r>
      <w:proofErr w:type="gramEnd"/>
      <w:r w:rsidRPr="00565ACD">
        <w:t xml:space="preserve"> и инновационный.</w:t>
      </w:r>
    </w:p>
    <w:p w:rsidR="00F87434" w:rsidRPr="00565ACD" w:rsidRDefault="00F87434" w:rsidP="009F3BEA">
      <w:pPr>
        <w:pStyle w:val="a9"/>
        <w:keepLines/>
        <w:suppressAutoHyphens/>
        <w:spacing w:after="0"/>
        <w:ind w:left="0" w:firstLine="851"/>
        <w:jc w:val="both"/>
      </w:pPr>
      <w:r w:rsidRPr="00565ACD">
        <w:t xml:space="preserve">Инерционный (сдержанный) сценарий подразумевает развитие муниципального образования по достигнутому уровню производственной базы, использованию ресурсного потенциала, в соответствии со сложившимися социальными условиями и динамикой численности населения. В качестве минимальных мероприятий определены ремонт существующих транспортных и инженерных сетей, объектов соцкультбыта (минимальные мероприятия </w:t>
      </w:r>
      <w:r w:rsidR="00E75222">
        <w:t>–</w:t>
      </w:r>
      <w:r w:rsidRPr="00565ACD">
        <w:t xml:space="preserve"> это те, которые связаны с под</w:t>
      </w:r>
      <w:r w:rsidR="004E7F62">
        <w:t>д</w:t>
      </w:r>
      <w:r w:rsidRPr="00565ACD">
        <w:t xml:space="preserve">ержанием достигнутого уровня социально-экономического развития). </w:t>
      </w:r>
    </w:p>
    <w:p w:rsidR="00F87434" w:rsidRPr="00565ACD" w:rsidRDefault="00F87434" w:rsidP="009F3BEA">
      <w:pPr>
        <w:pStyle w:val="a9"/>
        <w:keepLines/>
        <w:suppressAutoHyphens/>
        <w:spacing w:after="0"/>
        <w:ind w:left="0" w:firstLine="851"/>
        <w:jc w:val="both"/>
      </w:pPr>
      <w:r w:rsidRPr="00565ACD">
        <w:t xml:space="preserve">Инновационный вариант социально-экономического развития – это принятие в качестве перспективного сценария положительной (по сравнению с инерционным сценарием) динамики в изменении численности населения </w:t>
      </w:r>
      <w:r w:rsidR="00606B86">
        <w:t>сельского поселения</w:t>
      </w:r>
      <w:r w:rsidRPr="00565ACD">
        <w:t xml:space="preserve">. Оптимистичный (инновационный вариант) предусматривает развитие производственной базы, развитие инженерной инфраструктуры, улучшение социальных и культурно-бытовых условий жизни населения. </w:t>
      </w:r>
    </w:p>
    <w:p w:rsidR="00F87434" w:rsidRPr="00565ACD" w:rsidRDefault="00F87434" w:rsidP="009F3BEA">
      <w:pPr>
        <w:pStyle w:val="a9"/>
        <w:keepLines/>
        <w:suppressAutoHyphens/>
        <w:spacing w:after="0"/>
        <w:ind w:left="0" w:firstLine="851"/>
        <w:jc w:val="both"/>
      </w:pPr>
      <w:r w:rsidRPr="00565ACD">
        <w:t>Мероприятия по развитию инфраструктуры и жилищного строительства предложенного в Генеральном плане рассчитывались исходя из инновационного сценария развития поселения.</w:t>
      </w:r>
    </w:p>
    <w:p w:rsidR="00F87434" w:rsidRPr="00565ACD" w:rsidRDefault="00F87434" w:rsidP="009F3BEA">
      <w:pPr>
        <w:pStyle w:val="a9"/>
        <w:keepLines/>
        <w:suppressAutoHyphens/>
        <w:spacing w:after="0"/>
        <w:ind w:left="0" w:firstLine="851"/>
        <w:jc w:val="both"/>
      </w:pPr>
      <w:r w:rsidRPr="00565ACD">
        <w:t xml:space="preserve">Инновационный вариант развития </w:t>
      </w:r>
      <w:r w:rsidR="00CF0569">
        <w:t xml:space="preserve">муниципального образования </w:t>
      </w:r>
      <w:r w:rsidRPr="00565ACD">
        <w:t>разрабатывался на основе следующих нормативных документов:</w:t>
      </w:r>
    </w:p>
    <w:p w:rsidR="00F87434" w:rsidRPr="00B77F7C" w:rsidRDefault="00F87434" w:rsidP="00121EA8">
      <w:pPr>
        <w:pStyle w:val="a9"/>
        <w:keepLines/>
        <w:numPr>
          <w:ilvl w:val="0"/>
          <w:numId w:val="11"/>
        </w:numPr>
        <w:suppressAutoHyphens/>
        <w:spacing w:after="0"/>
        <w:ind w:left="851" w:firstLine="0"/>
        <w:jc w:val="both"/>
        <w:rPr>
          <w:iCs/>
        </w:rPr>
      </w:pPr>
      <w:r w:rsidRPr="00B77F7C">
        <w:rPr>
          <w:iCs/>
        </w:rPr>
        <w:t>Федеральн</w:t>
      </w:r>
      <w:r w:rsidR="00230407" w:rsidRPr="00B77F7C">
        <w:rPr>
          <w:iCs/>
        </w:rPr>
        <w:t>ого</w:t>
      </w:r>
      <w:r w:rsidRPr="00B77F7C">
        <w:rPr>
          <w:iCs/>
        </w:rPr>
        <w:t xml:space="preserve"> закон</w:t>
      </w:r>
      <w:r w:rsidR="00230407" w:rsidRPr="00B77F7C">
        <w:rPr>
          <w:iCs/>
        </w:rPr>
        <w:t>а</w:t>
      </w:r>
      <w:r w:rsidRPr="00B77F7C">
        <w:rPr>
          <w:iCs/>
        </w:rPr>
        <w:t xml:space="preserve"> от 06.10.2003г. № 131-ФЗ </w:t>
      </w:r>
      <w:r w:rsidR="00005F24" w:rsidRPr="00B77F7C">
        <w:rPr>
          <w:iCs/>
        </w:rPr>
        <w:t>«</w:t>
      </w:r>
      <w:r w:rsidRPr="00B77F7C">
        <w:rPr>
          <w:iCs/>
        </w:rPr>
        <w:t>Об общих принципах организации местного самоуправления в Российской Федерации</w:t>
      </w:r>
      <w:r w:rsidR="00005F24" w:rsidRPr="00B77F7C">
        <w:rPr>
          <w:iCs/>
        </w:rPr>
        <w:t>»</w:t>
      </w:r>
      <w:r w:rsidRPr="00B77F7C">
        <w:rPr>
          <w:iCs/>
        </w:rPr>
        <w:t>;</w:t>
      </w:r>
    </w:p>
    <w:p w:rsidR="00F87434" w:rsidRPr="00B77F7C" w:rsidRDefault="00F87434" w:rsidP="00121EA8">
      <w:pPr>
        <w:pStyle w:val="a9"/>
        <w:keepLines/>
        <w:numPr>
          <w:ilvl w:val="0"/>
          <w:numId w:val="11"/>
        </w:numPr>
        <w:suppressAutoHyphens/>
        <w:spacing w:after="0"/>
        <w:ind w:left="851" w:firstLine="0"/>
        <w:jc w:val="both"/>
        <w:rPr>
          <w:iCs/>
        </w:rPr>
      </w:pPr>
      <w:r w:rsidRPr="00B77F7C">
        <w:rPr>
          <w:iCs/>
        </w:rPr>
        <w:t>Постановлени</w:t>
      </w:r>
      <w:r w:rsidR="00230407" w:rsidRPr="00B77F7C">
        <w:rPr>
          <w:iCs/>
        </w:rPr>
        <w:t>я</w:t>
      </w:r>
      <w:r w:rsidRPr="00B77F7C">
        <w:rPr>
          <w:iCs/>
        </w:rPr>
        <w:t xml:space="preserve"> Правительства РФ от 20.03.2003г. № 165 </w:t>
      </w:r>
      <w:r w:rsidR="00005F24" w:rsidRPr="00B77F7C">
        <w:rPr>
          <w:iCs/>
        </w:rPr>
        <w:t>«</w:t>
      </w:r>
      <w:r w:rsidRPr="00B77F7C">
        <w:rPr>
          <w:iCs/>
        </w:rPr>
        <w:t>О внесении изменений и дополнений в порядок разработки и реализации федеральных целевых программ и межгосударственных целевых программ, в осуществлении которых участвует Российская Федерация</w:t>
      </w:r>
      <w:r w:rsidR="00005F24" w:rsidRPr="00B77F7C">
        <w:rPr>
          <w:iCs/>
        </w:rPr>
        <w:t>»</w:t>
      </w:r>
      <w:r w:rsidRPr="00B77F7C">
        <w:rPr>
          <w:iCs/>
        </w:rPr>
        <w:t xml:space="preserve">; </w:t>
      </w:r>
    </w:p>
    <w:p w:rsidR="00F87434" w:rsidRPr="00B77F7C" w:rsidRDefault="00F87434" w:rsidP="00121EA8">
      <w:pPr>
        <w:pStyle w:val="a9"/>
        <w:keepLines/>
        <w:numPr>
          <w:ilvl w:val="0"/>
          <w:numId w:val="11"/>
        </w:numPr>
        <w:suppressAutoHyphens/>
        <w:spacing w:after="0"/>
        <w:ind w:left="0" w:firstLine="851"/>
        <w:jc w:val="both"/>
        <w:rPr>
          <w:iCs/>
        </w:rPr>
      </w:pPr>
      <w:r w:rsidRPr="00B77F7C">
        <w:rPr>
          <w:iCs/>
        </w:rPr>
        <w:t xml:space="preserve">Схемы территориального планирования </w:t>
      </w:r>
      <w:r w:rsidR="009E03EC">
        <w:rPr>
          <w:iCs/>
        </w:rPr>
        <w:t xml:space="preserve">Тейковского </w:t>
      </w:r>
      <w:r w:rsidR="00AE3B24">
        <w:rPr>
          <w:iCs/>
        </w:rPr>
        <w:t xml:space="preserve">муниципального </w:t>
      </w:r>
      <w:r w:rsidR="009E03EC">
        <w:rPr>
          <w:iCs/>
        </w:rPr>
        <w:t>района Ивановской области</w:t>
      </w:r>
      <w:r w:rsidR="00D67040" w:rsidRPr="00B77F7C">
        <w:rPr>
          <w:iCs/>
        </w:rPr>
        <w:t>.</w:t>
      </w:r>
    </w:p>
    <w:p w:rsidR="00F87434" w:rsidRPr="00565ACD" w:rsidRDefault="00F87434" w:rsidP="009F3BEA">
      <w:pPr>
        <w:keepLines/>
        <w:suppressAutoHyphens/>
        <w:spacing w:after="0"/>
        <w:ind w:firstLine="851"/>
        <w:jc w:val="both"/>
      </w:pPr>
      <w:r w:rsidRPr="00565ACD">
        <w:t xml:space="preserve">Главным условием реализации инновационного варианта развития является привлечение в экономику, инфраструктуру и социальную сферу </w:t>
      </w:r>
      <w:r w:rsidR="00606B86">
        <w:t>сельского поселения</w:t>
      </w:r>
      <w:r w:rsidRPr="00565ACD">
        <w:t xml:space="preserve"> достаточных финансовых ресурсов. Инновационный сценарий развития предполагает в процессе его реализации осуществлять разработку и принятие программных мероприятий в различных сферах деятельности, в том числе коммерческих инвестиционных проектов. </w:t>
      </w:r>
    </w:p>
    <w:p w:rsidR="004D2A51" w:rsidRDefault="00F87434" w:rsidP="009F3BEA">
      <w:pPr>
        <w:pStyle w:val="a9"/>
        <w:keepLines/>
        <w:suppressAutoHyphens/>
        <w:spacing w:after="0"/>
        <w:ind w:left="0" w:firstLine="851"/>
        <w:jc w:val="both"/>
      </w:pPr>
      <w:r w:rsidRPr="00565ACD">
        <w:t xml:space="preserve">При анализе существующей ситуации были учтены планировочные ограничения, влияющие на территориальное развитие </w:t>
      </w:r>
      <w:r w:rsidR="00CF0569">
        <w:t>муниципального образования</w:t>
      </w:r>
      <w:r w:rsidRPr="00565ACD">
        <w:t>.</w:t>
      </w:r>
      <w:bookmarkStart w:id="48" w:name="_Toc315701098"/>
      <w:bookmarkStart w:id="49" w:name="_Toc315701099"/>
      <w:bookmarkStart w:id="50" w:name="_Toc342472314"/>
      <w:bookmarkStart w:id="51" w:name="_Toc491037209"/>
      <w:bookmarkEnd w:id="48"/>
      <w:bookmarkEnd w:id="49"/>
    </w:p>
    <w:p w:rsidR="004D2A51" w:rsidRDefault="004D2A51" w:rsidP="004D2A51">
      <w:pPr>
        <w:pStyle w:val="a9"/>
        <w:keepLines/>
        <w:suppressAutoHyphens/>
        <w:spacing w:after="0"/>
        <w:ind w:left="0" w:firstLine="851"/>
        <w:jc w:val="both"/>
      </w:pPr>
    </w:p>
    <w:p w:rsidR="006B58A4" w:rsidRDefault="00083606" w:rsidP="00AB2604">
      <w:pPr>
        <w:tabs>
          <w:tab w:val="center" w:pos="4535"/>
        </w:tabs>
        <w:spacing w:after="0" w:line="240" w:lineRule="auto"/>
        <w:rPr>
          <w:b/>
          <w:sz w:val="28"/>
          <w:szCs w:val="28"/>
        </w:rPr>
      </w:pPr>
      <w:r>
        <w:rPr>
          <w:b/>
          <w:sz w:val="28"/>
          <w:szCs w:val="28"/>
        </w:rPr>
        <w:br w:type="page"/>
      </w:r>
      <w:r w:rsidR="00AB2604">
        <w:rPr>
          <w:b/>
          <w:sz w:val="28"/>
          <w:szCs w:val="28"/>
        </w:rPr>
        <w:lastRenderedPageBreak/>
        <w:tab/>
      </w:r>
      <w:r w:rsidR="004D2A51" w:rsidRPr="004D2A51">
        <w:rPr>
          <w:b/>
          <w:sz w:val="28"/>
          <w:szCs w:val="28"/>
        </w:rPr>
        <w:t xml:space="preserve">2.1 </w:t>
      </w:r>
      <w:r w:rsidR="00BF33BA" w:rsidRPr="004D2A51">
        <w:rPr>
          <w:b/>
          <w:sz w:val="28"/>
          <w:szCs w:val="28"/>
        </w:rPr>
        <w:t>Сведения о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w:t>
      </w:r>
      <w:bookmarkEnd w:id="50"/>
      <w:bookmarkEnd w:id="51"/>
    </w:p>
    <w:p w:rsidR="00C7420E" w:rsidRDefault="00C7420E" w:rsidP="00F44645">
      <w:pPr>
        <w:pStyle w:val="a9"/>
        <w:keepLines/>
        <w:suppressAutoHyphens/>
        <w:spacing w:after="0" w:line="360" w:lineRule="auto"/>
        <w:ind w:left="0" w:firstLine="851"/>
        <w:jc w:val="both"/>
      </w:pPr>
      <w:bookmarkStart w:id="52" w:name="_Toc268263635"/>
      <w:bookmarkStart w:id="53" w:name="_Toc342472315"/>
      <w:r w:rsidRPr="005921BE">
        <w:t>Деятельность органа местного самоуправления по развитию территории будет направлена на реализацию (раз</w:t>
      </w:r>
      <w:r w:rsidR="00BC26D6">
        <w:t xml:space="preserve">работку) следующих  программ и </w:t>
      </w:r>
      <w:r w:rsidRPr="005921BE">
        <w:t>планов мероприятий:</w:t>
      </w:r>
    </w:p>
    <w:p w:rsidR="00C1069B" w:rsidRDefault="00C1069B" w:rsidP="00BA78AB">
      <w:pPr>
        <w:pStyle w:val="a9"/>
        <w:keepLines/>
        <w:suppressAutoHyphens/>
        <w:spacing w:after="0"/>
        <w:ind w:left="0" w:firstLine="851"/>
        <w:jc w:val="center"/>
      </w:pPr>
      <w:r w:rsidRPr="00617F47">
        <w:rPr>
          <w:u w:val="single"/>
        </w:rPr>
        <w:t xml:space="preserve">Муниципальные программы </w:t>
      </w:r>
      <w:r w:rsidR="00AD28FA">
        <w:rPr>
          <w:u w:val="single"/>
        </w:rPr>
        <w:t>Новолеушинского</w:t>
      </w:r>
      <w:r w:rsidR="001C2262">
        <w:rPr>
          <w:u w:val="single"/>
        </w:rPr>
        <w:t xml:space="preserve"> сельского поселения </w:t>
      </w:r>
      <w:r w:rsidR="00D26965" w:rsidRPr="00617F47">
        <w:rPr>
          <w:u w:val="single"/>
        </w:rPr>
        <w:t>Тейковского района Ивановской области</w:t>
      </w:r>
      <w:r w:rsidRPr="00460D67">
        <w:t>:</w:t>
      </w:r>
    </w:p>
    <w:p w:rsidR="003F2E6A" w:rsidRDefault="001C2262" w:rsidP="009754AF">
      <w:pPr>
        <w:pStyle w:val="a9"/>
        <w:keepLines/>
        <w:numPr>
          <w:ilvl w:val="0"/>
          <w:numId w:val="49"/>
        </w:numPr>
        <w:suppressAutoHyphens/>
        <w:spacing w:after="0"/>
        <w:ind w:left="851" w:firstLine="0"/>
      </w:pPr>
      <w:r>
        <w:t>«</w:t>
      </w:r>
      <w:hyperlink r:id="rId10" w:history="1">
        <w:r w:rsidR="00845EFF" w:rsidRPr="00845EFF">
          <w:rPr>
            <w:szCs w:val="28"/>
          </w:rPr>
          <w:t>Культура Новолеушинского сельского поселения</w:t>
        </w:r>
        <w:r w:rsidRPr="001C2262">
          <w:rPr>
            <w:rStyle w:val="ae"/>
            <w:color w:val="auto"/>
            <w:u w:val="none"/>
            <w:shd w:val="clear" w:color="auto" w:fill="FFFFFF"/>
          </w:rPr>
          <w:t>»</w:t>
        </w:r>
      </w:hyperlink>
      <w:r>
        <w:t>;</w:t>
      </w:r>
    </w:p>
    <w:p w:rsidR="001C2262" w:rsidRDefault="001C2262" w:rsidP="009754AF">
      <w:pPr>
        <w:pStyle w:val="a9"/>
        <w:keepLines/>
        <w:numPr>
          <w:ilvl w:val="0"/>
          <w:numId w:val="49"/>
        </w:numPr>
        <w:suppressAutoHyphens/>
        <w:spacing w:after="0"/>
        <w:ind w:left="851" w:firstLine="0"/>
      </w:pPr>
      <w:r>
        <w:t>«</w:t>
      </w:r>
      <w:hyperlink r:id="rId11" w:history="1">
        <w:r w:rsidR="00845EFF" w:rsidRPr="00845EFF">
          <w:rPr>
            <w:rStyle w:val="aff4"/>
            <w:rFonts w:cs="Arial"/>
            <w:b w:val="0"/>
            <w:color w:val="282828"/>
            <w:shd w:val="clear" w:color="auto" w:fill="FFFFFF"/>
          </w:rPr>
          <w:t>Развитие жилищно-коммунального хозяйства Нов</w:t>
        </w:r>
        <w:r w:rsidR="00845EFF">
          <w:rPr>
            <w:rStyle w:val="aff4"/>
            <w:rFonts w:cs="Arial"/>
            <w:b w:val="0"/>
            <w:color w:val="282828"/>
            <w:shd w:val="clear" w:color="auto" w:fill="FFFFFF"/>
          </w:rPr>
          <w:t>олеушинского сельского поселени</w:t>
        </w:r>
        <w:r w:rsidRPr="001C2262">
          <w:rPr>
            <w:rStyle w:val="ae"/>
            <w:color w:val="auto"/>
            <w:u w:val="none"/>
            <w:shd w:val="clear" w:color="auto" w:fill="FFFFFF"/>
          </w:rPr>
          <w:t>»</w:t>
        </w:r>
      </w:hyperlink>
      <w:r>
        <w:t>;</w:t>
      </w:r>
    </w:p>
    <w:p w:rsidR="001C2262" w:rsidRDefault="008367EE" w:rsidP="009754AF">
      <w:pPr>
        <w:pStyle w:val="a9"/>
        <w:keepLines/>
        <w:numPr>
          <w:ilvl w:val="0"/>
          <w:numId w:val="49"/>
        </w:numPr>
        <w:suppressAutoHyphens/>
        <w:spacing w:after="0"/>
        <w:ind w:left="851" w:firstLine="0"/>
      </w:pPr>
      <w:hyperlink r:id="rId12" w:history="1">
        <w:r w:rsidR="00845EFF">
          <w:rPr>
            <w:rStyle w:val="ae"/>
            <w:color w:val="auto"/>
            <w:u w:val="none"/>
            <w:shd w:val="clear" w:color="auto" w:fill="FFFFFF"/>
          </w:rPr>
          <w:t>«</w:t>
        </w:r>
        <w:r w:rsidR="00845EFF" w:rsidRPr="00845EFF">
          <w:rPr>
            <w:rStyle w:val="aff4"/>
            <w:rFonts w:cs="Arial"/>
            <w:b w:val="0"/>
            <w:color w:val="282828"/>
            <w:shd w:val="clear" w:color="auto" w:fill="FFFFFF"/>
          </w:rPr>
          <w:t>Развитие физической культуры и спорта в Новолеушинском сельском поселении»</w:t>
        </w:r>
        <w:r w:rsidR="001C2262" w:rsidRPr="00845EFF">
          <w:rPr>
            <w:rStyle w:val="ae"/>
            <w:b/>
            <w:color w:val="auto"/>
            <w:u w:val="none"/>
            <w:shd w:val="clear" w:color="auto" w:fill="FFFFFF"/>
          </w:rPr>
          <w:t> </w:t>
        </w:r>
      </w:hyperlink>
      <w:r w:rsidR="001C2262">
        <w:t>;</w:t>
      </w:r>
    </w:p>
    <w:p w:rsidR="001C2262" w:rsidRDefault="008367EE" w:rsidP="009754AF">
      <w:pPr>
        <w:pStyle w:val="a9"/>
        <w:keepLines/>
        <w:numPr>
          <w:ilvl w:val="0"/>
          <w:numId w:val="49"/>
        </w:numPr>
        <w:suppressAutoHyphens/>
        <w:spacing w:after="0"/>
        <w:ind w:left="851" w:firstLine="0"/>
      </w:pPr>
      <w:hyperlink r:id="rId13" w:history="1">
        <w:r w:rsidR="001C2262" w:rsidRPr="001C2262">
          <w:rPr>
            <w:rStyle w:val="ae"/>
            <w:color w:val="auto"/>
            <w:u w:val="none"/>
            <w:shd w:val="clear" w:color="auto" w:fill="FFFFFF"/>
          </w:rPr>
          <w:t>«</w:t>
        </w:r>
        <w:r w:rsidR="00845EFF" w:rsidRPr="00845EFF">
          <w:rPr>
            <w:rStyle w:val="aff4"/>
            <w:rFonts w:cs="Arial"/>
            <w:b w:val="0"/>
            <w:color w:val="282828"/>
            <w:shd w:val="clear" w:color="auto" w:fill="FFFFFF"/>
          </w:rPr>
          <w:t>Обеспечение безопасности граждан в Новолеушинском сельском поселении</w:t>
        </w:r>
        <w:r w:rsidR="001C2262" w:rsidRPr="001C2262">
          <w:rPr>
            <w:rStyle w:val="ae"/>
            <w:color w:val="auto"/>
            <w:u w:val="none"/>
            <w:shd w:val="clear" w:color="auto" w:fill="FFFFFF"/>
          </w:rPr>
          <w:t>»</w:t>
        </w:r>
      </w:hyperlink>
      <w:r w:rsidR="001C2262">
        <w:t>;</w:t>
      </w:r>
    </w:p>
    <w:p w:rsidR="001C2262" w:rsidRDefault="008367EE" w:rsidP="009754AF">
      <w:pPr>
        <w:pStyle w:val="a9"/>
        <w:keepLines/>
        <w:numPr>
          <w:ilvl w:val="0"/>
          <w:numId w:val="49"/>
        </w:numPr>
        <w:suppressAutoHyphens/>
        <w:spacing w:after="0"/>
        <w:ind w:left="851" w:firstLine="0"/>
      </w:pPr>
      <w:hyperlink r:id="rId14" w:history="1">
        <w:r w:rsidR="001C2262" w:rsidRPr="001C2262">
          <w:rPr>
            <w:rStyle w:val="ae"/>
            <w:color w:val="auto"/>
            <w:u w:val="none"/>
            <w:shd w:val="clear" w:color="auto" w:fill="FFFFFF"/>
          </w:rPr>
          <w:t>«</w:t>
        </w:r>
        <w:r w:rsidR="00845EFF" w:rsidRPr="00845EFF">
          <w:rPr>
            <w:rStyle w:val="aff4"/>
            <w:rFonts w:cs="Arial"/>
            <w:b w:val="0"/>
            <w:color w:val="282828"/>
            <w:shd w:val="clear" w:color="auto" w:fill="FFFFFF"/>
          </w:rPr>
          <w:t>Содержание и ремонт улично-дорожной сети Новолеушинского сельского поселения</w:t>
        </w:r>
        <w:r w:rsidR="001C2262" w:rsidRPr="001C2262">
          <w:rPr>
            <w:rStyle w:val="ae"/>
            <w:color w:val="auto"/>
            <w:u w:val="none"/>
            <w:shd w:val="clear" w:color="auto" w:fill="FFFFFF"/>
          </w:rPr>
          <w:t>»</w:t>
        </w:r>
      </w:hyperlink>
      <w:r w:rsidR="001C2262">
        <w:t>;</w:t>
      </w:r>
    </w:p>
    <w:p w:rsidR="001C2262" w:rsidRDefault="008367EE" w:rsidP="009754AF">
      <w:pPr>
        <w:pStyle w:val="a9"/>
        <w:keepLines/>
        <w:numPr>
          <w:ilvl w:val="0"/>
          <w:numId w:val="49"/>
        </w:numPr>
        <w:suppressAutoHyphens/>
        <w:spacing w:after="0"/>
        <w:ind w:left="851" w:firstLine="0"/>
      </w:pPr>
      <w:hyperlink r:id="rId15" w:history="1">
        <w:r w:rsidR="001C2262" w:rsidRPr="001C2262">
          <w:rPr>
            <w:rStyle w:val="ae"/>
            <w:color w:val="auto"/>
            <w:u w:val="none"/>
            <w:shd w:val="clear" w:color="auto" w:fill="FFFFFF"/>
          </w:rPr>
          <w:t>«</w:t>
        </w:r>
        <w:r w:rsidR="00845EFF" w:rsidRPr="00845EFF">
          <w:rPr>
            <w:rStyle w:val="aff4"/>
            <w:rFonts w:cs="Arial"/>
            <w:b w:val="0"/>
            <w:color w:val="282828"/>
            <w:shd w:val="clear" w:color="auto" w:fill="FFFFFF"/>
          </w:rPr>
          <w:t>Энергосбережение и повышение энергетической эффективности Новолеушинского сельского поселения</w:t>
        </w:r>
        <w:r w:rsidR="001C2262" w:rsidRPr="001C2262">
          <w:rPr>
            <w:rStyle w:val="ae"/>
            <w:color w:val="auto"/>
            <w:u w:val="none"/>
            <w:shd w:val="clear" w:color="auto" w:fill="FFFFFF"/>
          </w:rPr>
          <w:t>»</w:t>
        </w:r>
      </w:hyperlink>
      <w:r w:rsidR="001C2262">
        <w:t>;</w:t>
      </w:r>
    </w:p>
    <w:p w:rsidR="001C2262" w:rsidRDefault="008367EE" w:rsidP="009754AF">
      <w:pPr>
        <w:pStyle w:val="a9"/>
        <w:keepLines/>
        <w:numPr>
          <w:ilvl w:val="0"/>
          <w:numId w:val="49"/>
        </w:numPr>
        <w:suppressAutoHyphens/>
        <w:spacing w:after="0"/>
        <w:ind w:left="851" w:firstLine="0"/>
      </w:pPr>
      <w:hyperlink r:id="rId16" w:history="1">
        <w:r w:rsidR="001C2262" w:rsidRPr="001C2262">
          <w:rPr>
            <w:rStyle w:val="ae"/>
            <w:color w:val="auto"/>
            <w:u w:val="none"/>
            <w:shd w:val="clear" w:color="auto" w:fill="FFFFFF"/>
          </w:rPr>
          <w:t>«</w:t>
        </w:r>
        <w:r w:rsidR="00845EFF" w:rsidRPr="00845EFF">
          <w:rPr>
            <w:rStyle w:val="aff4"/>
            <w:rFonts w:cs="Arial"/>
            <w:b w:val="0"/>
            <w:color w:val="282828"/>
            <w:shd w:val="clear" w:color="auto" w:fill="FFFFFF"/>
          </w:rPr>
          <w:t>Развитие муниципальной службы в Новолеушинском сельском поселении</w:t>
        </w:r>
        <w:r w:rsidR="001C2262" w:rsidRPr="001C2262">
          <w:rPr>
            <w:rStyle w:val="ae"/>
            <w:color w:val="auto"/>
            <w:u w:val="none"/>
            <w:shd w:val="clear" w:color="auto" w:fill="FFFFFF"/>
          </w:rPr>
          <w:t>»</w:t>
        </w:r>
      </w:hyperlink>
      <w:r w:rsidR="00F72110">
        <w:t>.</w:t>
      </w:r>
    </w:p>
    <w:p w:rsidR="0034015F" w:rsidRDefault="006639BB" w:rsidP="00AD28FA">
      <w:pPr>
        <w:pStyle w:val="20"/>
        <w:keepLines/>
        <w:numPr>
          <w:ilvl w:val="0"/>
          <w:numId w:val="0"/>
        </w:numPr>
        <w:suppressAutoHyphens/>
        <w:spacing w:before="480" w:after="360" w:line="276" w:lineRule="auto"/>
        <w:jc w:val="center"/>
        <w:rPr>
          <w:rFonts w:ascii="Times New Roman" w:hAnsi="Times New Roman"/>
          <w:i w:val="0"/>
          <w:sz w:val="30"/>
          <w:szCs w:val="30"/>
        </w:rPr>
      </w:pPr>
      <w:bookmarkStart w:id="54" w:name="_Toc491037210"/>
      <w:r w:rsidRPr="00565ACD">
        <w:rPr>
          <w:rFonts w:ascii="Times New Roman" w:hAnsi="Times New Roman"/>
          <w:i w:val="0"/>
          <w:sz w:val="30"/>
          <w:szCs w:val="30"/>
        </w:rPr>
        <w:t xml:space="preserve">2.2 </w:t>
      </w:r>
      <w:r w:rsidR="004E7C43" w:rsidRPr="00565ACD">
        <w:rPr>
          <w:rFonts w:ascii="Times New Roman" w:hAnsi="Times New Roman"/>
          <w:i w:val="0"/>
          <w:sz w:val="30"/>
          <w:szCs w:val="30"/>
        </w:rPr>
        <w:t>Т</w:t>
      </w:r>
      <w:r w:rsidR="009531A8" w:rsidRPr="00565ACD">
        <w:rPr>
          <w:rFonts w:ascii="Times New Roman" w:hAnsi="Times New Roman"/>
          <w:i w:val="0"/>
          <w:sz w:val="30"/>
          <w:szCs w:val="30"/>
        </w:rPr>
        <w:t>ерриториально-планировочная организация муниципального образования. Баланс земель территории муниципального образования</w:t>
      </w:r>
      <w:bookmarkEnd w:id="52"/>
      <w:bookmarkEnd w:id="53"/>
      <w:bookmarkEnd w:id="54"/>
    </w:p>
    <w:p w:rsidR="004B16C9" w:rsidRPr="000601F8" w:rsidRDefault="004B16C9" w:rsidP="00AD28FA">
      <w:pPr>
        <w:pStyle w:val="20"/>
        <w:numPr>
          <w:ilvl w:val="0"/>
          <w:numId w:val="0"/>
        </w:numPr>
        <w:spacing w:before="0" w:after="0"/>
        <w:ind w:firstLine="851"/>
        <w:jc w:val="both"/>
        <w:rPr>
          <w:rFonts w:ascii="Times New Roman" w:hAnsi="Times New Roman"/>
          <w:b w:val="0"/>
          <w:bCs w:val="0"/>
          <w:i w:val="0"/>
          <w:iCs w:val="0"/>
          <w:sz w:val="24"/>
          <w:szCs w:val="24"/>
        </w:rPr>
      </w:pPr>
      <w:r w:rsidRPr="00375400">
        <w:rPr>
          <w:rFonts w:ascii="Times New Roman" w:hAnsi="Times New Roman"/>
          <w:b w:val="0"/>
          <w:bCs w:val="0"/>
          <w:i w:val="0"/>
          <w:iCs w:val="0"/>
          <w:sz w:val="24"/>
          <w:szCs w:val="24"/>
        </w:rPr>
        <w:t xml:space="preserve">Анализ выполнен на основе отчета "О наличии земель и распределении их по формам собственности, категориям, угодьям и пользователям в </w:t>
      </w:r>
      <w:r w:rsidR="000601F8">
        <w:rPr>
          <w:rFonts w:ascii="Times New Roman" w:hAnsi="Times New Roman"/>
          <w:b w:val="0"/>
          <w:bCs w:val="0"/>
          <w:i w:val="0"/>
          <w:iCs w:val="0"/>
          <w:sz w:val="24"/>
          <w:szCs w:val="24"/>
        </w:rPr>
        <w:t>Ивановской области</w:t>
      </w:r>
      <w:r w:rsidR="00AE3B24" w:rsidRPr="00AE3B24">
        <w:rPr>
          <w:rFonts w:ascii="Times New Roman" w:hAnsi="Times New Roman"/>
          <w:b w:val="0"/>
          <w:bCs w:val="0"/>
          <w:i w:val="0"/>
          <w:iCs w:val="0"/>
          <w:sz w:val="24"/>
          <w:szCs w:val="24"/>
        </w:rPr>
        <w:t xml:space="preserve"> </w:t>
      </w:r>
      <w:r w:rsidR="00AE3B24" w:rsidRPr="00375400">
        <w:rPr>
          <w:rFonts w:ascii="Times New Roman" w:hAnsi="Times New Roman"/>
          <w:b w:val="0"/>
          <w:bCs w:val="0"/>
          <w:i w:val="0"/>
          <w:iCs w:val="0"/>
          <w:sz w:val="24"/>
          <w:szCs w:val="24"/>
        </w:rPr>
        <w:t>Тейковс</w:t>
      </w:r>
      <w:r w:rsidR="00AE3B24">
        <w:rPr>
          <w:rFonts w:ascii="Times New Roman" w:hAnsi="Times New Roman"/>
          <w:b w:val="0"/>
          <w:bCs w:val="0"/>
          <w:i w:val="0"/>
          <w:iCs w:val="0"/>
          <w:sz w:val="24"/>
          <w:szCs w:val="24"/>
        </w:rPr>
        <w:t>ком муниципальном  районе  за 2018 год</w:t>
      </w:r>
      <w:r w:rsidR="000601F8">
        <w:rPr>
          <w:rFonts w:ascii="Times New Roman" w:hAnsi="Times New Roman"/>
          <w:b w:val="0"/>
          <w:bCs w:val="0"/>
          <w:i w:val="0"/>
          <w:iCs w:val="0"/>
          <w:sz w:val="24"/>
          <w:szCs w:val="24"/>
        </w:rPr>
        <w:t>" Тейковского межмуниципального отдела</w:t>
      </w:r>
      <w:r w:rsidR="008912F9" w:rsidRPr="000601F8">
        <w:rPr>
          <w:rFonts w:ascii="Times New Roman" w:hAnsi="Times New Roman"/>
          <w:b w:val="0"/>
          <w:bCs w:val="0"/>
          <w:i w:val="0"/>
          <w:iCs w:val="0"/>
          <w:sz w:val="24"/>
          <w:szCs w:val="24"/>
        </w:rPr>
        <w:t xml:space="preserve"> Управления Федеральной службы госуд</w:t>
      </w:r>
      <w:r w:rsidR="00705074">
        <w:rPr>
          <w:rFonts w:ascii="Times New Roman" w:hAnsi="Times New Roman"/>
          <w:b w:val="0"/>
          <w:bCs w:val="0"/>
          <w:i w:val="0"/>
          <w:iCs w:val="0"/>
          <w:sz w:val="24"/>
          <w:szCs w:val="24"/>
        </w:rPr>
        <w:t>арственной регистрации</w:t>
      </w:r>
      <w:r w:rsidR="008912F9" w:rsidRPr="000601F8">
        <w:rPr>
          <w:rFonts w:ascii="Times New Roman" w:hAnsi="Times New Roman"/>
          <w:b w:val="0"/>
          <w:bCs w:val="0"/>
          <w:i w:val="0"/>
          <w:iCs w:val="0"/>
          <w:sz w:val="24"/>
          <w:szCs w:val="24"/>
        </w:rPr>
        <w:t>, када</w:t>
      </w:r>
      <w:r w:rsidR="000601F8" w:rsidRPr="000601F8">
        <w:rPr>
          <w:rFonts w:ascii="Times New Roman" w:hAnsi="Times New Roman"/>
          <w:b w:val="0"/>
          <w:bCs w:val="0"/>
          <w:i w:val="0"/>
          <w:iCs w:val="0"/>
          <w:sz w:val="24"/>
          <w:szCs w:val="24"/>
        </w:rPr>
        <w:t>стра и картографии по Ивановско</w:t>
      </w:r>
      <w:r w:rsidR="008912F9" w:rsidRPr="000601F8">
        <w:rPr>
          <w:rFonts w:ascii="Times New Roman" w:hAnsi="Times New Roman"/>
          <w:b w:val="0"/>
          <w:bCs w:val="0"/>
          <w:i w:val="0"/>
          <w:iCs w:val="0"/>
          <w:sz w:val="24"/>
          <w:szCs w:val="24"/>
        </w:rPr>
        <w:t>й</w:t>
      </w:r>
      <w:r w:rsidR="00F11776">
        <w:rPr>
          <w:rFonts w:ascii="Times New Roman" w:hAnsi="Times New Roman"/>
          <w:b w:val="0"/>
          <w:bCs w:val="0"/>
          <w:i w:val="0"/>
          <w:iCs w:val="0"/>
          <w:sz w:val="24"/>
          <w:szCs w:val="24"/>
        </w:rPr>
        <w:t xml:space="preserve"> </w:t>
      </w:r>
      <w:r w:rsidR="008912F9" w:rsidRPr="000601F8">
        <w:rPr>
          <w:rFonts w:ascii="Times New Roman" w:hAnsi="Times New Roman"/>
          <w:b w:val="0"/>
          <w:bCs w:val="0"/>
          <w:i w:val="0"/>
          <w:iCs w:val="0"/>
          <w:sz w:val="24"/>
          <w:szCs w:val="24"/>
        </w:rPr>
        <w:t>области</w:t>
      </w:r>
      <w:r w:rsidR="000601F8">
        <w:rPr>
          <w:rFonts w:ascii="Times New Roman" w:hAnsi="Times New Roman"/>
          <w:b w:val="0"/>
          <w:bCs w:val="0"/>
          <w:i w:val="0"/>
          <w:iCs w:val="0"/>
          <w:sz w:val="24"/>
          <w:szCs w:val="24"/>
        </w:rPr>
        <w:t>.</w:t>
      </w:r>
    </w:p>
    <w:p w:rsidR="004B16C9" w:rsidRPr="00EB0053" w:rsidRDefault="004B16C9" w:rsidP="004B16C9">
      <w:pPr>
        <w:spacing w:before="120" w:after="60"/>
        <w:jc w:val="center"/>
        <w:rPr>
          <w:b/>
        </w:rPr>
      </w:pPr>
      <w:r w:rsidRPr="00EB0053">
        <w:rPr>
          <w:b/>
        </w:rPr>
        <w:t>Структура земель по категориям на 01.01.201</w:t>
      </w:r>
      <w:r w:rsidR="00BC0DB5" w:rsidRPr="00EB0053">
        <w:rPr>
          <w:b/>
        </w:rPr>
        <w:t>9</w:t>
      </w:r>
      <w:r w:rsidRPr="00EB0053">
        <w:rPr>
          <w:b/>
        </w:rPr>
        <w:t xml:space="preserve"> г.</w:t>
      </w:r>
    </w:p>
    <w:tbl>
      <w:tblPr>
        <w:tblW w:w="0" w:type="auto"/>
        <w:jc w:val="center"/>
        <w:tblLayout w:type="fixed"/>
        <w:tblCellMar>
          <w:left w:w="57" w:type="dxa"/>
          <w:right w:w="57" w:type="dxa"/>
        </w:tblCellMar>
        <w:tblLook w:val="0000"/>
      </w:tblPr>
      <w:tblGrid>
        <w:gridCol w:w="417"/>
        <w:gridCol w:w="5760"/>
        <w:gridCol w:w="1620"/>
        <w:gridCol w:w="1708"/>
      </w:tblGrid>
      <w:tr w:rsidR="004B16C9" w:rsidRPr="00375400" w:rsidTr="004B16C9">
        <w:trPr>
          <w:trHeight w:val="284"/>
          <w:jc w:val="center"/>
        </w:trPr>
        <w:tc>
          <w:tcPr>
            <w:tcW w:w="417" w:type="dxa"/>
            <w:vMerge w:val="restart"/>
            <w:tcBorders>
              <w:top w:val="single" w:sz="8"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№п/п</w:t>
            </w:r>
          </w:p>
        </w:tc>
        <w:tc>
          <w:tcPr>
            <w:tcW w:w="5760" w:type="dxa"/>
            <w:vMerge w:val="restart"/>
            <w:tcBorders>
              <w:top w:val="single" w:sz="8"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Категория земель</w:t>
            </w:r>
          </w:p>
        </w:tc>
        <w:tc>
          <w:tcPr>
            <w:tcW w:w="3328" w:type="dxa"/>
            <w:gridSpan w:val="2"/>
            <w:tcBorders>
              <w:top w:val="single" w:sz="8" w:space="0" w:color="000000"/>
              <w:left w:val="single" w:sz="8"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 xml:space="preserve">Общая площадь </w:t>
            </w:r>
          </w:p>
        </w:tc>
      </w:tr>
      <w:tr w:rsidR="004B16C9" w:rsidRPr="00375400" w:rsidTr="00C7602A">
        <w:trPr>
          <w:trHeight w:val="314"/>
          <w:jc w:val="center"/>
        </w:trPr>
        <w:tc>
          <w:tcPr>
            <w:tcW w:w="417" w:type="dxa"/>
            <w:vMerge/>
            <w:tcBorders>
              <w:top w:val="single" w:sz="4" w:space="0" w:color="000000"/>
              <w:left w:val="single" w:sz="8" w:space="0" w:color="000000"/>
              <w:bottom w:val="single" w:sz="4" w:space="0" w:color="000000"/>
            </w:tcBorders>
            <w:vAlign w:val="center"/>
          </w:tcPr>
          <w:p w:rsidR="004B16C9" w:rsidRPr="00160FA8" w:rsidRDefault="004B16C9" w:rsidP="00F551F6">
            <w:pPr>
              <w:spacing w:after="0"/>
              <w:rPr>
                <w:sz w:val="20"/>
                <w:szCs w:val="20"/>
              </w:rPr>
            </w:pPr>
          </w:p>
        </w:tc>
        <w:tc>
          <w:tcPr>
            <w:tcW w:w="5760" w:type="dxa"/>
            <w:vMerge/>
            <w:tcBorders>
              <w:top w:val="single" w:sz="4" w:space="0" w:color="000000"/>
              <w:left w:val="single" w:sz="8" w:space="0" w:color="000000"/>
              <w:bottom w:val="single" w:sz="4" w:space="0" w:color="000000"/>
            </w:tcBorders>
            <w:vAlign w:val="center"/>
          </w:tcPr>
          <w:p w:rsidR="004B16C9" w:rsidRPr="00160FA8" w:rsidRDefault="004B16C9" w:rsidP="00F551F6">
            <w:pPr>
              <w:spacing w:after="0"/>
              <w:rPr>
                <w:sz w:val="20"/>
                <w:szCs w:val="20"/>
              </w:rPr>
            </w:pPr>
          </w:p>
        </w:tc>
        <w:tc>
          <w:tcPr>
            <w:tcW w:w="1620" w:type="dxa"/>
            <w:tcBorders>
              <w:top w:val="single" w:sz="8"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км</w:t>
            </w:r>
            <w:r w:rsidRPr="00160FA8">
              <w:rPr>
                <w:b/>
                <w:sz w:val="20"/>
                <w:szCs w:val="20"/>
                <w:vertAlign w:val="superscript"/>
              </w:rPr>
              <w:t>2</w:t>
            </w:r>
          </w:p>
        </w:tc>
        <w:tc>
          <w:tcPr>
            <w:tcW w:w="1708" w:type="dxa"/>
            <w:tcBorders>
              <w:top w:val="single" w:sz="8"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w:t>
            </w:r>
          </w:p>
        </w:tc>
      </w:tr>
      <w:tr w:rsidR="004B16C9" w:rsidRPr="00375400" w:rsidTr="004B16C9">
        <w:trPr>
          <w:trHeight w:val="312"/>
          <w:jc w:val="center"/>
        </w:trPr>
        <w:tc>
          <w:tcPr>
            <w:tcW w:w="6177" w:type="dxa"/>
            <w:gridSpan w:val="2"/>
            <w:tcBorders>
              <w:top w:val="single" w:sz="8" w:space="0" w:color="000000"/>
              <w:left w:val="single" w:sz="8" w:space="0" w:color="000000"/>
              <w:bottom w:val="single" w:sz="4" w:space="0" w:color="000000"/>
            </w:tcBorders>
            <w:shd w:val="clear" w:color="auto" w:fill="auto"/>
            <w:vAlign w:val="center"/>
          </w:tcPr>
          <w:p w:rsidR="004B16C9" w:rsidRPr="00160FA8" w:rsidRDefault="004B16C9" w:rsidP="00F551F6">
            <w:pPr>
              <w:snapToGrid w:val="0"/>
              <w:spacing w:after="0"/>
              <w:jc w:val="center"/>
              <w:rPr>
                <w:b/>
                <w:sz w:val="20"/>
                <w:szCs w:val="20"/>
              </w:rPr>
            </w:pPr>
            <w:r w:rsidRPr="00160FA8">
              <w:rPr>
                <w:b/>
                <w:sz w:val="20"/>
                <w:szCs w:val="20"/>
              </w:rPr>
              <w:t>Общая площадь поселения</w:t>
            </w:r>
          </w:p>
        </w:tc>
        <w:tc>
          <w:tcPr>
            <w:tcW w:w="1620" w:type="dxa"/>
            <w:tcBorders>
              <w:top w:val="single" w:sz="8" w:space="0" w:color="000000"/>
              <w:left w:val="single" w:sz="8" w:space="0" w:color="000000"/>
              <w:bottom w:val="single" w:sz="4" w:space="0" w:color="000000"/>
            </w:tcBorders>
            <w:shd w:val="clear" w:color="auto" w:fill="auto"/>
            <w:vAlign w:val="center"/>
          </w:tcPr>
          <w:p w:rsidR="004B16C9" w:rsidRPr="00160FA8" w:rsidRDefault="004B16C9" w:rsidP="004C3530">
            <w:pPr>
              <w:snapToGrid w:val="0"/>
              <w:spacing w:after="0"/>
              <w:jc w:val="center"/>
              <w:rPr>
                <w:b/>
                <w:sz w:val="20"/>
                <w:szCs w:val="20"/>
              </w:rPr>
            </w:pPr>
            <w:r w:rsidRPr="00160FA8">
              <w:rPr>
                <w:b/>
                <w:sz w:val="20"/>
                <w:szCs w:val="20"/>
              </w:rPr>
              <w:t>2</w:t>
            </w:r>
            <w:r w:rsidR="004C3530">
              <w:rPr>
                <w:b/>
                <w:sz w:val="20"/>
                <w:szCs w:val="20"/>
              </w:rPr>
              <w:t>10</w:t>
            </w:r>
            <w:r w:rsidRPr="00160FA8">
              <w:rPr>
                <w:b/>
                <w:sz w:val="20"/>
                <w:szCs w:val="20"/>
              </w:rPr>
              <w:t>,</w:t>
            </w:r>
            <w:r w:rsidR="007A4058">
              <w:rPr>
                <w:b/>
                <w:sz w:val="20"/>
                <w:szCs w:val="20"/>
              </w:rPr>
              <w:t>1</w:t>
            </w:r>
          </w:p>
        </w:tc>
        <w:tc>
          <w:tcPr>
            <w:tcW w:w="1708" w:type="dxa"/>
            <w:tcBorders>
              <w:top w:val="single" w:sz="8" w:space="0" w:color="000000"/>
              <w:left w:val="single" w:sz="4" w:space="0" w:color="000000"/>
              <w:bottom w:val="single" w:sz="4" w:space="0" w:color="000000"/>
              <w:right w:val="single" w:sz="8" w:space="0" w:color="000000"/>
            </w:tcBorders>
            <w:shd w:val="clear" w:color="auto" w:fill="auto"/>
            <w:vAlign w:val="center"/>
          </w:tcPr>
          <w:p w:rsidR="004B16C9" w:rsidRPr="00160FA8" w:rsidRDefault="004B16C9" w:rsidP="00F551F6">
            <w:pPr>
              <w:snapToGrid w:val="0"/>
              <w:spacing w:after="0"/>
              <w:jc w:val="center"/>
              <w:rPr>
                <w:b/>
                <w:sz w:val="20"/>
                <w:szCs w:val="20"/>
              </w:rPr>
            </w:pPr>
            <w:r w:rsidRPr="00160FA8">
              <w:rPr>
                <w:b/>
                <w:sz w:val="20"/>
                <w:szCs w:val="20"/>
              </w:rPr>
              <w:t>100</w:t>
            </w:r>
          </w:p>
        </w:tc>
      </w:tr>
      <w:tr w:rsidR="004B16C9" w:rsidRPr="00375400" w:rsidTr="004B16C9">
        <w:trPr>
          <w:trHeight w:val="312"/>
          <w:jc w:val="center"/>
        </w:trPr>
        <w:tc>
          <w:tcPr>
            <w:tcW w:w="6177" w:type="dxa"/>
            <w:gridSpan w:val="2"/>
            <w:tcBorders>
              <w:top w:val="single" w:sz="4" w:space="0" w:color="000000"/>
              <w:left w:val="single" w:sz="8" w:space="0" w:color="000000"/>
              <w:bottom w:val="single" w:sz="8" w:space="0" w:color="000000"/>
            </w:tcBorders>
            <w:vAlign w:val="center"/>
          </w:tcPr>
          <w:p w:rsidR="004B16C9" w:rsidRPr="00160FA8" w:rsidRDefault="004B16C9" w:rsidP="00F551F6">
            <w:pPr>
              <w:snapToGrid w:val="0"/>
              <w:spacing w:after="0"/>
              <w:jc w:val="center"/>
              <w:rPr>
                <w:sz w:val="20"/>
                <w:szCs w:val="20"/>
              </w:rPr>
            </w:pPr>
            <w:r w:rsidRPr="00160FA8">
              <w:rPr>
                <w:sz w:val="20"/>
                <w:szCs w:val="20"/>
              </w:rPr>
              <w:t>в т.ч.</w:t>
            </w:r>
          </w:p>
        </w:tc>
        <w:tc>
          <w:tcPr>
            <w:tcW w:w="1620" w:type="dxa"/>
            <w:tcBorders>
              <w:top w:val="single" w:sz="4" w:space="0" w:color="000000"/>
              <w:left w:val="single" w:sz="8" w:space="0" w:color="000000"/>
              <w:bottom w:val="single" w:sz="8" w:space="0" w:color="000000"/>
            </w:tcBorders>
            <w:vAlign w:val="center"/>
          </w:tcPr>
          <w:p w:rsidR="004B16C9" w:rsidRPr="00160FA8" w:rsidRDefault="004B16C9" w:rsidP="00F551F6">
            <w:pPr>
              <w:snapToGrid w:val="0"/>
              <w:spacing w:after="0"/>
              <w:jc w:val="center"/>
              <w:rPr>
                <w:sz w:val="20"/>
                <w:szCs w:val="20"/>
              </w:rPr>
            </w:pPr>
          </w:p>
        </w:tc>
        <w:tc>
          <w:tcPr>
            <w:tcW w:w="1708" w:type="dxa"/>
            <w:tcBorders>
              <w:top w:val="single" w:sz="4" w:space="0" w:color="000000"/>
              <w:left w:val="single" w:sz="4" w:space="0" w:color="000000"/>
              <w:bottom w:val="single" w:sz="8"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1</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сельскохозяйственного назначения</w:t>
            </w:r>
          </w:p>
        </w:tc>
        <w:tc>
          <w:tcPr>
            <w:tcW w:w="1620" w:type="dxa"/>
            <w:tcBorders>
              <w:top w:val="single" w:sz="8" w:space="0" w:color="000000"/>
              <w:left w:val="single" w:sz="8" w:space="0" w:color="000000"/>
              <w:bottom w:val="single" w:sz="8" w:space="0" w:color="000000"/>
            </w:tcBorders>
            <w:vAlign w:val="center"/>
          </w:tcPr>
          <w:p w:rsidR="004B16C9" w:rsidRPr="00160FA8" w:rsidRDefault="00370137" w:rsidP="00F551F6">
            <w:pPr>
              <w:snapToGrid w:val="0"/>
              <w:spacing w:after="0"/>
              <w:jc w:val="center"/>
              <w:rPr>
                <w:b/>
                <w:sz w:val="20"/>
                <w:szCs w:val="20"/>
              </w:rPr>
            </w:pPr>
            <w:r>
              <w:rPr>
                <w:b/>
                <w:sz w:val="20"/>
                <w:szCs w:val="20"/>
              </w:rPr>
              <w:t>22,5</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370137" w:rsidP="004C3530">
            <w:pPr>
              <w:snapToGrid w:val="0"/>
              <w:spacing w:after="0"/>
              <w:jc w:val="center"/>
              <w:rPr>
                <w:b/>
                <w:sz w:val="20"/>
                <w:szCs w:val="20"/>
              </w:rPr>
            </w:pPr>
            <w:r>
              <w:rPr>
                <w:b/>
                <w:sz w:val="20"/>
                <w:szCs w:val="20"/>
              </w:rPr>
              <w:t>10</w:t>
            </w:r>
            <w:r w:rsidR="004B16C9" w:rsidRPr="00160FA8">
              <w:rPr>
                <w:b/>
                <w:sz w:val="20"/>
                <w:szCs w:val="20"/>
              </w:rPr>
              <w:t>,</w:t>
            </w:r>
            <w:r w:rsidR="004C3530">
              <w:rPr>
                <w:b/>
                <w:sz w:val="20"/>
                <w:szCs w:val="20"/>
              </w:rPr>
              <w:t>7</w:t>
            </w: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2</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населенных пунктов</w:t>
            </w:r>
          </w:p>
        </w:tc>
        <w:tc>
          <w:tcPr>
            <w:tcW w:w="1620" w:type="dxa"/>
            <w:tcBorders>
              <w:top w:val="single" w:sz="8" w:space="0" w:color="000000"/>
              <w:left w:val="single" w:sz="8" w:space="0" w:color="000000"/>
              <w:bottom w:val="single" w:sz="8" w:space="0" w:color="000000"/>
            </w:tcBorders>
            <w:vAlign w:val="center"/>
          </w:tcPr>
          <w:p w:rsidR="004B16C9" w:rsidRPr="00160FA8" w:rsidRDefault="00370137" w:rsidP="004C3530">
            <w:pPr>
              <w:snapToGrid w:val="0"/>
              <w:spacing w:after="0"/>
              <w:jc w:val="center"/>
              <w:rPr>
                <w:b/>
                <w:sz w:val="20"/>
                <w:szCs w:val="20"/>
              </w:rPr>
            </w:pPr>
            <w:r>
              <w:rPr>
                <w:b/>
                <w:sz w:val="20"/>
                <w:szCs w:val="20"/>
              </w:rPr>
              <w:t>9,1</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370137" w:rsidP="004C3530">
            <w:pPr>
              <w:snapToGrid w:val="0"/>
              <w:spacing w:after="0"/>
              <w:jc w:val="center"/>
              <w:rPr>
                <w:b/>
                <w:sz w:val="20"/>
                <w:szCs w:val="20"/>
              </w:rPr>
            </w:pPr>
            <w:r>
              <w:rPr>
                <w:b/>
                <w:sz w:val="20"/>
                <w:szCs w:val="20"/>
              </w:rPr>
              <w:t>4,33</w:t>
            </w: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3</w:t>
            </w:r>
          </w:p>
        </w:tc>
        <w:tc>
          <w:tcPr>
            <w:tcW w:w="5760" w:type="dxa"/>
            <w:tcBorders>
              <w:top w:val="single" w:sz="8" w:space="0" w:color="000000"/>
              <w:left w:val="single" w:sz="8" w:space="0" w:color="000000"/>
              <w:bottom w:val="single" w:sz="8" w:space="0" w:color="000000"/>
            </w:tcBorders>
            <w:vAlign w:val="center"/>
          </w:tcPr>
          <w:p w:rsidR="004B16C9" w:rsidRPr="004C3530" w:rsidRDefault="004C3530" w:rsidP="00A24CC5">
            <w:pPr>
              <w:snapToGrid w:val="0"/>
              <w:spacing w:after="0"/>
              <w:jc w:val="center"/>
              <w:rPr>
                <w:b/>
                <w:sz w:val="20"/>
                <w:szCs w:val="20"/>
              </w:rPr>
            </w:pPr>
            <w:r w:rsidRPr="004C3530">
              <w:rPr>
                <w:b/>
                <w:sz w:val="20"/>
                <w:szCs w:val="20"/>
              </w:rPr>
              <w:t>Земли промышленности, энергетики, транспорта, связи специального назначения</w:t>
            </w:r>
          </w:p>
        </w:tc>
        <w:tc>
          <w:tcPr>
            <w:tcW w:w="1620" w:type="dxa"/>
            <w:tcBorders>
              <w:top w:val="single" w:sz="8" w:space="0" w:color="000000"/>
              <w:left w:val="single" w:sz="8" w:space="0" w:color="000000"/>
              <w:bottom w:val="single" w:sz="8" w:space="0" w:color="000000"/>
            </w:tcBorders>
            <w:vAlign w:val="center"/>
          </w:tcPr>
          <w:p w:rsidR="004B16C9" w:rsidRPr="00160FA8" w:rsidRDefault="004C3530" w:rsidP="00F551F6">
            <w:pPr>
              <w:snapToGrid w:val="0"/>
              <w:spacing w:after="0"/>
              <w:jc w:val="center"/>
              <w:rPr>
                <w:b/>
                <w:sz w:val="20"/>
                <w:szCs w:val="20"/>
              </w:rPr>
            </w:pPr>
            <w:r>
              <w:rPr>
                <w:b/>
                <w:sz w:val="20"/>
                <w:szCs w:val="20"/>
              </w:rPr>
              <w:t>3,0</w:t>
            </w:r>
            <w:r w:rsidR="004B16C9" w:rsidRPr="00160FA8">
              <w:rPr>
                <w:b/>
                <w:sz w:val="20"/>
                <w:szCs w:val="20"/>
              </w:rPr>
              <w:t>8</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4C3530" w:rsidP="004C3530">
            <w:pPr>
              <w:snapToGrid w:val="0"/>
              <w:spacing w:after="0"/>
              <w:jc w:val="center"/>
              <w:rPr>
                <w:b/>
                <w:sz w:val="20"/>
                <w:szCs w:val="20"/>
              </w:rPr>
            </w:pPr>
            <w:r>
              <w:rPr>
                <w:b/>
                <w:sz w:val="20"/>
                <w:szCs w:val="20"/>
              </w:rPr>
              <w:t>1</w:t>
            </w:r>
            <w:r w:rsidR="004B16C9" w:rsidRPr="00160FA8">
              <w:rPr>
                <w:b/>
                <w:sz w:val="20"/>
                <w:szCs w:val="20"/>
              </w:rPr>
              <w:t>,</w:t>
            </w:r>
            <w:r>
              <w:rPr>
                <w:b/>
                <w:sz w:val="20"/>
                <w:szCs w:val="20"/>
              </w:rPr>
              <w:t>47</w:t>
            </w:r>
          </w:p>
        </w:tc>
      </w:tr>
      <w:tr w:rsidR="004B16C9" w:rsidRPr="00375400" w:rsidTr="004B16C9">
        <w:trPr>
          <w:trHeight w:val="312"/>
          <w:jc w:val="center"/>
        </w:trPr>
        <w:tc>
          <w:tcPr>
            <w:tcW w:w="417"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sz w:val="20"/>
                <w:szCs w:val="20"/>
              </w:rPr>
            </w:pPr>
            <w:r w:rsidRPr="00160FA8">
              <w:rPr>
                <w:sz w:val="20"/>
                <w:szCs w:val="20"/>
              </w:rPr>
              <w:t>из них:     - земли промышленности</w:t>
            </w:r>
          </w:p>
        </w:tc>
        <w:tc>
          <w:tcPr>
            <w:tcW w:w="1620" w:type="dxa"/>
            <w:tcBorders>
              <w:top w:val="single" w:sz="4" w:space="0" w:color="000000"/>
              <w:left w:val="single" w:sz="8" w:space="0" w:color="000000"/>
              <w:bottom w:val="single" w:sz="4" w:space="0" w:color="000000"/>
            </w:tcBorders>
            <w:vAlign w:val="center"/>
          </w:tcPr>
          <w:p w:rsidR="004B16C9" w:rsidRPr="00160FA8" w:rsidRDefault="004C3530" w:rsidP="004C3530">
            <w:pPr>
              <w:snapToGrid w:val="0"/>
              <w:spacing w:after="0"/>
              <w:jc w:val="center"/>
              <w:rPr>
                <w:b/>
                <w:sz w:val="20"/>
                <w:szCs w:val="20"/>
              </w:rPr>
            </w:pPr>
            <w:r>
              <w:rPr>
                <w:b/>
                <w:sz w:val="20"/>
                <w:szCs w:val="20"/>
              </w:rPr>
              <w:t>2</w:t>
            </w:r>
            <w:r w:rsidR="004B16C9" w:rsidRPr="00160FA8">
              <w:rPr>
                <w:b/>
                <w:sz w:val="20"/>
                <w:szCs w:val="20"/>
              </w:rPr>
              <w:t>,</w:t>
            </w:r>
            <w:r>
              <w:rPr>
                <w:b/>
                <w:sz w:val="20"/>
                <w:szCs w:val="20"/>
              </w:rPr>
              <w:t>71</w:t>
            </w:r>
          </w:p>
        </w:tc>
        <w:tc>
          <w:tcPr>
            <w:tcW w:w="1708" w:type="dxa"/>
            <w:tcBorders>
              <w:top w:val="single" w:sz="4"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rsidR="004B16C9" w:rsidRPr="00FD62B6" w:rsidRDefault="004C3530" w:rsidP="004C3530">
            <w:pPr>
              <w:snapToGrid w:val="0"/>
              <w:spacing w:after="0"/>
              <w:ind w:left="1529"/>
              <w:rPr>
                <w:sz w:val="20"/>
                <w:szCs w:val="20"/>
              </w:rPr>
            </w:pPr>
            <w:r w:rsidRPr="00FD62B6">
              <w:rPr>
                <w:sz w:val="20"/>
                <w:szCs w:val="20"/>
              </w:rPr>
              <w:t xml:space="preserve">             </w:t>
            </w:r>
            <w:r w:rsidR="004B16C9" w:rsidRPr="00FD62B6">
              <w:rPr>
                <w:sz w:val="20"/>
                <w:szCs w:val="20"/>
              </w:rPr>
              <w:t>- железнодорожного</w:t>
            </w:r>
            <w:r w:rsidRPr="00FD62B6">
              <w:rPr>
                <w:sz w:val="20"/>
                <w:szCs w:val="20"/>
              </w:rPr>
              <w:t xml:space="preserve"> транспорта</w:t>
            </w:r>
          </w:p>
        </w:tc>
        <w:tc>
          <w:tcPr>
            <w:tcW w:w="1620" w:type="dxa"/>
            <w:tcBorders>
              <w:top w:val="single" w:sz="4" w:space="0" w:color="000000"/>
              <w:left w:val="single" w:sz="8" w:space="0" w:color="000000"/>
              <w:bottom w:val="single" w:sz="4" w:space="0" w:color="000000"/>
            </w:tcBorders>
            <w:vAlign w:val="center"/>
          </w:tcPr>
          <w:p w:rsidR="004B16C9" w:rsidRPr="00FD62B6" w:rsidRDefault="004B16C9" w:rsidP="00370137">
            <w:pPr>
              <w:snapToGrid w:val="0"/>
              <w:spacing w:after="0"/>
              <w:jc w:val="center"/>
              <w:rPr>
                <w:b/>
                <w:sz w:val="20"/>
                <w:szCs w:val="20"/>
              </w:rPr>
            </w:pPr>
            <w:r w:rsidRPr="00FD62B6">
              <w:rPr>
                <w:b/>
                <w:sz w:val="20"/>
                <w:szCs w:val="20"/>
              </w:rPr>
              <w:t>0,</w:t>
            </w:r>
            <w:r w:rsidR="00370137">
              <w:rPr>
                <w:b/>
                <w:sz w:val="20"/>
                <w:szCs w:val="20"/>
              </w:rPr>
              <w:t>1</w:t>
            </w:r>
          </w:p>
        </w:tc>
        <w:tc>
          <w:tcPr>
            <w:tcW w:w="1708" w:type="dxa"/>
            <w:tcBorders>
              <w:top w:val="single" w:sz="4"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4" w:space="0" w:color="000000"/>
              <w:left w:val="single" w:sz="8" w:space="0" w:color="000000"/>
              <w:bottom w:val="single" w:sz="4" w:space="0" w:color="000000"/>
            </w:tcBorders>
            <w:vAlign w:val="center"/>
          </w:tcPr>
          <w:p w:rsidR="004B16C9" w:rsidRPr="00160FA8" w:rsidRDefault="004B16C9" w:rsidP="00F551F6">
            <w:pPr>
              <w:snapToGrid w:val="0"/>
              <w:spacing w:after="0"/>
              <w:jc w:val="center"/>
              <w:rPr>
                <w:b/>
                <w:sz w:val="20"/>
                <w:szCs w:val="20"/>
              </w:rPr>
            </w:pPr>
          </w:p>
        </w:tc>
        <w:tc>
          <w:tcPr>
            <w:tcW w:w="5760" w:type="dxa"/>
            <w:tcBorders>
              <w:top w:val="single" w:sz="4" w:space="0" w:color="000000"/>
              <w:left w:val="single" w:sz="8" w:space="0" w:color="000000"/>
              <w:bottom w:val="single" w:sz="4" w:space="0" w:color="000000"/>
            </w:tcBorders>
            <w:vAlign w:val="center"/>
          </w:tcPr>
          <w:p w:rsidR="004B16C9" w:rsidRPr="00160FA8" w:rsidRDefault="004C3530" w:rsidP="004C3530">
            <w:pPr>
              <w:snapToGrid w:val="0"/>
              <w:spacing w:after="0"/>
              <w:ind w:left="1529"/>
              <w:rPr>
                <w:sz w:val="20"/>
                <w:szCs w:val="20"/>
              </w:rPr>
            </w:pPr>
            <w:r>
              <w:rPr>
                <w:sz w:val="20"/>
                <w:szCs w:val="20"/>
              </w:rPr>
              <w:t xml:space="preserve">              </w:t>
            </w:r>
            <w:r w:rsidR="004B16C9" w:rsidRPr="00160FA8">
              <w:rPr>
                <w:sz w:val="20"/>
                <w:szCs w:val="20"/>
              </w:rPr>
              <w:t>- автомобильного</w:t>
            </w:r>
            <w:r>
              <w:rPr>
                <w:sz w:val="20"/>
                <w:szCs w:val="20"/>
              </w:rPr>
              <w:t xml:space="preserve"> транспорта</w:t>
            </w:r>
          </w:p>
        </w:tc>
        <w:tc>
          <w:tcPr>
            <w:tcW w:w="1620" w:type="dxa"/>
            <w:tcBorders>
              <w:top w:val="single" w:sz="4" w:space="0" w:color="000000"/>
              <w:left w:val="single" w:sz="8" w:space="0" w:color="000000"/>
              <w:bottom w:val="single" w:sz="4" w:space="0" w:color="000000"/>
            </w:tcBorders>
            <w:vAlign w:val="center"/>
          </w:tcPr>
          <w:p w:rsidR="004B16C9" w:rsidRPr="00160FA8" w:rsidRDefault="004B16C9" w:rsidP="00370137">
            <w:pPr>
              <w:snapToGrid w:val="0"/>
              <w:spacing w:after="0"/>
              <w:jc w:val="center"/>
              <w:rPr>
                <w:b/>
                <w:sz w:val="20"/>
                <w:szCs w:val="20"/>
              </w:rPr>
            </w:pPr>
            <w:r w:rsidRPr="00160FA8">
              <w:rPr>
                <w:b/>
                <w:sz w:val="20"/>
                <w:szCs w:val="20"/>
              </w:rPr>
              <w:t>0,</w:t>
            </w:r>
            <w:r w:rsidR="00370137">
              <w:rPr>
                <w:b/>
                <w:sz w:val="20"/>
                <w:szCs w:val="20"/>
              </w:rPr>
              <w:t>27</w:t>
            </w:r>
          </w:p>
        </w:tc>
        <w:tc>
          <w:tcPr>
            <w:tcW w:w="1708" w:type="dxa"/>
            <w:tcBorders>
              <w:top w:val="single" w:sz="4" w:space="0" w:color="000000"/>
              <w:left w:val="single" w:sz="4" w:space="0" w:color="000000"/>
              <w:bottom w:val="single" w:sz="4" w:space="0" w:color="000000"/>
              <w:right w:val="single" w:sz="8" w:space="0" w:color="000000"/>
            </w:tcBorders>
            <w:vAlign w:val="center"/>
          </w:tcPr>
          <w:p w:rsidR="004B16C9" w:rsidRPr="00160FA8" w:rsidRDefault="004B16C9" w:rsidP="00F551F6">
            <w:pPr>
              <w:snapToGrid w:val="0"/>
              <w:spacing w:after="0"/>
              <w:jc w:val="center"/>
              <w:rPr>
                <w:sz w:val="20"/>
                <w:szCs w:val="20"/>
              </w:rPr>
            </w:pP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370137" w:rsidP="00F551F6">
            <w:pPr>
              <w:snapToGrid w:val="0"/>
              <w:spacing w:after="0"/>
              <w:jc w:val="center"/>
              <w:rPr>
                <w:b/>
                <w:sz w:val="20"/>
                <w:szCs w:val="20"/>
              </w:rPr>
            </w:pPr>
            <w:r>
              <w:rPr>
                <w:b/>
                <w:sz w:val="20"/>
                <w:szCs w:val="20"/>
              </w:rPr>
              <w:t>4</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лесного фонда</w:t>
            </w:r>
          </w:p>
        </w:tc>
        <w:tc>
          <w:tcPr>
            <w:tcW w:w="1620" w:type="dxa"/>
            <w:tcBorders>
              <w:top w:val="single" w:sz="8" w:space="0" w:color="000000"/>
              <w:left w:val="single" w:sz="8" w:space="0" w:color="000000"/>
              <w:bottom w:val="single" w:sz="8" w:space="0" w:color="000000"/>
            </w:tcBorders>
            <w:vAlign w:val="center"/>
          </w:tcPr>
          <w:p w:rsidR="004B16C9" w:rsidRPr="00160FA8" w:rsidRDefault="00370137" w:rsidP="004C3530">
            <w:pPr>
              <w:snapToGrid w:val="0"/>
              <w:spacing w:after="0"/>
              <w:jc w:val="center"/>
              <w:rPr>
                <w:b/>
                <w:sz w:val="20"/>
                <w:szCs w:val="20"/>
              </w:rPr>
            </w:pPr>
            <w:r>
              <w:rPr>
                <w:b/>
                <w:sz w:val="20"/>
                <w:szCs w:val="20"/>
              </w:rPr>
              <w:t>160,54</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370137" w:rsidP="004C3530">
            <w:pPr>
              <w:snapToGrid w:val="0"/>
              <w:spacing w:after="0"/>
              <w:jc w:val="center"/>
              <w:rPr>
                <w:b/>
                <w:sz w:val="20"/>
                <w:szCs w:val="20"/>
              </w:rPr>
            </w:pPr>
            <w:r>
              <w:rPr>
                <w:b/>
                <w:sz w:val="20"/>
                <w:szCs w:val="20"/>
              </w:rPr>
              <w:t>76,41</w:t>
            </w:r>
          </w:p>
        </w:tc>
      </w:tr>
      <w:tr w:rsidR="004B16C9" w:rsidRPr="00375400" w:rsidTr="004B16C9">
        <w:trPr>
          <w:trHeight w:val="312"/>
          <w:jc w:val="center"/>
        </w:trPr>
        <w:tc>
          <w:tcPr>
            <w:tcW w:w="417" w:type="dxa"/>
            <w:tcBorders>
              <w:top w:val="single" w:sz="8" w:space="0" w:color="000000"/>
              <w:left w:val="single" w:sz="8" w:space="0" w:color="000000"/>
              <w:bottom w:val="single" w:sz="8" w:space="0" w:color="000000"/>
            </w:tcBorders>
            <w:vAlign w:val="center"/>
          </w:tcPr>
          <w:p w:rsidR="004B16C9" w:rsidRPr="00160FA8" w:rsidRDefault="00370137" w:rsidP="00F551F6">
            <w:pPr>
              <w:snapToGrid w:val="0"/>
              <w:spacing w:after="0"/>
              <w:jc w:val="center"/>
              <w:rPr>
                <w:b/>
                <w:sz w:val="20"/>
                <w:szCs w:val="20"/>
              </w:rPr>
            </w:pPr>
            <w:r>
              <w:rPr>
                <w:b/>
                <w:sz w:val="20"/>
                <w:szCs w:val="20"/>
              </w:rPr>
              <w:t>5</w:t>
            </w:r>
          </w:p>
        </w:tc>
        <w:tc>
          <w:tcPr>
            <w:tcW w:w="5760" w:type="dxa"/>
            <w:tcBorders>
              <w:top w:val="single" w:sz="8" w:space="0" w:color="000000"/>
              <w:left w:val="single" w:sz="8" w:space="0" w:color="000000"/>
              <w:bottom w:val="single" w:sz="8" w:space="0" w:color="000000"/>
            </w:tcBorders>
            <w:vAlign w:val="center"/>
          </w:tcPr>
          <w:p w:rsidR="004B16C9" w:rsidRPr="00160FA8" w:rsidRDefault="004B16C9" w:rsidP="00F551F6">
            <w:pPr>
              <w:snapToGrid w:val="0"/>
              <w:spacing w:after="0"/>
              <w:jc w:val="center"/>
              <w:rPr>
                <w:b/>
                <w:sz w:val="20"/>
                <w:szCs w:val="20"/>
              </w:rPr>
            </w:pPr>
            <w:r w:rsidRPr="00160FA8">
              <w:rPr>
                <w:b/>
                <w:sz w:val="20"/>
                <w:szCs w:val="20"/>
              </w:rPr>
              <w:t>Земли водного фонда</w:t>
            </w:r>
          </w:p>
        </w:tc>
        <w:tc>
          <w:tcPr>
            <w:tcW w:w="1620" w:type="dxa"/>
            <w:tcBorders>
              <w:top w:val="single" w:sz="8" w:space="0" w:color="000000"/>
              <w:left w:val="single" w:sz="8" w:space="0" w:color="000000"/>
              <w:bottom w:val="single" w:sz="8" w:space="0" w:color="000000"/>
            </w:tcBorders>
            <w:vAlign w:val="center"/>
          </w:tcPr>
          <w:p w:rsidR="004B16C9" w:rsidRPr="00160FA8" w:rsidRDefault="004C3530" w:rsidP="004C3530">
            <w:pPr>
              <w:snapToGrid w:val="0"/>
              <w:spacing w:after="0"/>
              <w:jc w:val="center"/>
              <w:rPr>
                <w:b/>
                <w:sz w:val="20"/>
                <w:szCs w:val="20"/>
              </w:rPr>
            </w:pPr>
            <w:r>
              <w:rPr>
                <w:b/>
                <w:sz w:val="20"/>
                <w:szCs w:val="20"/>
              </w:rPr>
              <w:t>14</w:t>
            </w:r>
            <w:r w:rsidR="004B16C9" w:rsidRPr="00160FA8">
              <w:rPr>
                <w:b/>
                <w:sz w:val="20"/>
                <w:szCs w:val="20"/>
              </w:rPr>
              <w:t>,</w:t>
            </w:r>
            <w:r>
              <w:rPr>
                <w:b/>
                <w:sz w:val="20"/>
                <w:szCs w:val="20"/>
              </w:rPr>
              <w:t>88</w:t>
            </w:r>
          </w:p>
        </w:tc>
        <w:tc>
          <w:tcPr>
            <w:tcW w:w="1708" w:type="dxa"/>
            <w:tcBorders>
              <w:top w:val="single" w:sz="8" w:space="0" w:color="000000"/>
              <w:left w:val="single" w:sz="4" w:space="0" w:color="000000"/>
              <w:bottom w:val="single" w:sz="8" w:space="0" w:color="000000"/>
              <w:right w:val="single" w:sz="8" w:space="0" w:color="000000"/>
            </w:tcBorders>
            <w:vAlign w:val="center"/>
          </w:tcPr>
          <w:p w:rsidR="004B16C9" w:rsidRPr="00160FA8" w:rsidRDefault="004C3530" w:rsidP="004C3530">
            <w:pPr>
              <w:snapToGrid w:val="0"/>
              <w:spacing w:after="0"/>
              <w:jc w:val="center"/>
              <w:rPr>
                <w:b/>
                <w:sz w:val="20"/>
                <w:szCs w:val="20"/>
              </w:rPr>
            </w:pPr>
            <w:r>
              <w:rPr>
                <w:b/>
                <w:sz w:val="20"/>
                <w:szCs w:val="20"/>
              </w:rPr>
              <w:t>7</w:t>
            </w:r>
            <w:r w:rsidR="004B16C9" w:rsidRPr="00160FA8">
              <w:rPr>
                <w:b/>
                <w:sz w:val="20"/>
                <w:szCs w:val="20"/>
              </w:rPr>
              <w:t>,</w:t>
            </w:r>
            <w:r w:rsidR="00370137">
              <w:rPr>
                <w:b/>
                <w:sz w:val="20"/>
                <w:szCs w:val="20"/>
              </w:rPr>
              <w:t>09</w:t>
            </w:r>
          </w:p>
        </w:tc>
      </w:tr>
    </w:tbl>
    <w:p w:rsidR="00083606" w:rsidRDefault="00083606">
      <w:pPr>
        <w:spacing w:after="0" w:line="240" w:lineRule="auto"/>
      </w:pPr>
      <w:r>
        <w:br w:type="page"/>
      </w:r>
    </w:p>
    <w:p w:rsidR="00B53435" w:rsidRPr="003E6DFD" w:rsidRDefault="00B53435" w:rsidP="00C7602A">
      <w:pPr>
        <w:keepLines/>
        <w:suppressAutoHyphens/>
        <w:spacing w:after="0"/>
        <w:ind w:firstLine="851"/>
        <w:jc w:val="both"/>
        <w:rPr>
          <w:iCs/>
          <w:color w:val="000000"/>
        </w:rPr>
      </w:pPr>
      <w:r w:rsidRPr="003E6DFD">
        <w:rPr>
          <w:iCs/>
          <w:color w:val="000000"/>
          <w:u w:val="single"/>
        </w:rPr>
        <w:lastRenderedPageBreak/>
        <w:t>Земли сельскохозяйственного назначения</w:t>
      </w:r>
      <w:r w:rsidRPr="003E6DFD">
        <w:rPr>
          <w:iCs/>
          <w:color w:val="000000"/>
        </w:rPr>
        <w:t xml:space="preserve"> предоставлены в собственность, аренду, постоянное (бессрочное) пользование, пожизненное наследуемое владение  государственным и муниципальным сельскохозяйственным предприятиям,  хозяйственным товариществам и обществам, производственным кооперативам, подсобным хозяйствам,  крестьянским (фермерским) хозяйствам и прочим предприятиям.</w:t>
      </w:r>
    </w:p>
    <w:p w:rsidR="00B53435" w:rsidRPr="00CD1655" w:rsidRDefault="00B53435" w:rsidP="00C7602A">
      <w:pPr>
        <w:keepLines/>
        <w:suppressAutoHyphens/>
        <w:spacing w:after="0"/>
        <w:ind w:firstLine="851"/>
        <w:jc w:val="both"/>
        <w:rPr>
          <w:iCs/>
          <w:color w:val="000000"/>
          <w:highlight w:val="yellow"/>
        </w:rPr>
      </w:pPr>
    </w:p>
    <w:p w:rsidR="00C7602A" w:rsidRPr="00C7602A" w:rsidRDefault="00C7602A" w:rsidP="00C7602A">
      <w:pPr>
        <w:ind w:firstLine="851"/>
        <w:rPr>
          <w:rFonts w:ascii="Arial" w:hAnsi="Arial" w:cs="Arial"/>
          <w:sz w:val="22"/>
          <w:szCs w:val="22"/>
        </w:rPr>
      </w:pPr>
      <w:r w:rsidRPr="00C7602A">
        <w:rPr>
          <w:u w:val="single"/>
        </w:rPr>
        <w:t>Земли населенных пунктов</w:t>
      </w:r>
      <w:r w:rsidR="00F11776">
        <w:rPr>
          <w:u w:val="single"/>
        </w:rPr>
        <w:t xml:space="preserve"> </w:t>
      </w:r>
      <w:r w:rsidRPr="00662A6C">
        <w:t xml:space="preserve">включают земли </w:t>
      </w:r>
      <w:r w:rsidR="003E153C">
        <w:t>населенных пунктов – сел</w:t>
      </w:r>
      <w:r w:rsidRPr="00662A6C">
        <w:t xml:space="preserve"> и деревень.</w:t>
      </w:r>
    </w:p>
    <w:p w:rsidR="00C7602A" w:rsidRPr="00A24CC5" w:rsidRDefault="00C7602A" w:rsidP="00C7602A">
      <w:pPr>
        <w:ind w:firstLine="851"/>
        <w:rPr>
          <w:i/>
          <w:u w:val="single"/>
        </w:rPr>
      </w:pPr>
      <w:r w:rsidRPr="00A24CC5">
        <w:rPr>
          <w:bCs/>
          <w:u w:val="single"/>
        </w:rPr>
        <w:t>Земли промышленности</w:t>
      </w:r>
      <w:r w:rsidR="00A24CC5" w:rsidRPr="00A24CC5">
        <w:rPr>
          <w:bCs/>
          <w:u w:val="single"/>
        </w:rPr>
        <w:t xml:space="preserve"> и специального назначения</w:t>
      </w:r>
    </w:p>
    <w:p w:rsidR="00D71F4A" w:rsidRPr="00DA1A37" w:rsidRDefault="00C7602A" w:rsidP="00A24CC5">
      <w:pPr>
        <w:ind w:firstLine="851"/>
        <w:jc w:val="both"/>
      </w:pPr>
      <w:r w:rsidRPr="00DA1A37">
        <w:t xml:space="preserve">В процессе обработки и анализа полученных данных выявлено, что часть земель данной категории учитывается также в землях населенных пунктов и лесного фонда. Это относится к землям транспорта, когда транспортные магистрали, проходят по территории населенных пунктов. Территории карьеров месторождений строительных материалов учтены в землях промышленности, хотя размещаются  на землях </w:t>
      </w:r>
      <w:r w:rsidR="003E153C" w:rsidRPr="00DA1A37">
        <w:t>сел</w:t>
      </w:r>
      <w:r w:rsidR="00705074" w:rsidRPr="00DA1A37">
        <w:t>ь</w:t>
      </w:r>
      <w:r w:rsidR="003E153C" w:rsidRPr="00DA1A37">
        <w:t xml:space="preserve">скохозяйственного назначения и </w:t>
      </w:r>
      <w:r w:rsidRPr="00DA1A37">
        <w:t>лесного фонда.</w:t>
      </w:r>
    </w:p>
    <w:p w:rsidR="00C7602A" w:rsidRPr="00C7602A" w:rsidRDefault="00C7602A" w:rsidP="00C7602A">
      <w:pPr>
        <w:ind w:firstLine="851"/>
        <w:jc w:val="both"/>
        <w:rPr>
          <w:u w:val="single"/>
        </w:rPr>
      </w:pPr>
      <w:r w:rsidRPr="00C7602A">
        <w:rPr>
          <w:u w:val="single"/>
        </w:rPr>
        <w:t>Зоны с особыми условиями использования территории</w:t>
      </w:r>
    </w:p>
    <w:p w:rsidR="00C7602A" w:rsidRPr="001863F7" w:rsidRDefault="00C7602A" w:rsidP="00C7602A">
      <w:pPr>
        <w:ind w:firstLine="851"/>
        <w:jc w:val="both"/>
      </w:pPr>
      <w:r w:rsidRPr="001863F7">
        <w:t>К основным ограничениям градостроительной деятельности на территории поселения относятся зоны с особыми условиями использования. В соответствии с Градостроительным кодексом РФ к зонам с особыми условиями использования территории отнесены:</w:t>
      </w:r>
    </w:p>
    <w:p w:rsidR="00C7602A" w:rsidRPr="001863F7" w:rsidRDefault="00C7602A" w:rsidP="009754AF">
      <w:pPr>
        <w:numPr>
          <w:ilvl w:val="0"/>
          <w:numId w:val="41"/>
        </w:numPr>
        <w:spacing w:after="0"/>
        <w:jc w:val="both"/>
      </w:pPr>
      <w:r w:rsidRPr="001863F7">
        <w:t xml:space="preserve">водоохранные зоны и прибрежные полосы водных объектов; </w:t>
      </w:r>
    </w:p>
    <w:p w:rsidR="00C7602A" w:rsidRPr="001863F7" w:rsidRDefault="00C7602A" w:rsidP="009754AF">
      <w:pPr>
        <w:numPr>
          <w:ilvl w:val="0"/>
          <w:numId w:val="41"/>
        </w:numPr>
        <w:spacing w:after="0"/>
        <w:jc w:val="both"/>
      </w:pPr>
      <w:r w:rsidRPr="001863F7">
        <w:t>зоны санитарной охраны источников питьевого водоснабжения;</w:t>
      </w:r>
    </w:p>
    <w:p w:rsidR="00C7602A" w:rsidRPr="001863F7" w:rsidRDefault="00C7602A" w:rsidP="009754AF">
      <w:pPr>
        <w:numPr>
          <w:ilvl w:val="0"/>
          <w:numId w:val="41"/>
        </w:numPr>
        <w:spacing w:after="0"/>
        <w:jc w:val="both"/>
        <w:rPr>
          <w:b/>
          <w:bCs/>
        </w:rPr>
      </w:pPr>
      <w:r w:rsidRPr="001863F7">
        <w:t>санитарно-защитные зоны производственных объектов;</w:t>
      </w:r>
    </w:p>
    <w:p w:rsidR="00C7602A" w:rsidRPr="001863F7" w:rsidRDefault="00C7602A" w:rsidP="009754AF">
      <w:pPr>
        <w:pStyle w:val="ConsNormal"/>
        <w:numPr>
          <w:ilvl w:val="0"/>
          <w:numId w:val="41"/>
        </w:numPr>
        <w:spacing w:line="276" w:lineRule="auto"/>
        <w:jc w:val="both"/>
        <w:rPr>
          <w:rFonts w:ascii="Times New Roman" w:hAnsi="Times New Roman" w:cs="Times New Roman"/>
          <w:sz w:val="24"/>
          <w:szCs w:val="24"/>
        </w:rPr>
      </w:pPr>
      <w:r w:rsidRPr="001863F7">
        <w:rPr>
          <w:rFonts w:ascii="Times New Roman" w:hAnsi="Times New Roman" w:cs="Times New Roman"/>
          <w:sz w:val="24"/>
          <w:szCs w:val="24"/>
        </w:rPr>
        <w:t>охранные зоны и зоны влияния (полосы отчуждения) объектов инженерной и транспортной инфраструктуры;</w:t>
      </w:r>
    </w:p>
    <w:p w:rsidR="00C7602A" w:rsidRPr="001863F7" w:rsidRDefault="00C7602A" w:rsidP="009754AF">
      <w:pPr>
        <w:numPr>
          <w:ilvl w:val="0"/>
          <w:numId w:val="41"/>
        </w:numPr>
        <w:spacing w:after="0"/>
        <w:jc w:val="both"/>
      </w:pPr>
      <w:r w:rsidRPr="001863F7">
        <w:t>охранные зоны гидрометеорологических станций и геодезических пунктов;</w:t>
      </w:r>
    </w:p>
    <w:p w:rsidR="00C7602A" w:rsidRPr="001863F7" w:rsidRDefault="00C7602A" w:rsidP="009754AF">
      <w:pPr>
        <w:numPr>
          <w:ilvl w:val="0"/>
          <w:numId w:val="41"/>
        </w:numPr>
        <w:spacing w:after="0"/>
        <w:jc w:val="both"/>
      </w:pPr>
      <w:r w:rsidRPr="001863F7">
        <w:t>запретные районы объектов вооруженных сил РФ;</w:t>
      </w:r>
    </w:p>
    <w:p w:rsidR="00C7602A" w:rsidRPr="001863F7" w:rsidRDefault="00C7602A" w:rsidP="009754AF">
      <w:pPr>
        <w:numPr>
          <w:ilvl w:val="0"/>
          <w:numId w:val="41"/>
        </w:numPr>
        <w:spacing w:after="0"/>
        <w:jc w:val="both"/>
        <w:rPr>
          <w:bCs/>
        </w:rPr>
      </w:pPr>
      <w:r w:rsidRPr="001863F7">
        <w:rPr>
          <w:bCs/>
        </w:rPr>
        <w:t>охранные</w:t>
      </w:r>
      <w:r w:rsidRPr="001863F7">
        <w:t xml:space="preserve"> зоны особо охраняемых природных территорий и объектов;</w:t>
      </w:r>
    </w:p>
    <w:p w:rsidR="00C7602A" w:rsidRPr="001863F7" w:rsidRDefault="00C7602A" w:rsidP="009754AF">
      <w:pPr>
        <w:numPr>
          <w:ilvl w:val="0"/>
          <w:numId w:val="41"/>
        </w:numPr>
        <w:spacing w:after="0"/>
        <w:jc w:val="both"/>
        <w:rPr>
          <w:bCs/>
        </w:rPr>
      </w:pPr>
      <w:r w:rsidRPr="001863F7">
        <w:rPr>
          <w:bCs/>
        </w:rPr>
        <w:t>земли природоохранного назначения;</w:t>
      </w:r>
    </w:p>
    <w:p w:rsidR="00C7602A" w:rsidRPr="001863F7" w:rsidRDefault="00C7602A" w:rsidP="009754AF">
      <w:pPr>
        <w:numPr>
          <w:ilvl w:val="0"/>
          <w:numId w:val="41"/>
        </w:numPr>
        <w:spacing w:after="0"/>
        <w:jc w:val="both"/>
        <w:rPr>
          <w:bCs/>
        </w:rPr>
      </w:pPr>
      <w:r w:rsidRPr="001863F7">
        <w:rPr>
          <w:bCs/>
        </w:rPr>
        <w:t>зоны охраны памятников истории и культуры.</w:t>
      </w:r>
    </w:p>
    <w:p w:rsidR="00C7602A" w:rsidRDefault="00C7602A" w:rsidP="006634F4">
      <w:pPr>
        <w:ind w:firstLine="851"/>
        <w:jc w:val="both"/>
      </w:pPr>
      <w:r w:rsidRPr="001863F7">
        <w:t>Конкретный состав и содержание ограничений (обременений) прав по использованию земельных участков устанавливается в зависимости от функционального назначения территории и параметров режимообразующих объектов в соответствии с законодательством и нормативными правовыми актами РФ, законами и правовыми актами Ивановской области, актами</w:t>
      </w:r>
      <w:r w:rsidR="008912F9">
        <w:t xml:space="preserve"> Тейковского муниципального района</w:t>
      </w:r>
      <w:r w:rsidRPr="001863F7">
        <w:t>, нормативами, инструкциями и правилами соответствующих министерств и ведомств.</w:t>
      </w:r>
    </w:p>
    <w:p w:rsidR="00B77F7C" w:rsidRPr="006634F4" w:rsidRDefault="00B77F7C" w:rsidP="006634F4">
      <w:pPr>
        <w:keepNext/>
        <w:keepLines/>
        <w:suppressAutoHyphens/>
        <w:spacing w:after="0"/>
        <w:jc w:val="center"/>
        <w:rPr>
          <w:b/>
          <w:color w:val="000000"/>
          <w:sz w:val="28"/>
          <w:szCs w:val="26"/>
        </w:rPr>
      </w:pPr>
      <w:r w:rsidRPr="006634F4">
        <w:rPr>
          <w:b/>
          <w:color w:val="000000"/>
          <w:sz w:val="28"/>
          <w:szCs w:val="26"/>
        </w:rPr>
        <w:t>Проектные предложения</w:t>
      </w:r>
    </w:p>
    <w:p w:rsidR="00577537" w:rsidRDefault="00577537" w:rsidP="006634F4">
      <w:pPr>
        <w:keepNext/>
        <w:keepLines/>
        <w:suppressAutoHyphens/>
        <w:spacing w:after="0"/>
        <w:jc w:val="center"/>
        <w:rPr>
          <w:b/>
          <w:color w:val="000000"/>
          <w:szCs w:val="26"/>
        </w:rPr>
      </w:pPr>
    </w:p>
    <w:p w:rsidR="00FC2B5D" w:rsidRPr="00506283" w:rsidRDefault="00FC2B5D" w:rsidP="006634F4">
      <w:pPr>
        <w:widowControl w:val="0"/>
        <w:suppressAutoHyphens/>
        <w:spacing w:after="0"/>
        <w:ind w:firstLine="851"/>
        <w:jc w:val="both"/>
        <w:rPr>
          <w:szCs w:val="26"/>
        </w:rPr>
      </w:pPr>
      <w:r w:rsidRPr="00506283">
        <w:rPr>
          <w:szCs w:val="26"/>
        </w:rPr>
        <w:t xml:space="preserve">Стратегия развития планировочной структуры муниципального образования </w:t>
      </w:r>
      <w:r w:rsidR="00BE287D">
        <w:rPr>
          <w:szCs w:val="26"/>
        </w:rPr>
        <w:t>«</w:t>
      </w:r>
      <w:r w:rsidR="00705074">
        <w:t>Новолеушинское</w:t>
      </w:r>
      <w:r w:rsidR="00BE287D">
        <w:t xml:space="preserve"> сельское поселение»</w:t>
      </w:r>
      <w:r w:rsidR="00F11776">
        <w:t xml:space="preserve"> </w:t>
      </w:r>
      <w:r w:rsidRPr="00B77F7C">
        <w:rPr>
          <w:color w:val="000000"/>
          <w:szCs w:val="26"/>
        </w:rPr>
        <w:t>нацелена на достижение наиболее рациональной организации</w:t>
      </w:r>
      <w:r w:rsidR="00F11776">
        <w:rPr>
          <w:color w:val="000000"/>
          <w:szCs w:val="26"/>
        </w:rPr>
        <w:t xml:space="preserve"> </w:t>
      </w:r>
      <w:r w:rsidR="00B87F43">
        <w:rPr>
          <w:color w:val="000000"/>
          <w:szCs w:val="26"/>
        </w:rPr>
        <w:t xml:space="preserve"> территори</w:t>
      </w:r>
      <w:r>
        <w:rPr>
          <w:szCs w:val="26"/>
        </w:rPr>
        <w:t>и</w:t>
      </w:r>
      <w:r w:rsidR="00B87F43">
        <w:rPr>
          <w:szCs w:val="26"/>
        </w:rPr>
        <w:t>.</w:t>
      </w:r>
      <w:r>
        <w:rPr>
          <w:szCs w:val="26"/>
        </w:rPr>
        <w:t xml:space="preserve"> </w:t>
      </w:r>
      <w:r w:rsidR="00B87F43">
        <w:rPr>
          <w:szCs w:val="26"/>
        </w:rPr>
        <w:t>П</w:t>
      </w:r>
      <w:r w:rsidRPr="00506283">
        <w:rPr>
          <w:szCs w:val="26"/>
        </w:rPr>
        <w:t>редусматривает</w:t>
      </w:r>
      <w:r w:rsidR="00B87F43">
        <w:rPr>
          <w:szCs w:val="26"/>
        </w:rPr>
        <w:t>ся</w:t>
      </w:r>
      <w:r w:rsidRPr="00506283">
        <w:rPr>
          <w:szCs w:val="26"/>
        </w:rPr>
        <w:t>:</w:t>
      </w:r>
    </w:p>
    <w:p w:rsidR="00FC2B5D" w:rsidRDefault="00FC2B5D" w:rsidP="009754AF">
      <w:pPr>
        <w:widowControl w:val="0"/>
        <w:numPr>
          <w:ilvl w:val="0"/>
          <w:numId w:val="25"/>
        </w:numPr>
        <w:suppressAutoHyphens/>
        <w:spacing w:after="0"/>
        <w:ind w:left="0" w:firstLine="851"/>
        <w:jc w:val="both"/>
        <w:rPr>
          <w:szCs w:val="26"/>
        </w:rPr>
      </w:pPr>
      <w:r w:rsidRPr="00B77F7C">
        <w:rPr>
          <w:iCs/>
        </w:rPr>
        <w:t>совершенствовани</w:t>
      </w:r>
      <w:r>
        <w:rPr>
          <w:iCs/>
        </w:rPr>
        <w:t>е</w:t>
      </w:r>
      <w:r w:rsidRPr="00B77F7C">
        <w:rPr>
          <w:iCs/>
        </w:rPr>
        <w:t xml:space="preserve"> функционального зонирования на основе </w:t>
      </w:r>
      <w:r w:rsidRPr="00B77F7C">
        <w:rPr>
          <w:iCs/>
        </w:rPr>
        <w:lastRenderedPageBreak/>
        <w:t>трансформации, упорядочивания и локализации функциональных зон</w:t>
      </w:r>
      <w:r>
        <w:rPr>
          <w:iCs/>
        </w:rPr>
        <w:t>;</w:t>
      </w:r>
    </w:p>
    <w:p w:rsidR="00FC2B5D" w:rsidRPr="00506283" w:rsidRDefault="00FC2B5D" w:rsidP="009754AF">
      <w:pPr>
        <w:widowControl w:val="0"/>
        <w:numPr>
          <w:ilvl w:val="0"/>
          <w:numId w:val="25"/>
        </w:numPr>
        <w:suppressAutoHyphens/>
        <w:spacing w:after="0"/>
        <w:ind w:left="0" w:firstLine="851"/>
        <w:jc w:val="both"/>
        <w:rPr>
          <w:szCs w:val="26"/>
        </w:rPr>
      </w:pPr>
      <w:r w:rsidRPr="00506283">
        <w:rPr>
          <w:szCs w:val="26"/>
        </w:rPr>
        <w:t>восстановление и дальнейшее развитие экономической базы, улучшение среды обитания населения, развитие функций по социально-культурному обслуживанию населения;</w:t>
      </w:r>
    </w:p>
    <w:p w:rsidR="00FC2B5D" w:rsidRPr="00506283" w:rsidRDefault="00FC2B5D" w:rsidP="009754AF">
      <w:pPr>
        <w:widowControl w:val="0"/>
        <w:numPr>
          <w:ilvl w:val="0"/>
          <w:numId w:val="25"/>
        </w:numPr>
        <w:suppressAutoHyphens/>
        <w:spacing w:after="0"/>
        <w:ind w:left="0" w:firstLine="851"/>
        <w:jc w:val="both"/>
        <w:rPr>
          <w:szCs w:val="26"/>
        </w:rPr>
      </w:pPr>
      <w:r w:rsidRPr="00506283">
        <w:rPr>
          <w:szCs w:val="26"/>
        </w:rPr>
        <w:t>совершенствование транспортной сети (реконструкция и строительство новых автомобильных дорог и улучшение их качества);</w:t>
      </w:r>
    </w:p>
    <w:p w:rsidR="00FC2B5D" w:rsidRPr="00506283" w:rsidRDefault="00FC2B5D" w:rsidP="009754AF">
      <w:pPr>
        <w:keepLines/>
        <w:numPr>
          <w:ilvl w:val="0"/>
          <w:numId w:val="25"/>
        </w:numPr>
        <w:suppressAutoHyphens/>
        <w:spacing w:after="0"/>
        <w:ind w:left="0" w:firstLine="851"/>
        <w:jc w:val="both"/>
        <w:rPr>
          <w:iCs/>
        </w:rPr>
      </w:pPr>
      <w:r w:rsidRPr="00506283">
        <w:rPr>
          <w:iCs/>
        </w:rPr>
        <w:t>развитие инженерной инфраструктуры на основе строительства и реконструкции объектов водоснабжения, канализации, электроснабжения, газификации;</w:t>
      </w:r>
    </w:p>
    <w:p w:rsidR="00FC2B5D" w:rsidRPr="00506283" w:rsidRDefault="00FC2B5D" w:rsidP="009754AF">
      <w:pPr>
        <w:keepLines/>
        <w:numPr>
          <w:ilvl w:val="0"/>
          <w:numId w:val="25"/>
        </w:numPr>
        <w:suppressAutoHyphens/>
        <w:spacing w:after="0"/>
        <w:ind w:left="0" w:firstLine="851"/>
        <w:jc w:val="both"/>
        <w:rPr>
          <w:iCs/>
        </w:rPr>
      </w:pPr>
      <w:r w:rsidRPr="00506283">
        <w:rPr>
          <w:iCs/>
        </w:rPr>
        <w:t>экологизацию территории на основе оздоровления окружающей природной среды и решение проблем обращения отходов;</w:t>
      </w:r>
    </w:p>
    <w:p w:rsidR="006634F4" w:rsidRPr="00D71F4A" w:rsidRDefault="008912F9" w:rsidP="009754AF">
      <w:pPr>
        <w:keepLines/>
        <w:numPr>
          <w:ilvl w:val="0"/>
          <w:numId w:val="25"/>
        </w:numPr>
        <w:suppressAutoHyphens/>
        <w:spacing w:after="0"/>
        <w:ind w:left="0" w:firstLine="851"/>
        <w:jc w:val="both"/>
        <w:rPr>
          <w:color w:val="000000"/>
          <w:szCs w:val="26"/>
        </w:rPr>
      </w:pPr>
      <w:r>
        <w:rPr>
          <w:szCs w:val="26"/>
        </w:rPr>
        <w:t>разработку проектов</w:t>
      </w:r>
      <w:r w:rsidR="00FC2B5D" w:rsidRPr="00506283">
        <w:rPr>
          <w:szCs w:val="26"/>
        </w:rPr>
        <w:t xml:space="preserve"> границ населенн</w:t>
      </w:r>
      <w:r>
        <w:rPr>
          <w:szCs w:val="26"/>
        </w:rPr>
        <w:t>ы</w:t>
      </w:r>
      <w:r w:rsidR="00B87F43">
        <w:rPr>
          <w:szCs w:val="26"/>
        </w:rPr>
        <w:t>х</w:t>
      </w:r>
      <w:r>
        <w:rPr>
          <w:szCs w:val="26"/>
        </w:rPr>
        <w:t xml:space="preserve"> </w:t>
      </w:r>
      <w:r w:rsidR="00FC2B5D" w:rsidRPr="00506283">
        <w:rPr>
          <w:szCs w:val="26"/>
        </w:rPr>
        <w:t xml:space="preserve"> пункт</w:t>
      </w:r>
      <w:r>
        <w:rPr>
          <w:szCs w:val="26"/>
        </w:rPr>
        <w:t>ов</w:t>
      </w:r>
      <w:r w:rsidR="00FC2B5D" w:rsidRPr="00506283">
        <w:rPr>
          <w:szCs w:val="26"/>
        </w:rPr>
        <w:t>, включение в границы территорий, фактически занятых объектами жилой застройки.</w:t>
      </w:r>
    </w:p>
    <w:p w:rsidR="00D71F4A" w:rsidRPr="009F3BEA" w:rsidRDefault="00D71F4A" w:rsidP="00D71F4A">
      <w:pPr>
        <w:keepLines/>
        <w:suppressAutoHyphens/>
        <w:spacing w:after="0"/>
        <w:jc w:val="both"/>
        <w:rPr>
          <w:color w:val="000000"/>
          <w:szCs w:val="26"/>
        </w:rPr>
      </w:pPr>
    </w:p>
    <w:p w:rsidR="001C0F24" w:rsidRPr="006634F4" w:rsidRDefault="009531A8" w:rsidP="006634F4">
      <w:pPr>
        <w:pStyle w:val="20"/>
        <w:keepNext w:val="0"/>
        <w:numPr>
          <w:ilvl w:val="1"/>
          <w:numId w:val="4"/>
        </w:numPr>
        <w:suppressAutoHyphens/>
        <w:spacing w:before="480" w:after="360" w:line="360" w:lineRule="auto"/>
        <w:ind w:left="0" w:firstLine="0"/>
        <w:jc w:val="center"/>
        <w:rPr>
          <w:rFonts w:ascii="Times New Roman" w:hAnsi="Times New Roman"/>
          <w:i w:val="0"/>
        </w:rPr>
      </w:pPr>
      <w:bookmarkStart w:id="55" w:name="_Toc315701102"/>
      <w:bookmarkStart w:id="56" w:name="_Toc315701103"/>
      <w:bookmarkStart w:id="57" w:name="_Toc315701104"/>
      <w:bookmarkStart w:id="58" w:name="_Toc315701105"/>
      <w:bookmarkStart w:id="59" w:name="_Toc268263636"/>
      <w:bookmarkStart w:id="60" w:name="_Toc342472316"/>
      <w:bookmarkStart w:id="61" w:name="_Toc491037211"/>
      <w:bookmarkEnd w:id="55"/>
      <w:bookmarkEnd w:id="56"/>
      <w:bookmarkEnd w:id="57"/>
      <w:bookmarkEnd w:id="58"/>
      <w:r w:rsidRPr="006634F4">
        <w:rPr>
          <w:rFonts w:ascii="Times New Roman" w:hAnsi="Times New Roman"/>
          <w:i w:val="0"/>
        </w:rPr>
        <w:t>Экономическая база муниципального образования</w:t>
      </w:r>
      <w:bookmarkEnd w:id="59"/>
      <w:bookmarkEnd w:id="60"/>
      <w:bookmarkEnd w:id="61"/>
    </w:p>
    <w:p w:rsidR="006634F4" w:rsidRPr="00375400" w:rsidRDefault="006634F4" w:rsidP="006634F4">
      <w:pPr>
        <w:pStyle w:val="S2"/>
        <w:spacing w:line="276" w:lineRule="auto"/>
      </w:pPr>
      <w:bookmarkStart w:id="62" w:name="_Toc268263637"/>
      <w:bookmarkStart w:id="63" w:name="_Toc342472317"/>
      <w:r w:rsidRPr="00375400">
        <w:t>Одной из основных задач территориального планирования является развитие производственной сферы, обеспечение населения собственной выпускаемой продукцией, создание новых рабочих мест, повышение уровня жизни населения.</w:t>
      </w:r>
    </w:p>
    <w:p w:rsidR="006634F4" w:rsidRPr="00375400" w:rsidRDefault="006634F4" w:rsidP="006634F4">
      <w:pPr>
        <w:pStyle w:val="S2"/>
        <w:spacing w:line="276" w:lineRule="auto"/>
      </w:pPr>
      <w:r w:rsidRPr="00375400">
        <w:t>Создание благоприятных условий для развития производственной сферы, малого и среднего бизнеса позволит привлечь на территорию поселения инвестиционные средства, создать рабочие места и тем самым увеличить доходную часть бюджета поселения, а рост доходов позволит улучшить программы в области жилищной и социальной сфер. Результат - повышение качества жизни населения поселения.</w:t>
      </w:r>
    </w:p>
    <w:p w:rsidR="006634F4" w:rsidRPr="00375400" w:rsidRDefault="006634F4" w:rsidP="006634F4">
      <w:pPr>
        <w:pStyle w:val="S2"/>
        <w:spacing w:line="276" w:lineRule="auto"/>
      </w:pPr>
      <w:r w:rsidRPr="00375400">
        <w:t>Для предложений по развитию производственной сферы поселения проведен анализ состава и состояния существующих промышленных предприятий и дана комплексная оценка производственного потенциала.</w:t>
      </w:r>
    </w:p>
    <w:p w:rsidR="006634F4" w:rsidRDefault="006634F4" w:rsidP="006634F4">
      <w:pPr>
        <w:pStyle w:val="S2"/>
        <w:spacing w:line="276" w:lineRule="auto"/>
      </w:pPr>
      <w:r w:rsidRPr="00375400">
        <w:t xml:space="preserve">На территории </w:t>
      </w:r>
      <w:r w:rsidR="004C3530">
        <w:t>Новолеушинского</w:t>
      </w:r>
      <w:r w:rsidRPr="00375400">
        <w:t xml:space="preserve"> сельского поселения  отрасле</w:t>
      </w:r>
      <w:r>
        <w:t>вая специализация представлена:</w:t>
      </w:r>
    </w:p>
    <w:p w:rsidR="006634F4" w:rsidRDefault="006634F4" w:rsidP="009754AF">
      <w:pPr>
        <w:pStyle w:val="S2"/>
        <w:numPr>
          <w:ilvl w:val="0"/>
          <w:numId w:val="42"/>
        </w:numPr>
        <w:spacing w:line="276" w:lineRule="auto"/>
      </w:pPr>
      <w:r>
        <w:t>с</w:t>
      </w:r>
      <w:r w:rsidRPr="00375400">
        <w:t>ельским хозяйством;</w:t>
      </w:r>
    </w:p>
    <w:p w:rsidR="006634F4" w:rsidRDefault="006634F4" w:rsidP="009754AF">
      <w:pPr>
        <w:pStyle w:val="S2"/>
        <w:numPr>
          <w:ilvl w:val="0"/>
          <w:numId w:val="42"/>
        </w:numPr>
        <w:spacing w:line="276" w:lineRule="auto"/>
      </w:pPr>
      <w:r w:rsidRPr="00375400">
        <w:t>лесоводством;</w:t>
      </w:r>
    </w:p>
    <w:p w:rsidR="006634F4" w:rsidRDefault="006634F4" w:rsidP="009754AF">
      <w:pPr>
        <w:pStyle w:val="S2"/>
        <w:numPr>
          <w:ilvl w:val="0"/>
          <w:numId w:val="42"/>
        </w:numPr>
        <w:spacing w:line="276" w:lineRule="auto"/>
      </w:pPr>
      <w:r w:rsidRPr="00375400">
        <w:t>рыболовством и животноводством;</w:t>
      </w:r>
    </w:p>
    <w:p w:rsidR="006634F4" w:rsidRDefault="006634F4" w:rsidP="009754AF">
      <w:pPr>
        <w:pStyle w:val="S2"/>
        <w:numPr>
          <w:ilvl w:val="0"/>
          <w:numId w:val="42"/>
        </w:numPr>
        <w:spacing w:line="276" w:lineRule="auto"/>
      </w:pPr>
      <w:r w:rsidRPr="00375400">
        <w:t>о</w:t>
      </w:r>
      <w:r>
        <w:t>брабатывающей промышленностью (</w:t>
      </w:r>
      <w:r w:rsidR="004C3530" w:rsidRPr="00F65D2B">
        <w:t>переработка молока и производство сыра, производство  древесины, деревянных изделий</w:t>
      </w:r>
      <w:r w:rsidRPr="00375400">
        <w:t>);</w:t>
      </w:r>
    </w:p>
    <w:p w:rsidR="006634F4" w:rsidRDefault="006634F4" w:rsidP="009754AF">
      <w:pPr>
        <w:pStyle w:val="S2"/>
        <w:numPr>
          <w:ilvl w:val="0"/>
          <w:numId w:val="42"/>
        </w:numPr>
        <w:spacing w:line="276" w:lineRule="auto"/>
      </w:pPr>
      <w:r w:rsidRPr="00375400">
        <w:t>электроэнергией, газом и водоснабжением;</w:t>
      </w:r>
    </w:p>
    <w:p w:rsidR="006634F4" w:rsidRDefault="006634F4" w:rsidP="009754AF">
      <w:pPr>
        <w:pStyle w:val="S2"/>
        <w:numPr>
          <w:ilvl w:val="0"/>
          <w:numId w:val="42"/>
        </w:numPr>
        <w:spacing w:line="276" w:lineRule="auto"/>
      </w:pPr>
      <w:r w:rsidRPr="00375400">
        <w:t>строительством;</w:t>
      </w:r>
    </w:p>
    <w:p w:rsidR="006634F4" w:rsidRDefault="006634F4" w:rsidP="009754AF">
      <w:pPr>
        <w:pStyle w:val="S2"/>
        <w:numPr>
          <w:ilvl w:val="0"/>
          <w:numId w:val="42"/>
        </w:numPr>
        <w:spacing w:line="276" w:lineRule="auto"/>
      </w:pPr>
      <w:r w:rsidRPr="00375400">
        <w:t>оптовой и розничной торговлей</w:t>
      </w:r>
      <w:r w:rsidR="004C3530">
        <w:t xml:space="preserve">, </w:t>
      </w:r>
      <w:r w:rsidR="004C3530" w:rsidRPr="00F65D2B">
        <w:t>ремонтом автомобилей</w:t>
      </w:r>
      <w:r w:rsidRPr="00375400">
        <w:t>;</w:t>
      </w:r>
    </w:p>
    <w:p w:rsidR="004C3530" w:rsidRDefault="006634F4" w:rsidP="009754AF">
      <w:pPr>
        <w:pStyle w:val="S2"/>
        <w:numPr>
          <w:ilvl w:val="0"/>
          <w:numId w:val="42"/>
        </w:numPr>
        <w:spacing w:line="276" w:lineRule="auto"/>
      </w:pPr>
      <w:r w:rsidRPr="00375400">
        <w:t>транспортом</w:t>
      </w:r>
      <w:r w:rsidR="004C3530">
        <w:t>, складским хозяйством и связью;</w:t>
      </w:r>
    </w:p>
    <w:p w:rsidR="005705FA" w:rsidRPr="00F72110" w:rsidRDefault="0034747E" w:rsidP="009754AF">
      <w:pPr>
        <w:pStyle w:val="S2"/>
        <w:numPr>
          <w:ilvl w:val="0"/>
          <w:numId w:val="42"/>
        </w:numPr>
        <w:spacing w:line="276" w:lineRule="auto"/>
      </w:pPr>
      <w:r>
        <w:t xml:space="preserve"> </w:t>
      </w:r>
      <w:r w:rsidR="006634F4" w:rsidRPr="00375400">
        <w:t>здравоохранением и социальными услугами.</w:t>
      </w:r>
    </w:p>
    <w:p w:rsidR="005705FA" w:rsidRDefault="005705FA" w:rsidP="006634F4">
      <w:pPr>
        <w:jc w:val="center"/>
        <w:rPr>
          <w:b/>
        </w:rPr>
      </w:pPr>
    </w:p>
    <w:p w:rsidR="0082763B" w:rsidRDefault="0082763B">
      <w:pPr>
        <w:spacing w:after="0" w:line="240" w:lineRule="auto"/>
        <w:rPr>
          <w:b/>
        </w:rPr>
      </w:pPr>
      <w:r>
        <w:rPr>
          <w:b/>
        </w:rPr>
        <w:br w:type="page"/>
      </w:r>
    </w:p>
    <w:p w:rsidR="006634F4" w:rsidRPr="00B12220" w:rsidRDefault="006634F4" w:rsidP="00446ACC">
      <w:pPr>
        <w:jc w:val="center"/>
        <w:rPr>
          <w:b/>
        </w:rPr>
      </w:pPr>
      <w:r w:rsidRPr="00B12220">
        <w:rPr>
          <w:b/>
        </w:rPr>
        <w:lastRenderedPageBreak/>
        <w:t xml:space="preserve">Промышленные предприятия </w:t>
      </w:r>
      <w:r w:rsidR="004C3530" w:rsidRPr="00B12220">
        <w:rPr>
          <w:b/>
        </w:rPr>
        <w:t xml:space="preserve">Новолеушинского </w:t>
      </w:r>
      <w:r w:rsidR="00446ACC" w:rsidRPr="00B12220">
        <w:rPr>
          <w:b/>
        </w:rPr>
        <w:t>сельского поселения</w:t>
      </w:r>
    </w:p>
    <w:tbl>
      <w:tblPr>
        <w:tblW w:w="10065" w:type="dxa"/>
        <w:tblInd w:w="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tblPr>
      <w:tblGrid>
        <w:gridCol w:w="568"/>
        <w:gridCol w:w="1417"/>
        <w:gridCol w:w="567"/>
        <w:gridCol w:w="850"/>
        <w:gridCol w:w="1843"/>
        <w:gridCol w:w="851"/>
        <w:gridCol w:w="708"/>
        <w:gridCol w:w="1559"/>
        <w:gridCol w:w="1702"/>
      </w:tblGrid>
      <w:tr w:rsidR="006634F4" w:rsidRPr="00375400" w:rsidTr="00AB2604">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 п/п</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Наименование предприятия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4"/>
                <w:sz w:val="20"/>
                <w:szCs w:val="20"/>
              </w:rPr>
            </w:pPr>
            <w:r w:rsidRPr="00664E22">
              <w:rPr>
                <w:b/>
                <w:spacing w:val="-4"/>
                <w:sz w:val="20"/>
                <w:szCs w:val="20"/>
              </w:rPr>
              <w:t>S, га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Форма собств. земли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Адрес</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166083" w:rsidP="00F551F6">
            <w:pPr>
              <w:spacing w:after="0" w:line="216" w:lineRule="auto"/>
              <w:jc w:val="center"/>
              <w:rPr>
                <w:b/>
                <w:sz w:val="20"/>
                <w:szCs w:val="20"/>
              </w:rPr>
            </w:pPr>
            <w:proofErr w:type="gramStart"/>
            <w:r>
              <w:rPr>
                <w:b/>
                <w:sz w:val="20"/>
                <w:szCs w:val="20"/>
              </w:rPr>
              <w:t>Числен-ность</w:t>
            </w:r>
            <w:proofErr w:type="gramEnd"/>
            <w:r>
              <w:rPr>
                <w:b/>
                <w:sz w:val="20"/>
                <w:szCs w:val="20"/>
              </w:rPr>
              <w:t xml:space="preserve"> работаю</w:t>
            </w:r>
            <w:r w:rsidR="006634F4" w:rsidRPr="00664E22">
              <w:rPr>
                <w:b/>
                <w:sz w:val="20"/>
                <w:szCs w:val="20"/>
              </w:rPr>
              <w:t>щих, чел.</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2220" w:rsidRDefault="00166083" w:rsidP="00F551F6">
            <w:pPr>
              <w:spacing w:after="0" w:line="216" w:lineRule="auto"/>
              <w:jc w:val="center"/>
              <w:rPr>
                <w:b/>
                <w:sz w:val="20"/>
                <w:szCs w:val="20"/>
                <w:lang w:val="en-US"/>
              </w:rPr>
            </w:pPr>
            <w:r>
              <w:rPr>
                <w:b/>
                <w:sz w:val="20"/>
                <w:szCs w:val="20"/>
                <w:lang w:val="en-US"/>
              </w:rPr>
              <w:t>Класс</w:t>
            </w:r>
          </w:p>
          <w:p w:rsidR="004D4056" w:rsidRDefault="004D4056" w:rsidP="00F551F6">
            <w:pPr>
              <w:spacing w:after="0" w:line="216" w:lineRule="auto"/>
              <w:jc w:val="center"/>
              <w:rPr>
                <w:b/>
                <w:sz w:val="20"/>
                <w:szCs w:val="20"/>
                <w:lang w:val="en-US"/>
              </w:rPr>
            </w:pPr>
            <w:r>
              <w:rPr>
                <w:b/>
                <w:sz w:val="20"/>
                <w:szCs w:val="20"/>
                <w:lang w:val="en-US"/>
              </w:rPr>
              <w:t>п</w:t>
            </w:r>
            <w:r w:rsidR="00166083">
              <w:rPr>
                <w:b/>
                <w:sz w:val="20"/>
                <w:szCs w:val="20"/>
                <w:lang w:val="en-US"/>
              </w:rPr>
              <w:t>ред</w:t>
            </w:r>
          </w:p>
          <w:p w:rsidR="004D4056" w:rsidRDefault="004D4056" w:rsidP="00F551F6">
            <w:pPr>
              <w:spacing w:after="0" w:line="216" w:lineRule="auto"/>
              <w:jc w:val="center"/>
              <w:rPr>
                <w:b/>
                <w:sz w:val="20"/>
                <w:szCs w:val="20"/>
                <w:lang w:val="en-US"/>
              </w:rPr>
            </w:pPr>
            <w:r>
              <w:rPr>
                <w:b/>
                <w:sz w:val="20"/>
                <w:szCs w:val="20"/>
                <w:lang w:val="en-US"/>
              </w:rPr>
              <w:t>п</w:t>
            </w:r>
            <w:r w:rsidR="00166083">
              <w:rPr>
                <w:b/>
                <w:sz w:val="20"/>
                <w:szCs w:val="20"/>
                <w:lang w:val="en-US"/>
              </w:rPr>
              <w:t>ри</w:t>
            </w:r>
            <w:r w:rsidR="006634F4" w:rsidRPr="00664E22">
              <w:rPr>
                <w:b/>
                <w:sz w:val="20"/>
                <w:szCs w:val="20"/>
                <w:lang w:val="en-US"/>
              </w:rPr>
              <w:t>я</w:t>
            </w:r>
          </w:p>
          <w:p w:rsidR="006634F4" w:rsidRPr="00664E22" w:rsidRDefault="006634F4" w:rsidP="00F551F6">
            <w:pPr>
              <w:spacing w:after="0" w:line="216" w:lineRule="auto"/>
              <w:jc w:val="center"/>
              <w:rPr>
                <w:b/>
                <w:sz w:val="20"/>
                <w:szCs w:val="20"/>
                <w:lang w:val="en-US"/>
              </w:rPr>
            </w:pPr>
            <w:r w:rsidRPr="00664E22">
              <w:rPr>
                <w:b/>
                <w:sz w:val="20"/>
                <w:szCs w:val="20"/>
                <w:lang w:val="en-US"/>
              </w:rPr>
              <w:t>тия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2"/>
                <w:sz w:val="20"/>
                <w:szCs w:val="20"/>
              </w:rPr>
            </w:pPr>
            <w:r w:rsidRPr="00664E22">
              <w:rPr>
                <w:b/>
                <w:spacing w:val="-2"/>
                <w:sz w:val="20"/>
                <w:szCs w:val="20"/>
              </w:rPr>
              <w:t>Отрасль</w:t>
            </w:r>
          </w:p>
        </w:tc>
        <w:tc>
          <w:tcPr>
            <w:tcW w:w="1702" w:type="dxa"/>
            <w:tcBorders>
              <w:top w:val="single" w:sz="4" w:space="0" w:color="auto"/>
              <w:left w:val="single" w:sz="4" w:space="0" w:color="auto"/>
              <w:bottom w:val="single" w:sz="4" w:space="0" w:color="auto"/>
              <w:right w:val="single" w:sz="12" w:space="0" w:color="auto"/>
            </w:tcBorders>
            <w:shd w:val="clear" w:color="auto" w:fill="auto"/>
          </w:tcPr>
          <w:p w:rsidR="006634F4" w:rsidRPr="00664E22" w:rsidRDefault="006634F4" w:rsidP="00F551F6">
            <w:pPr>
              <w:spacing w:after="0" w:line="216" w:lineRule="auto"/>
              <w:jc w:val="center"/>
              <w:rPr>
                <w:b/>
                <w:sz w:val="20"/>
                <w:szCs w:val="20"/>
              </w:rPr>
            </w:pPr>
          </w:p>
          <w:p w:rsidR="006634F4" w:rsidRPr="00664E22" w:rsidRDefault="006634F4" w:rsidP="00F551F6">
            <w:pPr>
              <w:spacing w:after="0" w:line="216" w:lineRule="auto"/>
              <w:jc w:val="center"/>
              <w:rPr>
                <w:b/>
                <w:sz w:val="20"/>
                <w:szCs w:val="20"/>
              </w:rPr>
            </w:pPr>
          </w:p>
          <w:p w:rsidR="006634F4" w:rsidRPr="00664E22" w:rsidRDefault="006634F4" w:rsidP="00F551F6">
            <w:pPr>
              <w:spacing w:after="0" w:line="216" w:lineRule="auto"/>
              <w:jc w:val="center"/>
              <w:rPr>
                <w:b/>
                <w:sz w:val="20"/>
                <w:szCs w:val="20"/>
              </w:rPr>
            </w:pPr>
            <w:r w:rsidRPr="00664E22">
              <w:rPr>
                <w:b/>
                <w:sz w:val="20"/>
                <w:szCs w:val="20"/>
              </w:rPr>
              <w:t>Вид  деятельности</w:t>
            </w:r>
          </w:p>
        </w:tc>
      </w:tr>
      <w:tr w:rsidR="006634F4" w:rsidRPr="00375400" w:rsidTr="00AB2604">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4"/>
                <w:sz w:val="20"/>
                <w:szCs w:val="20"/>
              </w:rPr>
            </w:pPr>
            <w:r w:rsidRPr="00664E22">
              <w:rPr>
                <w:b/>
                <w:spacing w:val="-4"/>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rPr>
            </w:pPr>
            <w:r w:rsidRPr="00664E22">
              <w:rPr>
                <w:b/>
                <w:sz w:val="20"/>
                <w:szCs w:val="20"/>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jc w:val="center"/>
              <w:rPr>
                <w:b/>
                <w:sz w:val="20"/>
                <w:szCs w:val="20"/>
                <w:lang w:val="en-US"/>
              </w:rPr>
            </w:pPr>
            <w:r w:rsidRPr="00664E22">
              <w:rPr>
                <w:b/>
                <w:sz w:val="20"/>
                <w:szCs w:val="20"/>
                <w:lang w:val="en-US"/>
              </w:rPr>
              <w:t>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634F4" w:rsidRPr="00664E22" w:rsidRDefault="006634F4" w:rsidP="00F551F6">
            <w:pPr>
              <w:spacing w:after="0" w:line="216" w:lineRule="auto"/>
              <w:ind w:left="-57" w:right="-57"/>
              <w:jc w:val="center"/>
              <w:rPr>
                <w:b/>
                <w:spacing w:val="-2"/>
                <w:sz w:val="20"/>
                <w:szCs w:val="20"/>
              </w:rPr>
            </w:pPr>
            <w:r w:rsidRPr="00664E22">
              <w:rPr>
                <w:b/>
                <w:spacing w:val="-2"/>
                <w:sz w:val="20"/>
                <w:szCs w:val="20"/>
              </w:rPr>
              <w:t>8</w:t>
            </w:r>
          </w:p>
        </w:tc>
        <w:tc>
          <w:tcPr>
            <w:tcW w:w="1702" w:type="dxa"/>
            <w:tcBorders>
              <w:top w:val="single" w:sz="4" w:space="0" w:color="auto"/>
              <w:left w:val="single" w:sz="4" w:space="0" w:color="auto"/>
              <w:bottom w:val="single" w:sz="4" w:space="0" w:color="auto"/>
              <w:right w:val="single" w:sz="12" w:space="0" w:color="auto"/>
            </w:tcBorders>
            <w:shd w:val="clear" w:color="auto" w:fill="auto"/>
          </w:tcPr>
          <w:p w:rsidR="006634F4" w:rsidRPr="00664E22" w:rsidRDefault="006634F4" w:rsidP="00F551F6">
            <w:pPr>
              <w:spacing w:after="0" w:line="216" w:lineRule="auto"/>
              <w:jc w:val="center"/>
              <w:rPr>
                <w:b/>
                <w:sz w:val="20"/>
                <w:szCs w:val="20"/>
              </w:rPr>
            </w:pPr>
            <w:r w:rsidRPr="00664E22">
              <w:rPr>
                <w:b/>
                <w:sz w:val="20"/>
                <w:szCs w:val="20"/>
              </w:rPr>
              <w:t>9</w:t>
            </w:r>
          </w:p>
        </w:tc>
      </w:tr>
      <w:tr w:rsidR="004D4056" w:rsidRPr="00375400" w:rsidTr="00AB2604">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sidRPr="00664E22">
              <w:rPr>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ООО «Ивагропром»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4"/>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Default="004D4056" w:rsidP="004D4056">
            <w:pPr>
              <w:spacing w:after="0" w:line="240" w:lineRule="auto"/>
              <w:jc w:val="center"/>
              <w:rPr>
                <w:sz w:val="20"/>
                <w:szCs w:val="20"/>
              </w:rPr>
            </w:pPr>
            <w:r w:rsidRPr="004D4056">
              <w:rPr>
                <w:sz w:val="20"/>
                <w:szCs w:val="20"/>
              </w:rPr>
              <w:t xml:space="preserve">Ивановская область, Тейковский район, с. Светлый, </w:t>
            </w:r>
          </w:p>
          <w:p w:rsidR="004D4056" w:rsidRPr="004D4056" w:rsidRDefault="004D4056" w:rsidP="004D4056">
            <w:pPr>
              <w:spacing w:after="0" w:line="240" w:lineRule="auto"/>
              <w:jc w:val="center"/>
              <w:rPr>
                <w:sz w:val="20"/>
                <w:szCs w:val="20"/>
              </w:rPr>
            </w:pPr>
            <w:r w:rsidRPr="004D4056">
              <w:rPr>
                <w:sz w:val="20"/>
                <w:szCs w:val="20"/>
              </w:rPr>
              <w:t>ул. Целин</w:t>
            </w:r>
            <w:r w:rsidR="007C76F5">
              <w:rPr>
                <w:sz w:val="20"/>
                <w:szCs w:val="20"/>
              </w:rPr>
              <w:t>н</w:t>
            </w:r>
            <w:r w:rsidRPr="004D4056">
              <w:rPr>
                <w:sz w:val="20"/>
                <w:szCs w:val="20"/>
              </w:rPr>
              <w:t>а</w:t>
            </w:r>
            <w:r w:rsidR="007C76F5">
              <w:rPr>
                <w:sz w:val="20"/>
                <w:szCs w:val="20"/>
              </w:rPr>
              <w:t>я</w:t>
            </w:r>
            <w:r w:rsidRPr="004D4056">
              <w:rPr>
                <w:sz w:val="20"/>
                <w:szCs w:val="20"/>
              </w:rPr>
              <w:t>, д. 22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42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2"/>
                <w:sz w:val="20"/>
                <w:szCs w:val="20"/>
              </w:rPr>
            </w:pPr>
            <w:r w:rsidRPr="004D4056">
              <w:rPr>
                <w:spacing w:val="-2"/>
                <w:sz w:val="20"/>
                <w:szCs w:val="20"/>
              </w:rPr>
              <w:t>Пищевая промышленность</w:t>
            </w:r>
          </w:p>
        </w:tc>
        <w:tc>
          <w:tcPr>
            <w:tcW w:w="1702" w:type="dxa"/>
            <w:tcBorders>
              <w:top w:val="single" w:sz="4" w:space="0" w:color="auto"/>
              <w:left w:val="single" w:sz="4" w:space="0" w:color="auto"/>
              <w:bottom w:val="single" w:sz="4" w:space="0" w:color="auto"/>
              <w:right w:val="single" w:sz="12" w:space="0" w:color="auto"/>
            </w:tcBorders>
            <w:shd w:val="clear" w:color="auto" w:fill="auto"/>
          </w:tcPr>
          <w:p w:rsidR="004D4056" w:rsidRPr="004D4056" w:rsidRDefault="004D4056" w:rsidP="004D4056">
            <w:pPr>
              <w:spacing w:after="0" w:line="240" w:lineRule="auto"/>
              <w:jc w:val="center"/>
              <w:rPr>
                <w:sz w:val="20"/>
                <w:szCs w:val="20"/>
              </w:rPr>
            </w:pPr>
            <w:r w:rsidRPr="004D4056">
              <w:rPr>
                <w:sz w:val="20"/>
                <w:szCs w:val="20"/>
              </w:rPr>
              <w:t>Производство готовых кормов для животных, содержащихся на фермах</w:t>
            </w:r>
          </w:p>
        </w:tc>
      </w:tr>
      <w:tr w:rsidR="004D4056" w:rsidRPr="00375400" w:rsidTr="00AB2604">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Pr>
                <w:sz w:val="20"/>
                <w:szCs w:val="20"/>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ОАО «Тейковский молочный завод»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4"/>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Default="004D4056" w:rsidP="004D4056">
            <w:pPr>
              <w:spacing w:after="0" w:line="240" w:lineRule="auto"/>
              <w:jc w:val="center"/>
              <w:rPr>
                <w:sz w:val="20"/>
                <w:szCs w:val="20"/>
              </w:rPr>
            </w:pPr>
            <w:r w:rsidRPr="004D4056">
              <w:rPr>
                <w:sz w:val="20"/>
                <w:szCs w:val="20"/>
              </w:rPr>
              <w:t xml:space="preserve">Ивановская область, Тейковский район, с. Светлый, </w:t>
            </w:r>
          </w:p>
          <w:p w:rsidR="004D4056" w:rsidRPr="004D4056" w:rsidRDefault="004D4056" w:rsidP="004D4056">
            <w:pPr>
              <w:spacing w:after="0" w:line="240" w:lineRule="auto"/>
              <w:jc w:val="center"/>
              <w:rPr>
                <w:sz w:val="20"/>
                <w:szCs w:val="20"/>
              </w:rPr>
            </w:pPr>
            <w:r w:rsidRPr="004D4056">
              <w:rPr>
                <w:sz w:val="20"/>
                <w:szCs w:val="20"/>
              </w:rPr>
              <w:t>ул. Цели</w:t>
            </w:r>
            <w:r w:rsidR="007C76F5">
              <w:rPr>
                <w:sz w:val="20"/>
                <w:szCs w:val="20"/>
              </w:rPr>
              <w:t>н</w:t>
            </w:r>
            <w:r w:rsidRPr="004D4056">
              <w:rPr>
                <w:sz w:val="20"/>
                <w:szCs w:val="20"/>
              </w:rPr>
              <w:t>на</w:t>
            </w:r>
            <w:r w:rsidR="007C76F5">
              <w:rPr>
                <w:sz w:val="20"/>
                <w:szCs w:val="20"/>
              </w:rPr>
              <w:t>я</w:t>
            </w:r>
            <w:r w:rsidRPr="004D4056">
              <w:rPr>
                <w:sz w:val="20"/>
                <w:szCs w:val="20"/>
              </w:rPr>
              <w:t>, д. 21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45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2"/>
                <w:sz w:val="20"/>
                <w:szCs w:val="20"/>
              </w:rPr>
            </w:pPr>
            <w:r w:rsidRPr="004D4056">
              <w:rPr>
                <w:spacing w:val="-2"/>
                <w:sz w:val="20"/>
                <w:szCs w:val="20"/>
              </w:rPr>
              <w:t>Пищевая промышленность</w:t>
            </w:r>
          </w:p>
        </w:tc>
        <w:tc>
          <w:tcPr>
            <w:tcW w:w="1702" w:type="dxa"/>
            <w:tcBorders>
              <w:top w:val="single" w:sz="4" w:space="0" w:color="auto"/>
              <w:left w:val="single" w:sz="4" w:space="0" w:color="auto"/>
              <w:bottom w:val="single" w:sz="4" w:space="0" w:color="auto"/>
              <w:right w:val="single" w:sz="12" w:space="0" w:color="auto"/>
            </w:tcBorders>
            <w:shd w:val="clear" w:color="auto" w:fill="auto"/>
          </w:tcPr>
          <w:p w:rsidR="004D4056" w:rsidRDefault="004D4056" w:rsidP="004D4056">
            <w:pPr>
              <w:spacing w:after="0" w:line="240" w:lineRule="auto"/>
              <w:jc w:val="center"/>
              <w:rPr>
                <w:sz w:val="20"/>
                <w:szCs w:val="20"/>
              </w:rPr>
            </w:pPr>
          </w:p>
          <w:p w:rsidR="004D4056" w:rsidRPr="004D4056" w:rsidRDefault="004D4056" w:rsidP="004D4056">
            <w:pPr>
              <w:spacing w:after="0" w:line="240" w:lineRule="auto"/>
              <w:jc w:val="center"/>
              <w:rPr>
                <w:sz w:val="20"/>
                <w:szCs w:val="20"/>
              </w:rPr>
            </w:pPr>
            <w:r w:rsidRPr="004D4056">
              <w:rPr>
                <w:sz w:val="20"/>
                <w:szCs w:val="20"/>
              </w:rPr>
              <w:t>Производство молока (кроме сырого) и молочной продукции</w:t>
            </w:r>
          </w:p>
        </w:tc>
      </w:tr>
      <w:tr w:rsidR="004D4056" w:rsidRPr="00375400" w:rsidTr="00AB2604">
        <w:trPr>
          <w:trHeight w:val="284"/>
        </w:trPr>
        <w:tc>
          <w:tcPr>
            <w:tcW w:w="568" w:type="dxa"/>
            <w:tcBorders>
              <w:top w:val="single" w:sz="4" w:space="0" w:color="auto"/>
              <w:bottom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Pr>
                <w:sz w:val="20"/>
                <w:szCs w:val="20"/>
              </w:rPr>
              <w:t>3</w:t>
            </w:r>
          </w:p>
        </w:tc>
        <w:tc>
          <w:tcPr>
            <w:tcW w:w="141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ООО «Тейковское ДЭП»</w:t>
            </w:r>
          </w:p>
          <w:p w:rsidR="004D4056" w:rsidRPr="004D4056" w:rsidRDefault="004D4056" w:rsidP="004D4056">
            <w:pPr>
              <w:spacing w:after="0" w:line="240" w:lineRule="auto"/>
              <w:jc w:val="center"/>
              <w:rPr>
                <w:sz w:val="20"/>
                <w:szCs w:val="20"/>
              </w:rPr>
            </w:pPr>
            <w:r w:rsidRPr="004D4056">
              <w:rPr>
                <w:sz w:val="20"/>
                <w:szCs w:val="20"/>
              </w:rPr>
              <w:t>Ивановской области</w:t>
            </w:r>
          </w:p>
        </w:tc>
        <w:tc>
          <w:tcPr>
            <w:tcW w:w="56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4D4056" w:rsidRDefault="004D4056" w:rsidP="004D4056">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4D4056" w:rsidRPr="004D4056" w:rsidRDefault="004D4056" w:rsidP="004D4056">
            <w:pPr>
              <w:spacing w:after="0" w:line="240"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55</w:t>
            </w:r>
          </w:p>
        </w:tc>
        <w:tc>
          <w:tcPr>
            <w:tcW w:w="708"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1702" w:type="dxa"/>
            <w:tcBorders>
              <w:top w:val="single" w:sz="4" w:space="0" w:color="auto"/>
              <w:bottom w:val="single" w:sz="4" w:space="0" w:color="auto"/>
            </w:tcBorders>
            <w:shd w:val="clear" w:color="auto" w:fill="auto"/>
          </w:tcPr>
          <w:p w:rsidR="004D4056" w:rsidRDefault="004D4056" w:rsidP="004D4056">
            <w:pPr>
              <w:spacing w:after="0" w:line="240" w:lineRule="auto"/>
              <w:jc w:val="center"/>
              <w:rPr>
                <w:sz w:val="20"/>
                <w:szCs w:val="20"/>
              </w:rPr>
            </w:pPr>
          </w:p>
          <w:p w:rsidR="004D4056" w:rsidRPr="004D4056" w:rsidRDefault="004D4056" w:rsidP="004D4056">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4D4056" w:rsidRPr="00375400" w:rsidTr="00AB2604">
        <w:trPr>
          <w:trHeight w:val="284"/>
        </w:trPr>
        <w:tc>
          <w:tcPr>
            <w:tcW w:w="568" w:type="dxa"/>
            <w:tcBorders>
              <w:top w:val="single" w:sz="4" w:space="0" w:color="auto"/>
              <w:bottom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Pr>
                <w:sz w:val="20"/>
                <w:szCs w:val="20"/>
              </w:rPr>
              <w:t>4</w:t>
            </w:r>
          </w:p>
        </w:tc>
        <w:tc>
          <w:tcPr>
            <w:tcW w:w="141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ООО «Тейковское ДРП» Ивановской области</w:t>
            </w:r>
          </w:p>
        </w:tc>
        <w:tc>
          <w:tcPr>
            <w:tcW w:w="56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4D4056" w:rsidRDefault="004D4056" w:rsidP="004D4056">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4D4056" w:rsidRPr="004D4056" w:rsidRDefault="004D4056" w:rsidP="004D4056">
            <w:pPr>
              <w:spacing w:after="0" w:line="240"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52</w:t>
            </w:r>
          </w:p>
        </w:tc>
        <w:tc>
          <w:tcPr>
            <w:tcW w:w="708"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1702" w:type="dxa"/>
            <w:tcBorders>
              <w:top w:val="single" w:sz="4" w:space="0" w:color="auto"/>
              <w:bottom w:val="single" w:sz="4" w:space="0" w:color="auto"/>
            </w:tcBorders>
            <w:shd w:val="clear" w:color="auto" w:fill="auto"/>
          </w:tcPr>
          <w:p w:rsidR="004D4056" w:rsidRDefault="004D4056" w:rsidP="004D4056">
            <w:pPr>
              <w:spacing w:after="0" w:line="240" w:lineRule="auto"/>
              <w:jc w:val="center"/>
              <w:rPr>
                <w:sz w:val="20"/>
                <w:szCs w:val="20"/>
              </w:rPr>
            </w:pPr>
          </w:p>
          <w:p w:rsidR="004D4056" w:rsidRPr="004D4056" w:rsidRDefault="004D4056" w:rsidP="004D4056">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4D4056" w:rsidRPr="00375400" w:rsidTr="00AB2604">
        <w:trPr>
          <w:trHeight w:val="284"/>
        </w:trPr>
        <w:tc>
          <w:tcPr>
            <w:tcW w:w="568" w:type="dxa"/>
            <w:tcBorders>
              <w:top w:val="single" w:sz="4" w:space="0" w:color="auto"/>
              <w:bottom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Pr>
                <w:sz w:val="20"/>
                <w:szCs w:val="20"/>
              </w:rPr>
              <w:t>5</w:t>
            </w:r>
          </w:p>
        </w:tc>
        <w:tc>
          <w:tcPr>
            <w:tcW w:w="141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ООО «ТРАКТ»</w:t>
            </w:r>
          </w:p>
        </w:tc>
        <w:tc>
          <w:tcPr>
            <w:tcW w:w="567"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4D4056" w:rsidRDefault="004D4056" w:rsidP="004D4056">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4D4056" w:rsidRPr="004D4056" w:rsidRDefault="004D4056" w:rsidP="004D4056">
            <w:pPr>
              <w:spacing w:after="0" w:line="240" w:lineRule="auto"/>
              <w:jc w:val="center"/>
              <w:rPr>
                <w:spacing w:val="-4"/>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r w:rsidRPr="004D4056">
              <w:rPr>
                <w:sz w:val="20"/>
                <w:szCs w:val="20"/>
              </w:rPr>
              <w:t>63</w:t>
            </w:r>
          </w:p>
        </w:tc>
        <w:tc>
          <w:tcPr>
            <w:tcW w:w="708"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4D4056" w:rsidRPr="004D4056" w:rsidRDefault="004D4056" w:rsidP="004D4056">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1702" w:type="dxa"/>
            <w:tcBorders>
              <w:top w:val="single" w:sz="4" w:space="0" w:color="auto"/>
              <w:bottom w:val="single" w:sz="4" w:space="0" w:color="auto"/>
            </w:tcBorders>
            <w:shd w:val="clear" w:color="auto" w:fill="auto"/>
          </w:tcPr>
          <w:p w:rsidR="004D4056" w:rsidRDefault="004D4056" w:rsidP="004D4056">
            <w:pPr>
              <w:spacing w:after="0" w:line="240" w:lineRule="auto"/>
              <w:jc w:val="center"/>
              <w:rPr>
                <w:sz w:val="20"/>
                <w:szCs w:val="20"/>
              </w:rPr>
            </w:pPr>
          </w:p>
          <w:p w:rsidR="004D4056" w:rsidRPr="004D4056" w:rsidRDefault="004D4056" w:rsidP="004D4056">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4D4056" w:rsidRPr="00375400" w:rsidTr="00AB2604">
        <w:trPr>
          <w:trHeight w:val="284"/>
        </w:trPr>
        <w:tc>
          <w:tcPr>
            <w:tcW w:w="568" w:type="dxa"/>
            <w:tcBorders>
              <w:top w:val="single" w:sz="4" w:space="0" w:color="auto"/>
              <w:bottom w:val="single" w:sz="4" w:space="0" w:color="auto"/>
            </w:tcBorders>
            <w:shd w:val="clear" w:color="auto" w:fill="auto"/>
            <w:vAlign w:val="center"/>
          </w:tcPr>
          <w:p w:rsidR="004D4056" w:rsidRPr="00664E22" w:rsidRDefault="004D4056" w:rsidP="004D4056">
            <w:pPr>
              <w:spacing w:after="0" w:line="216" w:lineRule="auto"/>
              <w:jc w:val="center"/>
              <w:rPr>
                <w:sz w:val="20"/>
                <w:szCs w:val="20"/>
              </w:rPr>
            </w:pPr>
            <w:r>
              <w:rPr>
                <w:sz w:val="20"/>
                <w:szCs w:val="20"/>
              </w:rPr>
              <w:t>6</w:t>
            </w:r>
          </w:p>
        </w:tc>
        <w:tc>
          <w:tcPr>
            <w:tcW w:w="1417"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jc w:val="center"/>
              <w:rPr>
                <w:sz w:val="20"/>
                <w:szCs w:val="20"/>
              </w:rPr>
            </w:pPr>
            <w:r>
              <w:rPr>
                <w:sz w:val="20"/>
                <w:szCs w:val="20"/>
              </w:rPr>
              <w:t>ООО «</w:t>
            </w:r>
            <w:r w:rsidRPr="004D4056">
              <w:rPr>
                <w:sz w:val="20"/>
                <w:szCs w:val="20"/>
              </w:rPr>
              <w:t>ДРСУ»</w:t>
            </w:r>
          </w:p>
        </w:tc>
        <w:tc>
          <w:tcPr>
            <w:tcW w:w="567"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jc w:val="center"/>
              <w:rPr>
                <w:sz w:val="20"/>
                <w:szCs w:val="20"/>
              </w:rPr>
            </w:pPr>
            <w:r w:rsidRPr="004D4056">
              <w:rPr>
                <w:sz w:val="20"/>
                <w:szCs w:val="20"/>
              </w:rPr>
              <w:t>Юр. адрес: Ивановская область, г. Иваново, ул. Революционная, д. 20Б, литер А, помещение 1003.</w:t>
            </w:r>
          </w:p>
          <w:p w:rsidR="004D4056" w:rsidRDefault="004D4056" w:rsidP="004D4056">
            <w:pPr>
              <w:spacing w:after="0" w:line="216" w:lineRule="auto"/>
              <w:jc w:val="center"/>
              <w:rPr>
                <w:sz w:val="20"/>
                <w:szCs w:val="20"/>
              </w:rPr>
            </w:pPr>
            <w:r w:rsidRPr="004D4056">
              <w:rPr>
                <w:sz w:val="20"/>
                <w:szCs w:val="20"/>
              </w:rPr>
              <w:t xml:space="preserve">Факт. адрес: Ивановская область, Тейковский район, д. Домотканово, </w:t>
            </w:r>
          </w:p>
          <w:p w:rsidR="004D4056" w:rsidRPr="004D4056" w:rsidRDefault="004D4056" w:rsidP="004D4056">
            <w:pPr>
              <w:spacing w:after="0" w:line="216"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jc w:val="center"/>
              <w:rPr>
                <w:sz w:val="20"/>
                <w:szCs w:val="20"/>
              </w:rPr>
            </w:pPr>
            <w:r w:rsidRPr="004D4056">
              <w:rPr>
                <w:sz w:val="20"/>
                <w:szCs w:val="20"/>
              </w:rPr>
              <w:t>9</w:t>
            </w:r>
          </w:p>
        </w:tc>
        <w:tc>
          <w:tcPr>
            <w:tcW w:w="708"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4D4056" w:rsidRPr="004D4056" w:rsidRDefault="004D4056" w:rsidP="004D4056">
            <w:pPr>
              <w:spacing w:after="0" w:line="216" w:lineRule="auto"/>
              <w:ind w:left="-57" w:right="-57"/>
              <w:jc w:val="center"/>
              <w:rPr>
                <w:spacing w:val="-2"/>
                <w:sz w:val="20"/>
                <w:szCs w:val="20"/>
              </w:rPr>
            </w:pPr>
            <w:r w:rsidRPr="004D4056">
              <w:rPr>
                <w:spacing w:val="-2"/>
                <w:sz w:val="20"/>
                <w:szCs w:val="20"/>
              </w:rPr>
              <w:t>Дорожное строительство</w:t>
            </w:r>
          </w:p>
        </w:tc>
        <w:tc>
          <w:tcPr>
            <w:tcW w:w="1702" w:type="dxa"/>
            <w:tcBorders>
              <w:top w:val="single" w:sz="4" w:space="0" w:color="auto"/>
              <w:bottom w:val="single" w:sz="4" w:space="0" w:color="auto"/>
            </w:tcBorders>
            <w:shd w:val="clear" w:color="auto" w:fill="auto"/>
          </w:tcPr>
          <w:p w:rsidR="004D4056" w:rsidRDefault="004D4056" w:rsidP="004D4056">
            <w:pPr>
              <w:spacing w:after="0" w:line="216" w:lineRule="auto"/>
              <w:jc w:val="center"/>
              <w:rPr>
                <w:sz w:val="20"/>
                <w:szCs w:val="20"/>
              </w:rPr>
            </w:pPr>
          </w:p>
          <w:p w:rsidR="004D4056" w:rsidRDefault="004D4056" w:rsidP="004D4056">
            <w:pPr>
              <w:spacing w:after="0" w:line="216" w:lineRule="auto"/>
              <w:jc w:val="center"/>
              <w:rPr>
                <w:sz w:val="20"/>
                <w:szCs w:val="20"/>
              </w:rPr>
            </w:pPr>
          </w:p>
          <w:p w:rsidR="004D4056" w:rsidRDefault="004D4056" w:rsidP="004D4056">
            <w:pPr>
              <w:spacing w:after="0" w:line="216" w:lineRule="auto"/>
              <w:jc w:val="center"/>
              <w:rPr>
                <w:sz w:val="20"/>
                <w:szCs w:val="20"/>
              </w:rPr>
            </w:pPr>
          </w:p>
          <w:p w:rsidR="004D4056" w:rsidRDefault="004D4056" w:rsidP="004D4056">
            <w:pPr>
              <w:spacing w:after="0" w:line="216" w:lineRule="auto"/>
              <w:jc w:val="center"/>
              <w:rPr>
                <w:sz w:val="20"/>
                <w:szCs w:val="20"/>
              </w:rPr>
            </w:pPr>
          </w:p>
          <w:p w:rsidR="004D4056" w:rsidRPr="004D4056" w:rsidRDefault="004D4056" w:rsidP="004D4056">
            <w:pPr>
              <w:spacing w:after="0" w:line="216" w:lineRule="auto"/>
              <w:jc w:val="center"/>
              <w:rPr>
                <w:sz w:val="20"/>
                <w:szCs w:val="20"/>
              </w:rPr>
            </w:pPr>
            <w:r w:rsidRPr="004D4056">
              <w:rPr>
                <w:sz w:val="20"/>
                <w:szCs w:val="20"/>
              </w:rPr>
              <w:t>Строительство автомобильных дорог и автомагистралей</w:t>
            </w:r>
          </w:p>
        </w:tc>
      </w:tr>
    </w:tbl>
    <w:p w:rsidR="004D4056" w:rsidRDefault="004D4056" w:rsidP="006634F4">
      <w:pPr>
        <w:ind w:firstLine="799"/>
        <w:jc w:val="both"/>
        <w:rPr>
          <w:caps/>
          <w:sz w:val="18"/>
          <w:szCs w:val="18"/>
        </w:rPr>
      </w:pPr>
    </w:p>
    <w:p w:rsidR="006634F4" w:rsidRPr="00891780" w:rsidRDefault="006634F4" w:rsidP="006634F4">
      <w:pPr>
        <w:ind w:firstLine="799"/>
        <w:jc w:val="both"/>
        <w:rPr>
          <w:b/>
          <w:i/>
        </w:rPr>
      </w:pPr>
      <w:r w:rsidRPr="00891780">
        <w:rPr>
          <w:b/>
          <w:i/>
        </w:rPr>
        <w:t>Сельское хозяйство</w:t>
      </w:r>
    </w:p>
    <w:p w:rsidR="006634F4" w:rsidRPr="00891780" w:rsidRDefault="006634F4" w:rsidP="006634F4">
      <w:pPr>
        <w:ind w:firstLine="708"/>
        <w:jc w:val="both"/>
        <w:rPr>
          <w:b/>
        </w:rPr>
      </w:pPr>
      <w:r w:rsidRPr="00891780">
        <w:t xml:space="preserve">В настоящее время </w:t>
      </w:r>
      <w:r w:rsidR="00BC0DB5" w:rsidRPr="00891780">
        <w:t>в</w:t>
      </w:r>
      <w:r w:rsidRPr="00891780">
        <w:t>едущее место в сельскохозяйственном производстве занимает животноводство и имеет в основном молочное направление. Производство молока на протяжении ряда лет остается прибыльным.</w:t>
      </w:r>
    </w:p>
    <w:p w:rsidR="00446ACC" w:rsidRPr="00891780" w:rsidRDefault="006634F4" w:rsidP="002B28AC">
      <w:pPr>
        <w:ind w:firstLine="720"/>
        <w:jc w:val="both"/>
      </w:pPr>
      <w:r w:rsidRPr="00891780">
        <w:t>Также в поселении существует мелкотоварное производство с преобладанием мал</w:t>
      </w:r>
      <w:r w:rsidR="008A39B1" w:rsidRPr="00891780">
        <w:t>ых форм хозяйствования, а это 9</w:t>
      </w:r>
      <w:r w:rsidRPr="00891780">
        <w:t xml:space="preserve"> КФХ и</w:t>
      </w:r>
      <w:r w:rsidR="002B28AC" w:rsidRPr="00891780">
        <w:t xml:space="preserve"> 500 личных подсобных хозяйств.</w:t>
      </w:r>
    </w:p>
    <w:p w:rsidR="0082763B" w:rsidRDefault="0082763B">
      <w:pPr>
        <w:spacing w:after="0" w:line="240" w:lineRule="auto"/>
      </w:pPr>
      <w:r>
        <w:br w:type="page"/>
      </w:r>
    </w:p>
    <w:p w:rsidR="008A39B1" w:rsidRDefault="008A39B1" w:rsidP="008A39B1">
      <w:pPr>
        <w:jc w:val="center"/>
      </w:pPr>
    </w:p>
    <w:tbl>
      <w:tblPr>
        <w:tblStyle w:val="af7"/>
        <w:tblW w:w="0" w:type="auto"/>
        <w:tblLook w:val="04A0"/>
      </w:tblPr>
      <w:tblGrid>
        <w:gridCol w:w="690"/>
        <w:gridCol w:w="5468"/>
        <w:gridCol w:w="3128"/>
      </w:tblGrid>
      <w:tr w:rsidR="008A39B1" w:rsidRPr="00891780" w:rsidTr="008A39B1">
        <w:tc>
          <w:tcPr>
            <w:tcW w:w="704" w:type="dxa"/>
            <w:tcBorders>
              <w:top w:val="single" w:sz="4" w:space="0" w:color="auto"/>
              <w:left w:val="single" w:sz="4" w:space="0" w:color="auto"/>
              <w:bottom w:val="single" w:sz="4" w:space="0" w:color="auto"/>
              <w:right w:val="single" w:sz="4" w:space="0" w:color="auto"/>
            </w:tcBorders>
          </w:tcPr>
          <w:p w:rsidR="008A39B1" w:rsidRPr="00891780" w:rsidRDefault="00891780" w:rsidP="00891780">
            <w:pPr>
              <w:spacing w:before="240" w:line="240" w:lineRule="auto"/>
              <w:jc w:val="center"/>
              <w:rPr>
                <w:b/>
              </w:rPr>
            </w:pPr>
            <w:r w:rsidRPr="00891780">
              <w:rPr>
                <w:b/>
              </w:rPr>
              <w:t>№ п/п</w:t>
            </w:r>
          </w:p>
        </w:tc>
        <w:tc>
          <w:tcPr>
            <w:tcW w:w="5809" w:type="dxa"/>
            <w:tcBorders>
              <w:top w:val="single" w:sz="4" w:space="0" w:color="auto"/>
              <w:left w:val="single" w:sz="4" w:space="0" w:color="auto"/>
              <w:bottom w:val="single" w:sz="4" w:space="0" w:color="auto"/>
              <w:right w:val="single" w:sz="4" w:space="0" w:color="auto"/>
            </w:tcBorders>
            <w:hideMark/>
          </w:tcPr>
          <w:p w:rsidR="008A39B1" w:rsidRPr="00891780" w:rsidRDefault="008A39B1" w:rsidP="00891780">
            <w:pPr>
              <w:spacing w:before="240" w:line="240" w:lineRule="auto"/>
              <w:jc w:val="center"/>
              <w:rPr>
                <w:b/>
              </w:rPr>
            </w:pPr>
            <w:r w:rsidRPr="00891780">
              <w:rPr>
                <w:b/>
              </w:rPr>
              <w:t>Наименование сельхозпредприятия</w:t>
            </w:r>
          </w:p>
        </w:tc>
        <w:tc>
          <w:tcPr>
            <w:tcW w:w="3257" w:type="dxa"/>
            <w:tcBorders>
              <w:top w:val="single" w:sz="4" w:space="0" w:color="auto"/>
              <w:left w:val="single" w:sz="4" w:space="0" w:color="auto"/>
              <w:bottom w:val="single" w:sz="4" w:space="0" w:color="auto"/>
              <w:right w:val="single" w:sz="4" w:space="0" w:color="auto"/>
            </w:tcBorders>
            <w:hideMark/>
          </w:tcPr>
          <w:p w:rsidR="008A39B1" w:rsidRPr="00891780" w:rsidRDefault="008A39B1" w:rsidP="00891780">
            <w:pPr>
              <w:spacing w:before="240" w:line="240" w:lineRule="auto"/>
              <w:jc w:val="center"/>
              <w:rPr>
                <w:b/>
              </w:rPr>
            </w:pPr>
            <w:r w:rsidRPr="00891780">
              <w:rPr>
                <w:b/>
              </w:rPr>
              <w:t>Вид деятельности</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1</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ООО «Энерготехстрой»</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растениеводство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2</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Нахапетян С.М.</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животноводство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3</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Нахапетян М.П.</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животноводство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4</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Шелегин В.И.</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животноводство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5</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Ширинова Д.К.</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растениеводство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6</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Прусов С.С.</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растениеводство (зерновые)</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7</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Нажмудинов Ш.Ш.</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животноводство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8</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Емельянова Е.В.</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Растениеводство, коневодство</w:t>
            </w:r>
          </w:p>
        </w:tc>
      </w:tr>
      <w:tr w:rsidR="008A39B1" w:rsidTr="008A39B1">
        <w:tc>
          <w:tcPr>
            <w:tcW w:w="704"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9</w:t>
            </w:r>
          </w:p>
        </w:tc>
        <w:tc>
          <w:tcPr>
            <w:tcW w:w="5809"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pPr>
            <w:r>
              <w:t>ИП, глава КФХ Нуждин Ю.А.</w:t>
            </w:r>
          </w:p>
        </w:tc>
        <w:tc>
          <w:tcPr>
            <w:tcW w:w="3257" w:type="dxa"/>
            <w:tcBorders>
              <w:top w:val="single" w:sz="4" w:space="0" w:color="auto"/>
              <w:left w:val="single" w:sz="4" w:space="0" w:color="auto"/>
              <w:bottom w:val="single" w:sz="4" w:space="0" w:color="auto"/>
              <w:right w:val="single" w:sz="4" w:space="0" w:color="auto"/>
            </w:tcBorders>
            <w:hideMark/>
          </w:tcPr>
          <w:p w:rsidR="008A39B1" w:rsidRDefault="008A39B1">
            <w:pPr>
              <w:spacing w:after="0" w:line="240" w:lineRule="auto"/>
              <w:jc w:val="center"/>
            </w:pPr>
            <w:r>
              <w:t>растениеводство</w:t>
            </w:r>
          </w:p>
        </w:tc>
      </w:tr>
    </w:tbl>
    <w:p w:rsidR="00233D04" w:rsidRDefault="00233D04" w:rsidP="00446ACC">
      <w:pPr>
        <w:suppressAutoHyphens/>
        <w:spacing w:before="120" w:after="0"/>
        <w:jc w:val="center"/>
        <w:rPr>
          <w:b/>
          <w:color w:val="000000"/>
          <w:szCs w:val="26"/>
        </w:rPr>
      </w:pPr>
      <w:r w:rsidRPr="00233D04">
        <w:rPr>
          <w:b/>
          <w:color w:val="000000"/>
          <w:szCs w:val="26"/>
        </w:rPr>
        <w:t>Проектные предложения</w:t>
      </w:r>
    </w:p>
    <w:p w:rsidR="00E87D63" w:rsidRDefault="00E87D63" w:rsidP="00446ACC">
      <w:pPr>
        <w:suppressAutoHyphens/>
        <w:spacing w:after="0"/>
        <w:ind w:firstLine="851"/>
        <w:jc w:val="both"/>
        <w:rPr>
          <w:b/>
          <w:color w:val="000000"/>
          <w:szCs w:val="26"/>
        </w:rPr>
      </w:pPr>
    </w:p>
    <w:p w:rsidR="00372BC9" w:rsidRPr="00372BC9" w:rsidRDefault="00D4092E" w:rsidP="00446ACC">
      <w:pPr>
        <w:suppressAutoHyphens/>
        <w:spacing w:after="0"/>
        <w:ind w:firstLine="851"/>
        <w:jc w:val="both"/>
        <w:rPr>
          <w:color w:val="000000"/>
          <w:szCs w:val="26"/>
        </w:rPr>
      </w:pPr>
      <w:r w:rsidRPr="00D4092E">
        <w:rPr>
          <w:color w:val="000000"/>
          <w:szCs w:val="26"/>
        </w:rPr>
        <w:t xml:space="preserve">Для </w:t>
      </w:r>
      <w:r w:rsidR="00E07202">
        <w:rPr>
          <w:color w:val="000000"/>
          <w:szCs w:val="26"/>
        </w:rPr>
        <w:t>развития минерально-сырьевой базы</w:t>
      </w:r>
      <w:r w:rsidRPr="00D4092E">
        <w:rPr>
          <w:color w:val="000000"/>
          <w:szCs w:val="26"/>
        </w:rPr>
        <w:t xml:space="preserve"> сельского поселения</w:t>
      </w:r>
      <w:r>
        <w:rPr>
          <w:b/>
          <w:color w:val="000000"/>
          <w:szCs w:val="26"/>
        </w:rPr>
        <w:t xml:space="preserve"> Генеральным планом </w:t>
      </w:r>
      <w:r w:rsidR="00EA3BAC">
        <w:rPr>
          <w:color w:val="000000"/>
          <w:szCs w:val="26"/>
        </w:rPr>
        <w:t xml:space="preserve">предусматривается </w:t>
      </w:r>
      <w:r w:rsidR="00372BC9" w:rsidRPr="00372BC9">
        <w:rPr>
          <w:color w:val="000000"/>
          <w:szCs w:val="26"/>
        </w:rPr>
        <w:t>проведение поисковых и геологоразведочных работ по определению промышленных запасов местных строительных материалов.</w:t>
      </w:r>
    </w:p>
    <w:p w:rsidR="005A7937" w:rsidRPr="00446ACC" w:rsidRDefault="00372BC9" w:rsidP="005537D8">
      <w:pPr>
        <w:suppressAutoHyphens/>
        <w:spacing w:after="0"/>
        <w:ind w:firstLine="851"/>
        <w:jc w:val="both"/>
        <w:rPr>
          <w:color w:val="000000"/>
          <w:szCs w:val="26"/>
        </w:rPr>
      </w:pPr>
      <w:r w:rsidRPr="00372BC9">
        <w:rPr>
          <w:b/>
          <w:color w:val="000000"/>
          <w:szCs w:val="26"/>
        </w:rPr>
        <w:t>Генеральным планом</w:t>
      </w:r>
      <w:r w:rsidRPr="00372BC9">
        <w:rPr>
          <w:color w:val="000000"/>
          <w:szCs w:val="26"/>
        </w:rPr>
        <w:t xml:space="preserve"> предлагается</w:t>
      </w:r>
      <w:r w:rsidR="00B87F43">
        <w:rPr>
          <w:color w:val="000000"/>
          <w:szCs w:val="26"/>
        </w:rPr>
        <w:t xml:space="preserve"> </w:t>
      </w:r>
      <w:r w:rsidR="000A558D">
        <w:rPr>
          <w:color w:val="000000"/>
          <w:szCs w:val="26"/>
        </w:rPr>
        <w:t>стабильная</w:t>
      </w:r>
      <w:r w:rsidR="00B87F43">
        <w:rPr>
          <w:color w:val="000000"/>
          <w:szCs w:val="26"/>
        </w:rPr>
        <w:t xml:space="preserve"> </w:t>
      </w:r>
      <w:r w:rsidRPr="000A558D">
        <w:rPr>
          <w:color w:val="000000"/>
          <w:szCs w:val="26"/>
        </w:rPr>
        <w:t xml:space="preserve">поддержка малого предпринимательства в различных отраслях народного хозяйства, в особенности сельского хозяйства, </w:t>
      </w:r>
      <w:r w:rsidR="000D1894">
        <w:rPr>
          <w:color w:val="000000"/>
          <w:szCs w:val="26"/>
        </w:rPr>
        <w:t xml:space="preserve">лесной </w:t>
      </w:r>
      <w:r w:rsidR="000A558D" w:rsidRPr="000A558D">
        <w:rPr>
          <w:color w:val="000000"/>
          <w:szCs w:val="26"/>
        </w:rPr>
        <w:t>промышленности</w:t>
      </w:r>
      <w:r w:rsidR="000D1894">
        <w:t>(</w:t>
      </w:r>
      <w:r w:rsidR="000D1894" w:rsidRPr="000D1894">
        <w:rPr>
          <w:color w:val="000000"/>
          <w:szCs w:val="26"/>
        </w:rPr>
        <w:t>деревообрабатывающей</w:t>
      </w:r>
      <w:r w:rsidR="000D1894">
        <w:rPr>
          <w:color w:val="000000"/>
          <w:szCs w:val="26"/>
        </w:rPr>
        <w:t>)</w:t>
      </w:r>
      <w:r w:rsidR="000A558D">
        <w:rPr>
          <w:color w:val="000000"/>
          <w:szCs w:val="26"/>
        </w:rPr>
        <w:t>, строительства.</w:t>
      </w:r>
    </w:p>
    <w:p w:rsidR="00CE0ADC" w:rsidRDefault="00E11F83" w:rsidP="000E0129">
      <w:pPr>
        <w:pStyle w:val="20"/>
        <w:keepNext w:val="0"/>
        <w:numPr>
          <w:ilvl w:val="1"/>
          <w:numId w:val="4"/>
        </w:numPr>
        <w:suppressAutoHyphens/>
        <w:spacing w:before="480" w:after="360" w:line="276" w:lineRule="auto"/>
        <w:ind w:left="0" w:firstLine="0"/>
        <w:jc w:val="center"/>
        <w:rPr>
          <w:rFonts w:ascii="Times New Roman" w:hAnsi="Times New Roman"/>
          <w:i w:val="0"/>
        </w:rPr>
      </w:pPr>
      <w:bookmarkStart w:id="64" w:name="_Toc491037212"/>
      <w:r w:rsidRPr="00446ACC">
        <w:rPr>
          <w:rFonts w:ascii="Times New Roman" w:hAnsi="Times New Roman"/>
          <w:i w:val="0"/>
        </w:rPr>
        <w:t>Население</w:t>
      </w:r>
      <w:bookmarkEnd w:id="62"/>
      <w:bookmarkEnd w:id="63"/>
      <w:bookmarkEnd w:id="64"/>
    </w:p>
    <w:p w:rsidR="000E0129" w:rsidRDefault="000E0129" w:rsidP="000E0129">
      <w:pPr>
        <w:ind w:firstLine="851"/>
        <w:jc w:val="both"/>
      </w:pPr>
      <w:r w:rsidRPr="00375400">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того или иного региона.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0E0129" w:rsidRDefault="000E0129" w:rsidP="000E0129">
      <w:pPr>
        <w:ind w:firstLine="851"/>
        <w:jc w:val="both"/>
        <w:rPr>
          <w:rStyle w:val="112"/>
        </w:rPr>
      </w:pPr>
      <w:r w:rsidRPr="00375400">
        <w:t xml:space="preserve">Характеристика существующей демографической ситуации производилась на основе данных, предоставленных администрацией </w:t>
      </w:r>
      <w:r w:rsidR="00B81B6D">
        <w:t>Новолеушинского</w:t>
      </w:r>
      <w:r w:rsidR="000601F8">
        <w:t xml:space="preserve"> сельского </w:t>
      </w:r>
      <w:r w:rsidRPr="00375400">
        <w:t xml:space="preserve">поселения, </w:t>
      </w:r>
      <w:r w:rsidRPr="00375400">
        <w:rPr>
          <w:rStyle w:val="112"/>
        </w:rPr>
        <w:t>в части общих численностей постоянного зарегистрированного населения в разрезе населенных пунктов, входящих в состав поселения.</w:t>
      </w:r>
    </w:p>
    <w:p w:rsidR="0082763B" w:rsidRDefault="000E0129" w:rsidP="000E0129">
      <w:pPr>
        <w:ind w:firstLine="851"/>
        <w:jc w:val="both"/>
      </w:pPr>
      <w:r w:rsidRPr="00375400">
        <w:t xml:space="preserve">Численность населения </w:t>
      </w:r>
      <w:r w:rsidR="00B81B6D">
        <w:t>Новолеушинского</w:t>
      </w:r>
      <w:r w:rsidRPr="00375400">
        <w:t xml:space="preserve"> с</w:t>
      </w:r>
      <w:r w:rsidR="00B81B6D">
        <w:t>ельского поселения на 01.01.2019</w:t>
      </w:r>
      <w:r w:rsidRPr="00375400">
        <w:t xml:space="preserve"> г. составила </w:t>
      </w:r>
      <w:r>
        <w:t xml:space="preserve"> </w:t>
      </w:r>
      <w:r w:rsidR="00CC0B24" w:rsidRPr="00CC0B24">
        <w:t>2203</w:t>
      </w:r>
      <w:r w:rsidRPr="00B81B6D">
        <w:rPr>
          <w:color w:val="FF0000"/>
        </w:rPr>
        <w:t xml:space="preserve"> </w:t>
      </w:r>
      <w:r w:rsidRPr="00375400">
        <w:t>человек</w:t>
      </w:r>
      <w:r w:rsidR="00CC0B24">
        <w:t>а</w:t>
      </w:r>
      <w:r w:rsidRPr="00375400">
        <w:t xml:space="preserve">. </w:t>
      </w:r>
    </w:p>
    <w:p w:rsidR="0082763B" w:rsidRDefault="0082763B">
      <w:pPr>
        <w:spacing w:after="0" w:line="240" w:lineRule="auto"/>
      </w:pPr>
      <w:r>
        <w:br w:type="page"/>
      </w:r>
    </w:p>
    <w:tbl>
      <w:tblPr>
        <w:tblW w:w="8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851"/>
        <w:gridCol w:w="2779"/>
        <w:gridCol w:w="2835"/>
        <w:gridCol w:w="2492"/>
      </w:tblGrid>
      <w:tr w:rsidR="000E0129" w:rsidRPr="008D4269" w:rsidTr="000E0129">
        <w:trPr>
          <w:trHeight w:val="936"/>
          <w:jc w:val="center"/>
        </w:trPr>
        <w:tc>
          <w:tcPr>
            <w:tcW w:w="851" w:type="dxa"/>
            <w:shd w:val="clear" w:color="auto" w:fill="auto"/>
            <w:vAlign w:val="center"/>
          </w:tcPr>
          <w:p w:rsidR="000E0129" w:rsidRPr="005D0E3F" w:rsidRDefault="000E0129" w:rsidP="00F551F6">
            <w:pPr>
              <w:widowControl w:val="0"/>
              <w:autoSpaceDE w:val="0"/>
              <w:autoSpaceDN w:val="0"/>
              <w:adjustRightInd w:val="0"/>
              <w:spacing w:after="0" w:line="240" w:lineRule="auto"/>
              <w:jc w:val="center"/>
              <w:rPr>
                <w:b/>
                <w:color w:val="000000"/>
              </w:rPr>
            </w:pPr>
            <w:r w:rsidRPr="005D0E3F">
              <w:rPr>
                <w:b/>
                <w:color w:val="000000"/>
              </w:rPr>
              <w:lastRenderedPageBreak/>
              <w:t xml:space="preserve">№ </w:t>
            </w:r>
            <w:proofErr w:type="gramStart"/>
            <w:r w:rsidRPr="005D0E3F">
              <w:rPr>
                <w:b/>
                <w:color w:val="000000"/>
              </w:rPr>
              <w:t>п</w:t>
            </w:r>
            <w:proofErr w:type="gramEnd"/>
            <w:r w:rsidRPr="005D0E3F">
              <w:rPr>
                <w:b/>
                <w:color w:val="000000"/>
              </w:rPr>
              <w:t>/п</w:t>
            </w:r>
          </w:p>
        </w:tc>
        <w:tc>
          <w:tcPr>
            <w:tcW w:w="2779" w:type="dxa"/>
            <w:shd w:val="clear" w:color="auto" w:fill="auto"/>
            <w:vAlign w:val="center"/>
          </w:tcPr>
          <w:p w:rsidR="000E0129" w:rsidRPr="005D0E3F" w:rsidRDefault="000E0129" w:rsidP="00F551F6">
            <w:pPr>
              <w:spacing w:after="0" w:line="240" w:lineRule="auto"/>
              <w:jc w:val="center"/>
              <w:rPr>
                <w:b/>
                <w:color w:val="000000"/>
              </w:rPr>
            </w:pPr>
            <w:r w:rsidRPr="005D0E3F">
              <w:rPr>
                <w:b/>
                <w:color w:val="000000"/>
              </w:rPr>
              <w:t>Населенный пункт</w:t>
            </w:r>
          </w:p>
        </w:tc>
        <w:tc>
          <w:tcPr>
            <w:tcW w:w="2835" w:type="dxa"/>
          </w:tcPr>
          <w:p w:rsidR="000E0129" w:rsidRPr="005D0E3F" w:rsidRDefault="000E0129" w:rsidP="00F551F6">
            <w:pPr>
              <w:spacing w:after="0" w:line="240" w:lineRule="auto"/>
              <w:jc w:val="center"/>
              <w:rPr>
                <w:b/>
                <w:color w:val="000000"/>
              </w:rPr>
            </w:pPr>
          </w:p>
          <w:p w:rsidR="000E0129" w:rsidRPr="005D0E3F" w:rsidRDefault="000E0129" w:rsidP="00F551F6">
            <w:pPr>
              <w:spacing w:after="0" w:line="240" w:lineRule="auto"/>
              <w:jc w:val="center"/>
              <w:rPr>
                <w:b/>
                <w:color w:val="000000"/>
              </w:rPr>
            </w:pPr>
            <w:r w:rsidRPr="005D0E3F">
              <w:rPr>
                <w:b/>
                <w:color w:val="000000"/>
              </w:rPr>
              <w:t>Тип населённого пункта</w:t>
            </w:r>
          </w:p>
        </w:tc>
        <w:tc>
          <w:tcPr>
            <w:tcW w:w="2492" w:type="dxa"/>
            <w:shd w:val="clear" w:color="auto" w:fill="auto"/>
            <w:vAlign w:val="center"/>
          </w:tcPr>
          <w:p w:rsidR="000E0129" w:rsidRPr="005D0E3F" w:rsidRDefault="000E0129" w:rsidP="00F551F6">
            <w:pPr>
              <w:spacing w:after="0" w:line="240" w:lineRule="auto"/>
              <w:jc w:val="center"/>
              <w:rPr>
                <w:b/>
                <w:color w:val="000000"/>
              </w:rPr>
            </w:pPr>
          </w:p>
          <w:p w:rsidR="000E0129" w:rsidRPr="005D0E3F" w:rsidRDefault="000E0129" w:rsidP="00F551F6">
            <w:pPr>
              <w:spacing w:after="0" w:line="240" w:lineRule="auto"/>
              <w:jc w:val="center"/>
              <w:rPr>
                <w:b/>
                <w:color w:val="000000"/>
              </w:rPr>
            </w:pPr>
            <w:r w:rsidRPr="005D0E3F">
              <w:rPr>
                <w:b/>
                <w:color w:val="000000"/>
              </w:rPr>
              <w:t xml:space="preserve">Численность </w:t>
            </w:r>
          </w:p>
          <w:p w:rsidR="000E0129" w:rsidRPr="005D0E3F" w:rsidRDefault="000E0129" w:rsidP="00F551F6">
            <w:pPr>
              <w:spacing w:after="0" w:line="240" w:lineRule="auto"/>
              <w:jc w:val="center"/>
              <w:rPr>
                <w:b/>
                <w:color w:val="000000"/>
              </w:rPr>
            </w:pP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Новое Леушино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село</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1200</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Старое Леушино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32</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Четвертый  участок Тейковского торфопредприятия</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2</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Светлый</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село</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208</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Григорьево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село</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31</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Березовик</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17</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Бураково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30</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Воронково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0</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Высоково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Домотканово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61</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Иудкино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4</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Крапивник</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70</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Красново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33</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Максимцево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117</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Малый    Таковец</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47</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Матренкино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15</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Мелюшево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85</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Подвязново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3</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Пятый участок Тейковского торфопредприятия</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58</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Репново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25</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станция Сахтыш</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16</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Сидорино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15</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станция Сидорино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6</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Собольцево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1</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Терентьево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70</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Хомутово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22</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Чайка</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7</w:t>
            </w:r>
          </w:p>
        </w:tc>
      </w:tr>
      <w:tr w:rsidR="00BA15EB" w:rsidRPr="008D4269" w:rsidTr="00FB21E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BA15EB">
            <w:pPr>
              <w:numPr>
                <w:ilvl w:val="0"/>
                <w:numId w:val="43"/>
              </w:numPr>
              <w:shd w:val="clear" w:color="auto" w:fill="FFFFFF"/>
              <w:spacing w:after="0" w:line="240" w:lineRule="auto"/>
              <w:jc w:val="center"/>
              <w:rPr>
                <w:color w:val="000000"/>
              </w:rPr>
            </w:pPr>
          </w:p>
        </w:tc>
        <w:tc>
          <w:tcPr>
            <w:tcW w:w="2779" w:type="dxa"/>
            <w:tcBorders>
              <w:top w:val="single" w:sz="4" w:space="0" w:color="auto"/>
              <w:left w:val="single" w:sz="4" w:space="0" w:color="auto"/>
              <w:bottom w:val="single" w:sz="4" w:space="0" w:color="auto"/>
              <w:right w:val="single" w:sz="4" w:space="0" w:color="auto"/>
            </w:tcBorders>
            <w:vAlign w:val="center"/>
          </w:tcPr>
          <w:p w:rsidR="00BA15EB" w:rsidRPr="005D0E3F" w:rsidRDefault="00BA15EB" w:rsidP="00FB21E3">
            <w:pPr>
              <w:spacing w:after="0" w:line="240" w:lineRule="auto"/>
              <w:jc w:val="center"/>
              <w:rPr>
                <w:bCs/>
              </w:rPr>
            </w:pPr>
            <w:r w:rsidRPr="005D0E3F">
              <w:rPr>
                <w:bCs/>
              </w:rPr>
              <w:t xml:space="preserve"> Шумилово</w:t>
            </w:r>
          </w:p>
        </w:tc>
        <w:tc>
          <w:tcPr>
            <w:tcW w:w="2835"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деревня</w:t>
            </w:r>
          </w:p>
        </w:tc>
        <w:tc>
          <w:tcPr>
            <w:tcW w:w="2492" w:type="dxa"/>
            <w:tcBorders>
              <w:top w:val="single" w:sz="4" w:space="0" w:color="auto"/>
              <w:left w:val="single" w:sz="4" w:space="0" w:color="auto"/>
              <w:bottom w:val="single" w:sz="4" w:space="0" w:color="auto"/>
              <w:right w:val="single" w:sz="4" w:space="0" w:color="auto"/>
            </w:tcBorders>
          </w:tcPr>
          <w:p w:rsidR="00BA15EB" w:rsidRPr="005D0E3F" w:rsidRDefault="00BA15EB" w:rsidP="00BA15EB">
            <w:pPr>
              <w:autoSpaceDE w:val="0"/>
              <w:autoSpaceDN w:val="0"/>
              <w:adjustRightInd w:val="0"/>
              <w:spacing w:after="0" w:line="240" w:lineRule="auto"/>
              <w:jc w:val="center"/>
              <w:rPr>
                <w:color w:val="000000"/>
              </w:rPr>
            </w:pPr>
            <w:r w:rsidRPr="005D0E3F">
              <w:rPr>
                <w:color w:val="000000"/>
              </w:rPr>
              <w:t>25</w:t>
            </w:r>
          </w:p>
        </w:tc>
      </w:tr>
    </w:tbl>
    <w:p w:rsidR="005A7937" w:rsidRDefault="005A7937" w:rsidP="005537D8">
      <w:pPr>
        <w:pStyle w:val="S00"/>
        <w:jc w:val="left"/>
        <w:rPr>
          <w:color w:val="auto"/>
          <w:sz w:val="24"/>
          <w:szCs w:val="24"/>
        </w:rPr>
      </w:pPr>
    </w:p>
    <w:p w:rsidR="0082763B" w:rsidRDefault="0082763B">
      <w:pPr>
        <w:spacing w:after="0" w:line="240" w:lineRule="auto"/>
        <w:rPr>
          <w:rFonts w:eastAsia="Times New Roman"/>
          <w:b/>
          <w:kern w:val="0"/>
          <w:lang w:eastAsia="ar-SA"/>
        </w:rPr>
      </w:pPr>
      <w:r>
        <w:br w:type="page"/>
      </w:r>
    </w:p>
    <w:p w:rsidR="005A7937" w:rsidRDefault="005A7937" w:rsidP="000E0129">
      <w:pPr>
        <w:pStyle w:val="S00"/>
        <w:ind w:left="-142"/>
        <w:rPr>
          <w:color w:val="auto"/>
          <w:sz w:val="24"/>
          <w:szCs w:val="24"/>
        </w:rPr>
      </w:pPr>
    </w:p>
    <w:p w:rsidR="000E0129" w:rsidRDefault="000E0129" w:rsidP="000E0129">
      <w:pPr>
        <w:pStyle w:val="S00"/>
        <w:ind w:left="-142"/>
        <w:rPr>
          <w:color w:val="auto"/>
          <w:sz w:val="24"/>
          <w:szCs w:val="24"/>
        </w:rPr>
      </w:pPr>
      <w:r w:rsidRPr="00375400">
        <w:rPr>
          <w:color w:val="auto"/>
          <w:sz w:val="24"/>
          <w:szCs w:val="24"/>
        </w:rPr>
        <w:t>Характеристика  н</w:t>
      </w:r>
      <w:r>
        <w:rPr>
          <w:color w:val="auto"/>
          <w:sz w:val="24"/>
          <w:szCs w:val="24"/>
        </w:rPr>
        <w:t xml:space="preserve">аселенных   пунктов  по  </w:t>
      </w:r>
      <w:r w:rsidRPr="00375400">
        <w:rPr>
          <w:color w:val="auto"/>
          <w:sz w:val="24"/>
          <w:szCs w:val="24"/>
        </w:rPr>
        <w:t>количеству домовладений, возрастной и половой структуре общей чис</w:t>
      </w:r>
      <w:r w:rsidR="00FB21E3">
        <w:rPr>
          <w:color w:val="auto"/>
          <w:sz w:val="24"/>
          <w:szCs w:val="24"/>
        </w:rPr>
        <w:t>ленности населения на 01.01.2019</w:t>
      </w:r>
      <w:r>
        <w:rPr>
          <w:color w:val="auto"/>
          <w:sz w:val="24"/>
          <w:szCs w:val="24"/>
        </w:rPr>
        <w:t xml:space="preserve"> г.</w:t>
      </w:r>
    </w:p>
    <w:p w:rsidR="000E0129" w:rsidRPr="00375400" w:rsidRDefault="000E0129" w:rsidP="000E0129">
      <w:pPr>
        <w:pStyle w:val="S00"/>
        <w:ind w:left="-142"/>
        <w:rPr>
          <w:color w:val="auto"/>
          <w:sz w:val="24"/>
          <w:szCs w:val="24"/>
        </w:rPr>
      </w:pPr>
    </w:p>
    <w:p w:rsidR="000E0129" w:rsidRPr="00375400" w:rsidRDefault="000E0129" w:rsidP="000E0129">
      <w:pPr>
        <w:pStyle w:val="S00"/>
        <w:rPr>
          <w:color w:val="auto"/>
          <w:sz w:val="24"/>
          <w:szCs w:val="24"/>
        </w:rPr>
      </w:pPr>
    </w:p>
    <w:tbl>
      <w:tblPr>
        <w:tblW w:w="10415" w:type="dxa"/>
        <w:jc w:val="center"/>
        <w:tblLayout w:type="fixed"/>
        <w:tblCellMar>
          <w:left w:w="57" w:type="dxa"/>
          <w:right w:w="57" w:type="dxa"/>
        </w:tblCellMar>
        <w:tblLook w:val="0000"/>
      </w:tblPr>
      <w:tblGrid>
        <w:gridCol w:w="378"/>
        <w:gridCol w:w="1571"/>
        <w:gridCol w:w="670"/>
        <w:gridCol w:w="605"/>
        <w:gridCol w:w="387"/>
        <w:gridCol w:w="567"/>
        <w:gridCol w:w="425"/>
        <w:gridCol w:w="567"/>
        <w:gridCol w:w="567"/>
        <w:gridCol w:w="425"/>
        <w:gridCol w:w="567"/>
        <w:gridCol w:w="567"/>
        <w:gridCol w:w="426"/>
        <w:gridCol w:w="567"/>
        <w:gridCol w:w="567"/>
        <w:gridCol w:w="425"/>
        <w:gridCol w:w="567"/>
        <w:gridCol w:w="567"/>
      </w:tblGrid>
      <w:tr w:rsidR="000E0129" w:rsidRPr="00375400" w:rsidTr="003547AB">
        <w:trPr>
          <w:trHeight w:val="227"/>
          <w:jc w:val="center"/>
        </w:trPr>
        <w:tc>
          <w:tcPr>
            <w:tcW w:w="378"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 xml:space="preserve">№ </w:t>
            </w:r>
          </w:p>
          <w:p w:rsidR="000E0129" w:rsidRPr="00375400" w:rsidRDefault="000E0129" w:rsidP="00F551F6">
            <w:pPr>
              <w:spacing w:after="0" w:line="240" w:lineRule="auto"/>
              <w:jc w:val="center"/>
              <w:rPr>
                <w:b/>
                <w:sz w:val="20"/>
                <w:szCs w:val="20"/>
              </w:rPr>
            </w:pPr>
            <w:r w:rsidRPr="00375400">
              <w:rPr>
                <w:b/>
                <w:sz w:val="20"/>
                <w:szCs w:val="20"/>
              </w:rPr>
              <w:t>п/п</w:t>
            </w:r>
          </w:p>
        </w:tc>
        <w:tc>
          <w:tcPr>
            <w:tcW w:w="1571"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Наименование</w:t>
            </w:r>
          </w:p>
        </w:tc>
        <w:tc>
          <w:tcPr>
            <w:tcW w:w="670"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Кол-во домо-владе-ний, шт.</w:t>
            </w:r>
          </w:p>
        </w:tc>
        <w:tc>
          <w:tcPr>
            <w:tcW w:w="7796" w:type="dxa"/>
            <w:gridSpan w:val="15"/>
            <w:tcBorders>
              <w:top w:val="single" w:sz="8" w:space="0" w:color="000000"/>
              <w:left w:val="single" w:sz="4" w:space="0" w:color="auto"/>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sz w:val="20"/>
                <w:szCs w:val="20"/>
              </w:rPr>
            </w:pPr>
            <w:r w:rsidRPr="00375400">
              <w:rPr>
                <w:b/>
                <w:sz w:val="20"/>
                <w:szCs w:val="20"/>
              </w:rPr>
              <w:t>Численность населения, чел.</w:t>
            </w:r>
          </w:p>
        </w:tc>
      </w:tr>
      <w:tr w:rsidR="000E0129" w:rsidRPr="00375400" w:rsidTr="00FB21E3">
        <w:trPr>
          <w:trHeight w:val="227"/>
          <w:jc w:val="center"/>
        </w:trPr>
        <w:tc>
          <w:tcPr>
            <w:tcW w:w="378"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05" w:type="dxa"/>
            <w:vMerge w:val="restart"/>
            <w:tcBorders>
              <w:top w:val="single" w:sz="8" w:space="0" w:color="000000"/>
              <w:left w:val="single" w:sz="4" w:space="0" w:color="auto"/>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r w:rsidRPr="00375400">
              <w:rPr>
                <w:b/>
                <w:bCs/>
                <w:sz w:val="20"/>
                <w:szCs w:val="20"/>
              </w:rPr>
              <w:t>го</w:t>
            </w:r>
            <w:proofErr w:type="gramEnd"/>
          </w:p>
        </w:tc>
        <w:tc>
          <w:tcPr>
            <w:tcW w:w="387"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vMerge w:val="restart"/>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жен</w:t>
            </w:r>
          </w:p>
        </w:tc>
        <w:tc>
          <w:tcPr>
            <w:tcW w:w="6237" w:type="dxa"/>
            <w:gridSpan w:val="12"/>
            <w:tcBorders>
              <w:top w:val="single" w:sz="8" w:space="0" w:color="000000"/>
              <w:left w:val="single" w:sz="8" w:space="0" w:color="000000"/>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в т.ч.  в  возрасте</w:t>
            </w:r>
          </w:p>
        </w:tc>
      </w:tr>
      <w:tr w:rsidR="000E0129" w:rsidRPr="00375400" w:rsidTr="00FB21E3">
        <w:trPr>
          <w:trHeight w:val="227"/>
          <w:jc w:val="center"/>
        </w:trPr>
        <w:tc>
          <w:tcPr>
            <w:tcW w:w="378"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05" w:type="dxa"/>
            <w:vMerge/>
            <w:tcBorders>
              <w:top w:val="single" w:sz="8" w:space="0" w:color="000000"/>
              <w:left w:val="single" w:sz="4" w:space="0" w:color="auto"/>
              <w:bottom w:val="single" w:sz="8" w:space="0" w:color="000000"/>
            </w:tcBorders>
            <w:vAlign w:val="center"/>
          </w:tcPr>
          <w:p w:rsidR="000E0129" w:rsidRPr="00375400" w:rsidRDefault="000E0129" w:rsidP="00F551F6">
            <w:pPr>
              <w:spacing w:after="0" w:line="240" w:lineRule="auto"/>
            </w:pPr>
          </w:p>
        </w:tc>
        <w:tc>
          <w:tcPr>
            <w:tcW w:w="38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59" w:type="dxa"/>
            <w:gridSpan w:val="3"/>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0-7 лет</w:t>
            </w:r>
          </w:p>
        </w:tc>
        <w:tc>
          <w:tcPr>
            <w:tcW w:w="1559" w:type="dxa"/>
            <w:gridSpan w:val="3"/>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7-16 лет</w:t>
            </w:r>
          </w:p>
        </w:tc>
        <w:tc>
          <w:tcPr>
            <w:tcW w:w="1560" w:type="dxa"/>
            <w:gridSpan w:val="3"/>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17-55(60) лет</w:t>
            </w:r>
          </w:p>
        </w:tc>
        <w:tc>
          <w:tcPr>
            <w:tcW w:w="1559" w:type="dxa"/>
            <w:gridSpan w:val="3"/>
            <w:tcBorders>
              <w:top w:val="single" w:sz="8" w:space="0" w:color="000000"/>
              <w:left w:val="single" w:sz="8" w:space="0" w:color="000000"/>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56(60) лет</w:t>
            </w:r>
          </w:p>
        </w:tc>
      </w:tr>
      <w:tr w:rsidR="000E0129" w:rsidRPr="00375400" w:rsidTr="00FB21E3">
        <w:trPr>
          <w:trHeight w:val="227"/>
          <w:jc w:val="center"/>
        </w:trPr>
        <w:tc>
          <w:tcPr>
            <w:tcW w:w="378"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1571"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70"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605" w:type="dxa"/>
            <w:vMerge/>
            <w:tcBorders>
              <w:top w:val="single" w:sz="8" w:space="0" w:color="000000"/>
              <w:left w:val="single" w:sz="4" w:space="0" w:color="auto"/>
              <w:bottom w:val="single" w:sz="8" w:space="0" w:color="000000"/>
            </w:tcBorders>
            <w:vAlign w:val="center"/>
          </w:tcPr>
          <w:p w:rsidR="000E0129" w:rsidRPr="00375400" w:rsidRDefault="000E0129" w:rsidP="00F551F6">
            <w:pPr>
              <w:spacing w:after="0" w:line="240" w:lineRule="auto"/>
            </w:pPr>
          </w:p>
        </w:tc>
        <w:tc>
          <w:tcPr>
            <w:tcW w:w="38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567" w:type="dxa"/>
            <w:vMerge/>
            <w:tcBorders>
              <w:top w:val="single" w:sz="8" w:space="0" w:color="000000"/>
              <w:left w:val="single" w:sz="8" w:space="0" w:color="000000"/>
              <w:bottom w:val="single" w:sz="8" w:space="0" w:color="000000"/>
            </w:tcBorders>
            <w:vAlign w:val="center"/>
          </w:tcPr>
          <w:p w:rsidR="000E0129" w:rsidRPr="00375400" w:rsidRDefault="000E0129" w:rsidP="00F551F6">
            <w:pPr>
              <w:spacing w:after="0" w:line="240" w:lineRule="auto"/>
            </w:pPr>
          </w:p>
        </w:tc>
        <w:tc>
          <w:tcPr>
            <w:tcW w:w="425"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r w:rsidRPr="00375400">
              <w:rPr>
                <w:b/>
                <w:bCs/>
                <w:sz w:val="20"/>
                <w:szCs w:val="20"/>
              </w:rPr>
              <w:t>го</w:t>
            </w:r>
            <w:proofErr w:type="gramEnd"/>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жен</w:t>
            </w:r>
          </w:p>
        </w:tc>
        <w:tc>
          <w:tcPr>
            <w:tcW w:w="425"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r w:rsidRPr="00375400">
              <w:rPr>
                <w:b/>
                <w:bCs/>
                <w:sz w:val="20"/>
                <w:szCs w:val="20"/>
              </w:rPr>
              <w:t>го</w:t>
            </w:r>
            <w:proofErr w:type="gramEnd"/>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жен</w:t>
            </w:r>
          </w:p>
        </w:tc>
        <w:tc>
          <w:tcPr>
            <w:tcW w:w="426"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r w:rsidRPr="00375400">
              <w:rPr>
                <w:b/>
                <w:bCs/>
                <w:sz w:val="20"/>
                <w:szCs w:val="20"/>
              </w:rPr>
              <w:t>го</w:t>
            </w:r>
            <w:proofErr w:type="gramEnd"/>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жен</w:t>
            </w:r>
          </w:p>
        </w:tc>
        <w:tc>
          <w:tcPr>
            <w:tcW w:w="425"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proofErr w:type="gramStart"/>
            <w:r>
              <w:rPr>
                <w:b/>
                <w:bCs/>
                <w:sz w:val="20"/>
                <w:szCs w:val="20"/>
              </w:rPr>
              <w:t>в</w:t>
            </w:r>
            <w:r w:rsidRPr="00375400">
              <w:rPr>
                <w:b/>
                <w:bCs/>
                <w:sz w:val="20"/>
                <w:szCs w:val="20"/>
              </w:rPr>
              <w:t>се</w:t>
            </w:r>
            <w:r>
              <w:rPr>
                <w:b/>
                <w:bCs/>
                <w:sz w:val="20"/>
                <w:szCs w:val="20"/>
              </w:rPr>
              <w:t>-</w:t>
            </w:r>
            <w:r w:rsidRPr="00375400">
              <w:rPr>
                <w:b/>
                <w:bCs/>
                <w:sz w:val="20"/>
                <w:szCs w:val="20"/>
              </w:rPr>
              <w:t>го</w:t>
            </w:r>
            <w:proofErr w:type="gramEnd"/>
          </w:p>
        </w:tc>
        <w:tc>
          <w:tcPr>
            <w:tcW w:w="567" w:type="dxa"/>
            <w:tcBorders>
              <w:top w:val="single" w:sz="8" w:space="0" w:color="000000"/>
              <w:left w:val="single" w:sz="8" w:space="0" w:color="000000"/>
              <w:bottom w:val="single" w:sz="8" w:space="0" w:color="000000"/>
            </w:tcBorders>
            <w:vAlign w:val="center"/>
          </w:tcPr>
          <w:p w:rsidR="000E0129" w:rsidRPr="00375400" w:rsidRDefault="000E0129" w:rsidP="00F551F6">
            <w:pPr>
              <w:snapToGrid w:val="0"/>
              <w:spacing w:after="0" w:line="240" w:lineRule="auto"/>
              <w:jc w:val="center"/>
              <w:rPr>
                <w:b/>
                <w:bCs/>
                <w:sz w:val="20"/>
                <w:szCs w:val="20"/>
              </w:rPr>
            </w:pPr>
            <w:r>
              <w:rPr>
                <w:b/>
                <w:bCs/>
                <w:sz w:val="20"/>
                <w:szCs w:val="20"/>
              </w:rPr>
              <w:t>муж</w:t>
            </w:r>
          </w:p>
        </w:tc>
        <w:tc>
          <w:tcPr>
            <w:tcW w:w="567" w:type="dxa"/>
            <w:tcBorders>
              <w:top w:val="single" w:sz="8" w:space="0" w:color="000000"/>
              <w:left w:val="single" w:sz="8" w:space="0" w:color="000000"/>
              <w:bottom w:val="single" w:sz="8" w:space="0" w:color="000000"/>
              <w:right w:val="single" w:sz="8" w:space="0" w:color="000000"/>
            </w:tcBorders>
            <w:vAlign w:val="center"/>
          </w:tcPr>
          <w:p w:rsidR="000E0129" w:rsidRPr="00375400" w:rsidRDefault="000E0129" w:rsidP="00F551F6">
            <w:pPr>
              <w:snapToGrid w:val="0"/>
              <w:spacing w:after="0" w:line="240" w:lineRule="auto"/>
              <w:jc w:val="center"/>
              <w:rPr>
                <w:b/>
                <w:bCs/>
                <w:sz w:val="18"/>
                <w:szCs w:val="18"/>
              </w:rPr>
            </w:pPr>
            <w:r>
              <w:rPr>
                <w:b/>
                <w:bCs/>
                <w:sz w:val="18"/>
                <w:szCs w:val="18"/>
              </w:rPr>
              <w:t>жен</w:t>
            </w:r>
          </w:p>
        </w:tc>
      </w:tr>
      <w:tr w:rsidR="000E0129" w:rsidRPr="00375400" w:rsidTr="00FB21E3">
        <w:trPr>
          <w:trHeight w:val="227"/>
          <w:jc w:val="center"/>
        </w:trPr>
        <w:tc>
          <w:tcPr>
            <w:tcW w:w="378"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sz w:val="20"/>
                <w:szCs w:val="20"/>
              </w:rPr>
            </w:pPr>
            <w:r w:rsidRPr="00375400">
              <w:rPr>
                <w:b/>
                <w:sz w:val="20"/>
                <w:szCs w:val="20"/>
              </w:rPr>
              <w:t>1</w:t>
            </w:r>
          </w:p>
        </w:tc>
        <w:tc>
          <w:tcPr>
            <w:tcW w:w="1571"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2</w:t>
            </w:r>
          </w:p>
        </w:tc>
        <w:tc>
          <w:tcPr>
            <w:tcW w:w="670"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3</w:t>
            </w:r>
          </w:p>
        </w:tc>
        <w:tc>
          <w:tcPr>
            <w:tcW w:w="60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4</w:t>
            </w:r>
          </w:p>
        </w:tc>
        <w:tc>
          <w:tcPr>
            <w:tcW w:w="38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5</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6</w:t>
            </w:r>
          </w:p>
        </w:tc>
        <w:tc>
          <w:tcPr>
            <w:tcW w:w="42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7</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8</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9</w:t>
            </w:r>
          </w:p>
        </w:tc>
        <w:tc>
          <w:tcPr>
            <w:tcW w:w="42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Pr>
                <w:b/>
                <w:bCs/>
                <w:sz w:val="20"/>
                <w:szCs w:val="20"/>
              </w:rPr>
              <w:t>10</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1</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2</w:t>
            </w:r>
          </w:p>
        </w:tc>
        <w:tc>
          <w:tcPr>
            <w:tcW w:w="426"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3</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4</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5</w:t>
            </w:r>
          </w:p>
        </w:tc>
        <w:tc>
          <w:tcPr>
            <w:tcW w:w="425"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6</w:t>
            </w:r>
          </w:p>
        </w:tc>
        <w:tc>
          <w:tcPr>
            <w:tcW w:w="567" w:type="dxa"/>
            <w:tcBorders>
              <w:top w:val="single" w:sz="8" w:space="0" w:color="000000"/>
              <w:left w:val="single" w:sz="8" w:space="0" w:color="000000"/>
              <w:bottom w:val="single" w:sz="8" w:space="0" w:color="000000"/>
            </w:tcBorders>
            <w:shd w:val="clear" w:color="auto" w:fill="auto"/>
            <w:vAlign w:val="center"/>
          </w:tcPr>
          <w:p w:rsidR="000E0129" w:rsidRPr="00375400" w:rsidRDefault="000E0129" w:rsidP="00F551F6">
            <w:pPr>
              <w:snapToGrid w:val="0"/>
              <w:spacing w:after="0" w:line="240" w:lineRule="auto"/>
              <w:jc w:val="center"/>
              <w:rPr>
                <w:b/>
                <w:bCs/>
                <w:sz w:val="20"/>
                <w:szCs w:val="20"/>
              </w:rPr>
            </w:pPr>
            <w:r w:rsidRPr="00375400">
              <w:rPr>
                <w:b/>
                <w:bCs/>
                <w:sz w:val="20"/>
                <w:szCs w:val="20"/>
              </w:rPr>
              <w:t>1</w:t>
            </w:r>
            <w:r>
              <w:rPr>
                <w:b/>
                <w:bCs/>
                <w:sz w:val="20"/>
                <w:szCs w:val="20"/>
              </w:rPr>
              <w:t>7</w:t>
            </w:r>
          </w:p>
        </w:tc>
        <w:tc>
          <w:tcPr>
            <w:tcW w:w="567" w:type="dxa"/>
            <w:tcBorders>
              <w:top w:val="single" w:sz="8" w:space="0" w:color="000000"/>
              <w:left w:val="single" w:sz="8" w:space="0" w:color="000000"/>
              <w:bottom w:val="single" w:sz="8" w:space="0" w:color="000000"/>
              <w:right w:val="single" w:sz="8" w:space="0" w:color="000000"/>
            </w:tcBorders>
            <w:shd w:val="clear" w:color="auto" w:fill="auto"/>
            <w:vAlign w:val="center"/>
          </w:tcPr>
          <w:p w:rsidR="000E0129" w:rsidRPr="00A74D00" w:rsidRDefault="000E0129" w:rsidP="00F551F6">
            <w:pPr>
              <w:snapToGrid w:val="0"/>
              <w:spacing w:after="0" w:line="240" w:lineRule="auto"/>
              <w:jc w:val="center"/>
              <w:rPr>
                <w:b/>
                <w:bCs/>
                <w:sz w:val="18"/>
                <w:szCs w:val="18"/>
              </w:rPr>
            </w:pPr>
            <w:r w:rsidRPr="00A74D00">
              <w:rPr>
                <w:b/>
                <w:bCs/>
                <w:sz w:val="18"/>
                <w:szCs w:val="18"/>
              </w:rPr>
              <w:t>18</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с. Новое Леушино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261</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1200</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545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655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80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45</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945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430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515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120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50</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70</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2</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Старое Леушино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5</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32</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rPr>
                <w:bCs/>
                <w:iCs/>
                <w:sz w:val="18"/>
                <w:szCs w:val="18"/>
              </w:rPr>
            </w:pPr>
            <w:r w:rsidRPr="00FB21E3">
              <w:rPr>
                <w:bCs/>
                <w:iCs/>
                <w:sz w:val="18"/>
                <w:szCs w:val="18"/>
              </w:rPr>
              <w:t xml:space="preserve"> 16</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16</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6</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10</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6</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3</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Четвертый  участок Тейковского торфопредприятия</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5</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2</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4</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с. Светлый</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14</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208</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5</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с. Григорьево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54</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31</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20</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13</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6</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Березовик</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26</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17</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13</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7</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Бураково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38</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30</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8</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Воронково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0</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9</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Высоково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13</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10</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Домотканово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41</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61</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37</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19</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17</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13</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11</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Иудкино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14</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4</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12</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Крапивник</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92</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70</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84"/>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13</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Красново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29</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33</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18</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14</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Максимцево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18</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117</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15</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Малый    Таковец</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5</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47</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16</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Матренкино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29</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15</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17</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Мелюшево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29</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85</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18</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Подвязново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3</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19</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Пятый участок Тейковского торфопредприятия</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4</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58</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20</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Репново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52</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25</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10</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10</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21</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станция Сахтыш</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16</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6</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10</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22</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Сидорино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46</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15</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7</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8</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10</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rPr>
                <w:bCs/>
                <w:iCs/>
                <w:sz w:val="18"/>
                <w:szCs w:val="18"/>
              </w:rPr>
            </w:pPr>
            <w:r w:rsidRPr="00FB21E3">
              <w:rPr>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23</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станция Сидорино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6</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sidRPr="00375400">
              <w:rPr>
                <w:bCs/>
                <w:iCs/>
                <w:sz w:val="18"/>
                <w:szCs w:val="18"/>
              </w:rPr>
              <w:t>24</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Собольцево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3</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1</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25</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Терентьево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37</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70</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27</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43</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18</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31</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14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9</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26</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Хомутово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22</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22</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8</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14</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3</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1</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9</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7</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3</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4</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27</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Чайка</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1</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7</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5</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5</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2</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r w:rsidR="00FB21E3" w:rsidRPr="00375400" w:rsidTr="00FB21E3">
        <w:trPr>
          <w:trHeight w:val="255"/>
          <w:jc w:val="center"/>
        </w:trPr>
        <w:tc>
          <w:tcPr>
            <w:tcW w:w="378" w:type="dxa"/>
            <w:tcBorders>
              <w:top w:val="single" w:sz="8" w:space="0" w:color="000000"/>
              <w:left w:val="single" w:sz="8" w:space="0" w:color="000000"/>
              <w:bottom w:val="single" w:sz="8" w:space="0" w:color="000000"/>
            </w:tcBorders>
            <w:vAlign w:val="center"/>
          </w:tcPr>
          <w:p w:rsidR="00FB21E3" w:rsidRPr="00375400" w:rsidRDefault="00FB21E3" w:rsidP="00FB21E3">
            <w:pPr>
              <w:snapToGrid w:val="0"/>
              <w:spacing w:after="0" w:line="240" w:lineRule="auto"/>
              <w:jc w:val="center"/>
              <w:rPr>
                <w:bCs/>
                <w:iCs/>
                <w:sz w:val="18"/>
                <w:szCs w:val="18"/>
              </w:rPr>
            </w:pPr>
            <w:r>
              <w:rPr>
                <w:bCs/>
                <w:iCs/>
                <w:sz w:val="18"/>
                <w:szCs w:val="18"/>
              </w:rPr>
              <w:t>28</w:t>
            </w:r>
          </w:p>
        </w:tc>
        <w:tc>
          <w:tcPr>
            <w:tcW w:w="1571" w:type="dxa"/>
            <w:tcBorders>
              <w:top w:val="single" w:sz="8" w:space="0" w:color="000000"/>
              <w:left w:val="single" w:sz="8" w:space="0" w:color="000000"/>
              <w:bottom w:val="single" w:sz="8" w:space="0" w:color="000000"/>
            </w:tcBorders>
            <w:vAlign w:val="center"/>
          </w:tcPr>
          <w:p w:rsidR="00FB21E3" w:rsidRPr="00FB21E3" w:rsidRDefault="00FB21E3" w:rsidP="00FB21E3">
            <w:pPr>
              <w:spacing w:after="0" w:line="240" w:lineRule="auto"/>
              <w:jc w:val="center"/>
              <w:rPr>
                <w:bCs/>
                <w:sz w:val="18"/>
                <w:szCs w:val="18"/>
              </w:rPr>
            </w:pPr>
            <w:r w:rsidRPr="00FB21E3">
              <w:rPr>
                <w:bCs/>
                <w:sz w:val="18"/>
                <w:szCs w:val="18"/>
              </w:rPr>
              <w:t>д. Шумилово</w:t>
            </w:r>
          </w:p>
        </w:tc>
        <w:tc>
          <w:tcPr>
            <w:tcW w:w="670"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color w:val="000000"/>
                <w:sz w:val="18"/>
                <w:szCs w:val="18"/>
              </w:rPr>
            </w:pPr>
            <w:r w:rsidRPr="00FB21E3">
              <w:rPr>
                <w:color w:val="000000"/>
                <w:sz w:val="18"/>
                <w:szCs w:val="18"/>
              </w:rPr>
              <w:t>26</w:t>
            </w:r>
          </w:p>
        </w:tc>
        <w:tc>
          <w:tcPr>
            <w:tcW w:w="605" w:type="dxa"/>
            <w:tcBorders>
              <w:top w:val="single" w:sz="8" w:space="0" w:color="000000"/>
              <w:left w:val="single" w:sz="8" w:space="0" w:color="000000"/>
              <w:bottom w:val="single" w:sz="8" w:space="0" w:color="000000"/>
            </w:tcBorders>
          </w:tcPr>
          <w:p w:rsidR="00FB21E3" w:rsidRPr="00FB21E3" w:rsidRDefault="00FB21E3" w:rsidP="00FB21E3">
            <w:pPr>
              <w:autoSpaceDE w:val="0"/>
              <w:autoSpaceDN w:val="0"/>
              <w:adjustRightInd w:val="0"/>
              <w:spacing w:after="0" w:line="240" w:lineRule="auto"/>
              <w:jc w:val="center"/>
              <w:rPr>
                <w:b/>
                <w:color w:val="000000"/>
                <w:sz w:val="18"/>
                <w:szCs w:val="18"/>
              </w:rPr>
            </w:pPr>
            <w:r w:rsidRPr="00FB21E3">
              <w:rPr>
                <w:b/>
                <w:color w:val="000000"/>
                <w:sz w:val="18"/>
                <w:szCs w:val="18"/>
              </w:rPr>
              <w:t>25</w:t>
            </w:r>
          </w:p>
        </w:tc>
        <w:tc>
          <w:tcPr>
            <w:tcW w:w="38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6"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425"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
                <w:bCs/>
                <w:iCs/>
                <w:sz w:val="18"/>
                <w:szCs w:val="18"/>
              </w:rPr>
            </w:pPr>
            <w:r w:rsidRPr="00FB21E3">
              <w:rPr>
                <w:b/>
                <w:bCs/>
                <w:iCs/>
                <w:sz w:val="18"/>
                <w:szCs w:val="18"/>
              </w:rPr>
              <w:t>-</w:t>
            </w:r>
          </w:p>
        </w:tc>
        <w:tc>
          <w:tcPr>
            <w:tcW w:w="567" w:type="dxa"/>
            <w:tcBorders>
              <w:top w:val="single" w:sz="8" w:space="0" w:color="000000"/>
              <w:left w:val="single" w:sz="8" w:space="0" w:color="000000"/>
              <w:bottom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FB21E3" w:rsidRPr="00FB21E3" w:rsidRDefault="00FB21E3" w:rsidP="00FB21E3">
            <w:pPr>
              <w:snapToGrid w:val="0"/>
              <w:spacing w:after="0" w:line="240" w:lineRule="auto"/>
              <w:jc w:val="center"/>
              <w:rPr>
                <w:bCs/>
                <w:iCs/>
                <w:sz w:val="18"/>
                <w:szCs w:val="18"/>
              </w:rPr>
            </w:pPr>
            <w:r w:rsidRPr="00FB21E3">
              <w:rPr>
                <w:bCs/>
                <w:iCs/>
                <w:sz w:val="18"/>
                <w:szCs w:val="18"/>
              </w:rPr>
              <w:t>-</w:t>
            </w:r>
          </w:p>
        </w:tc>
      </w:tr>
    </w:tbl>
    <w:p w:rsidR="000E0129" w:rsidRDefault="000E0129" w:rsidP="00FB21E3">
      <w:pPr>
        <w:jc w:val="both"/>
      </w:pPr>
    </w:p>
    <w:p w:rsidR="00AB2604" w:rsidRDefault="000E0129" w:rsidP="005537D8">
      <w:pPr>
        <w:ind w:firstLine="709"/>
        <w:jc w:val="both"/>
      </w:pPr>
      <w:r w:rsidRPr="00375400">
        <w:t xml:space="preserve">Исходным условием развития экономики </w:t>
      </w:r>
      <w:r w:rsidR="00FB21E3">
        <w:t>Новолеушинского</w:t>
      </w:r>
      <w:r w:rsidRPr="00375400">
        <w:t xml:space="preserve"> сельского поселения является наличие необходимых трудовых ресурсов, основную и наиболее продуктивную часть </w:t>
      </w:r>
      <w:proofErr w:type="gramStart"/>
      <w:r w:rsidRPr="00375400">
        <w:t>ко</w:t>
      </w:r>
      <w:proofErr w:type="gramEnd"/>
    </w:p>
    <w:p w:rsidR="005A7937" w:rsidRDefault="000E0129" w:rsidP="005537D8">
      <w:pPr>
        <w:ind w:firstLine="709"/>
        <w:jc w:val="both"/>
      </w:pPr>
      <w:r w:rsidRPr="00375400">
        <w:t xml:space="preserve">торых составляет население в трудоспособном возрасте. </w:t>
      </w:r>
    </w:p>
    <w:p w:rsidR="005A7937" w:rsidRDefault="005A7937" w:rsidP="000E0129">
      <w:pPr>
        <w:pStyle w:val="S00"/>
        <w:jc w:val="left"/>
        <w:rPr>
          <w:color w:val="auto"/>
        </w:rPr>
      </w:pPr>
    </w:p>
    <w:p w:rsidR="000E0129" w:rsidRPr="00C502FF" w:rsidRDefault="000E0129" w:rsidP="000E0129">
      <w:pPr>
        <w:pStyle w:val="S00"/>
        <w:rPr>
          <w:color w:val="auto"/>
          <w:sz w:val="24"/>
          <w:szCs w:val="24"/>
        </w:rPr>
      </w:pPr>
      <w:r w:rsidRPr="00C502FF">
        <w:rPr>
          <w:color w:val="auto"/>
          <w:sz w:val="24"/>
          <w:szCs w:val="24"/>
        </w:rPr>
        <w:t>Возрастная структура общей численности на</w:t>
      </w:r>
      <w:r w:rsidR="00FB21E3">
        <w:rPr>
          <w:color w:val="auto"/>
          <w:sz w:val="24"/>
          <w:szCs w:val="24"/>
        </w:rPr>
        <w:t>селения на 01.01.2019</w:t>
      </w:r>
      <w:r w:rsidRPr="00C502FF">
        <w:rPr>
          <w:color w:val="auto"/>
          <w:sz w:val="24"/>
          <w:szCs w:val="24"/>
        </w:rPr>
        <w:t xml:space="preserve"> г., чел.</w:t>
      </w:r>
    </w:p>
    <w:p w:rsidR="000E0129" w:rsidRPr="00375400" w:rsidRDefault="000E0129" w:rsidP="000E0129">
      <w:pPr>
        <w:pStyle w:val="S00"/>
        <w:rPr>
          <w:color w:val="auto"/>
        </w:rPr>
      </w:pPr>
    </w:p>
    <w:tbl>
      <w:tblPr>
        <w:tblW w:w="0" w:type="auto"/>
        <w:jc w:val="center"/>
        <w:tblLayout w:type="fixed"/>
        <w:tblCellMar>
          <w:left w:w="57" w:type="dxa"/>
          <w:right w:w="57" w:type="dxa"/>
        </w:tblCellMar>
        <w:tblLook w:val="0000"/>
      </w:tblPr>
      <w:tblGrid>
        <w:gridCol w:w="414"/>
        <w:gridCol w:w="2631"/>
        <w:gridCol w:w="1419"/>
        <w:gridCol w:w="1365"/>
        <w:gridCol w:w="1417"/>
        <w:gridCol w:w="1289"/>
      </w:tblGrid>
      <w:tr w:rsidR="000E0129" w:rsidRPr="00375400" w:rsidTr="003547AB">
        <w:trPr>
          <w:trHeight w:val="284"/>
          <w:tblHeader/>
          <w:jc w:val="center"/>
        </w:trPr>
        <w:tc>
          <w:tcPr>
            <w:tcW w:w="414" w:type="dxa"/>
            <w:vMerge w:val="restart"/>
            <w:tcBorders>
              <w:top w:val="single" w:sz="8" w:space="0" w:color="000000"/>
              <w:left w:val="single" w:sz="8" w:space="0" w:color="000000"/>
              <w:bottom w:val="single" w:sz="4" w:space="0" w:color="000000"/>
            </w:tcBorders>
            <w:vAlign w:val="center"/>
          </w:tcPr>
          <w:p w:rsidR="000E0129" w:rsidRPr="00C5012F" w:rsidRDefault="000E0129" w:rsidP="00F551F6">
            <w:pPr>
              <w:snapToGrid w:val="0"/>
              <w:spacing w:after="0" w:line="240" w:lineRule="auto"/>
              <w:jc w:val="center"/>
              <w:rPr>
                <w:b/>
                <w:sz w:val="20"/>
                <w:szCs w:val="20"/>
              </w:rPr>
            </w:pPr>
            <w:r w:rsidRPr="00C5012F">
              <w:rPr>
                <w:b/>
                <w:sz w:val="20"/>
                <w:szCs w:val="20"/>
              </w:rPr>
              <w:t>№ п/п</w:t>
            </w:r>
          </w:p>
        </w:tc>
        <w:tc>
          <w:tcPr>
            <w:tcW w:w="2631" w:type="dxa"/>
            <w:vMerge w:val="restart"/>
            <w:tcBorders>
              <w:top w:val="single" w:sz="8" w:space="0" w:color="000000"/>
              <w:left w:val="single" w:sz="4" w:space="0" w:color="000000"/>
              <w:bottom w:val="single" w:sz="4" w:space="0" w:color="000000"/>
            </w:tcBorders>
            <w:vAlign w:val="center"/>
          </w:tcPr>
          <w:p w:rsidR="000E0129" w:rsidRPr="00C5012F" w:rsidRDefault="000E0129" w:rsidP="00F551F6">
            <w:pPr>
              <w:snapToGrid w:val="0"/>
              <w:spacing w:after="0" w:line="240" w:lineRule="auto"/>
              <w:jc w:val="center"/>
              <w:rPr>
                <w:b/>
                <w:sz w:val="20"/>
                <w:szCs w:val="20"/>
              </w:rPr>
            </w:pPr>
            <w:r w:rsidRPr="00C5012F">
              <w:rPr>
                <w:b/>
                <w:sz w:val="20"/>
                <w:szCs w:val="20"/>
              </w:rPr>
              <w:t>Наименование населенного пункта</w:t>
            </w:r>
          </w:p>
        </w:tc>
        <w:tc>
          <w:tcPr>
            <w:tcW w:w="5490" w:type="dxa"/>
            <w:gridSpan w:val="4"/>
            <w:tcBorders>
              <w:top w:val="single" w:sz="8" w:space="0" w:color="000000"/>
              <w:left w:val="single" w:sz="8" w:space="0" w:color="000000"/>
              <w:bottom w:val="single" w:sz="4" w:space="0" w:color="000000"/>
              <w:right w:val="single" w:sz="8" w:space="0" w:color="000000"/>
            </w:tcBorders>
          </w:tcPr>
          <w:p w:rsidR="000E0129" w:rsidRPr="00C5012F" w:rsidRDefault="000E0129" w:rsidP="00F551F6">
            <w:pPr>
              <w:snapToGrid w:val="0"/>
              <w:spacing w:after="0" w:line="240" w:lineRule="auto"/>
              <w:jc w:val="center"/>
              <w:rPr>
                <w:b/>
                <w:sz w:val="20"/>
                <w:szCs w:val="20"/>
              </w:rPr>
            </w:pPr>
            <w:r w:rsidRPr="00C5012F">
              <w:rPr>
                <w:b/>
                <w:sz w:val="20"/>
                <w:szCs w:val="20"/>
              </w:rPr>
              <w:t>Численность населения, чел.</w:t>
            </w:r>
          </w:p>
        </w:tc>
      </w:tr>
      <w:tr w:rsidR="000E0129" w:rsidRPr="00375400" w:rsidTr="003547AB">
        <w:trPr>
          <w:trHeight w:val="284"/>
          <w:tblHeader/>
          <w:jc w:val="center"/>
        </w:trPr>
        <w:tc>
          <w:tcPr>
            <w:tcW w:w="414" w:type="dxa"/>
            <w:vMerge/>
            <w:tcBorders>
              <w:top w:val="single" w:sz="4" w:space="0" w:color="000000"/>
              <w:left w:val="single" w:sz="8" w:space="0" w:color="000000"/>
              <w:bottom w:val="single" w:sz="4" w:space="0" w:color="000000"/>
            </w:tcBorders>
            <w:vAlign w:val="center"/>
          </w:tcPr>
          <w:p w:rsidR="000E0129" w:rsidRPr="00C5012F" w:rsidRDefault="000E0129" w:rsidP="00F551F6">
            <w:pPr>
              <w:spacing w:after="0" w:line="240" w:lineRule="auto"/>
              <w:rPr>
                <w:b/>
                <w:sz w:val="20"/>
                <w:szCs w:val="20"/>
              </w:rPr>
            </w:pPr>
          </w:p>
        </w:tc>
        <w:tc>
          <w:tcPr>
            <w:tcW w:w="2631" w:type="dxa"/>
            <w:vMerge/>
            <w:tcBorders>
              <w:top w:val="single" w:sz="4" w:space="0" w:color="000000"/>
              <w:left w:val="single" w:sz="4" w:space="0" w:color="000000"/>
              <w:bottom w:val="single" w:sz="4" w:space="0" w:color="000000"/>
            </w:tcBorders>
            <w:vAlign w:val="center"/>
          </w:tcPr>
          <w:p w:rsidR="000E0129" w:rsidRPr="00C5012F" w:rsidRDefault="000E0129" w:rsidP="00F551F6">
            <w:pPr>
              <w:spacing w:after="0" w:line="240" w:lineRule="auto"/>
              <w:rPr>
                <w:b/>
                <w:sz w:val="20"/>
                <w:szCs w:val="20"/>
              </w:rPr>
            </w:pPr>
          </w:p>
        </w:tc>
        <w:tc>
          <w:tcPr>
            <w:tcW w:w="1419" w:type="dxa"/>
            <w:vMerge w:val="restart"/>
            <w:tcBorders>
              <w:top w:val="single" w:sz="4" w:space="0" w:color="000000"/>
              <w:left w:val="single" w:sz="8" w:space="0" w:color="000000"/>
              <w:bottom w:val="single" w:sz="4" w:space="0" w:color="000000"/>
            </w:tcBorders>
            <w:vAlign w:val="center"/>
          </w:tcPr>
          <w:p w:rsidR="000E0129" w:rsidRPr="00C5012F" w:rsidRDefault="000E0129" w:rsidP="00F551F6">
            <w:pPr>
              <w:snapToGrid w:val="0"/>
              <w:spacing w:after="0" w:line="240" w:lineRule="auto"/>
              <w:jc w:val="center"/>
              <w:rPr>
                <w:b/>
                <w:sz w:val="20"/>
                <w:szCs w:val="20"/>
              </w:rPr>
            </w:pPr>
            <w:r w:rsidRPr="00C5012F">
              <w:rPr>
                <w:b/>
                <w:sz w:val="20"/>
                <w:szCs w:val="20"/>
              </w:rPr>
              <w:t>Всего</w:t>
            </w:r>
          </w:p>
        </w:tc>
        <w:tc>
          <w:tcPr>
            <w:tcW w:w="4071" w:type="dxa"/>
            <w:gridSpan w:val="3"/>
            <w:tcBorders>
              <w:top w:val="single" w:sz="4" w:space="0" w:color="000000"/>
              <w:left w:val="single" w:sz="4" w:space="0" w:color="000000"/>
              <w:bottom w:val="single" w:sz="4" w:space="0" w:color="000000"/>
              <w:right w:val="single" w:sz="8" w:space="0" w:color="000000"/>
            </w:tcBorders>
          </w:tcPr>
          <w:p w:rsidR="000E0129" w:rsidRPr="00C5012F" w:rsidRDefault="000E0129" w:rsidP="00F551F6">
            <w:pPr>
              <w:snapToGrid w:val="0"/>
              <w:spacing w:after="0" w:line="240" w:lineRule="auto"/>
              <w:jc w:val="center"/>
              <w:rPr>
                <w:b/>
                <w:sz w:val="20"/>
                <w:szCs w:val="20"/>
              </w:rPr>
            </w:pPr>
            <w:r w:rsidRPr="00C5012F">
              <w:rPr>
                <w:b/>
                <w:sz w:val="20"/>
                <w:szCs w:val="20"/>
              </w:rPr>
              <w:t>в т.ч. по основным группам населения</w:t>
            </w:r>
          </w:p>
        </w:tc>
      </w:tr>
      <w:tr w:rsidR="000E0129" w:rsidRPr="00375400" w:rsidTr="003547AB">
        <w:trPr>
          <w:trHeight w:val="284"/>
          <w:tblHeader/>
          <w:jc w:val="center"/>
        </w:trPr>
        <w:tc>
          <w:tcPr>
            <w:tcW w:w="414" w:type="dxa"/>
            <w:vMerge/>
            <w:tcBorders>
              <w:top w:val="single" w:sz="4" w:space="0" w:color="000000"/>
              <w:left w:val="single" w:sz="8" w:space="0" w:color="000000"/>
              <w:bottom w:val="single" w:sz="8" w:space="0" w:color="000000"/>
            </w:tcBorders>
            <w:vAlign w:val="center"/>
          </w:tcPr>
          <w:p w:rsidR="000E0129" w:rsidRPr="00C5012F" w:rsidRDefault="000E0129" w:rsidP="00F551F6">
            <w:pPr>
              <w:spacing w:after="0" w:line="240" w:lineRule="auto"/>
              <w:rPr>
                <w:b/>
                <w:sz w:val="20"/>
                <w:szCs w:val="20"/>
              </w:rPr>
            </w:pPr>
          </w:p>
        </w:tc>
        <w:tc>
          <w:tcPr>
            <w:tcW w:w="2631" w:type="dxa"/>
            <w:vMerge/>
            <w:tcBorders>
              <w:top w:val="single" w:sz="4" w:space="0" w:color="000000"/>
              <w:left w:val="single" w:sz="4" w:space="0" w:color="000000"/>
              <w:bottom w:val="single" w:sz="8" w:space="0" w:color="000000"/>
            </w:tcBorders>
            <w:vAlign w:val="center"/>
          </w:tcPr>
          <w:p w:rsidR="000E0129" w:rsidRPr="00C5012F" w:rsidRDefault="000E0129" w:rsidP="00F551F6">
            <w:pPr>
              <w:spacing w:after="0" w:line="240" w:lineRule="auto"/>
              <w:rPr>
                <w:b/>
                <w:sz w:val="20"/>
                <w:szCs w:val="20"/>
              </w:rPr>
            </w:pPr>
          </w:p>
        </w:tc>
        <w:tc>
          <w:tcPr>
            <w:tcW w:w="1419" w:type="dxa"/>
            <w:vMerge/>
            <w:tcBorders>
              <w:top w:val="single" w:sz="4" w:space="0" w:color="000000"/>
              <w:left w:val="single" w:sz="8" w:space="0" w:color="000000"/>
              <w:bottom w:val="single" w:sz="8" w:space="0" w:color="000000"/>
            </w:tcBorders>
            <w:vAlign w:val="center"/>
          </w:tcPr>
          <w:p w:rsidR="000E0129" w:rsidRPr="00C5012F" w:rsidRDefault="000E0129" w:rsidP="00F551F6">
            <w:pPr>
              <w:spacing w:after="0" w:line="240" w:lineRule="auto"/>
              <w:rPr>
                <w:b/>
                <w:sz w:val="20"/>
                <w:szCs w:val="20"/>
              </w:rPr>
            </w:pPr>
          </w:p>
        </w:tc>
        <w:tc>
          <w:tcPr>
            <w:tcW w:w="1365" w:type="dxa"/>
            <w:tcBorders>
              <w:top w:val="single" w:sz="4" w:space="0" w:color="000000"/>
              <w:left w:val="single" w:sz="4" w:space="0" w:color="000000"/>
              <w:bottom w:val="single" w:sz="8" w:space="0" w:color="000000"/>
            </w:tcBorders>
            <w:vAlign w:val="center"/>
          </w:tcPr>
          <w:p w:rsidR="000E0129" w:rsidRPr="00E822E1" w:rsidRDefault="000E0129" w:rsidP="00F551F6">
            <w:pPr>
              <w:snapToGrid w:val="0"/>
              <w:spacing w:after="0" w:line="240" w:lineRule="auto"/>
              <w:jc w:val="center"/>
              <w:rPr>
                <w:b/>
                <w:sz w:val="18"/>
                <w:szCs w:val="18"/>
              </w:rPr>
            </w:pPr>
            <w:r w:rsidRPr="00E822E1">
              <w:rPr>
                <w:b/>
                <w:sz w:val="18"/>
                <w:szCs w:val="18"/>
              </w:rPr>
              <w:t xml:space="preserve">МТ </w:t>
            </w:r>
          </w:p>
        </w:tc>
        <w:tc>
          <w:tcPr>
            <w:tcW w:w="1417" w:type="dxa"/>
            <w:tcBorders>
              <w:top w:val="single" w:sz="4" w:space="0" w:color="000000"/>
              <w:left w:val="single" w:sz="4" w:space="0" w:color="000000"/>
              <w:bottom w:val="single" w:sz="8" w:space="0" w:color="000000"/>
              <w:right w:val="single" w:sz="4" w:space="0" w:color="000000"/>
            </w:tcBorders>
            <w:vAlign w:val="center"/>
          </w:tcPr>
          <w:p w:rsidR="000E0129" w:rsidRPr="00E822E1" w:rsidRDefault="000E0129" w:rsidP="00F551F6">
            <w:pPr>
              <w:snapToGrid w:val="0"/>
              <w:spacing w:after="0" w:line="240" w:lineRule="auto"/>
              <w:jc w:val="center"/>
              <w:rPr>
                <w:b/>
                <w:sz w:val="18"/>
                <w:szCs w:val="18"/>
              </w:rPr>
            </w:pPr>
            <w:r w:rsidRPr="00E822E1">
              <w:rPr>
                <w:b/>
                <w:sz w:val="18"/>
                <w:szCs w:val="18"/>
              </w:rPr>
              <w:t xml:space="preserve">Т </w:t>
            </w:r>
          </w:p>
        </w:tc>
        <w:tc>
          <w:tcPr>
            <w:tcW w:w="1289" w:type="dxa"/>
            <w:tcBorders>
              <w:top w:val="single" w:sz="4" w:space="0" w:color="000000"/>
              <w:left w:val="single" w:sz="4" w:space="0" w:color="000000"/>
              <w:bottom w:val="single" w:sz="8" w:space="0" w:color="000000"/>
              <w:right w:val="single" w:sz="8" w:space="0" w:color="000000"/>
            </w:tcBorders>
            <w:vAlign w:val="center"/>
          </w:tcPr>
          <w:p w:rsidR="000E0129" w:rsidRPr="00E822E1" w:rsidRDefault="000E0129" w:rsidP="00F551F6">
            <w:pPr>
              <w:snapToGrid w:val="0"/>
              <w:spacing w:after="0" w:line="240" w:lineRule="auto"/>
              <w:jc w:val="center"/>
              <w:rPr>
                <w:b/>
                <w:sz w:val="18"/>
                <w:szCs w:val="18"/>
              </w:rPr>
            </w:pPr>
            <w:r w:rsidRPr="00E822E1">
              <w:rPr>
                <w:b/>
                <w:sz w:val="18"/>
                <w:szCs w:val="18"/>
              </w:rPr>
              <w:t>СТ</w:t>
            </w:r>
          </w:p>
        </w:tc>
      </w:tr>
      <w:tr w:rsidR="000E0129" w:rsidRPr="00375400" w:rsidTr="000E0129">
        <w:trPr>
          <w:trHeight w:val="272"/>
          <w:jc w:val="center"/>
        </w:trPr>
        <w:tc>
          <w:tcPr>
            <w:tcW w:w="414"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1</w:t>
            </w:r>
          </w:p>
        </w:tc>
        <w:tc>
          <w:tcPr>
            <w:tcW w:w="2631"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sidRPr="00C5012F">
              <w:rPr>
                <w:b/>
                <w:bCs/>
                <w:iCs/>
                <w:sz w:val="20"/>
                <w:szCs w:val="20"/>
              </w:rPr>
              <w:t>2</w:t>
            </w:r>
          </w:p>
        </w:tc>
        <w:tc>
          <w:tcPr>
            <w:tcW w:w="1419" w:type="dxa"/>
            <w:tcBorders>
              <w:top w:val="single" w:sz="8" w:space="0" w:color="000000"/>
              <w:left w:val="single" w:sz="8" w:space="0" w:color="000000"/>
              <w:bottom w:val="single" w:sz="8" w:space="0" w:color="000000"/>
            </w:tcBorders>
            <w:vAlign w:val="center"/>
          </w:tcPr>
          <w:p w:rsidR="000E0129" w:rsidRPr="00C5012F" w:rsidRDefault="000E0129" w:rsidP="00F551F6">
            <w:pPr>
              <w:snapToGrid w:val="0"/>
              <w:spacing w:after="0" w:line="240" w:lineRule="auto"/>
              <w:jc w:val="center"/>
              <w:rPr>
                <w:b/>
                <w:bCs/>
                <w:iCs/>
                <w:sz w:val="20"/>
                <w:szCs w:val="20"/>
              </w:rPr>
            </w:pPr>
            <w:r>
              <w:rPr>
                <w:b/>
                <w:bCs/>
                <w:iCs/>
                <w:sz w:val="20"/>
                <w:szCs w:val="20"/>
              </w:rPr>
              <w:t>3</w:t>
            </w:r>
          </w:p>
        </w:tc>
        <w:tc>
          <w:tcPr>
            <w:tcW w:w="1365" w:type="dxa"/>
            <w:tcBorders>
              <w:top w:val="single" w:sz="8" w:space="0" w:color="000000"/>
              <w:left w:val="single" w:sz="4" w:space="0" w:color="000000"/>
              <w:bottom w:val="single" w:sz="8" w:space="0" w:color="000000"/>
            </w:tcBorders>
            <w:vAlign w:val="center"/>
          </w:tcPr>
          <w:p w:rsidR="000E0129" w:rsidRPr="00C5012F" w:rsidRDefault="000E0129" w:rsidP="00F551F6">
            <w:pPr>
              <w:snapToGrid w:val="0"/>
              <w:spacing w:after="0" w:line="240" w:lineRule="auto"/>
              <w:jc w:val="center"/>
              <w:rPr>
                <w:b/>
                <w:sz w:val="20"/>
                <w:szCs w:val="20"/>
              </w:rPr>
            </w:pPr>
            <w:r>
              <w:rPr>
                <w:b/>
                <w:sz w:val="20"/>
                <w:szCs w:val="20"/>
              </w:rPr>
              <w:t>4</w:t>
            </w:r>
          </w:p>
        </w:tc>
        <w:tc>
          <w:tcPr>
            <w:tcW w:w="1417" w:type="dxa"/>
            <w:tcBorders>
              <w:top w:val="single" w:sz="8" w:space="0" w:color="000000"/>
              <w:left w:val="single" w:sz="4" w:space="0" w:color="000000"/>
              <w:bottom w:val="single" w:sz="8" w:space="0" w:color="000000"/>
              <w:right w:val="single" w:sz="4" w:space="0" w:color="000000"/>
            </w:tcBorders>
            <w:vAlign w:val="center"/>
          </w:tcPr>
          <w:p w:rsidR="000E0129" w:rsidRPr="00C5012F" w:rsidRDefault="00FB21E3" w:rsidP="00F551F6">
            <w:pPr>
              <w:snapToGrid w:val="0"/>
              <w:spacing w:after="0" w:line="240" w:lineRule="auto"/>
              <w:jc w:val="center"/>
              <w:rPr>
                <w:b/>
                <w:bCs/>
                <w:iCs/>
                <w:sz w:val="20"/>
                <w:szCs w:val="20"/>
              </w:rPr>
            </w:pPr>
            <w:r>
              <w:rPr>
                <w:b/>
                <w:bCs/>
                <w:iCs/>
                <w:sz w:val="20"/>
                <w:szCs w:val="20"/>
              </w:rPr>
              <w:t>5</w:t>
            </w:r>
          </w:p>
        </w:tc>
        <w:tc>
          <w:tcPr>
            <w:tcW w:w="1289" w:type="dxa"/>
            <w:tcBorders>
              <w:top w:val="single" w:sz="8" w:space="0" w:color="000000"/>
              <w:left w:val="single" w:sz="4" w:space="0" w:color="000000"/>
              <w:bottom w:val="single" w:sz="8" w:space="0" w:color="000000"/>
              <w:right w:val="single" w:sz="8" w:space="0" w:color="000000"/>
            </w:tcBorders>
            <w:vAlign w:val="center"/>
          </w:tcPr>
          <w:p w:rsidR="000E0129" w:rsidRPr="00C5012F" w:rsidRDefault="00FB21E3" w:rsidP="00F551F6">
            <w:pPr>
              <w:snapToGrid w:val="0"/>
              <w:spacing w:after="0" w:line="240" w:lineRule="auto"/>
              <w:jc w:val="center"/>
              <w:rPr>
                <w:b/>
                <w:bCs/>
                <w:iCs/>
                <w:sz w:val="20"/>
                <w:szCs w:val="20"/>
              </w:rPr>
            </w:pPr>
            <w:r>
              <w:rPr>
                <w:b/>
                <w:bCs/>
                <w:iCs/>
                <w:sz w:val="20"/>
                <w:szCs w:val="20"/>
              </w:rPr>
              <w:t>6</w:t>
            </w:r>
          </w:p>
        </w:tc>
      </w:tr>
      <w:tr w:rsidR="00FB21E3" w:rsidRPr="00375400" w:rsidTr="00FB21E3">
        <w:trPr>
          <w:trHeight w:val="272"/>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с. Новое Леушино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1200</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135</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945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120</w:t>
            </w:r>
          </w:p>
        </w:tc>
      </w:tr>
      <w:tr w:rsidR="00FB21E3" w:rsidRPr="00375400" w:rsidTr="00FB21E3">
        <w:trPr>
          <w:trHeight w:val="272"/>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Старое Леушино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32</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6</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20</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6</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3</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Четвертый  участок Тейковского торфопредприятия</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2</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4</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с. Светлый</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208</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5</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с. Григорьево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31</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5</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11</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6</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Березовик</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17</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3</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9</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7</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Бураково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30</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21</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9</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8</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Воронково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0</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9</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Высоково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10</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Домотканово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61</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10</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25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17</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11</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Иудкино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4</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12</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Крапивник</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70</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13</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Красново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33</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4</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11</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14</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Максимцево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117</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15</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Малый    Таковец</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47</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16</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Матренкино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15</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2</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9</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4</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17</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Мелюшево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85</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18</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Подвязново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3</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1</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19</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Пятый участок Тейковского торфопредприятия</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58</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20</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Репново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25</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25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21</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станция Сахтыш</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16</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2</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10</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4</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22</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Сидорино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15</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10</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5</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23</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станция Сидорино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6</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sidRPr="00C5012F">
              <w:rPr>
                <w:b/>
                <w:bCs/>
                <w:iCs/>
                <w:sz w:val="20"/>
                <w:szCs w:val="20"/>
              </w:rPr>
              <w:t>24</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Собольцево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1</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Pr>
                <w:b/>
                <w:bCs/>
                <w:iCs/>
                <w:sz w:val="20"/>
                <w:szCs w:val="20"/>
              </w:rPr>
              <w:t>25</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Терентьево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70</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7</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59</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14</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Pr>
                <w:b/>
                <w:bCs/>
                <w:iCs/>
                <w:sz w:val="20"/>
                <w:szCs w:val="20"/>
              </w:rPr>
              <w:t>26</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Хомутово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22</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6</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9</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7</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Pr>
                <w:b/>
                <w:bCs/>
                <w:iCs/>
                <w:sz w:val="20"/>
                <w:szCs w:val="20"/>
              </w:rPr>
              <w:t>27</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Чайка</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7</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5</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2</w:t>
            </w:r>
          </w:p>
        </w:tc>
      </w:tr>
      <w:tr w:rsidR="00FB21E3" w:rsidRPr="00375400" w:rsidTr="00FB21E3">
        <w:trPr>
          <w:trHeight w:val="270"/>
          <w:jc w:val="center"/>
        </w:trPr>
        <w:tc>
          <w:tcPr>
            <w:tcW w:w="414" w:type="dxa"/>
            <w:tcBorders>
              <w:top w:val="single" w:sz="8" w:space="0" w:color="000000"/>
              <w:left w:val="single" w:sz="8" w:space="0" w:color="000000"/>
              <w:bottom w:val="single" w:sz="8" w:space="0" w:color="000000"/>
            </w:tcBorders>
            <w:vAlign w:val="center"/>
          </w:tcPr>
          <w:p w:rsidR="00FB21E3" w:rsidRPr="00C5012F" w:rsidRDefault="00FB21E3" w:rsidP="00FB21E3">
            <w:pPr>
              <w:snapToGrid w:val="0"/>
              <w:spacing w:after="0" w:line="240" w:lineRule="auto"/>
              <w:jc w:val="center"/>
              <w:rPr>
                <w:b/>
                <w:bCs/>
                <w:iCs/>
                <w:sz w:val="20"/>
                <w:szCs w:val="20"/>
              </w:rPr>
            </w:pPr>
            <w:r>
              <w:rPr>
                <w:b/>
                <w:bCs/>
                <w:iCs/>
                <w:sz w:val="20"/>
                <w:szCs w:val="20"/>
              </w:rPr>
              <w:t>28</w:t>
            </w:r>
          </w:p>
        </w:tc>
        <w:tc>
          <w:tcPr>
            <w:tcW w:w="2631" w:type="dxa"/>
            <w:tcBorders>
              <w:top w:val="single" w:sz="8" w:space="0" w:color="000000"/>
              <w:left w:val="single" w:sz="4" w:space="0" w:color="000000"/>
              <w:bottom w:val="single" w:sz="8" w:space="0" w:color="000000"/>
            </w:tcBorders>
            <w:vAlign w:val="center"/>
          </w:tcPr>
          <w:p w:rsidR="00FB21E3" w:rsidRPr="00FB21E3" w:rsidRDefault="00FB21E3" w:rsidP="00FB21E3">
            <w:pPr>
              <w:spacing w:after="0" w:line="240" w:lineRule="auto"/>
              <w:jc w:val="center"/>
              <w:rPr>
                <w:bCs/>
                <w:sz w:val="20"/>
                <w:szCs w:val="20"/>
              </w:rPr>
            </w:pPr>
            <w:r w:rsidRPr="00FB21E3">
              <w:rPr>
                <w:bCs/>
                <w:sz w:val="20"/>
                <w:szCs w:val="20"/>
              </w:rPr>
              <w:t>д. Шумилово</w:t>
            </w:r>
          </w:p>
        </w:tc>
        <w:tc>
          <w:tcPr>
            <w:tcW w:w="1419" w:type="dxa"/>
            <w:tcBorders>
              <w:top w:val="single" w:sz="8" w:space="0" w:color="000000"/>
              <w:left w:val="single" w:sz="8" w:space="0" w:color="000000"/>
              <w:bottom w:val="single" w:sz="8" w:space="0" w:color="000000"/>
            </w:tcBorders>
          </w:tcPr>
          <w:p w:rsidR="00FB21E3" w:rsidRPr="00063248" w:rsidRDefault="00FB21E3" w:rsidP="00FB21E3">
            <w:pPr>
              <w:autoSpaceDE w:val="0"/>
              <w:autoSpaceDN w:val="0"/>
              <w:adjustRightInd w:val="0"/>
              <w:spacing w:after="0" w:line="240" w:lineRule="auto"/>
              <w:jc w:val="center"/>
              <w:rPr>
                <w:color w:val="000000"/>
                <w:sz w:val="20"/>
                <w:szCs w:val="20"/>
              </w:rPr>
            </w:pPr>
            <w:r w:rsidRPr="00063248">
              <w:rPr>
                <w:color w:val="000000"/>
                <w:sz w:val="20"/>
                <w:szCs w:val="20"/>
              </w:rPr>
              <w:t>25</w:t>
            </w:r>
          </w:p>
        </w:tc>
        <w:tc>
          <w:tcPr>
            <w:tcW w:w="1365" w:type="dxa"/>
            <w:tcBorders>
              <w:top w:val="single" w:sz="8" w:space="0" w:color="000000"/>
              <w:left w:val="single" w:sz="4" w:space="0" w:color="000000"/>
              <w:bottom w:val="single" w:sz="8" w:space="0" w:color="000000"/>
            </w:tcBorders>
            <w:vAlign w:val="center"/>
          </w:tcPr>
          <w:p w:rsidR="00FB21E3" w:rsidRPr="00063248" w:rsidRDefault="00063248" w:rsidP="00FB21E3">
            <w:pPr>
              <w:snapToGrid w:val="0"/>
              <w:spacing w:after="0" w:line="240" w:lineRule="auto"/>
              <w:jc w:val="center"/>
              <w:rPr>
                <w:sz w:val="20"/>
                <w:szCs w:val="20"/>
              </w:rPr>
            </w:pPr>
            <w:r w:rsidRPr="00063248">
              <w:rPr>
                <w:sz w:val="20"/>
                <w:szCs w:val="20"/>
              </w:rPr>
              <w:t>-</w:t>
            </w:r>
          </w:p>
        </w:tc>
        <w:tc>
          <w:tcPr>
            <w:tcW w:w="1417" w:type="dxa"/>
            <w:tcBorders>
              <w:top w:val="single" w:sz="8" w:space="0" w:color="000000"/>
              <w:left w:val="single" w:sz="4" w:space="0" w:color="000000"/>
              <w:bottom w:val="single" w:sz="8" w:space="0" w:color="000000"/>
              <w:right w:val="single" w:sz="4"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c>
          <w:tcPr>
            <w:tcW w:w="1289" w:type="dxa"/>
            <w:tcBorders>
              <w:top w:val="single" w:sz="8" w:space="0" w:color="000000"/>
              <w:left w:val="single" w:sz="4" w:space="0" w:color="000000"/>
              <w:bottom w:val="single" w:sz="8" w:space="0" w:color="000000"/>
              <w:right w:val="single" w:sz="8" w:space="0" w:color="000000"/>
            </w:tcBorders>
            <w:vAlign w:val="center"/>
          </w:tcPr>
          <w:p w:rsidR="00FB21E3" w:rsidRPr="00063248" w:rsidRDefault="00FB21E3" w:rsidP="00FB21E3">
            <w:pPr>
              <w:snapToGrid w:val="0"/>
              <w:spacing w:after="0" w:line="240" w:lineRule="auto"/>
              <w:jc w:val="center"/>
              <w:rPr>
                <w:bCs/>
                <w:iCs/>
                <w:sz w:val="20"/>
                <w:szCs w:val="20"/>
              </w:rPr>
            </w:pPr>
            <w:r w:rsidRPr="00063248">
              <w:rPr>
                <w:bCs/>
                <w:iCs/>
                <w:sz w:val="20"/>
                <w:szCs w:val="20"/>
              </w:rPr>
              <w:t>-</w:t>
            </w:r>
          </w:p>
        </w:tc>
      </w:tr>
    </w:tbl>
    <w:p w:rsidR="002B28AC" w:rsidRDefault="002B28AC" w:rsidP="002B28AC">
      <w:pPr>
        <w:pStyle w:val="1f1"/>
        <w:rPr>
          <w:color w:val="auto"/>
        </w:rPr>
      </w:pPr>
    </w:p>
    <w:p w:rsidR="002B28AC" w:rsidRDefault="002B28AC" w:rsidP="002B28AC">
      <w:pPr>
        <w:pStyle w:val="1f1"/>
        <w:rPr>
          <w:color w:val="auto"/>
        </w:rPr>
      </w:pPr>
    </w:p>
    <w:p w:rsidR="002B28AC" w:rsidRPr="00375400" w:rsidRDefault="002B28AC" w:rsidP="002B28AC">
      <w:pPr>
        <w:pStyle w:val="1f1"/>
        <w:rPr>
          <w:color w:val="auto"/>
        </w:rPr>
      </w:pPr>
      <w:r w:rsidRPr="00375400">
        <w:rPr>
          <w:color w:val="auto"/>
        </w:rPr>
        <w:t>Примечания:</w:t>
      </w:r>
    </w:p>
    <w:p w:rsidR="0071546E" w:rsidRDefault="002B28AC" w:rsidP="005A7937">
      <w:pPr>
        <w:pStyle w:val="1f1"/>
        <w:rPr>
          <w:b w:val="0"/>
          <w:color w:val="auto"/>
        </w:rPr>
      </w:pPr>
      <w:r w:rsidRPr="00375400">
        <w:rPr>
          <w:b w:val="0"/>
          <w:color w:val="auto"/>
        </w:rPr>
        <w:t>Данные по возрастной структуре общей численности населения предоставлены администрацией  поселения</w:t>
      </w:r>
      <w:proofErr w:type="gramStart"/>
      <w:r w:rsidRPr="00375400">
        <w:rPr>
          <w:b w:val="0"/>
          <w:color w:val="auto"/>
        </w:rPr>
        <w:t>;М</w:t>
      </w:r>
      <w:proofErr w:type="gramEnd"/>
      <w:r w:rsidRPr="00375400">
        <w:rPr>
          <w:b w:val="0"/>
          <w:color w:val="auto"/>
        </w:rPr>
        <w:t>Т, Т, СТ – группы населения, соответственно младше трудоспособного возраста, трудоспособного возраста и  старше трудоспособного возраста.</w:t>
      </w:r>
    </w:p>
    <w:p w:rsidR="005A7937" w:rsidRPr="005A7937" w:rsidRDefault="005A7937" w:rsidP="005A7937">
      <w:pPr>
        <w:pStyle w:val="1f1"/>
        <w:rPr>
          <w:b w:val="0"/>
          <w:color w:val="auto"/>
        </w:rPr>
      </w:pPr>
    </w:p>
    <w:p w:rsidR="0082763B" w:rsidRDefault="0082763B">
      <w:pPr>
        <w:spacing w:after="0" w:line="240" w:lineRule="auto"/>
        <w:rPr>
          <w:b/>
        </w:rPr>
      </w:pPr>
      <w:r>
        <w:rPr>
          <w:b/>
        </w:rPr>
        <w:br w:type="page"/>
      </w:r>
    </w:p>
    <w:p w:rsidR="002B28AC" w:rsidRPr="00375400" w:rsidRDefault="002B28AC" w:rsidP="002B28AC">
      <w:pPr>
        <w:jc w:val="center"/>
        <w:rPr>
          <w:b/>
        </w:rPr>
      </w:pPr>
      <w:r w:rsidRPr="00375400">
        <w:rPr>
          <w:b/>
        </w:rPr>
        <w:lastRenderedPageBreak/>
        <w:t xml:space="preserve">Характеристика центра </w:t>
      </w:r>
      <w:r w:rsidR="00063248">
        <w:rPr>
          <w:b/>
        </w:rPr>
        <w:t>Новолеушинского</w:t>
      </w:r>
      <w:r w:rsidRPr="00375400">
        <w:rPr>
          <w:b/>
        </w:rPr>
        <w:t xml:space="preserve"> сельского пос</w:t>
      </w:r>
      <w:r>
        <w:rPr>
          <w:b/>
        </w:rPr>
        <w:t>еления по численности населения</w:t>
      </w:r>
    </w:p>
    <w:tbl>
      <w:tblPr>
        <w:tblW w:w="0" w:type="auto"/>
        <w:jc w:val="center"/>
        <w:tblLayout w:type="fixed"/>
        <w:tblCellMar>
          <w:left w:w="57" w:type="dxa"/>
          <w:right w:w="57" w:type="dxa"/>
        </w:tblCellMar>
        <w:tblLook w:val="0000"/>
      </w:tblPr>
      <w:tblGrid>
        <w:gridCol w:w="414"/>
        <w:gridCol w:w="2041"/>
        <w:gridCol w:w="2268"/>
        <w:gridCol w:w="1418"/>
        <w:gridCol w:w="3262"/>
      </w:tblGrid>
      <w:tr w:rsidR="002B28AC"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 п/п</w:t>
            </w:r>
          </w:p>
        </w:tc>
        <w:tc>
          <w:tcPr>
            <w:tcW w:w="2041" w:type="dxa"/>
            <w:tcBorders>
              <w:top w:val="single" w:sz="8" w:space="0" w:color="000000"/>
              <w:left w:val="single" w:sz="4"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Наименование</w:t>
            </w:r>
          </w:p>
          <w:p w:rsidR="002B28AC" w:rsidRPr="00772B59" w:rsidRDefault="002B28AC" w:rsidP="00F551F6">
            <w:pPr>
              <w:spacing w:after="0"/>
              <w:jc w:val="center"/>
              <w:rPr>
                <w:b/>
                <w:sz w:val="20"/>
                <w:szCs w:val="20"/>
              </w:rPr>
            </w:pPr>
            <w:r w:rsidRPr="00772B59">
              <w:rPr>
                <w:b/>
                <w:sz w:val="20"/>
                <w:szCs w:val="20"/>
              </w:rPr>
              <w:t xml:space="preserve"> поселения</w:t>
            </w:r>
          </w:p>
        </w:tc>
        <w:tc>
          <w:tcPr>
            <w:tcW w:w="2268" w:type="dxa"/>
            <w:tcBorders>
              <w:top w:val="single" w:sz="8" w:space="0" w:color="000000"/>
              <w:left w:val="single" w:sz="4"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 xml:space="preserve">Наименование </w:t>
            </w:r>
          </w:p>
          <w:p w:rsidR="002B28AC" w:rsidRPr="00772B59" w:rsidRDefault="002B28AC" w:rsidP="00F551F6">
            <w:pPr>
              <w:spacing w:after="0"/>
              <w:jc w:val="center"/>
              <w:rPr>
                <w:b/>
                <w:sz w:val="20"/>
                <w:szCs w:val="20"/>
              </w:rPr>
            </w:pPr>
            <w:r w:rsidRPr="00772B59">
              <w:rPr>
                <w:b/>
                <w:sz w:val="20"/>
                <w:szCs w:val="20"/>
              </w:rPr>
              <w:t>центра поселения</w:t>
            </w:r>
          </w:p>
        </w:tc>
        <w:tc>
          <w:tcPr>
            <w:tcW w:w="1418" w:type="dxa"/>
            <w:tcBorders>
              <w:top w:val="single" w:sz="8" w:space="0" w:color="000000"/>
              <w:left w:val="single" w:sz="8" w:space="0" w:color="000000"/>
              <w:bottom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 xml:space="preserve">Численность населения нас. пункта, </w:t>
            </w:r>
          </w:p>
          <w:p w:rsidR="002B28AC" w:rsidRPr="00772B59" w:rsidRDefault="002B28AC" w:rsidP="00F551F6">
            <w:pPr>
              <w:spacing w:after="0"/>
              <w:jc w:val="center"/>
              <w:rPr>
                <w:b/>
                <w:sz w:val="20"/>
                <w:szCs w:val="20"/>
              </w:rPr>
            </w:pPr>
            <w:r w:rsidRPr="00772B59">
              <w:rPr>
                <w:b/>
                <w:sz w:val="20"/>
                <w:szCs w:val="20"/>
              </w:rPr>
              <w:t>чел</w:t>
            </w:r>
          </w:p>
        </w:tc>
        <w:tc>
          <w:tcPr>
            <w:tcW w:w="3262" w:type="dxa"/>
            <w:tcBorders>
              <w:top w:val="single" w:sz="8" w:space="0" w:color="000000"/>
              <w:left w:val="single" w:sz="8" w:space="0" w:color="000000"/>
              <w:bottom w:val="single" w:sz="8" w:space="0" w:color="000000"/>
              <w:right w:val="single" w:sz="8" w:space="0" w:color="000000"/>
            </w:tcBorders>
            <w:vAlign w:val="center"/>
          </w:tcPr>
          <w:p w:rsidR="002B28AC" w:rsidRPr="00772B59" w:rsidRDefault="002B28AC" w:rsidP="00F551F6">
            <w:pPr>
              <w:snapToGrid w:val="0"/>
              <w:spacing w:after="0"/>
              <w:jc w:val="center"/>
              <w:rPr>
                <w:b/>
                <w:sz w:val="20"/>
                <w:szCs w:val="20"/>
              </w:rPr>
            </w:pPr>
            <w:r w:rsidRPr="00772B59">
              <w:rPr>
                <w:b/>
                <w:sz w:val="20"/>
                <w:szCs w:val="20"/>
              </w:rPr>
              <w:t>Доля численности населения населенного пункта  в общей численности Тейковского района (11312 чел.), %</w:t>
            </w:r>
          </w:p>
        </w:tc>
      </w:tr>
      <w:tr w:rsidR="002B28AC" w:rsidRPr="00375400" w:rsidTr="003547AB">
        <w:trPr>
          <w:trHeight w:val="270"/>
          <w:jc w:val="center"/>
        </w:trPr>
        <w:tc>
          <w:tcPr>
            <w:tcW w:w="414" w:type="dxa"/>
            <w:tcBorders>
              <w:top w:val="single" w:sz="8" w:space="0" w:color="000000"/>
              <w:left w:val="single" w:sz="8" w:space="0" w:color="000000"/>
              <w:bottom w:val="single" w:sz="8" w:space="0" w:color="000000"/>
            </w:tcBorders>
            <w:vAlign w:val="center"/>
          </w:tcPr>
          <w:p w:rsidR="002B28AC" w:rsidRPr="00772B59" w:rsidRDefault="002B28AC" w:rsidP="00F551F6">
            <w:pPr>
              <w:snapToGrid w:val="0"/>
              <w:spacing w:after="0"/>
              <w:jc w:val="center"/>
              <w:rPr>
                <w:sz w:val="20"/>
                <w:szCs w:val="20"/>
              </w:rPr>
            </w:pPr>
            <w:r w:rsidRPr="00772B59">
              <w:rPr>
                <w:sz w:val="20"/>
                <w:szCs w:val="20"/>
              </w:rPr>
              <w:t>1</w:t>
            </w:r>
          </w:p>
        </w:tc>
        <w:tc>
          <w:tcPr>
            <w:tcW w:w="2041" w:type="dxa"/>
            <w:tcBorders>
              <w:top w:val="single" w:sz="8" w:space="0" w:color="000000"/>
              <w:left w:val="single" w:sz="4" w:space="0" w:color="000000"/>
              <w:bottom w:val="single" w:sz="8" w:space="0" w:color="000000"/>
            </w:tcBorders>
            <w:vAlign w:val="center"/>
          </w:tcPr>
          <w:p w:rsidR="002B28AC" w:rsidRPr="00772B59" w:rsidRDefault="00063248" w:rsidP="00F551F6">
            <w:pPr>
              <w:snapToGrid w:val="0"/>
              <w:spacing w:after="0"/>
              <w:ind w:firstLine="126"/>
              <w:rPr>
                <w:sz w:val="20"/>
                <w:szCs w:val="20"/>
              </w:rPr>
            </w:pPr>
            <w:r>
              <w:rPr>
                <w:sz w:val="20"/>
                <w:szCs w:val="20"/>
              </w:rPr>
              <w:t>Новолеушинское</w:t>
            </w:r>
            <w:r w:rsidR="00B24679">
              <w:rPr>
                <w:sz w:val="20"/>
                <w:szCs w:val="20"/>
              </w:rPr>
              <w:t xml:space="preserve"> сельское поселение</w:t>
            </w:r>
          </w:p>
        </w:tc>
        <w:tc>
          <w:tcPr>
            <w:tcW w:w="2268" w:type="dxa"/>
            <w:tcBorders>
              <w:top w:val="single" w:sz="8" w:space="0" w:color="000000"/>
              <w:left w:val="single" w:sz="4" w:space="0" w:color="000000"/>
              <w:bottom w:val="single" w:sz="8" w:space="0" w:color="000000"/>
            </w:tcBorders>
            <w:vAlign w:val="center"/>
          </w:tcPr>
          <w:p w:rsidR="002B28AC" w:rsidRPr="00772B59" w:rsidRDefault="002B28AC" w:rsidP="00063248">
            <w:pPr>
              <w:snapToGrid w:val="0"/>
              <w:spacing w:after="0"/>
              <w:ind w:left="170"/>
              <w:rPr>
                <w:sz w:val="20"/>
                <w:szCs w:val="20"/>
              </w:rPr>
            </w:pPr>
            <w:r w:rsidRPr="00772B59">
              <w:rPr>
                <w:sz w:val="20"/>
                <w:szCs w:val="20"/>
              </w:rPr>
              <w:t xml:space="preserve">с. </w:t>
            </w:r>
            <w:r w:rsidR="00063248">
              <w:rPr>
                <w:sz w:val="20"/>
                <w:szCs w:val="20"/>
              </w:rPr>
              <w:t>Новое Леушино</w:t>
            </w:r>
          </w:p>
        </w:tc>
        <w:tc>
          <w:tcPr>
            <w:tcW w:w="1418" w:type="dxa"/>
            <w:tcBorders>
              <w:top w:val="single" w:sz="8" w:space="0" w:color="000000"/>
              <w:left w:val="single" w:sz="8" w:space="0" w:color="000000"/>
              <w:bottom w:val="single" w:sz="8" w:space="0" w:color="000000"/>
            </w:tcBorders>
            <w:vAlign w:val="center"/>
          </w:tcPr>
          <w:p w:rsidR="002B28AC" w:rsidRPr="005537D8" w:rsidRDefault="00063248" w:rsidP="00F551F6">
            <w:pPr>
              <w:snapToGrid w:val="0"/>
              <w:spacing w:after="0"/>
              <w:jc w:val="center"/>
              <w:rPr>
                <w:bCs/>
                <w:iCs/>
                <w:sz w:val="20"/>
                <w:szCs w:val="20"/>
              </w:rPr>
            </w:pPr>
            <w:r>
              <w:rPr>
                <w:bCs/>
                <w:iCs/>
                <w:sz w:val="20"/>
                <w:szCs w:val="20"/>
              </w:rPr>
              <w:t>1200</w:t>
            </w:r>
          </w:p>
        </w:tc>
        <w:tc>
          <w:tcPr>
            <w:tcW w:w="3262" w:type="dxa"/>
            <w:tcBorders>
              <w:top w:val="single" w:sz="8" w:space="0" w:color="000000"/>
              <w:left w:val="single" w:sz="8" w:space="0" w:color="000000"/>
              <w:bottom w:val="single" w:sz="8" w:space="0" w:color="000000"/>
              <w:right w:val="single" w:sz="8" w:space="0" w:color="000000"/>
            </w:tcBorders>
            <w:vAlign w:val="center"/>
          </w:tcPr>
          <w:p w:rsidR="002B28AC" w:rsidRPr="005537D8" w:rsidRDefault="00063248" w:rsidP="00F551F6">
            <w:pPr>
              <w:snapToGrid w:val="0"/>
              <w:spacing w:after="0"/>
              <w:jc w:val="center"/>
              <w:rPr>
                <w:sz w:val="20"/>
                <w:szCs w:val="20"/>
              </w:rPr>
            </w:pPr>
            <w:r>
              <w:rPr>
                <w:sz w:val="20"/>
                <w:szCs w:val="20"/>
              </w:rPr>
              <w:t>10,61</w:t>
            </w:r>
          </w:p>
        </w:tc>
      </w:tr>
    </w:tbl>
    <w:p w:rsidR="00CA1027" w:rsidRDefault="00CA1027" w:rsidP="00FF2DF5">
      <w:pPr>
        <w:rPr>
          <w:b/>
        </w:rPr>
      </w:pPr>
    </w:p>
    <w:p w:rsidR="002B28AC" w:rsidRPr="002B28AC" w:rsidRDefault="002B28AC" w:rsidP="002B28AC">
      <w:pPr>
        <w:jc w:val="center"/>
        <w:rPr>
          <w:b/>
        </w:rPr>
      </w:pPr>
      <w:r w:rsidRPr="00375400">
        <w:rPr>
          <w:b/>
        </w:rPr>
        <w:t>Градация населенных пунктов по</w:t>
      </w:r>
      <w:r>
        <w:rPr>
          <w:b/>
        </w:rPr>
        <w:t xml:space="preserve"> общей численности населения</w:t>
      </w:r>
    </w:p>
    <w:tbl>
      <w:tblPr>
        <w:tblW w:w="9420" w:type="dxa"/>
        <w:jc w:val="center"/>
        <w:tblLayout w:type="fixed"/>
        <w:tblLook w:val="0000"/>
      </w:tblPr>
      <w:tblGrid>
        <w:gridCol w:w="1592"/>
        <w:gridCol w:w="2150"/>
        <w:gridCol w:w="2386"/>
        <w:gridCol w:w="1701"/>
        <w:gridCol w:w="1591"/>
      </w:tblGrid>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0</w:t>
            </w:r>
          </w:p>
        </w:tc>
        <w:tc>
          <w:tcPr>
            <w:tcW w:w="2150"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1-10</w:t>
            </w:r>
          </w:p>
        </w:tc>
        <w:tc>
          <w:tcPr>
            <w:tcW w:w="2386"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11-100</w:t>
            </w:r>
          </w:p>
        </w:tc>
        <w:tc>
          <w:tcPr>
            <w:tcW w:w="1701" w:type="dxa"/>
            <w:tcBorders>
              <w:top w:val="single" w:sz="4" w:space="0" w:color="000000"/>
              <w:left w:val="single" w:sz="4" w:space="0" w:color="000000"/>
              <w:bottom w:val="single" w:sz="4" w:space="0" w:color="000000"/>
            </w:tcBorders>
            <w:vAlign w:val="center"/>
          </w:tcPr>
          <w:p w:rsidR="002B28AC" w:rsidRPr="00772B59" w:rsidRDefault="002B28AC" w:rsidP="00F551F6">
            <w:pPr>
              <w:snapToGrid w:val="0"/>
              <w:spacing w:after="0" w:line="240" w:lineRule="auto"/>
              <w:jc w:val="center"/>
              <w:rPr>
                <w:b/>
                <w:sz w:val="20"/>
                <w:szCs w:val="20"/>
              </w:rPr>
            </w:pPr>
            <w:r w:rsidRPr="00772B59">
              <w:rPr>
                <w:b/>
                <w:sz w:val="20"/>
                <w:szCs w:val="20"/>
              </w:rPr>
              <w:t>101-500</w:t>
            </w: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772B59" w:rsidRDefault="008724AE" w:rsidP="008724AE">
            <w:pPr>
              <w:snapToGrid w:val="0"/>
              <w:spacing w:after="0" w:line="240" w:lineRule="auto"/>
              <w:jc w:val="center"/>
              <w:rPr>
                <w:b/>
                <w:sz w:val="20"/>
                <w:szCs w:val="20"/>
              </w:rPr>
            </w:pPr>
            <w:r>
              <w:rPr>
                <w:b/>
                <w:sz w:val="20"/>
                <w:szCs w:val="20"/>
                <w:lang w:val="en-US"/>
              </w:rPr>
              <w:t xml:space="preserve">&gt;  </w:t>
            </w:r>
            <w:r w:rsidR="002B28AC">
              <w:rPr>
                <w:b/>
                <w:sz w:val="20"/>
                <w:szCs w:val="20"/>
              </w:rPr>
              <w:t>501</w:t>
            </w: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1. </w:t>
            </w:r>
            <w:r w:rsidR="008724AE" w:rsidRPr="00211C86">
              <w:rPr>
                <w:bCs/>
                <w:sz w:val="20"/>
                <w:szCs w:val="20"/>
              </w:rPr>
              <w:t>д. Воронково</w:t>
            </w: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1. </w:t>
            </w:r>
            <w:r w:rsidR="008724AE" w:rsidRPr="00211C86">
              <w:rPr>
                <w:bCs/>
                <w:sz w:val="20"/>
                <w:szCs w:val="20"/>
              </w:rPr>
              <w:t>д. Четвертый  участок Тейковского торфопредприятия</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8724AE">
            <w:pPr>
              <w:snapToGrid w:val="0"/>
              <w:spacing w:after="0" w:line="240" w:lineRule="auto"/>
              <w:rPr>
                <w:sz w:val="20"/>
                <w:szCs w:val="20"/>
              </w:rPr>
            </w:pPr>
            <w:r w:rsidRPr="00211C86">
              <w:rPr>
                <w:color w:val="000000"/>
                <w:sz w:val="20"/>
                <w:szCs w:val="20"/>
              </w:rPr>
              <w:t xml:space="preserve">1. </w:t>
            </w:r>
            <w:r w:rsidR="008724AE" w:rsidRPr="00211C86">
              <w:rPr>
                <w:sz w:val="20"/>
                <w:szCs w:val="20"/>
              </w:rPr>
              <w:t>д. Старое Леушино</w:t>
            </w:r>
          </w:p>
        </w:tc>
        <w:tc>
          <w:tcPr>
            <w:tcW w:w="1701" w:type="dxa"/>
            <w:tcBorders>
              <w:top w:val="single" w:sz="4" w:space="0" w:color="000000"/>
              <w:left w:val="single" w:sz="4" w:space="0" w:color="000000"/>
              <w:bottom w:val="single" w:sz="4" w:space="0" w:color="000000"/>
            </w:tcBorders>
            <w:vAlign w:val="center"/>
          </w:tcPr>
          <w:p w:rsidR="002B28AC" w:rsidRPr="00211C86" w:rsidRDefault="002B28AC" w:rsidP="008724AE">
            <w:pPr>
              <w:snapToGrid w:val="0"/>
              <w:spacing w:after="0" w:line="240" w:lineRule="auto"/>
              <w:rPr>
                <w:sz w:val="20"/>
                <w:szCs w:val="20"/>
              </w:rPr>
            </w:pPr>
            <w:r w:rsidRPr="00211C86">
              <w:rPr>
                <w:color w:val="000000"/>
                <w:sz w:val="20"/>
                <w:szCs w:val="20"/>
              </w:rPr>
              <w:t xml:space="preserve">1. </w:t>
            </w:r>
            <w:r w:rsidRPr="00211C86">
              <w:rPr>
                <w:sz w:val="20"/>
                <w:szCs w:val="20"/>
              </w:rPr>
              <w:t xml:space="preserve">с. </w:t>
            </w:r>
            <w:r w:rsidR="008724AE" w:rsidRPr="00211C86">
              <w:rPr>
                <w:color w:val="000000"/>
                <w:sz w:val="20"/>
                <w:szCs w:val="20"/>
              </w:rPr>
              <w:t>Светлый</w:t>
            </w: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8724AE">
            <w:pPr>
              <w:snapToGrid w:val="0"/>
              <w:spacing w:after="0" w:line="240" w:lineRule="auto"/>
              <w:rPr>
                <w:sz w:val="20"/>
                <w:szCs w:val="20"/>
              </w:rPr>
            </w:pPr>
            <w:r w:rsidRPr="00211C86">
              <w:rPr>
                <w:color w:val="000000"/>
                <w:sz w:val="20"/>
                <w:szCs w:val="20"/>
              </w:rPr>
              <w:t xml:space="preserve">1. </w:t>
            </w:r>
            <w:r w:rsidRPr="00211C86">
              <w:rPr>
                <w:sz w:val="20"/>
                <w:szCs w:val="20"/>
              </w:rPr>
              <w:t xml:space="preserve">с. </w:t>
            </w:r>
            <w:r w:rsidR="008724AE" w:rsidRPr="00211C86">
              <w:rPr>
                <w:color w:val="000000"/>
                <w:sz w:val="20"/>
                <w:szCs w:val="20"/>
              </w:rPr>
              <w:t>Новое Леушино</w:t>
            </w: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2. </w:t>
            </w:r>
            <w:r w:rsidR="008724AE" w:rsidRPr="00211C86">
              <w:rPr>
                <w:bCs/>
                <w:sz w:val="20"/>
                <w:szCs w:val="20"/>
              </w:rPr>
              <w:t>д. Высоково</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8724AE">
            <w:pPr>
              <w:snapToGrid w:val="0"/>
              <w:spacing w:after="0" w:line="240" w:lineRule="auto"/>
              <w:rPr>
                <w:sz w:val="20"/>
                <w:szCs w:val="20"/>
              </w:rPr>
            </w:pPr>
            <w:r w:rsidRPr="00211C86">
              <w:rPr>
                <w:color w:val="000000"/>
                <w:sz w:val="20"/>
                <w:szCs w:val="20"/>
              </w:rPr>
              <w:t xml:space="preserve">2. </w:t>
            </w:r>
            <w:r w:rsidR="008724AE" w:rsidRPr="00211C86">
              <w:rPr>
                <w:sz w:val="20"/>
                <w:szCs w:val="20"/>
              </w:rPr>
              <w:t>с. Григорьево</w:t>
            </w:r>
          </w:p>
        </w:tc>
        <w:tc>
          <w:tcPr>
            <w:tcW w:w="1701"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2. </w:t>
            </w:r>
            <w:r w:rsidR="008724AE" w:rsidRPr="00211C86">
              <w:rPr>
                <w:bCs/>
                <w:sz w:val="20"/>
                <w:szCs w:val="20"/>
              </w:rPr>
              <w:t>д. Максимцево</w:t>
            </w: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3. </w:t>
            </w:r>
            <w:r w:rsidR="008724AE" w:rsidRPr="00211C86">
              <w:rPr>
                <w:bCs/>
                <w:sz w:val="20"/>
                <w:szCs w:val="20"/>
              </w:rPr>
              <w:t>д. Иудкино</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3. </w:t>
            </w:r>
            <w:r w:rsidR="008724AE" w:rsidRPr="00211C86">
              <w:rPr>
                <w:bCs/>
                <w:sz w:val="20"/>
                <w:szCs w:val="20"/>
              </w:rPr>
              <w:t>д. Березовик</w:t>
            </w:r>
          </w:p>
        </w:tc>
        <w:tc>
          <w:tcPr>
            <w:tcW w:w="1701"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4. </w:t>
            </w:r>
            <w:r w:rsidR="008724AE" w:rsidRPr="00211C86">
              <w:rPr>
                <w:bCs/>
                <w:sz w:val="20"/>
                <w:szCs w:val="20"/>
              </w:rPr>
              <w:t>д. Подвязново</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4. </w:t>
            </w:r>
            <w:r w:rsidR="008724AE" w:rsidRPr="00211C86">
              <w:rPr>
                <w:bCs/>
                <w:sz w:val="20"/>
                <w:szCs w:val="20"/>
              </w:rPr>
              <w:t>д. Бураково</w:t>
            </w:r>
          </w:p>
        </w:tc>
        <w:tc>
          <w:tcPr>
            <w:tcW w:w="1701"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8"/>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5. </w:t>
            </w:r>
            <w:r w:rsidR="008724AE" w:rsidRPr="00211C86">
              <w:rPr>
                <w:bCs/>
                <w:sz w:val="20"/>
                <w:szCs w:val="20"/>
              </w:rPr>
              <w:t>д. станция Сидорино</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5. </w:t>
            </w:r>
            <w:r w:rsidR="008724AE" w:rsidRPr="00211C86">
              <w:rPr>
                <w:bCs/>
                <w:sz w:val="20"/>
                <w:szCs w:val="20"/>
              </w:rPr>
              <w:t>д. Домотканово</w:t>
            </w:r>
          </w:p>
        </w:tc>
        <w:tc>
          <w:tcPr>
            <w:tcW w:w="1701" w:type="dxa"/>
            <w:tcBorders>
              <w:top w:val="single" w:sz="4" w:space="0" w:color="000000"/>
              <w:left w:val="single" w:sz="4" w:space="0" w:color="000000"/>
              <w:bottom w:val="single" w:sz="4" w:space="0" w:color="000000"/>
            </w:tcBorders>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6. </w:t>
            </w:r>
            <w:r w:rsidR="008724AE" w:rsidRPr="00211C86">
              <w:rPr>
                <w:bCs/>
                <w:sz w:val="20"/>
                <w:szCs w:val="20"/>
              </w:rPr>
              <w:t>д. Собольцево</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6. </w:t>
            </w:r>
            <w:r w:rsidR="008724AE" w:rsidRPr="00211C86">
              <w:rPr>
                <w:bCs/>
                <w:sz w:val="20"/>
                <w:szCs w:val="20"/>
              </w:rPr>
              <w:t>д. Крапивник</w:t>
            </w:r>
          </w:p>
        </w:tc>
        <w:tc>
          <w:tcPr>
            <w:tcW w:w="1701" w:type="dxa"/>
            <w:tcBorders>
              <w:top w:val="single" w:sz="4" w:space="0" w:color="000000"/>
              <w:left w:val="single" w:sz="4" w:space="0" w:color="000000"/>
              <w:bottom w:val="single" w:sz="4" w:space="0" w:color="000000"/>
            </w:tcBorders>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7. </w:t>
            </w:r>
            <w:r w:rsidR="00211C86" w:rsidRPr="00211C86">
              <w:rPr>
                <w:bCs/>
                <w:sz w:val="20"/>
                <w:szCs w:val="20"/>
              </w:rPr>
              <w:t>д. Чайка</w:t>
            </w: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7.</w:t>
            </w:r>
            <w:r w:rsidR="008724AE" w:rsidRPr="00211C86">
              <w:rPr>
                <w:bCs/>
                <w:sz w:val="20"/>
                <w:szCs w:val="20"/>
              </w:rPr>
              <w:t xml:space="preserve"> д. Красново</w:t>
            </w:r>
          </w:p>
        </w:tc>
        <w:tc>
          <w:tcPr>
            <w:tcW w:w="1701" w:type="dxa"/>
            <w:tcBorders>
              <w:top w:val="single" w:sz="4" w:space="0" w:color="000000"/>
              <w:left w:val="single" w:sz="4" w:space="0" w:color="000000"/>
              <w:bottom w:val="single" w:sz="4" w:space="0" w:color="000000"/>
            </w:tcBorders>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2B28AC"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p>
        </w:tc>
        <w:tc>
          <w:tcPr>
            <w:tcW w:w="2386" w:type="dxa"/>
            <w:tcBorders>
              <w:top w:val="single" w:sz="4" w:space="0" w:color="000000"/>
              <w:left w:val="single" w:sz="4" w:space="0" w:color="000000"/>
              <w:bottom w:val="single" w:sz="4" w:space="0" w:color="000000"/>
            </w:tcBorders>
            <w:vAlign w:val="center"/>
          </w:tcPr>
          <w:p w:rsidR="002B28AC" w:rsidRPr="00211C86" w:rsidRDefault="002B28AC" w:rsidP="00F551F6">
            <w:pPr>
              <w:snapToGrid w:val="0"/>
              <w:spacing w:after="0" w:line="240" w:lineRule="auto"/>
              <w:rPr>
                <w:sz w:val="20"/>
                <w:szCs w:val="20"/>
              </w:rPr>
            </w:pPr>
            <w:r w:rsidRPr="00211C86">
              <w:rPr>
                <w:color w:val="000000"/>
                <w:sz w:val="20"/>
                <w:szCs w:val="20"/>
              </w:rPr>
              <w:t xml:space="preserve">8. </w:t>
            </w:r>
            <w:r w:rsidR="008724AE" w:rsidRPr="00211C86">
              <w:rPr>
                <w:bCs/>
                <w:sz w:val="20"/>
                <w:szCs w:val="20"/>
              </w:rPr>
              <w:t>д. Малый    Таковец</w:t>
            </w:r>
          </w:p>
        </w:tc>
        <w:tc>
          <w:tcPr>
            <w:tcW w:w="1701" w:type="dxa"/>
            <w:tcBorders>
              <w:top w:val="single" w:sz="4" w:space="0" w:color="000000"/>
              <w:left w:val="single" w:sz="4" w:space="0" w:color="000000"/>
              <w:bottom w:val="single" w:sz="4" w:space="0" w:color="000000"/>
            </w:tcBorders>
          </w:tcPr>
          <w:p w:rsidR="002B28AC" w:rsidRPr="00211C86" w:rsidRDefault="002B28AC"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B28AC" w:rsidRPr="00211C86" w:rsidRDefault="002B28AC"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9.</w:t>
            </w:r>
            <w:r w:rsidRPr="00211C86">
              <w:rPr>
                <w:bCs/>
                <w:sz w:val="20"/>
                <w:szCs w:val="20"/>
              </w:rPr>
              <w:t xml:space="preserve"> д. Матренкино</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10.</w:t>
            </w:r>
            <w:r w:rsidRPr="00211C86">
              <w:rPr>
                <w:bCs/>
                <w:sz w:val="20"/>
                <w:szCs w:val="20"/>
              </w:rPr>
              <w:t xml:space="preserve"> д. Мелюшево</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11.</w:t>
            </w:r>
            <w:r w:rsidRPr="00211C86">
              <w:rPr>
                <w:bCs/>
                <w:sz w:val="20"/>
                <w:szCs w:val="20"/>
              </w:rPr>
              <w:t xml:space="preserve"> д. Пятый участок Тейковского торфопредприятия</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12.</w:t>
            </w:r>
            <w:r w:rsidRPr="00211C86">
              <w:rPr>
                <w:bCs/>
                <w:sz w:val="20"/>
                <w:szCs w:val="20"/>
              </w:rPr>
              <w:t xml:space="preserve"> д. Репново</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13.</w:t>
            </w:r>
            <w:r w:rsidRPr="00211C86">
              <w:rPr>
                <w:bCs/>
                <w:sz w:val="20"/>
                <w:szCs w:val="20"/>
              </w:rPr>
              <w:t xml:space="preserve"> д. станция Сахтыш</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14.</w:t>
            </w:r>
            <w:r w:rsidRPr="00211C86">
              <w:rPr>
                <w:bCs/>
                <w:sz w:val="20"/>
                <w:szCs w:val="20"/>
              </w:rPr>
              <w:t xml:space="preserve"> д. Сидорино</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8724AE"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8724AE" w:rsidRPr="00211C86" w:rsidRDefault="008724AE"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8724AE" w:rsidRPr="00211C86" w:rsidRDefault="008724AE" w:rsidP="008724AE">
            <w:pPr>
              <w:snapToGrid w:val="0"/>
              <w:spacing w:after="0" w:line="240" w:lineRule="auto"/>
              <w:rPr>
                <w:color w:val="000000"/>
                <w:sz w:val="20"/>
                <w:szCs w:val="20"/>
              </w:rPr>
            </w:pPr>
            <w:r w:rsidRPr="00211C86">
              <w:rPr>
                <w:color w:val="000000"/>
                <w:sz w:val="20"/>
                <w:szCs w:val="20"/>
              </w:rPr>
              <w:t>15.</w:t>
            </w:r>
            <w:r w:rsidRPr="00211C86">
              <w:rPr>
                <w:bCs/>
                <w:sz w:val="20"/>
                <w:szCs w:val="20"/>
              </w:rPr>
              <w:t xml:space="preserve"> д. Терентьево</w:t>
            </w:r>
          </w:p>
        </w:tc>
        <w:tc>
          <w:tcPr>
            <w:tcW w:w="1701" w:type="dxa"/>
            <w:tcBorders>
              <w:top w:val="single" w:sz="4" w:space="0" w:color="000000"/>
              <w:left w:val="single" w:sz="4" w:space="0" w:color="000000"/>
              <w:bottom w:val="single" w:sz="4" w:space="0" w:color="000000"/>
            </w:tcBorders>
          </w:tcPr>
          <w:p w:rsidR="008724AE" w:rsidRPr="00211C86" w:rsidRDefault="008724AE"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8724AE" w:rsidRPr="00211C86" w:rsidRDefault="008724AE" w:rsidP="00F551F6">
            <w:pPr>
              <w:snapToGrid w:val="0"/>
              <w:spacing w:after="0" w:line="240" w:lineRule="auto"/>
              <w:rPr>
                <w:sz w:val="20"/>
                <w:szCs w:val="20"/>
              </w:rPr>
            </w:pPr>
          </w:p>
        </w:tc>
      </w:tr>
      <w:tr w:rsidR="00211C86"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11C86" w:rsidRPr="00211C86" w:rsidRDefault="00211C86"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11C86" w:rsidRPr="00211C86" w:rsidRDefault="00211C86"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211C86" w:rsidRPr="00211C86" w:rsidRDefault="00211C86" w:rsidP="008724AE">
            <w:pPr>
              <w:snapToGrid w:val="0"/>
              <w:spacing w:after="0" w:line="240" w:lineRule="auto"/>
              <w:rPr>
                <w:color w:val="000000"/>
                <w:sz w:val="20"/>
                <w:szCs w:val="20"/>
              </w:rPr>
            </w:pPr>
            <w:r w:rsidRPr="00211C86">
              <w:rPr>
                <w:color w:val="000000"/>
                <w:sz w:val="20"/>
                <w:szCs w:val="20"/>
              </w:rPr>
              <w:t>16.</w:t>
            </w:r>
            <w:r w:rsidRPr="00211C86">
              <w:rPr>
                <w:bCs/>
                <w:sz w:val="20"/>
                <w:szCs w:val="20"/>
              </w:rPr>
              <w:t xml:space="preserve"> д. Хомутово</w:t>
            </w:r>
          </w:p>
        </w:tc>
        <w:tc>
          <w:tcPr>
            <w:tcW w:w="1701" w:type="dxa"/>
            <w:tcBorders>
              <w:top w:val="single" w:sz="4" w:space="0" w:color="000000"/>
              <w:left w:val="single" w:sz="4" w:space="0" w:color="000000"/>
              <w:bottom w:val="single" w:sz="4" w:space="0" w:color="000000"/>
            </w:tcBorders>
          </w:tcPr>
          <w:p w:rsidR="00211C86" w:rsidRPr="00211C86" w:rsidRDefault="00211C86"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11C86" w:rsidRPr="00211C86" w:rsidRDefault="00211C86" w:rsidP="00F551F6">
            <w:pPr>
              <w:snapToGrid w:val="0"/>
              <w:spacing w:after="0" w:line="240" w:lineRule="auto"/>
              <w:rPr>
                <w:sz w:val="20"/>
                <w:szCs w:val="20"/>
              </w:rPr>
            </w:pPr>
          </w:p>
        </w:tc>
      </w:tr>
      <w:tr w:rsidR="00211C86" w:rsidRPr="00375400" w:rsidTr="00211C86">
        <w:trPr>
          <w:trHeight w:val="255"/>
          <w:jc w:val="center"/>
        </w:trPr>
        <w:tc>
          <w:tcPr>
            <w:tcW w:w="1592" w:type="dxa"/>
            <w:tcBorders>
              <w:top w:val="single" w:sz="4" w:space="0" w:color="000000"/>
              <w:left w:val="single" w:sz="4" w:space="0" w:color="000000"/>
              <w:bottom w:val="single" w:sz="4" w:space="0" w:color="000000"/>
            </w:tcBorders>
            <w:vAlign w:val="center"/>
          </w:tcPr>
          <w:p w:rsidR="00211C86" w:rsidRPr="00211C86" w:rsidRDefault="00211C86" w:rsidP="00F551F6">
            <w:pPr>
              <w:snapToGrid w:val="0"/>
              <w:spacing w:after="0" w:line="240" w:lineRule="auto"/>
              <w:rPr>
                <w:sz w:val="20"/>
                <w:szCs w:val="20"/>
              </w:rPr>
            </w:pPr>
          </w:p>
        </w:tc>
        <w:tc>
          <w:tcPr>
            <w:tcW w:w="2150" w:type="dxa"/>
            <w:tcBorders>
              <w:top w:val="single" w:sz="4" w:space="0" w:color="000000"/>
              <w:left w:val="single" w:sz="4" w:space="0" w:color="000000"/>
              <w:bottom w:val="single" w:sz="4" w:space="0" w:color="000000"/>
            </w:tcBorders>
            <w:vAlign w:val="center"/>
          </w:tcPr>
          <w:p w:rsidR="00211C86" w:rsidRPr="00211C86" w:rsidRDefault="00211C86" w:rsidP="00F551F6">
            <w:pPr>
              <w:snapToGrid w:val="0"/>
              <w:spacing w:after="0" w:line="240" w:lineRule="auto"/>
              <w:rPr>
                <w:color w:val="000000"/>
                <w:sz w:val="20"/>
                <w:szCs w:val="20"/>
              </w:rPr>
            </w:pPr>
          </w:p>
        </w:tc>
        <w:tc>
          <w:tcPr>
            <w:tcW w:w="2386" w:type="dxa"/>
            <w:tcBorders>
              <w:top w:val="single" w:sz="4" w:space="0" w:color="000000"/>
              <w:left w:val="single" w:sz="4" w:space="0" w:color="000000"/>
              <w:bottom w:val="single" w:sz="4" w:space="0" w:color="000000"/>
            </w:tcBorders>
            <w:vAlign w:val="center"/>
          </w:tcPr>
          <w:p w:rsidR="00211C86" w:rsidRPr="00211C86" w:rsidRDefault="00211C86" w:rsidP="008724AE">
            <w:pPr>
              <w:snapToGrid w:val="0"/>
              <w:spacing w:after="0" w:line="240" w:lineRule="auto"/>
              <w:rPr>
                <w:color w:val="000000"/>
                <w:sz w:val="20"/>
                <w:szCs w:val="20"/>
              </w:rPr>
            </w:pPr>
            <w:r w:rsidRPr="00211C86">
              <w:rPr>
                <w:color w:val="000000"/>
                <w:sz w:val="20"/>
                <w:szCs w:val="20"/>
              </w:rPr>
              <w:t>17.</w:t>
            </w:r>
            <w:r w:rsidRPr="00211C86">
              <w:rPr>
                <w:bCs/>
                <w:sz w:val="20"/>
                <w:szCs w:val="20"/>
              </w:rPr>
              <w:t xml:space="preserve"> д. Шумилово</w:t>
            </w:r>
          </w:p>
        </w:tc>
        <w:tc>
          <w:tcPr>
            <w:tcW w:w="1701" w:type="dxa"/>
            <w:tcBorders>
              <w:top w:val="single" w:sz="4" w:space="0" w:color="000000"/>
              <w:left w:val="single" w:sz="4" w:space="0" w:color="000000"/>
              <w:bottom w:val="single" w:sz="4" w:space="0" w:color="000000"/>
            </w:tcBorders>
          </w:tcPr>
          <w:p w:rsidR="00211C86" w:rsidRPr="00211C86" w:rsidRDefault="00211C86" w:rsidP="00F551F6">
            <w:pPr>
              <w:snapToGrid w:val="0"/>
              <w:spacing w:after="0" w:line="240" w:lineRule="auto"/>
              <w:rPr>
                <w:sz w:val="20"/>
                <w:szCs w:val="20"/>
              </w:rPr>
            </w:pPr>
          </w:p>
        </w:tc>
        <w:tc>
          <w:tcPr>
            <w:tcW w:w="1591" w:type="dxa"/>
            <w:tcBorders>
              <w:top w:val="single" w:sz="4" w:space="0" w:color="000000"/>
              <w:left w:val="single" w:sz="4" w:space="0" w:color="000000"/>
              <w:bottom w:val="single" w:sz="4" w:space="0" w:color="000000"/>
              <w:right w:val="single" w:sz="4" w:space="0" w:color="000000"/>
            </w:tcBorders>
            <w:vAlign w:val="center"/>
          </w:tcPr>
          <w:p w:rsidR="00211C86" w:rsidRPr="00211C86" w:rsidRDefault="00211C86" w:rsidP="00F551F6">
            <w:pPr>
              <w:snapToGrid w:val="0"/>
              <w:spacing w:after="0" w:line="240" w:lineRule="auto"/>
              <w:rPr>
                <w:sz w:val="20"/>
                <w:szCs w:val="20"/>
              </w:rPr>
            </w:pPr>
          </w:p>
        </w:tc>
      </w:tr>
    </w:tbl>
    <w:p w:rsidR="002B28AC" w:rsidRDefault="002B28AC" w:rsidP="002B28AC">
      <w:pPr>
        <w:ind w:firstLine="851"/>
        <w:jc w:val="both"/>
      </w:pPr>
    </w:p>
    <w:p w:rsidR="002B28AC" w:rsidRDefault="00F72110" w:rsidP="002B28AC">
      <w:pPr>
        <w:ind w:firstLine="851"/>
        <w:jc w:val="both"/>
      </w:pPr>
      <w:r w:rsidRPr="00F72110">
        <w:rPr>
          <w:b/>
        </w:rPr>
        <w:t>Выводы:</w:t>
      </w:r>
      <w:r>
        <w:t xml:space="preserve"> т</w:t>
      </w:r>
      <w:r w:rsidR="002B28AC" w:rsidRPr="00375400">
        <w:t xml:space="preserve">аким образом, проведенный анализ демографического потенциала </w:t>
      </w:r>
      <w:r w:rsidR="00063248">
        <w:t>Новолеушинского</w:t>
      </w:r>
      <w:r w:rsidR="002B28AC" w:rsidRPr="00375400">
        <w:t xml:space="preserve"> сельского поселения, структуры сельского расселения и вопросов занятости трудоспособного населения показывает, что затронутые проблемы являются сложными и весьма противоречивыми, тесно связаны с экономикой и бюджетом сельского поселения, и их необходимо учитывать при решении задач комплексного территориального развития.</w:t>
      </w:r>
    </w:p>
    <w:p w:rsidR="00E63AF4" w:rsidRDefault="00E63AF4" w:rsidP="00E63AF4">
      <w:pPr>
        <w:keepNext/>
        <w:keepLines/>
        <w:spacing w:after="0"/>
        <w:jc w:val="center"/>
        <w:rPr>
          <w:b/>
          <w:sz w:val="26"/>
          <w:szCs w:val="26"/>
        </w:rPr>
      </w:pPr>
      <w:r w:rsidRPr="003537A3">
        <w:rPr>
          <w:b/>
          <w:sz w:val="26"/>
          <w:szCs w:val="26"/>
        </w:rPr>
        <w:t>Прогноз численности населения</w:t>
      </w:r>
    </w:p>
    <w:p w:rsidR="00E63AF4" w:rsidRPr="003537A3" w:rsidRDefault="00E63AF4" w:rsidP="00E63AF4">
      <w:pPr>
        <w:keepNext/>
        <w:keepLines/>
        <w:spacing w:after="0"/>
        <w:jc w:val="center"/>
        <w:rPr>
          <w:b/>
          <w:sz w:val="26"/>
          <w:szCs w:val="26"/>
        </w:rPr>
      </w:pPr>
    </w:p>
    <w:p w:rsidR="00E63AF4" w:rsidRPr="00EA6B3A" w:rsidRDefault="00E63AF4" w:rsidP="00E63AF4">
      <w:pPr>
        <w:keepLines/>
        <w:spacing w:after="0"/>
        <w:ind w:firstLine="851"/>
        <w:jc w:val="both"/>
        <w:rPr>
          <w:rFonts w:eastAsia="Times New Roman"/>
          <w:lang w:eastAsia="ru-RU"/>
        </w:rPr>
      </w:pPr>
      <w:r w:rsidRPr="00EA6B3A">
        <w:rPr>
          <w:rFonts w:eastAsia="Times New Roman"/>
          <w:lang w:eastAsia="ru-RU"/>
        </w:rPr>
        <w:t>Современные демографические характеристики позволяют сделать прогноз изменения численности на перспективу.</w:t>
      </w:r>
    </w:p>
    <w:p w:rsidR="00E63AF4" w:rsidRPr="00EA6B3A" w:rsidRDefault="00E63AF4" w:rsidP="00E63AF4">
      <w:pPr>
        <w:keepLines/>
        <w:spacing w:after="0"/>
        <w:ind w:firstLine="851"/>
        <w:jc w:val="both"/>
        <w:rPr>
          <w:rFonts w:eastAsia="Times New Roman"/>
          <w:lang w:eastAsia="ru-RU"/>
        </w:rPr>
      </w:pPr>
      <w:r w:rsidRPr="00EA6B3A">
        <w:rPr>
          <w:rFonts w:eastAsia="Times New Roman"/>
          <w:lang w:eastAsia="ru-RU"/>
        </w:rPr>
        <w:t>Расчет перспективной численности населения обусловлен тремя основными параметрами (рождаемость, смертность и механический приток), которые в формировании численности и возрастной структуры населения участвуют как единое целое; для данного прогноза были использованы следующие показатели:</w:t>
      </w:r>
    </w:p>
    <w:p w:rsidR="00E63AF4" w:rsidRPr="0079142B" w:rsidRDefault="00E63AF4" w:rsidP="009754AF">
      <w:pPr>
        <w:keepLines/>
        <w:numPr>
          <w:ilvl w:val="0"/>
          <w:numId w:val="56"/>
        </w:numPr>
        <w:suppressAutoHyphens/>
        <w:spacing w:after="0"/>
        <w:ind w:left="0" w:firstLine="851"/>
        <w:jc w:val="both"/>
        <w:rPr>
          <w:color w:val="000000"/>
          <w:szCs w:val="26"/>
        </w:rPr>
      </w:pPr>
      <w:r w:rsidRPr="0079142B">
        <w:rPr>
          <w:color w:val="000000"/>
          <w:szCs w:val="26"/>
        </w:rPr>
        <w:lastRenderedPageBreak/>
        <w:t>общие коэффициенты рождаемости, смертности и миграции населения за последние годы;</w:t>
      </w:r>
    </w:p>
    <w:p w:rsidR="00E63AF4" w:rsidRPr="0079142B" w:rsidRDefault="00E63AF4" w:rsidP="009754AF">
      <w:pPr>
        <w:keepLines/>
        <w:numPr>
          <w:ilvl w:val="0"/>
          <w:numId w:val="56"/>
        </w:numPr>
        <w:suppressAutoHyphens/>
        <w:spacing w:after="0"/>
        <w:ind w:left="0" w:firstLine="851"/>
        <w:jc w:val="both"/>
        <w:rPr>
          <w:color w:val="000000"/>
          <w:szCs w:val="26"/>
        </w:rPr>
      </w:pPr>
      <w:r w:rsidRPr="0079142B">
        <w:rPr>
          <w:color w:val="000000"/>
          <w:szCs w:val="26"/>
        </w:rPr>
        <w:t>данные о динамике численности населения.</w:t>
      </w:r>
    </w:p>
    <w:p w:rsidR="00E63AF4" w:rsidRDefault="00E63AF4" w:rsidP="00E63AF4">
      <w:pPr>
        <w:pStyle w:val="a9"/>
        <w:keepNext/>
        <w:keepLines/>
        <w:suppressAutoHyphens/>
        <w:spacing w:after="0"/>
        <w:ind w:left="0" w:firstLine="851"/>
        <w:jc w:val="both"/>
        <w:rPr>
          <w:lang w:eastAsia="ru-RU"/>
        </w:rPr>
      </w:pPr>
      <w:r w:rsidRPr="006F7785">
        <w:rPr>
          <w:lang w:eastAsia="ru-RU"/>
        </w:rPr>
        <w:t>Численность населения рассчитывается с учетом среднегодового общего прироста, сложившегося за последние годы в</w:t>
      </w:r>
      <w:r>
        <w:rPr>
          <w:lang w:eastAsia="ru-RU"/>
        </w:rPr>
        <w:t xml:space="preserve"> сельском поселении</w:t>
      </w:r>
      <w:r w:rsidRPr="006F7785">
        <w:rPr>
          <w:lang w:eastAsia="ru-RU"/>
        </w:rPr>
        <w:t>, согласно существующей методике по формуле:</w:t>
      </w:r>
    </w:p>
    <w:p w:rsidR="00E63AF4" w:rsidRPr="006F7785" w:rsidRDefault="00E63AF4" w:rsidP="00E63AF4">
      <w:pPr>
        <w:pStyle w:val="a9"/>
        <w:keepNext/>
        <w:keepLines/>
        <w:suppressAutoHyphens/>
        <w:spacing w:after="0"/>
        <w:ind w:left="0" w:firstLine="851"/>
        <w:jc w:val="both"/>
        <w:rPr>
          <w:lang w:eastAsia="ru-RU"/>
        </w:rPr>
      </w:pPr>
    </w:p>
    <w:p w:rsidR="00E63AF4" w:rsidRDefault="00E63AF4" w:rsidP="00E63AF4">
      <w:pPr>
        <w:pStyle w:val="a9"/>
        <w:keepNext/>
        <w:keepLines/>
        <w:suppressAutoHyphens/>
        <w:spacing w:after="0"/>
        <w:ind w:left="0"/>
        <w:jc w:val="center"/>
        <w:rPr>
          <w:lang w:eastAsia="ru-RU"/>
        </w:rPr>
      </w:pPr>
      <w:r w:rsidRPr="006F7785">
        <w:rPr>
          <w:lang w:eastAsia="ru-RU"/>
        </w:rPr>
        <w:t>Но = Нс (1</w:t>
      </w:r>
      <w:proofErr w:type="gramStart"/>
      <w:r w:rsidRPr="006F7785">
        <w:rPr>
          <w:lang w:eastAsia="ru-RU"/>
        </w:rPr>
        <w:t xml:space="preserve"> + О</w:t>
      </w:r>
      <w:proofErr w:type="gramEnd"/>
      <w:r w:rsidRPr="006F7785">
        <w:rPr>
          <w:lang w:eastAsia="ru-RU"/>
        </w:rPr>
        <w:t>/100)</w:t>
      </w:r>
      <w:r w:rsidRPr="008A6252">
        <w:rPr>
          <w:vertAlign w:val="superscript"/>
          <w:lang w:eastAsia="ru-RU"/>
        </w:rPr>
        <w:t>Т</w:t>
      </w:r>
      <w:r w:rsidRPr="006F7785">
        <w:rPr>
          <w:lang w:eastAsia="ru-RU"/>
        </w:rPr>
        <w:t>,</w:t>
      </w:r>
    </w:p>
    <w:p w:rsidR="00E63AF4" w:rsidRPr="006F7785" w:rsidRDefault="00E63AF4" w:rsidP="00E63AF4">
      <w:pPr>
        <w:pStyle w:val="a9"/>
        <w:keepNext/>
        <w:keepLines/>
        <w:suppressAutoHyphens/>
        <w:spacing w:after="0"/>
        <w:ind w:left="0" w:firstLine="851"/>
        <w:jc w:val="both"/>
        <w:rPr>
          <w:lang w:eastAsia="ru-RU"/>
        </w:rPr>
      </w:pPr>
      <w:r w:rsidRPr="006F7785">
        <w:rPr>
          <w:lang w:eastAsia="ru-RU"/>
        </w:rPr>
        <w:t>где:</w:t>
      </w:r>
    </w:p>
    <w:p w:rsidR="00E63AF4" w:rsidRPr="006F7785" w:rsidRDefault="00E63AF4" w:rsidP="00E63AF4">
      <w:pPr>
        <w:pStyle w:val="a9"/>
        <w:keepLines/>
        <w:suppressAutoHyphens/>
        <w:spacing w:after="0"/>
        <w:ind w:left="0" w:firstLine="1418"/>
        <w:jc w:val="both"/>
        <w:rPr>
          <w:lang w:eastAsia="ru-RU"/>
        </w:rPr>
      </w:pPr>
      <w:r w:rsidRPr="006F7785">
        <w:rPr>
          <w:lang w:eastAsia="ru-RU"/>
        </w:rPr>
        <w:t>Но – ожидаемая численность населения на расчетный год;</w:t>
      </w:r>
    </w:p>
    <w:p w:rsidR="00E63AF4" w:rsidRPr="006F7785" w:rsidRDefault="00E63AF4" w:rsidP="00E63AF4">
      <w:pPr>
        <w:pStyle w:val="a9"/>
        <w:keepLines/>
        <w:suppressAutoHyphens/>
        <w:spacing w:after="0"/>
        <w:ind w:left="0" w:firstLine="1418"/>
        <w:jc w:val="both"/>
        <w:rPr>
          <w:lang w:eastAsia="ru-RU"/>
        </w:rPr>
      </w:pPr>
      <w:r w:rsidRPr="006F7785">
        <w:rPr>
          <w:lang w:eastAsia="ru-RU"/>
        </w:rPr>
        <w:t>Нс – существующая численность населения;</w:t>
      </w:r>
    </w:p>
    <w:p w:rsidR="00E63AF4" w:rsidRPr="006F7785" w:rsidRDefault="00E63AF4" w:rsidP="00E63AF4">
      <w:pPr>
        <w:pStyle w:val="a9"/>
        <w:keepLines/>
        <w:suppressAutoHyphens/>
        <w:spacing w:after="0"/>
        <w:ind w:left="0" w:firstLine="1418"/>
        <w:jc w:val="both"/>
        <w:rPr>
          <w:lang w:eastAsia="ru-RU"/>
        </w:rPr>
      </w:pPr>
      <w:r w:rsidRPr="006F7785">
        <w:rPr>
          <w:lang w:eastAsia="ru-RU"/>
        </w:rPr>
        <w:t>О – среднегодовой общий прирост;</w:t>
      </w:r>
    </w:p>
    <w:p w:rsidR="00E63AF4" w:rsidRPr="006F7785" w:rsidRDefault="00E63AF4" w:rsidP="00E63AF4">
      <w:pPr>
        <w:pStyle w:val="a9"/>
        <w:keepLines/>
        <w:suppressAutoHyphens/>
        <w:spacing w:after="0"/>
        <w:ind w:left="0" w:firstLine="1418"/>
        <w:jc w:val="both"/>
        <w:rPr>
          <w:lang w:eastAsia="ru-RU"/>
        </w:rPr>
      </w:pPr>
      <w:r w:rsidRPr="006F7785">
        <w:rPr>
          <w:lang w:eastAsia="ru-RU"/>
        </w:rPr>
        <w:t>Т – число лет расчетного срока.</w:t>
      </w:r>
    </w:p>
    <w:p w:rsidR="00E63AF4" w:rsidRPr="006F7785" w:rsidRDefault="00E63AF4" w:rsidP="00E63AF4">
      <w:pPr>
        <w:pStyle w:val="a9"/>
        <w:keepLines/>
        <w:suppressAutoHyphens/>
        <w:spacing w:after="0"/>
        <w:ind w:left="0" w:firstLine="851"/>
        <w:jc w:val="both"/>
        <w:rPr>
          <w:lang w:eastAsia="ru-RU"/>
        </w:rPr>
      </w:pPr>
      <w:r w:rsidRPr="006F7785">
        <w:rPr>
          <w:lang w:eastAsia="ru-RU"/>
        </w:rPr>
        <w:t>Оценка перспективного изменения численности населения в достаточно широком временном диапазоне</w:t>
      </w:r>
      <w:r w:rsidR="00211C86">
        <w:rPr>
          <w:lang w:eastAsia="ru-RU"/>
        </w:rPr>
        <w:t xml:space="preserve"> </w:t>
      </w:r>
      <w:r w:rsidRPr="006F7785">
        <w:rPr>
          <w:lang w:eastAsia="ru-RU"/>
        </w:rPr>
        <w:t>(до 203</w:t>
      </w:r>
      <w:r w:rsidR="00211C86">
        <w:rPr>
          <w:lang w:eastAsia="ru-RU"/>
        </w:rPr>
        <w:t>9</w:t>
      </w:r>
      <w:r w:rsidRPr="006F7785">
        <w:rPr>
          <w:lang w:eastAsia="ru-RU"/>
        </w:rPr>
        <w:t xml:space="preserve"> г.) требует построения двух вариантов прогноза (условно «инерционный» и «инновационный»). Они необходимы в условиях поливариантности дальнейшего социально-экономического развития территории. </w:t>
      </w:r>
    </w:p>
    <w:p w:rsidR="00E63AF4" w:rsidRPr="006F7785" w:rsidRDefault="00E63AF4" w:rsidP="00E63AF4">
      <w:pPr>
        <w:pStyle w:val="a9"/>
        <w:keepLines/>
        <w:suppressAutoHyphens/>
        <w:spacing w:after="0"/>
        <w:ind w:left="0" w:firstLine="851"/>
        <w:jc w:val="both"/>
        <w:rPr>
          <w:lang w:eastAsia="ru-RU"/>
        </w:rPr>
      </w:pPr>
      <w:r w:rsidRPr="006F7785">
        <w:rPr>
          <w:lang w:eastAsia="ru-RU"/>
        </w:rPr>
        <w:t xml:space="preserve">Расчетная численность населения </w:t>
      </w:r>
      <w:r>
        <w:rPr>
          <w:lang w:eastAsia="ru-RU"/>
        </w:rPr>
        <w:t>была определена на расчетный срок.</w:t>
      </w:r>
    </w:p>
    <w:p w:rsidR="00E63AF4" w:rsidRPr="006F7785" w:rsidRDefault="00E63AF4" w:rsidP="00E63AF4">
      <w:pPr>
        <w:pStyle w:val="a9"/>
        <w:keepLines/>
        <w:suppressAutoHyphens/>
        <w:spacing w:after="0"/>
        <w:ind w:left="0" w:firstLine="851"/>
        <w:jc w:val="both"/>
        <w:rPr>
          <w:lang w:eastAsia="ru-RU"/>
        </w:rPr>
      </w:pPr>
      <w:r w:rsidRPr="006F7785">
        <w:rPr>
          <w:lang w:eastAsia="ru-RU"/>
        </w:rPr>
        <w:t>«Инерционный» сценарий прогноза предполагает сохранение сложившихся у</w:t>
      </w:r>
      <w:r>
        <w:rPr>
          <w:lang w:eastAsia="ru-RU"/>
        </w:rPr>
        <w:t>словий смертности, рождаемости.</w:t>
      </w:r>
    </w:p>
    <w:p w:rsidR="00E63AF4" w:rsidRPr="006F7785" w:rsidRDefault="00E63AF4" w:rsidP="00E63AF4">
      <w:pPr>
        <w:pStyle w:val="a9"/>
        <w:keepLines/>
        <w:suppressAutoHyphens/>
        <w:spacing w:after="0"/>
        <w:ind w:left="0" w:firstLine="851"/>
        <w:jc w:val="both"/>
        <w:rPr>
          <w:lang w:eastAsia="ru-RU"/>
        </w:rPr>
      </w:pPr>
      <w:r w:rsidRPr="006F7785">
        <w:rPr>
          <w:lang w:eastAsia="ru-RU"/>
        </w:rPr>
        <w:t xml:space="preserve">«Инновационный» сценарий основан на росте числа жителей </w:t>
      </w:r>
      <w:r>
        <w:rPr>
          <w:lang w:eastAsia="ru-RU"/>
        </w:rPr>
        <w:t>сельского поселения</w:t>
      </w:r>
      <w:r w:rsidRPr="006F7785">
        <w:rPr>
          <w:lang w:eastAsia="ru-RU"/>
        </w:rPr>
        <w:t xml:space="preserve">  за счет повышения уровня рождаемости, снижения смертности, миграционного притока населения.</w:t>
      </w:r>
    </w:p>
    <w:p w:rsidR="00E63AF4" w:rsidRPr="00C03945" w:rsidRDefault="00E63AF4" w:rsidP="00E63AF4">
      <w:pPr>
        <w:pStyle w:val="a9"/>
        <w:suppressAutoHyphens/>
        <w:spacing w:after="0"/>
        <w:ind w:left="0" w:firstLine="851"/>
        <w:jc w:val="both"/>
        <w:rPr>
          <w:lang w:eastAsia="ru-RU"/>
        </w:rPr>
      </w:pPr>
      <w:r w:rsidRPr="00C03945">
        <w:rPr>
          <w:lang w:eastAsia="ru-RU"/>
        </w:rPr>
        <w:t>Данные для расчета ожидаемой численности населения и результаты</w:t>
      </w:r>
      <w:r>
        <w:rPr>
          <w:lang w:eastAsia="ru-RU"/>
        </w:rPr>
        <w:t xml:space="preserve"> этого расчета представлены в следующей таблице</w:t>
      </w:r>
      <w:r w:rsidRPr="00C03945">
        <w:rPr>
          <w:lang w:eastAsia="ru-RU"/>
        </w:rPr>
        <w:t>.</w:t>
      </w:r>
    </w:p>
    <w:p w:rsidR="00E63AF4" w:rsidRPr="00F50969" w:rsidRDefault="00E63AF4" w:rsidP="00E63AF4">
      <w:pPr>
        <w:pStyle w:val="af8"/>
        <w:spacing w:before="120" w:after="120" w:line="276" w:lineRule="auto"/>
        <w:jc w:val="center"/>
        <w:rPr>
          <w:bCs w:val="0"/>
          <w:iCs/>
          <w:color w:val="auto"/>
          <w:sz w:val="20"/>
          <w:szCs w:val="20"/>
        </w:rPr>
      </w:pPr>
      <w:r w:rsidRPr="00E63AF4">
        <w:rPr>
          <w:bCs w:val="0"/>
          <w:iCs/>
          <w:color w:val="auto"/>
          <w:sz w:val="24"/>
          <w:szCs w:val="20"/>
        </w:rPr>
        <w:t xml:space="preserve">Расчет прогнозной численности населения </w:t>
      </w:r>
      <w:r w:rsidR="00211C86">
        <w:rPr>
          <w:bCs w:val="0"/>
          <w:iCs/>
          <w:color w:val="auto"/>
          <w:sz w:val="24"/>
          <w:szCs w:val="20"/>
        </w:rPr>
        <w:t>Новолеушинского</w:t>
      </w:r>
      <w:r>
        <w:rPr>
          <w:bCs w:val="0"/>
          <w:iCs/>
          <w:color w:val="auto"/>
          <w:sz w:val="24"/>
          <w:szCs w:val="20"/>
        </w:rPr>
        <w:t xml:space="preserve"> </w:t>
      </w:r>
      <w:r w:rsidRPr="00E63AF4">
        <w:rPr>
          <w:bCs w:val="0"/>
          <w:iCs/>
          <w:color w:val="auto"/>
          <w:sz w:val="24"/>
          <w:szCs w:val="20"/>
        </w:rPr>
        <w:t>сельского поселения</w:t>
      </w:r>
      <w:r w:rsidR="008367EE" w:rsidRPr="008367EE">
        <w:rPr>
          <w:lang w:eastAsia="ru-RU"/>
        </w:rPr>
        <w:fldChar w:fldCharType="begin"/>
      </w:r>
      <w:r>
        <w:rPr>
          <w:lang w:eastAsia="ru-RU"/>
        </w:rPr>
        <w:instrText xml:space="preserve"> LINK Excel.Sheet.8 "C:\\Users\\1\\Desktop\\в работе\\таблицы Большеклочковское корр..xls" насел!R9C2:R18C4 \a \f 4 \h  \* MERGEFORMAT </w:instrText>
      </w:r>
      <w:r w:rsidR="008367EE" w:rsidRPr="008367EE">
        <w:rPr>
          <w:lang w:eastAsia="ru-RU"/>
        </w:rPr>
        <w:fldChar w:fldCharType="separate"/>
      </w:r>
    </w:p>
    <w:tbl>
      <w:tblPr>
        <w:tblpPr w:leftFromText="180" w:rightFromText="180" w:vertAnchor="text" w:tblpX="250" w:tblpY="1"/>
        <w:tblOverlap w:val="never"/>
        <w:tblW w:w="9967" w:type="dxa"/>
        <w:tblLook w:val="04A0"/>
      </w:tblPr>
      <w:tblGrid>
        <w:gridCol w:w="4231"/>
        <w:gridCol w:w="3010"/>
        <w:gridCol w:w="2726"/>
      </w:tblGrid>
      <w:tr w:rsidR="00E63AF4" w:rsidRPr="00F50969" w:rsidTr="00CE3DF8">
        <w:trPr>
          <w:trHeight w:val="313"/>
        </w:trPr>
        <w:tc>
          <w:tcPr>
            <w:tcW w:w="423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63AF4" w:rsidRPr="00F50969" w:rsidRDefault="00E63AF4" w:rsidP="00CE3DF8">
            <w:pPr>
              <w:spacing w:after="0"/>
              <w:jc w:val="center"/>
              <w:rPr>
                <w:rFonts w:eastAsia="Times New Roman"/>
                <w:b/>
                <w:kern w:val="0"/>
                <w:sz w:val="20"/>
                <w:szCs w:val="20"/>
                <w:lang w:eastAsia="ru-RU"/>
              </w:rPr>
            </w:pPr>
            <w:r w:rsidRPr="00F50969">
              <w:rPr>
                <w:rFonts w:eastAsia="Times New Roman"/>
                <w:b/>
                <w:kern w:val="0"/>
                <w:sz w:val="20"/>
                <w:szCs w:val="20"/>
                <w:lang w:eastAsia="ru-RU"/>
              </w:rPr>
              <w:t>Показатели</w:t>
            </w:r>
          </w:p>
        </w:tc>
        <w:tc>
          <w:tcPr>
            <w:tcW w:w="5736" w:type="dxa"/>
            <w:gridSpan w:val="2"/>
            <w:tcBorders>
              <w:top w:val="single" w:sz="4" w:space="0" w:color="auto"/>
              <w:left w:val="nil"/>
              <w:bottom w:val="single" w:sz="4" w:space="0" w:color="auto"/>
              <w:right w:val="single" w:sz="4" w:space="0" w:color="auto"/>
            </w:tcBorders>
            <w:shd w:val="clear" w:color="auto" w:fill="auto"/>
            <w:vAlign w:val="center"/>
            <w:hideMark/>
          </w:tcPr>
          <w:p w:rsidR="00E63AF4" w:rsidRPr="00F50969" w:rsidRDefault="00E63AF4" w:rsidP="00CE3DF8">
            <w:pPr>
              <w:spacing w:after="0"/>
              <w:jc w:val="center"/>
              <w:rPr>
                <w:rFonts w:eastAsia="Times New Roman"/>
                <w:b/>
                <w:kern w:val="0"/>
                <w:sz w:val="20"/>
                <w:szCs w:val="20"/>
                <w:lang w:eastAsia="ru-RU"/>
              </w:rPr>
            </w:pPr>
            <w:r w:rsidRPr="00F50969">
              <w:rPr>
                <w:rFonts w:eastAsia="Times New Roman"/>
                <w:b/>
                <w:kern w:val="0"/>
                <w:sz w:val="20"/>
                <w:szCs w:val="20"/>
                <w:lang w:eastAsia="ru-RU"/>
              </w:rPr>
              <w:t>Значение</w:t>
            </w:r>
          </w:p>
        </w:tc>
      </w:tr>
      <w:tr w:rsidR="00E63AF4" w:rsidRPr="00F50969" w:rsidTr="00CE3DF8">
        <w:trPr>
          <w:trHeight w:val="798"/>
        </w:trPr>
        <w:tc>
          <w:tcPr>
            <w:tcW w:w="4231" w:type="dxa"/>
            <w:vMerge/>
            <w:tcBorders>
              <w:top w:val="single" w:sz="4" w:space="0" w:color="auto"/>
              <w:left w:val="single" w:sz="4" w:space="0" w:color="auto"/>
              <w:bottom w:val="single" w:sz="4" w:space="0" w:color="000000"/>
              <w:right w:val="single" w:sz="4" w:space="0" w:color="auto"/>
            </w:tcBorders>
            <w:vAlign w:val="center"/>
            <w:hideMark/>
          </w:tcPr>
          <w:p w:rsidR="00E63AF4" w:rsidRPr="00F50969" w:rsidRDefault="00E63AF4" w:rsidP="00CE3DF8">
            <w:pPr>
              <w:spacing w:after="0"/>
              <w:rPr>
                <w:rFonts w:eastAsia="Times New Roman"/>
                <w:b/>
                <w:kern w:val="0"/>
                <w:sz w:val="20"/>
                <w:szCs w:val="20"/>
                <w:lang w:eastAsia="ru-RU"/>
              </w:rPr>
            </w:pP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spacing w:after="0"/>
              <w:jc w:val="center"/>
              <w:rPr>
                <w:rFonts w:eastAsia="Times New Roman"/>
                <w:b/>
                <w:kern w:val="0"/>
                <w:sz w:val="20"/>
                <w:szCs w:val="20"/>
                <w:lang w:eastAsia="ru-RU"/>
              </w:rPr>
            </w:pPr>
            <w:r w:rsidRPr="00F50969">
              <w:rPr>
                <w:rFonts w:eastAsia="Times New Roman"/>
                <w:b/>
                <w:kern w:val="0"/>
                <w:sz w:val="20"/>
                <w:szCs w:val="20"/>
                <w:lang w:eastAsia="ru-RU"/>
              </w:rPr>
              <w:t>инерционный сценарий</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spacing w:after="0"/>
              <w:jc w:val="center"/>
              <w:rPr>
                <w:rFonts w:eastAsia="Times New Roman"/>
                <w:b/>
                <w:kern w:val="0"/>
                <w:sz w:val="20"/>
                <w:szCs w:val="20"/>
                <w:lang w:eastAsia="ru-RU"/>
              </w:rPr>
            </w:pPr>
            <w:r w:rsidRPr="00F50969">
              <w:rPr>
                <w:rFonts w:eastAsia="Times New Roman"/>
                <w:b/>
                <w:kern w:val="0"/>
                <w:sz w:val="20"/>
                <w:szCs w:val="20"/>
                <w:lang w:eastAsia="ru-RU"/>
              </w:rPr>
              <w:t>инновационный сценарий</w:t>
            </w:r>
          </w:p>
        </w:tc>
      </w:tr>
      <w:tr w:rsidR="00E63AF4" w:rsidRPr="00F50969" w:rsidTr="00CE3DF8">
        <w:trPr>
          <w:trHeight w:val="531"/>
        </w:trPr>
        <w:tc>
          <w:tcPr>
            <w:tcW w:w="423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CE3DF8">
            <w:pPr>
              <w:spacing w:after="0"/>
              <w:rPr>
                <w:rFonts w:eastAsia="Times New Roman"/>
                <w:kern w:val="0"/>
                <w:sz w:val="20"/>
                <w:szCs w:val="20"/>
                <w:lang w:eastAsia="ru-RU"/>
              </w:rPr>
            </w:pPr>
            <w:r w:rsidRPr="00F50969">
              <w:rPr>
                <w:rFonts w:eastAsia="Times New Roman"/>
                <w:kern w:val="0"/>
                <w:sz w:val="20"/>
                <w:szCs w:val="20"/>
                <w:lang w:eastAsia="ru-RU"/>
              </w:rPr>
              <w:t>Численнос</w:t>
            </w:r>
            <w:r w:rsidR="00211C86">
              <w:rPr>
                <w:rFonts w:eastAsia="Times New Roman"/>
                <w:kern w:val="0"/>
                <w:sz w:val="20"/>
                <w:szCs w:val="20"/>
                <w:lang w:eastAsia="ru-RU"/>
              </w:rPr>
              <w:t>ть населения, чел. на 01.01.2019</w:t>
            </w:r>
            <w:r w:rsidRPr="00F50969">
              <w:rPr>
                <w:rFonts w:eastAsia="Times New Roman"/>
                <w:kern w:val="0"/>
                <w:sz w:val="20"/>
                <w:szCs w:val="20"/>
                <w:lang w:eastAsia="ru-RU"/>
              </w:rPr>
              <w:t xml:space="preserve"> г.</w:t>
            </w: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211C86" w:rsidP="00CE3DF8">
            <w:pPr>
              <w:spacing w:after="0"/>
              <w:jc w:val="center"/>
              <w:rPr>
                <w:rFonts w:eastAsia="Times New Roman"/>
                <w:kern w:val="0"/>
                <w:sz w:val="20"/>
                <w:szCs w:val="20"/>
                <w:lang w:eastAsia="ru-RU"/>
              </w:rPr>
            </w:pPr>
            <w:r>
              <w:rPr>
                <w:rFonts w:eastAsia="Times New Roman"/>
                <w:kern w:val="0"/>
                <w:sz w:val="20"/>
                <w:szCs w:val="20"/>
                <w:lang w:eastAsia="ru-RU"/>
              </w:rPr>
              <w:t>2203</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211C86" w:rsidP="00CE3DF8">
            <w:pPr>
              <w:spacing w:after="0"/>
              <w:jc w:val="center"/>
              <w:rPr>
                <w:rFonts w:eastAsia="Times New Roman"/>
                <w:kern w:val="0"/>
                <w:sz w:val="20"/>
                <w:szCs w:val="20"/>
                <w:lang w:eastAsia="ru-RU"/>
              </w:rPr>
            </w:pPr>
            <w:r>
              <w:rPr>
                <w:rFonts w:eastAsia="Times New Roman"/>
                <w:kern w:val="0"/>
                <w:sz w:val="20"/>
                <w:szCs w:val="20"/>
                <w:lang w:eastAsia="ru-RU"/>
              </w:rPr>
              <w:t>2203</w:t>
            </w:r>
          </w:p>
        </w:tc>
      </w:tr>
      <w:tr w:rsidR="00E63AF4" w:rsidRPr="00F50969" w:rsidTr="00CE3DF8">
        <w:trPr>
          <w:trHeight w:val="548"/>
        </w:trPr>
        <w:tc>
          <w:tcPr>
            <w:tcW w:w="423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CE3DF8">
            <w:pPr>
              <w:spacing w:after="0"/>
              <w:rPr>
                <w:rFonts w:eastAsia="Times New Roman"/>
                <w:kern w:val="0"/>
                <w:sz w:val="20"/>
                <w:szCs w:val="20"/>
                <w:lang w:eastAsia="ru-RU"/>
              </w:rPr>
            </w:pPr>
            <w:r w:rsidRPr="00F50969">
              <w:rPr>
                <w:rFonts w:eastAsia="Times New Roman"/>
                <w:kern w:val="0"/>
                <w:sz w:val="20"/>
                <w:szCs w:val="20"/>
                <w:lang w:eastAsia="ru-RU"/>
              </w:rPr>
              <w:t>Среднегодовой общий прирост населения, %</w:t>
            </w: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spacing w:after="0"/>
              <w:jc w:val="center"/>
              <w:rPr>
                <w:rFonts w:eastAsia="Times New Roman"/>
                <w:kern w:val="0"/>
                <w:sz w:val="20"/>
                <w:szCs w:val="20"/>
                <w:lang w:eastAsia="ru-RU"/>
              </w:rPr>
            </w:pPr>
            <w:r w:rsidRPr="00F50969">
              <w:rPr>
                <w:rFonts w:eastAsia="Times New Roman"/>
                <w:kern w:val="0"/>
                <w:sz w:val="20"/>
                <w:szCs w:val="20"/>
                <w:lang w:eastAsia="ru-RU"/>
              </w:rPr>
              <w:t>0,</w:t>
            </w:r>
            <w:r>
              <w:rPr>
                <w:rFonts w:eastAsia="Times New Roman"/>
                <w:kern w:val="0"/>
                <w:sz w:val="20"/>
                <w:szCs w:val="20"/>
                <w:lang w:eastAsia="ru-RU"/>
              </w:rPr>
              <w:t>5</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spacing w:after="0"/>
              <w:jc w:val="center"/>
              <w:rPr>
                <w:rFonts w:eastAsia="Times New Roman"/>
                <w:kern w:val="0"/>
                <w:sz w:val="20"/>
                <w:szCs w:val="20"/>
                <w:lang w:eastAsia="ru-RU"/>
              </w:rPr>
            </w:pPr>
            <w:r w:rsidRPr="00F50969">
              <w:rPr>
                <w:rFonts w:eastAsia="Times New Roman"/>
                <w:kern w:val="0"/>
                <w:sz w:val="20"/>
                <w:szCs w:val="20"/>
                <w:lang w:eastAsia="ru-RU"/>
              </w:rPr>
              <w:t>0,</w:t>
            </w:r>
            <w:r>
              <w:rPr>
                <w:rFonts w:eastAsia="Times New Roman"/>
                <w:kern w:val="0"/>
                <w:sz w:val="20"/>
                <w:szCs w:val="20"/>
                <w:lang w:eastAsia="ru-RU"/>
              </w:rPr>
              <w:t>6</w:t>
            </w:r>
          </w:p>
        </w:tc>
      </w:tr>
      <w:tr w:rsidR="00E63AF4" w:rsidRPr="00F50969" w:rsidTr="00CE3DF8">
        <w:trPr>
          <w:trHeight w:val="531"/>
        </w:trPr>
        <w:tc>
          <w:tcPr>
            <w:tcW w:w="423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CE3DF8">
            <w:pPr>
              <w:spacing w:after="0"/>
              <w:rPr>
                <w:rFonts w:eastAsia="Times New Roman"/>
                <w:b/>
                <w:bCs/>
                <w:kern w:val="0"/>
                <w:sz w:val="20"/>
                <w:szCs w:val="20"/>
                <w:lang w:eastAsia="ru-RU"/>
              </w:rPr>
            </w:pPr>
            <w:r w:rsidRPr="00F50969">
              <w:rPr>
                <w:rFonts w:eastAsia="Times New Roman"/>
                <w:b/>
                <w:bCs/>
                <w:kern w:val="0"/>
                <w:sz w:val="20"/>
                <w:szCs w:val="20"/>
                <w:lang w:eastAsia="ru-RU"/>
              </w:rPr>
              <w:t>Расчетный срок, лет</w:t>
            </w:r>
          </w:p>
        </w:tc>
        <w:tc>
          <w:tcPr>
            <w:tcW w:w="3010"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jc w:val="center"/>
              <w:rPr>
                <w:b/>
                <w:bCs/>
                <w:sz w:val="20"/>
                <w:szCs w:val="20"/>
              </w:rPr>
            </w:pPr>
            <w:r>
              <w:rPr>
                <w:b/>
                <w:bCs/>
                <w:sz w:val="20"/>
                <w:szCs w:val="20"/>
              </w:rPr>
              <w:t>20</w:t>
            </w:r>
          </w:p>
        </w:tc>
        <w:tc>
          <w:tcPr>
            <w:tcW w:w="2726" w:type="dxa"/>
            <w:tcBorders>
              <w:top w:val="nil"/>
              <w:left w:val="nil"/>
              <w:bottom w:val="single" w:sz="4" w:space="0" w:color="auto"/>
              <w:right w:val="single" w:sz="4" w:space="0" w:color="auto"/>
            </w:tcBorders>
            <w:shd w:val="clear" w:color="auto" w:fill="auto"/>
            <w:vAlign w:val="center"/>
            <w:hideMark/>
          </w:tcPr>
          <w:p w:rsidR="00E63AF4" w:rsidRPr="00F50969" w:rsidRDefault="00E63AF4" w:rsidP="00CE3DF8">
            <w:pPr>
              <w:jc w:val="center"/>
              <w:rPr>
                <w:b/>
                <w:bCs/>
                <w:sz w:val="20"/>
                <w:szCs w:val="20"/>
              </w:rPr>
            </w:pPr>
            <w:r>
              <w:rPr>
                <w:b/>
                <w:bCs/>
                <w:sz w:val="20"/>
                <w:szCs w:val="20"/>
              </w:rPr>
              <w:t>20</w:t>
            </w:r>
          </w:p>
        </w:tc>
      </w:tr>
      <w:tr w:rsidR="00E63AF4" w:rsidRPr="00F50969" w:rsidTr="00CE3DF8">
        <w:trPr>
          <w:trHeight w:val="531"/>
        </w:trPr>
        <w:tc>
          <w:tcPr>
            <w:tcW w:w="4231" w:type="dxa"/>
            <w:tcBorders>
              <w:top w:val="nil"/>
              <w:left w:val="single" w:sz="4" w:space="0" w:color="auto"/>
              <w:bottom w:val="single" w:sz="4" w:space="0" w:color="auto"/>
              <w:right w:val="single" w:sz="4" w:space="0" w:color="auto"/>
            </w:tcBorders>
            <w:shd w:val="clear" w:color="auto" w:fill="auto"/>
            <w:vAlign w:val="center"/>
            <w:hideMark/>
          </w:tcPr>
          <w:p w:rsidR="00E63AF4" w:rsidRPr="00F50969" w:rsidRDefault="00E63AF4" w:rsidP="00CE3DF8">
            <w:pPr>
              <w:spacing w:after="0"/>
              <w:rPr>
                <w:rFonts w:eastAsia="Times New Roman"/>
                <w:b/>
                <w:bCs/>
                <w:kern w:val="0"/>
                <w:sz w:val="20"/>
                <w:szCs w:val="20"/>
                <w:lang w:eastAsia="ru-RU"/>
              </w:rPr>
            </w:pPr>
            <w:r w:rsidRPr="00F50969">
              <w:rPr>
                <w:rFonts w:eastAsia="Times New Roman"/>
                <w:kern w:val="0"/>
                <w:sz w:val="20"/>
                <w:szCs w:val="20"/>
                <w:lang w:eastAsia="ru-RU"/>
              </w:rPr>
              <w:t>Ожидаемая численность населения на 01.01.203</w:t>
            </w:r>
            <w:r w:rsidR="00211C86">
              <w:rPr>
                <w:rFonts w:eastAsia="Times New Roman"/>
                <w:kern w:val="0"/>
                <w:sz w:val="20"/>
                <w:szCs w:val="20"/>
                <w:lang w:eastAsia="ru-RU"/>
              </w:rPr>
              <w:t>9</w:t>
            </w:r>
            <w:r>
              <w:rPr>
                <w:rFonts w:eastAsia="Times New Roman"/>
                <w:kern w:val="0"/>
                <w:sz w:val="20"/>
                <w:szCs w:val="20"/>
                <w:lang w:eastAsia="ru-RU"/>
              </w:rPr>
              <w:t xml:space="preserve"> </w:t>
            </w:r>
            <w:r w:rsidRPr="00F50969">
              <w:rPr>
                <w:rFonts w:eastAsia="Times New Roman"/>
                <w:kern w:val="0"/>
                <w:sz w:val="20"/>
                <w:szCs w:val="20"/>
                <w:lang w:eastAsia="ru-RU"/>
              </w:rPr>
              <w:t>г., чел.</w:t>
            </w:r>
          </w:p>
        </w:tc>
        <w:tc>
          <w:tcPr>
            <w:tcW w:w="3010" w:type="dxa"/>
            <w:tcBorders>
              <w:top w:val="nil"/>
              <w:left w:val="nil"/>
              <w:bottom w:val="single" w:sz="4" w:space="0" w:color="auto"/>
              <w:right w:val="single" w:sz="4" w:space="0" w:color="auto"/>
            </w:tcBorders>
            <w:shd w:val="clear" w:color="auto" w:fill="auto"/>
            <w:vAlign w:val="center"/>
            <w:hideMark/>
          </w:tcPr>
          <w:p w:rsidR="00E63AF4" w:rsidRPr="006D2508" w:rsidRDefault="00E63AF4" w:rsidP="00CE3DF8">
            <w:pPr>
              <w:jc w:val="center"/>
              <w:rPr>
                <w:rFonts w:eastAsia="Times New Roman"/>
                <w:b/>
                <w:bCs/>
                <w:kern w:val="0"/>
                <w:sz w:val="20"/>
                <w:szCs w:val="20"/>
                <w:lang w:eastAsia="ru-RU"/>
              </w:rPr>
            </w:pPr>
            <w:r>
              <w:rPr>
                <w:b/>
                <w:sz w:val="20"/>
                <w:szCs w:val="20"/>
              </w:rPr>
              <w:t>2</w:t>
            </w:r>
            <w:r w:rsidR="0046335D">
              <w:rPr>
                <w:b/>
                <w:sz w:val="20"/>
                <w:szCs w:val="20"/>
              </w:rPr>
              <w:t>434</w:t>
            </w:r>
          </w:p>
        </w:tc>
        <w:tc>
          <w:tcPr>
            <w:tcW w:w="2726" w:type="dxa"/>
            <w:tcBorders>
              <w:top w:val="nil"/>
              <w:left w:val="nil"/>
              <w:bottom w:val="single" w:sz="4" w:space="0" w:color="auto"/>
              <w:right w:val="single" w:sz="4" w:space="0" w:color="auto"/>
            </w:tcBorders>
            <w:shd w:val="clear" w:color="auto" w:fill="auto"/>
            <w:vAlign w:val="center"/>
            <w:hideMark/>
          </w:tcPr>
          <w:p w:rsidR="00E63AF4" w:rsidRPr="006D2508" w:rsidRDefault="00E63AF4" w:rsidP="00CE3DF8">
            <w:pPr>
              <w:jc w:val="center"/>
              <w:rPr>
                <w:rFonts w:eastAsia="Times New Roman"/>
                <w:b/>
                <w:bCs/>
                <w:kern w:val="0"/>
                <w:sz w:val="20"/>
                <w:szCs w:val="20"/>
                <w:lang w:eastAsia="ru-RU"/>
              </w:rPr>
            </w:pPr>
            <w:r>
              <w:rPr>
                <w:b/>
                <w:sz w:val="20"/>
                <w:szCs w:val="20"/>
              </w:rPr>
              <w:t>2</w:t>
            </w:r>
            <w:r w:rsidR="0046335D">
              <w:rPr>
                <w:b/>
                <w:sz w:val="20"/>
                <w:szCs w:val="20"/>
              </w:rPr>
              <w:t>483</w:t>
            </w:r>
          </w:p>
        </w:tc>
      </w:tr>
    </w:tbl>
    <w:p w:rsidR="00E63AF4" w:rsidRDefault="008367EE" w:rsidP="00E63AF4">
      <w:pPr>
        <w:pStyle w:val="a9"/>
        <w:keepNext/>
        <w:keepLines/>
        <w:suppressAutoHyphens/>
        <w:spacing w:after="0"/>
        <w:ind w:left="0" w:firstLine="851"/>
        <w:jc w:val="both"/>
        <w:rPr>
          <w:lang w:eastAsia="ru-RU"/>
        </w:rPr>
      </w:pPr>
      <w:r>
        <w:rPr>
          <w:lang w:eastAsia="ru-RU"/>
        </w:rPr>
        <w:fldChar w:fldCharType="end"/>
      </w:r>
    </w:p>
    <w:p w:rsidR="00E63AF4" w:rsidRPr="00887AF1" w:rsidRDefault="00E63AF4" w:rsidP="00E63AF4">
      <w:pPr>
        <w:pStyle w:val="a9"/>
        <w:keepNext/>
        <w:keepLines/>
        <w:suppressAutoHyphens/>
        <w:spacing w:after="0"/>
        <w:ind w:left="0" w:firstLine="851"/>
        <w:jc w:val="both"/>
        <w:rPr>
          <w:lang w:eastAsia="ru-RU"/>
        </w:rPr>
      </w:pPr>
      <w:r w:rsidRPr="00887AF1">
        <w:rPr>
          <w:lang w:eastAsia="ru-RU"/>
        </w:rPr>
        <w:t xml:space="preserve">Инерционный сценарий прогноза показывает, что в соответствии с современными тенденциями численность населения </w:t>
      </w:r>
      <w:r>
        <w:rPr>
          <w:lang w:eastAsia="ru-RU"/>
        </w:rPr>
        <w:t>будет увеличиваться</w:t>
      </w:r>
      <w:r w:rsidRPr="00887AF1">
        <w:rPr>
          <w:lang w:eastAsia="ru-RU"/>
        </w:rPr>
        <w:t xml:space="preserve">. </w:t>
      </w:r>
      <w:r>
        <w:rPr>
          <w:lang w:eastAsia="ru-RU"/>
        </w:rPr>
        <w:t>К</w:t>
      </w:r>
      <w:r w:rsidRPr="00887AF1">
        <w:rPr>
          <w:lang w:eastAsia="ru-RU"/>
        </w:rPr>
        <w:t xml:space="preserve"> 20</w:t>
      </w:r>
      <w:r w:rsidR="0046335D">
        <w:rPr>
          <w:lang w:eastAsia="ru-RU"/>
        </w:rPr>
        <w:t>39</w:t>
      </w:r>
      <w:r w:rsidRPr="00887AF1">
        <w:rPr>
          <w:lang w:eastAsia="ru-RU"/>
        </w:rPr>
        <w:t xml:space="preserve"> году число жителей </w:t>
      </w:r>
      <w:r>
        <w:rPr>
          <w:lang w:eastAsia="ru-RU"/>
        </w:rPr>
        <w:t>сельского поселения</w:t>
      </w:r>
      <w:r w:rsidRPr="00887AF1">
        <w:rPr>
          <w:lang w:eastAsia="ru-RU"/>
        </w:rPr>
        <w:t xml:space="preserve"> достигнет </w:t>
      </w:r>
      <w:r>
        <w:rPr>
          <w:lang w:eastAsia="ru-RU"/>
        </w:rPr>
        <w:t>2</w:t>
      </w:r>
      <w:r w:rsidR="0046335D">
        <w:rPr>
          <w:lang w:eastAsia="ru-RU"/>
        </w:rPr>
        <w:t>434</w:t>
      </w:r>
      <w:r w:rsidRPr="00887AF1">
        <w:rPr>
          <w:lang w:eastAsia="ru-RU"/>
        </w:rPr>
        <w:t xml:space="preserve">  чел</w:t>
      </w:r>
      <w:r w:rsidR="0046335D">
        <w:rPr>
          <w:lang w:eastAsia="ru-RU"/>
        </w:rPr>
        <w:t>. (10,5</w:t>
      </w:r>
      <w:r w:rsidRPr="00887AF1">
        <w:rPr>
          <w:lang w:eastAsia="ru-RU"/>
        </w:rPr>
        <w:t>%</w:t>
      </w:r>
      <w:r>
        <w:rPr>
          <w:lang w:eastAsia="ru-RU"/>
        </w:rPr>
        <w:t>)</w:t>
      </w:r>
      <w:r w:rsidRPr="00887AF1">
        <w:rPr>
          <w:lang w:eastAsia="ru-RU"/>
        </w:rPr>
        <w:t>.</w:t>
      </w:r>
    </w:p>
    <w:p w:rsidR="00E63AF4" w:rsidRPr="00887AF1" w:rsidRDefault="00E63AF4" w:rsidP="00E63AF4">
      <w:pPr>
        <w:pStyle w:val="a9"/>
        <w:keepLines/>
        <w:suppressAutoHyphens/>
        <w:spacing w:after="0"/>
        <w:ind w:left="0" w:firstLine="851"/>
        <w:jc w:val="both"/>
        <w:rPr>
          <w:lang w:eastAsia="ru-RU"/>
        </w:rPr>
      </w:pPr>
      <w:r w:rsidRPr="00887AF1">
        <w:rPr>
          <w:lang w:eastAsia="ru-RU"/>
        </w:rPr>
        <w:t>При инновационном сценарии за период с 201</w:t>
      </w:r>
      <w:r w:rsidR="0046335D">
        <w:rPr>
          <w:lang w:eastAsia="ru-RU"/>
        </w:rPr>
        <w:t>9</w:t>
      </w:r>
      <w:r w:rsidRPr="00887AF1">
        <w:rPr>
          <w:lang w:eastAsia="ru-RU"/>
        </w:rPr>
        <w:t xml:space="preserve"> по </w:t>
      </w:r>
      <w:r>
        <w:rPr>
          <w:lang w:eastAsia="ru-RU"/>
        </w:rPr>
        <w:t>203</w:t>
      </w:r>
      <w:r w:rsidR="0046335D">
        <w:rPr>
          <w:lang w:eastAsia="ru-RU"/>
        </w:rPr>
        <w:t>9</w:t>
      </w:r>
      <w:r>
        <w:rPr>
          <w:lang w:eastAsia="ru-RU"/>
        </w:rPr>
        <w:t xml:space="preserve"> год </w:t>
      </w:r>
      <w:r w:rsidRPr="00887AF1">
        <w:rPr>
          <w:lang w:eastAsia="ru-RU"/>
        </w:rPr>
        <w:t xml:space="preserve">число жителей муниципального образования </w:t>
      </w:r>
      <w:r w:rsidR="0046335D">
        <w:rPr>
          <w:lang w:eastAsia="ru-RU"/>
        </w:rPr>
        <w:t>вырастет на 12,7</w:t>
      </w:r>
      <w:r>
        <w:rPr>
          <w:lang w:eastAsia="ru-RU"/>
        </w:rPr>
        <w:t xml:space="preserve"> % и составит 2</w:t>
      </w:r>
      <w:r w:rsidR="0046335D">
        <w:rPr>
          <w:lang w:eastAsia="ru-RU"/>
        </w:rPr>
        <w:t>483</w:t>
      </w:r>
      <w:r>
        <w:rPr>
          <w:lang w:eastAsia="ru-RU"/>
        </w:rPr>
        <w:t xml:space="preserve"> чел.</w:t>
      </w:r>
    </w:p>
    <w:p w:rsidR="00E63AF4" w:rsidRPr="00C03945" w:rsidRDefault="00E63AF4" w:rsidP="00E63AF4">
      <w:pPr>
        <w:pStyle w:val="a9"/>
        <w:keepLines/>
        <w:suppressAutoHyphens/>
        <w:spacing w:after="0"/>
        <w:ind w:left="0" w:firstLine="851"/>
        <w:jc w:val="both"/>
        <w:rPr>
          <w:lang w:eastAsia="ru-RU"/>
        </w:rPr>
      </w:pPr>
      <w:r w:rsidRPr="00C03945">
        <w:rPr>
          <w:lang w:eastAsia="ru-RU"/>
        </w:rPr>
        <w:t xml:space="preserve">Для дальнейших расчетов в генеральном плане численность населения принимается по инновационному сценарию, согласно которому число жителей  муниципального образования </w:t>
      </w:r>
      <w:r>
        <w:rPr>
          <w:lang w:eastAsia="ru-RU"/>
        </w:rPr>
        <w:t>на расчетный срок (203</w:t>
      </w:r>
      <w:r w:rsidR="001B15C5">
        <w:rPr>
          <w:lang w:eastAsia="ru-RU"/>
        </w:rPr>
        <w:t>9</w:t>
      </w:r>
      <w:r>
        <w:rPr>
          <w:lang w:eastAsia="ru-RU"/>
        </w:rPr>
        <w:t xml:space="preserve"> г.) составит</w:t>
      </w:r>
      <w:r w:rsidR="001B15C5">
        <w:rPr>
          <w:lang w:eastAsia="ru-RU"/>
        </w:rPr>
        <w:t xml:space="preserve"> </w:t>
      </w:r>
      <w:r>
        <w:rPr>
          <w:lang w:eastAsia="ru-RU"/>
        </w:rPr>
        <w:t>2</w:t>
      </w:r>
      <w:r w:rsidR="001B15C5">
        <w:rPr>
          <w:lang w:eastAsia="ru-RU"/>
        </w:rPr>
        <w:t>483</w:t>
      </w:r>
      <w:r w:rsidRPr="00C03945">
        <w:rPr>
          <w:lang w:eastAsia="ru-RU"/>
        </w:rPr>
        <w:t xml:space="preserve"> человек.</w:t>
      </w:r>
    </w:p>
    <w:p w:rsidR="00E63AF4" w:rsidRPr="00C03945" w:rsidRDefault="00E63AF4" w:rsidP="00E63AF4">
      <w:pPr>
        <w:pStyle w:val="a9"/>
        <w:keepLines/>
        <w:suppressAutoHyphens/>
        <w:spacing w:after="0"/>
        <w:ind w:left="0" w:firstLine="851"/>
        <w:jc w:val="both"/>
        <w:rPr>
          <w:lang w:eastAsia="ru-RU"/>
        </w:rPr>
      </w:pPr>
      <w:r w:rsidRPr="00C03945">
        <w:rPr>
          <w:lang w:eastAsia="ru-RU"/>
        </w:rPr>
        <w:t>Перспективы демографического развития будут определяться:</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lastRenderedPageBreak/>
        <w:t>улучшением жилищных условий;</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t>обеспечения занятости населения;</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t>улучшением инженерно-транспортной инфраструктуры;</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t>совершенствованием социальной и культурно-бытовой инфраструктуры;</w:t>
      </w: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r w:rsidRPr="00720D2C">
        <w:t>созданием более комфортной и экологически чистой среды;</w:t>
      </w:r>
    </w:p>
    <w:p w:rsidR="00AB2604" w:rsidRDefault="00E63AF4" w:rsidP="00AB2604">
      <w:pPr>
        <w:pStyle w:val="a9"/>
        <w:keepLines/>
        <w:widowControl w:val="0"/>
        <w:numPr>
          <w:ilvl w:val="0"/>
          <w:numId w:val="55"/>
        </w:numPr>
        <w:suppressAutoHyphens/>
        <w:adjustRightInd w:val="0"/>
        <w:spacing w:after="0"/>
        <w:ind w:left="1418" w:hanging="567"/>
        <w:jc w:val="both"/>
        <w:textAlignment w:val="baseline"/>
      </w:pPr>
      <w:r w:rsidRPr="00720D2C">
        <w:t>созданием механизма социальной защищенности населения и поддержки молодых семей, стимулированием рождаемости и снижением уровня смертности населения, особенно детской и лиц в трудоспособном возрасте.</w:t>
      </w:r>
    </w:p>
    <w:p w:rsidR="00AB2604" w:rsidRDefault="00AB2604" w:rsidP="009754AF">
      <w:pPr>
        <w:pStyle w:val="a9"/>
        <w:keepLines/>
        <w:widowControl w:val="0"/>
        <w:numPr>
          <w:ilvl w:val="0"/>
          <w:numId w:val="55"/>
        </w:numPr>
        <w:suppressAutoHyphens/>
        <w:adjustRightInd w:val="0"/>
        <w:spacing w:after="0"/>
        <w:ind w:left="1418" w:hanging="567"/>
        <w:jc w:val="both"/>
        <w:textAlignment w:val="baseline"/>
        <w:sectPr w:rsidR="00AB2604" w:rsidSect="00AB2604">
          <w:headerReference w:type="default" r:id="rId17"/>
          <w:footerReference w:type="default" r:id="rId18"/>
          <w:footerReference w:type="first" r:id="rId19"/>
          <w:pgSz w:w="11906" w:h="16838"/>
          <w:pgMar w:top="709" w:right="1418" w:bottom="851" w:left="1418" w:header="709" w:footer="545" w:gutter="0"/>
          <w:pgNumType w:start="1"/>
          <w:cols w:space="708"/>
          <w:docGrid w:linePitch="360"/>
        </w:sectPr>
      </w:pPr>
    </w:p>
    <w:p w:rsidR="00E63AF4" w:rsidRDefault="00E63AF4" w:rsidP="009754AF">
      <w:pPr>
        <w:pStyle w:val="a9"/>
        <w:keepLines/>
        <w:widowControl w:val="0"/>
        <w:numPr>
          <w:ilvl w:val="0"/>
          <w:numId w:val="55"/>
        </w:numPr>
        <w:suppressAutoHyphens/>
        <w:adjustRightInd w:val="0"/>
        <w:spacing w:after="0"/>
        <w:ind w:left="1418" w:hanging="567"/>
        <w:jc w:val="both"/>
        <w:textAlignment w:val="baseline"/>
      </w:pPr>
    </w:p>
    <w:p w:rsidR="001C0F24" w:rsidRPr="00B17228" w:rsidRDefault="003547AB" w:rsidP="00A20858">
      <w:pPr>
        <w:pStyle w:val="20"/>
        <w:keepLines/>
        <w:numPr>
          <w:ilvl w:val="1"/>
          <w:numId w:val="5"/>
        </w:numPr>
        <w:suppressAutoHyphens/>
        <w:spacing w:before="480" w:after="360" w:line="360" w:lineRule="auto"/>
        <w:ind w:left="0" w:firstLine="0"/>
        <w:jc w:val="center"/>
        <w:rPr>
          <w:rFonts w:ascii="Times New Roman" w:hAnsi="Times New Roman"/>
          <w:i w:val="0"/>
        </w:rPr>
      </w:pPr>
      <w:bookmarkStart w:id="65" w:name="_Toc247965270"/>
      <w:bookmarkStart w:id="66" w:name="_Toc268263638"/>
      <w:bookmarkStart w:id="67" w:name="_Toc342472318"/>
      <w:bookmarkStart w:id="68" w:name="_Toc491037213"/>
      <w:r w:rsidRPr="00B17228">
        <w:rPr>
          <w:rFonts w:ascii="Times New Roman" w:hAnsi="Times New Roman"/>
          <w:i w:val="0"/>
        </w:rPr>
        <w:t>Ж</w:t>
      </w:r>
      <w:r w:rsidR="000A4117" w:rsidRPr="00B17228">
        <w:rPr>
          <w:rFonts w:ascii="Times New Roman" w:hAnsi="Times New Roman"/>
          <w:i w:val="0"/>
        </w:rPr>
        <w:t>илищный</w:t>
      </w:r>
      <w:r w:rsidR="005318F6" w:rsidRPr="00B17228">
        <w:rPr>
          <w:rFonts w:ascii="Times New Roman" w:hAnsi="Times New Roman"/>
          <w:i w:val="0"/>
        </w:rPr>
        <w:t xml:space="preserve"> </w:t>
      </w:r>
      <w:r w:rsidR="000A4117" w:rsidRPr="00B17228">
        <w:rPr>
          <w:rFonts w:ascii="Times New Roman" w:hAnsi="Times New Roman"/>
          <w:i w:val="0"/>
        </w:rPr>
        <w:t>фонд</w:t>
      </w:r>
      <w:bookmarkEnd w:id="65"/>
      <w:bookmarkEnd w:id="66"/>
      <w:bookmarkEnd w:id="67"/>
      <w:bookmarkEnd w:id="68"/>
    </w:p>
    <w:p w:rsidR="003547AB" w:rsidRPr="00B17228" w:rsidRDefault="003547AB" w:rsidP="003547AB">
      <w:pPr>
        <w:pStyle w:val="S1"/>
        <w:numPr>
          <w:ilvl w:val="0"/>
          <w:numId w:val="0"/>
        </w:numPr>
        <w:ind w:left="375"/>
        <w:jc w:val="left"/>
        <w:rPr>
          <w:caps w:val="0"/>
        </w:rPr>
      </w:pPr>
    </w:p>
    <w:p w:rsidR="003547AB" w:rsidRPr="00B17228" w:rsidRDefault="003547AB" w:rsidP="003547AB">
      <w:pPr>
        <w:pStyle w:val="S1"/>
        <w:numPr>
          <w:ilvl w:val="0"/>
          <w:numId w:val="0"/>
        </w:numPr>
        <w:rPr>
          <w:caps w:val="0"/>
        </w:rPr>
      </w:pPr>
      <w:r w:rsidRPr="00B17228">
        <w:rPr>
          <w:caps w:val="0"/>
        </w:rPr>
        <w:t xml:space="preserve">Характеристика жилищного фонда </w:t>
      </w:r>
      <w:r w:rsidR="001B15C5" w:rsidRPr="00B17228">
        <w:rPr>
          <w:caps w:val="0"/>
        </w:rPr>
        <w:t>Новолеушинского</w:t>
      </w:r>
      <w:r w:rsidRPr="00B17228">
        <w:rPr>
          <w:caps w:val="0"/>
        </w:rPr>
        <w:t xml:space="preserve"> сельского поселения, %</w:t>
      </w:r>
    </w:p>
    <w:p w:rsidR="003547AB" w:rsidRPr="00BC0DB5" w:rsidRDefault="003547AB" w:rsidP="003547AB">
      <w:pPr>
        <w:pStyle w:val="S1"/>
        <w:numPr>
          <w:ilvl w:val="0"/>
          <w:numId w:val="0"/>
        </w:numPr>
        <w:ind w:left="375"/>
        <w:jc w:val="left"/>
        <w:rPr>
          <w:caps w:val="0"/>
          <w:color w:val="FF0000"/>
        </w:rPr>
      </w:pPr>
    </w:p>
    <w:tbl>
      <w:tblPr>
        <w:tblW w:w="0" w:type="auto"/>
        <w:jc w:val="center"/>
        <w:tblLayout w:type="fixed"/>
        <w:tblCellMar>
          <w:left w:w="57" w:type="dxa"/>
          <w:right w:w="57" w:type="dxa"/>
        </w:tblCellMar>
        <w:tblLook w:val="0000"/>
      </w:tblPr>
      <w:tblGrid>
        <w:gridCol w:w="788"/>
        <w:gridCol w:w="850"/>
        <w:gridCol w:w="851"/>
        <w:gridCol w:w="567"/>
        <w:gridCol w:w="709"/>
        <w:gridCol w:w="708"/>
        <w:gridCol w:w="709"/>
        <w:gridCol w:w="709"/>
        <w:gridCol w:w="709"/>
        <w:gridCol w:w="708"/>
        <w:gridCol w:w="709"/>
        <w:gridCol w:w="851"/>
        <w:gridCol w:w="992"/>
        <w:gridCol w:w="567"/>
        <w:gridCol w:w="567"/>
        <w:gridCol w:w="709"/>
        <w:gridCol w:w="567"/>
        <w:gridCol w:w="708"/>
        <w:gridCol w:w="709"/>
        <w:gridCol w:w="756"/>
      </w:tblGrid>
      <w:tr w:rsidR="003547AB" w:rsidRPr="00C11C32" w:rsidTr="00B17228">
        <w:trPr>
          <w:trHeight w:val="284"/>
          <w:jc w:val="center"/>
        </w:trPr>
        <w:tc>
          <w:tcPr>
            <w:tcW w:w="7308" w:type="dxa"/>
            <w:gridSpan w:val="10"/>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ind w:left="-241"/>
              <w:jc w:val="center"/>
              <w:rPr>
                <w:b/>
                <w:spacing w:val="-6"/>
                <w:sz w:val="20"/>
                <w:szCs w:val="20"/>
              </w:rPr>
            </w:pPr>
            <w:r w:rsidRPr="00C11C32">
              <w:rPr>
                <w:b/>
                <w:spacing w:val="-6"/>
                <w:sz w:val="20"/>
                <w:szCs w:val="20"/>
              </w:rPr>
              <w:t>Жилищный фонд, %</w:t>
            </w:r>
          </w:p>
        </w:tc>
        <w:tc>
          <w:tcPr>
            <w:tcW w:w="709"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line="240" w:lineRule="auto"/>
              <w:ind w:left="113" w:right="113"/>
              <w:jc w:val="center"/>
              <w:rPr>
                <w:b/>
                <w:bCs/>
                <w:sz w:val="20"/>
                <w:szCs w:val="20"/>
              </w:rPr>
            </w:pPr>
            <w:r>
              <w:rPr>
                <w:b/>
                <w:bCs/>
                <w:sz w:val="20"/>
                <w:szCs w:val="20"/>
              </w:rPr>
              <w:t>Кол-во домовладе</w:t>
            </w:r>
            <w:r w:rsidRPr="00C11C32">
              <w:rPr>
                <w:b/>
                <w:bCs/>
                <w:sz w:val="20"/>
                <w:szCs w:val="20"/>
              </w:rPr>
              <w:t xml:space="preserve">ний, </w:t>
            </w:r>
          </w:p>
          <w:p w:rsidR="003547AB" w:rsidRPr="00C11C32" w:rsidRDefault="003547AB" w:rsidP="003D3054">
            <w:pPr>
              <w:spacing w:after="0" w:line="240" w:lineRule="auto"/>
              <w:ind w:left="113" w:right="113"/>
              <w:jc w:val="center"/>
              <w:rPr>
                <w:b/>
                <w:bCs/>
                <w:sz w:val="20"/>
                <w:szCs w:val="20"/>
              </w:rPr>
            </w:pPr>
            <w:r w:rsidRPr="00C11C32">
              <w:rPr>
                <w:b/>
                <w:bCs/>
                <w:sz w:val="20"/>
                <w:szCs w:val="20"/>
              </w:rPr>
              <w:t>шт.</w:t>
            </w:r>
          </w:p>
        </w:tc>
        <w:tc>
          <w:tcPr>
            <w:tcW w:w="851"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Численность населения, чел.</w:t>
            </w:r>
          </w:p>
        </w:tc>
        <w:tc>
          <w:tcPr>
            <w:tcW w:w="992"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57" w:right="-57"/>
              <w:jc w:val="center"/>
              <w:rPr>
                <w:b/>
                <w:bCs/>
                <w:spacing w:val="-6"/>
                <w:sz w:val="20"/>
                <w:szCs w:val="20"/>
              </w:rPr>
            </w:pPr>
            <w:r w:rsidRPr="00C11C32">
              <w:rPr>
                <w:b/>
                <w:bCs/>
                <w:spacing w:val="-6"/>
                <w:sz w:val="20"/>
                <w:szCs w:val="20"/>
              </w:rPr>
              <w:t>Средняя обеспеченность</w:t>
            </w:r>
          </w:p>
          <w:p w:rsidR="003547AB" w:rsidRPr="00C11C32" w:rsidRDefault="003547AB" w:rsidP="003D3054">
            <w:pPr>
              <w:spacing w:after="0"/>
              <w:ind w:left="-57" w:right="-57"/>
              <w:jc w:val="center"/>
              <w:rPr>
                <w:b/>
                <w:bCs/>
                <w:spacing w:val="-6"/>
                <w:sz w:val="20"/>
                <w:szCs w:val="20"/>
              </w:rPr>
            </w:pPr>
            <w:r w:rsidRPr="00C11C32">
              <w:rPr>
                <w:b/>
                <w:bCs/>
                <w:spacing w:val="-6"/>
                <w:sz w:val="20"/>
                <w:szCs w:val="20"/>
              </w:rPr>
              <w:t xml:space="preserve">общ. </w:t>
            </w:r>
            <w:r w:rsidRPr="00C11C32">
              <w:rPr>
                <w:b/>
                <w:bCs/>
                <w:spacing w:val="-6"/>
                <w:sz w:val="20"/>
                <w:szCs w:val="20"/>
                <w:lang w:val="en-US"/>
              </w:rPr>
              <w:t>S</w:t>
            </w:r>
            <w:r w:rsidRPr="00C11C32">
              <w:rPr>
                <w:b/>
                <w:bCs/>
                <w:spacing w:val="-6"/>
                <w:sz w:val="20"/>
                <w:szCs w:val="20"/>
              </w:rPr>
              <w:t xml:space="preserve"> жилья,</w:t>
            </w:r>
          </w:p>
          <w:p w:rsidR="003547AB" w:rsidRPr="00C11C32" w:rsidRDefault="003547AB" w:rsidP="003D3054">
            <w:pPr>
              <w:spacing w:after="0"/>
              <w:ind w:left="-57" w:right="-57"/>
              <w:jc w:val="center"/>
              <w:rPr>
                <w:b/>
                <w:bCs/>
                <w:spacing w:val="-6"/>
                <w:sz w:val="20"/>
                <w:szCs w:val="20"/>
                <w:vertAlign w:val="superscript"/>
              </w:rPr>
            </w:pPr>
            <w:r w:rsidRPr="00C11C32">
              <w:rPr>
                <w:b/>
                <w:bCs/>
                <w:spacing w:val="-6"/>
                <w:sz w:val="20"/>
                <w:szCs w:val="20"/>
              </w:rPr>
              <w:t xml:space="preserve"> м</w:t>
            </w:r>
            <w:r w:rsidRPr="00C11C32">
              <w:rPr>
                <w:b/>
                <w:bCs/>
                <w:spacing w:val="-6"/>
                <w:sz w:val="20"/>
                <w:szCs w:val="20"/>
                <w:vertAlign w:val="superscript"/>
              </w:rPr>
              <w:t>2</w:t>
            </w:r>
          </w:p>
        </w:tc>
        <w:tc>
          <w:tcPr>
            <w:tcW w:w="4583" w:type="dxa"/>
            <w:gridSpan w:val="7"/>
            <w:tcBorders>
              <w:top w:val="single" w:sz="4" w:space="0" w:color="000000"/>
              <w:left w:val="single" w:sz="4" w:space="0" w:color="000000"/>
              <w:bottom w:val="single" w:sz="4" w:space="0" w:color="000000"/>
              <w:right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Обеспеченность централизованными инж. сетями, %</w:t>
            </w:r>
          </w:p>
        </w:tc>
      </w:tr>
      <w:tr w:rsidR="003547AB" w:rsidRPr="00375400" w:rsidTr="00B17228">
        <w:trPr>
          <w:trHeight w:val="369"/>
          <w:jc w:val="center"/>
        </w:trPr>
        <w:tc>
          <w:tcPr>
            <w:tcW w:w="788" w:type="dxa"/>
            <w:vMerge w:val="restart"/>
            <w:tcBorders>
              <w:top w:val="single" w:sz="4" w:space="0" w:color="000000"/>
              <w:left w:val="single" w:sz="4" w:space="0" w:color="000000"/>
              <w:bottom w:val="single" w:sz="4" w:space="0" w:color="000000"/>
            </w:tcBorders>
            <w:textDirection w:val="btLr"/>
            <w:vAlign w:val="center"/>
          </w:tcPr>
          <w:p w:rsidR="003547AB" w:rsidRDefault="003547AB" w:rsidP="003D3054">
            <w:pPr>
              <w:snapToGrid w:val="0"/>
              <w:spacing w:after="0"/>
              <w:ind w:left="113" w:right="113"/>
              <w:jc w:val="center"/>
              <w:rPr>
                <w:b/>
                <w:spacing w:val="-6"/>
                <w:sz w:val="20"/>
                <w:szCs w:val="20"/>
              </w:rPr>
            </w:pPr>
            <w:r w:rsidRPr="00C11C32">
              <w:rPr>
                <w:b/>
                <w:spacing w:val="-6"/>
                <w:sz w:val="20"/>
                <w:szCs w:val="20"/>
              </w:rPr>
              <w:t>Всего, тыс. м</w:t>
            </w:r>
            <w:r w:rsidRPr="00C11C32">
              <w:rPr>
                <w:b/>
                <w:spacing w:val="-6"/>
                <w:sz w:val="20"/>
                <w:szCs w:val="20"/>
                <w:vertAlign w:val="superscript"/>
              </w:rPr>
              <w:t>2</w:t>
            </w:r>
          </w:p>
          <w:p w:rsidR="003547AB" w:rsidRPr="00C11C32" w:rsidRDefault="003547AB" w:rsidP="003D3054">
            <w:pPr>
              <w:snapToGrid w:val="0"/>
              <w:spacing w:after="0"/>
              <w:ind w:left="113" w:right="113"/>
              <w:jc w:val="center"/>
              <w:rPr>
                <w:b/>
                <w:spacing w:val="-6"/>
                <w:sz w:val="20"/>
                <w:szCs w:val="20"/>
              </w:rPr>
            </w:pPr>
            <w:r>
              <w:rPr>
                <w:b/>
                <w:spacing w:val="-6"/>
                <w:sz w:val="20"/>
                <w:szCs w:val="20"/>
              </w:rPr>
              <w:t>общ. площадь</w:t>
            </w:r>
          </w:p>
        </w:tc>
        <w:tc>
          <w:tcPr>
            <w:tcW w:w="2268" w:type="dxa"/>
            <w:gridSpan w:val="3"/>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в т.ч. в собственности</w:t>
            </w:r>
          </w:p>
        </w:tc>
        <w:tc>
          <w:tcPr>
            <w:tcW w:w="2835" w:type="dxa"/>
            <w:gridSpan w:val="4"/>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в т.ч. в домах</w:t>
            </w:r>
          </w:p>
        </w:tc>
        <w:tc>
          <w:tcPr>
            <w:tcW w:w="1417" w:type="dxa"/>
            <w:gridSpan w:val="2"/>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jc w:val="center"/>
              <w:rPr>
                <w:b/>
                <w:bCs/>
                <w:sz w:val="20"/>
                <w:szCs w:val="20"/>
              </w:rPr>
            </w:pPr>
            <w:r w:rsidRPr="00C11C32">
              <w:rPr>
                <w:b/>
                <w:bCs/>
                <w:sz w:val="20"/>
                <w:szCs w:val="20"/>
              </w:rPr>
              <w:t>в т.ч. с износом</w:t>
            </w: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851"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992"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водопрово</w:t>
            </w:r>
            <w:r w:rsidRPr="00C11C32">
              <w:rPr>
                <w:b/>
                <w:bCs/>
                <w:spacing w:val="-8"/>
                <w:sz w:val="20"/>
                <w:szCs w:val="20"/>
              </w:rPr>
              <w:t>дом</w:t>
            </w:r>
          </w:p>
        </w:tc>
        <w:tc>
          <w:tcPr>
            <w:tcW w:w="567"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канали</w:t>
            </w:r>
            <w:r w:rsidRPr="00C11C32">
              <w:rPr>
                <w:b/>
                <w:bCs/>
                <w:spacing w:val="-8"/>
                <w:sz w:val="20"/>
                <w:szCs w:val="20"/>
              </w:rPr>
              <w:t>зацией</w:t>
            </w:r>
          </w:p>
        </w:tc>
        <w:tc>
          <w:tcPr>
            <w:tcW w:w="709"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электри</w:t>
            </w:r>
            <w:r w:rsidRPr="00C11C32">
              <w:rPr>
                <w:b/>
                <w:bCs/>
                <w:spacing w:val="-8"/>
                <w:sz w:val="20"/>
                <w:szCs w:val="20"/>
              </w:rPr>
              <w:t>чеством</w:t>
            </w:r>
          </w:p>
        </w:tc>
        <w:tc>
          <w:tcPr>
            <w:tcW w:w="567"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Pr>
                <w:b/>
                <w:bCs/>
                <w:spacing w:val="-8"/>
                <w:sz w:val="20"/>
                <w:szCs w:val="20"/>
              </w:rPr>
              <w:t>электро</w:t>
            </w:r>
            <w:r w:rsidRPr="00C11C32">
              <w:rPr>
                <w:b/>
                <w:bCs/>
                <w:spacing w:val="-8"/>
                <w:sz w:val="20"/>
                <w:szCs w:val="20"/>
              </w:rPr>
              <w:t>плитами</w:t>
            </w:r>
          </w:p>
        </w:tc>
        <w:tc>
          <w:tcPr>
            <w:tcW w:w="708"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57" w:right="-57"/>
              <w:jc w:val="center"/>
              <w:rPr>
                <w:b/>
                <w:bCs/>
                <w:spacing w:val="-8"/>
                <w:sz w:val="20"/>
                <w:szCs w:val="20"/>
              </w:rPr>
            </w:pPr>
            <w:r w:rsidRPr="00C11C32">
              <w:rPr>
                <w:b/>
                <w:bCs/>
                <w:spacing w:val="-8"/>
                <w:sz w:val="20"/>
                <w:szCs w:val="20"/>
              </w:rPr>
              <w:t>газовыми плитами</w:t>
            </w:r>
          </w:p>
        </w:tc>
        <w:tc>
          <w:tcPr>
            <w:tcW w:w="709" w:type="dxa"/>
            <w:vMerge w:val="restart"/>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sidRPr="00C11C32">
              <w:rPr>
                <w:b/>
                <w:bCs/>
                <w:spacing w:val="-8"/>
                <w:sz w:val="20"/>
                <w:szCs w:val="20"/>
              </w:rPr>
              <w:t>теплом</w:t>
            </w:r>
          </w:p>
        </w:tc>
        <w:tc>
          <w:tcPr>
            <w:tcW w:w="75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3547AB" w:rsidRPr="00C11C32" w:rsidRDefault="003547AB" w:rsidP="003D3054">
            <w:pPr>
              <w:snapToGrid w:val="0"/>
              <w:spacing w:after="0"/>
              <w:ind w:left="113" w:right="113"/>
              <w:jc w:val="center"/>
              <w:rPr>
                <w:b/>
                <w:bCs/>
                <w:spacing w:val="-8"/>
                <w:sz w:val="20"/>
                <w:szCs w:val="20"/>
              </w:rPr>
            </w:pPr>
            <w:r w:rsidRPr="00C11C32">
              <w:rPr>
                <w:b/>
                <w:bCs/>
                <w:spacing w:val="-8"/>
                <w:sz w:val="20"/>
                <w:szCs w:val="20"/>
              </w:rPr>
              <w:t>горячей водой</w:t>
            </w:r>
          </w:p>
        </w:tc>
      </w:tr>
      <w:tr w:rsidR="003D3054" w:rsidRPr="00375400" w:rsidTr="00B17228">
        <w:trPr>
          <w:cantSplit/>
          <w:trHeight w:val="1521"/>
          <w:jc w:val="center"/>
        </w:trPr>
        <w:tc>
          <w:tcPr>
            <w:tcW w:w="788"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850"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pacing w:val="-6"/>
                <w:sz w:val="20"/>
                <w:szCs w:val="20"/>
              </w:rPr>
            </w:pPr>
            <w:proofErr w:type="gramStart"/>
            <w:r>
              <w:rPr>
                <w:b/>
                <w:bCs/>
                <w:spacing w:val="-6"/>
                <w:sz w:val="20"/>
                <w:szCs w:val="20"/>
              </w:rPr>
              <w:t>Муни-ципаль</w:t>
            </w:r>
            <w:r w:rsidRPr="00C11C32">
              <w:rPr>
                <w:b/>
                <w:bCs/>
                <w:spacing w:val="-6"/>
                <w:sz w:val="20"/>
                <w:szCs w:val="20"/>
              </w:rPr>
              <w:t>ной</w:t>
            </w:r>
            <w:proofErr w:type="gramEnd"/>
          </w:p>
        </w:tc>
        <w:tc>
          <w:tcPr>
            <w:tcW w:w="851"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Pr>
                <w:b/>
                <w:bCs/>
                <w:sz w:val="20"/>
                <w:szCs w:val="20"/>
              </w:rPr>
              <w:t>Част</w:t>
            </w:r>
            <w:r w:rsidRPr="00C11C32">
              <w:rPr>
                <w:b/>
                <w:bCs/>
                <w:sz w:val="20"/>
                <w:szCs w:val="20"/>
              </w:rPr>
              <w:t>ной</w:t>
            </w:r>
          </w:p>
        </w:tc>
        <w:tc>
          <w:tcPr>
            <w:tcW w:w="567"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57"/>
              <w:jc w:val="center"/>
              <w:rPr>
                <w:b/>
                <w:bCs/>
                <w:spacing w:val="-8"/>
                <w:sz w:val="20"/>
                <w:szCs w:val="20"/>
              </w:rPr>
            </w:pPr>
            <w:r>
              <w:rPr>
                <w:b/>
                <w:bCs/>
                <w:spacing w:val="-8"/>
                <w:sz w:val="20"/>
                <w:szCs w:val="20"/>
              </w:rPr>
              <w:t>Смеша</w:t>
            </w:r>
            <w:r w:rsidRPr="00C11C32">
              <w:rPr>
                <w:b/>
                <w:bCs/>
                <w:spacing w:val="-8"/>
                <w:sz w:val="20"/>
                <w:szCs w:val="20"/>
              </w:rPr>
              <w:t>нной</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4-5 эт.</w:t>
            </w:r>
          </w:p>
        </w:tc>
        <w:tc>
          <w:tcPr>
            <w:tcW w:w="708"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2-3 эт.</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3547AB" w:rsidP="003D3054">
            <w:pPr>
              <w:snapToGrid w:val="0"/>
              <w:spacing w:after="0"/>
              <w:ind w:left="113" w:right="113"/>
              <w:jc w:val="center"/>
              <w:rPr>
                <w:b/>
                <w:bCs/>
                <w:sz w:val="20"/>
                <w:szCs w:val="20"/>
              </w:rPr>
            </w:pPr>
            <w:r w:rsidRPr="00C11C32">
              <w:rPr>
                <w:b/>
                <w:bCs/>
                <w:sz w:val="20"/>
                <w:szCs w:val="20"/>
              </w:rPr>
              <w:t>1 эт.</w:t>
            </w:r>
          </w:p>
        </w:tc>
        <w:tc>
          <w:tcPr>
            <w:tcW w:w="709" w:type="dxa"/>
            <w:tcBorders>
              <w:top w:val="single" w:sz="4" w:space="0" w:color="000000"/>
              <w:left w:val="single" w:sz="4" w:space="0" w:color="000000"/>
              <w:bottom w:val="single" w:sz="4" w:space="0" w:color="000000"/>
            </w:tcBorders>
            <w:textDirection w:val="btLr"/>
          </w:tcPr>
          <w:p w:rsidR="003547AB" w:rsidRPr="00C11C32" w:rsidRDefault="003547AB" w:rsidP="003D3054">
            <w:pPr>
              <w:snapToGrid w:val="0"/>
              <w:spacing w:after="0"/>
              <w:ind w:left="113" w:right="113"/>
              <w:jc w:val="center"/>
              <w:rPr>
                <w:b/>
                <w:bCs/>
                <w:sz w:val="20"/>
                <w:szCs w:val="20"/>
              </w:rPr>
            </w:pPr>
            <w:r>
              <w:rPr>
                <w:b/>
                <w:bCs/>
                <w:sz w:val="20"/>
                <w:szCs w:val="20"/>
              </w:rPr>
              <w:t>Сезонного прожи</w:t>
            </w:r>
            <w:r w:rsidRPr="00C11C32">
              <w:rPr>
                <w:b/>
                <w:bCs/>
                <w:sz w:val="20"/>
                <w:szCs w:val="20"/>
              </w:rPr>
              <w:t>вания</w:t>
            </w:r>
          </w:p>
        </w:tc>
        <w:tc>
          <w:tcPr>
            <w:tcW w:w="709" w:type="dxa"/>
            <w:tcBorders>
              <w:top w:val="single" w:sz="4" w:space="0" w:color="000000"/>
              <w:left w:val="single" w:sz="4" w:space="0" w:color="000000"/>
              <w:bottom w:val="single" w:sz="4" w:space="0" w:color="000000"/>
            </w:tcBorders>
            <w:textDirection w:val="btLr"/>
            <w:vAlign w:val="center"/>
          </w:tcPr>
          <w:p w:rsidR="003547AB" w:rsidRPr="00C11C32" w:rsidRDefault="00D26717" w:rsidP="003D3054">
            <w:pPr>
              <w:snapToGrid w:val="0"/>
              <w:spacing w:after="0"/>
              <w:ind w:left="113" w:right="113"/>
              <w:jc w:val="center"/>
              <w:rPr>
                <w:b/>
                <w:bCs/>
                <w:sz w:val="20"/>
                <w:szCs w:val="20"/>
              </w:rPr>
            </w:pPr>
            <w:r>
              <w:rPr>
                <w:b/>
                <w:bCs/>
                <w:sz w:val="20"/>
                <w:szCs w:val="20"/>
              </w:rPr>
              <w:t>Меньше</w:t>
            </w:r>
            <w:r w:rsidR="003547AB" w:rsidRPr="00C11C32">
              <w:rPr>
                <w:b/>
                <w:bCs/>
                <w:sz w:val="20"/>
                <w:szCs w:val="20"/>
              </w:rPr>
              <w:t xml:space="preserve"> 65 %</w:t>
            </w:r>
          </w:p>
        </w:tc>
        <w:tc>
          <w:tcPr>
            <w:tcW w:w="708" w:type="dxa"/>
            <w:tcBorders>
              <w:top w:val="single" w:sz="4" w:space="0" w:color="000000"/>
              <w:left w:val="single" w:sz="4" w:space="0" w:color="000000"/>
              <w:bottom w:val="single" w:sz="4" w:space="0" w:color="000000"/>
            </w:tcBorders>
            <w:textDirection w:val="btLr"/>
            <w:vAlign w:val="center"/>
          </w:tcPr>
          <w:p w:rsidR="003547AB" w:rsidRPr="00C11C32" w:rsidRDefault="00D26717" w:rsidP="003D3054">
            <w:pPr>
              <w:snapToGrid w:val="0"/>
              <w:spacing w:after="0"/>
              <w:ind w:left="113" w:right="113"/>
              <w:jc w:val="center"/>
              <w:rPr>
                <w:b/>
                <w:bCs/>
                <w:sz w:val="20"/>
                <w:szCs w:val="20"/>
              </w:rPr>
            </w:pPr>
            <w:r>
              <w:rPr>
                <w:b/>
                <w:bCs/>
                <w:sz w:val="20"/>
                <w:szCs w:val="20"/>
              </w:rPr>
              <w:t>Больше</w:t>
            </w:r>
            <w:r w:rsidR="003547AB" w:rsidRPr="00C11C32">
              <w:rPr>
                <w:b/>
                <w:bCs/>
                <w:sz w:val="20"/>
                <w:szCs w:val="20"/>
              </w:rPr>
              <w:t xml:space="preserve"> 65 %</w:t>
            </w: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851"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992"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567" w:type="dxa"/>
            <w:vMerge/>
            <w:tcBorders>
              <w:top w:val="single" w:sz="4" w:space="0" w:color="000000"/>
              <w:left w:val="single" w:sz="4" w:space="0" w:color="000000"/>
              <w:bottom w:val="single" w:sz="4" w:space="0" w:color="000000"/>
            </w:tcBorders>
          </w:tcPr>
          <w:p w:rsidR="003547AB" w:rsidRPr="00C11C32" w:rsidRDefault="003547AB" w:rsidP="003D3054">
            <w:pPr>
              <w:spacing w:after="0"/>
              <w:rPr>
                <w:sz w:val="20"/>
                <w:szCs w:val="20"/>
              </w:rPr>
            </w:pPr>
          </w:p>
        </w:tc>
        <w:tc>
          <w:tcPr>
            <w:tcW w:w="708"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709" w:type="dxa"/>
            <w:vMerge/>
            <w:tcBorders>
              <w:top w:val="single" w:sz="4" w:space="0" w:color="000000"/>
              <w:left w:val="single" w:sz="4" w:space="0" w:color="000000"/>
              <w:bottom w:val="single" w:sz="4" w:space="0" w:color="000000"/>
            </w:tcBorders>
            <w:vAlign w:val="center"/>
          </w:tcPr>
          <w:p w:rsidR="003547AB" w:rsidRPr="00C11C32" w:rsidRDefault="003547AB" w:rsidP="003D3054">
            <w:pPr>
              <w:spacing w:after="0"/>
              <w:rPr>
                <w:sz w:val="20"/>
                <w:szCs w:val="20"/>
              </w:rPr>
            </w:pPr>
          </w:p>
        </w:tc>
        <w:tc>
          <w:tcPr>
            <w:tcW w:w="756" w:type="dxa"/>
            <w:vMerge/>
            <w:tcBorders>
              <w:top w:val="single" w:sz="4" w:space="0" w:color="000000"/>
              <w:left w:val="single" w:sz="4" w:space="0" w:color="000000"/>
              <w:bottom w:val="single" w:sz="4" w:space="0" w:color="000000"/>
              <w:right w:val="single" w:sz="4" w:space="0" w:color="000000"/>
            </w:tcBorders>
            <w:vAlign w:val="center"/>
          </w:tcPr>
          <w:p w:rsidR="003547AB" w:rsidRPr="00C11C32" w:rsidRDefault="003547AB" w:rsidP="003D3054">
            <w:pPr>
              <w:spacing w:after="0"/>
              <w:rPr>
                <w:sz w:val="20"/>
                <w:szCs w:val="20"/>
              </w:rPr>
            </w:pPr>
          </w:p>
        </w:tc>
      </w:tr>
      <w:tr w:rsidR="003D3054" w:rsidRPr="00375400" w:rsidTr="00B17228">
        <w:trPr>
          <w:trHeight w:val="284"/>
          <w:jc w:val="center"/>
        </w:trPr>
        <w:tc>
          <w:tcPr>
            <w:tcW w:w="788" w:type="dxa"/>
            <w:tcBorders>
              <w:top w:val="single" w:sz="4" w:space="0" w:color="000000"/>
              <w:left w:val="single" w:sz="4" w:space="0" w:color="000000"/>
              <w:bottom w:val="single" w:sz="4" w:space="0" w:color="000000"/>
            </w:tcBorders>
            <w:tcMar>
              <w:left w:w="108" w:type="dxa"/>
              <w:right w:w="108" w:type="dxa"/>
            </w:tcMar>
            <w:vAlign w:val="center"/>
          </w:tcPr>
          <w:p w:rsidR="003547AB" w:rsidRPr="00C11C32" w:rsidRDefault="00B17228" w:rsidP="003D3054">
            <w:pPr>
              <w:snapToGrid w:val="0"/>
              <w:spacing w:after="0" w:line="216" w:lineRule="auto"/>
              <w:jc w:val="center"/>
              <w:rPr>
                <w:b/>
                <w:bCs/>
                <w:sz w:val="20"/>
                <w:szCs w:val="20"/>
              </w:rPr>
            </w:pPr>
            <w:r>
              <w:rPr>
                <w:b/>
                <w:bCs/>
                <w:sz w:val="20"/>
                <w:szCs w:val="20"/>
              </w:rPr>
              <w:t>72,594</w:t>
            </w:r>
          </w:p>
        </w:tc>
        <w:tc>
          <w:tcPr>
            <w:tcW w:w="850" w:type="dxa"/>
            <w:tcBorders>
              <w:top w:val="single" w:sz="4" w:space="0" w:color="000000"/>
              <w:left w:val="single" w:sz="4" w:space="0" w:color="000000"/>
              <w:bottom w:val="single" w:sz="4" w:space="0" w:color="000000"/>
            </w:tcBorders>
            <w:vAlign w:val="center"/>
          </w:tcPr>
          <w:p w:rsidR="003547AB" w:rsidRPr="00C11C32" w:rsidRDefault="00B17228" w:rsidP="003D3054">
            <w:pPr>
              <w:snapToGrid w:val="0"/>
              <w:spacing w:after="0" w:line="216" w:lineRule="auto"/>
              <w:jc w:val="center"/>
              <w:rPr>
                <w:bCs/>
                <w:sz w:val="20"/>
                <w:szCs w:val="20"/>
              </w:rPr>
            </w:pPr>
            <w:r>
              <w:rPr>
                <w:bCs/>
                <w:sz w:val="20"/>
                <w:szCs w:val="20"/>
              </w:rPr>
              <w:t>8,42</w:t>
            </w:r>
            <w:r w:rsidR="003547AB" w:rsidRPr="00C11C32">
              <w:rPr>
                <w:bCs/>
                <w:sz w:val="20"/>
                <w:szCs w:val="20"/>
              </w:rPr>
              <w:t>%</w:t>
            </w:r>
          </w:p>
        </w:tc>
        <w:tc>
          <w:tcPr>
            <w:tcW w:w="851" w:type="dxa"/>
            <w:tcBorders>
              <w:top w:val="single" w:sz="4" w:space="0" w:color="000000"/>
              <w:left w:val="single" w:sz="4" w:space="0" w:color="000000"/>
              <w:bottom w:val="single" w:sz="4" w:space="0" w:color="000000"/>
            </w:tcBorders>
            <w:vAlign w:val="center"/>
          </w:tcPr>
          <w:p w:rsidR="003547AB" w:rsidRPr="00C11C32" w:rsidRDefault="00B17228" w:rsidP="003D3054">
            <w:pPr>
              <w:snapToGrid w:val="0"/>
              <w:spacing w:after="0" w:line="216" w:lineRule="auto"/>
              <w:jc w:val="center"/>
              <w:rPr>
                <w:bCs/>
                <w:sz w:val="20"/>
                <w:szCs w:val="20"/>
              </w:rPr>
            </w:pPr>
            <w:r>
              <w:rPr>
                <w:bCs/>
                <w:sz w:val="20"/>
                <w:szCs w:val="20"/>
              </w:rPr>
              <w:t>91,58</w:t>
            </w:r>
            <w:r w:rsidR="003547AB" w:rsidRPr="00C11C32">
              <w:rPr>
                <w:bCs/>
                <w:sz w:val="20"/>
                <w:szCs w:val="20"/>
              </w:rPr>
              <w:t>%</w:t>
            </w:r>
          </w:p>
        </w:tc>
        <w:tc>
          <w:tcPr>
            <w:tcW w:w="567"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0</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w:t>
            </w:r>
          </w:p>
        </w:tc>
        <w:tc>
          <w:tcPr>
            <w:tcW w:w="708" w:type="dxa"/>
            <w:tcBorders>
              <w:top w:val="single" w:sz="4" w:space="0" w:color="000000"/>
              <w:left w:val="single" w:sz="4" w:space="0" w:color="000000"/>
              <w:bottom w:val="single" w:sz="4" w:space="0" w:color="000000"/>
            </w:tcBorders>
            <w:vAlign w:val="center"/>
          </w:tcPr>
          <w:p w:rsidR="003547AB" w:rsidRPr="00C11C32" w:rsidRDefault="00B17228" w:rsidP="003D3054">
            <w:pPr>
              <w:snapToGrid w:val="0"/>
              <w:spacing w:after="0" w:line="216" w:lineRule="auto"/>
              <w:jc w:val="center"/>
              <w:rPr>
                <w:bCs/>
                <w:sz w:val="20"/>
                <w:szCs w:val="20"/>
              </w:rPr>
            </w:pPr>
            <w:r>
              <w:rPr>
                <w:bCs/>
                <w:sz w:val="20"/>
                <w:szCs w:val="20"/>
              </w:rPr>
              <w:t>41,3</w:t>
            </w:r>
            <w:r w:rsidR="003547AB" w:rsidRPr="00C11C32">
              <w:rPr>
                <w:bCs/>
                <w:sz w:val="20"/>
                <w:szCs w:val="20"/>
              </w:rPr>
              <w:t>%</w:t>
            </w:r>
          </w:p>
        </w:tc>
        <w:tc>
          <w:tcPr>
            <w:tcW w:w="709" w:type="dxa"/>
            <w:tcBorders>
              <w:top w:val="single" w:sz="4" w:space="0" w:color="000000"/>
              <w:left w:val="single" w:sz="4" w:space="0" w:color="000000"/>
              <w:bottom w:val="single" w:sz="4" w:space="0" w:color="000000"/>
            </w:tcBorders>
            <w:vAlign w:val="center"/>
          </w:tcPr>
          <w:p w:rsidR="003547AB" w:rsidRPr="00C11C32" w:rsidRDefault="00B17228" w:rsidP="003D3054">
            <w:pPr>
              <w:snapToGrid w:val="0"/>
              <w:spacing w:after="0" w:line="216" w:lineRule="auto"/>
              <w:jc w:val="center"/>
              <w:rPr>
                <w:bCs/>
                <w:sz w:val="20"/>
                <w:szCs w:val="20"/>
              </w:rPr>
            </w:pPr>
            <w:r>
              <w:rPr>
                <w:bCs/>
                <w:sz w:val="20"/>
                <w:szCs w:val="20"/>
              </w:rPr>
              <w:t>58,7</w:t>
            </w:r>
            <w:r w:rsidR="003547AB" w:rsidRPr="00C11C32">
              <w:rPr>
                <w:bCs/>
                <w:sz w:val="20"/>
                <w:szCs w:val="20"/>
              </w:rPr>
              <w:t xml:space="preserve"> %</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p>
        </w:tc>
        <w:tc>
          <w:tcPr>
            <w:tcW w:w="708"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p>
        </w:tc>
        <w:tc>
          <w:tcPr>
            <w:tcW w:w="709" w:type="dxa"/>
            <w:tcBorders>
              <w:top w:val="single" w:sz="4" w:space="0" w:color="000000"/>
              <w:left w:val="single" w:sz="4" w:space="0" w:color="000000"/>
              <w:bottom w:val="single" w:sz="4" w:space="0" w:color="000000"/>
            </w:tcBorders>
            <w:vAlign w:val="center"/>
          </w:tcPr>
          <w:p w:rsidR="003547AB" w:rsidRPr="00B17228" w:rsidRDefault="003547AB" w:rsidP="00B17228">
            <w:pPr>
              <w:snapToGrid w:val="0"/>
              <w:spacing w:after="0" w:line="216" w:lineRule="auto"/>
              <w:jc w:val="center"/>
              <w:rPr>
                <w:b/>
                <w:bCs/>
                <w:sz w:val="20"/>
                <w:szCs w:val="20"/>
                <w:lang w:val="en-US"/>
              </w:rPr>
            </w:pPr>
            <w:r w:rsidRPr="00C11C32">
              <w:rPr>
                <w:b/>
                <w:bCs/>
                <w:sz w:val="20"/>
                <w:szCs w:val="20"/>
              </w:rPr>
              <w:t>1</w:t>
            </w:r>
            <w:r w:rsidR="00B17228">
              <w:rPr>
                <w:b/>
                <w:bCs/>
                <w:sz w:val="20"/>
                <w:szCs w:val="20"/>
                <w:lang w:val="en-US"/>
              </w:rPr>
              <w:t>016</w:t>
            </w:r>
          </w:p>
        </w:tc>
        <w:tc>
          <w:tcPr>
            <w:tcW w:w="851"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
                <w:bCs/>
                <w:iCs/>
                <w:sz w:val="20"/>
                <w:szCs w:val="20"/>
              </w:rPr>
            </w:pPr>
            <w:r>
              <w:rPr>
                <w:b/>
                <w:bCs/>
                <w:iCs/>
                <w:sz w:val="20"/>
                <w:szCs w:val="20"/>
              </w:rPr>
              <w:t>2</w:t>
            </w:r>
            <w:r w:rsidR="00B17228">
              <w:rPr>
                <w:b/>
                <w:bCs/>
                <w:iCs/>
                <w:sz w:val="20"/>
                <w:szCs w:val="20"/>
              </w:rPr>
              <w:t>203</w:t>
            </w:r>
          </w:p>
        </w:tc>
        <w:tc>
          <w:tcPr>
            <w:tcW w:w="992"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p>
        </w:tc>
        <w:tc>
          <w:tcPr>
            <w:tcW w:w="567" w:type="dxa"/>
            <w:tcBorders>
              <w:top w:val="single" w:sz="4" w:space="0" w:color="000000"/>
              <w:left w:val="single" w:sz="4" w:space="0" w:color="000000"/>
              <w:bottom w:val="single" w:sz="4" w:space="0" w:color="000000"/>
            </w:tcBorders>
            <w:vAlign w:val="center"/>
          </w:tcPr>
          <w:p w:rsidR="003547AB" w:rsidRPr="00C11C32" w:rsidRDefault="000B6305" w:rsidP="003D3054">
            <w:pPr>
              <w:snapToGrid w:val="0"/>
              <w:spacing w:after="0" w:line="216" w:lineRule="auto"/>
              <w:jc w:val="center"/>
              <w:rPr>
                <w:bCs/>
                <w:iCs/>
                <w:sz w:val="20"/>
                <w:szCs w:val="20"/>
              </w:rPr>
            </w:pPr>
            <w:r>
              <w:rPr>
                <w:bCs/>
                <w:iCs/>
                <w:sz w:val="20"/>
                <w:szCs w:val="20"/>
              </w:rPr>
              <w:t>-</w:t>
            </w:r>
          </w:p>
        </w:tc>
        <w:tc>
          <w:tcPr>
            <w:tcW w:w="567" w:type="dxa"/>
            <w:tcBorders>
              <w:top w:val="single" w:sz="4" w:space="0" w:color="000000"/>
              <w:left w:val="single" w:sz="4" w:space="0" w:color="000000"/>
              <w:bottom w:val="single" w:sz="4" w:space="0" w:color="000000"/>
            </w:tcBorders>
            <w:vAlign w:val="center"/>
          </w:tcPr>
          <w:p w:rsidR="003547AB" w:rsidRPr="00C11C32" w:rsidRDefault="000B6305" w:rsidP="003D3054">
            <w:pPr>
              <w:snapToGrid w:val="0"/>
              <w:spacing w:after="0" w:line="216" w:lineRule="auto"/>
              <w:jc w:val="center"/>
              <w:rPr>
                <w:bCs/>
                <w:iCs/>
                <w:sz w:val="20"/>
                <w:szCs w:val="20"/>
              </w:rPr>
            </w:pPr>
            <w:r>
              <w:rPr>
                <w:bCs/>
                <w:iCs/>
                <w:sz w:val="20"/>
                <w:szCs w:val="20"/>
              </w:rPr>
              <w:t>-</w:t>
            </w:r>
          </w:p>
        </w:tc>
        <w:tc>
          <w:tcPr>
            <w:tcW w:w="709"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iCs/>
                <w:sz w:val="20"/>
                <w:szCs w:val="20"/>
              </w:rPr>
            </w:pPr>
            <w:r w:rsidRPr="00C11C32">
              <w:rPr>
                <w:bCs/>
                <w:iCs/>
                <w:sz w:val="20"/>
                <w:szCs w:val="20"/>
              </w:rPr>
              <w:t>100</w:t>
            </w:r>
          </w:p>
        </w:tc>
        <w:tc>
          <w:tcPr>
            <w:tcW w:w="567" w:type="dxa"/>
            <w:tcBorders>
              <w:top w:val="single" w:sz="4" w:space="0" w:color="000000"/>
              <w:left w:val="single" w:sz="4" w:space="0" w:color="000000"/>
              <w:bottom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0</w:t>
            </w:r>
          </w:p>
        </w:tc>
        <w:tc>
          <w:tcPr>
            <w:tcW w:w="708" w:type="dxa"/>
            <w:tcBorders>
              <w:top w:val="single" w:sz="4" w:space="0" w:color="000000"/>
              <w:left w:val="single" w:sz="4" w:space="0" w:color="000000"/>
              <w:bottom w:val="single" w:sz="4" w:space="0" w:color="000000"/>
            </w:tcBorders>
            <w:vAlign w:val="center"/>
          </w:tcPr>
          <w:p w:rsidR="003547AB" w:rsidRPr="00C11C32" w:rsidRDefault="000B6305" w:rsidP="003D3054">
            <w:pPr>
              <w:snapToGrid w:val="0"/>
              <w:spacing w:after="0" w:line="216" w:lineRule="auto"/>
              <w:jc w:val="center"/>
              <w:rPr>
                <w:bCs/>
                <w:sz w:val="20"/>
                <w:szCs w:val="20"/>
              </w:rPr>
            </w:pPr>
            <w:r>
              <w:rPr>
                <w:bCs/>
                <w:sz w:val="20"/>
                <w:szCs w:val="20"/>
              </w:rPr>
              <w:t>-</w:t>
            </w:r>
          </w:p>
        </w:tc>
        <w:tc>
          <w:tcPr>
            <w:tcW w:w="709" w:type="dxa"/>
            <w:tcBorders>
              <w:top w:val="single" w:sz="4" w:space="0" w:color="000000"/>
              <w:left w:val="single" w:sz="4" w:space="0" w:color="000000"/>
              <w:bottom w:val="single" w:sz="4" w:space="0" w:color="000000"/>
            </w:tcBorders>
            <w:vAlign w:val="center"/>
          </w:tcPr>
          <w:p w:rsidR="003547AB" w:rsidRPr="00C11C32" w:rsidRDefault="000B6305" w:rsidP="003D3054">
            <w:pPr>
              <w:snapToGrid w:val="0"/>
              <w:spacing w:after="0" w:line="216" w:lineRule="auto"/>
              <w:jc w:val="center"/>
              <w:rPr>
                <w:bCs/>
                <w:sz w:val="20"/>
                <w:szCs w:val="20"/>
              </w:rPr>
            </w:pPr>
            <w:r>
              <w:rPr>
                <w:bCs/>
                <w:sz w:val="20"/>
                <w:szCs w:val="20"/>
              </w:rPr>
              <w:t>-</w:t>
            </w:r>
          </w:p>
        </w:tc>
        <w:tc>
          <w:tcPr>
            <w:tcW w:w="756" w:type="dxa"/>
            <w:tcBorders>
              <w:top w:val="single" w:sz="4" w:space="0" w:color="000000"/>
              <w:left w:val="single" w:sz="4" w:space="0" w:color="000000"/>
              <w:bottom w:val="single" w:sz="4" w:space="0" w:color="000000"/>
              <w:right w:val="single" w:sz="4" w:space="0" w:color="000000"/>
            </w:tcBorders>
            <w:vAlign w:val="center"/>
          </w:tcPr>
          <w:p w:rsidR="003547AB" w:rsidRPr="00C11C32" w:rsidRDefault="003547AB" w:rsidP="003D3054">
            <w:pPr>
              <w:snapToGrid w:val="0"/>
              <w:spacing w:after="0" w:line="216" w:lineRule="auto"/>
              <w:jc w:val="center"/>
              <w:rPr>
                <w:bCs/>
                <w:sz w:val="20"/>
                <w:szCs w:val="20"/>
              </w:rPr>
            </w:pPr>
            <w:r w:rsidRPr="00C11C32">
              <w:rPr>
                <w:bCs/>
                <w:sz w:val="20"/>
                <w:szCs w:val="20"/>
              </w:rPr>
              <w:t>0</w:t>
            </w:r>
          </w:p>
        </w:tc>
      </w:tr>
    </w:tbl>
    <w:p w:rsidR="003D3054" w:rsidRDefault="003D3054" w:rsidP="003D3054">
      <w:pPr>
        <w:jc w:val="center"/>
        <w:rPr>
          <w:b/>
          <w:bCs/>
        </w:rPr>
      </w:pPr>
    </w:p>
    <w:p w:rsidR="003D3054" w:rsidRPr="00B17228" w:rsidRDefault="003D3054" w:rsidP="003D3054">
      <w:pPr>
        <w:jc w:val="center"/>
        <w:rPr>
          <w:b/>
          <w:bCs/>
        </w:rPr>
      </w:pPr>
      <w:r w:rsidRPr="00B17228">
        <w:rPr>
          <w:b/>
          <w:bCs/>
        </w:rPr>
        <w:t xml:space="preserve">Характеристика  жилищного фонда  </w:t>
      </w:r>
      <w:r w:rsidR="001B15C5" w:rsidRPr="00B17228">
        <w:rPr>
          <w:b/>
          <w:bCs/>
        </w:rPr>
        <w:t>Новолеушинского</w:t>
      </w:r>
      <w:r w:rsidRPr="00B17228">
        <w:rPr>
          <w:b/>
          <w:bCs/>
        </w:rPr>
        <w:t xml:space="preserve"> поселения в разрезе населенных пунктов</w:t>
      </w:r>
    </w:p>
    <w:tbl>
      <w:tblPr>
        <w:tblW w:w="15592" w:type="dxa"/>
        <w:jc w:val="center"/>
        <w:tblLayout w:type="fixed"/>
        <w:tblCellMar>
          <w:left w:w="57" w:type="dxa"/>
          <w:right w:w="57" w:type="dxa"/>
        </w:tblCellMar>
        <w:tblLook w:val="0000"/>
      </w:tblPr>
      <w:tblGrid>
        <w:gridCol w:w="297"/>
        <w:gridCol w:w="851"/>
        <w:gridCol w:w="992"/>
        <w:gridCol w:w="544"/>
        <w:gridCol w:w="567"/>
        <w:gridCol w:w="425"/>
        <w:gridCol w:w="425"/>
        <w:gridCol w:w="425"/>
        <w:gridCol w:w="425"/>
        <w:gridCol w:w="425"/>
        <w:gridCol w:w="425"/>
        <w:gridCol w:w="426"/>
        <w:gridCol w:w="425"/>
        <w:gridCol w:w="425"/>
        <w:gridCol w:w="568"/>
        <w:gridCol w:w="448"/>
        <w:gridCol w:w="427"/>
        <w:gridCol w:w="425"/>
        <w:gridCol w:w="425"/>
        <w:gridCol w:w="577"/>
        <w:gridCol w:w="416"/>
        <w:gridCol w:w="425"/>
        <w:gridCol w:w="567"/>
        <w:gridCol w:w="426"/>
        <w:gridCol w:w="425"/>
        <w:gridCol w:w="401"/>
        <w:gridCol w:w="450"/>
        <w:gridCol w:w="425"/>
        <w:gridCol w:w="426"/>
        <w:gridCol w:w="543"/>
        <w:gridCol w:w="565"/>
        <w:gridCol w:w="576"/>
      </w:tblGrid>
      <w:tr w:rsidR="00BE46A5" w:rsidRPr="00B847FC" w:rsidTr="00382ADD">
        <w:trPr>
          <w:cantSplit/>
          <w:trHeight w:val="1456"/>
          <w:tblHeader/>
          <w:jc w:val="center"/>
        </w:trPr>
        <w:tc>
          <w:tcPr>
            <w:tcW w:w="297" w:type="dxa"/>
            <w:tcBorders>
              <w:top w:val="single" w:sz="8" w:space="0" w:color="000000"/>
              <w:left w:val="single" w:sz="8" w:space="0" w:color="000000"/>
              <w:bottom w:val="single" w:sz="8" w:space="0" w:color="000000"/>
            </w:tcBorders>
            <w:vAlign w:val="center"/>
          </w:tcPr>
          <w:p w:rsidR="00BE46A5" w:rsidRPr="00B847FC" w:rsidRDefault="00BE46A5" w:rsidP="00382ADD">
            <w:pPr>
              <w:spacing w:after="0"/>
              <w:rPr>
                <w:sz w:val="14"/>
                <w:szCs w:val="14"/>
              </w:rPr>
            </w:pPr>
            <w:r w:rsidRPr="00B847FC">
              <w:rPr>
                <w:sz w:val="14"/>
                <w:szCs w:val="14"/>
              </w:rPr>
              <w:t>№ п/п</w:t>
            </w:r>
          </w:p>
        </w:tc>
        <w:tc>
          <w:tcPr>
            <w:tcW w:w="851" w:type="dxa"/>
            <w:tcBorders>
              <w:top w:val="single" w:sz="8" w:space="0" w:color="000000"/>
              <w:left w:val="single" w:sz="4" w:space="0" w:color="000000"/>
              <w:bottom w:val="single" w:sz="8" w:space="0" w:color="000000"/>
            </w:tcBorders>
            <w:vAlign w:val="center"/>
          </w:tcPr>
          <w:p w:rsidR="00BE46A5" w:rsidRPr="00B847FC" w:rsidRDefault="00BE46A5" w:rsidP="00382ADD">
            <w:pPr>
              <w:spacing w:after="0"/>
              <w:rPr>
                <w:sz w:val="14"/>
                <w:szCs w:val="14"/>
              </w:rPr>
            </w:pPr>
            <w:r w:rsidRPr="00B847FC">
              <w:rPr>
                <w:sz w:val="14"/>
                <w:szCs w:val="14"/>
              </w:rPr>
              <w:t>Наименование показателя</w:t>
            </w:r>
          </w:p>
        </w:tc>
        <w:tc>
          <w:tcPr>
            <w:tcW w:w="992" w:type="dxa"/>
            <w:tcBorders>
              <w:top w:val="single" w:sz="8" w:space="0" w:color="000000"/>
              <w:left w:val="single" w:sz="4" w:space="0" w:color="000000"/>
              <w:bottom w:val="single" w:sz="8" w:space="0" w:color="000000"/>
            </w:tcBorders>
            <w:vAlign w:val="center"/>
          </w:tcPr>
          <w:p w:rsidR="00BE46A5" w:rsidRPr="00B847FC" w:rsidRDefault="00BE46A5" w:rsidP="00382ADD">
            <w:pPr>
              <w:spacing w:after="0"/>
              <w:rPr>
                <w:sz w:val="14"/>
                <w:szCs w:val="14"/>
              </w:rPr>
            </w:pPr>
            <w:r w:rsidRPr="00B847FC">
              <w:rPr>
                <w:sz w:val="14"/>
                <w:szCs w:val="14"/>
              </w:rPr>
              <w:t>Единица измере-</w:t>
            </w:r>
          </w:p>
          <w:p w:rsidR="00BE46A5" w:rsidRPr="00B847FC" w:rsidRDefault="00BE46A5" w:rsidP="00382ADD">
            <w:pPr>
              <w:spacing w:after="0"/>
              <w:rPr>
                <w:sz w:val="14"/>
                <w:szCs w:val="14"/>
              </w:rPr>
            </w:pPr>
            <w:r w:rsidRPr="00B847FC">
              <w:rPr>
                <w:sz w:val="14"/>
                <w:szCs w:val="14"/>
              </w:rPr>
              <w:t>ния</w:t>
            </w:r>
          </w:p>
        </w:tc>
        <w:tc>
          <w:tcPr>
            <w:tcW w:w="544" w:type="dxa"/>
            <w:tcBorders>
              <w:top w:val="single" w:sz="8" w:space="0" w:color="000000"/>
              <w:left w:val="single" w:sz="8" w:space="0" w:color="000000"/>
              <w:bottom w:val="single" w:sz="8" w:space="0" w:color="000000"/>
            </w:tcBorders>
            <w:vAlign w:val="center"/>
          </w:tcPr>
          <w:p w:rsidR="00BE46A5" w:rsidRPr="00B847FC" w:rsidRDefault="00BE46A5" w:rsidP="00382ADD">
            <w:pPr>
              <w:spacing w:after="0"/>
              <w:rPr>
                <w:sz w:val="14"/>
                <w:szCs w:val="14"/>
              </w:rPr>
            </w:pPr>
            <w:r w:rsidRPr="00B847FC">
              <w:rPr>
                <w:sz w:val="14"/>
                <w:szCs w:val="14"/>
              </w:rPr>
              <w:t>всего</w:t>
            </w:r>
          </w:p>
        </w:tc>
        <w:tc>
          <w:tcPr>
            <w:tcW w:w="567" w:type="dxa"/>
            <w:tcBorders>
              <w:top w:val="single" w:sz="8" w:space="0" w:color="000000"/>
              <w:left w:val="single" w:sz="8"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с. Светлый</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с. Григорьево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Березовик</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Бураково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Воронково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Высоково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Домотканово</w:t>
            </w:r>
          </w:p>
        </w:tc>
        <w:tc>
          <w:tcPr>
            <w:tcW w:w="426"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Иудкино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Крапивник</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Красново</w:t>
            </w:r>
          </w:p>
        </w:tc>
        <w:tc>
          <w:tcPr>
            <w:tcW w:w="568"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Максимцево</w:t>
            </w:r>
          </w:p>
        </w:tc>
        <w:tc>
          <w:tcPr>
            <w:tcW w:w="448"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Малый Таковец</w:t>
            </w:r>
          </w:p>
        </w:tc>
        <w:tc>
          <w:tcPr>
            <w:tcW w:w="427"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Матренкино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Мелюшево</w:t>
            </w:r>
          </w:p>
        </w:tc>
        <w:tc>
          <w:tcPr>
            <w:tcW w:w="425"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Подвязново</w:t>
            </w:r>
          </w:p>
        </w:tc>
        <w:tc>
          <w:tcPr>
            <w:tcW w:w="577" w:type="dxa"/>
            <w:tcBorders>
              <w:top w:val="single" w:sz="8" w:space="0" w:color="000000"/>
              <w:left w:val="single" w:sz="4" w:space="0" w:color="000000"/>
              <w:bottom w:val="single" w:sz="8" w:space="0" w:color="000000"/>
            </w:tcBorders>
            <w:textDirection w:val="btLr"/>
            <w:vAlign w:val="center"/>
          </w:tcPr>
          <w:p w:rsidR="00BE46A5" w:rsidRPr="0008578F" w:rsidRDefault="00BE46A5" w:rsidP="00382ADD">
            <w:pPr>
              <w:snapToGrid w:val="0"/>
              <w:spacing w:after="0"/>
              <w:ind w:left="113" w:right="113"/>
              <w:rPr>
                <w:spacing w:val="-4"/>
                <w:sz w:val="14"/>
                <w:szCs w:val="14"/>
              </w:rPr>
            </w:pPr>
            <w:r w:rsidRPr="0008578F">
              <w:rPr>
                <w:spacing w:val="-4"/>
                <w:sz w:val="14"/>
                <w:szCs w:val="14"/>
              </w:rPr>
              <w:t>д.</w:t>
            </w:r>
            <w:r>
              <w:rPr>
                <w:spacing w:val="-4"/>
                <w:sz w:val="14"/>
                <w:szCs w:val="14"/>
              </w:rPr>
              <w:t xml:space="preserve"> </w:t>
            </w:r>
            <w:r w:rsidRPr="0008578F">
              <w:rPr>
                <w:spacing w:val="-4"/>
                <w:sz w:val="14"/>
                <w:szCs w:val="14"/>
              </w:rPr>
              <w:t>Пятый  участок Тейковского торфопредприятия</w:t>
            </w:r>
          </w:p>
        </w:tc>
        <w:tc>
          <w:tcPr>
            <w:tcW w:w="416"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Репново</w:t>
            </w:r>
          </w:p>
        </w:tc>
        <w:tc>
          <w:tcPr>
            <w:tcW w:w="425" w:type="dxa"/>
            <w:tcBorders>
              <w:top w:val="single" w:sz="8" w:space="0" w:color="000000"/>
              <w:left w:val="single" w:sz="4" w:space="0" w:color="000000"/>
              <w:bottom w:val="single" w:sz="8" w:space="0" w:color="000000"/>
              <w:right w:val="single" w:sz="4"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станция Сахтыш</w:t>
            </w:r>
          </w:p>
        </w:tc>
        <w:tc>
          <w:tcPr>
            <w:tcW w:w="567"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Сидорино</w:t>
            </w:r>
          </w:p>
        </w:tc>
        <w:tc>
          <w:tcPr>
            <w:tcW w:w="426" w:type="dxa"/>
            <w:tcBorders>
              <w:top w:val="single" w:sz="8" w:space="0" w:color="000000"/>
              <w:left w:val="single" w:sz="4" w:space="0" w:color="000000"/>
              <w:bottom w:val="single" w:sz="8" w:space="0" w:color="000000"/>
              <w:right w:val="single" w:sz="4"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 xml:space="preserve">д. </w:t>
            </w:r>
            <w:r>
              <w:rPr>
                <w:sz w:val="14"/>
                <w:szCs w:val="14"/>
              </w:rPr>
              <w:t>станция</w:t>
            </w:r>
            <w:r w:rsidRPr="0008578F">
              <w:rPr>
                <w:sz w:val="14"/>
                <w:szCs w:val="14"/>
              </w:rPr>
              <w:t xml:space="preserve"> Сидорино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Собольцево</w:t>
            </w:r>
          </w:p>
        </w:tc>
        <w:tc>
          <w:tcPr>
            <w:tcW w:w="401"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Терентьево</w:t>
            </w:r>
          </w:p>
        </w:tc>
        <w:tc>
          <w:tcPr>
            <w:tcW w:w="450"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Хомутово</w:t>
            </w:r>
          </w:p>
        </w:tc>
        <w:tc>
          <w:tcPr>
            <w:tcW w:w="425"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Чайка</w:t>
            </w:r>
          </w:p>
        </w:tc>
        <w:tc>
          <w:tcPr>
            <w:tcW w:w="426"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napToGrid w:val="0"/>
              <w:spacing w:after="0"/>
              <w:ind w:left="113" w:right="113"/>
              <w:rPr>
                <w:sz w:val="14"/>
                <w:szCs w:val="14"/>
              </w:rPr>
            </w:pPr>
            <w:r w:rsidRPr="0008578F">
              <w:rPr>
                <w:sz w:val="14"/>
                <w:szCs w:val="14"/>
              </w:rPr>
              <w:t>д. Шумилово</w:t>
            </w:r>
          </w:p>
        </w:tc>
        <w:tc>
          <w:tcPr>
            <w:tcW w:w="543"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pacing w:after="0"/>
              <w:rPr>
                <w:sz w:val="14"/>
                <w:szCs w:val="14"/>
              </w:rPr>
            </w:pPr>
            <w:r>
              <w:rPr>
                <w:bCs/>
                <w:iCs/>
                <w:sz w:val="14"/>
                <w:szCs w:val="14"/>
              </w:rPr>
              <w:t xml:space="preserve">   с</w:t>
            </w:r>
            <w:r w:rsidRPr="0008578F">
              <w:rPr>
                <w:bCs/>
                <w:iCs/>
                <w:sz w:val="14"/>
                <w:szCs w:val="14"/>
              </w:rPr>
              <w:t>.</w:t>
            </w:r>
            <w:r>
              <w:rPr>
                <w:bCs/>
                <w:iCs/>
                <w:sz w:val="14"/>
                <w:szCs w:val="14"/>
              </w:rPr>
              <w:t xml:space="preserve"> </w:t>
            </w:r>
            <w:r w:rsidRPr="0008578F">
              <w:rPr>
                <w:bCs/>
                <w:iCs/>
                <w:sz w:val="14"/>
                <w:szCs w:val="14"/>
              </w:rPr>
              <w:t>Новое Леушино</w:t>
            </w:r>
          </w:p>
        </w:tc>
        <w:tc>
          <w:tcPr>
            <w:tcW w:w="565"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pacing w:after="0"/>
              <w:rPr>
                <w:bCs/>
                <w:spacing w:val="-6"/>
                <w:sz w:val="14"/>
                <w:szCs w:val="14"/>
              </w:rPr>
            </w:pPr>
            <w:r>
              <w:rPr>
                <w:sz w:val="14"/>
                <w:szCs w:val="14"/>
              </w:rPr>
              <w:t xml:space="preserve">    </w:t>
            </w:r>
            <w:r w:rsidRPr="0008578F">
              <w:rPr>
                <w:sz w:val="14"/>
                <w:szCs w:val="14"/>
              </w:rPr>
              <w:t>д. Старое Леушино</w:t>
            </w:r>
          </w:p>
        </w:tc>
        <w:tc>
          <w:tcPr>
            <w:tcW w:w="576" w:type="dxa"/>
            <w:tcBorders>
              <w:top w:val="single" w:sz="8" w:space="0" w:color="000000"/>
              <w:left w:val="single" w:sz="4" w:space="0" w:color="000000"/>
              <w:bottom w:val="single" w:sz="8" w:space="0" w:color="000000"/>
              <w:right w:val="single" w:sz="8" w:space="0" w:color="000000"/>
            </w:tcBorders>
            <w:textDirection w:val="btLr"/>
            <w:vAlign w:val="center"/>
          </w:tcPr>
          <w:p w:rsidR="00BE46A5" w:rsidRPr="0008578F" w:rsidRDefault="00BE46A5" w:rsidP="00382ADD">
            <w:pPr>
              <w:spacing w:after="0"/>
              <w:rPr>
                <w:bCs/>
                <w:spacing w:val="-6"/>
                <w:sz w:val="14"/>
                <w:szCs w:val="14"/>
              </w:rPr>
            </w:pPr>
            <w:r>
              <w:rPr>
                <w:sz w:val="14"/>
                <w:szCs w:val="14"/>
              </w:rPr>
              <w:t xml:space="preserve">   </w:t>
            </w:r>
            <w:r w:rsidRPr="0008578F">
              <w:rPr>
                <w:sz w:val="14"/>
                <w:szCs w:val="14"/>
              </w:rPr>
              <w:t xml:space="preserve">д. </w:t>
            </w:r>
            <w:r>
              <w:rPr>
                <w:sz w:val="14"/>
                <w:szCs w:val="14"/>
              </w:rPr>
              <w:t>Четвертый</w:t>
            </w:r>
            <w:r w:rsidRPr="0008578F">
              <w:rPr>
                <w:sz w:val="14"/>
                <w:szCs w:val="14"/>
                <w:vertAlign w:val="superscript"/>
              </w:rPr>
              <w:t>й</w:t>
            </w:r>
            <w:r>
              <w:rPr>
                <w:sz w:val="14"/>
                <w:szCs w:val="14"/>
              </w:rPr>
              <w:t xml:space="preserve"> участок    Тейковского торфопредприятия</w:t>
            </w:r>
          </w:p>
        </w:tc>
      </w:tr>
      <w:tr w:rsidR="00BE46A5" w:rsidRPr="00B847FC" w:rsidTr="00382ADD">
        <w:trPr>
          <w:trHeight w:val="227"/>
          <w:tblHeader/>
          <w:jc w:val="center"/>
        </w:trPr>
        <w:tc>
          <w:tcPr>
            <w:tcW w:w="297" w:type="dxa"/>
            <w:tcBorders>
              <w:top w:val="single" w:sz="8" w:space="0" w:color="000000"/>
              <w:left w:val="single" w:sz="8" w:space="0" w:color="000000"/>
              <w:bottom w:val="single" w:sz="8" w:space="0" w:color="000000"/>
            </w:tcBorders>
            <w:vAlign w:val="center"/>
          </w:tcPr>
          <w:p w:rsidR="00BE46A5" w:rsidRPr="00B847FC" w:rsidRDefault="00BE46A5" w:rsidP="00382ADD">
            <w:pPr>
              <w:rPr>
                <w:sz w:val="14"/>
                <w:szCs w:val="14"/>
              </w:rPr>
            </w:pPr>
            <w:r w:rsidRPr="00B847FC">
              <w:rPr>
                <w:sz w:val="14"/>
                <w:szCs w:val="14"/>
              </w:rPr>
              <w:t>1</w:t>
            </w:r>
          </w:p>
        </w:tc>
        <w:tc>
          <w:tcPr>
            <w:tcW w:w="851"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2</w:t>
            </w:r>
          </w:p>
        </w:tc>
        <w:tc>
          <w:tcPr>
            <w:tcW w:w="992"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3</w:t>
            </w:r>
          </w:p>
        </w:tc>
        <w:tc>
          <w:tcPr>
            <w:tcW w:w="544"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4</w:t>
            </w:r>
          </w:p>
        </w:tc>
        <w:tc>
          <w:tcPr>
            <w:tcW w:w="567"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5</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6</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7</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8</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9</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10</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11</w:t>
            </w:r>
          </w:p>
        </w:tc>
        <w:tc>
          <w:tcPr>
            <w:tcW w:w="426"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12</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13</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14</w:t>
            </w:r>
          </w:p>
        </w:tc>
        <w:tc>
          <w:tcPr>
            <w:tcW w:w="56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15</w:t>
            </w:r>
          </w:p>
        </w:tc>
        <w:tc>
          <w:tcPr>
            <w:tcW w:w="44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16</w:t>
            </w:r>
          </w:p>
        </w:tc>
        <w:tc>
          <w:tcPr>
            <w:tcW w:w="42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17</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18</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19</w:t>
            </w:r>
          </w:p>
        </w:tc>
        <w:tc>
          <w:tcPr>
            <w:tcW w:w="57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sidRPr="00B847FC">
              <w:rPr>
                <w:sz w:val="14"/>
                <w:szCs w:val="14"/>
              </w:rPr>
              <w:t>20</w:t>
            </w:r>
          </w:p>
        </w:tc>
        <w:tc>
          <w:tcPr>
            <w:tcW w:w="41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21</w:t>
            </w:r>
          </w:p>
        </w:tc>
        <w:tc>
          <w:tcPr>
            <w:tcW w:w="425"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sidRPr="00B847FC">
              <w:rPr>
                <w:sz w:val="14"/>
                <w:szCs w:val="14"/>
              </w:rPr>
              <w:t>22</w:t>
            </w:r>
          </w:p>
        </w:tc>
        <w:tc>
          <w:tcPr>
            <w:tcW w:w="567"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23</w:t>
            </w:r>
          </w:p>
        </w:tc>
        <w:tc>
          <w:tcPr>
            <w:tcW w:w="426"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sidRPr="00B847FC">
              <w:rPr>
                <w:sz w:val="14"/>
                <w:szCs w:val="14"/>
              </w:rPr>
              <w:t>24</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25</w:t>
            </w:r>
          </w:p>
        </w:tc>
        <w:tc>
          <w:tcPr>
            <w:tcW w:w="401"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26</w:t>
            </w:r>
          </w:p>
        </w:tc>
        <w:tc>
          <w:tcPr>
            <w:tcW w:w="450"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27</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28</w:t>
            </w:r>
          </w:p>
        </w:tc>
        <w:tc>
          <w:tcPr>
            <w:tcW w:w="42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29</w:t>
            </w:r>
          </w:p>
        </w:tc>
        <w:tc>
          <w:tcPr>
            <w:tcW w:w="543"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30</w:t>
            </w:r>
          </w:p>
        </w:tc>
        <w:tc>
          <w:tcPr>
            <w:tcW w:w="56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31</w:t>
            </w:r>
          </w:p>
        </w:tc>
        <w:tc>
          <w:tcPr>
            <w:tcW w:w="57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sidRPr="00B847FC">
              <w:rPr>
                <w:sz w:val="14"/>
                <w:szCs w:val="14"/>
              </w:rPr>
              <w:t>32</w:t>
            </w:r>
          </w:p>
        </w:tc>
      </w:tr>
      <w:tr w:rsidR="00BE46A5" w:rsidRPr="00B847FC" w:rsidTr="00382ADD">
        <w:trPr>
          <w:trHeight w:val="284"/>
          <w:jc w:val="center"/>
        </w:trPr>
        <w:tc>
          <w:tcPr>
            <w:tcW w:w="297" w:type="dxa"/>
            <w:tcBorders>
              <w:top w:val="single" w:sz="8" w:space="0" w:color="000000"/>
              <w:left w:val="single" w:sz="8" w:space="0" w:color="000000"/>
              <w:bottom w:val="single" w:sz="8" w:space="0" w:color="000000"/>
            </w:tcBorders>
            <w:vAlign w:val="center"/>
          </w:tcPr>
          <w:p w:rsidR="00BE46A5" w:rsidRPr="00B847FC" w:rsidRDefault="00BE46A5" w:rsidP="00382ADD">
            <w:pPr>
              <w:rPr>
                <w:sz w:val="14"/>
                <w:szCs w:val="14"/>
              </w:rPr>
            </w:pPr>
            <w:r w:rsidRPr="00B847FC">
              <w:rPr>
                <w:sz w:val="14"/>
                <w:szCs w:val="14"/>
              </w:rPr>
              <w:t>1</w:t>
            </w:r>
          </w:p>
        </w:tc>
        <w:tc>
          <w:tcPr>
            <w:tcW w:w="851" w:type="dxa"/>
            <w:tcBorders>
              <w:top w:val="single" w:sz="8"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 xml:space="preserve">Общий объем жил. </w:t>
            </w:r>
            <w:r w:rsidRPr="00B847FC">
              <w:rPr>
                <w:sz w:val="14"/>
                <w:szCs w:val="14"/>
              </w:rPr>
              <w:lastRenderedPageBreak/>
              <w:t>фонда</w:t>
            </w:r>
          </w:p>
        </w:tc>
        <w:tc>
          <w:tcPr>
            <w:tcW w:w="992" w:type="dxa"/>
            <w:tcBorders>
              <w:top w:val="single" w:sz="8"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lastRenderedPageBreak/>
              <w:t>тыс. м2 общ. S кв.</w:t>
            </w:r>
          </w:p>
        </w:tc>
        <w:tc>
          <w:tcPr>
            <w:tcW w:w="544"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72,594</w:t>
            </w:r>
          </w:p>
        </w:tc>
        <w:tc>
          <w:tcPr>
            <w:tcW w:w="567"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5,293</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5"/>
              <w:jc w:val="center"/>
              <w:rPr>
                <w:sz w:val="14"/>
                <w:szCs w:val="14"/>
              </w:rPr>
            </w:pPr>
            <w:r>
              <w:rPr>
                <w:sz w:val="14"/>
                <w:szCs w:val="14"/>
              </w:rPr>
              <w:t>1,755</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0"/>
              <w:jc w:val="center"/>
              <w:rPr>
                <w:sz w:val="14"/>
                <w:szCs w:val="14"/>
              </w:rPr>
            </w:pPr>
            <w:r>
              <w:rPr>
                <w:sz w:val="14"/>
                <w:szCs w:val="14"/>
              </w:rPr>
              <w:t>0,947</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6"/>
              <w:jc w:val="center"/>
              <w:rPr>
                <w:sz w:val="14"/>
                <w:szCs w:val="14"/>
              </w:rPr>
            </w:pPr>
            <w:r>
              <w:rPr>
                <w:sz w:val="14"/>
                <w:szCs w:val="14"/>
              </w:rPr>
              <w:t>1,702</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1"/>
              <w:jc w:val="center"/>
              <w:rPr>
                <w:sz w:val="14"/>
                <w:szCs w:val="14"/>
              </w:rPr>
            </w:pPr>
            <w:r>
              <w:rPr>
                <w:sz w:val="14"/>
                <w:szCs w:val="14"/>
              </w:rPr>
              <w:t>0,453</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8"/>
              <w:jc w:val="center"/>
              <w:rPr>
                <w:sz w:val="14"/>
                <w:szCs w:val="14"/>
              </w:rPr>
            </w:pPr>
            <w:r>
              <w:rPr>
                <w:sz w:val="14"/>
                <w:szCs w:val="14"/>
              </w:rPr>
              <w:t>0,454</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3"/>
              <w:jc w:val="center"/>
              <w:rPr>
                <w:sz w:val="14"/>
                <w:szCs w:val="14"/>
              </w:rPr>
            </w:pPr>
            <w:r>
              <w:rPr>
                <w:sz w:val="14"/>
                <w:szCs w:val="14"/>
              </w:rPr>
              <w:t>2,382</w:t>
            </w:r>
          </w:p>
        </w:tc>
        <w:tc>
          <w:tcPr>
            <w:tcW w:w="426" w:type="dxa"/>
            <w:tcBorders>
              <w:top w:val="single" w:sz="8" w:space="0" w:color="000000"/>
              <w:left w:val="single" w:sz="4" w:space="0" w:color="000000"/>
              <w:bottom w:val="single" w:sz="8" w:space="0" w:color="000000"/>
            </w:tcBorders>
            <w:vAlign w:val="center"/>
          </w:tcPr>
          <w:p w:rsidR="00BE46A5" w:rsidRPr="00B847FC" w:rsidRDefault="00BE46A5" w:rsidP="00BE46A5">
            <w:pPr>
              <w:ind w:right="-28"/>
              <w:jc w:val="center"/>
              <w:rPr>
                <w:sz w:val="14"/>
                <w:szCs w:val="14"/>
              </w:rPr>
            </w:pPr>
            <w:r>
              <w:rPr>
                <w:sz w:val="14"/>
                <w:szCs w:val="14"/>
              </w:rPr>
              <w:t>0,371</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4"/>
              <w:jc w:val="center"/>
              <w:rPr>
                <w:sz w:val="14"/>
                <w:szCs w:val="14"/>
              </w:rPr>
            </w:pPr>
            <w:r>
              <w:rPr>
                <w:sz w:val="14"/>
                <w:szCs w:val="14"/>
              </w:rPr>
              <w:t>2,651</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0"/>
              <w:jc w:val="center"/>
              <w:rPr>
                <w:sz w:val="14"/>
                <w:szCs w:val="14"/>
              </w:rPr>
            </w:pPr>
            <w:r>
              <w:rPr>
                <w:sz w:val="14"/>
                <w:szCs w:val="14"/>
              </w:rPr>
              <w:t>2,105</w:t>
            </w:r>
          </w:p>
        </w:tc>
        <w:tc>
          <w:tcPr>
            <w:tcW w:w="568" w:type="dxa"/>
            <w:tcBorders>
              <w:top w:val="single" w:sz="8" w:space="0" w:color="000000"/>
              <w:left w:val="single" w:sz="4" w:space="0" w:color="000000"/>
              <w:bottom w:val="single" w:sz="8" w:space="0" w:color="000000"/>
            </w:tcBorders>
            <w:vAlign w:val="center"/>
          </w:tcPr>
          <w:p w:rsidR="00BE46A5" w:rsidRPr="00B847FC" w:rsidRDefault="00BE46A5" w:rsidP="00BE46A5">
            <w:pPr>
              <w:ind w:right="-50"/>
              <w:jc w:val="center"/>
              <w:rPr>
                <w:sz w:val="14"/>
                <w:szCs w:val="14"/>
              </w:rPr>
            </w:pPr>
            <w:r>
              <w:rPr>
                <w:sz w:val="14"/>
                <w:szCs w:val="14"/>
              </w:rPr>
              <w:t>2,578</w:t>
            </w:r>
          </w:p>
        </w:tc>
        <w:tc>
          <w:tcPr>
            <w:tcW w:w="448" w:type="dxa"/>
            <w:tcBorders>
              <w:top w:val="single" w:sz="8" w:space="0" w:color="000000"/>
              <w:left w:val="single" w:sz="4" w:space="0" w:color="000000"/>
              <w:bottom w:val="single" w:sz="8" w:space="0" w:color="000000"/>
            </w:tcBorders>
            <w:vAlign w:val="center"/>
          </w:tcPr>
          <w:p w:rsidR="00BE46A5" w:rsidRPr="00B847FC" w:rsidRDefault="00BE46A5" w:rsidP="00BE46A5">
            <w:pPr>
              <w:ind w:right="-31"/>
              <w:jc w:val="center"/>
              <w:rPr>
                <w:sz w:val="14"/>
                <w:szCs w:val="14"/>
              </w:rPr>
            </w:pPr>
            <w:r>
              <w:rPr>
                <w:sz w:val="14"/>
                <w:szCs w:val="14"/>
              </w:rPr>
              <w:t>1,130</w:t>
            </w:r>
          </w:p>
        </w:tc>
        <w:tc>
          <w:tcPr>
            <w:tcW w:w="427" w:type="dxa"/>
            <w:tcBorders>
              <w:top w:val="single" w:sz="8" w:space="0" w:color="000000"/>
              <w:left w:val="single" w:sz="4" w:space="0" w:color="000000"/>
              <w:bottom w:val="single" w:sz="8" w:space="0" w:color="000000"/>
            </w:tcBorders>
            <w:vAlign w:val="center"/>
          </w:tcPr>
          <w:p w:rsidR="00BE46A5" w:rsidRPr="00B847FC" w:rsidRDefault="00BE46A5" w:rsidP="00BE46A5">
            <w:pPr>
              <w:ind w:right="-37"/>
              <w:jc w:val="center"/>
              <w:rPr>
                <w:sz w:val="14"/>
                <w:szCs w:val="14"/>
              </w:rPr>
            </w:pPr>
            <w:r>
              <w:rPr>
                <w:sz w:val="14"/>
                <w:szCs w:val="14"/>
              </w:rPr>
              <w:t>0,858</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3"/>
              <w:jc w:val="center"/>
              <w:rPr>
                <w:sz w:val="14"/>
                <w:szCs w:val="14"/>
              </w:rPr>
            </w:pPr>
            <w:r>
              <w:rPr>
                <w:sz w:val="14"/>
                <w:szCs w:val="14"/>
              </w:rPr>
              <w:t>1,618</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0,63</w:t>
            </w:r>
          </w:p>
        </w:tc>
        <w:tc>
          <w:tcPr>
            <w:tcW w:w="57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3,054</w:t>
            </w:r>
          </w:p>
        </w:tc>
        <w:tc>
          <w:tcPr>
            <w:tcW w:w="41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32"/>
              <w:jc w:val="center"/>
              <w:rPr>
                <w:sz w:val="14"/>
                <w:szCs w:val="14"/>
              </w:rPr>
            </w:pPr>
            <w:r>
              <w:rPr>
                <w:sz w:val="14"/>
                <w:szCs w:val="14"/>
              </w:rPr>
              <w:t>0,964</w:t>
            </w:r>
          </w:p>
        </w:tc>
        <w:tc>
          <w:tcPr>
            <w:tcW w:w="425"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ind w:right="-38"/>
              <w:jc w:val="center"/>
              <w:rPr>
                <w:sz w:val="14"/>
                <w:szCs w:val="14"/>
              </w:rPr>
            </w:pPr>
            <w:r>
              <w:rPr>
                <w:sz w:val="14"/>
                <w:szCs w:val="14"/>
              </w:rPr>
              <w:t>0,598</w:t>
            </w:r>
          </w:p>
        </w:tc>
        <w:tc>
          <w:tcPr>
            <w:tcW w:w="567"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34"/>
              <w:jc w:val="center"/>
              <w:rPr>
                <w:sz w:val="14"/>
                <w:szCs w:val="14"/>
              </w:rPr>
            </w:pPr>
            <w:r>
              <w:rPr>
                <w:sz w:val="14"/>
                <w:szCs w:val="14"/>
              </w:rPr>
              <w:t>2,790</w:t>
            </w:r>
          </w:p>
        </w:tc>
        <w:tc>
          <w:tcPr>
            <w:tcW w:w="426"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Pr>
                <w:sz w:val="14"/>
                <w:szCs w:val="14"/>
              </w:rPr>
              <w:t>0,15</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35"/>
              <w:jc w:val="center"/>
              <w:rPr>
                <w:sz w:val="14"/>
                <w:szCs w:val="14"/>
              </w:rPr>
            </w:pPr>
            <w:r>
              <w:rPr>
                <w:sz w:val="14"/>
                <w:szCs w:val="14"/>
              </w:rPr>
              <w:t>0,145</w:t>
            </w:r>
          </w:p>
        </w:tc>
        <w:tc>
          <w:tcPr>
            <w:tcW w:w="401"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1,87</w:t>
            </w:r>
          </w:p>
        </w:tc>
        <w:tc>
          <w:tcPr>
            <w:tcW w:w="450"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38"/>
              <w:jc w:val="center"/>
              <w:rPr>
                <w:sz w:val="14"/>
                <w:szCs w:val="14"/>
              </w:rPr>
            </w:pPr>
            <w:r>
              <w:rPr>
                <w:sz w:val="14"/>
                <w:szCs w:val="14"/>
              </w:rPr>
              <w:t>1,044</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0,15</w:t>
            </w:r>
          </w:p>
        </w:tc>
        <w:tc>
          <w:tcPr>
            <w:tcW w:w="42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29"/>
              <w:jc w:val="center"/>
              <w:rPr>
                <w:sz w:val="14"/>
                <w:szCs w:val="14"/>
              </w:rPr>
            </w:pPr>
            <w:r>
              <w:rPr>
                <w:sz w:val="14"/>
                <w:szCs w:val="14"/>
              </w:rPr>
              <w:t>0,837</w:t>
            </w:r>
          </w:p>
        </w:tc>
        <w:tc>
          <w:tcPr>
            <w:tcW w:w="543"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35,466</w:t>
            </w:r>
          </w:p>
        </w:tc>
        <w:tc>
          <w:tcPr>
            <w:tcW w:w="56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54"/>
              <w:jc w:val="center"/>
              <w:rPr>
                <w:sz w:val="14"/>
                <w:szCs w:val="14"/>
              </w:rPr>
            </w:pPr>
            <w:r>
              <w:rPr>
                <w:sz w:val="14"/>
                <w:szCs w:val="14"/>
              </w:rPr>
              <w:t>0,682</w:t>
            </w:r>
          </w:p>
        </w:tc>
        <w:tc>
          <w:tcPr>
            <w:tcW w:w="57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0,521</w:t>
            </w:r>
          </w:p>
        </w:tc>
      </w:tr>
      <w:tr w:rsidR="00BE46A5" w:rsidRPr="00B847FC" w:rsidTr="00382ADD">
        <w:trPr>
          <w:trHeight w:val="284"/>
          <w:jc w:val="center"/>
        </w:trPr>
        <w:tc>
          <w:tcPr>
            <w:tcW w:w="297" w:type="dxa"/>
            <w:vMerge w:val="restart"/>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2.1</w:t>
            </w:r>
          </w:p>
        </w:tc>
        <w:tc>
          <w:tcPr>
            <w:tcW w:w="851" w:type="dxa"/>
            <w:vMerge w:val="restart"/>
            <w:tcBorders>
              <w:top w:val="single" w:sz="8" w:space="0" w:color="000000"/>
              <w:left w:val="single" w:sz="4" w:space="0" w:color="000000"/>
              <w:bottom w:val="single" w:sz="4" w:space="0" w:color="000000"/>
            </w:tcBorders>
            <w:vAlign w:val="center"/>
          </w:tcPr>
          <w:p w:rsidR="00BE46A5" w:rsidRPr="00B847FC" w:rsidRDefault="00382ADD" w:rsidP="00382ADD">
            <w:pPr>
              <w:rPr>
                <w:sz w:val="14"/>
                <w:szCs w:val="14"/>
              </w:rPr>
            </w:pPr>
            <w:r>
              <w:rPr>
                <w:sz w:val="14"/>
                <w:szCs w:val="14"/>
              </w:rPr>
              <w:t>Государствен</w:t>
            </w:r>
            <w:r w:rsidR="00BE46A5" w:rsidRPr="00B847FC">
              <w:rPr>
                <w:sz w:val="14"/>
                <w:szCs w:val="14"/>
              </w:rPr>
              <w:t>ной</w:t>
            </w:r>
            <w:r>
              <w:rPr>
                <w:sz w:val="14"/>
                <w:szCs w:val="14"/>
              </w:rPr>
              <w:t xml:space="preserve"> </w:t>
            </w:r>
            <w:r w:rsidR="00BE46A5" w:rsidRPr="00B847FC">
              <w:rPr>
                <w:sz w:val="14"/>
                <w:szCs w:val="14"/>
              </w:rPr>
              <w:t>собств-ти</w:t>
            </w:r>
          </w:p>
        </w:tc>
        <w:tc>
          <w:tcPr>
            <w:tcW w:w="992"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2.2</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муниципальной  собств-ти</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6,11</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0,0501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51" w:hanging="58"/>
              <w:jc w:val="center"/>
              <w:rPr>
                <w:sz w:val="14"/>
                <w:szCs w:val="14"/>
              </w:rPr>
            </w:pPr>
            <w:r>
              <w:rPr>
                <w:sz w:val="14"/>
                <w:szCs w:val="14"/>
              </w:rPr>
              <w:t>0,1121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0" w:hanging="80"/>
              <w:jc w:val="center"/>
              <w:rPr>
                <w:sz w:val="14"/>
                <w:szCs w:val="14"/>
              </w:rPr>
            </w:pPr>
            <w:r>
              <w:rPr>
                <w:sz w:val="14"/>
                <w:szCs w:val="14"/>
              </w:rPr>
              <w:t>0,0615</w:t>
            </w: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0" w:hanging="80"/>
              <w:jc w:val="center"/>
              <w:rPr>
                <w:sz w:val="14"/>
                <w:szCs w:val="14"/>
              </w:rPr>
            </w:pPr>
            <w:r>
              <w:rPr>
                <w:sz w:val="14"/>
                <w:szCs w:val="14"/>
              </w:rPr>
              <w:t>0,0277</w:t>
            </w: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ind w:right="-50" w:hanging="14"/>
              <w:jc w:val="center"/>
              <w:rPr>
                <w:sz w:val="14"/>
                <w:szCs w:val="14"/>
              </w:rPr>
            </w:pPr>
            <w:r>
              <w:rPr>
                <w:sz w:val="14"/>
                <w:szCs w:val="14"/>
              </w:rPr>
              <w:t>0,1399</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ind w:right="-50" w:hanging="14"/>
              <w:jc w:val="center"/>
              <w:rPr>
                <w:sz w:val="14"/>
                <w:szCs w:val="14"/>
              </w:rPr>
            </w:pPr>
            <w:r>
              <w:rPr>
                <w:sz w:val="14"/>
                <w:szCs w:val="14"/>
              </w:rPr>
              <w:t>0,1612</w:t>
            </w: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ind w:right="-54" w:hanging="56"/>
              <w:jc w:val="center"/>
              <w:rPr>
                <w:sz w:val="14"/>
                <w:szCs w:val="14"/>
              </w:rPr>
            </w:pPr>
            <w:r>
              <w:rPr>
                <w:sz w:val="14"/>
                <w:szCs w:val="14"/>
              </w:rPr>
              <w:t>0,1302</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1,720</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62"/>
              <w:jc w:val="center"/>
              <w:rPr>
                <w:sz w:val="14"/>
                <w:szCs w:val="14"/>
              </w:rPr>
            </w:pPr>
            <w:r>
              <w:rPr>
                <w:sz w:val="14"/>
                <w:szCs w:val="14"/>
              </w:rPr>
              <w:t>0,5838</w:t>
            </w: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83" w:hanging="26"/>
              <w:jc w:val="center"/>
              <w:rPr>
                <w:sz w:val="14"/>
                <w:szCs w:val="14"/>
              </w:rPr>
            </w:pPr>
            <w:r>
              <w:rPr>
                <w:sz w:val="14"/>
                <w:szCs w:val="14"/>
              </w:rPr>
              <w:t>0,2633</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97"/>
              <w:jc w:val="center"/>
              <w:rPr>
                <w:sz w:val="14"/>
                <w:szCs w:val="14"/>
              </w:rPr>
            </w:pPr>
            <w:r>
              <w:rPr>
                <w:sz w:val="14"/>
                <w:szCs w:val="14"/>
              </w:rPr>
              <w:t>2,69174</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102"/>
              <w:jc w:val="center"/>
              <w:rPr>
                <w:sz w:val="14"/>
                <w:szCs w:val="14"/>
              </w:rPr>
            </w:pPr>
            <w:r>
              <w:rPr>
                <w:sz w:val="14"/>
                <w:szCs w:val="14"/>
              </w:rPr>
              <w:t>0,1702</w:t>
            </w: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8,4</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0,9</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6,6</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2,6</w:t>
            </w: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1,3</w:t>
            </w: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5,4</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14,2</w:t>
            </w: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15,1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56</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21</w:t>
            </w: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25,2</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7,6</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25</w:t>
            </w: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2.3</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частной  собственности</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66,484</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5,242</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5"/>
              <w:jc w:val="center"/>
              <w:rPr>
                <w:sz w:val="14"/>
                <w:szCs w:val="14"/>
              </w:rPr>
            </w:pPr>
            <w:r>
              <w:rPr>
                <w:sz w:val="14"/>
                <w:szCs w:val="14"/>
              </w:rPr>
              <w:t>1,755</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0"/>
              <w:jc w:val="center"/>
              <w:rPr>
                <w:sz w:val="14"/>
                <w:szCs w:val="14"/>
              </w:rPr>
            </w:pPr>
            <w:r>
              <w:rPr>
                <w:sz w:val="14"/>
                <w:szCs w:val="14"/>
              </w:rPr>
              <w:t>0,947</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51"/>
              <w:jc w:val="center"/>
              <w:rPr>
                <w:sz w:val="14"/>
                <w:szCs w:val="14"/>
              </w:rPr>
            </w:pPr>
            <w:r>
              <w:rPr>
                <w:sz w:val="14"/>
                <w:szCs w:val="14"/>
              </w:rPr>
              <w:t>1,589</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1"/>
              <w:jc w:val="center"/>
              <w:rPr>
                <w:sz w:val="14"/>
                <w:szCs w:val="14"/>
              </w:rPr>
            </w:pPr>
            <w:r>
              <w:rPr>
                <w:sz w:val="14"/>
                <w:szCs w:val="14"/>
              </w:rPr>
              <w:t>0,453</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8"/>
              <w:jc w:val="center"/>
              <w:rPr>
                <w:sz w:val="14"/>
                <w:szCs w:val="14"/>
              </w:rPr>
            </w:pPr>
            <w:r>
              <w:rPr>
                <w:sz w:val="14"/>
                <w:szCs w:val="14"/>
              </w:rPr>
              <w:t>0,454</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52"/>
              <w:jc w:val="center"/>
              <w:rPr>
                <w:sz w:val="14"/>
                <w:szCs w:val="14"/>
              </w:rPr>
            </w:pPr>
            <w:r>
              <w:rPr>
                <w:sz w:val="14"/>
                <w:szCs w:val="14"/>
              </w:rPr>
              <w:t>2,320</w:t>
            </w: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ind w:right="-28"/>
              <w:jc w:val="center"/>
              <w:rPr>
                <w:sz w:val="14"/>
                <w:szCs w:val="14"/>
              </w:rPr>
            </w:pPr>
            <w:r>
              <w:rPr>
                <w:sz w:val="14"/>
                <w:szCs w:val="14"/>
              </w:rPr>
              <w:t>0,371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4"/>
              <w:jc w:val="center"/>
              <w:rPr>
                <w:sz w:val="14"/>
                <w:szCs w:val="14"/>
              </w:rPr>
            </w:pPr>
            <w:r>
              <w:rPr>
                <w:sz w:val="14"/>
                <w:szCs w:val="14"/>
              </w:rPr>
              <w:t>2,651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53"/>
              <w:jc w:val="center"/>
              <w:rPr>
                <w:sz w:val="14"/>
                <w:szCs w:val="14"/>
              </w:rPr>
            </w:pPr>
            <w:r>
              <w:rPr>
                <w:sz w:val="14"/>
                <w:szCs w:val="14"/>
              </w:rPr>
              <w:t>2,077</w:t>
            </w: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2,438</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0,968</w:t>
            </w: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ind w:right="-30"/>
              <w:jc w:val="center"/>
              <w:rPr>
                <w:sz w:val="14"/>
                <w:szCs w:val="14"/>
              </w:rPr>
            </w:pPr>
            <w:r>
              <w:rPr>
                <w:sz w:val="14"/>
                <w:szCs w:val="14"/>
              </w:rPr>
              <w:t>0,727</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3"/>
              <w:jc w:val="center"/>
              <w:rPr>
                <w:sz w:val="14"/>
                <w:szCs w:val="14"/>
              </w:rPr>
            </w:pPr>
            <w:r>
              <w:rPr>
                <w:sz w:val="14"/>
                <w:szCs w:val="14"/>
              </w:rPr>
              <w:t>1,618</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0,63</w:t>
            </w: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1,334</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2"/>
              <w:jc w:val="center"/>
              <w:rPr>
                <w:sz w:val="14"/>
                <w:szCs w:val="14"/>
              </w:rPr>
            </w:pPr>
            <w:r>
              <w:rPr>
                <w:sz w:val="14"/>
                <w:szCs w:val="14"/>
              </w:rPr>
              <w:t>0,964</w:t>
            </w: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ind w:right="-38"/>
              <w:jc w:val="center"/>
              <w:rPr>
                <w:sz w:val="14"/>
                <w:szCs w:val="14"/>
              </w:rPr>
            </w:pPr>
            <w:r>
              <w:rPr>
                <w:sz w:val="14"/>
                <w:szCs w:val="14"/>
              </w:rPr>
              <w:t>0,598</w:t>
            </w: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2,206</w:t>
            </w: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0,15</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5"/>
              <w:jc w:val="center"/>
              <w:rPr>
                <w:sz w:val="14"/>
                <w:szCs w:val="14"/>
              </w:rPr>
            </w:pPr>
            <w:r>
              <w:rPr>
                <w:sz w:val="14"/>
                <w:szCs w:val="14"/>
              </w:rPr>
              <w:t>0,145</w:t>
            </w: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1,87</w:t>
            </w: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0,780</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0,15</w:t>
            </w: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29"/>
              <w:jc w:val="center"/>
              <w:rPr>
                <w:sz w:val="14"/>
                <w:szCs w:val="14"/>
              </w:rPr>
            </w:pPr>
            <w:r>
              <w:rPr>
                <w:sz w:val="14"/>
                <w:szCs w:val="14"/>
              </w:rPr>
              <w:t>0,837</w:t>
            </w: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32,774</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0,511</w:t>
            </w: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0,521</w:t>
            </w: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91,6</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99,1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93,4</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97,4</w:t>
            </w: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98,7</w:t>
            </w: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94,6</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85,8</w:t>
            </w: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84,9</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100</w:t>
            </w: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44</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100</w:t>
            </w: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79</w:t>
            </w: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100</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74,8</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92,4</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75</w:t>
            </w: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100</w:t>
            </w: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2.4</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382ADD" w:rsidP="00382ADD">
            <w:pPr>
              <w:rPr>
                <w:sz w:val="14"/>
                <w:szCs w:val="14"/>
              </w:rPr>
            </w:pPr>
            <w:r>
              <w:rPr>
                <w:sz w:val="14"/>
                <w:szCs w:val="14"/>
              </w:rPr>
              <w:t>смешенной  собств-</w:t>
            </w:r>
            <w:r w:rsidR="00BE46A5" w:rsidRPr="00B847FC">
              <w:rPr>
                <w:sz w:val="14"/>
                <w:szCs w:val="14"/>
              </w:rPr>
              <w:t>ти</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3.1</w:t>
            </w:r>
          </w:p>
        </w:tc>
        <w:tc>
          <w:tcPr>
            <w:tcW w:w="851" w:type="dxa"/>
            <w:vMerge w:val="restart"/>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xml:space="preserve">в многоэтажных домах </w:t>
            </w:r>
          </w:p>
          <w:p w:rsidR="00BE46A5" w:rsidRPr="00B847FC" w:rsidRDefault="00BE46A5" w:rsidP="00382ADD">
            <w:pPr>
              <w:rPr>
                <w:sz w:val="14"/>
                <w:szCs w:val="14"/>
              </w:rPr>
            </w:pPr>
            <w:r w:rsidRPr="00B847FC">
              <w:rPr>
                <w:sz w:val="14"/>
                <w:szCs w:val="14"/>
              </w:rPr>
              <w:t>(4-5 эт.)</w:t>
            </w:r>
          </w:p>
        </w:tc>
        <w:tc>
          <w:tcPr>
            <w:tcW w:w="992"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3.2</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xml:space="preserve">в домах средней этажности  </w:t>
            </w:r>
            <w:r w:rsidRPr="00B847FC">
              <w:rPr>
                <w:sz w:val="14"/>
                <w:szCs w:val="14"/>
              </w:rPr>
              <w:lastRenderedPageBreak/>
              <w:t>(2-3 эт.)</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30,055</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2,67</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ind w:right="-36"/>
              <w:jc w:val="center"/>
              <w:rPr>
                <w:sz w:val="14"/>
                <w:szCs w:val="14"/>
              </w:rPr>
            </w:pPr>
            <w:r>
              <w:rPr>
                <w:sz w:val="14"/>
                <w:szCs w:val="14"/>
              </w:rPr>
              <w:t>0,378</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2,451</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0,16</w:t>
            </w: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24,396</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3.3</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в индивид. домах постоянного проживания</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42,615</w:t>
            </w: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2,623</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5"/>
              <w:jc w:val="center"/>
              <w:rPr>
                <w:sz w:val="14"/>
                <w:szCs w:val="14"/>
              </w:rPr>
            </w:pPr>
            <w:r>
              <w:rPr>
                <w:sz w:val="14"/>
                <w:szCs w:val="14"/>
              </w:rPr>
              <w:t>1,755</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0"/>
              <w:jc w:val="center"/>
              <w:rPr>
                <w:sz w:val="14"/>
                <w:szCs w:val="14"/>
              </w:rPr>
            </w:pPr>
            <w:r>
              <w:rPr>
                <w:sz w:val="14"/>
                <w:szCs w:val="14"/>
              </w:rPr>
              <w:t>0,947</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6"/>
              <w:jc w:val="center"/>
              <w:rPr>
                <w:sz w:val="14"/>
                <w:szCs w:val="14"/>
              </w:rPr>
            </w:pPr>
            <w:r>
              <w:rPr>
                <w:sz w:val="14"/>
                <w:szCs w:val="14"/>
              </w:rPr>
              <w:t>1,702</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1"/>
              <w:jc w:val="center"/>
              <w:rPr>
                <w:sz w:val="14"/>
                <w:szCs w:val="14"/>
              </w:rPr>
            </w:pPr>
            <w:r>
              <w:rPr>
                <w:sz w:val="14"/>
                <w:szCs w:val="14"/>
              </w:rPr>
              <w:t>0,453</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8"/>
              <w:jc w:val="center"/>
              <w:rPr>
                <w:sz w:val="14"/>
                <w:szCs w:val="14"/>
              </w:rPr>
            </w:pPr>
            <w:r>
              <w:rPr>
                <w:sz w:val="14"/>
                <w:szCs w:val="14"/>
              </w:rPr>
              <w:t>0,454</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3"/>
              <w:jc w:val="center"/>
              <w:rPr>
                <w:sz w:val="14"/>
                <w:szCs w:val="14"/>
              </w:rPr>
            </w:pPr>
            <w:r>
              <w:rPr>
                <w:sz w:val="14"/>
                <w:szCs w:val="14"/>
              </w:rPr>
              <w:t>2,382</w:t>
            </w: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BE46A5">
            <w:pPr>
              <w:ind w:right="-28"/>
              <w:jc w:val="center"/>
              <w:rPr>
                <w:sz w:val="14"/>
                <w:szCs w:val="14"/>
              </w:rPr>
            </w:pPr>
            <w:r>
              <w:rPr>
                <w:sz w:val="14"/>
                <w:szCs w:val="14"/>
              </w:rPr>
              <w:t>0,371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4"/>
              <w:jc w:val="center"/>
              <w:rPr>
                <w:sz w:val="14"/>
                <w:szCs w:val="14"/>
              </w:rPr>
            </w:pPr>
            <w:r>
              <w:rPr>
                <w:sz w:val="14"/>
                <w:szCs w:val="14"/>
              </w:rPr>
              <w:t>2,651</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0"/>
              <w:jc w:val="center"/>
              <w:rPr>
                <w:sz w:val="14"/>
                <w:szCs w:val="14"/>
              </w:rPr>
            </w:pPr>
            <w:r>
              <w:rPr>
                <w:sz w:val="14"/>
                <w:szCs w:val="14"/>
              </w:rPr>
              <w:t>2,105</w:t>
            </w: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BE46A5">
            <w:pPr>
              <w:ind w:right="-36"/>
              <w:jc w:val="center"/>
              <w:rPr>
                <w:sz w:val="14"/>
                <w:szCs w:val="14"/>
              </w:rPr>
            </w:pPr>
            <w:r>
              <w:rPr>
                <w:sz w:val="14"/>
                <w:szCs w:val="14"/>
              </w:rPr>
              <w:t>2,200</w:t>
            </w: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BE46A5">
            <w:pPr>
              <w:ind w:right="-31"/>
              <w:jc w:val="center"/>
              <w:rPr>
                <w:sz w:val="14"/>
                <w:szCs w:val="14"/>
              </w:rPr>
            </w:pPr>
            <w:r>
              <w:rPr>
                <w:sz w:val="14"/>
                <w:szCs w:val="14"/>
              </w:rPr>
              <w:t>1,130</w:t>
            </w: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BE46A5">
            <w:pPr>
              <w:ind w:right="-37"/>
              <w:jc w:val="center"/>
              <w:rPr>
                <w:sz w:val="14"/>
                <w:szCs w:val="14"/>
              </w:rPr>
            </w:pPr>
            <w:r>
              <w:rPr>
                <w:sz w:val="14"/>
                <w:szCs w:val="14"/>
              </w:rPr>
              <w:t>0,858</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ind w:right="-33"/>
              <w:jc w:val="center"/>
              <w:rPr>
                <w:sz w:val="14"/>
                <w:szCs w:val="14"/>
              </w:rPr>
            </w:pPr>
            <w:r>
              <w:rPr>
                <w:sz w:val="14"/>
                <w:szCs w:val="14"/>
              </w:rPr>
              <w:t>1,618</w:t>
            </w: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0,63</w:t>
            </w: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0,603</w:t>
            </w: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2"/>
              <w:jc w:val="center"/>
              <w:rPr>
                <w:sz w:val="14"/>
                <w:szCs w:val="14"/>
              </w:rPr>
            </w:pPr>
            <w:r>
              <w:rPr>
                <w:sz w:val="14"/>
                <w:szCs w:val="14"/>
              </w:rPr>
              <w:t>0,964</w:t>
            </w: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ind w:right="-38"/>
              <w:jc w:val="center"/>
              <w:rPr>
                <w:sz w:val="14"/>
                <w:szCs w:val="14"/>
              </w:rPr>
            </w:pPr>
            <w:r>
              <w:rPr>
                <w:sz w:val="14"/>
                <w:szCs w:val="14"/>
              </w:rPr>
              <w:t>0,598</w:t>
            </w: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4"/>
              <w:jc w:val="center"/>
              <w:rPr>
                <w:sz w:val="14"/>
                <w:szCs w:val="14"/>
              </w:rPr>
            </w:pPr>
            <w:r>
              <w:rPr>
                <w:sz w:val="14"/>
                <w:szCs w:val="14"/>
              </w:rPr>
              <w:t>2,790</w:t>
            </w: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0,15</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5"/>
              <w:jc w:val="center"/>
              <w:rPr>
                <w:sz w:val="14"/>
                <w:szCs w:val="14"/>
              </w:rPr>
            </w:pPr>
            <w:r>
              <w:rPr>
                <w:sz w:val="14"/>
                <w:szCs w:val="14"/>
              </w:rPr>
              <w:t>0,145</w:t>
            </w: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1,71</w:t>
            </w: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38"/>
              <w:jc w:val="center"/>
              <w:rPr>
                <w:sz w:val="14"/>
                <w:szCs w:val="14"/>
              </w:rPr>
            </w:pPr>
            <w:r>
              <w:rPr>
                <w:sz w:val="14"/>
                <w:szCs w:val="14"/>
              </w:rPr>
              <w:t>1,044</w:t>
            </w: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0,15</w:t>
            </w: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29"/>
              <w:jc w:val="center"/>
              <w:rPr>
                <w:sz w:val="14"/>
                <w:szCs w:val="14"/>
              </w:rPr>
            </w:pPr>
            <w:r>
              <w:rPr>
                <w:sz w:val="14"/>
                <w:szCs w:val="14"/>
              </w:rPr>
              <w:t>0,837</w:t>
            </w: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11,070</w:t>
            </w: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ind w:right="-54"/>
              <w:jc w:val="center"/>
              <w:rPr>
                <w:sz w:val="14"/>
                <w:szCs w:val="14"/>
              </w:rPr>
            </w:pPr>
            <w:r>
              <w:rPr>
                <w:sz w:val="14"/>
                <w:szCs w:val="14"/>
              </w:rPr>
              <w:t>0,682</w:t>
            </w: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0,521</w:t>
            </w: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3.4</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в индивид. домах сезонного проживания</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4.1</w:t>
            </w:r>
          </w:p>
        </w:tc>
        <w:tc>
          <w:tcPr>
            <w:tcW w:w="851" w:type="dxa"/>
            <w:vMerge w:val="restart"/>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Жил</w:t>
            </w:r>
            <w:proofErr w:type="gramStart"/>
            <w:r w:rsidRPr="00B847FC">
              <w:rPr>
                <w:sz w:val="14"/>
                <w:szCs w:val="14"/>
              </w:rPr>
              <w:t>.</w:t>
            </w:r>
            <w:proofErr w:type="gramEnd"/>
            <w:r w:rsidRPr="00B847FC">
              <w:rPr>
                <w:sz w:val="14"/>
                <w:szCs w:val="14"/>
              </w:rPr>
              <w:t xml:space="preserve"> </w:t>
            </w:r>
            <w:proofErr w:type="gramStart"/>
            <w:r w:rsidRPr="00B847FC">
              <w:rPr>
                <w:sz w:val="14"/>
                <w:szCs w:val="14"/>
              </w:rPr>
              <w:t>ф</w:t>
            </w:r>
            <w:proofErr w:type="gramEnd"/>
            <w:r w:rsidRPr="00B847FC">
              <w:rPr>
                <w:sz w:val="14"/>
                <w:szCs w:val="14"/>
              </w:rPr>
              <w:t>. с износом &lt; 65%</w:t>
            </w:r>
          </w:p>
        </w:tc>
        <w:tc>
          <w:tcPr>
            <w:tcW w:w="992"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val="restart"/>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4.2</w:t>
            </w:r>
          </w:p>
        </w:tc>
        <w:tc>
          <w:tcPr>
            <w:tcW w:w="851" w:type="dxa"/>
            <w:vMerge w:val="restart"/>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Жил. ф</w:t>
            </w:r>
            <w:proofErr w:type="gramStart"/>
            <w:r w:rsidRPr="00B847FC">
              <w:rPr>
                <w:sz w:val="14"/>
                <w:szCs w:val="14"/>
              </w:rPr>
              <w:t>.с</w:t>
            </w:r>
            <w:proofErr w:type="gramEnd"/>
            <w:r w:rsidRPr="00B847FC">
              <w:rPr>
                <w:sz w:val="14"/>
                <w:szCs w:val="14"/>
              </w:rPr>
              <w:t xml:space="preserve"> износом &gt; 65%* (в т.ч. аварийный)</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тыс. м2 общ. S кв.</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vMerge/>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851" w:type="dxa"/>
            <w:vMerge/>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992"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 от общ. V ЖФ</w:t>
            </w:r>
          </w:p>
        </w:tc>
        <w:tc>
          <w:tcPr>
            <w:tcW w:w="544"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5.</w:t>
            </w:r>
          </w:p>
        </w:tc>
        <w:tc>
          <w:tcPr>
            <w:tcW w:w="851"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Количество  домовладений</w:t>
            </w:r>
          </w:p>
        </w:tc>
        <w:tc>
          <w:tcPr>
            <w:tcW w:w="992"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ед.</w:t>
            </w:r>
          </w:p>
        </w:tc>
        <w:tc>
          <w:tcPr>
            <w:tcW w:w="544" w:type="dxa"/>
            <w:tcBorders>
              <w:top w:val="single" w:sz="8"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1016</w:t>
            </w:r>
          </w:p>
        </w:tc>
        <w:tc>
          <w:tcPr>
            <w:tcW w:w="567" w:type="dxa"/>
            <w:tcBorders>
              <w:top w:val="single" w:sz="8" w:space="0" w:color="000000"/>
              <w:left w:val="single" w:sz="8" w:space="0" w:color="000000"/>
              <w:bottom w:val="single" w:sz="4" w:space="0" w:color="000000"/>
            </w:tcBorders>
            <w:vAlign w:val="center"/>
          </w:tcPr>
          <w:p w:rsidR="00BE46A5" w:rsidRPr="00B847FC" w:rsidRDefault="00BE46A5" w:rsidP="00BE46A5">
            <w:pPr>
              <w:jc w:val="center"/>
              <w:rPr>
                <w:sz w:val="14"/>
                <w:szCs w:val="14"/>
              </w:rPr>
            </w:pPr>
            <w:r>
              <w:rPr>
                <w:sz w:val="14"/>
                <w:szCs w:val="14"/>
              </w:rPr>
              <w:t>32</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58</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26</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39</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13</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43</w:t>
            </w:r>
          </w:p>
        </w:tc>
        <w:tc>
          <w:tcPr>
            <w:tcW w:w="426"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14</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92</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31</w:t>
            </w:r>
          </w:p>
        </w:tc>
        <w:tc>
          <w:tcPr>
            <w:tcW w:w="568"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24</w:t>
            </w:r>
          </w:p>
        </w:tc>
        <w:tc>
          <w:tcPr>
            <w:tcW w:w="448"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24</w:t>
            </w:r>
          </w:p>
        </w:tc>
        <w:tc>
          <w:tcPr>
            <w:tcW w:w="427"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32</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35</w:t>
            </w: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2</w:t>
            </w:r>
          </w:p>
        </w:tc>
        <w:tc>
          <w:tcPr>
            <w:tcW w:w="577" w:type="dxa"/>
            <w:tcBorders>
              <w:top w:val="single" w:sz="8" w:space="0" w:color="000000"/>
              <w:left w:val="single" w:sz="4" w:space="0" w:color="000000"/>
              <w:bottom w:val="single" w:sz="4" w:space="0" w:color="000000"/>
            </w:tcBorders>
            <w:vAlign w:val="center"/>
          </w:tcPr>
          <w:p w:rsidR="00BE46A5" w:rsidRPr="00B847FC" w:rsidRDefault="00BE46A5" w:rsidP="00BE46A5">
            <w:pPr>
              <w:jc w:val="center"/>
              <w:rPr>
                <w:sz w:val="14"/>
                <w:szCs w:val="14"/>
              </w:rPr>
            </w:pPr>
            <w:r>
              <w:rPr>
                <w:sz w:val="14"/>
                <w:szCs w:val="14"/>
              </w:rPr>
              <w:t>14</w:t>
            </w:r>
          </w:p>
        </w:tc>
        <w:tc>
          <w:tcPr>
            <w:tcW w:w="41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34</w:t>
            </w:r>
          </w:p>
        </w:tc>
        <w:tc>
          <w:tcPr>
            <w:tcW w:w="425"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4</w:t>
            </w:r>
          </w:p>
        </w:tc>
        <w:tc>
          <w:tcPr>
            <w:tcW w:w="567"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51</w:t>
            </w:r>
          </w:p>
        </w:tc>
        <w:tc>
          <w:tcPr>
            <w:tcW w:w="426"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BE46A5">
            <w:pPr>
              <w:jc w:val="center"/>
              <w:rPr>
                <w:sz w:val="14"/>
                <w:szCs w:val="14"/>
              </w:rPr>
            </w:pPr>
            <w:r>
              <w:rPr>
                <w:sz w:val="14"/>
                <w:szCs w:val="14"/>
              </w:rPr>
              <w:t>2</w:t>
            </w: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w:t>
            </w:r>
          </w:p>
        </w:tc>
        <w:tc>
          <w:tcPr>
            <w:tcW w:w="401"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38</w:t>
            </w:r>
          </w:p>
        </w:tc>
        <w:tc>
          <w:tcPr>
            <w:tcW w:w="450"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23</w:t>
            </w: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1</w:t>
            </w:r>
          </w:p>
        </w:tc>
        <w:tc>
          <w:tcPr>
            <w:tcW w:w="42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32</w:t>
            </w:r>
          </w:p>
        </w:tc>
        <w:tc>
          <w:tcPr>
            <w:tcW w:w="543"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309</w:t>
            </w:r>
          </w:p>
        </w:tc>
        <w:tc>
          <w:tcPr>
            <w:tcW w:w="56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9</w:t>
            </w:r>
          </w:p>
        </w:tc>
        <w:tc>
          <w:tcPr>
            <w:tcW w:w="57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BE46A5">
            <w:pPr>
              <w:jc w:val="center"/>
              <w:rPr>
                <w:sz w:val="14"/>
                <w:szCs w:val="14"/>
              </w:rPr>
            </w:pPr>
            <w:r>
              <w:rPr>
                <w:sz w:val="14"/>
                <w:szCs w:val="14"/>
              </w:rPr>
              <w:t>30</w:t>
            </w:r>
          </w:p>
        </w:tc>
      </w:tr>
      <w:tr w:rsidR="00BE46A5" w:rsidRPr="00B847FC" w:rsidTr="00382ADD">
        <w:trPr>
          <w:trHeight w:val="284"/>
          <w:jc w:val="center"/>
        </w:trPr>
        <w:tc>
          <w:tcPr>
            <w:tcW w:w="29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6.1</w:t>
            </w:r>
          </w:p>
        </w:tc>
        <w:tc>
          <w:tcPr>
            <w:tcW w:w="851"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водопроводом</w:t>
            </w:r>
          </w:p>
        </w:tc>
        <w:tc>
          <w:tcPr>
            <w:tcW w:w="992"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8"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8"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6.2</w:t>
            </w:r>
          </w:p>
        </w:tc>
        <w:tc>
          <w:tcPr>
            <w:tcW w:w="851"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канализаци</w:t>
            </w:r>
            <w:r w:rsidRPr="00B847FC">
              <w:rPr>
                <w:sz w:val="14"/>
                <w:szCs w:val="14"/>
              </w:rPr>
              <w:lastRenderedPageBreak/>
              <w:t>ей</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 от общ.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lastRenderedPageBreak/>
              <w:t>6.3</w:t>
            </w:r>
          </w:p>
        </w:tc>
        <w:tc>
          <w:tcPr>
            <w:tcW w:w="851"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электричеством</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6.4</w:t>
            </w:r>
          </w:p>
        </w:tc>
        <w:tc>
          <w:tcPr>
            <w:tcW w:w="851"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электроплитами</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6.5</w:t>
            </w:r>
          </w:p>
        </w:tc>
        <w:tc>
          <w:tcPr>
            <w:tcW w:w="851"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газовыми плитами</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r w:rsidRPr="00B847FC">
              <w:rPr>
                <w:sz w:val="14"/>
                <w:szCs w:val="14"/>
              </w:rPr>
              <w:t>6.6</w:t>
            </w:r>
          </w:p>
        </w:tc>
        <w:tc>
          <w:tcPr>
            <w:tcW w:w="851"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теплом</w:t>
            </w:r>
          </w:p>
        </w:tc>
        <w:tc>
          <w:tcPr>
            <w:tcW w:w="992"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8"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6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48"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577" w:type="dxa"/>
            <w:tcBorders>
              <w:top w:val="single" w:sz="4" w:space="0" w:color="000000"/>
              <w:left w:val="single" w:sz="4" w:space="0" w:color="000000"/>
              <w:bottom w:val="single" w:sz="4" w:space="0" w:color="000000"/>
            </w:tcBorders>
            <w:vAlign w:val="center"/>
          </w:tcPr>
          <w:p w:rsidR="00BE46A5" w:rsidRPr="00B847FC" w:rsidRDefault="00BE46A5" w:rsidP="00382ADD">
            <w:pPr>
              <w:rPr>
                <w:sz w:val="14"/>
                <w:szCs w:val="14"/>
              </w:rPr>
            </w:pPr>
          </w:p>
        </w:tc>
        <w:tc>
          <w:tcPr>
            <w:tcW w:w="41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567"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4"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01"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50"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42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43"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65"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c>
          <w:tcPr>
            <w:tcW w:w="576" w:type="dxa"/>
            <w:tcBorders>
              <w:top w:val="single" w:sz="4" w:space="0" w:color="000000"/>
              <w:left w:val="single" w:sz="4" w:space="0" w:color="000000"/>
              <w:bottom w:val="single" w:sz="4" w:space="0" w:color="000000"/>
              <w:right w:val="single" w:sz="8" w:space="0" w:color="000000"/>
            </w:tcBorders>
            <w:vAlign w:val="center"/>
          </w:tcPr>
          <w:p w:rsidR="00BE46A5" w:rsidRPr="00B847FC" w:rsidRDefault="00BE46A5" w:rsidP="00382ADD">
            <w:pPr>
              <w:rPr>
                <w:sz w:val="14"/>
                <w:szCs w:val="14"/>
              </w:rPr>
            </w:pPr>
          </w:p>
        </w:tc>
      </w:tr>
      <w:tr w:rsidR="00BE46A5" w:rsidRPr="00B847FC" w:rsidTr="00382ADD">
        <w:trPr>
          <w:trHeight w:val="284"/>
          <w:jc w:val="center"/>
        </w:trPr>
        <w:tc>
          <w:tcPr>
            <w:tcW w:w="297" w:type="dxa"/>
            <w:tcBorders>
              <w:top w:val="single" w:sz="4" w:space="0" w:color="000000"/>
              <w:left w:val="single" w:sz="8" w:space="0" w:color="000000"/>
              <w:bottom w:val="single" w:sz="8" w:space="0" w:color="000000"/>
            </w:tcBorders>
            <w:vAlign w:val="center"/>
          </w:tcPr>
          <w:p w:rsidR="00BE46A5" w:rsidRPr="00B847FC" w:rsidRDefault="00BE46A5" w:rsidP="00382ADD">
            <w:pPr>
              <w:rPr>
                <w:sz w:val="14"/>
                <w:szCs w:val="14"/>
              </w:rPr>
            </w:pPr>
            <w:r w:rsidRPr="00B847FC">
              <w:rPr>
                <w:sz w:val="14"/>
                <w:szCs w:val="14"/>
              </w:rPr>
              <w:t>6.7</w:t>
            </w:r>
          </w:p>
        </w:tc>
        <w:tc>
          <w:tcPr>
            <w:tcW w:w="851"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горячей водой</w:t>
            </w:r>
          </w:p>
        </w:tc>
        <w:tc>
          <w:tcPr>
            <w:tcW w:w="992" w:type="dxa"/>
            <w:tcBorders>
              <w:top w:val="single" w:sz="4"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 от общ. ЖФ</w:t>
            </w:r>
          </w:p>
        </w:tc>
        <w:tc>
          <w:tcPr>
            <w:tcW w:w="544" w:type="dxa"/>
            <w:tcBorders>
              <w:top w:val="single" w:sz="4"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567" w:type="dxa"/>
            <w:tcBorders>
              <w:top w:val="single" w:sz="4"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6"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568"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48"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7"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577" w:type="dxa"/>
            <w:tcBorders>
              <w:top w:val="single" w:sz="4"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1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Pr>
                <w:sz w:val="14"/>
                <w:szCs w:val="14"/>
              </w:rPr>
              <w:t>0</w:t>
            </w:r>
          </w:p>
        </w:tc>
        <w:tc>
          <w:tcPr>
            <w:tcW w:w="567"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26" w:type="dxa"/>
            <w:tcBorders>
              <w:top w:val="single" w:sz="4"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01"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50"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42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543"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565"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c>
          <w:tcPr>
            <w:tcW w:w="576" w:type="dxa"/>
            <w:tcBorders>
              <w:top w:val="single" w:sz="4"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w:t>
            </w:r>
          </w:p>
        </w:tc>
      </w:tr>
      <w:tr w:rsidR="00BE46A5" w:rsidRPr="00B847FC" w:rsidTr="00382ADD">
        <w:trPr>
          <w:trHeight w:val="284"/>
          <w:jc w:val="center"/>
        </w:trPr>
        <w:tc>
          <w:tcPr>
            <w:tcW w:w="297" w:type="dxa"/>
            <w:tcBorders>
              <w:top w:val="single" w:sz="8" w:space="0" w:color="000000"/>
              <w:left w:val="single" w:sz="8" w:space="0" w:color="000000"/>
              <w:bottom w:val="single" w:sz="8" w:space="0" w:color="000000"/>
            </w:tcBorders>
            <w:vAlign w:val="center"/>
          </w:tcPr>
          <w:p w:rsidR="00BE46A5" w:rsidRPr="00B847FC" w:rsidRDefault="00BE46A5" w:rsidP="00382ADD">
            <w:pPr>
              <w:rPr>
                <w:sz w:val="14"/>
                <w:szCs w:val="14"/>
              </w:rPr>
            </w:pPr>
            <w:r w:rsidRPr="00B847FC">
              <w:rPr>
                <w:sz w:val="14"/>
                <w:szCs w:val="14"/>
              </w:rPr>
              <w:t>7.</w:t>
            </w:r>
          </w:p>
        </w:tc>
        <w:tc>
          <w:tcPr>
            <w:tcW w:w="851" w:type="dxa"/>
            <w:tcBorders>
              <w:top w:val="single" w:sz="8" w:space="0" w:color="000000"/>
              <w:left w:val="single" w:sz="4" w:space="0" w:color="000000"/>
              <w:bottom w:val="single" w:sz="8" w:space="0" w:color="000000"/>
            </w:tcBorders>
            <w:vAlign w:val="center"/>
          </w:tcPr>
          <w:p w:rsidR="00BE46A5" w:rsidRPr="00B847FC" w:rsidRDefault="00BE46A5" w:rsidP="00382ADD">
            <w:pPr>
              <w:spacing w:after="0"/>
              <w:rPr>
                <w:sz w:val="14"/>
                <w:szCs w:val="14"/>
              </w:rPr>
            </w:pPr>
            <w:r w:rsidRPr="00B847FC">
              <w:rPr>
                <w:sz w:val="14"/>
                <w:szCs w:val="14"/>
              </w:rPr>
              <w:t>Средняя обеспеченность населения муници-</w:t>
            </w:r>
          </w:p>
          <w:p w:rsidR="00BE46A5" w:rsidRPr="00B847FC" w:rsidRDefault="00BE46A5" w:rsidP="00382ADD">
            <w:pPr>
              <w:rPr>
                <w:sz w:val="14"/>
                <w:szCs w:val="14"/>
              </w:rPr>
            </w:pPr>
            <w:r w:rsidRPr="00B847FC">
              <w:rPr>
                <w:sz w:val="14"/>
                <w:szCs w:val="14"/>
              </w:rPr>
              <w:t>пального района общей площадью квартир</w:t>
            </w:r>
          </w:p>
        </w:tc>
        <w:tc>
          <w:tcPr>
            <w:tcW w:w="992" w:type="dxa"/>
            <w:tcBorders>
              <w:top w:val="single" w:sz="8"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м2 / чел.</w:t>
            </w:r>
          </w:p>
        </w:tc>
        <w:tc>
          <w:tcPr>
            <w:tcW w:w="544"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0,033</w:t>
            </w:r>
          </w:p>
        </w:tc>
        <w:tc>
          <w:tcPr>
            <w:tcW w:w="567"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0,025</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56"/>
              <w:jc w:val="center"/>
              <w:rPr>
                <w:sz w:val="14"/>
                <w:szCs w:val="14"/>
              </w:rPr>
            </w:pPr>
            <w:r>
              <w:rPr>
                <w:sz w:val="14"/>
                <w:szCs w:val="14"/>
              </w:rPr>
              <w:t>0,056</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0,55</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0,56</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62"/>
              <w:jc w:val="center"/>
              <w:rPr>
                <w:sz w:val="14"/>
                <w:szCs w:val="14"/>
              </w:rPr>
            </w:pPr>
            <w:r>
              <w:rPr>
                <w:sz w:val="14"/>
                <w:szCs w:val="14"/>
              </w:rPr>
              <w:t>0,151</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52"/>
              <w:jc w:val="center"/>
              <w:rPr>
                <w:sz w:val="14"/>
                <w:szCs w:val="14"/>
              </w:rPr>
            </w:pPr>
            <w:r>
              <w:rPr>
                <w:sz w:val="14"/>
                <w:szCs w:val="14"/>
              </w:rPr>
              <w:t>0,039</w:t>
            </w:r>
          </w:p>
        </w:tc>
        <w:tc>
          <w:tcPr>
            <w:tcW w:w="426" w:type="dxa"/>
            <w:tcBorders>
              <w:top w:val="single" w:sz="8" w:space="0" w:color="000000"/>
              <w:left w:val="single" w:sz="4" w:space="0" w:color="000000"/>
              <w:bottom w:val="single" w:sz="8" w:space="0" w:color="000000"/>
            </w:tcBorders>
            <w:vAlign w:val="center"/>
          </w:tcPr>
          <w:p w:rsidR="00BE46A5" w:rsidRPr="00B847FC" w:rsidRDefault="00BE46A5" w:rsidP="00BE46A5">
            <w:pPr>
              <w:ind w:right="-57"/>
              <w:jc w:val="center"/>
              <w:rPr>
                <w:sz w:val="14"/>
                <w:szCs w:val="14"/>
              </w:rPr>
            </w:pPr>
            <w:r>
              <w:rPr>
                <w:sz w:val="14"/>
                <w:szCs w:val="14"/>
              </w:rPr>
              <w:t>0,092</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63"/>
              <w:jc w:val="center"/>
              <w:rPr>
                <w:sz w:val="14"/>
                <w:szCs w:val="14"/>
              </w:rPr>
            </w:pPr>
            <w:r>
              <w:rPr>
                <w:sz w:val="14"/>
                <w:szCs w:val="14"/>
              </w:rPr>
              <w:t>0.037</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53"/>
              <w:jc w:val="center"/>
              <w:rPr>
                <w:sz w:val="14"/>
                <w:szCs w:val="14"/>
              </w:rPr>
            </w:pPr>
            <w:r>
              <w:rPr>
                <w:sz w:val="14"/>
                <w:szCs w:val="14"/>
              </w:rPr>
              <w:t>0,063</w:t>
            </w:r>
          </w:p>
        </w:tc>
        <w:tc>
          <w:tcPr>
            <w:tcW w:w="56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0,22</w:t>
            </w:r>
          </w:p>
        </w:tc>
        <w:tc>
          <w:tcPr>
            <w:tcW w:w="44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0,045</w:t>
            </w:r>
          </w:p>
        </w:tc>
        <w:tc>
          <w:tcPr>
            <w:tcW w:w="427" w:type="dxa"/>
            <w:tcBorders>
              <w:top w:val="single" w:sz="8" w:space="0" w:color="000000"/>
              <w:left w:val="single" w:sz="4" w:space="0" w:color="000000"/>
              <w:bottom w:val="single" w:sz="8" w:space="0" w:color="000000"/>
            </w:tcBorders>
            <w:vAlign w:val="center"/>
          </w:tcPr>
          <w:p w:rsidR="00BE46A5" w:rsidRPr="00B847FC" w:rsidRDefault="00BE46A5" w:rsidP="00BE46A5">
            <w:pPr>
              <w:ind w:right="-30"/>
              <w:jc w:val="center"/>
              <w:rPr>
                <w:sz w:val="14"/>
                <w:szCs w:val="14"/>
              </w:rPr>
            </w:pPr>
            <w:r>
              <w:rPr>
                <w:sz w:val="14"/>
                <w:szCs w:val="14"/>
              </w:rPr>
              <w:t>0,029</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ind w:right="-36"/>
              <w:jc w:val="center"/>
              <w:rPr>
                <w:sz w:val="14"/>
                <w:szCs w:val="14"/>
              </w:rPr>
            </w:pPr>
            <w:r>
              <w:rPr>
                <w:sz w:val="14"/>
                <w:szCs w:val="14"/>
              </w:rPr>
              <w:t>0,055</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0,21</w:t>
            </w:r>
          </w:p>
        </w:tc>
        <w:tc>
          <w:tcPr>
            <w:tcW w:w="57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0,052</w:t>
            </w:r>
          </w:p>
        </w:tc>
        <w:tc>
          <w:tcPr>
            <w:tcW w:w="41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28"/>
              <w:jc w:val="center"/>
              <w:rPr>
                <w:sz w:val="14"/>
                <w:szCs w:val="14"/>
              </w:rPr>
            </w:pPr>
            <w:r>
              <w:rPr>
                <w:sz w:val="14"/>
                <w:szCs w:val="14"/>
              </w:rPr>
              <w:t>0.038</w:t>
            </w:r>
          </w:p>
        </w:tc>
        <w:tc>
          <w:tcPr>
            <w:tcW w:w="425"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ind w:right="-33"/>
              <w:jc w:val="center"/>
              <w:rPr>
                <w:sz w:val="14"/>
                <w:szCs w:val="14"/>
              </w:rPr>
            </w:pPr>
            <w:r>
              <w:rPr>
                <w:sz w:val="14"/>
                <w:szCs w:val="14"/>
              </w:rPr>
              <w:t>0,037</w:t>
            </w:r>
          </w:p>
        </w:tc>
        <w:tc>
          <w:tcPr>
            <w:tcW w:w="567"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0,186</w:t>
            </w:r>
          </w:p>
        </w:tc>
        <w:tc>
          <w:tcPr>
            <w:tcW w:w="426"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ind w:right="-36"/>
              <w:jc w:val="center"/>
              <w:rPr>
                <w:sz w:val="14"/>
                <w:szCs w:val="14"/>
              </w:rPr>
            </w:pPr>
            <w:r>
              <w:rPr>
                <w:sz w:val="14"/>
                <w:szCs w:val="14"/>
              </w:rPr>
              <w:t>0,025</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26"/>
              <w:jc w:val="center"/>
              <w:rPr>
                <w:sz w:val="14"/>
                <w:szCs w:val="14"/>
              </w:rPr>
            </w:pPr>
            <w:r>
              <w:rPr>
                <w:sz w:val="14"/>
                <w:szCs w:val="14"/>
              </w:rPr>
              <w:t>0,145</w:t>
            </w:r>
          </w:p>
        </w:tc>
        <w:tc>
          <w:tcPr>
            <w:tcW w:w="401"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61" w:hanging="78"/>
              <w:jc w:val="center"/>
              <w:rPr>
                <w:sz w:val="14"/>
                <w:szCs w:val="14"/>
              </w:rPr>
            </w:pPr>
            <w:r>
              <w:rPr>
                <w:sz w:val="14"/>
                <w:szCs w:val="14"/>
              </w:rPr>
              <w:t>0,026</w:t>
            </w:r>
          </w:p>
        </w:tc>
        <w:tc>
          <w:tcPr>
            <w:tcW w:w="450"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0,047</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27"/>
              <w:jc w:val="center"/>
              <w:rPr>
                <w:sz w:val="14"/>
                <w:szCs w:val="14"/>
              </w:rPr>
            </w:pPr>
            <w:r>
              <w:rPr>
                <w:sz w:val="14"/>
                <w:szCs w:val="14"/>
              </w:rPr>
              <w:t>0,021</w:t>
            </w:r>
          </w:p>
        </w:tc>
        <w:tc>
          <w:tcPr>
            <w:tcW w:w="42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32"/>
              <w:jc w:val="center"/>
              <w:rPr>
                <w:sz w:val="14"/>
                <w:szCs w:val="14"/>
              </w:rPr>
            </w:pPr>
            <w:r>
              <w:rPr>
                <w:sz w:val="14"/>
                <w:szCs w:val="14"/>
              </w:rPr>
              <w:t>0,033</w:t>
            </w:r>
          </w:p>
        </w:tc>
        <w:tc>
          <w:tcPr>
            <w:tcW w:w="543"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0,029</w:t>
            </w:r>
          </w:p>
        </w:tc>
        <w:tc>
          <w:tcPr>
            <w:tcW w:w="56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ind w:right="-49"/>
              <w:jc w:val="center"/>
              <w:rPr>
                <w:sz w:val="14"/>
                <w:szCs w:val="14"/>
              </w:rPr>
            </w:pPr>
            <w:r>
              <w:rPr>
                <w:sz w:val="14"/>
                <w:szCs w:val="14"/>
              </w:rPr>
              <w:t>0,021</w:t>
            </w:r>
          </w:p>
        </w:tc>
        <w:tc>
          <w:tcPr>
            <w:tcW w:w="57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0,26</w:t>
            </w:r>
          </w:p>
        </w:tc>
      </w:tr>
      <w:tr w:rsidR="00BE46A5" w:rsidRPr="00B847FC" w:rsidTr="00382ADD">
        <w:trPr>
          <w:trHeight w:val="284"/>
          <w:jc w:val="center"/>
        </w:trPr>
        <w:tc>
          <w:tcPr>
            <w:tcW w:w="297" w:type="dxa"/>
            <w:tcBorders>
              <w:top w:val="single" w:sz="8" w:space="0" w:color="000000"/>
              <w:left w:val="single" w:sz="8" w:space="0" w:color="000000"/>
              <w:bottom w:val="single" w:sz="8" w:space="0" w:color="000000"/>
            </w:tcBorders>
            <w:vAlign w:val="center"/>
          </w:tcPr>
          <w:p w:rsidR="00BE46A5" w:rsidRPr="00B847FC" w:rsidRDefault="00BE46A5" w:rsidP="00382ADD">
            <w:pPr>
              <w:rPr>
                <w:sz w:val="14"/>
                <w:szCs w:val="14"/>
              </w:rPr>
            </w:pPr>
            <w:r w:rsidRPr="00B847FC">
              <w:rPr>
                <w:sz w:val="14"/>
                <w:szCs w:val="14"/>
              </w:rPr>
              <w:t>8.</w:t>
            </w:r>
          </w:p>
        </w:tc>
        <w:tc>
          <w:tcPr>
            <w:tcW w:w="851" w:type="dxa"/>
            <w:tcBorders>
              <w:top w:val="single" w:sz="8"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Численность населения</w:t>
            </w:r>
          </w:p>
        </w:tc>
        <w:tc>
          <w:tcPr>
            <w:tcW w:w="992" w:type="dxa"/>
            <w:tcBorders>
              <w:top w:val="single" w:sz="8" w:space="0" w:color="000000"/>
              <w:left w:val="single" w:sz="4" w:space="0" w:color="000000"/>
              <w:bottom w:val="single" w:sz="8" w:space="0" w:color="000000"/>
            </w:tcBorders>
            <w:vAlign w:val="center"/>
          </w:tcPr>
          <w:p w:rsidR="00BE46A5" w:rsidRPr="00B847FC" w:rsidRDefault="00BE46A5" w:rsidP="00382ADD">
            <w:pPr>
              <w:rPr>
                <w:sz w:val="14"/>
                <w:szCs w:val="14"/>
              </w:rPr>
            </w:pPr>
            <w:r w:rsidRPr="00B847FC">
              <w:rPr>
                <w:sz w:val="14"/>
                <w:szCs w:val="14"/>
              </w:rPr>
              <w:t>чел.</w:t>
            </w:r>
          </w:p>
        </w:tc>
        <w:tc>
          <w:tcPr>
            <w:tcW w:w="544" w:type="dxa"/>
            <w:tcBorders>
              <w:top w:val="single" w:sz="8" w:space="0" w:color="000000"/>
              <w:left w:val="single" w:sz="8" w:space="0" w:color="000000"/>
              <w:bottom w:val="single" w:sz="8" w:space="0" w:color="000000"/>
            </w:tcBorders>
            <w:vAlign w:val="center"/>
          </w:tcPr>
          <w:p w:rsidR="00BE46A5" w:rsidRPr="00B847FC" w:rsidRDefault="00BE46A5" w:rsidP="00B17228">
            <w:pPr>
              <w:jc w:val="center"/>
              <w:rPr>
                <w:sz w:val="14"/>
                <w:szCs w:val="14"/>
              </w:rPr>
            </w:pPr>
            <w:r>
              <w:rPr>
                <w:sz w:val="14"/>
                <w:szCs w:val="14"/>
              </w:rPr>
              <w:t>2</w:t>
            </w:r>
            <w:r w:rsidR="00B17228">
              <w:rPr>
                <w:sz w:val="14"/>
                <w:szCs w:val="14"/>
              </w:rPr>
              <w:t>203</w:t>
            </w:r>
          </w:p>
        </w:tc>
        <w:tc>
          <w:tcPr>
            <w:tcW w:w="567" w:type="dxa"/>
            <w:tcBorders>
              <w:top w:val="single" w:sz="8" w:space="0" w:color="000000"/>
              <w:left w:val="single" w:sz="8" w:space="0" w:color="000000"/>
              <w:bottom w:val="single" w:sz="8" w:space="0" w:color="000000"/>
            </w:tcBorders>
            <w:vAlign w:val="center"/>
          </w:tcPr>
          <w:p w:rsidR="00BE46A5" w:rsidRPr="00B847FC" w:rsidRDefault="00BE46A5" w:rsidP="00BE46A5">
            <w:pPr>
              <w:jc w:val="center"/>
              <w:rPr>
                <w:sz w:val="14"/>
                <w:szCs w:val="14"/>
              </w:rPr>
            </w:pPr>
            <w:r>
              <w:rPr>
                <w:sz w:val="14"/>
                <w:szCs w:val="14"/>
              </w:rPr>
              <w:t>208</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31</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17</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30</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0</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61</w:t>
            </w:r>
          </w:p>
        </w:tc>
        <w:tc>
          <w:tcPr>
            <w:tcW w:w="426"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4</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70</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33</w:t>
            </w:r>
          </w:p>
        </w:tc>
        <w:tc>
          <w:tcPr>
            <w:tcW w:w="56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117</w:t>
            </w:r>
          </w:p>
        </w:tc>
        <w:tc>
          <w:tcPr>
            <w:tcW w:w="448"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25</w:t>
            </w:r>
          </w:p>
        </w:tc>
        <w:tc>
          <w:tcPr>
            <w:tcW w:w="42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29</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29</w:t>
            </w:r>
          </w:p>
        </w:tc>
        <w:tc>
          <w:tcPr>
            <w:tcW w:w="425"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3</w:t>
            </w:r>
          </w:p>
        </w:tc>
        <w:tc>
          <w:tcPr>
            <w:tcW w:w="577" w:type="dxa"/>
            <w:tcBorders>
              <w:top w:val="single" w:sz="8" w:space="0" w:color="000000"/>
              <w:left w:val="single" w:sz="4" w:space="0" w:color="000000"/>
              <w:bottom w:val="single" w:sz="8" w:space="0" w:color="000000"/>
            </w:tcBorders>
            <w:vAlign w:val="center"/>
          </w:tcPr>
          <w:p w:rsidR="00BE46A5" w:rsidRPr="00B847FC" w:rsidRDefault="00BE46A5" w:rsidP="00BE46A5">
            <w:pPr>
              <w:jc w:val="center"/>
              <w:rPr>
                <w:sz w:val="14"/>
                <w:szCs w:val="14"/>
              </w:rPr>
            </w:pPr>
            <w:r>
              <w:rPr>
                <w:sz w:val="14"/>
                <w:szCs w:val="14"/>
              </w:rPr>
              <w:t>58</w:t>
            </w:r>
          </w:p>
        </w:tc>
        <w:tc>
          <w:tcPr>
            <w:tcW w:w="41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25</w:t>
            </w:r>
          </w:p>
        </w:tc>
        <w:tc>
          <w:tcPr>
            <w:tcW w:w="425"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Pr>
                <w:sz w:val="14"/>
                <w:szCs w:val="14"/>
              </w:rPr>
              <w:t>16</w:t>
            </w:r>
          </w:p>
        </w:tc>
        <w:tc>
          <w:tcPr>
            <w:tcW w:w="567"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15</w:t>
            </w:r>
          </w:p>
        </w:tc>
        <w:tc>
          <w:tcPr>
            <w:tcW w:w="426" w:type="dxa"/>
            <w:tcBorders>
              <w:top w:val="single" w:sz="8" w:space="0" w:color="000000"/>
              <w:left w:val="single" w:sz="4" w:space="0" w:color="000000"/>
              <w:bottom w:val="single" w:sz="8" w:space="0" w:color="000000"/>
              <w:right w:val="single" w:sz="4" w:space="0" w:color="000000"/>
            </w:tcBorders>
            <w:vAlign w:val="center"/>
          </w:tcPr>
          <w:p w:rsidR="00BE46A5" w:rsidRPr="00B847FC" w:rsidRDefault="00BE46A5" w:rsidP="00BE46A5">
            <w:pPr>
              <w:jc w:val="center"/>
              <w:rPr>
                <w:sz w:val="14"/>
                <w:szCs w:val="14"/>
              </w:rPr>
            </w:pPr>
            <w:r>
              <w:rPr>
                <w:sz w:val="14"/>
                <w:szCs w:val="14"/>
              </w:rPr>
              <w:t>6</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1</w:t>
            </w:r>
          </w:p>
        </w:tc>
        <w:tc>
          <w:tcPr>
            <w:tcW w:w="401"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70</w:t>
            </w:r>
          </w:p>
        </w:tc>
        <w:tc>
          <w:tcPr>
            <w:tcW w:w="450"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22</w:t>
            </w:r>
          </w:p>
        </w:tc>
        <w:tc>
          <w:tcPr>
            <w:tcW w:w="42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7</w:t>
            </w:r>
          </w:p>
        </w:tc>
        <w:tc>
          <w:tcPr>
            <w:tcW w:w="42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25</w:t>
            </w:r>
          </w:p>
        </w:tc>
        <w:tc>
          <w:tcPr>
            <w:tcW w:w="543"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1200</w:t>
            </w:r>
          </w:p>
        </w:tc>
        <w:tc>
          <w:tcPr>
            <w:tcW w:w="565"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32</w:t>
            </w:r>
          </w:p>
        </w:tc>
        <w:tc>
          <w:tcPr>
            <w:tcW w:w="576" w:type="dxa"/>
            <w:tcBorders>
              <w:top w:val="single" w:sz="8" w:space="0" w:color="000000"/>
              <w:left w:val="single" w:sz="4" w:space="0" w:color="000000"/>
              <w:bottom w:val="single" w:sz="8" w:space="0" w:color="000000"/>
              <w:right w:val="single" w:sz="8" w:space="0" w:color="000000"/>
            </w:tcBorders>
            <w:vAlign w:val="center"/>
          </w:tcPr>
          <w:p w:rsidR="00BE46A5" w:rsidRPr="00B847FC" w:rsidRDefault="00BE46A5" w:rsidP="00BE46A5">
            <w:pPr>
              <w:jc w:val="center"/>
              <w:rPr>
                <w:sz w:val="14"/>
                <w:szCs w:val="14"/>
              </w:rPr>
            </w:pPr>
            <w:r>
              <w:rPr>
                <w:sz w:val="14"/>
                <w:szCs w:val="14"/>
              </w:rPr>
              <w:t>2</w:t>
            </w:r>
          </w:p>
        </w:tc>
      </w:tr>
    </w:tbl>
    <w:p w:rsidR="00BE46A5" w:rsidRDefault="0082763B" w:rsidP="003D3054">
      <w:pPr>
        <w:ind w:firstLine="540"/>
        <w:rPr>
          <w:bCs/>
          <w:sz w:val="18"/>
        </w:rPr>
      </w:pPr>
      <w:r w:rsidRPr="00671667">
        <w:rPr>
          <w:b/>
          <w:color w:val="FF0000"/>
        </w:rPr>
        <w:t>Выводы:</w:t>
      </w:r>
      <w:r w:rsidRPr="00671667">
        <w:rPr>
          <w:color w:val="FF0000"/>
        </w:rPr>
        <w:t xml:space="preserve"> характерным для Новолеушинского сельского поселения является наличие застройки с сезонным проживанием (использование под дачи в летний период). Строительство нового жилищного фонда практически не ведется. Отмечаются единичные случаи индивидуального жилищного  строительства. Отсутствует строительство за счет бюджетных средств.</w:t>
      </w:r>
    </w:p>
    <w:p w:rsidR="003D3054" w:rsidRDefault="003D3054" w:rsidP="003D3054">
      <w:pPr>
        <w:tabs>
          <w:tab w:val="left" w:pos="426"/>
        </w:tabs>
        <w:jc w:val="center"/>
        <w:rPr>
          <w:sz w:val="18"/>
          <w:szCs w:val="18"/>
        </w:rPr>
        <w:sectPr w:rsidR="003D3054" w:rsidSect="00AB2604">
          <w:pgSz w:w="16838" w:h="11906" w:orient="landscape"/>
          <w:pgMar w:top="1418" w:right="1418" w:bottom="1418" w:left="1134" w:header="709" w:footer="709" w:gutter="0"/>
          <w:cols w:space="708"/>
          <w:docGrid w:linePitch="360"/>
        </w:sectPr>
      </w:pPr>
    </w:p>
    <w:p w:rsidR="001B15C5" w:rsidRDefault="001B15C5" w:rsidP="001B15C5">
      <w:pPr>
        <w:pStyle w:val="a9"/>
        <w:suppressAutoHyphens/>
        <w:ind w:left="0" w:firstLine="851"/>
        <w:jc w:val="both"/>
        <w:rPr>
          <w:iCs/>
        </w:rPr>
      </w:pPr>
      <w:bookmarkStart w:id="69" w:name="_Toc247965271"/>
      <w:bookmarkStart w:id="70" w:name="_Toc268263639"/>
      <w:bookmarkStart w:id="71" w:name="_Toc342472319"/>
      <w:r>
        <w:rPr>
          <w:iCs/>
          <w:color w:val="000000"/>
        </w:rPr>
        <w:lastRenderedPageBreak/>
        <w:t xml:space="preserve">В настоящее время </w:t>
      </w:r>
      <w:r w:rsidRPr="00222FA8">
        <w:t xml:space="preserve">обеспеченность </w:t>
      </w:r>
      <w:r>
        <w:t xml:space="preserve">инженерными сетями </w:t>
      </w:r>
      <w:r w:rsidRPr="00222FA8">
        <w:t xml:space="preserve">жилищного фонда сельского поселения является </w:t>
      </w:r>
      <w:r>
        <w:t>неудовлетворительной в отношении охвата системами водоснабжения, водоотведения, теплоснабжения и газоснабжения, так как охват жилищного фонда данными инженерными сетями составляет менее 50% территории. Единственным положительным аспектом является 100% электрификация населения сельского поселения.</w:t>
      </w:r>
    </w:p>
    <w:p w:rsidR="001B15C5" w:rsidRPr="00193A9B" w:rsidRDefault="001B15C5" w:rsidP="001B15C5">
      <w:pPr>
        <w:keepLines/>
        <w:spacing w:after="0"/>
        <w:ind w:firstLine="851"/>
        <w:jc w:val="both"/>
        <w:rPr>
          <w:rFonts w:eastAsia="Times New Roman"/>
        </w:rPr>
      </w:pPr>
      <w:r w:rsidRPr="00193A9B">
        <w:rPr>
          <w:rFonts w:eastAsia="Times New Roman"/>
          <w:b/>
        </w:rPr>
        <w:t>Генеральным планом</w:t>
      </w:r>
      <w:r w:rsidRPr="00DF2E41">
        <w:rPr>
          <w:rFonts w:eastAsia="Times New Roman"/>
          <w:b/>
        </w:rPr>
        <w:t xml:space="preserve"> на</w:t>
      </w:r>
      <w:r>
        <w:rPr>
          <w:rFonts w:eastAsia="Times New Roman"/>
          <w:b/>
        </w:rPr>
        <w:t xml:space="preserve"> </w:t>
      </w:r>
      <w:r w:rsidRPr="00193A9B">
        <w:rPr>
          <w:rFonts w:eastAsia="Times New Roman"/>
          <w:b/>
        </w:rPr>
        <w:t>расчетный срок</w:t>
      </w:r>
      <w:r w:rsidRPr="00193A9B">
        <w:rPr>
          <w:rFonts w:eastAsia="Times New Roman"/>
        </w:rPr>
        <w:t xml:space="preserve"> предлагается:</w:t>
      </w:r>
    </w:p>
    <w:p w:rsidR="001B15C5" w:rsidRPr="00193A9B" w:rsidRDefault="001B15C5" w:rsidP="001B15C5">
      <w:pPr>
        <w:keepLines/>
        <w:numPr>
          <w:ilvl w:val="0"/>
          <w:numId w:val="50"/>
        </w:numPr>
        <w:spacing w:after="0"/>
        <w:ind w:left="1418" w:hanging="567"/>
        <w:jc w:val="both"/>
        <w:rPr>
          <w:rFonts w:eastAsia="Times New Roman"/>
        </w:rPr>
      </w:pPr>
      <w:r w:rsidRPr="00193A9B">
        <w:rPr>
          <w:rFonts w:eastAsia="Times New Roman"/>
        </w:rPr>
        <w:t xml:space="preserve">обеспечить полную газификацию и водоснабжение </w:t>
      </w:r>
      <w:r>
        <w:rPr>
          <w:rFonts w:eastAsia="Times New Roman"/>
        </w:rPr>
        <w:t>сельского поселения</w:t>
      </w:r>
      <w:r w:rsidRPr="00193A9B">
        <w:rPr>
          <w:rFonts w:eastAsia="Times New Roman"/>
        </w:rPr>
        <w:t>;</w:t>
      </w:r>
    </w:p>
    <w:p w:rsidR="001B15C5" w:rsidRPr="00193A9B" w:rsidRDefault="001B15C5" w:rsidP="001B15C5">
      <w:pPr>
        <w:keepLines/>
        <w:numPr>
          <w:ilvl w:val="0"/>
          <w:numId w:val="50"/>
        </w:numPr>
        <w:spacing w:after="0"/>
        <w:ind w:left="1418" w:hanging="567"/>
        <w:jc w:val="both"/>
        <w:rPr>
          <w:rFonts w:eastAsia="Times New Roman"/>
        </w:rPr>
      </w:pPr>
      <w:r w:rsidRPr="00193A9B">
        <w:rPr>
          <w:rFonts w:eastAsia="Times New Roman"/>
        </w:rPr>
        <w:t>осуществить строительство нового жилья на свободных территориях;</w:t>
      </w:r>
    </w:p>
    <w:p w:rsidR="001B15C5" w:rsidRDefault="001B15C5" w:rsidP="001B15C5">
      <w:pPr>
        <w:keepLines/>
        <w:numPr>
          <w:ilvl w:val="1"/>
          <w:numId w:val="51"/>
        </w:numPr>
        <w:spacing w:after="0"/>
        <w:ind w:left="1418" w:hanging="567"/>
        <w:jc w:val="both"/>
        <w:rPr>
          <w:rFonts w:eastAsia="Times New Roman"/>
        </w:rPr>
      </w:pPr>
      <w:r w:rsidRPr="00193A9B">
        <w:rPr>
          <w:rFonts w:eastAsia="Times New Roman"/>
        </w:rPr>
        <w:t>расселить население, проживающее в санитарно-защитных зонах;</w:t>
      </w:r>
    </w:p>
    <w:p w:rsidR="001B15C5" w:rsidRDefault="001B15C5" w:rsidP="001B15C5">
      <w:pPr>
        <w:keepLines/>
        <w:numPr>
          <w:ilvl w:val="1"/>
          <w:numId w:val="51"/>
        </w:numPr>
        <w:spacing w:after="0"/>
        <w:ind w:left="1418" w:hanging="567"/>
        <w:jc w:val="both"/>
        <w:rPr>
          <w:rFonts w:eastAsia="Times New Roman"/>
        </w:rPr>
      </w:pPr>
      <w:r w:rsidRPr="0000317E">
        <w:rPr>
          <w:rFonts w:eastAsia="Times New Roman"/>
        </w:rPr>
        <w:t xml:space="preserve">обеспечить жилыми помещениями отдельные категории населения и малоимущих граждан;  </w:t>
      </w:r>
    </w:p>
    <w:p w:rsidR="001B15C5" w:rsidRDefault="001B15C5" w:rsidP="001B15C5">
      <w:pPr>
        <w:keepLines/>
        <w:numPr>
          <w:ilvl w:val="1"/>
          <w:numId w:val="51"/>
        </w:numPr>
        <w:spacing w:after="0"/>
        <w:ind w:left="1418" w:hanging="567"/>
        <w:jc w:val="both"/>
        <w:rPr>
          <w:rFonts w:eastAsia="Times New Roman"/>
        </w:rPr>
      </w:pPr>
      <w:r>
        <w:rPr>
          <w:rFonts w:eastAsia="Times New Roman"/>
        </w:rPr>
        <w:t xml:space="preserve">реализовать </w:t>
      </w:r>
      <w:r w:rsidRPr="0000317E">
        <w:rPr>
          <w:rFonts w:eastAsia="Times New Roman"/>
          <w:kern w:val="0"/>
          <w:lang w:eastAsia="ar-SA"/>
        </w:rPr>
        <w:t>обеспечение типологического разнообразия нового жилища;</w:t>
      </w:r>
    </w:p>
    <w:p w:rsidR="001B15C5" w:rsidRDefault="001B15C5" w:rsidP="001B15C5">
      <w:pPr>
        <w:keepLines/>
        <w:numPr>
          <w:ilvl w:val="1"/>
          <w:numId w:val="51"/>
        </w:numPr>
        <w:spacing w:after="0"/>
        <w:ind w:left="1418" w:hanging="567"/>
        <w:jc w:val="both"/>
        <w:rPr>
          <w:rFonts w:eastAsia="Times New Roman"/>
        </w:rPr>
      </w:pPr>
      <w:r w:rsidRPr="0000317E">
        <w:rPr>
          <w:rFonts w:eastAsia="Times New Roman"/>
          <w:kern w:val="0"/>
          <w:lang w:eastAsia="ar-SA"/>
        </w:rPr>
        <w:t>выдел</w:t>
      </w:r>
      <w:r>
        <w:rPr>
          <w:rFonts w:eastAsia="Times New Roman"/>
          <w:kern w:val="0"/>
          <w:lang w:eastAsia="ar-SA"/>
        </w:rPr>
        <w:t>ить</w:t>
      </w:r>
      <w:r w:rsidRPr="0000317E">
        <w:rPr>
          <w:rFonts w:eastAsia="Times New Roman"/>
          <w:kern w:val="0"/>
          <w:lang w:eastAsia="ar-SA"/>
        </w:rPr>
        <w:t xml:space="preserve"> земельны</w:t>
      </w:r>
      <w:r>
        <w:rPr>
          <w:rFonts w:eastAsia="Times New Roman"/>
          <w:kern w:val="0"/>
          <w:lang w:eastAsia="ar-SA"/>
        </w:rPr>
        <w:t>е</w:t>
      </w:r>
      <w:r w:rsidRPr="0000317E">
        <w:rPr>
          <w:rFonts w:eastAsia="Times New Roman"/>
          <w:kern w:val="0"/>
          <w:lang w:eastAsia="ar-SA"/>
        </w:rPr>
        <w:t xml:space="preserve"> участк</w:t>
      </w:r>
      <w:r>
        <w:rPr>
          <w:rFonts w:eastAsia="Times New Roman"/>
          <w:kern w:val="0"/>
          <w:lang w:eastAsia="ar-SA"/>
        </w:rPr>
        <w:t>и</w:t>
      </w:r>
      <w:r w:rsidRPr="0000317E">
        <w:rPr>
          <w:rFonts w:eastAsia="Times New Roman"/>
          <w:kern w:val="0"/>
          <w:lang w:eastAsia="ar-SA"/>
        </w:rPr>
        <w:t xml:space="preserve"> (проведение аукционов) под индивидуальную застройку всем желающим;</w:t>
      </w:r>
    </w:p>
    <w:p w:rsidR="001B15C5" w:rsidRPr="00EE6C8B" w:rsidRDefault="001B15C5" w:rsidP="001B15C5">
      <w:pPr>
        <w:keepLines/>
        <w:numPr>
          <w:ilvl w:val="1"/>
          <w:numId w:val="51"/>
        </w:numPr>
        <w:spacing w:after="0"/>
        <w:ind w:left="1418" w:hanging="567"/>
        <w:jc w:val="both"/>
        <w:rPr>
          <w:rFonts w:eastAsia="Times New Roman"/>
        </w:rPr>
      </w:pPr>
      <w:r>
        <w:rPr>
          <w:rFonts w:eastAsia="Times New Roman"/>
          <w:kern w:val="0"/>
          <w:lang w:eastAsia="ar-SA"/>
        </w:rPr>
        <w:t>осуществить</w:t>
      </w:r>
      <w:r w:rsidRPr="0000317E">
        <w:rPr>
          <w:rFonts w:eastAsia="Times New Roman"/>
          <w:kern w:val="0"/>
          <w:lang w:eastAsia="ar-SA"/>
        </w:rPr>
        <w:t xml:space="preserve"> капитальный ремонт жилищного фонда.</w:t>
      </w:r>
    </w:p>
    <w:p w:rsidR="003D3054" w:rsidRDefault="008B3FA1" w:rsidP="00BB3A54">
      <w:pPr>
        <w:tabs>
          <w:tab w:val="left" w:pos="426"/>
        </w:tabs>
        <w:ind w:firstLine="709"/>
      </w:pPr>
      <w:r>
        <w:t xml:space="preserve"> </w:t>
      </w:r>
    </w:p>
    <w:p w:rsidR="00483CD3" w:rsidRPr="000B6305" w:rsidRDefault="00483CD3" w:rsidP="005775E3">
      <w:pPr>
        <w:tabs>
          <w:tab w:val="left" w:pos="426"/>
        </w:tabs>
        <w:ind w:firstLine="709"/>
        <w:jc w:val="center"/>
        <w:rPr>
          <w:rFonts w:eastAsia="Times New Roman"/>
          <w:b/>
          <w:kern w:val="0"/>
          <w:lang w:eastAsia="ar-SA"/>
        </w:rPr>
      </w:pPr>
      <w:r w:rsidRPr="000B6305">
        <w:rPr>
          <w:rFonts w:eastAsia="Times New Roman"/>
          <w:b/>
          <w:kern w:val="0"/>
          <w:lang w:eastAsia="ar-SA"/>
        </w:rPr>
        <w:t xml:space="preserve">Проектное предложение по изменению площади населенных пунктов </w:t>
      </w:r>
      <w:r w:rsidR="00440CAC" w:rsidRPr="000B6305">
        <w:rPr>
          <w:rFonts w:eastAsia="Times New Roman"/>
          <w:b/>
          <w:kern w:val="0"/>
          <w:lang w:eastAsia="ar-SA"/>
        </w:rPr>
        <w:t>Новолеушинского</w:t>
      </w:r>
      <w:r w:rsidRPr="000B6305">
        <w:rPr>
          <w:rFonts w:eastAsia="Times New Roman"/>
          <w:b/>
          <w:kern w:val="0"/>
          <w:lang w:eastAsia="ar-SA"/>
        </w:rPr>
        <w:t xml:space="preserve"> сельского поселения</w:t>
      </w:r>
    </w:p>
    <w:p w:rsidR="00483CD3" w:rsidRDefault="00483CD3" w:rsidP="005775E3">
      <w:pPr>
        <w:suppressAutoHyphens/>
        <w:spacing w:after="0"/>
        <w:ind w:firstLine="851"/>
        <w:jc w:val="both"/>
        <w:rPr>
          <w:rFonts w:eastAsia="Times New Roman"/>
          <w:kern w:val="0"/>
          <w:lang w:eastAsia="ar-SA"/>
        </w:rPr>
      </w:pPr>
      <w:r w:rsidRPr="00483CD3">
        <w:rPr>
          <w:rFonts w:eastAsia="Times New Roman"/>
          <w:kern w:val="0"/>
          <w:lang w:eastAsia="ar-SA"/>
        </w:rPr>
        <w:t xml:space="preserve">Для </w:t>
      </w:r>
      <w:r w:rsidRPr="00483CD3">
        <w:rPr>
          <w:rFonts w:eastAsia="Times New Roman"/>
          <w:kern w:val="0"/>
          <w:szCs w:val="32"/>
          <w:lang w:eastAsia="ar-SA"/>
        </w:rPr>
        <w:t xml:space="preserve">приведения целевого назначения в соответствие с фактическим использованием </w:t>
      </w:r>
      <w:r w:rsidRPr="00483CD3">
        <w:rPr>
          <w:rFonts w:eastAsia="Times New Roman"/>
          <w:kern w:val="0"/>
          <w:lang w:eastAsia="ar-SA"/>
        </w:rPr>
        <w:t xml:space="preserve">требуется  перевод земель </w:t>
      </w:r>
      <w:r w:rsidR="005775E3">
        <w:rPr>
          <w:rFonts w:eastAsia="Times New Roman"/>
          <w:kern w:val="0"/>
          <w:lang w:eastAsia="ar-SA"/>
        </w:rPr>
        <w:t xml:space="preserve">из одной категории </w:t>
      </w:r>
      <w:r w:rsidRPr="00483CD3">
        <w:rPr>
          <w:rFonts w:eastAsia="Times New Roman"/>
          <w:kern w:val="0"/>
          <w:lang w:eastAsia="ar-SA"/>
        </w:rPr>
        <w:t xml:space="preserve"> в земли населенных пунктов.</w:t>
      </w:r>
    </w:p>
    <w:p w:rsidR="0082763B" w:rsidRDefault="0082763B" w:rsidP="00EE6C8B">
      <w:pPr>
        <w:jc w:val="center"/>
        <w:rPr>
          <w:b/>
        </w:rPr>
      </w:pPr>
    </w:p>
    <w:p w:rsidR="005775E3" w:rsidRPr="00E70A33" w:rsidRDefault="005775E3" w:rsidP="00EE6C8B">
      <w:pPr>
        <w:jc w:val="center"/>
        <w:rPr>
          <w:b/>
        </w:rPr>
      </w:pPr>
      <w:r w:rsidRPr="00E70A33">
        <w:rPr>
          <w:b/>
        </w:rPr>
        <w:t xml:space="preserve">Информация о </w:t>
      </w:r>
      <w:r w:rsidR="005E27F5">
        <w:rPr>
          <w:b/>
        </w:rPr>
        <w:t>землях промышленности, энергетики</w:t>
      </w:r>
      <w:r w:rsidRPr="00E70A33">
        <w:rPr>
          <w:b/>
        </w:rPr>
        <w:t>,</w:t>
      </w:r>
      <w:r w:rsidR="005E27F5">
        <w:rPr>
          <w:b/>
        </w:rPr>
        <w:t xml:space="preserve"> </w:t>
      </w:r>
      <w:r w:rsidR="005E27F5" w:rsidRPr="005E27F5">
        <w:rPr>
          <w:b/>
        </w:rPr>
        <w:t>транспорта, связи, радиовещания, телевидения, информатики, земл</w:t>
      </w:r>
      <w:r w:rsidR="00631CED">
        <w:rPr>
          <w:b/>
        </w:rPr>
        <w:t>ях</w:t>
      </w:r>
      <w:r w:rsidR="005E27F5" w:rsidRPr="005E27F5">
        <w:rPr>
          <w:b/>
        </w:rPr>
        <w:t xml:space="preserve"> для обеспечения космической деятельности</w:t>
      </w:r>
      <w:r w:rsidR="00631CED">
        <w:rPr>
          <w:b/>
        </w:rPr>
        <w:t>,</w:t>
      </w:r>
      <w:r w:rsidR="005E27F5" w:rsidRPr="005E27F5">
        <w:rPr>
          <w:b/>
        </w:rPr>
        <w:t xml:space="preserve"> земл</w:t>
      </w:r>
      <w:r w:rsidR="00631CED">
        <w:rPr>
          <w:b/>
        </w:rPr>
        <w:t>ях</w:t>
      </w:r>
      <w:r w:rsidR="005E27F5" w:rsidRPr="005E27F5">
        <w:rPr>
          <w:b/>
        </w:rPr>
        <w:t xml:space="preserve"> обороны, безопасности и земл</w:t>
      </w:r>
      <w:r w:rsidR="00631CED">
        <w:rPr>
          <w:b/>
        </w:rPr>
        <w:t>ях</w:t>
      </w:r>
      <w:r w:rsidR="005E27F5" w:rsidRPr="005E27F5">
        <w:rPr>
          <w:b/>
        </w:rPr>
        <w:t xml:space="preserve"> иного специального назначения</w:t>
      </w:r>
      <w:r w:rsidR="00631CED">
        <w:rPr>
          <w:b/>
        </w:rPr>
        <w:t>,</w:t>
      </w:r>
      <w:r w:rsidRPr="00E70A33">
        <w:rPr>
          <w:b/>
        </w:rPr>
        <w:t xml:space="preserve"> которые планируется включить в границы населенных пунктов </w:t>
      </w:r>
      <w:r w:rsidR="005B5940">
        <w:rPr>
          <w:b/>
        </w:rPr>
        <w:t>Новолеушинского</w:t>
      </w:r>
      <w:r w:rsidRPr="00E70A33">
        <w:rPr>
          <w:b/>
        </w:rPr>
        <w:t xml:space="preserve"> сельского поселения</w:t>
      </w:r>
    </w:p>
    <w:tbl>
      <w:tblPr>
        <w:tblW w:w="10774" w:type="dxa"/>
        <w:tblInd w:w="108" w:type="dxa"/>
        <w:tblLayout w:type="fixed"/>
        <w:tblLook w:val="0000"/>
      </w:tblPr>
      <w:tblGrid>
        <w:gridCol w:w="283"/>
        <w:gridCol w:w="1702"/>
        <w:gridCol w:w="1134"/>
        <w:gridCol w:w="992"/>
        <w:gridCol w:w="709"/>
        <w:gridCol w:w="1559"/>
        <w:gridCol w:w="1560"/>
        <w:gridCol w:w="1417"/>
        <w:gridCol w:w="1418"/>
      </w:tblGrid>
      <w:tr w:rsidR="005775E3" w:rsidRPr="00D70EBD" w:rsidTr="00984307">
        <w:trPr>
          <w:trHeight w:val="529"/>
        </w:trPr>
        <w:tc>
          <w:tcPr>
            <w:tcW w:w="283" w:type="dxa"/>
            <w:vMerge w:val="restart"/>
            <w:tcBorders>
              <w:top w:val="single" w:sz="4" w:space="0" w:color="000000"/>
              <w:left w:val="single" w:sz="4" w:space="0" w:color="000000"/>
            </w:tcBorders>
          </w:tcPr>
          <w:p w:rsidR="005775E3" w:rsidRPr="007735D7" w:rsidRDefault="005775E3" w:rsidP="009A3445">
            <w:pPr>
              <w:snapToGrid w:val="0"/>
              <w:rPr>
                <w:b/>
                <w:sz w:val="18"/>
                <w:szCs w:val="18"/>
              </w:rPr>
            </w:pPr>
            <w:r w:rsidRPr="007735D7">
              <w:rPr>
                <w:b/>
                <w:sz w:val="18"/>
                <w:szCs w:val="18"/>
              </w:rPr>
              <w:t>№</w:t>
            </w:r>
          </w:p>
          <w:p w:rsidR="005775E3" w:rsidRPr="007735D7" w:rsidRDefault="005775E3" w:rsidP="009A3445">
            <w:pPr>
              <w:snapToGrid w:val="0"/>
              <w:rPr>
                <w:b/>
                <w:sz w:val="18"/>
                <w:szCs w:val="18"/>
              </w:rPr>
            </w:pPr>
            <w:r w:rsidRPr="007735D7">
              <w:rPr>
                <w:b/>
                <w:sz w:val="18"/>
                <w:szCs w:val="18"/>
              </w:rPr>
              <w:t>п/п</w:t>
            </w:r>
          </w:p>
        </w:tc>
        <w:tc>
          <w:tcPr>
            <w:tcW w:w="1702"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Земельный участок (адрес</w:t>
            </w:r>
            <w:r w:rsidR="00984307">
              <w:rPr>
                <w:b/>
                <w:sz w:val="18"/>
                <w:szCs w:val="18"/>
              </w:rPr>
              <w:t>, местоположение</w:t>
            </w:r>
            <w:r w:rsidRPr="007735D7">
              <w:rPr>
                <w:b/>
                <w:sz w:val="18"/>
                <w:szCs w:val="18"/>
              </w:rPr>
              <w:t>)</w:t>
            </w:r>
          </w:p>
          <w:p w:rsidR="005775E3" w:rsidRPr="007735D7" w:rsidRDefault="005775E3" w:rsidP="009A3445">
            <w:pPr>
              <w:ind w:left="-607" w:firstLine="466"/>
              <w:jc w:val="center"/>
              <w:rPr>
                <w:b/>
                <w:sz w:val="18"/>
                <w:szCs w:val="18"/>
              </w:rPr>
            </w:pPr>
          </w:p>
        </w:tc>
        <w:tc>
          <w:tcPr>
            <w:tcW w:w="1134"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 xml:space="preserve">Форма </w:t>
            </w:r>
            <w:proofErr w:type="gramStart"/>
            <w:r w:rsidRPr="007735D7">
              <w:rPr>
                <w:b/>
                <w:sz w:val="18"/>
                <w:szCs w:val="18"/>
              </w:rPr>
              <w:t>собствен</w:t>
            </w:r>
            <w:r>
              <w:rPr>
                <w:b/>
                <w:sz w:val="18"/>
                <w:szCs w:val="18"/>
              </w:rPr>
              <w:t>-</w:t>
            </w:r>
            <w:r w:rsidRPr="007735D7">
              <w:rPr>
                <w:b/>
                <w:sz w:val="18"/>
                <w:szCs w:val="18"/>
              </w:rPr>
              <w:t>ности</w:t>
            </w:r>
            <w:proofErr w:type="gramEnd"/>
          </w:p>
        </w:tc>
        <w:tc>
          <w:tcPr>
            <w:tcW w:w="992" w:type="dxa"/>
            <w:vMerge w:val="restart"/>
            <w:tcBorders>
              <w:top w:val="single" w:sz="4" w:space="0" w:color="000000"/>
              <w:left w:val="single" w:sz="4" w:space="0" w:color="000000"/>
              <w:bottom w:val="single" w:sz="4" w:space="0" w:color="000000"/>
            </w:tcBorders>
          </w:tcPr>
          <w:p w:rsidR="005775E3" w:rsidRPr="007735D7" w:rsidRDefault="005775E3" w:rsidP="00984307">
            <w:pPr>
              <w:snapToGrid w:val="0"/>
              <w:jc w:val="center"/>
              <w:rPr>
                <w:b/>
                <w:sz w:val="18"/>
                <w:szCs w:val="18"/>
              </w:rPr>
            </w:pPr>
            <w:proofErr w:type="gramStart"/>
            <w:r w:rsidRPr="007735D7">
              <w:rPr>
                <w:b/>
                <w:sz w:val="18"/>
                <w:szCs w:val="18"/>
              </w:rPr>
              <w:t>Кадастро</w:t>
            </w:r>
            <w:r>
              <w:rPr>
                <w:b/>
                <w:sz w:val="18"/>
                <w:szCs w:val="18"/>
              </w:rPr>
              <w:t>-</w:t>
            </w:r>
            <w:r w:rsidRPr="007735D7">
              <w:rPr>
                <w:b/>
                <w:sz w:val="18"/>
                <w:szCs w:val="18"/>
              </w:rPr>
              <w:t>вый</w:t>
            </w:r>
            <w:proofErr w:type="gramEnd"/>
            <w:r w:rsidRPr="007735D7">
              <w:rPr>
                <w:b/>
                <w:sz w:val="18"/>
                <w:szCs w:val="18"/>
              </w:rPr>
              <w:t xml:space="preserve"> номер </w:t>
            </w:r>
          </w:p>
        </w:tc>
        <w:tc>
          <w:tcPr>
            <w:tcW w:w="709"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proofErr w:type="gramStart"/>
            <w:r w:rsidRPr="007735D7">
              <w:rPr>
                <w:b/>
                <w:sz w:val="18"/>
                <w:szCs w:val="18"/>
              </w:rPr>
              <w:t>Пло</w:t>
            </w:r>
            <w:r>
              <w:rPr>
                <w:b/>
                <w:sz w:val="18"/>
                <w:szCs w:val="18"/>
              </w:rPr>
              <w:t>-</w:t>
            </w:r>
            <w:r w:rsidRPr="007735D7">
              <w:rPr>
                <w:b/>
                <w:sz w:val="18"/>
                <w:szCs w:val="18"/>
              </w:rPr>
              <w:t>щадь</w:t>
            </w:r>
            <w:proofErr w:type="gramEnd"/>
            <w:r w:rsidRPr="007735D7">
              <w:rPr>
                <w:b/>
                <w:sz w:val="18"/>
                <w:szCs w:val="18"/>
              </w:rPr>
              <w:t>, кв.м.</w:t>
            </w:r>
          </w:p>
        </w:tc>
        <w:tc>
          <w:tcPr>
            <w:tcW w:w="1559" w:type="dxa"/>
            <w:vMerge w:val="restart"/>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Основание изменения границы населенного пункта</w:t>
            </w:r>
          </w:p>
        </w:tc>
        <w:tc>
          <w:tcPr>
            <w:tcW w:w="2977" w:type="dxa"/>
            <w:gridSpan w:val="2"/>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Категория земель</w:t>
            </w:r>
          </w:p>
        </w:tc>
        <w:tc>
          <w:tcPr>
            <w:tcW w:w="1418" w:type="dxa"/>
            <w:vMerge w:val="restart"/>
            <w:tcBorders>
              <w:top w:val="single" w:sz="4" w:space="0" w:color="000000"/>
              <w:left w:val="single" w:sz="4" w:space="0" w:color="000000"/>
              <w:bottom w:val="single" w:sz="4" w:space="0" w:color="000000"/>
              <w:right w:val="single" w:sz="4" w:space="0" w:color="000000"/>
            </w:tcBorders>
          </w:tcPr>
          <w:p w:rsidR="005775E3" w:rsidRPr="007735D7" w:rsidRDefault="005775E3" w:rsidP="009A3445">
            <w:pPr>
              <w:snapToGrid w:val="0"/>
              <w:jc w:val="center"/>
              <w:rPr>
                <w:b/>
                <w:sz w:val="18"/>
                <w:szCs w:val="18"/>
              </w:rPr>
            </w:pPr>
            <w:r w:rsidRPr="007735D7">
              <w:rPr>
                <w:b/>
                <w:sz w:val="18"/>
                <w:szCs w:val="18"/>
              </w:rPr>
              <w:t>Цель включения земельного участка в границы населенного пункта</w:t>
            </w:r>
            <w:r w:rsidR="00984307">
              <w:rPr>
                <w:b/>
                <w:sz w:val="18"/>
                <w:szCs w:val="18"/>
              </w:rPr>
              <w:t xml:space="preserve"> (исключения из границ)</w:t>
            </w:r>
          </w:p>
        </w:tc>
      </w:tr>
      <w:tr w:rsidR="005775E3" w:rsidRPr="00D70EBD" w:rsidTr="00984307">
        <w:tc>
          <w:tcPr>
            <w:tcW w:w="283" w:type="dxa"/>
            <w:vMerge/>
            <w:tcBorders>
              <w:left w:val="single" w:sz="4" w:space="0" w:color="000000"/>
              <w:bottom w:val="single" w:sz="4" w:space="0" w:color="000000"/>
            </w:tcBorders>
          </w:tcPr>
          <w:p w:rsidR="005775E3" w:rsidRPr="00D70EBD" w:rsidRDefault="005775E3" w:rsidP="009A3445">
            <w:pPr>
              <w:rPr>
                <w:sz w:val="18"/>
                <w:szCs w:val="18"/>
              </w:rPr>
            </w:pPr>
          </w:p>
        </w:tc>
        <w:tc>
          <w:tcPr>
            <w:tcW w:w="1702"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1134"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992"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709"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1559" w:type="dxa"/>
            <w:vMerge/>
            <w:tcBorders>
              <w:top w:val="single" w:sz="4" w:space="0" w:color="000000"/>
              <w:left w:val="single" w:sz="4" w:space="0" w:color="000000"/>
              <w:bottom w:val="single" w:sz="4" w:space="0" w:color="000000"/>
            </w:tcBorders>
          </w:tcPr>
          <w:p w:rsidR="005775E3" w:rsidRPr="00D70EBD" w:rsidRDefault="005775E3" w:rsidP="009A3445">
            <w:pPr>
              <w:rPr>
                <w:sz w:val="18"/>
                <w:szCs w:val="18"/>
              </w:rPr>
            </w:pPr>
          </w:p>
        </w:tc>
        <w:tc>
          <w:tcPr>
            <w:tcW w:w="1560"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Фактическая</w:t>
            </w:r>
          </w:p>
        </w:tc>
        <w:tc>
          <w:tcPr>
            <w:tcW w:w="1417" w:type="dxa"/>
            <w:tcBorders>
              <w:top w:val="single" w:sz="4" w:space="0" w:color="000000"/>
              <w:left w:val="single" w:sz="4" w:space="0" w:color="000000"/>
              <w:bottom w:val="single" w:sz="4" w:space="0" w:color="000000"/>
            </w:tcBorders>
          </w:tcPr>
          <w:p w:rsidR="005775E3" w:rsidRPr="007735D7" w:rsidRDefault="005775E3" w:rsidP="009A3445">
            <w:pPr>
              <w:snapToGrid w:val="0"/>
              <w:jc w:val="center"/>
              <w:rPr>
                <w:b/>
                <w:sz w:val="18"/>
                <w:szCs w:val="18"/>
              </w:rPr>
            </w:pPr>
            <w:r w:rsidRPr="007735D7">
              <w:rPr>
                <w:b/>
                <w:sz w:val="18"/>
                <w:szCs w:val="18"/>
              </w:rPr>
              <w:t>Планируемая</w:t>
            </w:r>
          </w:p>
        </w:tc>
        <w:tc>
          <w:tcPr>
            <w:tcW w:w="1418" w:type="dxa"/>
            <w:vMerge/>
            <w:tcBorders>
              <w:top w:val="single" w:sz="4" w:space="0" w:color="000000"/>
              <w:left w:val="single" w:sz="4" w:space="0" w:color="000000"/>
              <w:bottom w:val="single" w:sz="4" w:space="0" w:color="000000"/>
              <w:right w:val="single" w:sz="4" w:space="0" w:color="000000"/>
            </w:tcBorders>
          </w:tcPr>
          <w:p w:rsidR="005775E3" w:rsidRPr="00D70EBD" w:rsidRDefault="005775E3" w:rsidP="009A3445">
            <w:pPr>
              <w:jc w:val="center"/>
              <w:rPr>
                <w:sz w:val="18"/>
                <w:szCs w:val="18"/>
              </w:rPr>
            </w:pPr>
          </w:p>
        </w:tc>
      </w:tr>
      <w:tr w:rsidR="000B6305" w:rsidRPr="00D70EBD" w:rsidTr="00984307">
        <w:tc>
          <w:tcPr>
            <w:tcW w:w="283" w:type="dxa"/>
            <w:tcBorders>
              <w:top w:val="single" w:sz="4" w:space="0" w:color="000000"/>
              <w:left w:val="single" w:sz="4" w:space="0" w:color="000000"/>
              <w:bottom w:val="single" w:sz="4" w:space="0" w:color="000000"/>
            </w:tcBorders>
          </w:tcPr>
          <w:p w:rsidR="000B6305" w:rsidRPr="00675BE6" w:rsidRDefault="0082763B" w:rsidP="000B6305">
            <w:pPr>
              <w:snapToGrid w:val="0"/>
              <w:jc w:val="both"/>
              <w:rPr>
                <w:sz w:val="16"/>
                <w:szCs w:val="16"/>
              </w:rPr>
            </w:pPr>
            <w:r>
              <w:rPr>
                <w:sz w:val="16"/>
                <w:szCs w:val="16"/>
              </w:rPr>
              <w:t>1</w:t>
            </w:r>
          </w:p>
        </w:tc>
        <w:tc>
          <w:tcPr>
            <w:tcW w:w="1702" w:type="dxa"/>
            <w:tcBorders>
              <w:top w:val="single" w:sz="4" w:space="0" w:color="000000"/>
              <w:left w:val="single" w:sz="4" w:space="0" w:color="000000"/>
              <w:bottom w:val="single" w:sz="4" w:space="0" w:color="000000"/>
            </w:tcBorders>
          </w:tcPr>
          <w:p w:rsidR="000B6305" w:rsidRPr="00675BE6" w:rsidRDefault="000B6305" w:rsidP="000B6305">
            <w:pPr>
              <w:snapToGrid w:val="0"/>
              <w:jc w:val="both"/>
              <w:rPr>
                <w:sz w:val="16"/>
                <w:szCs w:val="16"/>
              </w:rPr>
            </w:pPr>
            <w:r w:rsidRPr="00675BE6">
              <w:rPr>
                <w:sz w:val="16"/>
                <w:szCs w:val="16"/>
              </w:rPr>
              <w:t>Ивановская область, Тейковский район, д. Домотканово, д.48</w:t>
            </w:r>
          </w:p>
        </w:tc>
        <w:tc>
          <w:tcPr>
            <w:tcW w:w="1134" w:type="dxa"/>
            <w:tcBorders>
              <w:top w:val="single" w:sz="4" w:space="0" w:color="000000"/>
              <w:left w:val="single" w:sz="4" w:space="0" w:color="000000"/>
              <w:bottom w:val="single" w:sz="4" w:space="0" w:color="000000"/>
            </w:tcBorders>
          </w:tcPr>
          <w:p w:rsidR="000B6305" w:rsidRPr="00675BE6" w:rsidRDefault="000B6305" w:rsidP="000B6305">
            <w:pPr>
              <w:snapToGrid w:val="0"/>
              <w:jc w:val="both"/>
              <w:rPr>
                <w:sz w:val="16"/>
                <w:szCs w:val="16"/>
              </w:rPr>
            </w:pPr>
            <w:r w:rsidRPr="00675BE6">
              <w:rPr>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rsidR="000B6305" w:rsidRPr="00675BE6" w:rsidRDefault="000B6305" w:rsidP="000B6305">
            <w:pPr>
              <w:snapToGrid w:val="0"/>
              <w:jc w:val="both"/>
              <w:rPr>
                <w:sz w:val="16"/>
                <w:szCs w:val="16"/>
              </w:rPr>
            </w:pPr>
            <w:r w:rsidRPr="00675BE6">
              <w:rPr>
                <w:sz w:val="16"/>
                <w:szCs w:val="16"/>
              </w:rPr>
              <w:t>37:18:080112:17</w:t>
            </w:r>
          </w:p>
        </w:tc>
        <w:tc>
          <w:tcPr>
            <w:tcW w:w="709" w:type="dxa"/>
            <w:tcBorders>
              <w:top w:val="single" w:sz="4" w:space="0" w:color="000000"/>
              <w:left w:val="single" w:sz="4" w:space="0" w:color="000000"/>
              <w:bottom w:val="single" w:sz="4" w:space="0" w:color="000000"/>
            </w:tcBorders>
          </w:tcPr>
          <w:p w:rsidR="000B6305" w:rsidRPr="00675BE6" w:rsidRDefault="000B6305" w:rsidP="000B6305">
            <w:pPr>
              <w:snapToGrid w:val="0"/>
              <w:jc w:val="center"/>
              <w:rPr>
                <w:sz w:val="16"/>
                <w:szCs w:val="16"/>
              </w:rPr>
            </w:pPr>
            <w:r w:rsidRPr="00675BE6">
              <w:rPr>
                <w:sz w:val="16"/>
                <w:szCs w:val="16"/>
              </w:rPr>
              <w:t>1333</w:t>
            </w:r>
          </w:p>
        </w:tc>
        <w:tc>
          <w:tcPr>
            <w:tcW w:w="1559" w:type="dxa"/>
            <w:tcBorders>
              <w:top w:val="single" w:sz="4" w:space="0" w:color="000000"/>
              <w:left w:val="single" w:sz="4" w:space="0" w:color="000000"/>
              <w:bottom w:val="single" w:sz="4" w:space="0" w:color="000000"/>
            </w:tcBorders>
          </w:tcPr>
          <w:p w:rsidR="000B6305" w:rsidRPr="00675BE6" w:rsidRDefault="00D672CE" w:rsidP="000B6305">
            <w:pPr>
              <w:snapToGrid w:val="0"/>
              <w:jc w:val="center"/>
              <w:rPr>
                <w:sz w:val="16"/>
                <w:szCs w:val="16"/>
              </w:rPr>
            </w:pPr>
            <w:r w:rsidRPr="00675BE6">
              <w:rPr>
                <w:sz w:val="16"/>
                <w:szCs w:val="16"/>
              </w:rPr>
              <w:t>Для размещения и обслуживания малоэтажного жилого дома</w:t>
            </w:r>
          </w:p>
        </w:tc>
        <w:tc>
          <w:tcPr>
            <w:tcW w:w="1560" w:type="dxa"/>
            <w:tcBorders>
              <w:top w:val="single" w:sz="4" w:space="0" w:color="000000"/>
              <w:left w:val="single" w:sz="4" w:space="0" w:color="000000"/>
              <w:bottom w:val="single" w:sz="4" w:space="0" w:color="000000"/>
            </w:tcBorders>
          </w:tcPr>
          <w:p w:rsidR="000B6305" w:rsidRPr="00675BE6" w:rsidRDefault="000B6305" w:rsidP="000B6305">
            <w:pPr>
              <w:snapToGrid w:val="0"/>
              <w:jc w:val="center"/>
              <w:rPr>
                <w:sz w:val="16"/>
                <w:szCs w:val="16"/>
              </w:rPr>
            </w:pPr>
            <w:r w:rsidRPr="00675BE6">
              <w:rPr>
                <w:sz w:val="16"/>
                <w:szCs w:val="16"/>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w:t>
            </w:r>
            <w:r w:rsidRPr="00675BE6">
              <w:rPr>
                <w:sz w:val="16"/>
                <w:szCs w:val="16"/>
              </w:rPr>
              <w:lastRenderedPageBreak/>
              <w:t>специального назначения</w:t>
            </w:r>
          </w:p>
        </w:tc>
        <w:tc>
          <w:tcPr>
            <w:tcW w:w="1417" w:type="dxa"/>
            <w:tcBorders>
              <w:top w:val="single" w:sz="4" w:space="0" w:color="000000"/>
              <w:left w:val="single" w:sz="4" w:space="0" w:color="000000"/>
              <w:bottom w:val="single" w:sz="4" w:space="0" w:color="000000"/>
            </w:tcBorders>
          </w:tcPr>
          <w:p w:rsidR="000B6305" w:rsidRPr="00675BE6" w:rsidRDefault="000B6305" w:rsidP="00D672CE">
            <w:pPr>
              <w:snapToGrid w:val="0"/>
              <w:jc w:val="center"/>
              <w:rPr>
                <w:sz w:val="16"/>
                <w:szCs w:val="16"/>
              </w:rPr>
            </w:pPr>
            <w:r w:rsidRPr="00675BE6">
              <w:rPr>
                <w:sz w:val="16"/>
                <w:szCs w:val="16"/>
              </w:rPr>
              <w:lastRenderedPageBreak/>
              <w:t xml:space="preserve">Земли населенных пунктов </w:t>
            </w:r>
            <w:r w:rsidR="00671667" w:rsidRPr="00675BE6">
              <w:rPr>
                <w:sz w:val="16"/>
                <w:szCs w:val="16"/>
              </w:rPr>
              <w:t>д</w:t>
            </w:r>
            <w:r w:rsidRPr="00675BE6">
              <w:rPr>
                <w:sz w:val="16"/>
                <w:szCs w:val="16"/>
              </w:rPr>
              <w:t xml:space="preserve">. </w:t>
            </w:r>
            <w:r w:rsidR="00D672CE" w:rsidRPr="00675BE6">
              <w:rPr>
                <w:sz w:val="16"/>
                <w:szCs w:val="16"/>
              </w:rPr>
              <w:t>Домотканово</w:t>
            </w:r>
          </w:p>
        </w:tc>
        <w:tc>
          <w:tcPr>
            <w:tcW w:w="1418" w:type="dxa"/>
            <w:tcBorders>
              <w:top w:val="single" w:sz="4" w:space="0" w:color="000000"/>
              <w:left w:val="single" w:sz="4" w:space="0" w:color="000000"/>
              <w:bottom w:val="single" w:sz="4" w:space="0" w:color="000000"/>
              <w:right w:val="single" w:sz="4" w:space="0" w:color="000000"/>
            </w:tcBorders>
          </w:tcPr>
          <w:p w:rsidR="000B6305" w:rsidRPr="00675BE6" w:rsidRDefault="000B6305" w:rsidP="000B6305">
            <w:pPr>
              <w:snapToGrid w:val="0"/>
              <w:jc w:val="center"/>
              <w:rPr>
                <w:sz w:val="16"/>
                <w:szCs w:val="16"/>
              </w:rPr>
            </w:pPr>
            <w:r w:rsidRPr="00675BE6">
              <w:rPr>
                <w:sz w:val="16"/>
                <w:szCs w:val="16"/>
              </w:rPr>
              <w:t xml:space="preserve">Приведение целевого назначения  в соответствие с фактическим использованием  земельного участка (заявление арендатора земельного участка о включение в границы </w:t>
            </w:r>
            <w:r w:rsidRPr="00675BE6">
              <w:rPr>
                <w:sz w:val="16"/>
                <w:szCs w:val="16"/>
              </w:rPr>
              <w:lastRenderedPageBreak/>
              <w:t>населенного пункта)</w:t>
            </w:r>
          </w:p>
        </w:tc>
      </w:tr>
      <w:tr w:rsidR="0082763B" w:rsidRPr="00D70EBD" w:rsidTr="00984307">
        <w:tc>
          <w:tcPr>
            <w:tcW w:w="283" w:type="dxa"/>
            <w:tcBorders>
              <w:top w:val="single" w:sz="4" w:space="0" w:color="000000"/>
              <w:left w:val="single" w:sz="4" w:space="0" w:color="000000"/>
              <w:bottom w:val="single" w:sz="4" w:space="0" w:color="000000"/>
            </w:tcBorders>
          </w:tcPr>
          <w:p w:rsidR="0082763B" w:rsidRPr="00675BE6" w:rsidRDefault="0082763B" w:rsidP="000B6305">
            <w:pPr>
              <w:snapToGrid w:val="0"/>
              <w:jc w:val="both"/>
              <w:rPr>
                <w:sz w:val="16"/>
                <w:szCs w:val="16"/>
              </w:rPr>
            </w:pPr>
            <w:r>
              <w:rPr>
                <w:sz w:val="16"/>
                <w:szCs w:val="16"/>
              </w:rPr>
              <w:lastRenderedPageBreak/>
              <w:t>2</w:t>
            </w:r>
          </w:p>
        </w:tc>
        <w:tc>
          <w:tcPr>
            <w:tcW w:w="1702" w:type="dxa"/>
            <w:tcBorders>
              <w:top w:val="single" w:sz="4" w:space="0" w:color="000000"/>
              <w:left w:val="single" w:sz="4" w:space="0" w:color="000000"/>
              <w:bottom w:val="single" w:sz="4" w:space="0" w:color="000000"/>
            </w:tcBorders>
          </w:tcPr>
          <w:p w:rsidR="0082763B" w:rsidRPr="00675BE6" w:rsidRDefault="0082763B" w:rsidP="000B6305">
            <w:pPr>
              <w:snapToGrid w:val="0"/>
              <w:jc w:val="both"/>
              <w:rPr>
                <w:sz w:val="16"/>
                <w:szCs w:val="16"/>
              </w:rPr>
            </w:pPr>
          </w:p>
        </w:tc>
        <w:tc>
          <w:tcPr>
            <w:tcW w:w="1134" w:type="dxa"/>
            <w:tcBorders>
              <w:top w:val="single" w:sz="4" w:space="0" w:color="000000"/>
              <w:left w:val="single" w:sz="4" w:space="0" w:color="000000"/>
              <w:bottom w:val="single" w:sz="4" w:space="0" w:color="000000"/>
            </w:tcBorders>
          </w:tcPr>
          <w:p w:rsidR="0082763B" w:rsidRPr="00675BE6" w:rsidRDefault="0082763B" w:rsidP="000B6305">
            <w:pPr>
              <w:snapToGrid w:val="0"/>
              <w:jc w:val="both"/>
              <w:rPr>
                <w:sz w:val="16"/>
                <w:szCs w:val="16"/>
              </w:rPr>
            </w:pPr>
            <w:r w:rsidRPr="00675BE6">
              <w:rPr>
                <w:sz w:val="16"/>
                <w:szCs w:val="16"/>
              </w:rPr>
              <w:t>Госсобственность не разграничена</w:t>
            </w:r>
          </w:p>
        </w:tc>
        <w:tc>
          <w:tcPr>
            <w:tcW w:w="992" w:type="dxa"/>
            <w:tcBorders>
              <w:top w:val="single" w:sz="4" w:space="0" w:color="000000"/>
              <w:left w:val="single" w:sz="4" w:space="0" w:color="000000"/>
              <w:bottom w:val="single" w:sz="4" w:space="0" w:color="000000"/>
            </w:tcBorders>
          </w:tcPr>
          <w:p w:rsidR="0082763B" w:rsidRPr="00675BE6" w:rsidRDefault="0082763B" w:rsidP="000B6305">
            <w:pPr>
              <w:snapToGrid w:val="0"/>
              <w:jc w:val="both"/>
              <w:rPr>
                <w:sz w:val="16"/>
                <w:szCs w:val="16"/>
              </w:rPr>
            </w:pPr>
            <w:r>
              <w:rPr>
                <w:sz w:val="16"/>
                <w:szCs w:val="16"/>
              </w:rPr>
              <w:t>Без координат</w:t>
            </w:r>
          </w:p>
        </w:tc>
        <w:tc>
          <w:tcPr>
            <w:tcW w:w="709" w:type="dxa"/>
            <w:tcBorders>
              <w:top w:val="single" w:sz="4" w:space="0" w:color="000000"/>
              <w:left w:val="single" w:sz="4" w:space="0" w:color="000000"/>
              <w:bottom w:val="single" w:sz="4" w:space="0" w:color="000000"/>
            </w:tcBorders>
          </w:tcPr>
          <w:p w:rsidR="0082763B" w:rsidRPr="00675BE6" w:rsidRDefault="0082763B" w:rsidP="000B6305">
            <w:pPr>
              <w:snapToGrid w:val="0"/>
              <w:jc w:val="center"/>
              <w:rPr>
                <w:sz w:val="16"/>
                <w:szCs w:val="16"/>
              </w:rPr>
            </w:pPr>
            <w:r>
              <w:rPr>
                <w:sz w:val="16"/>
                <w:szCs w:val="16"/>
              </w:rPr>
              <w:t>1789</w:t>
            </w:r>
          </w:p>
        </w:tc>
        <w:tc>
          <w:tcPr>
            <w:tcW w:w="1559" w:type="dxa"/>
            <w:tcBorders>
              <w:top w:val="single" w:sz="4" w:space="0" w:color="000000"/>
              <w:left w:val="single" w:sz="4" w:space="0" w:color="000000"/>
              <w:bottom w:val="single" w:sz="4" w:space="0" w:color="000000"/>
            </w:tcBorders>
          </w:tcPr>
          <w:p w:rsidR="0082763B" w:rsidRPr="00675BE6" w:rsidRDefault="0082763B" w:rsidP="000B6305">
            <w:pPr>
              <w:snapToGrid w:val="0"/>
              <w:jc w:val="center"/>
              <w:rPr>
                <w:sz w:val="16"/>
                <w:szCs w:val="16"/>
              </w:rPr>
            </w:pPr>
            <w:r w:rsidRPr="00675BE6">
              <w:rPr>
                <w:sz w:val="16"/>
                <w:szCs w:val="16"/>
              </w:rPr>
              <w:t>Для размещения и обслуживания малоэтажного жилого дома</w:t>
            </w:r>
          </w:p>
        </w:tc>
        <w:tc>
          <w:tcPr>
            <w:tcW w:w="1560" w:type="dxa"/>
            <w:tcBorders>
              <w:top w:val="single" w:sz="4" w:space="0" w:color="000000"/>
              <w:left w:val="single" w:sz="4" w:space="0" w:color="000000"/>
              <w:bottom w:val="single" w:sz="4" w:space="0" w:color="000000"/>
            </w:tcBorders>
          </w:tcPr>
          <w:p w:rsidR="0082763B" w:rsidRPr="00675BE6" w:rsidRDefault="0082763B" w:rsidP="0082763B">
            <w:pPr>
              <w:snapToGrid w:val="0"/>
              <w:jc w:val="center"/>
              <w:rPr>
                <w:sz w:val="16"/>
                <w:szCs w:val="16"/>
              </w:rPr>
            </w:pPr>
            <w:proofErr w:type="gramStart"/>
            <w:r w:rsidRPr="00675BE6">
              <w:rPr>
                <w:sz w:val="16"/>
                <w:szCs w:val="16"/>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1417" w:type="dxa"/>
            <w:tcBorders>
              <w:top w:val="single" w:sz="4" w:space="0" w:color="000000"/>
              <w:left w:val="single" w:sz="4" w:space="0" w:color="000000"/>
              <w:bottom w:val="single" w:sz="4" w:space="0" w:color="000000"/>
            </w:tcBorders>
          </w:tcPr>
          <w:p w:rsidR="0082763B" w:rsidRPr="00675BE6" w:rsidRDefault="0082763B" w:rsidP="0082763B">
            <w:pPr>
              <w:snapToGrid w:val="0"/>
              <w:jc w:val="center"/>
              <w:rPr>
                <w:sz w:val="16"/>
                <w:szCs w:val="16"/>
              </w:rPr>
            </w:pPr>
            <w:r w:rsidRPr="00675BE6">
              <w:rPr>
                <w:sz w:val="16"/>
                <w:szCs w:val="16"/>
              </w:rPr>
              <w:t>Земли населенных пунктов д. Домотканово</w:t>
            </w:r>
          </w:p>
        </w:tc>
        <w:tc>
          <w:tcPr>
            <w:tcW w:w="1418" w:type="dxa"/>
            <w:tcBorders>
              <w:top w:val="single" w:sz="4" w:space="0" w:color="000000"/>
              <w:left w:val="single" w:sz="4" w:space="0" w:color="000000"/>
              <w:bottom w:val="single" w:sz="4" w:space="0" w:color="000000"/>
              <w:right w:val="single" w:sz="4" w:space="0" w:color="000000"/>
            </w:tcBorders>
          </w:tcPr>
          <w:p w:rsidR="0082763B" w:rsidRPr="00675BE6" w:rsidRDefault="0082763B" w:rsidP="0082763B">
            <w:pPr>
              <w:snapToGrid w:val="0"/>
              <w:jc w:val="center"/>
              <w:rPr>
                <w:sz w:val="16"/>
                <w:szCs w:val="16"/>
              </w:rPr>
            </w:pPr>
            <w:r w:rsidRPr="00675BE6">
              <w:rPr>
                <w:sz w:val="16"/>
                <w:szCs w:val="16"/>
              </w:rPr>
              <w:t>Приведение целевого назначения  в соответствие с фактическим использованием  земельного участка (заявление арендатора земельного участка о включение в границы населенного пункта)</w:t>
            </w:r>
          </w:p>
        </w:tc>
      </w:tr>
    </w:tbl>
    <w:p w:rsidR="00EE6C8B" w:rsidRDefault="00EE6C8B" w:rsidP="0025178C">
      <w:pPr>
        <w:suppressAutoHyphens/>
        <w:spacing w:after="0" w:line="360" w:lineRule="auto"/>
        <w:jc w:val="both"/>
        <w:rPr>
          <w:rFonts w:eastAsia="Times New Roman"/>
          <w:kern w:val="0"/>
          <w:lang w:eastAsia="ar-SA"/>
        </w:rPr>
      </w:pPr>
    </w:p>
    <w:p w:rsidR="00942C51" w:rsidRPr="005775E3" w:rsidRDefault="000F0161" w:rsidP="00EA1A58">
      <w:pPr>
        <w:pStyle w:val="20"/>
        <w:keepLines/>
        <w:numPr>
          <w:ilvl w:val="1"/>
          <w:numId w:val="6"/>
        </w:numPr>
        <w:suppressAutoHyphens/>
        <w:spacing w:before="480" w:after="360" w:line="276" w:lineRule="auto"/>
        <w:ind w:left="0" w:firstLine="0"/>
        <w:jc w:val="center"/>
        <w:rPr>
          <w:rFonts w:ascii="Times New Roman" w:hAnsi="Times New Roman"/>
          <w:i w:val="0"/>
        </w:rPr>
      </w:pPr>
      <w:bookmarkStart w:id="72" w:name="_Toc491037214"/>
      <w:r w:rsidRPr="005775E3">
        <w:rPr>
          <w:rFonts w:ascii="Times New Roman" w:hAnsi="Times New Roman"/>
          <w:i w:val="0"/>
        </w:rPr>
        <w:t>Система к</w:t>
      </w:r>
      <w:r w:rsidR="000A4117" w:rsidRPr="005775E3">
        <w:rPr>
          <w:rFonts w:ascii="Times New Roman" w:hAnsi="Times New Roman"/>
          <w:i w:val="0"/>
        </w:rPr>
        <w:t>ультурно-бытово</w:t>
      </w:r>
      <w:r w:rsidRPr="005775E3">
        <w:rPr>
          <w:rFonts w:ascii="Times New Roman" w:hAnsi="Times New Roman"/>
          <w:i w:val="0"/>
        </w:rPr>
        <w:t>го</w:t>
      </w:r>
      <w:r w:rsidR="000A4117" w:rsidRPr="005775E3">
        <w:rPr>
          <w:rFonts w:ascii="Times New Roman" w:hAnsi="Times New Roman"/>
          <w:i w:val="0"/>
        </w:rPr>
        <w:t xml:space="preserve"> обслуживани</w:t>
      </w:r>
      <w:bookmarkEnd w:id="69"/>
      <w:r w:rsidRPr="005775E3">
        <w:rPr>
          <w:rFonts w:ascii="Times New Roman" w:hAnsi="Times New Roman"/>
          <w:i w:val="0"/>
        </w:rPr>
        <w:t>я</w:t>
      </w:r>
      <w:bookmarkEnd w:id="70"/>
      <w:bookmarkEnd w:id="71"/>
      <w:bookmarkEnd w:id="72"/>
    </w:p>
    <w:p w:rsidR="00D24505" w:rsidRPr="00152F26" w:rsidRDefault="009A00D1" w:rsidP="00152F26">
      <w:pPr>
        <w:keepNext/>
        <w:keepLines/>
        <w:suppressAutoHyphens/>
        <w:spacing w:after="0"/>
        <w:ind w:firstLine="851"/>
        <w:jc w:val="both"/>
      </w:pPr>
      <w:r w:rsidRPr="00764C72">
        <w:t>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rsidR="00870222" w:rsidRPr="00593E3B" w:rsidRDefault="00870222" w:rsidP="00593E3B">
      <w:pPr>
        <w:keepNext/>
        <w:keepLines/>
        <w:spacing w:after="0"/>
        <w:jc w:val="center"/>
        <w:rPr>
          <w:b/>
          <w:sz w:val="28"/>
        </w:rPr>
      </w:pPr>
      <w:r w:rsidRPr="00593E3B">
        <w:rPr>
          <w:b/>
          <w:sz w:val="28"/>
        </w:rPr>
        <w:t>Образование и воспитание</w:t>
      </w:r>
    </w:p>
    <w:p w:rsidR="001E6D7C" w:rsidRDefault="001E6D7C" w:rsidP="00593E3B">
      <w:pPr>
        <w:keepLines/>
        <w:suppressAutoHyphens/>
        <w:spacing w:after="0"/>
        <w:ind w:firstLine="851"/>
        <w:jc w:val="both"/>
      </w:pPr>
    </w:p>
    <w:p w:rsidR="00440CAC" w:rsidRDefault="00870222" w:rsidP="005B5940">
      <w:pPr>
        <w:keepLines/>
        <w:suppressAutoHyphens/>
        <w:spacing w:after="0"/>
        <w:ind w:firstLine="851"/>
        <w:jc w:val="both"/>
      </w:pPr>
      <w:r w:rsidRPr="00071937">
        <w:t>Образовательная система – совокупность образовательных учреждений, призванных удовлетворить запросы жителей в образовательных услугах и качественном специальном образовании.</w:t>
      </w:r>
    </w:p>
    <w:p w:rsidR="0025178C" w:rsidRDefault="0025178C" w:rsidP="00593E3B">
      <w:pPr>
        <w:keepLines/>
        <w:suppressAutoHyphens/>
        <w:spacing w:after="0"/>
        <w:ind w:firstLine="851"/>
        <w:jc w:val="both"/>
      </w:pPr>
    </w:p>
    <w:p w:rsidR="00593E3B" w:rsidRPr="00593E3B" w:rsidRDefault="00593E3B" w:rsidP="00593E3B">
      <w:pPr>
        <w:keepNext/>
        <w:spacing w:before="120" w:after="144"/>
        <w:ind w:left="-142"/>
        <w:jc w:val="center"/>
        <w:rPr>
          <w:b/>
        </w:rPr>
      </w:pPr>
      <w:r w:rsidRPr="00593E3B">
        <w:rPr>
          <w:b/>
        </w:rPr>
        <w:t>Характеристика общеобразовательных учреж</w:t>
      </w:r>
      <w:r w:rsidR="00256768">
        <w:rPr>
          <w:b/>
        </w:rPr>
        <w:t>дений по состоянию на 01.01.2019</w:t>
      </w:r>
      <w:r w:rsidRPr="00593E3B">
        <w:rPr>
          <w:b/>
        </w:rPr>
        <w:t xml:space="preserve"> г.</w:t>
      </w:r>
    </w:p>
    <w:tbl>
      <w:tblPr>
        <w:tblW w:w="9781" w:type="dxa"/>
        <w:tblInd w:w="108" w:type="dxa"/>
        <w:tblLayout w:type="fixed"/>
        <w:tblLook w:val="01E0"/>
      </w:tblPr>
      <w:tblGrid>
        <w:gridCol w:w="426"/>
        <w:gridCol w:w="2835"/>
        <w:gridCol w:w="1275"/>
        <w:gridCol w:w="2268"/>
        <w:gridCol w:w="851"/>
        <w:gridCol w:w="992"/>
        <w:gridCol w:w="1134"/>
      </w:tblGrid>
      <w:tr w:rsidR="00593E3B" w:rsidRPr="00996B1B" w:rsidTr="002D70E3">
        <w:tc>
          <w:tcPr>
            <w:tcW w:w="426"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rPr>
                <w:b/>
                <w:sz w:val="20"/>
                <w:szCs w:val="20"/>
              </w:rPr>
            </w:pPr>
            <w:r w:rsidRPr="007C4D90">
              <w:rPr>
                <w:b/>
                <w:sz w:val="20"/>
                <w:szCs w:val="20"/>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b/>
                <w:sz w:val="20"/>
                <w:szCs w:val="20"/>
              </w:rPr>
            </w:pPr>
            <w:r w:rsidRPr="007C4D90">
              <w:rPr>
                <w:b/>
                <w:sz w:val="20"/>
                <w:szCs w:val="20"/>
              </w:rPr>
              <w:t>Наименование объекта</w:t>
            </w:r>
          </w:p>
        </w:tc>
        <w:tc>
          <w:tcPr>
            <w:tcW w:w="1275"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Год</w:t>
            </w:r>
          </w:p>
          <w:p w:rsidR="00593E3B" w:rsidRPr="007C4D90" w:rsidRDefault="00593E3B" w:rsidP="007C4D90">
            <w:pPr>
              <w:spacing w:after="0"/>
              <w:jc w:val="center"/>
              <w:rPr>
                <w:b/>
                <w:sz w:val="20"/>
                <w:szCs w:val="20"/>
              </w:rPr>
            </w:pPr>
            <w:r w:rsidRPr="007C4D90">
              <w:rPr>
                <w:b/>
                <w:sz w:val="20"/>
                <w:szCs w:val="20"/>
              </w:rPr>
              <w:t>постройки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b/>
                <w:sz w:val="20"/>
                <w:szCs w:val="20"/>
              </w:rPr>
            </w:pPr>
            <w:r w:rsidRPr="007C4D90">
              <w:rPr>
                <w:b/>
                <w:sz w:val="20"/>
                <w:szCs w:val="20"/>
              </w:rPr>
              <w:t>Место расположения</w:t>
            </w:r>
          </w:p>
        </w:tc>
        <w:tc>
          <w:tcPr>
            <w:tcW w:w="851"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Проектная мощность, чел.</w:t>
            </w:r>
          </w:p>
        </w:tc>
        <w:tc>
          <w:tcPr>
            <w:tcW w:w="992"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Фактическая мощность. чел.</w:t>
            </w:r>
          </w:p>
        </w:tc>
        <w:tc>
          <w:tcPr>
            <w:tcW w:w="1134" w:type="dxa"/>
            <w:tcBorders>
              <w:top w:val="single" w:sz="4" w:space="0" w:color="auto"/>
              <w:left w:val="single" w:sz="4" w:space="0" w:color="auto"/>
              <w:bottom w:val="single" w:sz="4" w:space="0" w:color="auto"/>
              <w:right w:val="single" w:sz="4" w:space="0" w:color="auto"/>
            </w:tcBorders>
          </w:tcPr>
          <w:p w:rsidR="00593E3B" w:rsidRPr="007C4D90" w:rsidRDefault="00593E3B" w:rsidP="007C4D90">
            <w:pPr>
              <w:spacing w:after="0"/>
              <w:jc w:val="center"/>
              <w:rPr>
                <w:b/>
                <w:sz w:val="20"/>
                <w:szCs w:val="20"/>
              </w:rPr>
            </w:pPr>
            <w:r w:rsidRPr="007C4D90">
              <w:rPr>
                <w:b/>
                <w:sz w:val="20"/>
                <w:szCs w:val="20"/>
              </w:rPr>
              <w:t xml:space="preserve">Загрузка </w:t>
            </w:r>
            <w:proofErr w:type="gramStart"/>
            <w:r w:rsidRPr="007C4D90">
              <w:rPr>
                <w:b/>
                <w:sz w:val="20"/>
                <w:szCs w:val="20"/>
              </w:rPr>
              <w:t>учрежде-ния</w:t>
            </w:r>
            <w:proofErr w:type="gramEnd"/>
            <w:r w:rsidRPr="007C4D90">
              <w:rPr>
                <w:b/>
                <w:sz w:val="20"/>
                <w:szCs w:val="20"/>
              </w:rPr>
              <w:t>, %</w:t>
            </w:r>
          </w:p>
        </w:tc>
      </w:tr>
      <w:tr w:rsidR="00593E3B" w:rsidRPr="00996B1B" w:rsidTr="005A7937">
        <w:trPr>
          <w:trHeight w:val="245"/>
        </w:trPr>
        <w:tc>
          <w:tcPr>
            <w:tcW w:w="9781" w:type="dxa"/>
            <w:gridSpan w:val="7"/>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b/>
                <w:sz w:val="20"/>
                <w:szCs w:val="20"/>
              </w:rPr>
              <w:t>Среднеобразовательные школы</w:t>
            </w:r>
          </w:p>
        </w:tc>
      </w:tr>
      <w:tr w:rsidR="00256768" w:rsidRPr="00996B1B"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256768" w:rsidRPr="00256768" w:rsidRDefault="00256768" w:rsidP="00256768">
            <w:pPr>
              <w:spacing w:after="0"/>
              <w:jc w:val="center"/>
              <w:rPr>
                <w:b/>
                <w:sz w:val="20"/>
                <w:szCs w:val="20"/>
              </w:rPr>
            </w:pPr>
            <w:r w:rsidRPr="00256768">
              <w:rPr>
                <w:color w:val="000000"/>
                <w:sz w:val="20"/>
                <w:szCs w:val="20"/>
              </w:rPr>
              <w:t>Муниципальное бюджетное общеобразовательное учреждение Тейковского муниципального района «Новолеушинская средняя общеобразовательная школа»</w:t>
            </w:r>
          </w:p>
        </w:tc>
        <w:tc>
          <w:tcPr>
            <w:tcW w:w="1275"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Pr="00256768" w:rsidRDefault="00256768" w:rsidP="00256768">
            <w:pPr>
              <w:spacing w:after="0"/>
              <w:jc w:val="center"/>
              <w:rPr>
                <w:sz w:val="20"/>
                <w:szCs w:val="20"/>
              </w:rPr>
            </w:pPr>
            <w:r w:rsidRPr="00256768">
              <w:rPr>
                <w:sz w:val="20"/>
                <w:szCs w:val="20"/>
              </w:rPr>
              <w:t>1952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Default="00256768" w:rsidP="00256768">
            <w:pPr>
              <w:spacing w:after="0"/>
              <w:jc w:val="center"/>
              <w:rPr>
                <w:sz w:val="20"/>
                <w:szCs w:val="20"/>
              </w:rPr>
            </w:pPr>
            <w:r w:rsidRPr="00256768">
              <w:rPr>
                <w:sz w:val="20"/>
                <w:szCs w:val="20"/>
              </w:rPr>
              <w:t xml:space="preserve">с. Новое Леушино, </w:t>
            </w:r>
          </w:p>
          <w:p w:rsidR="00256768" w:rsidRPr="00256768" w:rsidRDefault="00256768" w:rsidP="00256768">
            <w:pPr>
              <w:spacing w:after="0"/>
              <w:jc w:val="center"/>
              <w:rPr>
                <w:sz w:val="20"/>
                <w:szCs w:val="20"/>
              </w:rPr>
            </w:pPr>
            <w:r w:rsidRPr="00256768">
              <w:rPr>
                <w:sz w:val="20"/>
                <w:szCs w:val="20"/>
              </w:rPr>
              <w:t>пл. Ленина</w:t>
            </w:r>
            <w:r>
              <w:rPr>
                <w:sz w:val="20"/>
                <w:szCs w:val="20"/>
              </w:rPr>
              <w:t>,</w:t>
            </w:r>
            <w:r w:rsidRPr="00256768">
              <w:rPr>
                <w:sz w:val="20"/>
                <w:szCs w:val="20"/>
              </w:rPr>
              <w:t xml:space="preserve"> д.1</w:t>
            </w:r>
          </w:p>
        </w:tc>
        <w:tc>
          <w:tcPr>
            <w:tcW w:w="851"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Pr="00256768" w:rsidRDefault="00256768" w:rsidP="00256768">
            <w:pPr>
              <w:spacing w:after="0"/>
              <w:jc w:val="center"/>
              <w:rPr>
                <w:sz w:val="20"/>
                <w:szCs w:val="20"/>
              </w:rPr>
            </w:pPr>
            <w:r w:rsidRPr="00256768">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Pr="00256768" w:rsidRDefault="00256768" w:rsidP="00256768">
            <w:pPr>
              <w:spacing w:after="0"/>
              <w:jc w:val="center"/>
              <w:rPr>
                <w:sz w:val="20"/>
                <w:szCs w:val="20"/>
              </w:rPr>
            </w:pPr>
            <w:r w:rsidRPr="00256768">
              <w:rPr>
                <w:sz w:val="20"/>
                <w:szCs w:val="20"/>
              </w:rPr>
              <w:t>200</w:t>
            </w:r>
          </w:p>
        </w:tc>
        <w:tc>
          <w:tcPr>
            <w:tcW w:w="1134"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Default="00256768" w:rsidP="00256768">
            <w:pPr>
              <w:spacing w:after="0"/>
              <w:jc w:val="center"/>
              <w:rPr>
                <w:sz w:val="20"/>
                <w:szCs w:val="20"/>
              </w:rPr>
            </w:pPr>
          </w:p>
          <w:p w:rsidR="00256768" w:rsidRPr="00256768" w:rsidRDefault="00256768" w:rsidP="00256768">
            <w:pPr>
              <w:spacing w:after="0"/>
              <w:jc w:val="center"/>
              <w:rPr>
                <w:sz w:val="20"/>
                <w:szCs w:val="20"/>
              </w:rPr>
            </w:pPr>
            <w:r w:rsidRPr="00256768">
              <w:rPr>
                <w:sz w:val="20"/>
                <w:szCs w:val="20"/>
              </w:rPr>
              <w:t>6</w:t>
            </w:r>
            <w:r>
              <w:rPr>
                <w:sz w:val="20"/>
                <w:szCs w:val="20"/>
              </w:rPr>
              <w:t>7</w:t>
            </w:r>
          </w:p>
        </w:tc>
      </w:tr>
      <w:tr w:rsidR="00593E3B" w:rsidRPr="00996B1B" w:rsidTr="005A7937">
        <w:trPr>
          <w:trHeight w:val="233"/>
        </w:trPr>
        <w:tc>
          <w:tcPr>
            <w:tcW w:w="9781" w:type="dxa"/>
            <w:gridSpan w:val="7"/>
            <w:tcBorders>
              <w:top w:val="single" w:sz="4" w:space="0" w:color="auto"/>
              <w:left w:val="single" w:sz="4" w:space="0" w:color="auto"/>
              <w:bottom w:val="single" w:sz="4" w:space="0" w:color="auto"/>
              <w:right w:val="single" w:sz="4" w:space="0" w:color="auto"/>
            </w:tcBorders>
            <w:shd w:val="clear" w:color="auto" w:fill="auto"/>
          </w:tcPr>
          <w:p w:rsidR="00593E3B" w:rsidRPr="007C4D90" w:rsidRDefault="00593E3B" w:rsidP="007C4D90">
            <w:pPr>
              <w:spacing w:after="0"/>
              <w:jc w:val="center"/>
              <w:rPr>
                <w:sz w:val="20"/>
                <w:szCs w:val="20"/>
              </w:rPr>
            </w:pPr>
            <w:r w:rsidRPr="007C4D90">
              <w:rPr>
                <w:b/>
                <w:sz w:val="20"/>
                <w:szCs w:val="20"/>
              </w:rPr>
              <w:t>Дошкольные учреждения</w:t>
            </w:r>
          </w:p>
        </w:tc>
      </w:tr>
      <w:tr w:rsidR="00256768" w:rsidRPr="00996B1B" w:rsidTr="002D70E3">
        <w:trPr>
          <w:trHeight w:val="647"/>
        </w:trPr>
        <w:tc>
          <w:tcPr>
            <w:tcW w:w="426" w:type="dxa"/>
            <w:tcBorders>
              <w:top w:val="single" w:sz="4" w:space="0" w:color="auto"/>
              <w:left w:val="single" w:sz="4" w:space="0" w:color="auto"/>
              <w:bottom w:val="single" w:sz="4" w:space="0" w:color="auto"/>
              <w:right w:val="single" w:sz="4" w:space="0" w:color="auto"/>
            </w:tcBorders>
            <w:shd w:val="clear" w:color="auto" w:fill="auto"/>
          </w:tcPr>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256768" w:rsidRDefault="00256768" w:rsidP="00256768">
            <w:pPr>
              <w:spacing w:after="0"/>
              <w:jc w:val="center"/>
              <w:rPr>
                <w:bCs/>
                <w:sz w:val="20"/>
                <w:szCs w:val="20"/>
                <w:shd w:val="clear" w:color="auto" w:fill="FFFFFF"/>
              </w:rPr>
            </w:pPr>
          </w:p>
          <w:p w:rsidR="00256768" w:rsidRPr="007C4D90" w:rsidRDefault="00256768" w:rsidP="00256768">
            <w:pPr>
              <w:jc w:val="center"/>
              <w:rPr>
                <w:bCs/>
                <w:sz w:val="20"/>
                <w:szCs w:val="20"/>
                <w:shd w:val="clear" w:color="auto" w:fill="FFFFFF"/>
              </w:rPr>
            </w:pPr>
            <w:r>
              <w:rPr>
                <w:bCs/>
                <w:sz w:val="20"/>
                <w:szCs w:val="20"/>
                <w:shd w:val="clear" w:color="auto" w:fill="FFFFFF"/>
              </w:rPr>
              <w:t>Детский сад</w:t>
            </w:r>
          </w:p>
        </w:tc>
        <w:tc>
          <w:tcPr>
            <w:tcW w:w="1275"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1952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56768" w:rsidRPr="007C4D90" w:rsidRDefault="00256768" w:rsidP="00256768">
            <w:pPr>
              <w:spacing w:after="0"/>
              <w:jc w:val="center"/>
              <w:rPr>
                <w:sz w:val="20"/>
                <w:szCs w:val="20"/>
                <w:shd w:val="clear" w:color="auto" w:fill="FFFFFF"/>
              </w:rPr>
            </w:pPr>
            <w:r>
              <w:rPr>
                <w:sz w:val="20"/>
                <w:szCs w:val="20"/>
              </w:rPr>
              <w:t>с. Новое Леушино, пл. Ленина д.1</w:t>
            </w:r>
          </w:p>
        </w:tc>
        <w:tc>
          <w:tcPr>
            <w:tcW w:w="851"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46</w:t>
            </w:r>
          </w:p>
        </w:tc>
        <w:tc>
          <w:tcPr>
            <w:tcW w:w="992"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46</w:t>
            </w:r>
          </w:p>
        </w:tc>
        <w:tc>
          <w:tcPr>
            <w:tcW w:w="1134" w:type="dxa"/>
            <w:tcBorders>
              <w:top w:val="single" w:sz="4" w:space="0" w:color="auto"/>
              <w:left w:val="single" w:sz="4" w:space="0" w:color="auto"/>
              <w:bottom w:val="single" w:sz="4" w:space="0" w:color="auto"/>
              <w:right w:val="single" w:sz="4" w:space="0" w:color="auto"/>
            </w:tcBorders>
          </w:tcPr>
          <w:p w:rsidR="00256768" w:rsidRDefault="00256768" w:rsidP="00256768">
            <w:pPr>
              <w:spacing w:after="0"/>
              <w:jc w:val="center"/>
              <w:rPr>
                <w:sz w:val="20"/>
                <w:szCs w:val="20"/>
              </w:rPr>
            </w:pPr>
          </w:p>
          <w:p w:rsidR="00256768" w:rsidRPr="007C4D90" w:rsidRDefault="00256768" w:rsidP="00256768">
            <w:pPr>
              <w:spacing w:after="0"/>
              <w:jc w:val="center"/>
              <w:rPr>
                <w:sz w:val="20"/>
                <w:szCs w:val="20"/>
              </w:rPr>
            </w:pPr>
            <w:r>
              <w:rPr>
                <w:sz w:val="20"/>
                <w:szCs w:val="20"/>
              </w:rPr>
              <w:t>100</w:t>
            </w:r>
          </w:p>
        </w:tc>
      </w:tr>
    </w:tbl>
    <w:p w:rsidR="00593E3B" w:rsidRPr="00375400" w:rsidRDefault="00593E3B" w:rsidP="007C4D90">
      <w:pPr>
        <w:tabs>
          <w:tab w:val="left" w:pos="426"/>
        </w:tabs>
        <w:rPr>
          <w:sz w:val="22"/>
          <w:szCs w:val="22"/>
        </w:rPr>
      </w:pPr>
    </w:p>
    <w:p w:rsidR="002B508F" w:rsidRDefault="00BB3A54" w:rsidP="00CE3DF8">
      <w:pPr>
        <w:tabs>
          <w:tab w:val="left" w:pos="426"/>
        </w:tabs>
        <w:ind w:firstLine="851"/>
      </w:pPr>
      <w:r w:rsidRPr="00BB3A54">
        <w:rPr>
          <w:b/>
        </w:rPr>
        <w:t>Выводы:</w:t>
      </w:r>
      <w:r>
        <w:t xml:space="preserve"> </w:t>
      </w:r>
      <w:r w:rsidR="00256768">
        <w:t>Новолеушинское</w:t>
      </w:r>
      <w:r>
        <w:t xml:space="preserve"> сельское поселение в полной мере обеспечено общеобразовательными учреждениями. Для</w:t>
      </w:r>
      <w:r w:rsidR="00593E3B" w:rsidRPr="00565C96">
        <w:t xml:space="preserve"> школ поселения характер</w:t>
      </w:r>
      <w:r>
        <w:t xml:space="preserve">на </w:t>
      </w:r>
      <w:r w:rsidR="00256768">
        <w:t>средняя</w:t>
      </w:r>
      <w:r>
        <w:t xml:space="preserve"> наполняемость классов около </w:t>
      </w:r>
      <w:r w:rsidR="00256768">
        <w:t xml:space="preserve">67 </w:t>
      </w:r>
      <w:r>
        <w:t xml:space="preserve">%. </w:t>
      </w:r>
      <w:r w:rsidR="00256768">
        <w:t xml:space="preserve">Дошкольных учреждений в поселение не достаточно. </w:t>
      </w:r>
      <w:r>
        <w:t>Группы в детск</w:t>
      </w:r>
      <w:r w:rsidR="00256768">
        <w:t>ом</w:t>
      </w:r>
      <w:r>
        <w:t xml:space="preserve"> сад</w:t>
      </w:r>
      <w:r w:rsidR="00256768">
        <w:t>у</w:t>
      </w:r>
      <w:r>
        <w:t xml:space="preserve"> заполнены на </w:t>
      </w:r>
      <w:r w:rsidR="00256768">
        <w:t xml:space="preserve">100 </w:t>
      </w:r>
      <w:r>
        <w:t>%.</w:t>
      </w:r>
      <w:r w:rsidR="00256768">
        <w:t xml:space="preserve"> Необходимо строительство новых дошкольных учреждений.</w:t>
      </w:r>
      <w:r>
        <w:t xml:space="preserve"> </w:t>
      </w:r>
    </w:p>
    <w:p w:rsidR="004D66BC" w:rsidRPr="003C44F2" w:rsidRDefault="004D66BC" w:rsidP="004D66BC">
      <w:pPr>
        <w:keepLines/>
        <w:widowControl w:val="0"/>
        <w:suppressAutoHyphens/>
        <w:adjustRightInd w:val="0"/>
        <w:spacing w:after="0"/>
        <w:ind w:firstLine="851"/>
        <w:jc w:val="both"/>
        <w:textAlignment w:val="baseline"/>
        <w:rPr>
          <w:rFonts w:eastAsia="Times New Roman"/>
          <w:kern w:val="0"/>
          <w:lang w:eastAsia="ru-RU"/>
        </w:rPr>
      </w:pPr>
      <w:r w:rsidRPr="003C44F2">
        <w:rPr>
          <w:rFonts w:eastAsia="Times New Roman"/>
          <w:b/>
          <w:kern w:val="0"/>
          <w:lang w:eastAsia="ru-RU"/>
        </w:rPr>
        <w:t>Генеральным планом предлагается</w:t>
      </w:r>
      <w:r>
        <w:rPr>
          <w:rFonts w:eastAsia="Times New Roman"/>
          <w:b/>
          <w:kern w:val="0"/>
          <w:lang w:eastAsia="ru-RU"/>
        </w:rPr>
        <w:t xml:space="preserve"> </w:t>
      </w:r>
      <w:r>
        <w:rPr>
          <w:rFonts w:eastAsia="Times New Roman"/>
          <w:kern w:val="0"/>
          <w:lang w:eastAsia="ru-RU"/>
        </w:rPr>
        <w:t>строительство детского сада в с. Новое Леушино.</w:t>
      </w:r>
    </w:p>
    <w:p w:rsidR="004D66BC" w:rsidRPr="007C4D90" w:rsidRDefault="004D66BC" w:rsidP="00CE3DF8">
      <w:pPr>
        <w:tabs>
          <w:tab w:val="left" w:pos="426"/>
        </w:tabs>
        <w:ind w:firstLine="851"/>
      </w:pPr>
    </w:p>
    <w:p w:rsidR="009A00D1" w:rsidRPr="007C4D90" w:rsidRDefault="009A00D1" w:rsidP="007C4D90">
      <w:pPr>
        <w:spacing w:before="120" w:after="120"/>
        <w:jc w:val="center"/>
        <w:rPr>
          <w:b/>
          <w:sz w:val="28"/>
        </w:rPr>
      </w:pPr>
      <w:r w:rsidRPr="007C4D90">
        <w:rPr>
          <w:b/>
          <w:sz w:val="28"/>
        </w:rPr>
        <w:t>Здравоохр</w:t>
      </w:r>
      <w:r w:rsidR="00872C79" w:rsidRPr="007C4D90">
        <w:rPr>
          <w:b/>
          <w:sz w:val="28"/>
        </w:rPr>
        <w:t>анение и социальное обеспечение</w:t>
      </w:r>
    </w:p>
    <w:p w:rsidR="009B4C67" w:rsidRDefault="009B4C67" w:rsidP="007C4D90">
      <w:pPr>
        <w:spacing w:after="0"/>
      </w:pPr>
    </w:p>
    <w:p w:rsidR="007C4D90" w:rsidRPr="00972CEA" w:rsidRDefault="007C4D90" w:rsidP="00CE3DF8">
      <w:pPr>
        <w:ind w:firstLine="851"/>
        <w:contextualSpacing/>
        <w:jc w:val="both"/>
        <w:rPr>
          <w:lang w:bidi="en-US"/>
        </w:rPr>
      </w:pPr>
      <w:r w:rsidRPr="00972CEA">
        <w:rPr>
          <w:lang w:bidi="en-US"/>
        </w:rPr>
        <w:t>В число основных принципов охраны здоровья граждан, имеющих непосредственное отношение к развитию отрасли здравоохранения, согласно Закону РФ «Основы законодательства РФ об охране здоровья граждан» входят:</w:t>
      </w:r>
    </w:p>
    <w:p w:rsidR="007C4D90" w:rsidRPr="00972CEA" w:rsidRDefault="007C4D90" w:rsidP="00CE3DF8">
      <w:pPr>
        <w:ind w:firstLine="851"/>
        <w:contextualSpacing/>
        <w:jc w:val="both"/>
        <w:rPr>
          <w:lang w:bidi="en-US"/>
        </w:rPr>
      </w:pPr>
      <w:r w:rsidRPr="00972CEA">
        <w:rPr>
          <w:lang w:bidi="en-US"/>
        </w:rPr>
        <w:t>1. Соблюдение прав человека и гражданина в области охраны здоровья и обеспечение связанных с этим правами государственных гарантий.</w:t>
      </w:r>
    </w:p>
    <w:p w:rsidR="007C4D90" w:rsidRPr="00972CEA" w:rsidRDefault="007C4D90" w:rsidP="00CE3DF8">
      <w:pPr>
        <w:ind w:firstLine="851"/>
        <w:contextualSpacing/>
        <w:jc w:val="both"/>
        <w:rPr>
          <w:lang w:bidi="en-US"/>
        </w:rPr>
      </w:pPr>
      <w:r w:rsidRPr="00972CEA">
        <w:rPr>
          <w:lang w:bidi="en-US"/>
        </w:rPr>
        <w:t>2. Приоритет профилактических мер в области охраны здоровья граждан.</w:t>
      </w:r>
    </w:p>
    <w:p w:rsidR="007C4D90" w:rsidRPr="00972CEA" w:rsidRDefault="007C4D90" w:rsidP="00CE3DF8">
      <w:pPr>
        <w:ind w:firstLine="851"/>
        <w:contextualSpacing/>
        <w:jc w:val="both"/>
        <w:rPr>
          <w:lang w:bidi="en-US"/>
        </w:rPr>
      </w:pPr>
      <w:r w:rsidRPr="00972CEA">
        <w:rPr>
          <w:lang w:bidi="en-US"/>
        </w:rPr>
        <w:t>3. Доступность медико-социальной помощи.</w:t>
      </w:r>
    </w:p>
    <w:p w:rsidR="007C4D90" w:rsidRDefault="007C4D90" w:rsidP="00CE3DF8">
      <w:pPr>
        <w:ind w:firstLine="851"/>
        <w:contextualSpacing/>
        <w:jc w:val="both"/>
        <w:rPr>
          <w:lang w:bidi="en-US"/>
        </w:rPr>
      </w:pPr>
      <w:r w:rsidRPr="00972CEA">
        <w:rPr>
          <w:lang w:bidi="en-US"/>
        </w:rPr>
        <w:t>4. Социальная защищенность граждан в случае утраты здоровья.</w:t>
      </w:r>
    </w:p>
    <w:p w:rsidR="00472528" w:rsidRPr="000A30BC" w:rsidRDefault="007C4D90" w:rsidP="00CE3DF8">
      <w:pPr>
        <w:ind w:firstLine="851"/>
        <w:contextualSpacing/>
        <w:jc w:val="both"/>
        <w:rPr>
          <w:lang w:bidi="en-US"/>
        </w:rPr>
      </w:pPr>
      <w:r w:rsidRPr="00972CEA">
        <w:rPr>
          <w:lang w:bidi="en-US"/>
        </w:rPr>
        <w:t>Развитие здравоохранения в рамках Генерального плана предусматривает переход от ориентации «на лечение болезни» к ориентации «на предупреждение болезни», что даст социально-экономический эффект, соответствующий общемировым тенденциям.</w:t>
      </w:r>
    </w:p>
    <w:p w:rsidR="00472528" w:rsidRDefault="00472528" w:rsidP="00472528">
      <w:pPr>
        <w:jc w:val="center"/>
        <w:rPr>
          <w:b/>
        </w:rPr>
      </w:pPr>
    </w:p>
    <w:p w:rsidR="00472528" w:rsidRPr="00472528" w:rsidRDefault="00472528" w:rsidP="00472528">
      <w:pPr>
        <w:jc w:val="center"/>
        <w:rPr>
          <w:b/>
        </w:rPr>
      </w:pPr>
      <w:r w:rsidRPr="003147D2">
        <w:rPr>
          <w:b/>
        </w:rPr>
        <w:t xml:space="preserve">Характеристика учреждений </w:t>
      </w:r>
      <w:r>
        <w:rPr>
          <w:b/>
        </w:rPr>
        <w:t>здравоохранения</w:t>
      </w:r>
      <w:r w:rsidRPr="003147D2">
        <w:rPr>
          <w:b/>
        </w:rPr>
        <w:t xml:space="preserve"> </w:t>
      </w:r>
      <w:r>
        <w:rPr>
          <w:b/>
        </w:rPr>
        <w:t>Новолеушинского сельского поселения</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693"/>
        <w:gridCol w:w="2126"/>
        <w:gridCol w:w="1418"/>
        <w:gridCol w:w="1417"/>
        <w:gridCol w:w="1418"/>
      </w:tblGrid>
      <w:tr w:rsidR="00472528" w:rsidTr="00BC0DB5">
        <w:trPr>
          <w:trHeight w:val="807"/>
        </w:trPr>
        <w:tc>
          <w:tcPr>
            <w:tcW w:w="567" w:type="dxa"/>
          </w:tcPr>
          <w:p w:rsidR="00472528" w:rsidRPr="007C4D90" w:rsidRDefault="00472528" w:rsidP="00BC0DB5">
            <w:pPr>
              <w:pStyle w:val="ConsPlusNonformat"/>
              <w:ind w:left="-167" w:right="-308" w:firstLine="0"/>
              <w:contextualSpacing/>
              <w:jc w:val="center"/>
              <w:rPr>
                <w:rFonts w:ascii="Times New Roman" w:hAnsi="Times New Roman" w:cs="Times New Roman"/>
                <w:b/>
                <w:sz w:val="20"/>
                <w:szCs w:val="20"/>
              </w:rPr>
            </w:pPr>
            <w:r w:rsidRPr="007C4D90">
              <w:rPr>
                <w:rFonts w:ascii="Times New Roman" w:hAnsi="Times New Roman" w:cs="Times New Roman"/>
                <w:b/>
                <w:sz w:val="20"/>
                <w:szCs w:val="20"/>
              </w:rPr>
              <w:t>№</w:t>
            </w:r>
          </w:p>
          <w:p w:rsidR="00472528" w:rsidRPr="007C4D90" w:rsidRDefault="00472528" w:rsidP="00BC0DB5">
            <w:pPr>
              <w:pStyle w:val="ConsPlusNonformat"/>
              <w:ind w:left="-65" w:right="-108" w:firstLine="51"/>
              <w:contextualSpacing/>
              <w:jc w:val="center"/>
              <w:rPr>
                <w:rFonts w:ascii="Times New Roman" w:hAnsi="Times New Roman" w:cs="Times New Roman"/>
                <w:b/>
                <w:sz w:val="20"/>
                <w:szCs w:val="20"/>
              </w:rPr>
            </w:pPr>
            <w:r w:rsidRPr="007C4D90">
              <w:rPr>
                <w:rFonts w:ascii="Times New Roman" w:hAnsi="Times New Roman" w:cs="Times New Roman"/>
                <w:b/>
                <w:sz w:val="20"/>
                <w:szCs w:val="20"/>
              </w:rPr>
              <w:t>п</w:t>
            </w:r>
            <w:r w:rsidRPr="007C4D90">
              <w:rPr>
                <w:rFonts w:ascii="Times New Roman" w:hAnsi="Times New Roman" w:cs="Times New Roman"/>
                <w:b/>
                <w:sz w:val="20"/>
                <w:szCs w:val="20"/>
                <w:lang w:val="en-US"/>
              </w:rPr>
              <w:t>/</w:t>
            </w:r>
            <w:r w:rsidRPr="007C4D90">
              <w:rPr>
                <w:rFonts w:ascii="Times New Roman" w:hAnsi="Times New Roman" w:cs="Times New Roman"/>
                <w:b/>
                <w:sz w:val="20"/>
                <w:szCs w:val="20"/>
              </w:rPr>
              <w:t>п</w:t>
            </w:r>
          </w:p>
          <w:p w:rsidR="00472528" w:rsidRPr="007C4D90" w:rsidRDefault="00472528" w:rsidP="00BC0DB5">
            <w:pPr>
              <w:pStyle w:val="ConsPlusNonformat"/>
              <w:ind w:right="-308" w:firstLine="567"/>
              <w:contextualSpacing/>
              <w:jc w:val="center"/>
              <w:rPr>
                <w:rFonts w:ascii="Times New Roman" w:hAnsi="Times New Roman" w:cs="Times New Roman"/>
                <w:b/>
                <w:sz w:val="20"/>
                <w:szCs w:val="20"/>
                <w:lang w:val="en-US"/>
              </w:rPr>
            </w:pPr>
          </w:p>
          <w:p w:rsidR="00472528" w:rsidRPr="007C4D90" w:rsidRDefault="00472528" w:rsidP="00BC0DB5">
            <w:pPr>
              <w:pStyle w:val="ConsPlusNonformat"/>
              <w:ind w:right="-308"/>
              <w:contextualSpacing/>
              <w:jc w:val="center"/>
              <w:rPr>
                <w:rFonts w:ascii="Times New Roman" w:hAnsi="Times New Roman" w:cs="Times New Roman"/>
                <w:b/>
                <w:sz w:val="20"/>
                <w:szCs w:val="20"/>
                <w:lang w:val="en-US"/>
              </w:rPr>
            </w:pPr>
          </w:p>
        </w:tc>
        <w:tc>
          <w:tcPr>
            <w:tcW w:w="2693" w:type="dxa"/>
          </w:tcPr>
          <w:p w:rsidR="00472528" w:rsidRPr="007C4D90" w:rsidRDefault="00472528" w:rsidP="00BC0DB5">
            <w:pPr>
              <w:pStyle w:val="ConsPlusNonformat"/>
              <w:ind w:left="104"/>
              <w:contextualSpacing/>
              <w:jc w:val="center"/>
              <w:rPr>
                <w:rFonts w:ascii="Times New Roman" w:hAnsi="Times New Roman" w:cs="Times New Roman"/>
                <w:b/>
                <w:sz w:val="20"/>
                <w:szCs w:val="20"/>
              </w:rPr>
            </w:pPr>
            <w:r w:rsidRPr="007C4D90">
              <w:rPr>
                <w:rFonts w:ascii="Times New Roman" w:hAnsi="Times New Roman" w:cs="Times New Roman"/>
                <w:b/>
                <w:sz w:val="20"/>
                <w:szCs w:val="20"/>
              </w:rPr>
              <w:t>Наименование объекта</w:t>
            </w:r>
          </w:p>
        </w:tc>
        <w:tc>
          <w:tcPr>
            <w:tcW w:w="2126" w:type="dxa"/>
          </w:tcPr>
          <w:p w:rsidR="00472528" w:rsidRPr="007C4D90" w:rsidRDefault="00472528" w:rsidP="00BC0DB5">
            <w:pPr>
              <w:pStyle w:val="ConsPlusNonformat"/>
              <w:contextualSpacing/>
              <w:jc w:val="right"/>
              <w:rPr>
                <w:rFonts w:ascii="Times New Roman" w:hAnsi="Times New Roman" w:cs="Times New Roman"/>
                <w:b/>
                <w:sz w:val="20"/>
                <w:szCs w:val="20"/>
              </w:rPr>
            </w:pPr>
            <w:r w:rsidRPr="007C4D90">
              <w:rPr>
                <w:rFonts w:ascii="Times New Roman" w:hAnsi="Times New Roman" w:cs="Times New Roman"/>
                <w:b/>
                <w:sz w:val="20"/>
                <w:szCs w:val="20"/>
              </w:rPr>
              <w:t>Место расположения</w:t>
            </w:r>
          </w:p>
        </w:tc>
        <w:tc>
          <w:tcPr>
            <w:tcW w:w="1418" w:type="dxa"/>
          </w:tcPr>
          <w:p w:rsidR="00472528" w:rsidRPr="007C4D90" w:rsidRDefault="00472528" w:rsidP="00BC0DB5">
            <w:pPr>
              <w:spacing w:after="0" w:line="240" w:lineRule="auto"/>
              <w:contextualSpacing/>
              <w:jc w:val="center"/>
              <w:rPr>
                <w:b/>
                <w:sz w:val="20"/>
                <w:szCs w:val="20"/>
                <w:lang w:eastAsia="ru-RU"/>
              </w:rPr>
            </w:pPr>
            <w:proofErr w:type="gramStart"/>
            <w:r w:rsidRPr="007C4D90">
              <w:rPr>
                <w:b/>
                <w:sz w:val="20"/>
                <w:szCs w:val="20"/>
                <w:lang w:eastAsia="ru-RU"/>
              </w:rPr>
              <w:t>Вмести-мость</w:t>
            </w:r>
            <w:proofErr w:type="gramEnd"/>
            <w:r w:rsidRPr="007C4D90">
              <w:rPr>
                <w:b/>
                <w:sz w:val="20"/>
                <w:szCs w:val="20"/>
                <w:lang w:eastAsia="ru-RU"/>
              </w:rPr>
              <w:t>,</w:t>
            </w:r>
          </w:p>
          <w:p w:rsidR="00472528" w:rsidRPr="007C4D90" w:rsidRDefault="00472528" w:rsidP="00BC0DB5">
            <w:pPr>
              <w:spacing w:after="0" w:line="240" w:lineRule="auto"/>
              <w:contextualSpacing/>
              <w:jc w:val="center"/>
              <w:rPr>
                <w:b/>
                <w:sz w:val="20"/>
                <w:szCs w:val="20"/>
                <w:lang w:eastAsia="ru-RU"/>
              </w:rPr>
            </w:pPr>
            <w:r w:rsidRPr="007C4D90">
              <w:rPr>
                <w:b/>
                <w:sz w:val="20"/>
                <w:szCs w:val="20"/>
                <w:lang w:eastAsia="ru-RU"/>
              </w:rPr>
              <w:t>мест</w:t>
            </w:r>
          </w:p>
          <w:p w:rsidR="00472528" w:rsidRPr="007C4D90" w:rsidRDefault="00472528" w:rsidP="00BC0DB5">
            <w:pPr>
              <w:pStyle w:val="ConsPlusNonformat"/>
              <w:contextualSpacing/>
              <w:jc w:val="center"/>
              <w:rPr>
                <w:rFonts w:ascii="Times New Roman" w:hAnsi="Times New Roman" w:cs="Times New Roman"/>
                <w:b/>
                <w:sz w:val="20"/>
                <w:szCs w:val="20"/>
                <w:lang w:val="en-US"/>
              </w:rPr>
            </w:pPr>
          </w:p>
        </w:tc>
        <w:tc>
          <w:tcPr>
            <w:tcW w:w="1417" w:type="dxa"/>
          </w:tcPr>
          <w:p w:rsidR="00472528" w:rsidRDefault="00472528" w:rsidP="00BC0DB5">
            <w:pPr>
              <w:spacing w:after="0" w:line="240" w:lineRule="auto"/>
              <w:contextualSpacing/>
              <w:jc w:val="center"/>
              <w:rPr>
                <w:b/>
                <w:sz w:val="20"/>
                <w:szCs w:val="20"/>
                <w:lang w:eastAsia="ru-RU"/>
              </w:rPr>
            </w:pPr>
            <w:r>
              <w:rPr>
                <w:b/>
                <w:sz w:val="20"/>
                <w:szCs w:val="20"/>
                <w:lang w:eastAsia="ru-RU"/>
              </w:rPr>
              <w:t xml:space="preserve">Площадь </w:t>
            </w:r>
          </w:p>
          <w:p w:rsidR="00472528" w:rsidRPr="007C4D90" w:rsidRDefault="00472528" w:rsidP="00BC0DB5">
            <w:pPr>
              <w:spacing w:after="0" w:line="240" w:lineRule="auto"/>
              <w:contextualSpacing/>
              <w:jc w:val="center"/>
              <w:rPr>
                <w:b/>
                <w:sz w:val="20"/>
                <w:szCs w:val="20"/>
                <w:lang w:eastAsia="ru-RU"/>
              </w:rPr>
            </w:pPr>
            <w:r>
              <w:rPr>
                <w:b/>
                <w:sz w:val="20"/>
                <w:szCs w:val="20"/>
                <w:lang w:eastAsia="ru-RU"/>
              </w:rPr>
              <w:t>здания, м</w:t>
            </w:r>
            <w:r w:rsidRPr="00472528">
              <w:rPr>
                <w:b/>
                <w:sz w:val="20"/>
                <w:szCs w:val="20"/>
                <w:vertAlign w:val="superscript"/>
                <w:lang w:eastAsia="ru-RU"/>
              </w:rPr>
              <w:t>2</w:t>
            </w:r>
          </w:p>
          <w:p w:rsidR="00472528" w:rsidRPr="007C4D90" w:rsidRDefault="00472528" w:rsidP="00BC0DB5">
            <w:pPr>
              <w:pStyle w:val="ConsPlusNonformat"/>
              <w:contextualSpacing/>
              <w:jc w:val="center"/>
              <w:rPr>
                <w:rFonts w:ascii="Times New Roman" w:hAnsi="Times New Roman" w:cs="Times New Roman"/>
                <w:b/>
                <w:sz w:val="20"/>
                <w:szCs w:val="20"/>
                <w:lang w:val="en-US"/>
              </w:rPr>
            </w:pPr>
          </w:p>
        </w:tc>
        <w:tc>
          <w:tcPr>
            <w:tcW w:w="1418" w:type="dxa"/>
          </w:tcPr>
          <w:p w:rsidR="00472528" w:rsidRDefault="00472528" w:rsidP="00472528">
            <w:pPr>
              <w:spacing w:after="0" w:line="240" w:lineRule="auto"/>
              <w:contextualSpacing/>
              <w:jc w:val="center"/>
              <w:rPr>
                <w:b/>
                <w:sz w:val="20"/>
                <w:szCs w:val="20"/>
                <w:lang w:eastAsia="ru-RU"/>
              </w:rPr>
            </w:pPr>
            <w:r>
              <w:rPr>
                <w:b/>
                <w:sz w:val="20"/>
                <w:szCs w:val="20"/>
                <w:lang w:eastAsia="ru-RU"/>
              </w:rPr>
              <w:t xml:space="preserve">Площадь </w:t>
            </w:r>
          </w:p>
          <w:p w:rsidR="00472528" w:rsidRPr="007C4D90" w:rsidRDefault="00472528" w:rsidP="00472528">
            <w:pPr>
              <w:spacing w:after="0" w:line="240" w:lineRule="auto"/>
              <w:contextualSpacing/>
              <w:jc w:val="center"/>
              <w:rPr>
                <w:b/>
                <w:sz w:val="20"/>
                <w:szCs w:val="20"/>
                <w:lang w:eastAsia="ru-RU"/>
              </w:rPr>
            </w:pPr>
            <w:r>
              <w:rPr>
                <w:b/>
                <w:sz w:val="20"/>
                <w:szCs w:val="20"/>
                <w:lang w:eastAsia="ru-RU"/>
              </w:rPr>
              <w:t>земельного участка, м</w:t>
            </w:r>
            <w:r w:rsidRPr="00472528">
              <w:rPr>
                <w:b/>
                <w:sz w:val="20"/>
                <w:szCs w:val="20"/>
                <w:vertAlign w:val="superscript"/>
                <w:lang w:eastAsia="ru-RU"/>
              </w:rPr>
              <w:t>2</w:t>
            </w:r>
          </w:p>
          <w:p w:rsidR="00472528" w:rsidRPr="00472528" w:rsidRDefault="00472528" w:rsidP="00BC0DB5">
            <w:pPr>
              <w:pStyle w:val="ConsPlusNonformat"/>
              <w:contextualSpacing/>
              <w:jc w:val="center"/>
              <w:rPr>
                <w:rFonts w:ascii="Times New Roman" w:hAnsi="Times New Roman" w:cs="Times New Roman"/>
                <w:b/>
                <w:sz w:val="20"/>
                <w:szCs w:val="20"/>
              </w:rPr>
            </w:pPr>
          </w:p>
        </w:tc>
      </w:tr>
      <w:tr w:rsidR="00472528" w:rsidRPr="00863B89" w:rsidTr="00BC0DB5">
        <w:trPr>
          <w:trHeight w:val="1120"/>
        </w:trPr>
        <w:tc>
          <w:tcPr>
            <w:tcW w:w="567" w:type="dxa"/>
          </w:tcPr>
          <w:p w:rsidR="00472528" w:rsidRPr="007C4D90" w:rsidRDefault="00472528" w:rsidP="00BC0DB5">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r w:rsidRPr="007C4D90">
              <w:rPr>
                <w:rFonts w:ascii="Times New Roman" w:hAnsi="Times New Roman" w:cs="Times New Roman"/>
                <w:sz w:val="20"/>
                <w:szCs w:val="20"/>
              </w:rPr>
              <w:t>1</w:t>
            </w:r>
          </w:p>
        </w:tc>
        <w:tc>
          <w:tcPr>
            <w:tcW w:w="2693" w:type="dxa"/>
          </w:tcPr>
          <w:p w:rsidR="00472528" w:rsidRPr="00472528" w:rsidRDefault="00472528" w:rsidP="00BC0DB5">
            <w:pPr>
              <w:pStyle w:val="ConsPlusNonformat"/>
              <w:ind w:left="104" w:hanging="64"/>
              <w:jc w:val="center"/>
              <w:rPr>
                <w:rFonts w:ascii="Times New Roman" w:hAnsi="Times New Roman" w:cs="Times New Roman"/>
                <w:b/>
                <w:sz w:val="20"/>
                <w:szCs w:val="20"/>
              </w:rPr>
            </w:pPr>
            <w:r w:rsidRPr="00472528">
              <w:rPr>
                <w:rFonts w:ascii="Times New Roman" w:hAnsi="Times New Roman" w:cs="Times New Roman"/>
                <w:sz w:val="20"/>
                <w:szCs w:val="20"/>
              </w:rPr>
              <w:t>Новолеушинское отделение обшей врачебной практики ОБУЗ «Тейковская ЦРБ»</w:t>
            </w:r>
          </w:p>
        </w:tc>
        <w:tc>
          <w:tcPr>
            <w:tcW w:w="2126" w:type="dxa"/>
          </w:tcPr>
          <w:p w:rsidR="00472528" w:rsidRDefault="00472528" w:rsidP="00BC0DB5">
            <w:pPr>
              <w:pStyle w:val="ConsPlusNonformat"/>
              <w:ind w:firstLine="0"/>
              <w:jc w:val="center"/>
              <w:rPr>
                <w:rFonts w:ascii="Times New Roman" w:hAnsi="Times New Roman" w:cs="Times New Roman"/>
                <w:sz w:val="20"/>
                <w:szCs w:val="20"/>
              </w:rPr>
            </w:pPr>
            <w:r w:rsidRPr="00472528">
              <w:rPr>
                <w:rFonts w:ascii="Times New Roman" w:hAnsi="Times New Roman" w:cs="Times New Roman"/>
                <w:sz w:val="20"/>
                <w:szCs w:val="20"/>
              </w:rPr>
              <w:t xml:space="preserve">Ивановская область, Тейковский район, </w:t>
            </w:r>
          </w:p>
          <w:p w:rsidR="00472528" w:rsidRDefault="00472528" w:rsidP="00BC0DB5">
            <w:pPr>
              <w:pStyle w:val="ConsPlusNonformat"/>
              <w:ind w:firstLine="0"/>
              <w:jc w:val="center"/>
              <w:rPr>
                <w:rFonts w:ascii="Times New Roman" w:hAnsi="Times New Roman" w:cs="Times New Roman"/>
                <w:sz w:val="20"/>
                <w:szCs w:val="20"/>
              </w:rPr>
            </w:pPr>
            <w:r w:rsidRPr="00472528">
              <w:rPr>
                <w:rFonts w:ascii="Times New Roman" w:hAnsi="Times New Roman" w:cs="Times New Roman"/>
                <w:sz w:val="20"/>
                <w:szCs w:val="20"/>
              </w:rPr>
              <w:t xml:space="preserve">с. Новое Леушино, </w:t>
            </w:r>
          </w:p>
          <w:p w:rsidR="00472528" w:rsidRPr="00472528" w:rsidRDefault="00472528" w:rsidP="00BC0DB5">
            <w:pPr>
              <w:pStyle w:val="ConsPlusNonformat"/>
              <w:ind w:firstLine="0"/>
              <w:jc w:val="center"/>
              <w:rPr>
                <w:rFonts w:ascii="Times New Roman" w:hAnsi="Times New Roman" w:cs="Times New Roman"/>
                <w:b/>
                <w:sz w:val="20"/>
                <w:szCs w:val="20"/>
              </w:rPr>
            </w:pPr>
            <w:r w:rsidRPr="00472528">
              <w:rPr>
                <w:rFonts w:ascii="Times New Roman" w:hAnsi="Times New Roman" w:cs="Times New Roman"/>
                <w:sz w:val="20"/>
                <w:szCs w:val="20"/>
              </w:rPr>
              <w:t>ул. Школьная, д. 9</w:t>
            </w:r>
          </w:p>
        </w:tc>
        <w:tc>
          <w:tcPr>
            <w:tcW w:w="1418" w:type="dxa"/>
          </w:tcPr>
          <w:p w:rsidR="00472528" w:rsidRPr="007C4D90" w:rsidRDefault="00472528" w:rsidP="00BC0DB5">
            <w:pPr>
              <w:pStyle w:val="ConsPlusNonformat"/>
              <w:ind w:firstLine="0"/>
              <w:jc w:val="center"/>
              <w:rPr>
                <w:rFonts w:ascii="Times New Roman" w:hAnsi="Times New Roman" w:cs="Times New Roman"/>
                <w:sz w:val="20"/>
                <w:szCs w:val="20"/>
              </w:rPr>
            </w:pPr>
          </w:p>
        </w:tc>
        <w:tc>
          <w:tcPr>
            <w:tcW w:w="1417" w:type="dxa"/>
          </w:tcPr>
          <w:p w:rsidR="00472528" w:rsidRDefault="00472528" w:rsidP="00BC0DB5">
            <w:pPr>
              <w:pStyle w:val="ConsPlusNonformat"/>
              <w:ind w:firstLine="0"/>
              <w:jc w:val="center"/>
              <w:rPr>
                <w:rFonts w:ascii="Times New Roman" w:hAnsi="Times New Roman" w:cs="Times New Roman"/>
                <w:sz w:val="20"/>
                <w:szCs w:val="20"/>
              </w:rPr>
            </w:pPr>
          </w:p>
          <w:p w:rsidR="00472528" w:rsidRDefault="00472528" w:rsidP="00BC0DB5">
            <w:pPr>
              <w:pStyle w:val="ConsPlusNonformat"/>
              <w:ind w:firstLine="0"/>
              <w:jc w:val="center"/>
              <w:rPr>
                <w:rFonts w:ascii="Times New Roman" w:hAnsi="Times New Roman" w:cs="Times New Roman"/>
                <w:sz w:val="20"/>
                <w:szCs w:val="20"/>
              </w:rPr>
            </w:pPr>
          </w:p>
          <w:p w:rsidR="00472528" w:rsidRPr="007C4D90" w:rsidRDefault="00472528" w:rsidP="00BC0DB5">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515,5</w:t>
            </w:r>
          </w:p>
        </w:tc>
        <w:tc>
          <w:tcPr>
            <w:tcW w:w="1418" w:type="dxa"/>
          </w:tcPr>
          <w:p w:rsidR="00472528" w:rsidRDefault="00472528" w:rsidP="00BC0DB5">
            <w:pPr>
              <w:pStyle w:val="ConsPlusNonformat"/>
              <w:ind w:firstLine="0"/>
              <w:jc w:val="center"/>
              <w:rPr>
                <w:rFonts w:ascii="Times New Roman" w:hAnsi="Times New Roman" w:cs="Times New Roman"/>
                <w:sz w:val="20"/>
                <w:szCs w:val="20"/>
              </w:rPr>
            </w:pPr>
          </w:p>
          <w:p w:rsidR="00472528" w:rsidRDefault="00472528" w:rsidP="00BC0DB5">
            <w:pPr>
              <w:pStyle w:val="ConsPlusNonformat"/>
              <w:ind w:firstLine="0"/>
              <w:jc w:val="center"/>
              <w:rPr>
                <w:rFonts w:ascii="Times New Roman" w:hAnsi="Times New Roman" w:cs="Times New Roman"/>
                <w:sz w:val="20"/>
                <w:szCs w:val="20"/>
              </w:rPr>
            </w:pPr>
          </w:p>
          <w:p w:rsidR="00472528" w:rsidRPr="007C4D90" w:rsidRDefault="00472528" w:rsidP="00BC0DB5">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4509</w:t>
            </w:r>
          </w:p>
        </w:tc>
      </w:tr>
      <w:tr w:rsidR="00472528" w:rsidRPr="00863B89" w:rsidTr="00BC0DB5">
        <w:trPr>
          <w:trHeight w:val="540"/>
        </w:trPr>
        <w:tc>
          <w:tcPr>
            <w:tcW w:w="567" w:type="dxa"/>
          </w:tcPr>
          <w:p w:rsidR="00472528" w:rsidRPr="007C4D90" w:rsidRDefault="00472528" w:rsidP="00BC0DB5">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r w:rsidRPr="007C4D90">
              <w:rPr>
                <w:rFonts w:ascii="Times New Roman" w:hAnsi="Times New Roman" w:cs="Times New Roman"/>
                <w:sz w:val="20"/>
                <w:szCs w:val="20"/>
              </w:rPr>
              <w:t>2</w:t>
            </w:r>
          </w:p>
        </w:tc>
        <w:tc>
          <w:tcPr>
            <w:tcW w:w="2693" w:type="dxa"/>
          </w:tcPr>
          <w:p w:rsidR="00472528" w:rsidRPr="00472528" w:rsidRDefault="00472528" w:rsidP="00472528">
            <w:pPr>
              <w:pStyle w:val="ConsPlusNonformat"/>
              <w:ind w:left="104" w:hanging="70"/>
              <w:jc w:val="center"/>
              <w:rPr>
                <w:rFonts w:ascii="Times New Roman" w:hAnsi="Times New Roman" w:cs="Times New Roman"/>
                <w:sz w:val="20"/>
                <w:szCs w:val="20"/>
              </w:rPr>
            </w:pPr>
            <w:r w:rsidRPr="00472528">
              <w:rPr>
                <w:rFonts w:ascii="Times New Roman" w:hAnsi="Times New Roman" w:cs="Times New Roman"/>
                <w:sz w:val="20"/>
                <w:szCs w:val="20"/>
              </w:rPr>
              <w:t>ФЗП (фельдшерский здравпункт)</w:t>
            </w:r>
          </w:p>
        </w:tc>
        <w:tc>
          <w:tcPr>
            <w:tcW w:w="2126" w:type="dxa"/>
          </w:tcPr>
          <w:p w:rsidR="00472528" w:rsidRDefault="00472528" w:rsidP="00472528">
            <w:pPr>
              <w:pStyle w:val="ConsPlusNonformat"/>
              <w:ind w:firstLine="0"/>
              <w:jc w:val="center"/>
              <w:rPr>
                <w:rFonts w:ascii="Times New Roman" w:hAnsi="Times New Roman" w:cs="Times New Roman"/>
                <w:sz w:val="20"/>
                <w:szCs w:val="20"/>
              </w:rPr>
            </w:pPr>
            <w:r w:rsidRPr="00472528">
              <w:rPr>
                <w:rFonts w:ascii="Times New Roman" w:hAnsi="Times New Roman" w:cs="Times New Roman"/>
                <w:sz w:val="20"/>
                <w:szCs w:val="20"/>
              </w:rPr>
              <w:t xml:space="preserve">Ивановская область, Тейковский район, </w:t>
            </w:r>
          </w:p>
          <w:p w:rsidR="00472528" w:rsidRPr="006C23C7" w:rsidRDefault="001E4DD9" w:rsidP="00472528">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д</w:t>
            </w:r>
            <w:r w:rsidR="00472528">
              <w:rPr>
                <w:rFonts w:ascii="Times New Roman" w:hAnsi="Times New Roman" w:cs="Times New Roman"/>
                <w:sz w:val="20"/>
                <w:szCs w:val="20"/>
              </w:rPr>
              <w:t>. Березовик</w:t>
            </w:r>
          </w:p>
        </w:tc>
        <w:tc>
          <w:tcPr>
            <w:tcW w:w="1418" w:type="dxa"/>
          </w:tcPr>
          <w:p w:rsidR="00472528" w:rsidRPr="006C23C7" w:rsidRDefault="00472528" w:rsidP="00BC0DB5">
            <w:pPr>
              <w:pStyle w:val="ConsPlusNonformat"/>
              <w:ind w:firstLine="0"/>
              <w:jc w:val="center"/>
              <w:rPr>
                <w:rFonts w:ascii="Times New Roman" w:hAnsi="Times New Roman" w:cs="Times New Roman"/>
                <w:sz w:val="20"/>
                <w:szCs w:val="20"/>
              </w:rPr>
            </w:pPr>
          </w:p>
        </w:tc>
        <w:tc>
          <w:tcPr>
            <w:tcW w:w="1417" w:type="dxa"/>
          </w:tcPr>
          <w:p w:rsidR="00472528" w:rsidRPr="006C23C7" w:rsidRDefault="00472528" w:rsidP="00BC0DB5">
            <w:pPr>
              <w:pStyle w:val="ConsPlusNonformat"/>
              <w:ind w:firstLine="0"/>
              <w:jc w:val="center"/>
              <w:rPr>
                <w:rFonts w:ascii="Times New Roman" w:hAnsi="Times New Roman" w:cs="Times New Roman"/>
                <w:sz w:val="20"/>
                <w:szCs w:val="20"/>
              </w:rPr>
            </w:pPr>
          </w:p>
        </w:tc>
        <w:tc>
          <w:tcPr>
            <w:tcW w:w="1418" w:type="dxa"/>
          </w:tcPr>
          <w:p w:rsidR="00472528" w:rsidRPr="006C23C7" w:rsidRDefault="00472528" w:rsidP="00BC0DB5">
            <w:pPr>
              <w:pStyle w:val="ConsPlusNonformat"/>
              <w:ind w:firstLine="0"/>
              <w:jc w:val="center"/>
              <w:rPr>
                <w:rFonts w:ascii="Times New Roman" w:hAnsi="Times New Roman" w:cs="Times New Roman"/>
                <w:sz w:val="20"/>
                <w:szCs w:val="20"/>
              </w:rPr>
            </w:pPr>
          </w:p>
        </w:tc>
      </w:tr>
      <w:tr w:rsidR="00AC4814" w:rsidRPr="00863B89" w:rsidTr="00BC0DB5">
        <w:trPr>
          <w:trHeight w:val="540"/>
        </w:trPr>
        <w:tc>
          <w:tcPr>
            <w:tcW w:w="567" w:type="dxa"/>
          </w:tcPr>
          <w:p w:rsidR="00AC4814" w:rsidRDefault="00891780" w:rsidP="00BC0DB5">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r w:rsidR="00AC4814">
              <w:rPr>
                <w:rFonts w:ascii="Times New Roman" w:hAnsi="Times New Roman" w:cs="Times New Roman"/>
                <w:sz w:val="20"/>
                <w:szCs w:val="20"/>
              </w:rPr>
              <w:t>3</w:t>
            </w:r>
          </w:p>
        </w:tc>
        <w:tc>
          <w:tcPr>
            <w:tcW w:w="2693" w:type="dxa"/>
          </w:tcPr>
          <w:p w:rsidR="00AC4814" w:rsidRPr="00472528" w:rsidRDefault="00AC4814" w:rsidP="00472528">
            <w:pPr>
              <w:pStyle w:val="ConsPlusNonformat"/>
              <w:ind w:left="104" w:hanging="70"/>
              <w:jc w:val="center"/>
              <w:rPr>
                <w:rFonts w:ascii="Times New Roman" w:hAnsi="Times New Roman" w:cs="Times New Roman"/>
                <w:sz w:val="20"/>
                <w:szCs w:val="20"/>
              </w:rPr>
            </w:pPr>
            <w:r w:rsidRPr="00472528">
              <w:rPr>
                <w:rFonts w:ascii="Times New Roman" w:hAnsi="Times New Roman" w:cs="Times New Roman"/>
                <w:sz w:val="20"/>
                <w:szCs w:val="20"/>
              </w:rPr>
              <w:t>ФЗП (фельдшерский здравпункт</w:t>
            </w:r>
            <w:r>
              <w:rPr>
                <w:rFonts w:ascii="Times New Roman" w:hAnsi="Times New Roman" w:cs="Times New Roman"/>
                <w:sz w:val="20"/>
                <w:szCs w:val="20"/>
              </w:rPr>
              <w:t>)</w:t>
            </w:r>
          </w:p>
        </w:tc>
        <w:tc>
          <w:tcPr>
            <w:tcW w:w="2126" w:type="dxa"/>
          </w:tcPr>
          <w:p w:rsidR="00891780" w:rsidRDefault="00891780" w:rsidP="00891780">
            <w:pPr>
              <w:pStyle w:val="ConsPlusNonformat"/>
              <w:ind w:firstLine="0"/>
              <w:jc w:val="center"/>
              <w:rPr>
                <w:rFonts w:ascii="Times New Roman" w:hAnsi="Times New Roman" w:cs="Times New Roman"/>
                <w:sz w:val="20"/>
                <w:szCs w:val="20"/>
              </w:rPr>
            </w:pPr>
            <w:r w:rsidRPr="00472528">
              <w:rPr>
                <w:rFonts w:ascii="Times New Roman" w:hAnsi="Times New Roman" w:cs="Times New Roman"/>
                <w:sz w:val="20"/>
                <w:szCs w:val="20"/>
              </w:rPr>
              <w:t xml:space="preserve">Ивановская область, Тейковский район, </w:t>
            </w:r>
          </w:p>
          <w:p w:rsidR="00AC4814" w:rsidRPr="00AC4814" w:rsidRDefault="00891780" w:rsidP="00891780">
            <w:pPr>
              <w:pStyle w:val="ConsPlusNonformat"/>
              <w:ind w:firstLine="0"/>
              <w:jc w:val="center"/>
              <w:rPr>
                <w:rFonts w:ascii="Times New Roman" w:hAnsi="Times New Roman" w:cs="Times New Roman"/>
                <w:color w:val="92D050"/>
                <w:sz w:val="20"/>
                <w:szCs w:val="20"/>
              </w:rPr>
            </w:pPr>
            <w:r>
              <w:rPr>
                <w:rFonts w:ascii="Times New Roman" w:hAnsi="Times New Roman" w:cs="Times New Roman"/>
                <w:sz w:val="20"/>
                <w:szCs w:val="20"/>
              </w:rPr>
              <w:t>д</w:t>
            </w:r>
            <w:r w:rsidRPr="00891780">
              <w:rPr>
                <w:rFonts w:ascii="Times New Roman" w:hAnsi="Times New Roman" w:cs="Times New Roman"/>
                <w:sz w:val="20"/>
                <w:szCs w:val="20"/>
              </w:rPr>
              <w:t>.</w:t>
            </w:r>
            <w:r w:rsidR="00AC4814" w:rsidRPr="00891780">
              <w:rPr>
                <w:rFonts w:ascii="Times New Roman" w:hAnsi="Times New Roman" w:cs="Times New Roman"/>
                <w:sz w:val="20"/>
                <w:szCs w:val="20"/>
              </w:rPr>
              <w:t xml:space="preserve"> М.Таковец</w:t>
            </w:r>
          </w:p>
        </w:tc>
        <w:tc>
          <w:tcPr>
            <w:tcW w:w="1418" w:type="dxa"/>
          </w:tcPr>
          <w:p w:rsidR="00AC4814" w:rsidRPr="006C23C7" w:rsidRDefault="00AC4814" w:rsidP="00BC0DB5">
            <w:pPr>
              <w:pStyle w:val="ConsPlusNonformat"/>
              <w:ind w:firstLine="0"/>
              <w:jc w:val="center"/>
              <w:rPr>
                <w:rFonts w:ascii="Times New Roman" w:hAnsi="Times New Roman" w:cs="Times New Roman"/>
                <w:sz w:val="20"/>
                <w:szCs w:val="20"/>
              </w:rPr>
            </w:pPr>
          </w:p>
        </w:tc>
        <w:tc>
          <w:tcPr>
            <w:tcW w:w="1417" w:type="dxa"/>
          </w:tcPr>
          <w:p w:rsidR="00AC4814" w:rsidRPr="006C23C7" w:rsidRDefault="00AC4814" w:rsidP="00BC0DB5">
            <w:pPr>
              <w:pStyle w:val="ConsPlusNonformat"/>
              <w:ind w:firstLine="0"/>
              <w:jc w:val="center"/>
              <w:rPr>
                <w:rFonts w:ascii="Times New Roman" w:hAnsi="Times New Roman" w:cs="Times New Roman"/>
                <w:sz w:val="20"/>
                <w:szCs w:val="20"/>
              </w:rPr>
            </w:pPr>
          </w:p>
        </w:tc>
        <w:tc>
          <w:tcPr>
            <w:tcW w:w="1418" w:type="dxa"/>
          </w:tcPr>
          <w:p w:rsidR="00AC4814" w:rsidRPr="006C23C7" w:rsidRDefault="00AC4814" w:rsidP="00BC0DB5">
            <w:pPr>
              <w:pStyle w:val="ConsPlusNonformat"/>
              <w:ind w:firstLine="0"/>
              <w:jc w:val="center"/>
              <w:rPr>
                <w:rFonts w:ascii="Times New Roman" w:hAnsi="Times New Roman" w:cs="Times New Roman"/>
                <w:sz w:val="20"/>
                <w:szCs w:val="20"/>
              </w:rPr>
            </w:pPr>
          </w:p>
        </w:tc>
      </w:tr>
    </w:tbl>
    <w:p w:rsidR="00472528" w:rsidRPr="00972CEA" w:rsidRDefault="00472528" w:rsidP="007C4D90">
      <w:pPr>
        <w:ind w:firstLine="567"/>
        <w:contextualSpacing/>
        <w:jc w:val="both"/>
        <w:rPr>
          <w:lang w:bidi="en-US"/>
        </w:rPr>
      </w:pPr>
    </w:p>
    <w:p w:rsidR="007C4D90" w:rsidRPr="00891780" w:rsidRDefault="007C4D90" w:rsidP="00CE3DF8">
      <w:pPr>
        <w:ind w:firstLine="851"/>
        <w:jc w:val="both"/>
      </w:pPr>
      <w:r w:rsidRPr="00891780">
        <w:t>Центром полноценных медицинских услуг является</w:t>
      </w:r>
      <w:r w:rsidR="00575AF4">
        <w:t xml:space="preserve"> ЦРБ в г. Тейково и</w:t>
      </w:r>
      <w:r w:rsidRPr="00891780">
        <w:t xml:space="preserve"> областная клиническая больница в </w:t>
      </w:r>
      <w:r w:rsidR="00B93DBA" w:rsidRPr="00891780">
        <w:t xml:space="preserve"> </w:t>
      </w:r>
      <w:r w:rsidRPr="00891780">
        <w:t>г. Иванове.</w:t>
      </w:r>
      <w:r w:rsidR="00AC4814" w:rsidRPr="00891780">
        <w:t xml:space="preserve"> </w:t>
      </w:r>
    </w:p>
    <w:p w:rsidR="00AC4814" w:rsidRPr="00891780" w:rsidRDefault="00604273" w:rsidP="00CE3DF8">
      <w:pPr>
        <w:ind w:firstLine="851"/>
        <w:jc w:val="both"/>
      </w:pPr>
      <w:r w:rsidRPr="00891780">
        <w:t xml:space="preserve"> </w:t>
      </w:r>
      <w:r w:rsidR="00AC4814" w:rsidRPr="00891780">
        <w:t>БУСО «КЦСОН по Тейковск</w:t>
      </w:r>
      <w:r w:rsidRPr="00891780">
        <w:t>ому и Гаврилово-Посадскому муни</w:t>
      </w:r>
      <w:r w:rsidR="00AC4814" w:rsidRPr="00891780">
        <w:t>ципальным район</w:t>
      </w:r>
      <w:r w:rsidR="00891780">
        <w:t>ам»</w:t>
      </w:r>
      <w:r w:rsidRPr="00891780">
        <w:t>: временное содержание молоимущих</w:t>
      </w:r>
      <w:r w:rsidR="004B621B" w:rsidRPr="00891780">
        <w:t xml:space="preserve"> на 25 чел.</w:t>
      </w:r>
    </w:p>
    <w:p w:rsidR="00927A29" w:rsidRDefault="00960BA2" w:rsidP="00CE3DF8">
      <w:pPr>
        <w:ind w:firstLine="851"/>
        <w:jc w:val="both"/>
      </w:pPr>
      <w:r w:rsidRPr="00960BA2">
        <w:rPr>
          <w:b/>
        </w:rPr>
        <w:t>Выводы:</w:t>
      </w:r>
      <w:r>
        <w:t xml:space="preserve"> для обеспечения оказания более качественны</w:t>
      </w:r>
      <w:r w:rsidR="0051562F">
        <w:t>х услуг в сфере здравоохранения</w:t>
      </w:r>
      <w:r>
        <w:t xml:space="preserve"> необходима организация 1-2 ФАПов в наиболее крупных населенных пунктах.</w:t>
      </w:r>
      <w:r w:rsidR="00927A29">
        <w:t xml:space="preserve"> </w:t>
      </w:r>
    </w:p>
    <w:p w:rsidR="007C4D90" w:rsidRPr="00960BA2" w:rsidRDefault="007C4D90" w:rsidP="00CE3DF8">
      <w:pPr>
        <w:ind w:firstLine="851"/>
        <w:contextualSpacing/>
        <w:jc w:val="both"/>
        <w:rPr>
          <w:b/>
        </w:rPr>
      </w:pPr>
      <w:r w:rsidRPr="00960BA2">
        <w:rPr>
          <w:b/>
        </w:rPr>
        <w:lastRenderedPageBreak/>
        <w:t>Генеральный план предусматривает следующие направления развития сферы здравоохранения и социального обеспечения:</w:t>
      </w:r>
    </w:p>
    <w:p w:rsidR="007C4D90" w:rsidRPr="00BC491F" w:rsidRDefault="007C4D90" w:rsidP="007C4D90">
      <w:pPr>
        <w:ind w:firstLine="567"/>
        <w:contextualSpacing/>
        <w:jc w:val="both"/>
        <w:rPr>
          <w:b/>
          <w:color w:val="FF0000"/>
        </w:rPr>
      </w:pPr>
    </w:p>
    <w:p w:rsidR="007C4D90" w:rsidRPr="00972CEA" w:rsidRDefault="007C4D90" w:rsidP="00B93DBA">
      <w:pPr>
        <w:numPr>
          <w:ilvl w:val="0"/>
          <w:numId w:val="47"/>
        </w:numPr>
        <w:tabs>
          <w:tab w:val="clear" w:pos="720"/>
        </w:tabs>
        <w:spacing w:after="0"/>
        <w:ind w:left="0" w:firstLine="0"/>
        <w:contextualSpacing/>
        <w:jc w:val="both"/>
      </w:pPr>
      <w:r w:rsidRPr="00972CEA">
        <w:rPr>
          <w:color w:val="000000"/>
        </w:rPr>
        <w:t>В рамках повышения эффективности системы здравоохранения на основе реконструкции и модернизации существующих объектов с повышением технической оснащенности сети учреждений здравоохранения, а также повышения качества и количества, предоставляемых ими медицинских услуг предусматривается:</w:t>
      </w:r>
    </w:p>
    <w:p w:rsidR="007C4D90" w:rsidRPr="00972CEA" w:rsidRDefault="007C4D90" w:rsidP="009754AF">
      <w:pPr>
        <w:numPr>
          <w:ilvl w:val="0"/>
          <w:numId w:val="46"/>
        </w:numPr>
        <w:spacing w:after="0"/>
        <w:ind w:left="709" w:hanging="142"/>
        <w:contextualSpacing/>
        <w:jc w:val="both"/>
      </w:pPr>
      <w:r w:rsidRPr="00972CEA">
        <w:t>оптимизация структуры коечного фонда, приведение его в соответствие с потребностями населения  в стационарной помощи;</w:t>
      </w:r>
    </w:p>
    <w:p w:rsidR="007C4D90" w:rsidRPr="00972CEA" w:rsidRDefault="007C4D90" w:rsidP="009754AF">
      <w:pPr>
        <w:numPr>
          <w:ilvl w:val="0"/>
          <w:numId w:val="46"/>
        </w:numPr>
        <w:spacing w:after="0"/>
        <w:ind w:left="709" w:hanging="142"/>
        <w:contextualSpacing/>
        <w:jc w:val="both"/>
      </w:pPr>
      <w:r w:rsidRPr="00972CEA">
        <w:t>создание стационарозамещающих видов оказания медицинской помощи;</w:t>
      </w:r>
    </w:p>
    <w:p w:rsidR="00B93DBA" w:rsidRDefault="007C4D90" w:rsidP="00B93DBA">
      <w:pPr>
        <w:numPr>
          <w:ilvl w:val="0"/>
          <w:numId w:val="46"/>
        </w:numPr>
        <w:spacing w:after="0"/>
        <w:ind w:left="709" w:hanging="142"/>
        <w:contextualSpacing/>
        <w:jc w:val="both"/>
      </w:pPr>
      <w:r w:rsidRPr="00972CEA">
        <w:t>создание кабинетов восстановительного лечения.</w:t>
      </w:r>
      <w:bookmarkStart w:id="73" w:name="_Toc312169334"/>
      <w:bookmarkStart w:id="74" w:name="_Toc312170853"/>
      <w:bookmarkStart w:id="75" w:name="_Toc312173571"/>
    </w:p>
    <w:p w:rsidR="00B93DBA" w:rsidRPr="00B93DBA" w:rsidRDefault="007C4D90" w:rsidP="00B93DBA">
      <w:pPr>
        <w:pStyle w:val="a9"/>
        <w:numPr>
          <w:ilvl w:val="0"/>
          <w:numId w:val="47"/>
        </w:numPr>
        <w:tabs>
          <w:tab w:val="clear" w:pos="720"/>
        </w:tabs>
        <w:spacing w:after="0"/>
        <w:ind w:left="0" w:hanging="11"/>
        <w:jc w:val="both"/>
      </w:pPr>
      <w:r w:rsidRPr="00B93DBA">
        <w:rPr>
          <w:color w:val="000000"/>
          <w:szCs w:val="20"/>
        </w:rPr>
        <w:t>Обеспечение возможности размещения  медицинских кабинетов, лечебно-профилактических учреждений</w:t>
      </w:r>
      <w:bookmarkEnd w:id="73"/>
      <w:bookmarkEnd w:id="74"/>
      <w:bookmarkEnd w:id="75"/>
      <w:r w:rsidR="00B93DBA">
        <w:rPr>
          <w:color w:val="000000"/>
          <w:szCs w:val="20"/>
        </w:rPr>
        <w:t>;</w:t>
      </w:r>
    </w:p>
    <w:p w:rsidR="007C4D90" w:rsidRPr="004D66BC" w:rsidRDefault="007C4D90" w:rsidP="00B93DBA">
      <w:pPr>
        <w:pStyle w:val="a9"/>
        <w:numPr>
          <w:ilvl w:val="0"/>
          <w:numId w:val="47"/>
        </w:numPr>
        <w:tabs>
          <w:tab w:val="clear" w:pos="720"/>
        </w:tabs>
        <w:spacing w:after="0"/>
        <w:ind w:left="0" w:hanging="11"/>
        <w:jc w:val="both"/>
      </w:pPr>
      <w:r w:rsidRPr="00B93DBA">
        <w:rPr>
          <w:color w:val="000000"/>
          <w:szCs w:val="20"/>
        </w:rPr>
        <w:t>Обеспечение условий для создания учреждения социальной защиты населения и повышения качества, предоставляемых ими услуг группам населения, нуждающимся в социальной защите, с учетом особенностей демографической структуры населения и его расселения по территории муниципального образования.</w:t>
      </w:r>
    </w:p>
    <w:p w:rsidR="004D66BC" w:rsidRPr="00456179" w:rsidRDefault="004D66BC" w:rsidP="00B93DBA">
      <w:pPr>
        <w:pStyle w:val="a9"/>
        <w:numPr>
          <w:ilvl w:val="0"/>
          <w:numId w:val="47"/>
        </w:numPr>
        <w:tabs>
          <w:tab w:val="clear" w:pos="720"/>
        </w:tabs>
        <w:spacing w:after="0"/>
        <w:ind w:left="0" w:hanging="11"/>
        <w:jc w:val="both"/>
      </w:pPr>
      <w:r>
        <w:rPr>
          <w:color w:val="000000"/>
          <w:szCs w:val="20"/>
        </w:rPr>
        <w:t>Организация ФАПа в с. Светлый.</w:t>
      </w:r>
    </w:p>
    <w:p w:rsidR="00861AF3" w:rsidRPr="007D5F3D" w:rsidRDefault="00861AF3" w:rsidP="00872C79">
      <w:pPr>
        <w:spacing w:after="0" w:line="360" w:lineRule="auto"/>
        <w:ind w:firstLine="851"/>
        <w:jc w:val="both"/>
      </w:pPr>
    </w:p>
    <w:p w:rsidR="009A00D1" w:rsidRPr="007C4D90" w:rsidRDefault="009A00D1" w:rsidP="002517C2">
      <w:pPr>
        <w:spacing w:after="0" w:line="360" w:lineRule="auto"/>
        <w:jc w:val="center"/>
        <w:rPr>
          <w:b/>
          <w:sz w:val="28"/>
        </w:rPr>
      </w:pPr>
      <w:r w:rsidRPr="007C4D90">
        <w:rPr>
          <w:b/>
          <w:sz w:val="28"/>
        </w:rPr>
        <w:t>Учреждения культуры</w:t>
      </w:r>
    </w:p>
    <w:p w:rsidR="009A00D1" w:rsidRDefault="009A00D1" w:rsidP="002517C2">
      <w:pPr>
        <w:keepLines/>
        <w:suppressAutoHyphens/>
        <w:spacing w:after="0" w:line="240" w:lineRule="auto"/>
        <w:ind w:firstLine="851"/>
        <w:jc w:val="both"/>
      </w:pPr>
    </w:p>
    <w:p w:rsidR="00434DF9" w:rsidRDefault="007C4D90" w:rsidP="00CE3DF8">
      <w:pPr>
        <w:ind w:firstLine="851"/>
        <w:jc w:val="both"/>
      </w:pPr>
      <w:r w:rsidRPr="00AD023F">
        <w:t xml:space="preserve">Населению, проживающему на территории </w:t>
      </w:r>
      <w:r w:rsidR="00B93DBA">
        <w:t>Новолеушинского</w:t>
      </w:r>
      <w:r>
        <w:t xml:space="preserve"> сельского</w:t>
      </w:r>
      <w:r w:rsidRPr="00AD023F">
        <w:t xml:space="preserve"> поселения, предоставляютс</w:t>
      </w:r>
      <w:r>
        <w:t xml:space="preserve">я услуги по организации досуга </w:t>
      </w:r>
      <w:r w:rsidR="00B93DBA">
        <w:t>Районный дом</w:t>
      </w:r>
      <w:r>
        <w:t xml:space="preserve"> культуры</w:t>
      </w:r>
      <w:r w:rsidR="00B93DBA">
        <w:t xml:space="preserve"> и 2 </w:t>
      </w:r>
      <w:r>
        <w:t>библиотеки</w:t>
      </w:r>
      <w:r w:rsidR="00997ACC">
        <w:t>, парк</w:t>
      </w:r>
      <w:r w:rsidR="00927A29">
        <w:t>.</w:t>
      </w:r>
    </w:p>
    <w:p w:rsidR="007C4D90" w:rsidRPr="003147D2" w:rsidRDefault="007C4D90" w:rsidP="007C4D90">
      <w:pPr>
        <w:jc w:val="center"/>
        <w:rPr>
          <w:b/>
        </w:rPr>
      </w:pPr>
      <w:r w:rsidRPr="003147D2">
        <w:rPr>
          <w:b/>
        </w:rPr>
        <w:t xml:space="preserve">Характеристика учреждений культуры </w:t>
      </w:r>
      <w:r w:rsidR="00B93DBA">
        <w:rPr>
          <w:b/>
        </w:rPr>
        <w:t>Новолеушинского</w:t>
      </w:r>
      <w:r w:rsidRPr="003147D2">
        <w:rPr>
          <w:b/>
        </w:rPr>
        <w:t xml:space="preserve"> сельского поселения</w:t>
      </w:r>
    </w:p>
    <w:p w:rsidR="007C4D90" w:rsidRPr="00863B89" w:rsidRDefault="007C4D90" w:rsidP="007C4D90">
      <w:pPr>
        <w:pStyle w:val="ConsPlusNonformat"/>
        <w:widowControl/>
        <w:spacing w:line="276" w:lineRule="auto"/>
        <w:ind w:firstLine="567"/>
        <w:rPr>
          <w:rFonts w:ascii="Times New Roman" w:hAnsi="Times New Roman" w:cs="Times New Roman"/>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693"/>
        <w:gridCol w:w="2126"/>
        <w:gridCol w:w="1418"/>
        <w:gridCol w:w="1417"/>
        <w:gridCol w:w="1418"/>
      </w:tblGrid>
      <w:tr w:rsidR="007C4D90" w:rsidTr="005A7937">
        <w:trPr>
          <w:trHeight w:val="807"/>
        </w:trPr>
        <w:tc>
          <w:tcPr>
            <w:tcW w:w="567" w:type="dxa"/>
          </w:tcPr>
          <w:p w:rsidR="007C4D90" w:rsidRPr="007C4D90" w:rsidRDefault="007C4D90" w:rsidP="007C4D90">
            <w:pPr>
              <w:pStyle w:val="ConsPlusNonformat"/>
              <w:ind w:left="-167" w:right="-308" w:firstLine="0"/>
              <w:contextualSpacing/>
              <w:jc w:val="center"/>
              <w:rPr>
                <w:rFonts w:ascii="Times New Roman" w:hAnsi="Times New Roman" w:cs="Times New Roman"/>
                <w:b/>
                <w:sz w:val="20"/>
                <w:szCs w:val="20"/>
              </w:rPr>
            </w:pPr>
            <w:r w:rsidRPr="007C4D90">
              <w:rPr>
                <w:rFonts w:ascii="Times New Roman" w:hAnsi="Times New Roman" w:cs="Times New Roman"/>
                <w:b/>
                <w:sz w:val="20"/>
                <w:szCs w:val="20"/>
              </w:rPr>
              <w:t>№</w:t>
            </w:r>
          </w:p>
          <w:p w:rsidR="007C4D90" w:rsidRPr="007C4D90" w:rsidRDefault="007C4D90" w:rsidP="007C4D90">
            <w:pPr>
              <w:pStyle w:val="ConsPlusNonformat"/>
              <w:ind w:left="-65" w:right="-108" w:firstLine="51"/>
              <w:contextualSpacing/>
              <w:jc w:val="center"/>
              <w:rPr>
                <w:rFonts w:ascii="Times New Roman" w:hAnsi="Times New Roman" w:cs="Times New Roman"/>
                <w:b/>
                <w:sz w:val="20"/>
                <w:szCs w:val="20"/>
              </w:rPr>
            </w:pPr>
            <w:r w:rsidRPr="007C4D90">
              <w:rPr>
                <w:rFonts w:ascii="Times New Roman" w:hAnsi="Times New Roman" w:cs="Times New Roman"/>
                <w:b/>
                <w:sz w:val="20"/>
                <w:szCs w:val="20"/>
              </w:rPr>
              <w:t>п</w:t>
            </w:r>
            <w:r w:rsidRPr="007C4D90">
              <w:rPr>
                <w:rFonts w:ascii="Times New Roman" w:hAnsi="Times New Roman" w:cs="Times New Roman"/>
                <w:b/>
                <w:sz w:val="20"/>
                <w:szCs w:val="20"/>
                <w:lang w:val="en-US"/>
              </w:rPr>
              <w:t>/</w:t>
            </w:r>
            <w:r w:rsidRPr="007C4D90">
              <w:rPr>
                <w:rFonts w:ascii="Times New Roman" w:hAnsi="Times New Roman" w:cs="Times New Roman"/>
                <w:b/>
                <w:sz w:val="20"/>
                <w:szCs w:val="20"/>
              </w:rPr>
              <w:t>п</w:t>
            </w:r>
          </w:p>
          <w:p w:rsidR="007C4D90" w:rsidRPr="007C4D90" w:rsidRDefault="007C4D90" w:rsidP="007C4D90">
            <w:pPr>
              <w:pStyle w:val="ConsPlusNonformat"/>
              <w:ind w:right="-308" w:firstLine="567"/>
              <w:contextualSpacing/>
              <w:jc w:val="center"/>
              <w:rPr>
                <w:rFonts w:ascii="Times New Roman" w:hAnsi="Times New Roman" w:cs="Times New Roman"/>
                <w:b/>
                <w:sz w:val="20"/>
                <w:szCs w:val="20"/>
                <w:lang w:val="en-US"/>
              </w:rPr>
            </w:pPr>
          </w:p>
          <w:p w:rsidR="007C4D90" w:rsidRPr="007C4D90" w:rsidRDefault="007C4D90" w:rsidP="007C4D90">
            <w:pPr>
              <w:pStyle w:val="ConsPlusNonformat"/>
              <w:ind w:right="-308"/>
              <w:contextualSpacing/>
              <w:jc w:val="center"/>
              <w:rPr>
                <w:rFonts w:ascii="Times New Roman" w:hAnsi="Times New Roman" w:cs="Times New Roman"/>
                <w:b/>
                <w:sz w:val="20"/>
                <w:szCs w:val="20"/>
                <w:lang w:val="en-US"/>
              </w:rPr>
            </w:pPr>
          </w:p>
        </w:tc>
        <w:tc>
          <w:tcPr>
            <w:tcW w:w="2693" w:type="dxa"/>
          </w:tcPr>
          <w:p w:rsidR="007C4D90" w:rsidRPr="007C4D90" w:rsidRDefault="007C4D90" w:rsidP="007C4D90">
            <w:pPr>
              <w:pStyle w:val="ConsPlusNonformat"/>
              <w:ind w:left="104"/>
              <w:contextualSpacing/>
              <w:jc w:val="center"/>
              <w:rPr>
                <w:rFonts w:ascii="Times New Roman" w:hAnsi="Times New Roman" w:cs="Times New Roman"/>
                <w:b/>
                <w:sz w:val="20"/>
                <w:szCs w:val="20"/>
              </w:rPr>
            </w:pPr>
            <w:r w:rsidRPr="007C4D90">
              <w:rPr>
                <w:rFonts w:ascii="Times New Roman" w:hAnsi="Times New Roman" w:cs="Times New Roman"/>
                <w:b/>
                <w:sz w:val="20"/>
                <w:szCs w:val="20"/>
              </w:rPr>
              <w:t>Наименование объекта</w:t>
            </w:r>
          </w:p>
        </w:tc>
        <w:tc>
          <w:tcPr>
            <w:tcW w:w="2126" w:type="dxa"/>
          </w:tcPr>
          <w:p w:rsidR="007C4D90" w:rsidRPr="007C4D90" w:rsidRDefault="007C4D90" w:rsidP="007C4D90">
            <w:pPr>
              <w:pStyle w:val="ConsPlusNonformat"/>
              <w:contextualSpacing/>
              <w:jc w:val="right"/>
              <w:rPr>
                <w:rFonts w:ascii="Times New Roman" w:hAnsi="Times New Roman" w:cs="Times New Roman"/>
                <w:b/>
                <w:sz w:val="20"/>
                <w:szCs w:val="20"/>
              </w:rPr>
            </w:pPr>
            <w:r w:rsidRPr="007C4D90">
              <w:rPr>
                <w:rFonts w:ascii="Times New Roman" w:hAnsi="Times New Roman" w:cs="Times New Roman"/>
                <w:b/>
                <w:sz w:val="20"/>
                <w:szCs w:val="20"/>
              </w:rPr>
              <w:t>Место расположения</w:t>
            </w:r>
          </w:p>
        </w:tc>
        <w:tc>
          <w:tcPr>
            <w:tcW w:w="1418" w:type="dxa"/>
          </w:tcPr>
          <w:p w:rsidR="007C4D90" w:rsidRPr="007C4D90" w:rsidRDefault="007C4D90" w:rsidP="007C4D90">
            <w:pPr>
              <w:spacing w:after="0" w:line="240" w:lineRule="auto"/>
              <w:contextualSpacing/>
              <w:jc w:val="center"/>
              <w:rPr>
                <w:b/>
                <w:sz w:val="20"/>
                <w:szCs w:val="20"/>
                <w:lang w:eastAsia="ru-RU"/>
              </w:rPr>
            </w:pPr>
            <w:proofErr w:type="gramStart"/>
            <w:r w:rsidRPr="007C4D90">
              <w:rPr>
                <w:b/>
                <w:sz w:val="20"/>
                <w:szCs w:val="20"/>
                <w:lang w:eastAsia="ru-RU"/>
              </w:rPr>
              <w:t>Вмести-мость</w:t>
            </w:r>
            <w:proofErr w:type="gramEnd"/>
            <w:r w:rsidRPr="007C4D90">
              <w:rPr>
                <w:b/>
                <w:sz w:val="20"/>
                <w:szCs w:val="20"/>
                <w:lang w:eastAsia="ru-RU"/>
              </w:rPr>
              <w:t>,</w:t>
            </w:r>
          </w:p>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мест</w:t>
            </w:r>
          </w:p>
          <w:p w:rsidR="007C4D90" w:rsidRPr="007C4D90" w:rsidRDefault="007C4D90" w:rsidP="007C4D90">
            <w:pPr>
              <w:pStyle w:val="ConsPlusNonformat"/>
              <w:contextualSpacing/>
              <w:jc w:val="center"/>
              <w:rPr>
                <w:rFonts w:ascii="Times New Roman" w:hAnsi="Times New Roman" w:cs="Times New Roman"/>
                <w:b/>
                <w:sz w:val="20"/>
                <w:szCs w:val="20"/>
                <w:lang w:val="en-US"/>
              </w:rPr>
            </w:pPr>
          </w:p>
        </w:tc>
        <w:tc>
          <w:tcPr>
            <w:tcW w:w="1417" w:type="dxa"/>
          </w:tcPr>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Отдельно- стоящее или встроенное</w:t>
            </w:r>
          </w:p>
          <w:p w:rsidR="007C4D90" w:rsidRPr="007C4D90" w:rsidRDefault="007C4D90" w:rsidP="007C4D90">
            <w:pPr>
              <w:pStyle w:val="ConsPlusNonformat"/>
              <w:contextualSpacing/>
              <w:jc w:val="center"/>
              <w:rPr>
                <w:rFonts w:ascii="Times New Roman" w:hAnsi="Times New Roman" w:cs="Times New Roman"/>
                <w:b/>
                <w:sz w:val="20"/>
                <w:szCs w:val="20"/>
                <w:lang w:val="en-US"/>
              </w:rPr>
            </w:pPr>
          </w:p>
        </w:tc>
        <w:tc>
          <w:tcPr>
            <w:tcW w:w="1418" w:type="dxa"/>
          </w:tcPr>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Этажность,</w:t>
            </w:r>
          </w:p>
          <w:p w:rsidR="007C4D90" w:rsidRPr="007C4D90" w:rsidRDefault="007C4D90" w:rsidP="007C4D90">
            <w:pPr>
              <w:spacing w:after="0" w:line="240" w:lineRule="auto"/>
              <w:contextualSpacing/>
              <w:jc w:val="center"/>
              <w:rPr>
                <w:b/>
                <w:sz w:val="20"/>
                <w:szCs w:val="20"/>
                <w:lang w:eastAsia="ru-RU"/>
              </w:rPr>
            </w:pPr>
            <w:r w:rsidRPr="007C4D90">
              <w:rPr>
                <w:b/>
                <w:sz w:val="20"/>
                <w:szCs w:val="20"/>
                <w:lang w:eastAsia="ru-RU"/>
              </w:rPr>
              <w:t>материал стен</w:t>
            </w:r>
          </w:p>
          <w:p w:rsidR="007C4D90" w:rsidRPr="007C4D90" w:rsidRDefault="007C4D90" w:rsidP="007C4D90">
            <w:pPr>
              <w:pStyle w:val="ConsPlusNonformat"/>
              <w:contextualSpacing/>
              <w:jc w:val="center"/>
              <w:rPr>
                <w:rFonts w:ascii="Times New Roman" w:hAnsi="Times New Roman" w:cs="Times New Roman"/>
                <w:b/>
                <w:sz w:val="20"/>
                <w:szCs w:val="20"/>
                <w:lang w:val="en-US"/>
              </w:rPr>
            </w:pPr>
          </w:p>
        </w:tc>
      </w:tr>
      <w:tr w:rsidR="00B93DBA" w:rsidRPr="00863B89" w:rsidTr="005A7937">
        <w:trPr>
          <w:trHeight w:val="1120"/>
        </w:trPr>
        <w:tc>
          <w:tcPr>
            <w:tcW w:w="567" w:type="dxa"/>
          </w:tcPr>
          <w:p w:rsidR="00B93DBA" w:rsidRPr="007C4D90" w:rsidRDefault="00B93DBA" w:rsidP="00B93DBA">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r w:rsidRPr="007C4D90">
              <w:rPr>
                <w:rFonts w:ascii="Times New Roman" w:hAnsi="Times New Roman" w:cs="Times New Roman"/>
                <w:sz w:val="20"/>
                <w:szCs w:val="20"/>
              </w:rPr>
              <w:t>1</w:t>
            </w:r>
          </w:p>
        </w:tc>
        <w:tc>
          <w:tcPr>
            <w:tcW w:w="2693" w:type="dxa"/>
          </w:tcPr>
          <w:p w:rsidR="00B93DBA" w:rsidRPr="00B93DBA" w:rsidRDefault="00B93DBA" w:rsidP="00B93DBA">
            <w:pPr>
              <w:pStyle w:val="ConsPlusNonformat"/>
              <w:ind w:left="104" w:hanging="64"/>
              <w:jc w:val="center"/>
              <w:rPr>
                <w:rFonts w:ascii="Times New Roman" w:hAnsi="Times New Roman" w:cs="Times New Roman"/>
                <w:b/>
                <w:sz w:val="20"/>
                <w:szCs w:val="20"/>
              </w:rPr>
            </w:pPr>
            <w:r w:rsidRPr="00B93DBA">
              <w:rPr>
                <w:rFonts w:ascii="Times New Roman" w:hAnsi="Times New Roman" w:cs="Times New Roman"/>
                <w:sz w:val="20"/>
                <w:szCs w:val="20"/>
              </w:rPr>
              <w:t>Районный дом культуры</w:t>
            </w:r>
            <w:r>
              <w:rPr>
                <w:rFonts w:ascii="Times New Roman" w:hAnsi="Times New Roman" w:cs="Times New Roman"/>
                <w:sz w:val="20"/>
                <w:szCs w:val="20"/>
              </w:rPr>
              <w:t>: м</w:t>
            </w:r>
            <w:r w:rsidRPr="00B93DBA">
              <w:rPr>
                <w:rFonts w:ascii="Times New Roman" w:hAnsi="Times New Roman" w:cs="Times New Roman"/>
                <w:sz w:val="20"/>
                <w:szCs w:val="20"/>
              </w:rPr>
              <w:t>униципального казенного учреждение Тейковского муниципального района «Межпоселенческое со</w:t>
            </w:r>
            <w:r>
              <w:rPr>
                <w:rFonts w:ascii="Times New Roman" w:hAnsi="Times New Roman" w:cs="Times New Roman"/>
                <w:sz w:val="20"/>
                <w:szCs w:val="20"/>
              </w:rPr>
              <w:t>циально культурное объединение»</w:t>
            </w:r>
          </w:p>
        </w:tc>
        <w:tc>
          <w:tcPr>
            <w:tcW w:w="2126" w:type="dxa"/>
          </w:tcPr>
          <w:p w:rsidR="00B93DBA" w:rsidRPr="007C4D90" w:rsidRDefault="00B93DBA" w:rsidP="00B93DBA">
            <w:pPr>
              <w:pStyle w:val="ConsPlusNonformat"/>
              <w:ind w:firstLine="0"/>
              <w:jc w:val="center"/>
              <w:rPr>
                <w:rFonts w:ascii="Times New Roman" w:hAnsi="Times New Roman" w:cs="Times New Roman"/>
                <w:b/>
                <w:sz w:val="20"/>
                <w:szCs w:val="20"/>
              </w:rPr>
            </w:pPr>
            <w:r>
              <w:rPr>
                <w:rFonts w:ascii="Times New Roman" w:hAnsi="Times New Roman" w:cs="Times New Roman"/>
                <w:sz w:val="20"/>
                <w:szCs w:val="20"/>
              </w:rPr>
              <w:t>с</w:t>
            </w:r>
            <w:r w:rsidRPr="002F0F1B">
              <w:rPr>
                <w:rFonts w:ascii="Times New Roman" w:hAnsi="Times New Roman" w:cs="Times New Roman"/>
                <w:sz w:val="20"/>
                <w:szCs w:val="20"/>
              </w:rPr>
              <w:t>. Новое Леушино, пл. Ленина д.14</w:t>
            </w:r>
          </w:p>
        </w:tc>
        <w:tc>
          <w:tcPr>
            <w:tcW w:w="1418" w:type="dxa"/>
          </w:tcPr>
          <w:p w:rsidR="00B93DBA" w:rsidRPr="007C4D90" w:rsidRDefault="00B93DBA" w:rsidP="00B93DBA">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150</w:t>
            </w:r>
          </w:p>
        </w:tc>
        <w:tc>
          <w:tcPr>
            <w:tcW w:w="1417" w:type="dxa"/>
          </w:tcPr>
          <w:p w:rsidR="00B93DBA" w:rsidRPr="007C4D90" w:rsidRDefault="00B93DBA" w:rsidP="00B93DBA">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Отдельно-стоящее</w:t>
            </w:r>
          </w:p>
        </w:tc>
        <w:tc>
          <w:tcPr>
            <w:tcW w:w="1418" w:type="dxa"/>
          </w:tcPr>
          <w:p w:rsidR="00B93DBA" w:rsidRPr="007C4D90" w:rsidRDefault="00B93DBA" w:rsidP="00B93DBA">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2 этажа, кирпич</w:t>
            </w:r>
          </w:p>
        </w:tc>
      </w:tr>
      <w:tr w:rsidR="00E77791" w:rsidRPr="00863B89" w:rsidTr="005A7937">
        <w:trPr>
          <w:trHeight w:val="540"/>
        </w:trPr>
        <w:tc>
          <w:tcPr>
            <w:tcW w:w="567" w:type="dxa"/>
          </w:tcPr>
          <w:p w:rsidR="00E77791" w:rsidRDefault="00E77791" w:rsidP="00E77791">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p>
          <w:p w:rsidR="00E77791" w:rsidRPr="007C4D90" w:rsidRDefault="00E77791" w:rsidP="00E77791">
            <w:pPr>
              <w:pStyle w:val="ConsPlusNonformat"/>
              <w:spacing w:after="240"/>
              <w:jc w:val="center"/>
              <w:rPr>
                <w:rFonts w:ascii="Times New Roman" w:hAnsi="Times New Roman" w:cs="Times New Roman"/>
                <w:sz w:val="20"/>
                <w:szCs w:val="20"/>
              </w:rPr>
            </w:pPr>
            <w:r>
              <w:rPr>
                <w:rFonts w:ascii="Times New Roman" w:hAnsi="Times New Roman" w:cs="Times New Roman"/>
                <w:sz w:val="20"/>
                <w:szCs w:val="20"/>
              </w:rPr>
              <w:t xml:space="preserve">      </w:t>
            </w:r>
            <w:r w:rsidRPr="007C4D90">
              <w:rPr>
                <w:rFonts w:ascii="Times New Roman" w:hAnsi="Times New Roman" w:cs="Times New Roman"/>
                <w:sz w:val="20"/>
                <w:szCs w:val="20"/>
              </w:rPr>
              <w:t>2</w:t>
            </w:r>
          </w:p>
        </w:tc>
        <w:tc>
          <w:tcPr>
            <w:tcW w:w="2693" w:type="dxa"/>
          </w:tcPr>
          <w:p w:rsidR="00E77791" w:rsidRDefault="00E77791" w:rsidP="00E77791">
            <w:pPr>
              <w:pStyle w:val="ConsPlusNonformat"/>
              <w:ind w:left="104" w:hanging="64"/>
              <w:jc w:val="center"/>
              <w:rPr>
                <w:rFonts w:ascii="Times New Roman" w:hAnsi="Times New Roman" w:cs="Times New Roman"/>
                <w:sz w:val="20"/>
                <w:szCs w:val="20"/>
              </w:rPr>
            </w:pPr>
          </w:p>
          <w:p w:rsidR="00E77791" w:rsidRPr="00E77791" w:rsidRDefault="00E77791" w:rsidP="00E77791">
            <w:pPr>
              <w:pStyle w:val="ConsPlusNonformat"/>
              <w:ind w:left="104" w:hanging="64"/>
              <w:jc w:val="center"/>
              <w:rPr>
                <w:rFonts w:ascii="Times New Roman" w:hAnsi="Times New Roman" w:cs="Times New Roman"/>
                <w:sz w:val="20"/>
                <w:szCs w:val="20"/>
              </w:rPr>
            </w:pPr>
            <w:r w:rsidRPr="00E77791">
              <w:rPr>
                <w:rFonts w:ascii="Times New Roman" w:hAnsi="Times New Roman" w:cs="Times New Roman"/>
                <w:sz w:val="20"/>
                <w:szCs w:val="20"/>
              </w:rPr>
              <w:t>Районная библиотека</w:t>
            </w:r>
          </w:p>
        </w:tc>
        <w:tc>
          <w:tcPr>
            <w:tcW w:w="2126" w:type="dxa"/>
          </w:tcPr>
          <w:p w:rsidR="00E77791" w:rsidRPr="00E77791" w:rsidRDefault="00E77791" w:rsidP="00E77791">
            <w:pPr>
              <w:pStyle w:val="ConsPlusNonformat"/>
              <w:ind w:firstLine="0"/>
              <w:jc w:val="center"/>
              <w:rPr>
                <w:rFonts w:ascii="Times New Roman" w:hAnsi="Times New Roman" w:cs="Times New Roman"/>
                <w:b/>
                <w:sz w:val="20"/>
                <w:szCs w:val="20"/>
              </w:rPr>
            </w:pPr>
            <w:r w:rsidRPr="00E77791">
              <w:rPr>
                <w:rFonts w:ascii="Times New Roman" w:hAnsi="Times New Roman" w:cs="Times New Roman"/>
                <w:sz w:val="20"/>
                <w:szCs w:val="20"/>
              </w:rPr>
              <w:t>с. Новое Леушино, пл. Ленина д.14</w:t>
            </w:r>
          </w:p>
        </w:tc>
        <w:tc>
          <w:tcPr>
            <w:tcW w:w="1418" w:type="dxa"/>
          </w:tcPr>
          <w:p w:rsidR="00E77791" w:rsidRPr="00E77791" w:rsidRDefault="00E77791" w:rsidP="00E77791">
            <w:pPr>
              <w:pStyle w:val="ConsPlusNonformat"/>
              <w:ind w:firstLine="0"/>
              <w:jc w:val="center"/>
              <w:rPr>
                <w:rFonts w:ascii="Times New Roman" w:hAnsi="Times New Roman" w:cs="Times New Roman"/>
                <w:sz w:val="20"/>
                <w:szCs w:val="20"/>
              </w:rPr>
            </w:pPr>
          </w:p>
        </w:tc>
        <w:tc>
          <w:tcPr>
            <w:tcW w:w="1417" w:type="dxa"/>
          </w:tcPr>
          <w:p w:rsidR="00E77791" w:rsidRDefault="00E77791" w:rsidP="00E77791">
            <w:pPr>
              <w:pStyle w:val="ConsPlusNonformat"/>
              <w:ind w:firstLine="0"/>
              <w:jc w:val="center"/>
              <w:rPr>
                <w:rFonts w:ascii="Times New Roman" w:hAnsi="Times New Roman" w:cs="Times New Roman"/>
                <w:sz w:val="20"/>
                <w:szCs w:val="20"/>
              </w:rPr>
            </w:pPr>
          </w:p>
          <w:p w:rsidR="00E77791" w:rsidRPr="00E77791" w:rsidRDefault="00E77791" w:rsidP="00E77791">
            <w:pPr>
              <w:pStyle w:val="ConsPlusNonformat"/>
              <w:ind w:firstLine="0"/>
              <w:jc w:val="center"/>
              <w:rPr>
                <w:rFonts w:ascii="Times New Roman" w:hAnsi="Times New Roman" w:cs="Times New Roman"/>
                <w:sz w:val="20"/>
                <w:szCs w:val="20"/>
              </w:rPr>
            </w:pPr>
            <w:r w:rsidRPr="00E77791">
              <w:rPr>
                <w:rFonts w:ascii="Times New Roman" w:hAnsi="Times New Roman" w:cs="Times New Roman"/>
                <w:sz w:val="20"/>
                <w:szCs w:val="20"/>
              </w:rPr>
              <w:t>Встроенное</w:t>
            </w:r>
          </w:p>
        </w:tc>
        <w:tc>
          <w:tcPr>
            <w:tcW w:w="1418" w:type="dxa"/>
          </w:tcPr>
          <w:p w:rsidR="00E77791" w:rsidRPr="006C23C7" w:rsidRDefault="00E77791" w:rsidP="00E77791">
            <w:pPr>
              <w:pStyle w:val="ConsPlusNonformat"/>
              <w:ind w:firstLine="0"/>
              <w:jc w:val="center"/>
              <w:rPr>
                <w:rFonts w:ascii="Times New Roman" w:hAnsi="Times New Roman" w:cs="Times New Roman"/>
                <w:sz w:val="20"/>
                <w:szCs w:val="20"/>
              </w:rPr>
            </w:pPr>
          </w:p>
        </w:tc>
      </w:tr>
      <w:tr w:rsidR="00E77791" w:rsidRPr="00863B89" w:rsidTr="005A7937">
        <w:trPr>
          <w:trHeight w:val="540"/>
        </w:trPr>
        <w:tc>
          <w:tcPr>
            <w:tcW w:w="567" w:type="dxa"/>
          </w:tcPr>
          <w:p w:rsidR="00E77791" w:rsidRPr="007C4D90" w:rsidRDefault="00E77791" w:rsidP="00891780">
            <w:pPr>
              <w:pStyle w:val="ConsPlusNonformat"/>
              <w:jc w:val="center"/>
              <w:rPr>
                <w:rFonts w:ascii="Times New Roman" w:hAnsi="Times New Roman" w:cs="Times New Roman"/>
                <w:sz w:val="20"/>
                <w:szCs w:val="20"/>
              </w:rPr>
            </w:pPr>
            <w:r>
              <w:rPr>
                <w:rFonts w:ascii="Times New Roman" w:hAnsi="Times New Roman" w:cs="Times New Roman"/>
                <w:sz w:val="20"/>
                <w:szCs w:val="20"/>
              </w:rPr>
              <w:t xml:space="preserve">      </w:t>
            </w:r>
            <w:r w:rsidR="00891780">
              <w:rPr>
                <w:rFonts w:ascii="Times New Roman" w:hAnsi="Times New Roman" w:cs="Times New Roman"/>
                <w:sz w:val="20"/>
                <w:szCs w:val="20"/>
              </w:rPr>
              <w:t>3</w:t>
            </w:r>
          </w:p>
        </w:tc>
        <w:tc>
          <w:tcPr>
            <w:tcW w:w="2693" w:type="dxa"/>
          </w:tcPr>
          <w:p w:rsidR="00E77791" w:rsidRPr="00E77791" w:rsidRDefault="00E77791" w:rsidP="00E77791">
            <w:pPr>
              <w:pStyle w:val="ConsPlusNonformat"/>
              <w:ind w:left="104" w:hanging="64"/>
              <w:jc w:val="center"/>
              <w:rPr>
                <w:rFonts w:ascii="Times New Roman" w:hAnsi="Times New Roman" w:cs="Times New Roman"/>
                <w:sz w:val="20"/>
                <w:szCs w:val="20"/>
              </w:rPr>
            </w:pPr>
            <w:r w:rsidRPr="00E77791">
              <w:rPr>
                <w:rFonts w:ascii="Times New Roman" w:hAnsi="Times New Roman" w:cs="Times New Roman"/>
                <w:sz w:val="20"/>
                <w:szCs w:val="20"/>
              </w:rPr>
              <w:t>Библиотека</w:t>
            </w:r>
          </w:p>
        </w:tc>
        <w:tc>
          <w:tcPr>
            <w:tcW w:w="2126" w:type="dxa"/>
          </w:tcPr>
          <w:p w:rsidR="00E77791" w:rsidRPr="00E77791" w:rsidRDefault="00E77791" w:rsidP="00E77791">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д</w:t>
            </w:r>
            <w:r w:rsidRPr="00E77791">
              <w:rPr>
                <w:rFonts w:ascii="Times New Roman" w:hAnsi="Times New Roman" w:cs="Times New Roman"/>
                <w:sz w:val="20"/>
                <w:szCs w:val="20"/>
              </w:rPr>
              <w:t>.</w:t>
            </w:r>
            <w:r w:rsidR="00AC4814">
              <w:rPr>
                <w:rFonts w:ascii="Times New Roman" w:hAnsi="Times New Roman" w:cs="Times New Roman"/>
                <w:sz w:val="20"/>
                <w:szCs w:val="20"/>
              </w:rPr>
              <w:t xml:space="preserve"> Малый </w:t>
            </w:r>
            <w:r w:rsidRPr="00E77791">
              <w:rPr>
                <w:rFonts w:ascii="Times New Roman" w:hAnsi="Times New Roman" w:cs="Times New Roman"/>
                <w:sz w:val="20"/>
                <w:szCs w:val="20"/>
              </w:rPr>
              <w:t xml:space="preserve"> Таковец</w:t>
            </w:r>
          </w:p>
        </w:tc>
        <w:tc>
          <w:tcPr>
            <w:tcW w:w="1418" w:type="dxa"/>
          </w:tcPr>
          <w:p w:rsidR="00E77791" w:rsidRPr="006C23C7" w:rsidRDefault="00E77791" w:rsidP="00E77791">
            <w:pPr>
              <w:pStyle w:val="ConsPlusNonformat"/>
              <w:ind w:firstLine="0"/>
              <w:jc w:val="center"/>
              <w:rPr>
                <w:rFonts w:ascii="Times New Roman" w:hAnsi="Times New Roman" w:cs="Times New Roman"/>
                <w:sz w:val="20"/>
                <w:szCs w:val="20"/>
              </w:rPr>
            </w:pPr>
          </w:p>
        </w:tc>
        <w:tc>
          <w:tcPr>
            <w:tcW w:w="1417" w:type="dxa"/>
          </w:tcPr>
          <w:p w:rsidR="00E77791" w:rsidRPr="006C23C7" w:rsidRDefault="00AC4814" w:rsidP="00E77791">
            <w:pPr>
              <w:pStyle w:val="ConsPlusNonformat"/>
              <w:ind w:firstLine="0"/>
              <w:jc w:val="center"/>
              <w:rPr>
                <w:rFonts w:ascii="Times New Roman" w:hAnsi="Times New Roman" w:cs="Times New Roman"/>
                <w:sz w:val="20"/>
                <w:szCs w:val="20"/>
              </w:rPr>
            </w:pPr>
            <w:r w:rsidRPr="00E77791">
              <w:rPr>
                <w:rFonts w:ascii="Times New Roman" w:hAnsi="Times New Roman" w:cs="Times New Roman"/>
                <w:sz w:val="20"/>
                <w:szCs w:val="20"/>
              </w:rPr>
              <w:t>Встроенное</w:t>
            </w:r>
          </w:p>
        </w:tc>
        <w:tc>
          <w:tcPr>
            <w:tcW w:w="1418" w:type="dxa"/>
          </w:tcPr>
          <w:p w:rsidR="00E77791" w:rsidRPr="006C23C7" w:rsidRDefault="00E77791" w:rsidP="00E77791">
            <w:pPr>
              <w:pStyle w:val="ConsPlusNonformat"/>
              <w:ind w:firstLine="0"/>
              <w:jc w:val="center"/>
              <w:rPr>
                <w:rFonts w:ascii="Times New Roman" w:hAnsi="Times New Roman" w:cs="Times New Roman"/>
                <w:sz w:val="20"/>
                <w:szCs w:val="20"/>
              </w:rPr>
            </w:pPr>
          </w:p>
        </w:tc>
      </w:tr>
      <w:tr w:rsidR="00997ACC" w:rsidRPr="00863B89" w:rsidTr="005A7937">
        <w:trPr>
          <w:trHeight w:val="540"/>
        </w:trPr>
        <w:tc>
          <w:tcPr>
            <w:tcW w:w="567" w:type="dxa"/>
          </w:tcPr>
          <w:p w:rsidR="00997ACC" w:rsidRDefault="00997ACC" w:rsidP="00891780">
            <w:pPr>
              <w:pStyle w:val="ConsPlusNonformat"/>
              <w:jc w:val="center"/>
              <w:rPr>
                <w:rFonts w:ascii="Times New Roman" w:hAnsi="Times New Roman" w:cs="Times New Roman"/>
                <w:sz w:val="20"/>
                <w:szCs w:val="20"/>
              </w:rPr>
            </w:pPr>
            <w:r>
              <w:rPr>
                <w:rFonts w:ascii="Times New Roman" w:hAnsi="Times New Roman" w:cs="Times New Roman"/>
                <w:sz w:val="20"/>
                <w:szCs w:val="20"/>
              </w:rPr>
              <w:t>4</w:t>
            </w:r>
          </w:p>
        </w:tc>
        <w:tc>
          <w:tcPr>
            <w:tcW w:w="2693" w:type="dxa"/>
          </w:tcPr>
          <w:p w:rsidR="00997ACC" w:rsidRPr="00E77791" w:rsidRDefault="00997ACC" w:rsidP="00E77791">
            <w:pPr>
              <w:pStyle w:val="ConsPlusNonformat"/>
              <w:ind w:left="104" w:hanging="64"/>
              <w:jc w:val="center"/>
              <w:rPr>
                <w:rFonts w:ascii="Times New Roman" w:hAnsi="Times New Roman" w:cs="Times New Roman"/>
                <w:sz w:val="20"/>
                <w:szCs w:val="20"/>
              </w:rPr>
            </w:pPr>
            <w:r>
              <w:rPr>
                <w:rFonts w:ascii="Times New Roman" w:hAnsi="Times New Roman" w:cs="Times New Roman"/>
                <w:sz w:val="20"/>
                <w:szCs w:val="20"/>
              </w:rPr>
              <w:t>Парк</w:t>
            </w:r>
          </w:p>
        </w:tc>
        <w:tc>
          <w:tcPr>
            <w:tcW w:w="2126" w:type="dxa"/>
          </w:tcPr>
          <w:p w:rsidR="00997ACC" w:rsidRDefault="00997ACC" w:rsidP="00E77791">
            <w:pPr>
              <w:pStyle w:val="ConsPlusNonformat"/>
              <w:ind w:firstLine="0"/>
              <w:jc w:val="center"/>
              <w:rPr>
                <w:rFonts w:ascii="Times New Roman" w:hAnsi="Times New Roman" w:cs="Times New Roman"/>
                <w:sz w:val="20"/>
                <w:szCs w:val="20"/>
              </w:rPr>
            </w:pPr>
            <w:r w:rsidRPr="00E77791">
              <w:rPr>
                <w:rFonts w:ascii="Times New Roman" w:hAnsi="Times New Roman" w:cs="Times New Roman"/>
                <w:sz w:val="20"/>
                <w:szCs w:val="20"/>
              </w:rPr>
              <w:t>с. Новое Леушино</w:t>
            </w:r>
          </w:p>
        </w:tc>
        <w:tc>
          <w:tcPr>
            <w:tcW w:w="1418" w:type="dxa"/>
          </w:tcPr>
          <w:p w:rsidR="00997ACC" w:rsidRPr="006C23C7" w:rsidRDefault="00997ACC" w:rsidP="00E77791">
            <w:pPr>
              <w:pStyle w:val="ConsPlusNonformat"/>
              <w:ind w:firstLine="0"/>
              <w:jc w:val="center"/>
              <w:rPr>
                <w:rFonts w:ascii="Times New Roman" w:hAnsi="Times New Roman" w:cs="Times New Roman"/>
                <w:sz w:val="20"/>
                <w:szCs w:val="20"/>
              </w:rPr>
            </w:pPr>
            <w:r>
              <w:rPr>
                <w:rFonts w:ascii="Times New Roman" w:hAnsi="Times New Roman" w:cs="Times New Roman"/>
                <w:sz w:val="20"/>
                <w:szCs w:val="20"/>
              </w:rPr>
              <w:t>1,6га</w:t>
            </w:r>
          </w:p>
        </w:tc>
        <w:tc>
          <w:tcPr>
            <w:tcW w:w="1417" w:type="dxa"/>
          </w:tcPr>
          <w:p w:rsidR="00997ACC" w:rsidRPr="00E77791" w:rsidRDefault="00997ACC" w:rsidP="00E77791">
            <w:pPr>
              <w:pStyle w:val="ConsPlusNonformat"/>
              <w:ind w:firstLine="0"/>
              <w:jc w:val="center"/>
              <w:rPr>
                <w:rFonts w:ascii="Times New Roman" w:hAnsi="Times New Roman" w:cs="Times New Roman"/>
                <w:sz w:val="20"/>
                <w:szCs w:val="20"/>
              </w:rPr>
            </w:pPr>
          </w:p>
        </w:tc>
        <w:tc>
          <w:tcPr>
            <w:tcW w:w="1418" w:type="dxa"/>
          </w:tcPr>
          <w:p w:rsidR="00997ACC" w:rsidRPr="006C23C7" w:rsidRDefault="00997ACC" w:rsidP="00E77791">
            <w:pPr>
              <w:pStyle w:val="ConsPlusNonformat"/>
              <w:ind w:firstLine="0"/>
              <w:jc w:val="center"/>
              <w:rPr>
                <w:rFonts w:ascii="Times New Roman" w:hAnsi="Times New Roman" w:cs="Times New Roman"/>
                <w:sz w:val="20"/>
                <w:szCs w:val="20"/>
              </w:rPr>
            </w:pPr>
          </w:p>
        </w:tc>
      </w:tr>
    </w:tbl>
    <w:p w:rsidR="00E77791" w:rsidRDefault="00E77791" w:rsidP="005537D8">
      <w:pPr>
        <w:pStyle w:val="ConsPlusNonformat"/>
        <w:widowControl/>
        <w:spacing w:line="276" w:lineRule="auto"/>
        <w:ind w:firstLine="0"/>
        <w:contextualSpacing/>
        <w:rPr>
          <w:rFonts w:ascii="Times New Roman" w:hAnsi="Times New Roman" w:cs="Times New Roman"/>
        </w:rPr>
      </w:pPr>
    </w:p>
    <w:p w:rsidR="007C4D90" w:rsidRPr="0070281B" w:rsidRDefault="007C4D90" w:rsidP="00E77791">
      <w:pPr>
        <w:pStyle w:val="ConsPlusNonformat"/>
        <w:widowControl/>
        <w:spacing w:line="276" w:lineRule="auto"/>
        <w:ind w:firstLine="851"/>
        <w:contextualSpacing/>
        <w:rPr>
          <w:rFonts w:ascii="Times New Roman" w:hAnsi="Times New Roman" w:cs="Times New Roman"/>
        </w:rPr>
      </w:pPr>
      <w:r>
        <w:rPr>
          <w:rFonts w:ascii="Times New Roman" w:hAnsi="Times New Roman" w:cs="Times New Roman"/>
        </w:rPr>
        <w:t>Деятельность у</w:t>
      </w:r>
      <w:r w:rsidRPr="0070281B">
        <w:rPr>
          <w:rFonts w:ascii="Times New Roman" w:hAnsi="Times New Roman" w:cs="Times New Roman"/>
        </w:rPr>
        <w:t>чреждений культуры:</w:t>
      </w:r>
    </w:p>
    <w:p w:rsidR="007C4D90" w:rsidRPr="0070281B"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 организация досуга и приобщение жителей поселения к творчеству, культурному развитию и самообразованию, любительскому искусству и ремёслам;</w:t>
      </w:r>
    </w:p>
    <w:p w:rsidR="007C4D90"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lastRenderedPageBreak/>
        <w:t xml:space="preserve">  - обеспечение библиотечного обслуживания населения с учётом потребностей и интересов различных социально-возрастных групп;</w:t>
      </w:r>
    </w:p>
    <w:p w:rsidR="007C4D90" w:rsidRDefault="007C4D90" w:rsidP="007C4D90">
      <w:pPr>
        <w:pStyle w:val="ConsPlusNonformat"/>
        <w:widowControl/>
        <w:spacing w:line="276" w:lineRule="auto"/>
        <w:ind w:firstLine="851"/>
        <w:contextualSpacing/>
        <w:rPr>
          <w:rFonts w:ascii="Times New Roman" w:hAnsi="Times New Roman" w:cs="Times New Roman"/>
        </w:rPr>
      </w:pPr>
      <w:r w:rsidRPr="0070281B">
        <w:rPr>
          <w:rFonts w:ascii="Times New Roman" w:hAnsi="Times New Roman" w:cs="Times New Roman"/>
        </w:rPr>
        <w:t xml:space="preserve">-  возрождение и сохранение русских национальных традиций. </w:t>
      </w:r>
    </w:p>
    <w:p w:rsidR="007C4D90" w:rsidRPr="00C86E22" w:rsidRDefault="007C4D90" w:rsidP="007C4D90">
      <w:pPr>
        <w:pStyle w:val="ConsPlusNonformat"/>
        <w:widowControl/>
        <w:spacing w:line="276" w:lineRule="auto"/>
        <w:ind w:firstLine="851"/>
        <w:contextualSpacing/>
        <w:rPr>
          <w:rFonts w:ascii="Times New Roman" w:hAnsi="Times New Roman" w:cs="Times New Roman"/>
        </w:rPr>
      </w:pPr>
      <w:r w:rsidRPr="00C86E22">
        <w:rPr>
          <w:rFonts w:ascii="Times New Roman" w:hAnsi="Times New Roman" w:cs="Times New Roman"/>
        </w:rPr>
        <w:t xml:space="preserve">Учреждения культуры и искусства </w:t>
      </w:r>
      <w:r w:rsidR="00385103">
        <w:rPr>
          <w:rFonts w:ascii="Times New Roman" w:hAnsi="Times New Roman" w:cs="Times New Roman"/>
        </w:rPr>
        <w:t>Новолеушинского</w:t>
      </w:r>
      <w:r>
        <w:rPr>
          <w:rFonts w:ascii="Times New Roman" w:hAnsi="Times New Roman" w:cs="Times New Roman"/>
        </w:rPr>
        <w:t xml:space="preserve"> сельского</w:t>
      </w:r>
      <w:r w:rsidRPr="00C86E22">
        <w:rPr>
          <w:rFonts w:ascii="Times New Roman" w:hAnsi="Times New Roman" w:cs="Times New Roman"/>
        </w:rPr>
        <w:t xml:space="preserve"> поселения полностью соответствуют существующим социальным нормативам и удовлетворяют потребности местных жителей в организации досуга</w:t>
      </w:r>
      <w:r w:rsidR="00997ACC">
        <w:rPr>
          <w:rFonts w:ascii="Times New Roman" w:hAnsi="Times New Roman" w:cs="Times New Roman"/>
        </w:rPr>
        <w:t>.</w:t>
      </w:r>
    </w:p>
    <w:p w:rsidR="005537D8" w:rsidRDefault="005537D8" w:rsidP="007C4D90">
      <w:pPr>
        <w:keepNext/>
        <w:contextualSpacing/>
        <w:jc w:val="center"/>
        <w:outlineLvl w:val="0"/>
        <w:rPr>
          <w:b/>
        </w:rPr>
      </w:pPr>
      <w:bookmarkStart w:id="76" w:name="_Toc312169341"/>
      <w:bookmarkStart w:id="77" w:name="_Toc312170860"/>
      <w:bookmarkStart w:id="78" w:name="_Toc312173579"/>
    </w:p>
    <w:p w:rsidR="007C4D90" w:rsidRPr="00385103" w:rsidRDefault="007C4D90" w:rsidP="00385103">
      <w:pPr>
        <w:keepNext/>
        <w:contextualSpacing/>
        <w:jc w:val="center"/>
        <w:outlineLvl w:val="0"/>
        <w:rPr>
          <w:b/>
        </w:rPr>
      </w:pPr>
      <w:r w:rsidRPr="002F444F">
        <w:rPr>
          <w:b/>
        </w:rPr>
        <w:t>В сфере развития сети учреждений культуры Генеральным планом предусматривается:</w:t>
      </w:r>
      <w:bookmarkEnd w:id="76"/>
      <w:bookmarkEnd w:id="77"/>
      <w:bookmarkEnd w:id="78"/>
    </w:p>
    <w:p w:rsidR="007C4D90" w:rsidRDefault="007C4D90" w:rsidP="009754AF">
      <w:pPr>
        <w:numPr>
          <w:ilvl w:val="0"/>
          <w:numId w:val="48"/>
        </w:numPr>
        <w:suppressAutoHyphens/>
        <w:autoSpaceDE w:val="0"/>
        <w:ind w:left="0" w:firstLine="851"/>
        <w:contextualSpacing/>
        <w:rPr>
          <w:color w:val="000000"/>
        </w:rPr>
      </w:pPr>
      <w:r w:rsidRPr="006352BE">
        <w:rPr>
          <w:color w:val="000000"/>
        </w:rPr>
        <w:t>обеспечение условий для повышения культурного потенциала жителей поселения путем расширения набора услуг сети учреждений культуры, более широкого использования уникальных памятников историко-культурного и природного наследия;</w:t>
      </w:r>
    </w:p>
    <w:p w:rsidR="007C4D90" w:rsidRDefault="007C4D90" w:rsidP="009754AF">
      <w:pPr>
        <w:numPr>
          <w:ilvl w:val="0"/>
          <w:numId w:val="48"/>
        </w:numPr>
        <w:suppressAutoHyphens/>
        <w:autoSpaceDE w:val="0"/>
        <w:ind w:left="0" w:firstLine="851"/>
        <w:contextualSpacing/>
        <w:rPr>
          <w:color w:val="000000"/>
        </w:rPr>
      </w:pPr>
      <w:r w:rsidRPr="006352BE">
        <w:rPr>
          <w:color w:val="000000"/>
        </w:rPr>
        <w:t>развитие сферы досуга для детей, молодежи, старших возрастных групп с максимальным приближением к жилью;</w:t>
      </w:r>
    </w:p>
    <w:p w:rsidR="00EA09F0" w:rsidRDefault="007C4D90" w:rsidP="00891780">
      <w:pPr>
        <w:numPr>
          <w:ilvl w:val="0"/>
          <w:numId w:val="48"/>
        </w:numPr>
        <w:suppressAutoHyphens/>
        <w:autoSpaceDE w:val="0"/>
        <w:ind w:left="0" w:firstLine="851"/>
        <w:contextualSpacing/>
        <w:rPr>
          <w:color w:val="000000"/>
        </w:rPr>
      </w:pPr>
      <w:r w:rsidRPr="006352BE">
        <w:rPr>
          <w:color w:val="000000"/>
        </w:rPr>
        <w:t>сохранение и развитие традиционной народной культуры, самодеятельного художественного творчества.</w:t>
      </w:r>
    </w:p>
    <w:p w:rsidR="00891780" w:rsidRPr="00891780" w:rsidRDefault="00891780" w:rsidP="00891780">
      <w:pPr>
        <w:suppressAutoHyphens/>
        <w:autoSpaceDE w:val="0"/>
        <w:contextualSpacing/>
        <w:rPr>
          <w:color w:val="000000"/>
        </w:rPr>
      </w:pPr>
    </w:p>
    <w:p w:rsidR="009A00D1" w:rsidRPr="008839FE" w:rsidRDefault="009A00D1" w:rsidP="002517C2">
      <w:pPr>
        <w:spacing w:after="0" w:line="360" w:lineRule="auto"/>
        <w:jc w:val="center"/>
        <w:rPr>
          <w:b/>
          <w:sz w:val="28"/>
        </w:rPr>
      </w:pPr>
      <w:bookmarkStart w:id="79" w:name="_Toc391985342"/>
      <w:bookmarkStart w:id="80" w:name="_Toc397506726"/>
      <w:bookmarkStart w:id="81" w:name="_Toc411257248"/>
      <w:r w:rsidRPr="008839FE">
        <w:rPr>
          <w:b/>
          <w:sz w:val="28"/>
        </w:rPr>
        <w:t>Торговля, бытовое обслуживание, общественное питание</w:t>
      </w:r>
      <w:bookmarkEnd w:id="79"/>
      <w:bookmarkEnd w:id="80"/>
      <w:bookmarkEnd w:id="81"/>
    </w:p>
    <w:p w:rsidR="005537D8" w:rsidRPr="005537D8" w:rsidRDefault="008839FE" w:rsidP="005537D8">
      <w:pPr>
        <w:ind w:right="-286"/>
        <w:jc w:val="center"/>
        <w:rPr>
          <w:b/>
          <w:szCs w:val="20"/>
          <w:shd w:val="clear" w:color="auto" w:fill="FFFFFF"/>
        </w:rPr>
      </w:pPr>
      <w:bookmarkStart w:id="82" w:name="_Toc391985344"/>
      <w:bookmarkStart w:id="83" w:name="_Toc397506728"/>
      <w:bookmarkStart w:id="84" w:name="_Toc411257250"/>
      <w:bookmarkStart w:id="85" w:name="_Toc274211179"/>
      <w:bookmarkStart w:id="86" w:name="_Toc279689096"/>
      <w:bookmarkStart w:id="87" w:name="_Toc279689958"/>
      <w:bookmarkStart w:id="88" w:name="_Toc279690701"/>
      <w:r w:rsidRPr="004C7051">
        <w:rPr>
          <w:b/>
          <w:szCs w:val="20"/>
          <w:shd w:val="clear" w:color="auto" w:fill="FFFFFF"/>
        </w:rPr>
        <w:t>Перечень предприятий</w:t>
      </w:r>
      <w:r>
        <w:rPr>
          <w:b/>
        </w:rPr>
        <w:t xml:space="preserve"> торговли </w:t>
      </w:r>
      <w:r w:rsidR="00157913">
        <w:rPr>
          <w:b/>
        </w:rPr>
        <w:t>Новолеушинского</w:t>
      </w:r>
      <w:r>
        <w:rPr>
          <w:b/>
        </w:rPr>
        <w:t xml:space="preserve"> сельского</w:t>
      </w:r>
      <w:r w:rsidR="002D70E3">
        <w:rPr>
          <w:b/>
        </w:rPr>
        <w:t xml:space="preserve"> </w:t>
      </w:r>
      <w:r>
        <w:rPr>
          <w:b/>
          <w:szCs w:val="20"/>
          <w:shd w:val="clear" w:color="auto" w:fill="FFFFFF"/>
        </w:rPr>
        <w:t>поселения</w:t>
      </w:r>
    </w:p>
    <w:tbl>
      <w:tblPr>
        <w:tblpPr w:leftFromText="180" w:rightFromText="180" w:vertAnchor="text" w:horzAnchor="margin" w:tblpY="10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1418"/>
        <w:gridCol w:w="1666"/>
        <w:gridCol w:w="1843"/>
        <w:gridCol w:w="1843"/>
        <w:gridCol w:w="850"/>
        <w:gridCol w:w="1276"/>
        <w:gridCol w:w="1418"/>
      </w:tblGrid>
      <w:tr w:rsidR="005537D8" w:rsidRPr="00385103" w:rsidTr="00B44A8E">
        <w:trPr>
          <w:trHeight w:val="263"/>
        </w:trPr>
        <w:tc>
          <w:tcPr>
            <w:tcW w:w="426" w:type="dxa"/>
            <w:vMerge w:val="restart"/>
            <w:vAlign w:val="center"/>
          </w:tcPr>
          <w:p w:rsidR="005537D8" w:rsidRPr="00385103" w:rsidRDefault="005537D8" w:rsidP="00287261">
            <w:pPr>
              <w:spacing w:after="0"/>
              <w:ind w:right="-31"/>
              <w:jc w:val="center"/>
              <w:rPr>
                <w:b/>
                <w:sz w:val="20"/>
                <w:szCs w:val="20"/>
              </w:rPr>
            </w:pPr>
            <w:r w:rsidRPr="00385103">
              <w:rPr>
                <w:b/>
                <w:sz w:val="20"/>
                <w:szCs w:val="20"/>
              </w:rPr>
              <w:t>№</w:t>
            </w:r>
          </w:p>
        </w:tc>
        <w:tc>
          <w:tcPr>
            <w:tcW w:w="1418" w:type="dxa"/>
            <w:vMerge w:val="restart"/>
            <w:vAlign w:val="center"/>
          </w:tcPr>
          <w:p w:rsidR="005537D8" w:rsidRPr="00385103" w:rsidRDefault="005537D8" w:rsidP="00287261">
            <w:pPr>
              <w:spacing w:after="0"/>
              <w:jc w:val="center"/>
              <w:rPr>
                <w:b/>
                <w:sz w:val="20"/>
                <w:szCs w:val="20"/>
              </w:rPr>
            </w:pPr>
            <w:r w:rsidRPr="00385103">
              <w:rPr>
                <w:b/>
                <w:sz w:val="20"/>
                <w:szCs w:val="20"/>
              </w:rPr>
              <w:t>Наименова-</w:t>
            </w:r>
          </w:p>
          <w:p w:rsidR="005537D8" w:rsidRPr="00385103" w:rsidRDefault="005537D8" w:rsidP="00287261">
            <w:pPr>
              <w:spacing w:after="0"/>
              <w:jc w:val="center"/>
              <w:rPr>
                <w:b/>
                <w:sz w:val="20"/>
                <w:szCs w:val="20"/>
              </w:rPr>
            </w:pPr>
            <w:r w:rsidRPr="00385103">
              <w:rPr>
                <w:b/>
                <w:sz w:val="20"/>
                <w:szCs w:val="20"/>
              </w:rPr>
              <w:t>ние организации</w:t>
            </w:r>
          </w:p>
        </w:tc>
        <w:tc>
          <w:tcPr>
            <w:tcW w:w="1666" w:type="dxa"/>
            <w:vMerge w:val="restart"/>
            <w:vAlign w:val="center"/>
          </w:tcPr>
          <w:p w:rsidR="005537D8" w:rsidRPr="00385103" w:rsidRDefault="005537D8" w:rsidP="00287261">
            <w:pPr>
              <w:spacing w:after="0"/>
              <w:ind w:right="-87"/>
              <w:jc w:val="center"/>
              <w:rPr>
                <w:b/>
                <w:sz w:val="20"/>
                <w:szCs w:val="20"/>
              </w:rPr>
            </w:pPr>
            <w:r w:rsidRPr="00385103">
              <w:rPr>
                <w:b/>
                <w:sz w:val="20"/>
                <w:szCs w:val="20"/>
              </w:rPr>
              <w:t xml:space="preserve">ФИО руководителя, </w:t>
            </w:r>
          </w:p>
          <w:p w:rsidR="005537D8" w:rsidRPr="00385103" w:rsidRDefault="005537D8" w:rsidP="00287261">
            <w:pPr>
              <w:spacing w:after="0"/>
              <w:ind w:right="-87"/>
              <w:jc w:val="center"/>
              <w:rPr>
                <w:b/>
                <w:sz w:val="20"/>
                <w:szCs w:val="20"/>
              </w:rPr>
            </w:pPr>
            <w:r w:rsidRPr="00385103">
              <w:rPr>
                <w:b/>
                <w:sz w:val="20"/>
                <w:szCs w:val="20"/>
              </w:rPr>
              <w:t>юр. лица/ИП</w:t>
            </w:r>
          </w:p>
        </w:tc>
        <w:tc>
          <w:tcPr>
            <w:tcW w:w="1843" w:type="dxa"/>
            <w:vMerge w:val="restart"/>
            <w:vAlign w:val="center"/>
          </w:tcPr>
          <w:p w:rsidR="005537D8" w:rsidRPr="00385103" w:rsidRDefault="005537D8" w:rsidP="00287261">
            <w:pPr>
              <w:spacing w:after="0"/>
              <w:ind w:right="-87"/>
              <w:jc w:val="center"/>
              <w:rPr>
                <w:b/>
                <w:sz w:val="20"/>
                <w:szCs w:val="20"/>
              </w:rPr>
            </w:pPr>
            <w:r w:rsidRPr="00385103">
              <w:rPr>
                <w:b/>
                <w:sz w:val="20"/>
                <w:szCs w:val="20"/>
              </w:rPr>
              <w:t>Адрес местонахождения объекта</w:t>
            </w:r>
          </w:p>
        </w:tc>
        <w:tc>
          <w:tcPr>
            <w:tcW w:w="1843" w:type="dxa"/>
            <w:vMerge w:val="restart"/>
            <w:vAlign w:val="center"/>
          </w:tcPr>
          <w:p w:rsidR="005537D8" w:rsidRPr="00385103" w:rsidRDefault="005537D8" w:rsidP="00287261">
            <w:pPr>
              <w:spacing w:after="0"/>
              <w:ind w:right="-45"/>
              <w:jc w:val="center"/>
              <w:rPr>
                <w:b/>
                <w:sz w:val="20"/>
                <w:szCs w:val="20"/>
              </w:rPr>
            </w:pPr>
            <w:r w:rsidRPr="00385103">
              <w:rPr>
                <w:b/>
                <w:sz w:val="20"/>
                <w:szCs w:val="20"/>
              </w:rPr>
              <w:t>Специализация</w:t>
            </w:r>
          </w:p>
        </w:tc>
        <w:tc>
          <w:tcPr>
            <w:tcW w:w="3544" w:type="dxa"/>
            <w:gridSpan w:val="3"/>
          </w:tcPr>
          <w:p w:rsidR="005537D8" w:rsidRPr="00385103" w:rsidRDefault="005537D8" w:rsidP="00287261">
            <w:pPr>
              <w:spacing w:after="0"/>
              <w:jc w:val="center"/>
              <w:rPr>
                <w:b/>
                <w:sz w:val="20"/>
                <w:szCs w:val="20"/>
              </w:rPr>
            </w:pPr>
            <w:r w:rsidRPr="00385103">
              <w:rPr>
                <w:b/>
                <w:sz w:val="20"/>
                <w:szCs w:val="20"/>
              </w:rPr>
              <w:t>Площадь торгового объекта, м2</w:t>
            </w:r>
          </w:p>
        </w:tc>
      </w:tr>
      <w:tr w:rsidR="005537D8" w:rsidRPr="00385103" w:rsidTr="00B44A8E">
        <w:trPr>
          <w:trHeight w:val="263"/>
        </w:trPr>
        <w:tc>
          <w:tcPr>
            <w:tcW w:w="426" w:type="dxa"/>
            <w:vMerge/>
            <w:vAlign w:val="center"/>
          </w:tcPr>
          <w:p w:rsidR="005537D8" w:rsidRPr="00385103" w:rsidRDefault="005537D8" w:rsidP="00287261">
            <w:pPr>
              <w:spacing w:after="0"/>
              <w:ind w:right="-31"/>
              <w:jc w:val="center"/>
              <w:rPr>
                <w:b/>
                <w:sz w:val="20"/>
                <w:szCs w:val="20"/>
              </w:rPr>
            </w:pPr>
          </w:p>
        </w:tc>
        <w:tc>
          <w:tcPr>
            <w:tcW w:w="1418" w:type="dxa"/>
            <w:vMerge/>
            <w:vAlign w:val="center"/>
          </w:tcPr>
          <w:p w:rsidR="005537D8" w:rsidRPr="00385103" w:rsidRDefault="005537D8" w:rsidP="00287261">
            <w:pPr>
              <w:spacing w:after="0"/>
              <w:jc w:val="center"/>
              <w:rPr>
                <w:b/>
                <w:sz w:val="20"/>
                <w:szCs w:val="20"/>
              </w:rPr>
            </w:pPr>
          </w:p>
        </w:tc>
        <w:tc>
          <w:tcPr>
            <w:tcW w:w="1666" w:type="dxa"/>
            <w:vMerge/>
            <w:vAlign w:val="center"/>
          </w:tcPr>
          <w:p w:rsidR="005537D8" w:rsidRPr="00385103" w:rsidRDefault="005537D8" w:rsidP="00287261">
            <w:pPr>
              <w:spacing w:after="0"/>
              <w:ind w:right="-87"/>
              <w:jc w:val="center"/>
              <w:rPr>
                <w:b/>
                <w:sz w:val="20"/>
                <w:szCs w:val="20"/>
              </w:rPr>
            </w:pPr>
          </w:p>
        </w:tc>
        <w:tc>
          <w:tcPr>
            <w:tcW w:w="1843" w:type="dxa"/>
            <w:vMerge/>
            <w:vAlign w:val="center"/>
          </w:tcPr>
          <w:p w:rsidR="005537D8" w:rsidRPr="00385103" w:rsidRDefault="005537D8" w:rsidP="00287261">
            <w:pPr>
              <w:spacing w:after="0"/>
              <w:ind w:right="-87"/>
              <w:jc w:val="center"/>
              <w:rPr>
                <w:b/>
                <w:sz w:val="20"/>
                <w:szCs w:val="20"/>
              </w:rPr>
            </w:pPr>
          </w:p>
        </w:tc>
        <w:tc>
          <w:tcPr>
            <w:tcW w:w="1843" w:type="dxa"/>
            <w:vMerge/>
            <w:vAlign w:val="center"/>
          </w:tcPr>
          <w:p w:rsidR="005537D8" w:rsidRPr="00385103" w:rsidRDefault="005537D8" w:rsidP="00287261">
            <w:pPr>
              <w:spacing w:after="0"/>
              <w:ind w:right="-45"/>
              <w:jc w:val="center"/>
              <w:rPr>
                <w:b/>
                <w:sz w:val="20"/>
                <w:szCs w:val="20"/>
              </w:rPr>
            </w:pPr>
          </w:p>
        </w:tc>
        <w:tc>
          <w:tcPr>
            <w:tcW w:w="850" w:type="dxa"/>
          </w:tcPr>
          <w:p w:rsidR="005537D8" w:rsidRPr="00385103" w:rsidRDefault="005537D8" w:rsidP="00287261">
            <w:pPr>
              <w:spacing w:after="0"/>
              <w:jc w:val="center"/>
              <w:rPr>
                <w:b/>
                <w:sz w:val="20"/>
                <w:szCs w:val="20"/>
              </w:rPr>
            </w:pPr>
            <w:r w:rsidRPr="00385103">
              <w:rPr>
                <w:b/>
                <w:sz w:val="20"/>
                <w:szCs w:val="20"/>
              </w:rPr>
              <w:t>Всего</w:t>
            </w:r>
          </w:p>
        </w:tc>
        <w:tc>
          <w:tcPr>
            <w:tcW w:w="1276" w:type="dxa"/>
          </w:tcPr>
          <w:p w:rsidR="005537D8" w:rsidRPr="00385103" w:rsidRDefault="005537D8" w:rsidP="00287261">
            <w:pPr>
              <w:spacing w:after="0"/>
              <w:jc w:val="center"/>
              <w:rPr>
                <w:b/>
                <w:sz w:val="20"/>
                <w:szCs w:val="20"/>
              </w:rPr>
            </w:pPr>
            <w:r w:rsidRPr="00385103">
              <w:rPr>
                <w:b/>
                <w:sz w:val="20"/>
                <w:szCs w:val="20"/>
              </w:rPr>
              <w:t>По реализации продовольственных товаров</w:t>
            </w:r>
          </w:p>
        </w:tc>
        <w:tc>
          <w:tcPr>
            <w:tcW w:w="1418" w:type="dxa"/>
            <w:vAlign w:val="center"/>
          </w:tcPr>
          <w:p w:rsidR="005537D8" w:rsidRPr="00385103" w:rsidRDefault="005537D8" w:rsidP="00287261">
            <w:pPr>
              <w:spacing w:after="0"/>
              <w:jc w:val="center"/>
              <w:rPr>
                <w:b/>
                <w:sz w:val="20"/>
                <w:szCs w:val="20"/>
              </w:rPr>
            </w:pPr>
            <w:r w:rsidRPr="00385103">
              <w:rPr>
                <w:b/>
                <w:sz w:val="20"/>
                <w:szCs w:val="20"/>
              </w:rPr>
              <w:t xml:space="preserve">По реализации </w:t>
            </w:r>
            <w:proofErr w:type="gramStart"/>
            <w:r w:rsidRPr="00385103">
              <w:rPr>
                <w:b/>
                <w:sz w:val="20"/>
                <w:szCs w:val="20"/>
              </w:rPr>
              <w:t>непродово-льственных</w:t>
            </w:r>
            <w:proofErr w:type="gramEnd"/>
            <w:r w:rsidRPr="00385103">
              <w:rPr>
                <w:b/>
                <w:sz w:val="20"/>
                <w:szCs w:val="20"/>
              </w:rPr>
              <w:t xml:space="preserve"> товаров</w:t>
            </w:r>
          </w:p>
        </w:tc>
      </w:tr>
      <w:tr w:rsidR="00385103" w:rsidRPr="00943DDA" w:rsidTr="00B44A8E">
        <w:tc>
          <w:tcPr>
            <w:tcW w:w="426" w:type="dxa"/>
            <w:vAlign w:val="center"/>
          </w:tcPr>
          <w:p w:rsidR="00385103" w:rsidRPr="008839FE" w:rsidRDefault="00385103" w:rsidP="00385103">
            <w:pPr>
              <w:spacing w:after="0"/>
              <w:ind w:right="-31"/>
              <w:jc w:val="center"/>
              <w:rPr>
                <w:sz w:val="20"/>
                <w:szCs w:val="20"/>
              </w:rPr>
            </w:pPr>
            <w:r w:rsidRPr="008839FE">
              <w:rPr>
                <w:sz w:val="20"/>
                <w:szCs w:val="20"/>
              </w:rPr>
              <w:t>1</w:t>
            </w:r>
          </w:p>
        </w:tc>
        <w:tc>
          <w:tcPr>
            <w:tcW w:w="1418" w:type="dxa"/>
            <w:vAlign w:val="center"/>
          </w:tcPr>
          <w:p w:rsidR="00385103" w:rsidRPr="008839FE" w:rsidRDefault="00385103" w:rsidP="00B44A8E">
            <w:pPr>
              <w:spacing w:after="0" w:line="240" w:lineRule="auto"/>
              <w:jc w:val="center"/>
              <w:rPr>
                <w:sz w:val="20"/>
                <w:szCs w:val="20"/>
              </w:rPr>
            </w:pPr>
            <w:r>
              <w:rPr>
                <w:sz w:val="20"/>
                <w:szCs w:val="20"/>
              </w:rPr>
              <w:t>ИП Беккер Наталья Андреевна</w:t>
            </w:r>
          </w:p>
        </w:tc>
        <w:tc>
          <w:tcPr>
            <w:tcW w:w="1666" w:type="dxa"/>
          </w:tcPr>
          <w:p w:rsidR="00385103" w:rsidRPr="008839FE" w:rsidRDefault="00385103" w:rsidP="00B44A8E">
            <w:pPr>
              <w:spacing w:after="0" w:line="240" w:lineRule="auto"/>
              <w:ind w:right="-87"/>
              <w:jc w:val="center"/>
              <w:rPr>
                <w:sz w:val="20"/>
                <w:szCs w:val="20"/>
              </w:rPr>
            </w:pPr>
            <w:r>
              <w:rPr>
                <w:sz w:val="20"/>
                <w:szCs w:val="20"/>
              </w:rPr>
              <w:t>Беккер Наталья Андреевна</w:t>
            </w:r>
          </w:p>
        </w:tc>
        <w:tc>
          <w:tcPr>
            <w:tcW w:w="1843" w:type="dxa"/>
            <w:vAlign w:val="center"/>
          </w:tcPr>
          <w:p w:rsidR="00385103" w:rsidRPr="008839FE" w:rsidRDefault="00B44A8E" w:rsidP="00B44A8E">
            <w:pPr>
              <w:spacing w:after="0" w:line="240" w:lineRule="auto"/>
              <w:ind w:right="-87"/>
              <w:jc w:val="center"/>
              <w:rPr>
                <w:sz w:val="20"/>
                <w:szCs w:val="20"/>
              </w:rPr>
            </w:pPr>
            <w:r>
              <w:rPr>
                <w:sz w:val="20"/>
                <w:szCs w:val="20"/>
              </w:rPr>
              <w:t>с</w:t>
            </w:r>
            <w:r w:rsidR="00385103">
              <w:rPr>
                <w:sz w:val="20"/>
                <w:szCs w:val="20"/>
              </w:rPr>
              <w:t>. Новое Леушино, пл. Ленина, д. 15</w:t>
            </w:r>
          </w:p>
        </w:tc>
        <w:tc>
          <w:tcPr>
            <w:tcW w:w="1843" w:type="dxa"/>
            <w:vAlign w:val="center"/>
          </w:tcPr>
          <w:p w:rsidR="00385103" w:rsidRPr="008839FE" w:rsidRDefault="00385103" w:rsidP="00B44A8E">
            <w:pPr>
              <w:spacing w:after="0" w:line="240" w:lineRule="auto"/>
              <w:ind w:right="-45"/>
              <w:jc w:val="center"/>
              <w:rPr>
                <w:sz w:val="20"/>
                <w:szCs w:val="20"/>
              </w:rPr>
            </w:pPr>
            <w:r>
              <w:rPr>
                <w:sz w:val="20"/>
                <w:szCs w:val="20"/>
              </w:rPr>
              <w:t>Смешанная торговля</w:t>
            </w:r>
          </w:p>
        </w:tc>
        <w:tc>
          <w:tcPr>
            <w:tcW w:w="850" w:type="dxa"/>
            <w:vAlign w:val="center"/>
          </w:tcPr>
          <w:p w:rsidR="00385103" w:rsidRPr="008839FE" w:rsidRDefault="00385103" w:rsidP="00B44A8E">
            <w:pPr>
              <w:spacing w:after="0" w:line="240" w:lineRule="auto"/>
              <w:jc w:val="center"/>
              <w:rPr>
                <w:sz w:val="20"/>
                <w:szCs w:val="20"/>
              </w:rPr>
            </w:pPr>
            <w:r>
              <w:rPr>
                <w:sz w:val="20"/>
                <w:szCs w:val="20"/>
              </w:rPr>
              <w:t>66,7</w:t>
            </w:r>
          </w:p>
        </w:tc>
        <w:tc>
          <w:tcPr>
            <w:tcW w:w="1276" w:type="dxa"/>
          </w:tcPr>
          <w:p w:rsidR="00B44A8E" w:rsidRDefault="00B44A8E" w:rsidP="00B44A8E">
            <w:pPr>
              <w:spacing w:after="0" w:line="240" w:lineRule="auto"/>
              <w:jc w:val="center"/>
              <w:rPr>
                <w:sz w:val="20"/>
                <w:szCs w:val="20"/>
              </w:rPr>
            </w:pPr>
          </w:p>
          <w:p w:rsidR="00385103" w:rsidRPr="008839FE" w:rsidRDefault="00385103" w:rsidP="00B44A8E">
            <w:pPr>
              <w:spacing w:after="0" w:line="240" w:lineRule="auto"/>
              <w:jc w:val="center"/>
              <w:rPr>
                <w:sz w:val="20"/>
                <w:szCs w:val="20"/>
              </w:rPr>
            </w:pPr>
            <w:r>
              <w:rPr>
                <w:sz w:val="20"/>
                <w:szCs w:val="20"/>
              </w:rPr>
              <w:t>60,7</w:t>
            </w:r>
          </w:p>
        </w:tc>
        <w:tc>
          <w:tcPr>
            <w:tcW w:w="1418" w:type="dxa"/>
            <w:vAlign w:val="center"/>
          </w:tcPr>
          <w:p w:rsidR="00385103" w:rsidRPr="008839FE" w:rsidRDefault="00385103" w:rsidP="00B44A8E">
            <w:pPr>
              <w:spacing w:after="0" w:line="240" w:lineRule="auto"/>
              <w:jc w:val="center"/>
              <w:rPr>
                <w:sz w:val="20"/>
                <w:szCs w:val="20"/>
              </w:rPr>
            </w:pPr>
            <w:r>
              <w:rPr>
                <w:sz w:val="20"/>
                <w:szCs w:val="20"/>
              </w:rPr>
              <w:t>6</w:t>
            </w:r>
          </w:p>
        </w:tc>
      </w:tr>
      <w:tr w:rsidR="00385103" w:rsidRPr="00943DDA" w:rsidTr="00B44A8E">
        <w:tc>
          <w:tcPr>
            <w:tcW w:w="426" w:type="dxa"/>
            <w:vAlign w:val="center"/>
          </w:tcPr>
          <w:p w:rsidR="00385103" w:rsidRPr="008839FE" w:rsidRDefault="00385103" w:rsidP="00385103">
            <w:pPr>
              <w:spacing w:after="0"/>
              <w:ind w:right="-31"/>
              <w:jc w:val="center"/>
              <w:rPr>
                <w:sz w:val="20"/>
                <w:szCs w:val="20"/>
              </w:rPr>
            </w:pPr>
            <w:r w:rsidRPr="008839FE">
              <w:rPr>
                <w:sz w:val="20"/>
                <w:szCs w:val="20"/>
              </w:rPr>
              <w:t>2</w:t>
            </w:r>
          </w:p>
        </w:tc>
        <w:tc>
          <w:tcPr>
            <w:tcW w:w="1418" w:type="dxa"/>
            <w:vAlign w:val="center"/>
          </w:tcPr>
          <w:p w:rsidR="00385103" w:rsidRPr="008839FE" w:rsidRDefault="00385103" w:rsidP="00B44A8E">
            <w:pPr>
              <w:spacing w:after="0" w:line="240" w:lineRule="auto"/>
              <w:jc w:val="center"/>
              <w:rPr>
                <w:sz w:val="20"/>
                <w:szCs w:val="20"/>
              </w:rPr>
            </w:pPr>
            <w:r>
              <w:rPr>
                <w:sz w:val="20"/>
                <w:szCs w:val="20"/>
              </w:rPr>
              <w:t xml:space="preserve">ИП Наумова Наталья Георгиевна </w:t>
            </w:r>
          </w:p>
        </w:tc>
        <w:tc>
          <w:tcPr>
            <w:tcW w:w="1666" w:type="dxa"/>
          </w:tcPr>
          <w:p w:rsidR="00385103" w:rsidRPr="008839FE" w:rsidRDefault="00385103" w:rsidP="00B44A8E">
            <w:pPr>
              <w:spacing w:after="0" w:line="240" w:lineRule="auto"/>
              <w:ind w:right="-87"/>
              <w:jc w:val="center"/>
              <w:rPr>
                <w:sz w:val="20"/>
                <w:szCs w:val="20"/>
              </w:rPr>
            </w:pPr>
            <w:r>
              <w:rPr>
                <w:sz w:val="20"/>
                <w:szCs w:val="20"/>
              </w:rPr>
              <w:t>Наумова Наталья Георгиевна</w:t>
            </w:r>
          </w:p>
        </w:tc>
        <w:tc>
          <w:tcPr>
            <w:tcW w:w="1843" w:type="dxa"/>
            <w:vAlign w:val="center"/>
          </w:tcPr>
          <w:p w:rsidR="00385103" w:rsidRPr="008839FE" w:rsidRDefault="00B44A8E" w:rsidP="00B44A8E">
            <w:pPr>
              <w:spacing w:after="0" w:line="240" w:lineRule="auto"/>
              <w:ind w:right="-87"/>
              <w:jc w:val="center"/>
              <w:rPr>
                <w:sz w:val="20"/>
                <w:szCs w:val="20"/>
              </w:rPr>
            </w:pPr>
            <w:r>
              <w:rPr>
                <w:sz w:val="20"/>
                <w:szCs w:val="20"/>
              </w:rPr>
              <w:t>с</w:t>
            </w:r>
            <w:r w:rsidR="00385103">
              <w:rPr>
                <w:sz w:val="20"/>
                <w:szCs w:val="20"/>
              </w:rPr>
              <w:t>. Новое Леушино, пл. Ленина, д. 11</w:t>
            </w:r>
          </w:p>
        </w:tc>
        <w:tc>
          <w:tcPr>
            <w:tcW w:w="1843" w:type="dxa"/>
            <w:vAlign w:val="center"/>
          </w:tcPr>
          <w:p w:rsidR="00385103" w:rsidRPr="008839FE" w:rsidRDefault="00385103" w:rsidP="00B44A8E">
            <w:pPr>
              <w:spacing w:after="0" w:line="240" w:lineRule="auto"/>
              <w:ind w:right="-45"/>
              <w:jc w:val="center"/>
              <w:rPr>
                <w:sz w:val="20"/>
                <w:szCs w:val="20"/>
              </w:rPr>
            </w:pPr>
            <w:r>
              <w:rPr>
                <w:sz w:val="20"/>
                <w:szCs w:val="20"/>
              </w:rPr>
              <w:t>Смешанная торговля</w:t>
            </w:r>
          </w:p>
        </w:tc>
        <w:tc>
          <w:tcPr>
            <w:tcW w:w="850" w:type="dxa"/>
            <w:vAlign w:val="center"/>
          </w:tcPr>
          <w:p w:rsidR="00385103" w:rsidRPr="008839FE" w:rsidRDefault="00385103" w:rsidP="00B44A8E">
            <w:pPr>
              <w:spacing w:after="0" w:line="240" w:lineRule="auto"/>
              <w:jc w:val="center"/>
              <w:rPr>
                <w:sz w:val="20"/>
                <w:szCs w:val="20"/>
              </w:rPr>
            </w:pPr>
            <w:r>
              <w:rPr>
                <w:sz w:val="20"/>
                <w:szCs w:val="20"/>
              </w:rPr>
              <w:t>68</w:t>
            </w:r>
          </w:p>
        </w:tc>
        <w:tc>
          <w:tcPr>
            <w:tcW w:w="1276" w:type="dxa"/>
          </w:tcPr>
          <w:p w:rsidR="00B44A8E" w:rsidRDefault="00B44A8E" w:rsidP="00B44A8E">
            <w:pPr>
              <w:spacing w:after="0" w:line="240" w:lineRule="auto"/>
              <w:jc w:val="center"/>
              <w:rPr>
                <w:sz w:val="20"/>
                <w:szCs w:val="20"/>
              </w:rPr>
            </w:pPr>
          </w:p>
          <w:p w:rsidR="00385103" w:rsidRPr="008839FE" w:rsidRDefault="00385103" w:rsidP="00B44A8E">
            <w:pPr>
              <w:spacing w:after="0" w:line="240" w:lineRule="auto"/>
              <w:jc w:val="center"/>
              <w:rPr>
                <w:sz w:val="20"/>
                <w:szCs w:val="20"/>
              </w:rPr>
            </w:pPr>
            <w:r>
              <w:rPr>
                <w:sz w:val="20"/>
                <w:szCs w:val="20"/>
              </w:rPr>
              <w:t>62</w:t>
            </w:r>
          </w:p>
        </w:tc>
        <w:tc>
          <w:tcPr>
            <w:tcW w:w="1418" w:type="dxa"/>
            <w:vAlign w:val="center"/>
          </w:tcPr>
          <w:p w:rsidR="00385103" w:rsidRPr="008839FE" w:rsidRDefault="00385103" w:rsidP="00B44A8E">
            <w:pPr>
              <w:spacing w:after="0" w:line="240" w:lineRule="auto"/>
              <w:jc w:val="center"/>
              <w:rPr>
                <w:sz w:val="20"/>
                <w:szCs w:val="20"/>
              </w:rPr>
            </w:pPr>
            <w:r>
              <w:rPr>
                <w:sz w:val="20"/>
                <w:szCs w:val="20"/>
              </w:rPr>
              <w:t>6</w:t>
            </w:r>
          </w:p>
        </w:tc>
      </w:tr>
      <w:tr w:rsidR="00385103" w:rsidRPr="00943DDA" w:rsidTr="00B44A8E">
        <w:tc>
          <w:tcPr>
            <w:tcW w:w="426" w:type="dxa"/>
            <w:vAlign w:val="center"/>
          </w:tcPr>
          <w:p w:rsidR="00385103" w:rsidRPr="008839FE" w:rsidRDefault="00385103" w:rsidP="00385103">
            <w:pPr>
              <w:spacing w:after="0"/>
              <w:ind w:right="-31"/>
              <w:jc w:val="center"/>
              <w:rPr>
                <w:sz w:val="20"/>
                <w:szCs w:val="20"/>
              </w:rPr>
            </w:pPr>
            <w:r w:rsidRPr="008839FE">
              <w:rPr>
                <w:sz w:val="20"/>
                <w:szCs w:val="20"/>
              </w:rPr>
              <w:t>3</w:t>
            </w:r>
          </w:p>
        </w:tc>
        <w:tc>
          <w:tcPr>
            <w:tcW w:w="1418" w:type="dxa"/>
            <w:vAlign w:val="center"/>
          </w:tcPr>
          <w:p w:rsidR="00385103" w:rsidRPr="008839FE" w:rsidRDefault="00385103" w:rsidP="00B44A8E">
            <w:pPr>
              <w:spacing w:after="0" w:line="240" w:lineRule="auto"/>
              <w:jc w:val="center"/>
              <w:rPr>
                <w:sz w:val="20"/>
                <w:szCs w:val="20"/>
              </w:rPr>
            </w:pPr>
            <w:r>
              <w:rPr>
                <w:sz w:val="20"/>
                <w:szCs w:val="20"/>
              </w:rPr>
              <w:t>ИП Козлова Анна Михайловна, м-н «Юлия»</w:t>
            </w:r>
          </w:p>
        </w:tc>
        <w:tc>
          <w:tcPr>
            <w:tcW w:w="1666" w:type="dxa"/>
          </w:tcPr>
          <w:p w:rsidR="00385103" w:rsidRPr="008839FE" w:rsidRDefault="00385103" w:rsidP="00B44A8E">
            <w:pPr>
              <w:spacing w:after="0" w:line="240" w:lineRule="auto"/>
              <w:ind w:right="-87"/>
              <w:jc w:val="center"/>
              <w:rPr>
                <w:sz w:val="20"/>
                <w:szCs w:val="20"/>
              </w:rPr>
            </w:pPr>
            <w:r>
              <w:rPr>
                <w:sz w:val="20"/>
                <w:szCs w:val="20"/>
              </w:rPr>
              <w:t>Козлова Анна Михайловна</w:t>
            </w:r>
          </w:p>
        </w:tc>
        <w:tc>
          <w:tcPr>
            <w:tcW w:w="1843" w:type="dxa"/>
            <w:vAlign w:val="center"/>
          </w:tcPr>
          <w:p w:rsidR="00385103" w:rsidRDefault="00B44A8E" w:rsidP="00B44A8E">
            <w:pPr>
              <w:spacing w:after="0" w:line="240" w:lineRule="auto"/>
              <w:ind w:right="-87"/>
              <w:jc w:val="center"/>
              <w:rPr>
                <w:sz w:val="20"/>
                <w:szCs w:val="20"/>
              </w:rPr>
            </w:pPr>
            <w:r>
              <w:rPr>
                <w:sz w:val="20"/>
                <w:szCs w:val="20"/>
              </w:rPr>
              <w:t>с</w:t>
            </w:r>
            <w:r w:rsidR="00385103">
              <w:rPr>
                <w:sz w:val="20"/>
                <w:szCs w:val="20"/>
              </w:rPr>
              <w:t xml:space="preserve">. Светлый </w:t>
            </w:r>
          </w:p>
          <w:p w:rsidR="00385103" w:rsidRPr="008839FE" w:rsidRDefault="00B44A8E" w:rsidP="00B44A8E">
            <w:pPr>
              <w:spacing w:after="0" w:line="240" w:lineRule="auto"/>
              <w:ind w:right="-87"/>
              <w:jc w:val="center"/>
              <w:rPr>
                <w:sz w:val="20"/>
                <w:szCs w:val="20"/>
              </w:rPr>
            </w:pPr>
            <w:r>
              <w:rPr>
                <w:sz w:val="20"/>
                <w:szCs w:val="20"/>
              </w:rPr>
              <w:t>у</w:t>
            </w:r>
            <w:r w:rsidR="00385103">
              <w:rPr>
                <w:sz w:val="20"/>
                <w:szCs w:val="20"/>
              </w:rPr>
              <w:t>л. Светлая, 1а</w:t>
            </w:r>
          </w:p>
        </w:tc>
        <w:tc>
          <w:tcPr>
            <w:tcW w:w="1843" w:type="dxa"/>
            <w:vAlign w:val="center"/>
          </w:tcPr>
          <w:p w:rsidR="00385103" w:rsidRPr="008839FE" w:rsidRDefault="00385103" w:rsidP="00B44A8E">
            <w:pPr>
              <w:spacing w:after="0" w:line="240" w:lineRule="auto"/>
              <w:ind w:right="-45"/>
              <w:jc w:val="center"/>
              <w:rPr>
                <w:sz w:val="20"/>
                <w:szCs w:val="20"/>
              </w:rPr>
            </w:pPr>
            <w:r>
              <w:rPr>
                <w:sz w:val="20"/>
                <w:szCs w:val="20"/>
              </w:rPr>
              <w:t>Продовольственный магазин</w:t>
            </w:r>
          </w:p>
        </w:tc>
        <w:tc>
          <w:tcPr>
            <w:tcW w:w="850" w:type="dxa"/>
            <w:vAlign w:val="center"/>
          </w:tcPr>
          <w:p w:rsidR="00B44A8E" w:rsidRDefault="00B44A8E" w:rsidP="00B44A8E">
            <w:pPr>
              <w:spacing w:after="0" w:line="240" w:lineRule="auto"/>
              <w:jc w:val="center"/>
              <w:rPr>
                <w:sz w:val="20"/>
                <w:szCs w:val="20"/>
              </w:rPr>
            </w:pPr>
          </w:p>
          <w:p w:rsidR="00385103" w:rsidRPr="008839FE" w:rsidRDefault="00385103" w:rsidP="00B44A8E">
            <w:pPr>
              <w:spacing w:after="0" w:line="240" w:lineRule="auto"/>
              <w:jc w:val="center"/>
              <w:rPr>
                <w:sz w:val="20"/>
                <w:szCs w:val="20"/>
              </w:rPr>
            </w:pPr>
            <w:r>
              <w:rPr>
                <w:sz w:val="20"/>
                <w:szCs w:val="20"/>
              </w:rPr>
              <w:t>29</w:t>
            </w:r>
          </w:p>
        </w:tc>
        <w:tc>
          <w:tcPr>
            <w:tcW w:w="1276" w:type="dxa"/>
          </w:tcPr>
          <w:p w:rsidR="00B44A8E" w:rsidRDefault="00B44A8E" w:rsidP="00B44A8E">
            <w:pPr>
              <w:spacing w:after="0" w:line="240" w:lineRule="auto"/>
              <w:jc w:val="center"/>
              <w:rPr>
                <w:sz w:val="20"/>
                <w:szCs w:val="20"/>
              </w:rPr>
            </w:pPr>
          </w:p>
          <w:p w:rsidR="00385103" w:rsidRPr="008839FE" w:rsidRDefault="00385103" w:rsidP="00B44A8E">
            <w:pPr>
              <w:spacing w:after="0" w:line="240" w:lineRule="auto"/>
              <w:jc w:val="center"/>
              <w:rPr>
                <w:sz w:val="20"/>
                <w:szCs w:val="20"/>
              </w:rPr>
            </w:pPr>
            <w:r>
              <w:rPr>
                <w:sz w:val="20"/>
                <w:szCs w:val="20"/>
              </w:rPr>
              <w:t>29</w:t>
            </w:r>
          </w:p>
        </w:tc>
        <w:tc>
          <w:tcPr>
            <w:tcW w:w="1418" w:type="dxa"/>
            <w:vAlign w:val="center"/>
          </w:tcPr>
          <w:p w:rsidR="00B44A8E" w:rsidRDefault="00B44A8E" w:rsidP="00B44A8E">
            <w:pPr>
              <w:spacing w:after="0" w:line="240" w:lineRule="auto"/>
              <w:jc w:val="center"/>
              <w:rPr>
                <w:sz w:val="20"/>
                <w:szCs w:val="20"/>
              </w:rPr>
            </w:pPr>
          </w:p>
          <w:p w:rsidR="00385103" w:rsidRPr="008839FE" w:rsidRDefault="00385103" w:rsidP="00B44A8E">
            <w:pPr>
              <w:spacing w:after="0" w:line="240" w:lineRule="auto"/>
              <w:jc w:val="center"/>
              <w:rPr>
                <w:sz w:val="20"/>
                <w:szCs w:val="20"/>
              </w:rPr>
            </w:pPr>
            <w:r>
              <w:rPr>
                <w:sz w:val="20"/>
                <w:szCs w:val="20"/>
              </w:rPr>
              <w:t>-</w:t>
            </w:r>
          </w:p>
        </w:tc>
      </w:tr>
      <w:tr w:rsidR="00385103" w:rsidRPr="00943DDA" w:rsidTr="00B44A8E">
        <w:trPr>
          <w:trHeight w:val="810"/>
        </w:trPr>
        <w:tc>
          <w:tcPr>
            <w:tcW w:w="426" w:type="dxa"/>
            <w:vAlign w:val="center"/>
          </w:tcPr>
          <w:p w:rsidR="00385103" w:rsidRPr="008839FE" w:rsidRDefault="00385103" w:rsidP="00385103">
            <w:pPr>
              <w:spacing w:after="0"/>
              <w:ind w:right="-31"/>
              <w:jc w:val="center"/>
              <w:rPr>
                <w:sz w:val="20"/>
                <w:szCs w:val="20"/>
              </w:rPr>
            </w:pPr>
            <w:r w:rsidRPr="008839FE">
              <w:rPr>
                <w:sz w:val="20"/>
                <w:szCs w:val="20"/>
              </w:rPr>
              <w:t>4</w:t>
            </w:r>
          </w:p>
        </w:tc>
        <w:tc>
          <w:tcPr>
            <w:tcW w:w="1418" w:type="dxa"/>
            <w:vAlign w:val="center"/>
          </w:tcPr>
          <w:p w:rsidR="00385103" w:rsidRPr="008839FE" w:rsidRDefault="00385103" w:rsidP="00B44A8E">
            <w:pPr>
              <w:spacing w:after="0" w:line="240" w:lineRule="auto"/>
              <w:rPr>
                <w:sz w:val="20"/>
                <w:szCs w:val="20"/>
              </w:rPr>
            </w:pPr>
            <w:r>
              <w:rPr>
                <w:sz w:val="20"/>
                <w:szCs w:val="20"/>
              </w:rPr>
              <w:t>ИП Пугачев Петр Николаевич</w:t>
            </w:r>
          </w:p>
        </w:tc>
        <w:tc>
          <w:tcPr>
            <w:tcW w:w="1666" w:type="dxa"/>
            <w:vAlign w:val="center"/>
          </w:tcPr>
          <w:p w:rsidR="00385103" w:rsidRPr="008839FE" w:rsidRDefault="00385103" w:rsidP="00B44A8E">
            <w:pPr>
              <w:spacing w:after="0" w:line="240" w:lineRule="auto"/>
              <w:jc w:val="center"/>
              <w:rPr>
                <w:sz w:val="20"/>
                <w:szCs w:val="20"/>
              </w:rPr>
            </w:pPr>
            <w:r>
              <w:rPr>
                <w:sz w:val="20"/>
                <w:szCs w:val="20"/>
              </w:rPr>
              <w:t>Пугачев Петр Николаевич</w:t>
            </w:r>
          </w:p>
        </w:tc>
        <w:tc>
          <w:tcPr>
            <w:tcW w:w="1843" w:type="dxa"/>
            <w:vAlign w:val="center"/>
          </w:tcPr>
          <w:p w:rsidR="00385103" w:rsidRDefault="00B44A8E" w:rsidP="00B44A8E">
            <w:pPr>
              <w:spacing w:after="0" w:line="240" w:lineRule="auto"/>
              <w:jc w:val="center"/>
              <w:rPr>
                <w:sz w:val="20"/>
                <w:szCs w:val="20"/>
              </w:rPr>
            </w:pPr>
            <w:r>
              <w:rPr>
                <w:sz w:val="20"/>
                <w:szCs w:val="20"/>
              </w:rPr>
              <w:t>с</w:t>
            </w:r>
            <w:r w:rsidR="00385103">
              <w:rPr>
                <w:sz w:val="20"/>
                <w:szCs w:val="20"/>
              </w:rPr>
              <w:t>.Светлый</w:t>
            </w:r>
            <w:r>
              <w:rPr>
                <w:sz w:val="20"/>
                <w:szCs w:val="20"/>
              </w:rPr>
              <w:t>,</w:t>
            </w:r>
          </w:p>
          <w:p w:rsidR="00385103" w:rsidRPr="008839FE" w:rsidRDefault="00B44A8E" w:rsidP="00B44A8E">
            <w:pPr>
              <w:spacing w:after="0" w:line="240" w:lineRule="auto"/>
              <w:jc w:val="center"/>
              <w:rPr>
                <w:sz w:val="20"/>
                <w:szCs w:val="20"/>
              </w:rPr>
            </w:pPr>
            <w:r>
              <w:rPr>
                <w:sz w:val="20"/>
                <w:szCs w:val="20"/>
              </w:rPr>
              <w:t>у</w:t>
            </w:r>
            <w:r w:rsidR="00385103">
              <w:rPr>
                <w:sz w:val="20"/>
                <w:szCs w:val="20"/>
              </w:rPr>
              <w:t>л.</w:t>
            </w:r>
            <w:r>
              <w:rPr>
                <w:sz w:val="20"/>
                <w:szCs w:val="20"/>
              </w:rPr>
              <w:t xml:space="preserve"> </w:t>
            </w:r>
            <w:r w:rsidR="00385103">
              <w:rPr>
                <w:sz w:val="20"/>
                <w:szCs w:val="20"/>
              </w:rPr>
              <w:t>Светлая, д.8</w:t>
            </w:r>
          </w:p>
        </w:tc>
        <w:tc>
          <w:tcPr>
            <w:tcW w:w="1843" w:type="dxa"/>
            <w:vAlign w:val="center"/>
          </w:tcPr>
          <w:p w:rsidR="00385103" w:rsidRPr="008839FE" w:rsidRDefault="00385103" w:rsidP="00B44A8E">
            <w:pPr>
              <w:spacing w:after="0" w:line="240" w:lineRule="auto"/>
              <w:jc w:val="center"/>
              <w:rPr>
                <w:sz w:val="20"/>
                <w:szCs w:val="20"/>
              </w:rPr>
            </w:pPr>
            <w:r>
              <w:rPr>
                <w:sz w:val="20"/>
                <w:szCs w:val="20"/>
              </w:rPr>
              <w:t>Непродовольственный магазин</w:t>
            </w:r>
          </w:p>
        </w:tc>
        <w:tc>
          <w:tcPr>
            <w:tcW w:w="850" w:type="dxa"/>
            <w:vAlign w:val="center"/>
          </w:tcPr>
          <w:p w:rsidR="00385103" w:rsidRPr="008839FE" w:rsidRDefault="00385103" w:rsidP="00B44A8E">
            <w:pPr>
              <w:spacing w:after="0" w:line="240" w:lineRule="auto"/>
              <w:jc w:val="center"/>
              <w:rPr>
                <w:sz w:val="20"/>
                <w:szCs w:val="20"/>
              </w:rPr>
            </w:pPr>
            <w:r>
              <w:rPr>
                <w:sz w:val="20"/>
                <w:szCs w:val="20"/>
              </w:rPr>
              <w:t>39</w:t>
            </w:r>
          </w:p>
        </w:tc>
        <w:tc>
          <w:tcPr>
            <w:tcW w:w="1276" w:type="dxa"/>
          </w:tcPr>
          <w:p w:rsidR="00385103" w:rsidRPr="008839FE" w:rsidRDefault="00385103" w:rsidP="00B44A8E">
            <w:pPr>
              <w:spacing w:after="0" w:line="240" w:lineRule="auto"/>
              <w:jc w:val="center"/>
              <w:rPr>
                <w:sz w:val="20"/>
                <w:szCs w:val="20"/>
              </w:rPr>
            </w:pPr>
            <w:r>
              <w:rPr>
                <w:sz w:val="20"/>
                <w:szCs w:val="20"/>
              </w:rPr>
              <w:t>-</w:t>
            </w:r>
          </w:p>
        </w:tc>
        <w:tc>
          <w:tcPr>
            <w:tcW w:w="1418" w:type="dxa"/>
            <w:vAlign w:val="center"/>
          </w:tcPr>
          <w:p w:rsidR="00385103" w:rsidRPr="008839FE" w:rsidRDefault="00385103" w:rsidP="00B44A8E">
            <w:pPr>
              <w:spacing w:after="0" w:line="240" w:lineRule="auto"/>
              <w:jc w:val="center"/>
              <w:rPr>
                <w:sz w:val="20"/>
                <w:szCs w:val="20"/>
              </w:rPr>
            </w:pPr>
            <w:r>
              <w:rPr>
                <w:sz w:val="20"/>
                <w:szCs w:val="20"/>
              </w:rPr>
              <w:t>39</w:t>
            </w:r>
          </w:p>
        </w:tc>
      </w:tr>
      <w:tr w:rsidR="00385103" w:rsidRPr="00740C2F" w:rsidTr="00B44A8E">
        <w:tc>
          <w:tcPr>
            <w:tcW w:w="426" w:type="dxa"/>
            <w:vAlign w:val="center"/>
          </w:tcPr>
          <w:p w:rsidR="00385103" w:rsidRPr="008839FE" w:rsidRDefault="00385103" w:rsidP="00385103">
            <w:pPr>
              <w:spacing w:after="0"/>
              <w:ind w:right="-31"/>
              <w:jc w:val="center"/>
              <w:rPr>
                <w:sz w:val="20"/>
                <w:szCs w:val="20"/>
              </w:rPr>
            </w:pPr>
            <w:r w:rsidRPr="008839FE">
              <w:rPr>
                <w:sz w:val="20"/>
                <w:szCs w:val="20"/>
              </w:rPr>
              <w:t>5</w:t>
            </w:r>
          </w:p>
        </w:tc>
        <w:tc>
          <w:tcPr>
            <w:tcW w:w="1418" w:type="dxa"/>
            <w:vAlign w:val="center"/>
          </w:tcPr>
          <w:p w:rsidR="00385103" w:rsidRPr="008839FE" w:rsidRDefault="00385103" w:rsidP="00B44A8E">
            <w:pPr>
              <w:spacing w:after="0" w:line="240" w:lineRule="auto"/>
              <w:jc w:val="center"/>
              <w:rPr>
                <w:sz w:val="20"/>
                <w:szCs w:val="20"/>
              </w:rPr>
            </w:pPr>
            <w:r>
              <w:rPr>
                <w:sz w:val="20"/>
                <w:szCs w:val="20"/>
              </w:rPr>
              <w:t xml:space="preserve">ООО Фарма Текс,  </w:t>
            </w:r>
            <w:proofErr w:type="gramStart"/>
            <w:r>
              <w:rPr>
                <w:sz w:val="20"/>
                <w:szCs w:val="20"/>
              </w:rPr>
              <w:t>м-н</w:t>
            </w:r>
            <w:proofErr w:type="gramEnd"/>
            <w:r>
              <w:rPr>
                <w:sz w:val="20"/>
                <w:szCs w:val="20"/>
              </w:rPr>
              <w:t xml:space="preserve"> «Советский»</w:t>
            </w:r>
          </w:p>
        </w:tc>
        <w:tc>
          <w:tcPr>
            <w:tcW w:w="1666" w:type="dxa"/>
            <w:vAlign w:val="center"/>
          </w:tcPr>
          <w:p w:rsidR="00385103" w:rsidRPr="008839FE" w:rsidRDefault="00385103" w:rsidP="00B44A8E">
            <w:pPr>
              <w:spacing w:after="0" w:line="240" w:lineRule="auto"/>
              <w:jc w:val="center"/>
              <w:rPr>
                <w:sz w:val="20"/>
                <w:szCs w:val="20"/>
              </w:rPr>
            </w:pPr>
            <w:r>
              <w:rPr>
                <w:sz w:val="20"/>
                <w:szCs w:val="20"/>
              </w:rPr>
              <w:t>Завалий Павел Ярославович</w:t>
            </w:r>
          </w:p>
        </w:tc>
        <w:tc>
          <w:tcPr>
            <w:tcW w:w="1843" w:type="dxa"/>
            <w:vAlign w:val="center"/>
          </w:tcPr>
          <w:p w:rsidR="00385103" w:rsidRDefault="00B44A8E" w:rsidP="00B44A8E">
            <w:pPr>
              <w:spacing w:after="0" w:line="240" w:lineRule="auto"/>
              <w:jc w:val="center"/>
              <w:rPr>
                <w:sz w:val="20"/>
                <w:szCs w:val="20"/>
              </w:rPr>
            </w:pPr>
            <w:r>
              <w:rPr>
                <w:sz w:val="20"/>
                <w:szCs w:val="20"/>
              </w:rPr>
              <w:t>с</w:t>
            </w:r>
            <w:r w:rsidR="00385103">
              <w:rPr>
                <w:sz w:val="20"/>
                <w:szCs w:val="20"/>
              </w:rPr>
              <w:t>. Светлый</w:t>
            </w:r>
          </w:p>
          <w:p w:rsidR="00385103" w:rsidRPr="008839FE" w:rsidRDefault="00B44A8E" w:rsidP="00B44A8E">
            <w:pPr>
              <w:spacing w:after="0" w:line="240" w:lineRule="auto"/>
              <w:jc w:val="center"/>
              <w:rPr>
                <w:sz w:val="20"/>
                <w:szCs w:val="20"/>
              </w:rPr>
            </w:pPr>
            <w:r>
              <w:rPr>
                <w:sz w:val="20"/>
                <w:szCs w:val="20"/>
              </w:rPr>
              <w:t>у</w:t>
            </w:r>
            <w:r w:rsidR="00385103">
              <w:rPr>
                <w:sz w:val="20"/>
                <w:szCs w:val="20"/>
              </w:rPr>
              <w:t>л. Светлая, 5</w:t>
            </w:r>
          </w:p>
        </w:tc>
        <w:tc>
          <w:tcPr>
            <w:tcW w:w="1843" w:type="dxa"/>
            <w:vAlign w:val="center"/>
          </w:tcPr>
          <w:p w:rsidR="00385103" w:rsidRPr="008839FE" w:rsidRDefault="00385103" w:rsidP="00B44A8E">
            <w:pPr>
              <w:spacing w:after="0" w:line="240" w:lineRule="auto"/>
              <w:jc w:val="center"/>
              <w:rPr>
                <w:sz w:val="20"/>
                <w:szCs w:val="20"/>
              </w:rPr>
            </w:pPr>
            <w:r>
              <w:rPr>
                <w:sz w:val="20"/>
                <w:szCs w:val="20"/>
              </w:rPr>
              <w:t>Непродовольственный магазин</w:t>
            </w:r>
          </w:p>
        </w:tc>
        <w:tc>
          <w:tcPr>
            <w:tcW w:w="850" w:type="dxa"/>
            <w:vAlign w:val="center"/>
          </w:tcPr>
          <w:p w:rsidR="00385103" w:rsidRPr="008839FE" w:rsidRDefault="00385103" w:rsidP="00B44A8E">
            <w:pPr>
              <w:spacing w:after="0" w:line="240" w:lineRule="auto"/>
              <w:jc w:val="center"/>
              <w:rPr>
                <w:sz w:val="20"/>
                <w:szCs w:val="20"/>
              </w:rPr>
            </w:pPr>
            <w:r>
              <w:rPr>
                <w:sz w:val="20"/>
                <w:szCs w:val="20"/>
              </w:rPr>
              <w:t>250</w:t>
            </w:r>
          </w:p>
        </w:tc>
        <w:tc>
          <w:tcPr>
            <w:tcW w:w="1276" w:type="dxa"/>
          </w:tcPr>
          <w:p w:rsidR="00385103" w:rsidRPr="008839FE" w:rsidRDefault="00385103" w:rsidP="00B44A8E">
            <w:pPr>
              <w:spacing w:after="0" w:line="240" w:lineRule="auto"/>
              <w:jc w:val="center"/>
              <w:rPr>
                <w:sz w:val="20"/>
                <w:szCs w:val="20"/>
              </w:rPr>
            </w:pPr>
            <w:r>
              <w:rPr>
                <w:sz w:val="20"/>
                <w:szCs w:val="20"/>
              </w:rPr>
              <w:t>-</w:t>
            </w:r>
          </w:p>
        </w:tc>
        <w:tc>
          <w:tcPr>
            <w:tcW w:w="1418" w:type="dxa"/>
            <w:vAlign w:val="center"/>
          </w:tcPr>
          <w:p w:rsidR="00385103" w:rsidRPr="008839FE" w:rsidRDefault="00385103" w:rsidP="00B44A8E">
            <w:pPr>
              <w:spacing w:after="0" w:line="240" w:lineRule="auto"/>
              <w:jc w:val="center"/>
              <w:rPr>
                <w:sz w:val="20"/>
                <w:szCs w:val="20"/>
              </w:rPr>
            </w:pPr>
            <w:r>
              <w:rPr>
                <w:sz w:val="20"/>
                <w:szCs w:val="20"/>
              </w:rPr>
              <w:t>250</w:t>
            </w:r>
          </w:p>
        </w:tc>
      </w:tr>
    </w:tbl>
    <w:p w:rsidR="00AC4814" w:rsidRDefault="00AC4814" w:rsidP="00152F26">
      <w:pPr>
        <w:spacing w:after="0"/>
        <w:jc w:val="both"/>
        <w:rPr>
          <w:b/>
        </w:rPr>
      </w:pPr>
    </w:p>
    <w:p w:rsidR="00AC4814" w:rsidRPr="00891780" w:rsidRDefault="00AC4814" w:rsidP="00B44A8E">
      <w:pPr>
        <w:spacing w:after="0"/>
        <w:ind w:firstLine="851"/>
        <w:jc w:val="both"/>
      </w:pPr>
      <w:r w:rsidRPr="00891780">
        <w:t>По деревням выездная торговля согласно графику</w:t>
      </w:r>
      <w:r w:rsidR="00891780">
        <w:t>.</w:t>
      </w:r>
    </w:p>
    <w:p w:rsidR="00434DF9" w:rsidRDefault="003147D2" w:rsidP="00B44A8E">
      <w:pPr>
        <w:spacing w:after="0"/>
        <w:ind w:firstLine="851"/>
        <w:jc w:val="both"/>
      </w:pPr>
      <w:r w:rsidRPr="003147D2">
        <w:rPr>
          <w:b/>
        </w:rPr>
        <w:t>Выводы:</w:t>
      </w:r>
      <w:r>
        <w:t xml:space="preserve"> действующих объектов торговли, общественного питания, бытового обслуживания недостаточно для обеспечения потребности населения в данном виде обслуживания. </w:t>
      </w:r>
      <w:bookmarkStart w:id="89" w:name="_Toc391985343"/>
      <w:bookmarkStart w:id="90" w:name="_Toc397506727"/>
      <w:bookmarkStart w:id="91" w:name="_Toc411257249"/>
      <w:r w:rsidR="00707415">
        <w:t>Необходима организация магазинов в остальных населенных пунктах поселения.</w:t>
      </w:r>
    </w:p>
    <w:bookmarkEnd w:id="89"/>
    <w:bookmarkEnd w:id="90"/>
    <w:bookmarkEnd w:id="91"/>
    <w:p w:rsidR="003147D2" w:rsidRDefault="003147D2" w:rsidP="00B44A8E">
      <w:pPr>
        <w:keepLines/>
        <w:suppressAutoHyphens/>
        <w:spacing w:after="0"/>
        <w:jc w:val="both"/>
      </w:pPr>
    </w:p>
    <w:bookmarkEnd w:id="82"/>
    <w:bookmarkEnd w:id="83"/>
    <w:bookmarkEnd w:id="84"/>
    <w:p w:rsidR="009A00D1" w:rsidRPr="005537D8" w:rsidRDefault="008839FE" w:rsidP="005537D8">
      <w:pPr>
        <w:spacing w:after="0"/>
        <w:jc w:val="center"/>
        <w:rPr>
          <w:b/>
        </w:rPr>
      </w:pPr>
      <w:r>
        <w:rPr>
          <w:b/>
        </w:rPr>
        <w:t>Организация ритуальных услуг</w:t>
      </w:r>
      <w:bookmarkEnd w:id="85"/>
      <w:bookmarkEnd w:id="86"/>
      <w:bookmarkEnd w:id="87"/>
      <w:bookmarkEnd w:id="88"/>
    </w:p>
    <w:p w:rsidR="008839FE" w:rsidRPr="00191E8C" w:rsidRDefault="008839FE" w:rsidP="00CE3DF8">
      <w:pPr>
        <w:spacing w:before="200"/>
        <w:ind w:firstLine="851"/>
        <w:jc w:val="both"/>
      </w:pPr>
      <w:r w:rsidRPr="00EE5D0B">
        <w:lastRenderedPageBreak/>
        <w:t xml:space="preserve">На территории </w:t>
      </w:r>
      <w:r w:rsidR="00B44A8E">
        <w:t>Новолеушинского</w:t>
      </w:r>
      <w:r>
        <w:t xml:space="preserve"> сельского поселения</w:t>
      </w:r>
      <w:r w:rsidRPr="00EE5D0B">
        <w:t xml:space="preserve"> расположено</w:t>
      </w:r>
      <w:r w:rsidR="0031674E">
        <w:t xml:space="preserve"> </w:t>
      </w:r>
      <w:r w:rsidR="00B44A8E">
        <w:t>4</w:t>
      </w:r>
      <w:r>
        <w:t xml:space="preserve"> открытых</w:t>
      </w:r>
      <w:r w:rsidRPr="00EE5D0B">
        <w:t xml:space="preserve"> для </w:t>
      </w:r>
      <w:r w:rsidR="0031674E">
        <w:t>захоронения кладбищ.</w:t>
      </w:r>
    </w:p>
    <w:p w:rsidR="008839FE" w:rsidRPr="00B53589" w:rsidRDefault="008839FE" w:rsidP="008839FE">
      <w:pPr>
        <w:jc w:val="center"/>
        <w:rPr>
          <w:b/>
          <w:color w:val="000000"/>
        </w:rPr>
      </w:pPr>
      <w:r w:rsidRPr="00B53589">
        <w:rPr>
          <w:b/>
          <w:color w:val="000000"/>
        </w:rPr>
        <w:t xml:space="preserve">Перечень кладбищ, расположенных на территории </w:t>
      </w:r>
      <w:r w:rsidR="00157913">
        <w:rPr>
          <w:b/>
          <w:color w:val="000000"/>
        </w:rPr>
        <w:t>Новолеушинского</w:t>
      </w:r>
      <w:r>
        <w:rPr>
          <w:b/>
          <w:color w:val="000000"/>
        </w:rPr>
        <w:t xml:space="preserve"> сельского поселения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
        <w:gridCol w:w="1941"/>
        <w:gridCol w:w="2835"/>
        <w:gridCol w:w="1874"/>
        <w:gridCol w:w="1863"/>
      </w:tblGrid>
      <w:tr w:rsidR="008839FE" w:rsidRPr="00B53589" w:rsidTr="009A3445">
        <w:trPr>
          <w:jc w:val="center"/>
        </w:trPr>
        <w:tc>
          <w:tcPr>
            <w:tcW w:w="665" w:type="dxa"/>
          </w:tcPr>
          <w:p w:rsidR="008839FE" w:rsidRPr="00552896" w:rsidRDefault="008839FE" w:rsidP="008839FE">
            <w:pPr>
              <w:spacing w:after="0"/>
              <w:jc w:val="both"/>
              <w:rPr>
                <w:b/>
                <w:color w:val="000000"/>
                <w:sz w:val="20"/>
                <w:szCs w:val="20"/>
              </w:rPr>
            </w:pPr>
            <w:r w:rsidRPr="00552896">
              <w:rPr>
                <w:b/>
                <w:color w:val="000000"/>
                <w:sz w:val="20"/>
                <w:szCs w:val="20"/>
              </w:rPr>
              <w:t>№ п/п</w:t>
            </w:r>
          </w:p>
        </w:tc>
        <w:tc>
          <w:tcPr>
            <w:tcW w:w="1941" w:type="dxa"/>
          </w:tcPr>
          <w:p w:rsidR="008839FE" w:rsidRPr="00552896" w:rsidRDefault="008839FE" w:rsidP="008839FE">
            <w:pPr>
              <w:spacing w:after="0"/>
              <w:jc w:val="center"/>
              <w:rPr>
                <w:b/>
                <w:color w:val="000000"/>
                <w:sz w:val="20"/>
                <w:szCs w:val="20"/>
              </w:rPr>
            </w:pPr>
            <w:r w:rsidRPr="00552896">
              <w:rPr>
                <w:b/>
                <w:color w:val="000000"/>
                <w:sz w:val="20"/>
                <w:szCs w:val="20"/>
              </w:rPr>
              <w:t>Населенный пункт</w:t>
            </w:r>
          </w:p>
        </w:tc>
        <w:tc>
          <w:tcPr>
            <w:tcW w:w="2835" w:type="dxa"/>
          </w:tcPr>
          <w:p w:rsidR="008839FE" w:rsidRPr="00552896" w:rsidRDefault="008839FE" w:rsidP="008839FE">
            <w:pPr>
              <w:spacing w:after="0"/>
              <w:jc w:val="center"/>
              <w:rPr>
                <w:b/>
                <w:color w:val="000000"/>
                <w:sz w:val="20"/>
                <w:szCs w:val="20"/>
              </w:rPr>
            </w:pPr>
            <w:r w:rsidRPr="00552896">
              <w:rPr>
                <w:b/>
                <w:color w:val="000000"/>
                <w:sz w:val="20"/>
                <w:szCs w:val="20"/>
              </w:rPr>
              <w:t>Место расположения</w:t>
            </w:r>
          </w:p>
        </w:tc>
        <w:tc>
          <w:tcPr>
            <w:tcW w:w="1874" w:type="dxa"/>
          </w:tcPr>
          <w:p w:rsidR="008839FE" w:rsidRPr="00552896" w:rsidRDefault="008839FE" w:rsidP="008839FE">
            <w:pPr>
              <w:spacing w:after="0"/>
              <w:jc w:val="center"/>
              <w:rPr>
                <w:b/>
                <w:color w:val="000000"/>
                <w:sz w:val="20"/>
                <w:szCs w:val="20"/>
              </w:rPr>
            </w:pPr>
            <w:r w:rsidRPr="00552896">
              <w:rPr>
                <w:b/>
                <w:color w:val="000000"/>
                <w:sz w:val="20"/>
                <w:szCs w:val="20"/>
              </w:rPr>
              <w:t>Использование</w:t>
            </w:r>
          </w:p>
        </w:tc>
        <w:tc>
          <w:tcPr>
            <w:tcW w:w="1863" w:type="dxa"/>
          </w:tcPr>
          <w:p w:rsidR="008839FE" w:rsidRPr="00552896" w:rsidRDefault="008839FE" w:rsidP="008839FE">
            <w:pPr>
              <w:spacing w:after="0"/>
              <w:jc w:val="center"/>
              <w:rPr>
                <w:b/>
                <w:color w:val="000000"/>
                <w:sz w:val="20"/>
                <w:szCs w:val="20"/>
              </w:rPr>
            </w:pPr>
            <w:r w:rsidRPr="00552896">
              <w:rPr>
                <w:b/>
                <w:color w:val="000000"/>
                <w:sz w:val="20"/>
                <w:szCs w:val="20"/>
              </w:rPr>
              <w:t>Площадь, га</w:t>
            </w:r>
          </w:p>
        </w:tc>
      </w:tr>
      <w:tr w:rsidR="008839FE" w:rsidRPr="00B53589" w:rsidTr="009A3445">
        <w:trPr>
          <w:trHeight w:val="75"/>
          <w:jc w:val="center"/>
        </w:trPr>
        <w:tc>
          <w:tcPr>
            <w:tcW w:w="665" w:type="dxa"/>
            <w:vAlign w:val="center"/>
          </w:tcPr>
          <w:p w:rsidR="008839FE" w:rsidRPr="00552896" w:rsidRDefault="008839FE" w:rsidP="008839FE">
            <w:pPr>
              <w:spacing w:after="0"/>
              <w:ind w:left="-54"/>
              <w:jc w:val="center"/>
              <w:rPr>
                <w:color w:val="000000"/>
                <w:sz w:val="20"/>
                <w:szCs w:val="20"/>
              </w:rPr>
            </w:pPr>
            <w:r w:rsidRPr="00552896">
              <w:rPr>
                <w:color w:val="000000"/>
                <w:sz w:val="20"/>
                <w:szCs w:val="20"/>
              </w:rPr>
              <w:t>1</w:t>
            </w:r>
          </w:p>
        </w:tc>
        <w:tc>
          <w:tcPr>
            <w:tcW w:w="1941" w:type="dxa"/>
            <w:vAlign w:val="center"/>
          </w:tcPr>
          <w:p w:rsidR="008839FE" w:rsidRPr="00552896" w:rsidRDefault="00B44A8E" w:rsidP="00B44A8E">
            <w:pPr>
              <w:spacing w:after="0"/>
              <w:jc w:val="center"/>
              <w:rPr>
                <w:color w:val="000000"/>
                <w:sz w:val="20"/>
                <w:szCs w:val="20"/>
              </w:rPr>
            </w:pPr>
            <w:r>
              <w:rPr>
                <w:color w:val="000000"/>
                <w:sz w:val="20"/>
                <w:szCs w:val="20"/>
              </w:rPr>
              <w:t>д</w:t>
            </w:r>
            <w:r w:rsidR="008839FE" w:rsidRPr="00552896">
              <w:rPr>
                <w:color w:val="000000"/>
                <w:sz w:val="20"/>
                <w:szCs w:val="20"/>
              </w:rPr>
              <w:t xml:space="preserve">. </w:t>
            </w:r>
            <w:r>
              <w:rPr>
                <w:color w:val="000000"/>
                <w:sz w:val="20"/>
                <w:szCs w:val="20"/>
              </w:rPr>
              <w:t>Старое Леушино</w:t>
            </w:r>
          </w:p>
        </w:tc>
        <w:tc>
          <w:tcPr>
            <w:tcW w:w="2835" w:type="dxa"/>
            <w:vAlign w:val="center"/>
          </w:tcPr>
          <w:p w:rsidR="00B44A8E" w:rsidRDefault="008839FE" w:rsidP="00B44A8E">
            <w:pPr>
              <w:spacing w:after="0"/>
              <w:jc w:val="center"/>
              <w:rPr>
                <w:color w:val="000000"/>
                <w:sz w:val="20"/>
                <w:szCs w:val="20"/>
              </w:rPr>
            </w:pPr>
            <w:r w:rsidRPr="00552896">
              <w:rPr>
                <w:color w:val="000000"/>
                <w:sz w:val="20"/>
                <w:szCs w:val="20"/>
              </w:rPr>
              <w:t xml:space="preserve">Ивановская область, Тейковский район, </w:t>
            </w:r>
            <w:r w:rsidR="00B44A8E">
              <w:rPr>
                <w:color w:val="000000"/>
                <w:sz w:val="20"/>
                <w:szCs w:val="20"/>
              </w:rPr>
              <w:t xml:space="preserve">западнее </w:t>
            </w:r>
          </w:p>
          <w:p w:rsidR="008839FE" w:rsidRPr="00552896" w:rsidRDefault="00B44A8E" w:rsidP="00B44A8E">
            <w:pPr>
              <w:spacing w:after="0"/>
              <w:jc w:val="center"/>
              <w:rPr>
                <w:color w:val="000000"/>
                <w:sz w:val="20"/>
                <w:szCs w:val="20"/>
              </w:rPr>
            </w:pPr>
            <w:r>
              <w:rPr>
                <w:color w:val="000000"/>
                <w:sz w:val="20"/>
                <w:szCs w:val="20"/>
              </w:rPr>
              <w:t>д. Старое Леушино</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B44A8E" w:rsidP="008839FE">
            <w:pPr>
              <w:spacing w:after="0"/>
              <w:jc w:val="center"/>
              <w:rPr>
                <w:color w:val="000000"/>
                <w:sz w:val="20"/>
                <w:szCs w:val="20"/>
              </w:rPr>
            </w:pPr>
            <w:r>
              <w:rPr>
                <w:color w:val="000000"/>
                <w:sz w:val="20"/>
                <w:szCs w:val="20"/>
              </w:rPr>
              <w:t>5,837</w:t>
            </w:r>
          </w:p>
        </w:tc>
      </w:tr>
      <w:tr w:rsidR="008839FE" w:rsidRPr="00B53589" w:rsidTr="009A3445">
        <w:trPr>
          <w:trHeight w:val="75"/>
          <w:jc w:val="center"/>
        </w:trPr>
        <w:tc>
          <w:tcPr>
            <w:tcW w:w="665" w:type="dxa"/>
            <w:vAlign w:val="center"/>
          </w:tcPr>
          <w:p w:rsidR="008839FE" w:rsidRPr="00552896" w:rsidRDefault="008839FE" w:rsidP="008839FE">
            <w:pPr>
              <w:spacing w:after="0"/>
              <w:ind w:left="-54"/>
              <w:jc w:val="center"/>
              <w:rPr>
                <w:color w:val="000000"/>
                <w:sz w:val="20"/>
                <w:szCs w:val="20"/>
              </w:rPr>
            </w:pPr>
            <w:r>
              <w:rPr>
                <w:color w:val="000000"/>
                <w:sz w:val="20"/>
                <w:szCs w:val="20"/>
              </w:rPr>
              <w:t>2</w:t>
            </w:r>
          </w:p>
        </w:tc>
        <w:tc>
          <w:tcPr>
            <w:tcW w:w="1941" w:type="dxa"/>
            <w:vAlign w:val="center"/>
          </w:tcPr>
          <w:p w:rsidR="008839FE" w:rsidRPr="00552896" w:rsidRDefault="008839FE" w:rsidP="00B44A8E">
            <w:pPr>
              <w:spacing w:after="0"/>
              <w:jc w:val="center"/>
              <w:rPr>
                <w:color w:val="000000"/>
                <w:sz w:val="20"/>
                <w:szCs w:val="20"/>
              </w:rPr>
            </w:pPr>
            <w:r w:rsidRPr="00552896">
              <w:rPr>
                <w:color w:val="000000"/>
                <w:sz w:val="20"/>
                <w:szCs w:val="20"/>
              </w:rPr>
              <w:t xml:space="preserve">с. </w:t>
            </w:r>
            <w:r w:rsidR="00B44A8E">
              <w:rPr>
                <w:color w:val="000000"/>
                <w:sz w:val="20"/>
                <w:szCs w:val="20"/>
              </w:rPr>
              <w:t>Григорьево</w:t>
            </w:r>
          </w:p>
        </w:tc>
        <w:tc>
          <w:tcPr>
            <w:tcW w:w="2835" w:type="dxa"/>
            <w:vAlign w:val="center"/>
          </w:tcPr>
          <w:p w:rsidR="008839FE" w:rsidRPr="00552896" w:rsidRDefault="008839FE" w:rsidP="00B44A8E">
            <w:pPr>
              <w:spacing w:after="0"/>
              <w:jc w:val="center"/>
              <w:rPr>
                <w:color w:val="000000"/>
                <w:sz w:val="20"/>
                <w:szCs w:val="20"/>
              </w:rPr>
            </w:pPr>
            <w:r w:rsidRPr="00552896">
              <w:rPr>
                <w:color w:val="000000"/>
                <w:sz w:val="20"/>
                <w:szCs w:val="20"/>
              </w:rPr>
              <w:t xml:space="preserve">Ивановская область, Тейковский район, </w:t>
            </w:r>
            <w:r w:rsidR="00B44A8E">
              <w:rPr>
                <w:color w:val="000000"/>
                <w:sz w:val="20"/>
                <w:szCs w:val="20"/>
              </w:rPr>
              <w:t>юго-восточнее с. Григорьево</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8839FE" w:rsidP="00B44A8E">
            <w:pPr>
              <w:spacing w:after="0"/>
              <w:jc w:val="center"/>
              <w:rPr>
                <w:color w:val="000000"/>
                <w:sz w:val="20"/>
                <w:szCs w:val="20"/>
              </w:rPr>
            </w:pPr>
            <w:r>
              <w:rPr>
                <w:color w:val="000000"/>
                <w:sz w:val="20"/>
                <w:szCs w:val="20"/>
              </w:rPr>
              <w:t>0,</w:t>
            </w:r>
            <w:r w:rsidR="00B44A8E">
              <w:rPr>
                <w:color w:val="000000"/>
                <w:sz w:val="20"/>
                <w:szCs w:val="20"/>
              </w:rPr>
              <w:t>5904</w:t>
            </w:r>
          </w:p>
        </w:tc>
      </w:tr>
      <w:tr w:rsidR="008839FE" w:rsidRPr="00B53589" w:rsidTr="009A3445">
        <w:trPr>
          <w:trHeight w:val="75"/>
          <w:jc w:val="center"/>
        </w:trPr>
        <w:tc>
          <w:tcPr>
            <w:tcW w:w="665" w:type="dxa"/>
            <w:vAlign w:val="center"/>
          </w:tcPr>
          <w:p w:rsidR="008839FE" w:rsidRPr="00552896" w:rsidRDefault="008839FE" w:rsidP="008839FE">
            <w:pPr>
              <w:spacing w:after="0"/>
              <w:ind w:left="-54"/>
              <w:jc w:val="center"/>
              <w:rPr>
                <w:color w:val="000000"/>
                <w:sz w:val="20"/>
                <w:szCs w:val="20"/>
              </w:rPr>
            </w:pPr>
            <w:r>
              <w:rPr>
                <w:color w:val="000000"/>
                <w:sz w:val="20"/>
                <w:szCs w:val="20"/>
              </w:rPr>
              <w:t>3</w:t>
            </w:r>
          </w:p>
        </w:tc>
        <w:tc>
          <w:tcPr>
            <w:tcW w:w="1941" w:type="dxa"/>
            <w:vAlign w:val="center"/>
          </w:tcPr>
          <w:p w:rsidR="008839FE" w:rsidRPr="00552896" w:rsidRDefault="00B44A8E" w:rsidP="008839FE">
            <w:pPr>
              <w:spacing w:after="0"/>
              <w:jc w:val="center"/>
              <w:rPr>
                <w:color w:val="000000"/>
                <w:sz w:val="20"/>
                <w:szCs w:val="20"/>
              </w:rPr>
            </w:pPr>
            <w:r>
              <w:rPr>
                <w:color w:val="000000"/>
                <w:sz w:val="20"/>
                <w:szCs w:val="20"/>
              </w:rPr>
              <w:t>д. Березовик</w:t>
            </w:r>
          </w:p>
        </w:tc>
        <w:tc>
          <w:tcPr>
            <w:tcW w:w="2835" w:type="dxa"/>
            <w:vAlign w:val="center"/>
          </w:tcPr>
          <w:p w:rsidR="008839FE" w:rsidRPr="00552896" w:rsidRDefault="008839FE" w:rsidP="00B44A8E">
            <w:pPr>
              <w:spacing w:after="0"/>
              <w:jc w:val="center"/>
              <w:rPr>
                <w:color w:val="000000"/>
                <w:sz w:val="20"/>
                <w:szCs w:val="20"/>
              </w:rPr>
            </w:pPr>
            <w:r w:rsidRPr="00552896">
              <w:rPr>
                <w:color w:val="000000"/>
                <w:sz w:val="20"/>
                <w:szCs w:val="20"/>
              </w:rPr>
              <w:t xml:space="preserve">Ивановская область, Тейковский район, </w:t>
            </w:r>
            <w:r w:rsidR="00B44A8E">
              <w:rPr>
                <w:color w:val="000000"/>
                <w:sz w:val="20"/>
                <w:szCs w:val="20"/>
              </w:rPr>
              <w:t>северо-западнее д. Березовик</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B44A8E" w:rsidP="008839FE">
            <w:pPr>
              <w:spacing w:after="0"/>
              <w:jc w:val="center"/>
              <w:rPr>
                <w:color w:val="000000"/>
                <w:sz w:val="20"/>
                <w:szCs w:val="20"/>
              </w:rPr>
            </w:pPr>
            <w:r>
              <w:rPr>
                <w:color w:val="000000"/>
                <w:sz w:val="20"/>
                <w:szCs w:val="20"/>
              </w:rPr>
              <w:t>0,5</w:t>
            </w:r>
          </w:p>
        </w:tc>
      </w:tr>
      <w:tr w:rsidR="008839FE" w:rsidRPr="00B53589" w:rsidTr="009A3445">
        <w:trPr>
          <w:trHeight w:val="75"/>
          <w:jc w:val="center"/>
        </w:trPr>
        <w:tc>
          <w:tcPr>
            <w:tcW w:w="665" w:type="dxa"/>
            <w:vAlign w:val="center"/>
          </w:tcPr>
          <w:p w:rsidR="008839FE" w:rsidRDefault="008839FE" w:rsidP="008839FE">
            <w:pPr>
              <w:spacing w:after="0"/>
              <w:ind w:left="-54"/>
              <w:jc w:val="center"/>
              <w:rPr>
                <w:color w:val="000000"/>
                <w:sz w:val="20"/>
                <w:szCs w:val="20"/>
              </w:rPr>
            </w:pPr>
            <w:r>
              <w:rPr>
                <w:color w:val="000000"/>
                <w:sz w:val="20"/>
                <w:szCs w:val="20"/>
              </w:rPr>
              <w:t>4</w:t>
            </w:r>
          </w:p>
        </w:tc>
        <w:tc>
          <w:tcPr>
            <w:tcW w:w="1941" w:type="dxa"/>
            <w:vAlign w:val="center"/>
          </w:tcPr>
          <w:p w:rsidR="008839FE" w:rsidRPr="00552896" w:rsidRDefault="008839FE" w:rsidP="00B44A8E">
            <w:pPr>
              <w:spacing w:after="0"/>
              <w:jc w:val="center"/>
              <w:rPr>
                <w:color w:val="000000"/>
                <w:sz w:val="20"/>
                <w:szCs w:val="20"/>
              </w:rPr>
            </w:pPr>
            <w:r>
              <w:rPr>
                <w:color w:val="000000"/>
                <w:sz w:val="20"/>
                <w:szCs w:val="20"/>
              </w:rPr>
              <w:t>д</w:t>
            </w:r>
            <w:r w:rsidRPr="00552896">
              <w:rPr>
                <w:color w:val="000000"/>
                <w:sz w:val="20"/>
                <w:szCs w:val="20"/>
              </w:rPr>
              <w:t xml:space="preserve">. </w:t>
            </w:r>
            <w:r w:rsidR="00B44A8E">
              <w:rPr>
                <w:color w:val="000000"/>
                <w:sz w:val="20"/>
                <w:szCs w:val="20"/>
              </w:rPr>
              <w:t>Хомутово</w:t>
            </w:r>
          </w:p>
        </w:tc>
        <w:tc>
          <w:tcPr>
            <w:tcW w:w="2835" w:type="dxa"/>
            <w:vAlign w:val="center"/>
          </w:tcPr>
          <w:p w:rsidR="008839FE" w:rsidRPr="00552896" w:rsidRDefault="00B44A8E" w:rsidP="008839FE">
            <w:pPr>
              <w:spacing w:after="0"/>
              <w:jc w:val="center"/>
              <w:rPr>
                <w:color w:val="000000"/>
                <w:sz w:val="20"/>
                <w:szCs w:val="20"/>
              </w:rPr>
            </w:pPr>
            <w:r w:rsidRPr="00552896">
              <w:rPr>
                <w:color w:val="000000"/>
                <w:sz w:val="20"/>
                <w:szCs w:val="20"/>
              </w:rPr>
              <w:t xml:space="preserve">Ивановская область, Тейковский район, </w:t>
            </w:r>
            <w:r>
              <w:rPr>
                <w:color w:val="000000"/>
                <w:sz w:val="20"/>
                <w:szCs w:val="20"/>
              </w:rPr>
              <w:t>северо-западнее д. Березовик</w:t>
            </w:r>
          </w:p>
        </w:tc>
        <w:tc>
          <w:tcPr>
            <w:tcW w:w="1874" w:type="dxa"/>
            <w:vAlign w:val="center"/>
          </w:tcPr>
          <w:p w:rsidR="008839FE" w:rsidRPr="00552896" w:rsidRDefault="008839FE" w:rsidP="008839FE">
            <w:pPr>
              <w:spacing w:after="0"/>
              <w:jc w:val="center"/>
              <w:rPr>
                <w:color w:val="000000"/>
                <w:sz w:val="20"/>
                <w:szCs w:val="20"/>
              </w:rPr>
            </w:pPr>
            <w:r w:rsidRPr="00552896">
              <w:rPr>
                <w:color w:val="000000"/>
                <w:sz w:val="20"/>
                <w:szCs w:val="20"/>
              </w:rPr>
              <w:t>действующее</w:t>
            </w:r>
          </w:p>
        </w:tc>
        <w:tc>
          <w:tcPr>
            <w:tcW w:w="1863" w:type="dxa"/>
            <w:vAlign w:val="center"/>
          </w:tcPr>
          <w:p w:rsidR="008839FE" w:rsidRPr="00552896" w:rsidRDefault="008839FE" w:rsidP="00B44A8E">
            <w:pPr>
              <w:spacing w:after="0"/>
              <w:jc w:val="center"/>
              <w:rPr>
                <w:color w:val="000000"/>
                <w:sz w:val="20"/>
                <w:szCs w:val="20"/>
              </w:rPr>
            </w:pPr>
            <w:r>
              <w:rPr>
                <w:color w:val="000000"/>
                <w:sz w:val="20"/>
                <w:szCs w:val="20"/>
              </w:rPr>
              <w:t>0,</w:t>
            </w:r>
            <w:r w:rsidR="00B44A8E">
              <w:rPr>
                <w:color w:val="000000"/>
                <w:sz w:val="20"/>
                <w:szCs w:val="20"/>
              </w:rPr>
              <w:t>4</w:t>
            </w:r>
          </w:p>
        </w:tc>
      </w:tr>
    </w:tbl>
    <w:p w:rsidR="009A00D1" w:rsidRDefault="009A00D1" w:rsidP="00077C03">
      <w:pPr>
        <w:keepNext/>
        <w:keepLines/>
        <w:suppressAutoHyphens/>
        <w:spacing w:after="0" w:line="240" w:lineRule="auto"/>
        <w:rPr>
          <w:b/>
          <w:iCs/>
        </w:rPr>
      </w:pPr>
    </w:p>
    <w:p w:rsidR="003C44F2" w:rsidRDefault="0031674E" w:rsidP="003C44F2">
      <w:pPr>
        <w:keepLines/>
        <w:widowControl w:val="0"/>
        <w:suppressAutoHyphens/>
        <w:adjustRightInd w:val="0"/>
        <w:spacing w:after="0"/>
        <w:ind w:firstLine="851"/>
        <w:jc w:val="both"/>
        <w:textAlignment w:val="baseline"/>
        <w:rPr>
          <w:iCs/>
        </w:rPr>
      </w:pPr>
      <w:r>
        <w:rPr>
          <w:b/>
          <w:iCs/>
        </w:rPr>
        <w:t xml:space="preserve">Выводы: </w:t>
      </w:r>
      <w:r w:rsidRPr="0031674E">
        <w:rPr>
          <w:iCs/>
        </w:rPr>
        <w:t xml:space="preserve">кладбища в д. </w:t>
      </w:r>
      <w:r w:rsidR="00AF0CE0">
        <w:rPr>
          <w:iCs/>
        </w:rPr>
        <w:t>Старое Леушино и в с</w:t>
      </w:r>
      <w:r w:rsidRPr="0031674E">
        <w:rPr>
          <w:iCs/>
        </w:rPr>
        <w:t xml:space="preserve">. </w:t>
      </w:r>
      <w:r w:rsidR="00AF0CE0">
        <w:rPr>
          <w:iCs/>
        </w:rPr>
        <w:t>Григорьево</w:t>
      </w:r>
      <w:r>
        <w:rPr>
          <w:iCs/>
        </w:rPr>
        <w:t xml:space="preserve"> требуют расширения, увеличения площади для захоронения.</w:t>
      </w:r>
    </w:p>
    <w:p w:rsidR="0051562F" w:rsidRPr="003C44F2" w:rsidRDefault="003C44F2" w:rsidP="003C44F2">
      <w:pPr>
        <w:keepLines/>
        <w:widowControl w:val="0"/>
        <w:suppressAutoHyphens/>
        <w:adjustRightInd w:val="0"/>
        <w:spacing w:after="0"/>
        <w:ind w:firstLine="851"/>
        <w:jc w:val="both"/>
        <w:textAlignment w:val="baseline"/>
        <w:rPr>
          <w:rFonts w:eastAsia="Times New Roman"/>
          <w:kern w:val="0"/>
          <w:lang w:eastAsia="ru-RU"/>
        </w:rPr>
      </w:pPr>
      <w:r w:rsidRPr="003C44F2">
        <w:rPr>
          <w:rFonts w:eastAsia="Times New Roman"/>
          <w:b/>
          <w:kern w:val="0"/>
          <w:lang w:eastAsia="ru-RU"/>
        </w:rPr>
        <w:t>Генеральным планом предлагается</w:t>
      </w:r>
      <w:r w:rsidR="002D70E3">
        <w:rPr>
          <w:rFonts w:eastAsia="Times New Roman"/>
          <w:b/>
          <w:kern w:val="0"/>
          <w:lang w:eastAsia="ru-RU"/>
        </w:rPr>
        <w:t xml:space="preserve"> </w:t>
      </w:r>
      <w:r>
        <w:rPr>
          <w:rFonts w:eastAsia="Times New Roman"/>
          <w:kern w:val="0"/>
          <w:lang w:eastAsia="ru-RU"/>
        </w:rPr>
        <w:t>расширение территории кладбища возле д.</w:t>
      </w:r>
      <w:r w:rsidR="002D70E3">
        <w:rPr>
          <w:rFonts w:eastAsia="Times New Roman"/>
          <w:kern w:val="0"/>
          <w:lang w:eastAsia="ru-RU"/>
        </w:rPr>
        <w:t xml:space="preserve"> </w:t>
      </w:r>
      <w:r w:rsidR="00AF0CE0">
        <w:rPr>
          <w:rFonts w:eastAsia="Times New Roman"/>
          <w:kern w:val="0"/>
          <w:lang w:eastAsia="ru-RU"/>
        </w:rPr>
        <w:t>Старое Леушино и с</w:t>
      </w:r>
      <w:r>
        <w:rPr>
          <w:rFonts w:eastAsia="Times New Roman"/>
          <w:kern w:val="0"/>
          <w:lang w:eastAsia="ru-RU"/>
        </w:rPr>
        <w:t xml:space="preserve">. </w:t>
      </w:r>
      <w:r w:rsidR="00AF0CE0">
        <w:rPr>
          <w:rFonts w:eastAsia="Times New Roman"/>
          <w:kern w:val="0"/>
          <w:lang w:eastAsia="ru-RU"/>
        </w:rPr>
        <w:t>Григорьево</w:t>
      </w:r>
      <w:r>
        <w:rPr>
          <w:rFonts w:eastAsia="Times New Roman"/>
          <w:kern w:val="0"/>
          <w:lang w:eastAsia="ru-RU"/>
        </w:rPr>
        <w:t xml:space="preserve"> на 0,</w:t>
      </w:r>
      <w:r w:rsidR="00BF022A">
        <w:rPr>
          <w:rFonts w:eastAsia="Times New Roman"/>
          <w:kern w:val="0"/>
          <w:lang w:eastAsia="ru-RU"/>
        </w:rPr>
        <w:t>4</w:t>
      </w:r>
      <w:r>
        <w:rPr>
          <w:rFonts w:eastAsia="Times New Roman"/>
          <w:kern w:val="0"/>
          <w:lang w:eastAsia="ru-RU"/>
        </w:rPr>
        <w:t xml:space="preserve"> га</w:t>
      </w:r>
      <w:r w:rsidR="00BF022A">
        <w:rPr>
          <w:rFonts w:eastAsia="Times New Roman"/>
          <w:kern w:val="0"/>
          <w:lang w:eastAsia="ru-RU"/>
        </w:rPr>
        <w:t>.</w:t>
      </w:r>
    </w:p>
    <w:p w:rsidR="000E024B" w:rsidRDefault="000E024B" w:rsidP="008A2F6B">
      <w:pPr>
        <w:pStyle w:val="20"/>
        <w:keepLines/>
        <w:numPr>
          <w:ilvl w:val="1"/>
          <w:numId w:val="7"/>
        </w:numPr>
        <w:suppressAutoHyphens/>
        <w:spacing w:before="480" w:after="0" w:line="276" w:lineRule="auto"/>
        <w:ind w:left="0" w:firstLine="0"/>
        <w:jc w:val="center"/>
        <w:rPr>
          <w:rFonts w:ascii="Times New Roman" w:hAnsi="Times New Roman"/>
          <w:i w:val="0"/>
          <w:sz w:val="30"/>
          <w:szCs w:val="30"/>
        </w:rPr>
      </w:pPr>
      <w:bookmarkStart w:id="92" w:name="_Toc315701115"/>
      <w:bookmarkStart w:id="93" w:name="_Toc315701116"/>
      <w:bookmarkStart w:id="94" w:name="_Toc315701117"/>
      <w:bookmarkStart w:id="95" w:name="_Toc315701118"/>
      <w:bookmarkStart w:id="96" w:name="_Toc268263640"/>
      <w:bookmarkStart w:id="97" w:name="_Toc342472320"/>
      <w:bookmarkStart w:id="98" w:name="_Toc491037215"/>
      <w:bookmarkEnd w:id="92"/>
      <w:bookmarkEnd w:id="93"/>
      <w:bookmarkEnd w:id="94"/>
      <w:bookmarkEnd w:id="95"/>
      <w:r w:rsidRPr="00565ACD">
        <w:rPr>
          <w:rFonts w:ascii="Times New Roman" w:hAnsi="Times New Roman"/>
          <w:i w:val="0"/>
          <w:sz w:val="30"/>
          <w:szCs w:val="30"/>
        </w:rPr>
        <w:t>Транспортная инфраструктура</w:t>
      </w:r>
      <w:r w:rsidR="00077C03">
        <w:rPr>
          <w:rFonts w:ascii="Times New Roman" w:hAnsi="Times New Roman"/>
          <w:i w:val="0"/>
          <w:sz w:val="30"/>
          <w:szCs w:val="30"/>
        </w:rPr>
        <w:t xml:space="preserve"> муниципального</w:t>
      </w:r>
      <w:r w:rsidR="002D70E3">
        <w:rPr>
          <w:rFonts w:ascii="Times New Roman" w:hAnsi="Times New Roman"/>
          <w:i w:val="0"/>
          <w:sz w:val="30"/>
          <w:szCs w:val="30"/>
        </w:rPr>
        <w:t xml:space="preserve"> </w:t>
      </w:r>
      <w:r w:rsidR="00D90F94" w:rsidRPr="00565ACD">
        <w:rPr>
          <w:rFonts w:ascii="Times New Roman" w:hAnsi="Times New Roman"/>
          <w:i w:val="0"/>
          <w:sz w:val="30"/>
          <w:szCs w:val="30"/>
        </w:rPr>
        <w:t>образования</w:t>
      </w:r>
      <w:bookmarkEnd w:id="96"/>
      <w:bookmarkEnd w:id="97"/>
      <w:bookmarkEnd w:id="98"/>
    </w:p>
    <w:p w:rsidR="00100BF7" w:rsidRPr="007F5C05" w:rsidRDefault="007F5C05" w:rsidP="007F5C05">
      <w:pPr>
        <w:pStyle w:val="3"/>
        <w:numPr>
          <w:ilvl w:val="2"/>
          <w:numId w:val="7"/>
        </w:numPr>
        <w:suppressAutoHyphens/>
        <w:spacing w:before="0" w:after="120" w:line="360" w:lineRule="auto"/>
        <w:ind w:left="0" w:firstLine="0"/>
        <w:jc w:val="center"/>
        <w:rPr>
          <w:rFonts w:ascii="Times New Roman" w:hAnsi="Times New Roman"/>
          <w:color w:val="auto"/>
          <w:kern w:val="32"/>
          <w:sz w:val="28"/>
          <w:szCs w:val="28"/>
          <w:lang w:eastAsia="ru-RU"/>
        </w:rPr>
      </w:pPr>
      <w:bookmarkStart w:id="99" w:name="_Toc268263641"/>
      <w:bookmarkStart w:id="100" w:name="_Toc247965273"/>
      <w:bookmarkStart w:id="101" w:name="_Toc342472321"/>
      <w:bookmarkStart w:id="102" w:name="_Toc491037216"/>
      <w:r w:rsidRPr="00565ACD">
        <w:rPr>
          <w:rFonts w:ascii="Times New Roman" w:hAnsi="Times New Roman"/>
          <w:color w:val="auto"/>
          <w:kern w:val="32"/>
          <w:sz w:val="28"/>
          <w:szCs w:val="28"/>
          <w:lang w:eastAsia="ru-RU"/>
        </w:rPr>
        <w:t>Внешний транспорт</w:t>
      </w:r>
      <w:bookmarkStart w:id="103" w:name="_Toc247965274"/>
      <w:bookmarkStart w:id="104" w:name="_Toc268263642"/>
      <w:bookmarkStart w:id="105" w:name="_Toc342472322"/>
      <w:bookmarkEnd w:id="99"/>
      <w:bookmarkEnd w:id="100"/>
      <w:bookmarkEnd w:id="101"/>
      <w:bookmarkEnd w:id="102"/>
    </w:p>
    <w:p w:rsidR="008A2F6B" w:rsidRPr="00375400" w:rsidRDefault="008A2F6B" w:rsidP="00CE3DF8">
      <w:pPr>
        <w:autoSpaceDE w:val="0"/>
        <w:ind w:firstLine="851"/>
        <w:jc w:val="both"/>
      </w:pPr>
      <w:r w:rsidRPr="00375400">
        <w:rPr>
          <w:spacing w:val="4"/>
        </w:rPr>
        <w:t xml:space="preserve">Существующее транспортное обеспечение </w:t>
      </w:r>
      <w:r w:rsidR="00BF022A">
        <w:rPr>
          <w:spacing w:val="4"/>
        </w:rPr>
        <w:t>Новолеушинского</w:t>
      </w:r>
      <w:r w:rsidRPr="00375400">
        <w:rPr>
          <w:spacing w:val="4"/>
        </w:rPr>
        <w:t xml:space="preserve"> сельского поселения представлено автомобильными дорогами и железнодорожными путями. </w:t>
      </w:r>
      <w:r>
        <w:t xml:space="preserve">Воздушный, водный и </w:t>
      </w:r>
      <w:r w:rsidRPr="00375400">
        <w:t>трубопроводный транспорт на территории поселения отсутствует.</w:t>
      </w:r>
    </w:p>
    <w:p w:rsidR="008A2F6B" w:rsidRPr="00375400" w:rsidRDefault="008A2F6B" w:rsidP="00CE3DF8">
      <w:pPr>
        <w:ind w:right="-6" w:firstLine="851"/>
        <w:jc w:val="both"/>
        <w:rPr>
          <w:spacing w:val="4"/>
        </w:rPr>
      </w:pPr>
      <w:r w:rsidRPr="00375400">
        <w:rPr>
          <w:spacing w:val="4"/>
        </w:rPr>
        <w:t xml:space="preserve">Основная доля пассажироперевозок и грузоперевозок в настоящий момент приходится на автомобильный транспорт. </w:t>
      </w:r>
    </w:p>
    <w:p w:rsidR="008A2F6B" w:rsidRPr="00375400" w:rsidRDefault="008A2F6B" w:rsidP="00CE3DF8">
      <w:pPr>
        <w:ind w:firstLine="851"/>
        <w:jc w:val="both"/>
      </w:pPr>
      <w:r w:rsidRPr="00375400">
        <w:t xml:space="preserve">Автодорожная составляющая представлена сетью дорог </w:t>
      </w:r>
      <w:r w:rsidRPr="00375400">
        <w:rPr>
          <w:lang w:val="en-US"/>
        </w:rPr>
        <w:t>I</w:t>
      </w:r>
      <w:r w:rsidR="00AC23A5" w:rsidRPr="00375400">
        <w:rPr>
          <w:lang w:val="en-US"/>
        </w:rPr>
        <w:t>I</w:t>
      </w:r>
      <w:r w:rsidRPr="00375400">
        <w:rPr>
          <w:lang w:val="en-US"/>
        </w:rPr>
        <w:t>I</w:t>
      </w:r>
      <w:r w:rsidRPr="00375400">
        <w:t xml:space="preserve">, </w:t>
      </w:r>
      <w:r w:rsidRPr="00375400">
        <w:rPr>
          <w:lang w:val="en-US"/>
        </w:rPr>
        <w:t>IV</w:t>
      </w:r>
      <w:r w:rsidRPr="00375400">
        <w:t xml:space="preserve">, </w:t>
      </w:r>
      <w:r w:rsidRPr="00375400">
        <w:rPr>
          <w:lang w:val="en-US"/>
        </w:rPr>
        <w:t>V</w:t>
      </w:r>
      <w:r w:rsidRPr="00375400">
        <w:t xml:space="preserve"> технической категории общей протяженностью порядка </w:t>
      </w:r>
      <w:r w:rsidR="00AC23A5">
        <w:t>3</w:t>
      </w:r>
      <w:r w:rsidRPr="00375400">
        <w:t>,</w:t>
      </w:r>
      <w:r w:rsidR="00AC23A5">
        <w:t>2</w:t>
      </w:r>
      <w:r w:rsidRPr="00375400">
        <w:t xml:space="preserve"> км и сетью грунтовых проселочных дорог.</w:t>
      </w:r>
    </w:p>
    <w:p w:rsidR="00AC23A5" w:rsidRPr="00F65D2B" w:rsidRDefault="00AC23A5" w:rsidP="00CE3DF8">
      <w:pPr>
        <w:autoSpaceDE w:val="0"/>
        <w:autoSpaceDN w:val="0"/>
        <w:adjustRightInd w:val="0"/>
        <w:ind w:firstLine="851"/>
        <w:jc w:val="both"/>
      </w:pPr>
      <w:r w:rsidRPr="00F65D2B">
        <w:t>Основными проблемами транспортной инфраструктуры Новолеушинского поселения являются низкий технический уровень дорог и их "недоремонт", достигший вследствие нарушения сроков, износа дорожных конструкций на 40%. В сочетании с растущими осевыми нагрузками транспортных средств и ежегодным приростом автотранспортного парка это может привести к предельным разрушениям дорожных конструкций.</w:t>
      </w:r>
    </w:p>
    <w:p w:rsidR="004F5456" w:rsidRPr="00F65D2B" w:rsidRDefault="00AC23A5" w:rsidP="004F5456">
      <w:pPr>
        <w:autoSpaceDE w:val="0"/>
        <w:autoSpaceDN w:val="0"/>
        <w:adjustRightInd w:val="0"/>
        <w:ind w:firstLine="851"/>
        <w:jc w:val="both"/>
      </w:pPr>
      <w:r w:rsidRPr="00F65D2B">
        <w:t>Основу дорожной сети общего пользования составляют межмуниципальные автомобильные дороги общего пользования. Эти дороги являются областной собственностью, их содержание и развитие находится в  сфере ответственности Департамента дорожного хозяйства</w:t>
      </w:r>
      <w:r w:rsidR="005A05C5">
        <w:t xml:space="preserve"> и транспорта Ивановской области</w:t>
      </w:r>
      <w:r w:rsidRPr="00F65D2B">
        <w:t xml:space="preserve"> и финансируется за счет средств областного бюджета, а также субсидий, выделяемых из федерального бюджета на развитие дорожного хозяйства региона.</w:t>
      </w:r>
    </w:p>
    <w:p w:rsidR="00675BE6" w:rsidRDefault="00675BE6" w:rsidP="008A2F6B">
      <w:pPr>
        <w:jc w:val="center"/>
        <w:rPr>
          <w:b/>
        </w:rPr>
      </w:pPr>
    </w:p>
    <w:p w:rsidR="008A2F6B" w:rsidRPr="008A2F6B" w:rsidRDefault="008A2F6B" w:rsidP="008A2F6B">
      <w:pPr>
        <w:jc w:val="center"/>
        <w:rPr>
          <w:b/>
        </w:rPr>
      </w:pPr>
      <w:r w:rsidRPr="00375400">
        <w:rPr>
          <w:b/>
        </w:rPr>
        <w:t xml:space="preserve">Характеристика автодорог, находящихся на балансе </w:t>
      </w:r>
      <w:r w:rsidR="005A05C5">
        <w:rPr>
          <w:b/>
        </w:rPr>
        <w:t>Д</w:t>
      </w:r>
      <w:r w:rsidRPr="00375400">
        <w:rPr>
          <w:b/>
        </w:rPr>
        <w:t>епартамента дорожного хозяйства</w:t>
      </w:r>
      <w:r w:rsidR="005A05C5">
        <w:rPr>
          <w:b/>
        </w:rPr>
        <w:t xml:space="preserve"> и транспорта</w:t>
      </w:r>
      <w:r w:rsidRPr="00375400">
        <w:rPr>
          <w:b/>
        </w:rPr>
        <w:t xml:space="preserve"> Ивановской области</w:t>
      </w:r>
    </w:p>
    <w:tbl>
      <w:tblPr>
        <w:tblW w:w="10348" w:type="dxa"/>
        <w:tblInd w:w="57" w:type="dxa"/>
        <w:tblLayout w:type="fixed"/>
        <w:tblCellMar>
          <w:left w:w="57" w:type="dxa"/>
          <w:right w:w="57" w:type="dxa"/>
        </w:tblCellMar>
        <w:tblLook w:val="0000"/>
      </w:tblPr>
      <w:tblGrid>
        <w:gridCol w:w="284"/>
        <w:gridCol w:w="2126"/>
        <w:gridCol w:w="851"/>
        <w:gridCol w:w="708"/>
        <w:gridCol w:w="567"/>
        <w:gridCol w:w="709"/>
        <w:gridCol w:w="851"/>
        <w:gridCol w:w="992"/>
        <w:gridCol w:w="709"/>
        <w:gridCol w:w="850"/>
        <w:gridCol w:w="425"/>
        <w:gridCol w:w="426"/>
        <w:gridCol w:w="425"/>
        <w:gridCol w:w="425"/>
      </w:tblGrid>
      <w:tr w:rsidR="008A2F6B" w:rsidRPr="00375400" w:rsidTr="005A7937">
        <w:trPr>
          <w:tblHeader/>
        </w:trPr>
        <w:tc>
          <w:tcPr>
            <w:tcW w:w="284" w:type="dxa"/>
            <w:vMerge w:val="restart"/>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 п/п</w:t>
            </w:r>
          </w:p>
        </w:tc>
        <w:tc>
          <w:tcPr>
            <w:tcW w:w="2126" w:type="dxa"/>
            <w:vMerge w:val="restart"/>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Наименование</w:t>
            </w:r>
          </w:p>
        </w:tc>
        <w:tc>
          <w:tcPr>
            <w:tcW w:w="851" w:type="dxa"/>
            <w:vMerge w:val="restart"/>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proofErr w:type="gramStart"/>
            <w:r w:rsidRPr="00375400">
              <w:rPr>
                <w:b/>
                <w:sz w:val="16"/>
                <w:szCs w:val="16"/>
              </w:rPr>
              <w:t>Протяжен-ность</w:t>
            </w:r>
            <w:proofErr w:type="gramEnd"/>
            <w:r w:rsidRPr="00375400">
              <w:rPr>
                <w:b/>
                <w:sz w:val="16"/>
                <w:szCs w:val="16"/>
              </w:rPr>
              <w:t xml:space="preserve">, </w:t>
            </w:r>
          </w:p>
          <w:p w:rsidR="008A2F6B" w:rsidRPr="00375400" w:rsidRDefault="008A2F6B" w:rsidP="008A2F6B">
            <w:pPr>
              <w:spacing w:after="0"/>
              <w:jc w:val="center"/>
              <w:rPr>
                <w:b/>
                <w:sz w:val="16"/>
                <w:szCs w:val="16"/>
              </w:rPr>
            </w:pPr>
            <w:r w:rsidRPr="00375400">
              <w:rPr>
                <w:b/>
                <w:sz w:val="16"/>
                <w:szCs w:val="16"/>
              </w:rPr>
              <w:t>км</w:t>
            </w:r>
          </w:p>
        </w:tc>
        <w:tc>
          <w:tcPr>
            <w:tcW w:w="708" w:type="dxa"/>
            <w:vMerge w:val="restart"/>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Катего-</w:t>
            </w:r>
          </w:p>
          <w:p w:rsidR="008A2F6B" w:rsidRPr="00375400" w:rsidRDefault="008A2F6B" w:rsidP="008A2F6B">
            <w:pPr>
              <w:spacing w:after="0"/>
              <w:jc w:val="center"/>
              <w:rPr>
                <w:b/>
                <w:sz w:val="16"/>
                <w:szCs w:val="16"/>
              </w:rPr>
            </w:pPr>
            <w:r w:rsidRPr="00375400">
              <w:rPr>
                <w:b/>
                <w:sz w:val="16"/>
                <w:szCs w:val="16"/>
              </w:rPr>
              <w:t>рия</w:t>
            </w:r>
          </w:p>
        </w:tc>
        <w:tc>
          <w:tcPr>
            <w:tcW w:w="1276" w:type="dxa"/>
            <w:gridSpan w:val="2"/>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Интенсивность движения, приведенная,    авт./сутки</w:t>
            </w:r>
          </w:p>
        </w:tc>
        <w:tc>
          <w:tcPr>
            <w:tcW w:w="2552" w:type="dxa"/>
            <w:gridSpan w:val="3"/>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Параметры поперечного профиля (ширина), м</w:t>
            </w:r>
          </w:p>
        </w:tc>
        <w:tc>
          <w:tcPr>
            <w:tcW w:w="850" w:type="dxa"/>
            <w:vMerge w:val="restart"/>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Вид</w:t>
            </w:r>
          </w:p>
          <w:p w:rsidR="008A2F6B" w:rsidRPr="00375400" w:rsidRDefault="008A2F6B" w:rsidP="008A2F6B">
            <w:pPr>
              <w:spacing w:after="0"/>
              <w:jc w:val="center"/>
              <w:rPr>
                <w:b/>
                <w:sz w:val="16"/>
                <w:szCs w:val="16"/>
              </w:rPr>
            </w:pPr>
            <w:r w:rsidRPr="00375400">
              <w:rPr>
                <w:b/>
                <w:sz w:val="16"/>
                <w:szCs w:val="16"/>
              </w:rPr>
              <w:t>покрытия</w:t>
            </w:r>
          </w:p>
        </w:tc>
        <w:tc>
          <w:tcPr>
            <w:tcW w:w="1701" w:type="dxa"/>
            <w:gridSpan w:val="4"/>
            <w:tcBorders>
              <w:top w:val="single" w:sz="8" w:space="0" w:color="000000"/>
              <w:left w:val="single" w:sz="8" w:space="0" w:color="000000"/>
              <w:bottom w:val="single" w:sz="4"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Наличие сооружений</w:t>
            </w:r>
          </w:p>
        </w:tc>
      </w:tr>
      <w:tr w:rsidR="008A2F6B" w:rsidRPr="00375400" w:rsidTr="005A7937">
        <w:trPr>
          <w:tblHeader/>
        </w:trPr>
        <w:tc>
          <w:tcPr>
            <w:tcW w:w="284" w:type="dxa"/>
            <w:vMerge/>
            <w:tcBorders>
              <w:top w:val="single" w:sz="4" w:space="0" w:color="000000"/>
              <w:left w:val="single" w:sz="8" w:space="0" w:color="000000"/>
              <w:bottom w:val="single" w:sz="4" w:space="0" w:color="000000"/>
            </w:tcBorders>
            <w:vAlign w:val="center"/>
          </w:tcPr>
          <w:p w:rsidR="008A2F6B" w:rsidRPr="00375400" w:rsidRDefault="008A2F6B" w:rsidP="008A2F6B">
            <w:pPr>
              <w:spacing w:after="0"/>
            </w:pPr>
          </w:p>
        </w:tc>
        <w:tc>
          <w:tcPr>
            <w:tcW w:w="2126" w:type="dxa"/>
            <w:vMerge/>
            <w:tcBorders>
              <w:top w:val="single" w:sz="4" w:space="0" w:color="000000"/>
              <w:left w:val="single" w:sz="4" w:space="0" w:color="000000"/>
              <w:bottom w:val="single" w:sz="4" w:space="0" w:color="000000"/>
            </w:tcBorders>
            <w:vAlign w:val="center"/>
          </w:tcPr>
          <w:p w:rsidR="008A2F6B" w:rsidRPr="00375400" w:rsidRDefault="008A2F6B" w:rsidP="008A2F6B">
            <w:pPr>
              <w:spacing w:after="0"/>
            </w:pPr>
          </w:p>
        </w:tc>
        <w:tc>
          <w:tcPr>
            <w:tcW w:w="851" w:type="dxa"/>
            <w:vMerge/>
            <w:tcBorders>
              <w:top w:val="single" w:sz="4" w:space="0" w:color="000000"/>
              <w:left w:val="single" w:sz="4" w:space="0" w:color="000000"/>
              <w:bottom w:val="single" w:sz="4" w:space="0" w:color="000000"/>
            </w:tcBorders>
            <w:vAlign w:val="center"/>
          </w:tcPr>
          <w:p w:rsidR="008A2F6B" w:rsidRPr="00375400" w:rsidRDefault="008A2F6B" w:rsidP="008A2F6B">
            <w:pPr>
              <w:spacing w:after="0"/>
            </w:pPr>
          </w:p>
        </w:tc>
        <w:tc>
          <w:tcPr>
            <w:tcW w:w="708" w:type="dxa"/>
            <w:vMerge/>
            <w:tcBorders>
              <w:top w:val="single" w:sz="4" w:space="0" w:color="000000"/>
              <w:left w:val="single" w:sz="4" w:space="0" w:color="000000"/>
              <w:bottom w:val="single" w:sz="4" w:space="0" w:color="000000"/>
            </w:tcBorders>
            <w:vAlign w:val="center"/>
          </w:tcPr>
          <w:p w:rsidR="008A2F6B" w:rsidRPr="00375400" w:rsidRDefault="008A2F6B" w:rsidP="008A2F6B">
            <w:pPr>
              <w:spacing w:after="0"/>
            </w:pPr>
          </w:p>
        </w:tc>
        <w:tc>
          <w:tcPr>
            <w:tcW w:w="567" w:type="dxa"/>
            <w:vMerge w:val="restart"/>
            <w:tcBorders>
              <w:top w:val="single" w:sz="4"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факт</w:t>
            </w:r>
          </w:p>
        </w:tc>
        <w:tc>
          <w:tcPr>
            <w:tcW w:w="709" w:type="dxa"/>
            <w:vMerge w:val="restart"/>
            <w:tcBorders>
              <w:top w:val="single" w:sz="4"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 xml:space="preserve">прогноз </w:t>
            </w:r>
          </w:p>
        </w:tc>
        <w:tc>
          <w:tcPr>
            <w:tcW w:w="851" w:type="dxa"/>
            <w:vMerge w:val="restart"/>
            <w:tcBorders>
              <w:top w:val="single" w:sz="4"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 xml:space="preserve">проезжей </w:t>
            </w:r>
          </w:p>
          <w:p w:rsidR="008A2F6B" w:rsidRPr="00375400" w:rsidRDefault="008A2F6B" w:rsidP="008A2F6B">
            <w:pPr>
              <w:spacing w:after="0"/>
              <w:jc w:val="center"/>
              <w:rPr>
                <w:b/>
                <w:sz w:val="16"/>
                <w:szCs w:val="16"/>
              </w:rPr>
            </w:pPr>
            <w:r w:rsidRPr="00375400">
              <w:rPr>
                <w:b/>
                <w:sz w:val="16"/>
                <w:szCs w:val="16"/>
              </w:rPr>
              <w:t>части</w:t>
            </w:r>
          </w:p>
        </w:tc>
        <w:tc>
          <w:tcPr>
            <w:tcW w:w="992" w:type="dxa"/>
            <w:vMerge w:val="restart"/>
            <w:tcBorders>
              <w:top w:val="single" w:sz="4"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земляного</w:t>
            </w:r>
          </w:p>
          <w:p w:rsidR="008A2F6B" w:rsidRPr="00375400" w:rsidRDefault="008A2F6B" w:rsidP="008A2F6B">
            <w:pPr>
              <w:spacing w:after="0"/>
              <w:jc w:val="center"/>
              <w:rPr>
                <w:b/>
                <w:sz w:val="16"/>
                <w:szCs w:val="16"/>
              </w:rPr>
            </w:pPr>
            <w:r w:rsidRPr="00375400">
              <w:rPr>
                <w:b/>
                <w:sz w:val="16"/>
                <w:szCs w:val="16"/>
              </w:rPr>
              <w:t xml:space="preserve"> полотна</w:t>
            </w:r>
          </w:p>
        </w:tc>
        <w:tc>
          <w:tcPr>
            <w:tcW w:w="709" w:type="dxa"/>
            <w:vMerge w:val="restart"/>
            <w:tcBorders>
              <w:top w:val="single" w:sz="4"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полосы</w:t>
            </w:r>
          </w:p>
          <w:p w:rsidR="008A2F6B" w:rsidRPr="00375400" w:rsidRDefault="008A2F6B" w:rsidP="008A2F6B">
            <w:pPr>
              <w:spacing w:after="0"/>
              <w:jc w:val="center"/>
              <w:rPr>
                <w:b/>
                <w:sz w:val="16"/>
                <w:szCs w:val="16"/>
              </w:rPr>
            </w:pPr>
            <w:r w:rsidRPr="00375400">
              <w:rPr>
                <w:b/>
                <w:sz w:val="16"/>
                <w:szCs w:val="16"/>
              </w:rPr>
              <w:t xml:space="preserve"> отвода</w:t>
            </w:r>
          </w:p>
        </w:tc>
        <w:tc>
          <w:tcPr>
            <w:tcW w:w="850" w:type="dxa"/>
            <w:vMerge/>
            <w:tcBorders>
              <w:top w:val="single" w:sz="4" w:space="0" w:color="000000"/>
              <w:left w:val="single" w:sz="8" w:space="0" w:color="000000"/>
              <w:bottom w:val="single" w:sz="4" w:space="0" w:color="000000"/>
            </w:tcBorders>
            <w:vAlign w:val="center"/>
          </w:tcPr>
          <w:p w:rsidR="008A2F6B" w:rsidRPr="00375400" w:rsidRDefault="008A2F6B" w:rsidP="008A2F6B">
            <w:pPr>
              <w:spacing w:after="0"/>
            </w:pPr>
          </w:p>
        </w:tc>
        <w:tc>
          <w:tcPr>
            <w:tcW w:w="851" w:type="dxa"/>
            <w:gridSpan w:val="2"/>
            <w:tcBorders>
              <w:top w:val="single" w:sz="4"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мосты</w:t>
            </w:r>
          </w:p>
        </w:tc>
        <w:tc>
          <w:tcPr>
            <w:tcW w:w="850" w:type="dxa"/>
            <w:gridSpan w:val="2"/>
            <w:tcBorders>
              <w:top w:val="single" w:sz="4" w:space="0" w:color="000000"/>
              <w:left w:val="single" w:sz="4" w:space="0" w:color="000000"/>
              <w:bottom w:val="single" w:sz="4"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трубы</w:t>
            </w:r>
          </w:p>
        </w:tc>
      </w:tr>
      <w:tr w:rsidR="008A2F6B" w:rsidRPr="00375400" w:rsidTr="005A7937">
        <w:trPr>
          <w:tblHeader/>
        </w:trPr>
        <w:tc>
          <w:tcPr>
            <w:tcW w:w="284" w:type="dxa"/>
            <w:vMerge/>
            <w:tcBorders>
              <w:top w:val="single" w:sz="4" w:space="0" w:color="000000"/>
              <w:left w:val="single" w:sz="8" w:space="0" w:color="000000"/>
              <w:bottom w:val="single" w:sz="8" w:space="0" w:color="000000"/>
            </w:tcBorders>
            <w:vAlign w:val="center"/>
          </w:tcPr>
          <w:p w:rsidR="008A2F6B" w:rsidRPr="00375400" w:rsidRDefault="008A2F6B" w:rsidP="008A2F6B">
            <w:pPr>
              <w:spacing w:after="0"/>
            </w:pPr>
          </w:p>
        </w:tc>
        <w:tc>
          <w:tcPr>
            <w:tcW w:w="2126"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851"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708"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567" w:type="dxa"/>
            <w:vMerge/>
            <w:tcBorders>
              <w:top w:val="single" w:sz="4" w:space="0" w:color="000000"/>
              <w:left w:val="single" w:sz="8" w:space="0" w:color="000000"/>
              <w:bottom w:val="single" w:sz="8" w:space="0" w:color="000000"/>
            </w:tcBorders>
            <w:vAlign w:val="center"/>
          </w:tcPr>
          <w:p w:rsidR="008A2F6B" w:rsidRPr="00375400" w:rsidRDefault="008A2F6B" w:rsidP="008A2F6B">
            <w:pPr>
              <w:spacing w:after="0"/>
            </w:pPr>
          </w:p>
        </w:tc>
        <w:tc>
          <w:tcPr>
            <w:tcW w:w="709"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851" w:type="dxa"/>
            <w:vMerge/>
            <w:tcBorders>
              <w:top w:val="single" w:sz="4" w:space="0" w:color="000000"/>
              <w:left w:val="single" w:sz="8" w:space="0" w:color="000000"/>
              <w:bottom w:val="single" w:sz="8" w:space="0" w:color="000000"/>
            </w:tcBorders>
            <w:vAlign w:val="center"/>
          </w:tcPr>
          <w:p w:rsidR="008A2F6B" w:rsidRPr="00375400" w:rsidRDefault="008A2F6B" w:rsidP="008A2F6B">
            <w:pPr>
              <w:spacing w:after="0"/>
            </w:pPr>
          </w:p>
        </w:tc>
        <w:tc>
          <w:tcPr>
            <w:tcW w:w="992"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709" w:type="dxa"/>
            <w:vMerge/>
            <w:tcBorders>
              <w:top w:val="single" w:sz="4" w:space="0" w:color="000000"/>
              <w:left w:val="single" w:sz="4" w:space="0" w:color="000000"/>
              <w:bottom w:val="single" w:sz="8" w:space="0" w:color="000000"/>
            </w:tcBorders>
            <w:vAlign w:val="center"/>
          </w:tcPr>
          <w:p w:rsidR="008A2F6B" w:rsidRPr="00375400" w:rsidRDefault="008A2F6B" w:rsidP="008A2F6B">
            <w:pPr>
              <w:spacing w:after="0"/>
            </w:pPr>
          </w:p>
        </w:tc>
        <w:tc>
          <w:tcPr>
            <w:tcW w:w="850" w:type="dxa"/>
            <w:vMerge/>
            <w:tcBorders>
              <w:top w:val="single" w:sz="4" w:space="0" w:color="000000"/>
              <w:left w:val="single" w:sz="8" w:space="0" w:color="000000"/>
              <w:bottom w:val="single" w:sz="8" w:space="0" w:color="000000"/>
            </w:tcBorders>
            <w:shd w:val="clear" w:color="auto" w:fill="auto"/>
            <w:vAlign w:val="center"/>
          </w:tcPr>
          <w:p w:rsidR="008A2F6B" w:rsidRPr="00375400" w:rsidRDefault="008A2F6B" w:rsidP="008A2F6B">
            <w:pPr>
              <w:spacing w:after="0"/>
            </w:pPr>
          </w:p>
        </w:tc>
        <w:tc>
          <w:tcPr>
            <w:tcW w:w="425" w:type="dxa"/>
            <w:tcBorders>
              <w:top w:val="single" w:sz="4" w:space="0" w:color="000000"/>
              <w:left w:val="single" w:sz="8" w:space="0" w:color="000000"/>
              <w:bottom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шт.</w:t>
            </w:r>
          </w:p>
        </w:tc>
        <w:tc>
          <w:tcPr>
            <w:tcW w:w="426" w:type="dxa"/>
            <w:tcBorders>
              <w:top w:val="single" w:sz="4" w:space="0" w:color="000000"/>
              <w:left w:val="single" w:sz="4" w:space="0" w:color="000000"/>
              <w:bottom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п.м.</w:t>
            </w:r>
          </w:p>
        </w:tc>
        <w:tc>
          <w:tcPr>
            <w:tcW w:w="425" w:type="dxa"/>
            <w:tcBorders>
              <w:top w:val="single" w:sz="4" w:space="0" w:color="000000"/>
              <w:left w:val="single" w:sz="4" w:space="0" w:color="000000"/>
              <w:bottom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шт.</w:t>
            </w:r>
          </w:p>
        </w:tc>
        <w:tc>
          <w:tcPr>
            <w:tcW w:w="425" w:type="dxa"/>
            <w:tcBorders>
              <w:top w:val="single" w:sz="4" w:space="0" w:color="000000"/>
              <w:left w:val="single" w:sz="4" w:space="0" w:color="000000"/>
              <w:bottom w:val="single" w:sz="8" w:space="0" w:color="000000"/>
              <w:right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п.м.</w:t>
            </w:r>
          </w:p>
        </w:tc>
      </w:tr>
      <w:tr w:rsidR="008A2F6B" w:rsidRPr="00375400" w:rsidTr="005A7937">
        <w:trPr>
          <w:trHeight w:val="255"/>
        </w:trPr>
        <w:tc>
          <w:tcPr>
            <w:tcW w:w="284" w:type="dxa"/>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1</w:t>
            </w:r>
          </w:p>
        </w:tc>
        <w:tc>
          <w:tcPr>
            <w:tcW w:w="2126"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2</w:t>
            </w:r>
          </w:p>
        </w:tc>
        <w:tc>
          <w:tcPr>
            <w:tcW w:w="851"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3</w:t>
            </w:r>
          </w:p>
        </w:tc>
        <w:tc>
          <w:tcPr>
            <w:tcW w:w="708"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4</w:t>
            </w:r>
          </w:p>
        </w:tc>
        <w:tc>
          <w:tcPr>
            <w:tcW w:w="567" w:type="dxa"/>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5</w:t>
            </w:r>
          </w:p>
        </w:tc>
        <w:tc>
          <w:tcPr>
            <w:tcW w:w="709"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6</w:t>
            </w:r>
          </w:p>
        </w:tc>
        <w:tc>
          <w:tcPr>
            <w:tcW w:w="851" w:type="dxa"/>
            <w:tcBorders>
              <w:top w:val="single" w:sz="8" w:space="0" w:color="000000"/>
              <w:left w:val="single" w:sz="8"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7</w:t>
            </w:r>
          </w:p>
        </w:tc>
        <w:tc>
          <w:tcPr>
            <w:tcW w:w="992"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8</w:t>
            </w:r>
          </w:p>
        </w:tc>
        <w:tc>
          <w:tcPr>
            <w:tcW w:w="709" w:type="dxa"/>
            <w:tcBorders>
              <w:top w:val="single" w:sz="8" w:space="0" w:color="000000"/>
              <w:left w:val="single" w:sz="4" w:space="0" w:color="000000"/>
              <w:bottom w:val="single" w:sz="4"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9</w:t>
            </w:r>
          </w:p>
        </w:tc>
        <w:tc>
          <w:tcPr>
            <w:tcW w:w="850" w:type="dxa"/>
            <w:tcBorders>
              <w:top w:val="single" w:sz="8" w:space="0" w:color="000000"/>
              <w:left w:val="single" w:sz="8"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10</w:t>
            </w:r>
          </w:p>
        </w:tc>
        <w:tc>
          <w:tcPr>
            <w:tcW w:w="425" w:type="dxa"/>
            <w:tcBorders>
              <w:top w:val="single" w:sz="8" w:space="0" w:color="000000"/>
              <w:left w:val="single" w:sz="8"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11</w:t>
            </w:r>
          </w:p>
        </w:tc>
        <w:tc>
          <w:tcPr>
            <w:tcW w:w="426" w:type="dxa"/>
            <w:tcBorders>
              <w:top w:val="single" w:sz="8" w:space="0" w:color="000000"/>
              <w:left w:val="single" w:sz="4"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12</w:t>
            </w:r>
          </w:p>
        </w:tc>
        <w:tc>
          <w:tcPr>
            <w:tcW w:w="425" w:type="dxa"/>
            <w:tcBorders>
              <w:top w:val="single" w:sz="8" w:space="0" w:color="000000"/>
              <w:left w:val="single" w:sz="4" w:space="0" w:color="000000"/>
              <w:bottom w:val="single" w:sz="4"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13</w:t>
            </w:r>
          </w:p>
        </w:tc>
        <w:tc>
          <w:tcPr>
            <w:tcW w:w="425" w:type="dxa"/>
            <w:tcBorders>
              <w:top w:val="single" w:sz="8" w:space="0" w:color="000000"/>
              <w:left w:val="single" w:sz="4" w:space="0" w:color="000000"/>
              <w:bottom w:val="single" w:sz="4" w:space="0" w:color="000000"/>
              <w:right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14</w:t>
            </w:r>
          </w:p>
        </w:tc>
      </w:tr>
      <w:tr w:rsidR="008A2F6B" w:rsidRPr="00375400" w:rsidTr="005A7937">
        <w:trPr>
          <w:trHeight w:val="255"/>
        </w:trPr>
        <w:tc>
          <w:tcPr>
            <w:tcW w:w="10348" w:type="dxa"/>
            <w:gridSpan w:val="14"/>
            <w:tcBorders>
              <w:top w:val="single" w:sz="8" w:space="0" w:color="000000"/>
              <w:left w:val="single" w:sz="8" w:space="0" w:color="000000"/>
              <w:bottom w:val="single" w:sz="4" w:space="0" w:color="000000"/>
              <w:right w:val="single" w:sz="8" w:space="0" w:color="000000"/>
            </w:tcBorders>
            <w:shd w:val="clear" w:color="auto" w:fill="auto"/>
            <w:vAlign w:val="center"/>
          </w:tcPr>
          <w:p w:rsidR="008A2F6B" w:rsidRPr="00375400" w:rsidRDefault="008A2F6B" w:rsidP="008A2F6B">
            <w:pPr>
              <w:snapToGrid w:val="0"/>
              <w:spacing w:after="0"/>
              <w:jc w:val="center"/>
              <w:rPr>
                <w:b/>
                <w:sz w:val="16"/>
                <w:szCs w:val="16"/>
              </w:rPr>
            </w:pPr>
            <w:r w:rsidRPr="00375400">
              <w:rPr>
                <w:b/>
                <w:sz w:val="16"/>
                <w:szCs w:val="16"/>
              </w:rPr>
              <w:t>АВТОДОРОГИ,  НАХОДЯЩИЕСЯ  НА  БАЛАНСЕ  ДЕПАРТАМЕНТА  ДОРОЖНОГО  ХОЗЯЙСТВА  ИВАНОВСКОЙ  ОБЛАСТИ</w:t>
            </w:r>
          </w:p>
        </w:tc>
      </w:tr>
      <w:tr w:rsidR="008A2F6B" w:rsidRPr="00375400" w:rsidTr="005A7937">
        <w:trPr>
          <w:trHeight w:val="255"/>
        </w:trPr>
        <w:tc>
          <w:tcPr>
            <w:tcW w:w="10348" w:type="dxa"/>
            <w:gridSpan w:val="14"/>
            <w:tcBorders>
              <w:top w:val="single" w:sz="8" w:space="0" w:color="000000"/>
              <w:left w:val="single" w:sz="8" w:space="0" w:color="000000"/>
              <w:bottom w:val="single" w:sz="4" w:space="0" w:color="000000"/>
              <w:right w:val="single" w:sz="8" w:space="0" w:color="000000"/>
            </w:tcBorders>
            <w:vAlign w:val="center"/>
          </w:tcPr>
          <w:p w:rsidR="008A2F6B" w:rsidRPr="00375400" w:rsidRDefault="008A2F6B" w:rsidP="00C84A01">
            <w:pPr>
              <w:snapToGrid w:val="0"/>
              <w:spacing w:after="0"/>
              <w:jc w:val="center"/>
              <w:rPr>
                <w:b/>
                <w:sz w:val="16"/>
                <w:szCs w:val="16"/>
              </w:rPr>
            </w:pPr>
            <w:r w:rsidRPr="00375400">
              <w:rPr>
                <w:b/>
                <w:sz w:val="16"/>
                <w:szCs w:val="16"/>
              </w:rPr>
              <w:t xml:space="preserve">Автодороги </w:t>
            </w:r>
            <w:r w:rsidR="00C84A01">
              <w:rPr>
                <w:b/>
                <w:sz w:val="16"/>
                <w:szCs w:val="16"/>
              </w:rPr>
              <w:t xml:space="preserve">регионального </w:t>
            </w:r>
            <w:r w:rsidRPr="00375400">
              <w:rPr>
                <w:b/>
                <w:sz w:val="16"/>
                <w:szCs w:val="16"/>
              </w:rPr>
              <w:t xml:space="preserve"> значения</w:t>
            </w:r>
          </w:p>
        </w:tc>
      </w:tr>
      <w:tr w:rsidR="00AC23A5" w:rsidRPr="00375400" w:rsidTr="005A7937">
        <w:trPr>
          <w:trHeight w:val="255"/>
        </w:trPr>
        <w:tc>
          <w:tcPr>
            <w:tcW w:w="284" w:type="dxa"/>
            <w:tcBorders>
              <w:top w:val="single" w:sz="8" w:space="0" w:color="000000"/>
              <w:left w:val="single" w:sz="8" w:space="0" w:color="000000"/>
              <w:bottom w:val="single" w:sz="8" w:space="0" w:color="000000"/>
            </w:tcBorders>
            <w:vAlign w:val="center"/>
          </w:tcPr>
          <w:p w:rsidR="00AC23A5" w:rsidRPr="00375400" w:rsidRDefault="00AC23A5" w:rsidP="00AC23A5">
            <w:pPr>
              <w:snapToGrid w:val="0"/>
              <w:spacing w:after="0"/>
              <w:jc w:val="center"/>
              <w:rPr>
                <w:sz w:val="16"/>
                <w:szCs w:val="16"/>
              </w:rPr>
            </w:pPr>
            <w:r w:rsidRPr="00375400">
              <w:rPr>
                <w:sz w:val="16"/>
                <w:szCs w:val="16"/>
              </w:rPr>
              <w:t>1</w:t>
            </w:r>
          </w:p>
        </w:tc>
        <w:tc>
          <w:tcPr>
            <w:tcW w:w="2126"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rPr>
                <w:sz w:val="16"/>
                <w:szCs w:val="16"/>
              </w:rPr>
            </w:pPr>
            <w:r w:rsidRPr="00F65D2B">
              <w:rPr>
                <w:sz w:val="16"/>
                <w:szCs w:val="16"/>
              </w:rPr>
              <w:t>Ростов – Иваново – Н. Новгород</w:t>
            </w:r>
          </w:p>
        </w:tc>
        <w:tc>
          <w:tcPr>
            <w:tcW w:w="851" w:type="dxa"/>
            <w:tcBorders>
              <w:top w:val="single" w:sz="8" w:space="0" w:color="000000"/>
              <w:left w:val="single" w:sz="4" w:space="0" w:color="000000"/>
              <w:bottom w:val="single" w:sz="8" w:space="0" w:color="000000"/>
            </w:tcBorders>
            <w:vAlign w:val="center"/>
          </w:tcPr>
          <w:p w:rsidR="00AC23A5" w:rsidRPr="005A05C5" w:rsidRDefault="00AC23A5" w:rsidP="00AC23A5">
            <w:pPr>
              <w:snapToGrid w:val="0"/>
              <w:jc w:val="center"/>
              <w:rPr>
                <w:sz w:val="16"/>
                <w:szCs w:val="16"/>
              </w:rPr>
            </w:pPr>
            <w:r w:rsidRPr="005A05C5">
              <w:rPr>
                <w:sz w:val="16"/>
                <w:szCs w:val="16"/>
              </w:rPr>
              <w:t>0,96</w:t>
            </w:r>
          </w:p>
        </w:tc>
        <w:tc>
          <w:tcPr>
            <w:tcW w:w="708"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III</w:t>
            </w:r>
          </w:p>
        </w:tc>
        <w:tc>
          <w:tcPr>
            <w:tcW w:w="567" w:type="dxa"/>
            <w:tcBorders>
              <w:top w:val="single" w:sz="8"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1100</w:t>
            </w:r>
          </w:p>
        </w:tc>
        <w:tc>
          <w:tcPr>
            <w:tcW w:w="709"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1250</w:t>
            </w:r>
          </w:p>
        </w:tc>
        <w:tc>
          <w:tcPr>
            <w:tcW w:w="851" w:type="dxa"/>
            <w:tcBorders>
              <w:top w:val="single" w:sz="8"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7</w:t>
            </w:r>
            <w:r w:rsidRPr="00F65D2B">
              <w:rPr>
                <w:sz w:val="16"/>
                <w:szCs w:val="16"/>
              </w:rPr>
              <w:t>,</w:t>
            </w:r>
            <w:r w:rsidRPr="00F65D2B">
              <w:rPr>
                <w:sz w:val="16"/>
                <w:szCs w:val="16"/>
                <w:lang w:val="en-US"/>
              </w:rPr>
              <w:t>0</w:t>
            </w:r>
          </w:p>
        </w:tc>
        <w:tc>
          <w:tcPr>
            <w:tcW w:w="992"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lang w:val="en-US"/>
              </w:rPr>
              <w:t>12</w:t>
            </w:r>
            <w:r w:rsidRPr="00F65D2B">
              <w:rPr>
                <w:sz w:val="16"/>
                <w:szCs w:val="16"/>
              </w:rPr>
              <w:t>,0</w:t>
            </w:r>
          </w:p>
        </w:tc>
        <w:tc>
          <w:tcPr>
            <w:tcW w:w="709"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45,1</w:t>
            </w:r>
          </w:p>
        </w:tc>
        <w:tc>
          <w:tcPr>
            <w:tcW w:w="850" w:type="dxa"/>
            <w:tcBorders>
              <w:top w:val="single" w:sz="8"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А/б</w:t>
            </w:r>
          </w:p>
        </w:tc>
        <w:tc>
          <w:tcPr>
            <w:tcW w:w="425" w:type="dxa"/>
            <w:tcBorders>
              <w:top w:val="single" w:sz="8" w:space="0" w:color="000000"/>
              <w:left w:val="single" w:sz="8" w:space="0" w:color="000000"/>
              <w:bottom w:val="single" w:sz="8" w:space="0" w:color="000000"/>
            </w:tcBorders>
            <w:vAlign w:val="center"/>
          </w:tcPr>
          <w:p w:rsidR="00AC23A5" w:rsidRPr="00F65D2B" w:rsidRDefault="00AC23A5" w:rsidP="00AC23A5">
            <w:pPr>
              <w:snapToGrid w:val="0"/>
              <w:jc w:val="center"/>
              <w:rPr>
                <w:b/>
                <w:sz w:val="16"/>
                <w:szCs w:val="16"/>
              </w:rPr>
            </w:pPr>
            <w:r w:rsidRPr="00F65D2B">
              <w:rPr>
                <w:b/>
                <w:sz w:val="16"/>
                <w:szCs w:val="16"/>
              </w:rPr>
              <w:t>2</w:t>
            </w:r>
          </w:p>
        </w:tc>
        <w:tc>
          <w:tcPr>
            <w:tcW w:w="426"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b/>
                <w:sz w:val="16"/>
                <w:szCs w:val="16"/>
              </w:rPr>
            </w:pPr>
            <w:r w:rsidRPr="00F65D2B">
              <w:rPr>
                <w:b/>
                <w:sz w:val="16"/>
                <w:szCs w:val="16"/>
              </w:rPr>
              <w:t>99,1</w:t>
            </w:r>
          </w:p>
        </w:tc>
        <w:tc>
          <w:tcPr>
            <w:tcW w:w="425" w:type="dxa"/>
            <w:tcBorders>
              <w:top w:val="single" w:sz="8" w:space="0" w:color="000000"/>
              <w:left w:val="single" w:sz="4" w:space="0" w:color="000000"/>
              <w:bottom w:val="single" w:sz="8" w:space="0" w:color="000000"/>
            </w:tcBorders>
            <w:vAlign w:val="center"/>
          </w:tcPr>
          <w:p w:rsidR="00AC23A5" w:rsidRPr="00F65D2B" w:rsidRDefault="00AC23A5" w:rsidP="00AC23A5">
            <w:pPr>
              <w:snapToGrid w:val="0"/>
              <w:jc w:val="center"/>
              <w:rPr>
                <w:b/>
                <w:sz w:val="16"/>
                <w:szCs w:val="16"/>
              </w:rPr>
            </w:pPr>
            <w:r w:rsidRPr="00F65D2B">
              <w:rPr>
                <w:b/>
                <w:sz w:val="16"/>
                <w:szCs w:val="16"/>
              </w:rPr>
              <w:t>43</w:t>
            </w:r>
          </w:p>
        </w:tc>
        <w:tc>
          <w:tcPr>
            <w:tcW w:w="425" w:type="dxa"/>
            <w:tcBorders>
              <w:top w:val="single" w:sz="8" w:space="0" w:color="000000"/>
              <w:left w:val="single" w:sz="4" w:space="0" w:color="000000"/>
              <w:bottom w:val="single" w:sz="8" w:space="0" w:color="000000"/>
              <w:right w:val="single" w:sz="8" w:space="0" w:color="000000"/>
            </w:tcBorders>
            <w:vAlign w:val="center"/>
          </w:tcPr>
          <w:p w:rsidR="00AC23A5" w:rsidRPr="00F65D2B" w:rsidRDefault="00AC23A5" w:rsidP="00AC23A5">
            <w:pPr>
              <w:snapToGrid w:val="0"/>
              <w:jc w:val="center"/>
              <w:rPr>
                <w:b/>
                <w:sz w:val="16"/>
                <w:szCs w:val="16"/>
              </w:rPr>
            </w:pPr>
            <w:r w:rsidRPr="00F65D2B">
              <w:rPr>
                <w:b/>
                <w:sz w:val="16"/>
                <w:szCs w:val="16"/>
              </w:rPr>
              <w:t>732</w:t>
            </w:r>
          </w:p>
        </w:tc>
      </w:tr>
      <w:tr w:rsidR="008A2F6B" w:rsidRPr="00375400" w:rsidTr="005A7937">
        <w:trPr>
          <w:trHeight w:val="255"/>
        </w:trPr>
        <w:tc>
          <w:tcPr>
            <w:tcW w:w="10348" w:type="dxa"/>
            <w:gridSpan w:val="14"/>
            <w:tcBorders>
              <w:top w:val="single" w:sz="8" w:space="0" w:color="000000"/>
              <w:left w:val="single" w:sz="8" w:space="0" w:color="000000"/>
              <w:bottom w:val="single" w:sz="8" w:space="0" w:color="000000"/>
              <w:right w:val="single" w:sz="8" w:space="0" w:color="000000"/>
            </w:tcBorders>
            <w:vAlign w:val="center"/>
          </w:tcPr>
          <w:p w:rsidR="008A2F6B" w:rsidRPr="00375400" w:rsidRDefault="008A2F6B" w:rsidP="008A2F6B">
            <w:pPr>
              <w:snapToGrid w:val="0"/>
              <w:spacing w:after="0"/>
              <w:jc w:val="center"/>
              <w:rPr>
                <w:b/>
                <w:sz w:val="16"/>
                <w:szCs w:val="16"/>
              </w:rPr>
            </w:pPr>
            <w:r w:rsidRPr="00375400">
              <w:rPr>
                <w:b/>
                <w:sz w:val="16"/>
                <w:szCs w:val="16"/>
              </w:rPr>
              <w:t>Автодороги  межмуниципального значения</w:t>
            </w:r>
          </w:p>
        </w:tc>
      </w:tr>
      <w:tr w:rsidR="00AC23A5" w:rsidRPr="00375400" w:rsidTr="005A7937">
        <w:trPr>
          <w:trHeight w:val="255"/>
        </w:trPr>
        <w:tc>
          <w:tcPr>
            <w:tcW w:w="284" w:type="dxa"/>
            <w:tcBorders>
              <w:top w:val="single" w:sz="4" w:space="0" w:color="000000"/>
              <w:left w:val="single" w:sz="8" w:space="0" w:color="000000"/>
              <w:bottom w:val="single" w:sz="4" w:space="0" w:color="000000"/>
            </w:tcBorders>
            <w:vAlign w:val="center"/>
          </w:tcPr>
          <w:p w:rsidR="00AC23A5" w:rsidRPr="00437A1A" w:rsidRDefault="00AC23A5" w:rsidP="00AC23A5">
            <w:pPr>
              <w:snapToGrid w:val="0"/>
              <w:spacing w:after="0"/>
              <w:jc w:val="center"/>
              <w:rPr>
                <w:sz w:val="16"/>
                <w:szCs w:val="16"/>
                <w:lang w:val="en-US"/>
              </w:rPr>
            </w:pPr>
            <w:r>
              <w:rPr>
                <w:sz w:val="16"/>
                <w:szCs w:val="16"/>
                <w:lang w:val="en-US"/>
              </w:rPr>
              <w:t>1</w:t>
            </w:r>
          </w:p>
        </w:tc>
        <w:tc>
          <w:tcPr>
            <w:tcW w:w="2126" w:type="dxa"/>
            <w:tcBorders>
              <w:top w:val="single" w:sz="4" w:space="0" w:color="000000"/>
              <w:left w:val="single" w:sz="4" w:space="0" w:color="000000"/>
              <w:bottom w:val="single" w:sz="4" w:space="0" w:color="000000"/>
            </w:tcBorders>
            <w:vAlign w:val="center"/>
          </w:tcPr>
          <w:p w:rsidR="00AC23A5" w:rsidRPr="00F65D2B" w:rsidRDefault="00AC23A5" w:rsidP="00AC23A5">
            <w:pPr>
              <w:rPr>
                <w:sz w:val="16"/>
                <w:szCs w:val="16"/>
              </w:rPr>
            </w:pPr>
            <w:r w:rsidRPr="00F65D2B">
              <w:rPr>
                <w:sz w:val="16"/>
                <w:szCs w:val="16"/>
              </w:rPr>
              <w:t>Тейково – Новое Леушино</w:t>
            </w:r>
          </w:p>
        </w:tc>
        <w:tc>
          <w:tcPr>
            <w:tcW w:w="851"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3,20</w:t>
            </w:r>
          </w:p>
        </w:tc>
        <w:tc>
          <w:tcPr>
            <w:tcW w:w="708"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lang w:val="en-US"/>
              </w:rPr>
              <w:t>IV</w:t>
            </w:r>
          </w:p>
        </w:tc>
        <w:tc>
          <w:tcPr>
            <w:tcW w:w="567" w:type="dxa"/>
            <w:tcBorders>
              <w:top w:val="single" w:sz="4" w:space="0" w:color="000000"/>
              <w:left w:val="single" w:sz="8" w:space="0" w:color="000000"/>
              <w:bottom w:val="single" w:sz="4" w:space="0" w:color="000000"/>
            </w:tcBorders>
            <w:vAlign w:val="center"/>
          </w:tcPr>
          <w:p w:rsidR="00AC23A5" w:rsidRPr="00F65D2B" w:rsidRDefault="00AC23A5" w:rsidP="00AC23A5">
            <w:pPr>
              <w:jc w:val="center"/>
              <w:rPr>
                <w:sz w:val="16"/>
                <w:szCs w:val="16"/>
                <w:lang w:val="en-US"/>
              </w:rPr>
            </w:pPr>
            <w:r w:rsidRPr="00F65D2B">
              <w:rPr>
                <w:sz w:val="16"/>
                <w:szCs w:val="16"/>
                <w:lang w:val="en-US"/>
              </w:rPr>
              <w:t>150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lang w:val="en-US"/>
              </w:rPr>
            </w:pPr>
            <w:r w:rsidRPr="00F65D2B">
              <w:rPr>
                <w:sz w:val="16"/>
                <w:szCs w:val="16"/>
                <w:lang w:val="en-US"/>
              </w:rPr>
              <w:t>170</w:t>
            </w:r>
          </w:p>
        </w:tc>
        <w:tc>
          <w:tcPr>
            <w:tcW w:w="851" w:type="dxa"/>
            <w:tcBorders>
              <w:top w:val="single" w:sz="4" w:space="0" w:color="000000"/>
              <w:left w:val="single" w:sz="8"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lang w:val="en-US"/>
              </w:rPr>
              <w:t>6</w:t>
            </w:r>
            <w:r w:rsidRPr="00F65D2B">
              <w:rPr>
                <w:sz w:val="16"/>
                <w:szCs w:val="16"/>
              </w:rPr>
              <w:t>,0</w:t>
            </w:r>
          </w:p>
        </w:tc>
        <w:tc>
          <w:tcPr>
            <w:tcW w:w="992"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10,0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25,0</w:t>
            </w:r>
          </w:p>
        </w:tc>
        <w:tc>
          <w:tcPr>
            <w:tcW w:w="850" w:type="dxa"/>
            <w:tcBorders>
              <w:top w:val="single" w:sz="4" w:space="0" w:color="000000"/>
              <w:left w:val="single" w:sz="8"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А/б</w:t>
            </w:r>
          </w:p>
        </w:tc>
        <w:tc>
          <w:tcPr>
            <w:tcW w:w="425" w:type="dxa"/>
            <w:tcBorders>
              <w:top w:val="single" w:sz="4" w:space="0" w:color="000000"/>
              <w:left w:val="single" w:sz="8"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w:t>
            </w:r>
          </w:p>
        </w:tc>
        <w:tc>
          <w:tcPr>
            <w:tcW w:w="426"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w:t>
            </w:r>
          </w:p>
        </w:tc>
        <w:tc>
          <w:tcPr>
            <w:tcW w:w="425" w:type="dxa"/>
            <w:tcBorders>
              <w:top w:val="single" w:sz="4" w:space="0" w:color="000000"/>
              <w:left w:val="single" w:sz="4" w:space="0" w:color="000000"/>
              <w:bottom w:val="single" w:sz="4" w:space="0" w:color="000000"/>
            </w:tcBorders>
            <w:vAlign w:val="center"/>
          </w:tcPr>
          <w:p w:rsidR="00AC23A5" w:rsidRPr="00F65D2B" w:rsidRDefault="00AC23A5" w:rsidP="00AC23A5">
            <w:pPr>
              <w:jc w:val="center"/>
              <w:rPr>
                <w:sz w:val="16"/>
                <w:szCs w:val="16"/>
              </w:rPr>
            </w:pPr>
            <w:r w:rsidRPr="00F65D2B">
              <w:rPr>
                <w:sz w:val="16"/>
                <w:szCs w:val="16"/>
              </w:rPr>
              <w:t>4</w:t>
            </w:r>
          </w:p>
        </w:tc>
        <w:tc>
          <w:tcPr>
            <w:tcW w:w="425" w:type="dxa"/>
            <w:tcBorders>
              <w:top w:val="single" w:sz="4" w:space="0" w:color="000000"/>
              <w:left w:val="single" w:sz="4" w:space="0" w:color="000000"/>
              <w:bottom w:val="single" w:sz="4" w:space="0" w:color="000000"/>
              <w:right w:val="single" w:sz="8" w:space="0" w:color="000000"/>
            </w:tcBorders>
            <w:vAlign w:val="center"/>
          </w:tcPr>
          <w:p w:rsidR="00AC23A5" w:rsidRPr="00F65D2B" w:rsidRDefault="00AC23A5" w:rsidP="00AC23A5">
            <w:pPr>
              <w:jc w:val="center"/>
              <w:rPr>
                <w:sz w:val="16"/>
                <w:szCs w:val="16"/>
              </w:rPr>
            </w:pPr>
            <w:r w:rsidRPr="00F65D2B">
              <w:rPr>
                <w:sz w:val="16"/>
                <w:szCs w:val="16"/>
              </w:rPr>
              <w:t>68</w:t>
            </w:r>
          </w:p>
        </w:tc>
      </w:tr>
      <w:tr w:rsidR="00AC23A5" w:rsidRPr="00375400" w:rsidTr="005A7937">
        <w:trPr>
          <w:trHeight w:val="255"/>
        </w:trPr>
        <w:tc>
          <w:tcPr>
            <w:tcW w:w="284" w:type="dxa"/>
            <w:tcBorders>
              <w:top w:val="single" w:sz="4" w:space="0" w:color="000000"/>
              <w:left w:val="single" w:sz="8" w:space="0" w:color="000000"/>
              <w:bottom w:val="single" w:sz="4" w:space="0" w:color="000000"/>
            </w:tcBorders>
            <w:vAlign w:val="center"/>
          </w:tcPr>
          <w:p w:rsidR="00AC23A5" w:rsidRPr="00375400" w:rsidRDefault="00AC23A5" w:rsidP="00AC23A5">
            <w:pPr>
              <w:snapToGrid w:val="0"/>
              <w:spacing w:after="0"/>
              <w:jc w:val="center"/>
              <w:rPr>
                <w:sz w:val="16"/>
                <w:szCs w:val="16"/>
              </w:rPr>
            </w:pPr>
            <w:r>
              <w:rPr>
                <w:sz w:val="16"/>
                <w:szCs w:val="16"/>
              </w:rPr>
              <w:t>2</w:t>
            </w:r>
          </w:p>
        </w:tc>
        <w:tc>
          <w:tcPr>
            <w:tcW w:w="2126"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rPr>
                <w:sz w:val="16"/>
                <w:szCs w:val="16"/>
              </w:rPr>
            </w:pPr>
            <w:r w:rsidRPr="00F65D2B">
              <w:rPr>
                <w:sz w:val="16"/>
                <w:szCs w:val="16"/>
              </w:rPr>
              <w:t>Сидорино – оз. Рубское</w:t>
            </w:r>
          </w:p>
        </w:tc>
        <w:tc>
          <w:tcPr>
            <w:tcW w:w="851"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11,50</w:t>
            </w:r>
          </w:p>
        </w:tc>
        <w:tc>
          <w:tcPr>
            <w:tcW w:w="708"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IV</w:t>
            </w:r>
          </w:p>
        </w:tc>
        <w:tc>
          <w:tcPr>
            <w:tcW w:w="567"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180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200</w:t>
            </w:r>
          </w:p>
        </w:tc>
        <w:tc>
          <w:tcPr>
            <w:tcW w:w="851"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lang w:val="en-US"/>
              </w:rPr>
              <w:t>6</w:t>
            </w:r>
            <w:r w:rsidRPr="00F65D2B">
              <w:rPr>
                <w:sz w:val="16"/>
                <w:szCs w:val="16"/>
              </w:rPr>
              <w:t>,0</w:t>
            </w:r>
          </w:p>
        </w:tc>
        <w:tc>
          <w:tcPr>
            <w:tcW w:w="992"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10,0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17,4</w:t>
            </w:r>
          </w:p>
        </w:tc>
        <w:tc>
          <w:tcPr>
            <w:tcW w:w="850"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А/б</w:t>
            </w:r>
          </w:p>
        </w:tc>
        <w:tc>
          <w:tcPr>
            <w:tcW w:w="425"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w:t>
            </w:r>
          </w:p>
        </w:tc>
        <w:tc>
          <w:tcPr>
            <w:tcW w:w="426"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w:t>
            </w:r>
          </w:p>
        </w:tc>
        <w:tc>
          <w:tcPr>
            <w:tcW w:w="425"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15</w:t>
            </w:r>
          </w:p>
        </w:tc>
        <w:tc>
          <w:tcPr>
            <w:tcW w:w="425" w:type="dxa"/>
            <w:tcBorders>
              <w:top w:val="single" w:sz="4" w:space="0" w:color="000000"/>
              <w:left w:val="single" w:sz="4" w:space="0" w:color="000000"/>
              <w:bottom w:val="single" w:sz="4" w:space="0" w:color="000000"/>
              <w:right w:val="single" w:sz="8" w:space="0" w:color="000000"/>
            </w:tcBorders>
            <w:vAlign w:val="center"/>
          </w:tcPr>
          <w:p w:rsidR="00AC23A5" w:rsidRPr="00F65D2B" w:rsidRDefault="00AC23A5" w:rsidP="00AC23A5">
            <w:pPr>
              <w:snapToGrid w:val="0"/>
              <w:jc w:val="center"/>
              <w:rPr>
                <w:sz w:val="16"/>
                <w:szCs w:val="16"/>
              </w:rPr>
            </w:pPr>
            <w:r w:rsidRPr="00F65D2B">
              <w:rPr>
                <w:sz w:val="16"/>
                <w:szCs w:val="16"/>
              </w:rPr>
              <w:t>215</w:t>
            </w:r>
          </w:p>
        </w:tc>
      </w:tr>
      <w:tr w:rsidR="00AC23A5" w:rsidRPr="00375400" w:rsidTr="005A7937">
        <w:trPr>
          <w:trHeight w:val="255"/>
        </w:trPr>
        <w:tc>
          <w:tcPr>
            <w:tcW w:w="284" w:type="dxa"/>
            <w:tcBorders>
              <w:top w:val="single" w:sz="4" w:space="0" w:color="000000"/>
              <w:left w:val="single" w:sz="8" w:space="0" w:color="000000"/>
              <w:bottom w:val="single" w:sz="4" w:space="0" w:color="000000"/>
            </w:tcBorders>
            <w:vAlign w:val="center"/>
          </w:tcPr>
          <w:p w:rsidR="00AC23A5" w:rsidRPr="00375400" w:rsidRDefault="00AC23A5" w:rsidP="00AC23A5">
            <w:pPr>
              <w:snapToGrid w:val="0"/>
              <w:spacing w:after="0"/>
              <w:jc w:val="center"/>
              <w:rPr>
                <w:sz w:val="16"/>
                <w:szCs w:val="16"/>
              </w:rPr>
            </w:pPr>
            <w:r>
              <w:rPr>
                <w:sz w:val="16"/>
                <w:szCs w:val="16"/>
              </w:rPr>
              <w:t>3</w:t>
            </w:r>
          </w:p>
        </w:tc>
        <w:tc>
          <w:tcPr>
            <w:tcW w:w="2126"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rPr>
                <w:sz w:val="16"/>
                <w:szCs w:val="16"/>
              </w:rPr>
            </w:pPr>
            <w:r w:rsidRPr="00F65D2B">
              <w:rPr>
                <w:sz w:val="16"/>
                <w:szCs w:val="16"/>
              </w:rPr>
              <w:t>Тейково – Хомутово</w:t>
            </w:r>
          </w:p>
        </w:tc>
        <w:tc>
          <w:tcPr>
            <w:tcW w:w="851"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9,50</w:t>
            </w:r>
          </w:p>
        </w:tc>
        <w:tc>
          <w:tcPr>
            <w:tcW w:w="708"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IV</w:t>
            </w:r>
          </w:p>
        </w:tc>
        <w:tc>
          <w:tcPr>
            <w:tcW w:w="567"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40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60</w:t>
            </w:r>
          </w:p>
        </w:tc>
        <w:tc>
          <w:tcPr>
            <w:tcW w:w="851"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lang w:val="en-US"/>
              </w:rPr>
              <w:t>6</w:t>
            </w:r>
            <w:r w:rsidRPr="00F65D2B">
              <w:rPr>
                <w:sz w:val="16"/>
                <w:szCs w:val="16"/>
              </w:rPr>
              <w:t>,0</w:t>
            </w:r>
          </w:p>
        </w:tc>
        <w:tc>
          <w:tcPr>
            <w:tcW w:w="992"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10,0</w:t>
            </w:r>
          </w:p>
        </w:tc>
        <w:tc>
          <w:tcPr>
            <w:tcW w:w="709"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18,0</w:t>
            </w:r>
          </w:p>
        </w:tc>
        <w:tc>
          <w:tcPr>
            <w:tcW w:w="850"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Щ</w:t>
            </w:r>
          </w:p>
        </w:tc>
        <w:tc>
          <w:tcPr>
            <w:tcW w:w="425" w:type="dxa"/>
            <w:tcBorders>
              <w:top w:val="single" w:sz="4" w:space="0" w:color="000000"/>
              <w:left w:val="single" w:sz="8"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w:t>
            </w:r>
          </w:p>
        </w:tc>
        <w:tc>
          <w:tcPr>
            <w:tcW w:w="426"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w:t>
            </w:r>
          </w:p>
        </w:tc>
        <w:tc>
          <w:tcPr>
            <w:tcW w:w="425" w:type="dxa"/>
            <w:tcBorders>
              <w:top w:val="single" w:sz="4" w:space="0" w:color="000000"/>
              <w:left w:val="single" w:sz="4" w:space="0" w:color="000000"/>
              <w:bottom w:val="single" w:sz="4" w:space="0" w:color="000000"/>
            </w:tcBorders>
            <w:vAlign w:val="center"/>
          </w:tcPr>
          <w:p w:rsidR="00AC23A5" w:rsidRPr="00F65D2B" w:rsidRDefault="00AC23A5" w:rsidP="00AC23A5">
            <w:pPr>
              <w:snapToGrid w:val="0"/>
              <w:jc w:val="center"/>
              <w:rPr>
                <w:sz w:val="16"/>
                <w:szCs w:val="16"/>
              </w:rPr>
            </w:pPr>
            <w:r w:rsidRPr="00F65D2B">
              <w:rPr>
                <w:sz w:val="16"/>
                <w:szCs w:val="16"/>
              </w:rPr>
              <w:t>13</w:t>
            </w:r>
          </w:p>
        </w:tc>
        <w:tc>
          <w:tcPr>
            <w:tcW w:w="425" w:type="dxa"/>
            <w:tcBorders>
              <w:top w:val="single" w:sz="4" w:space="0" w:color="000000"/>
              <w:left w:val="single" w:sz="4" w:space="0" w:color="000000"/>
              <w:bottom w:val="single" w:sz="4" w:space="0" w:color="000000"/>
              <w:right w:val="single" w:sz="8" w:space="0" w:color="000000"/>
            </w:tcBorders>
            <w:vAlign w:val="center"/>
          </w:tcPr>
          <w:p w:rsidR="00AC23A5" w:rsidRPr="00F65D2B" w:rsidRDefault="00AC23A5" w:rsidP="00AC23A5">
            <w:pPr>
              <w:snapToGrid w:val="0"/>
              <w:jc w:val="center"/>
              <w:rPr>
                <w:sz w:val="16"/>
                <w:szCs w:val="16"/>
              </w:rPr>
            </w:pPr>
            <w:r w:rsidRPr="00F65D2B">
              <w:rPr>
                <w:sz w:val="16"/>
                <w:szCs w:val="16"/>
              </w:rPr>
              <w:t>161</w:t>
            </w:r>
          </w:p>
        </w:tc>
      </w:tr>
      <w:tr w:rsidR="00AC23A5" w:rsidRPr="00375400" w:rsidTr="005A7937">
        <w:trPr>
          <w:trHeight w:val="255"/>
        </w:trPr>
        <w:tc>
          <w:tcPr>
            <w:tcW w:w="284" w:type="dxa"/>
            <w:tcBorders>
              <w:top w:val="single" w:sz="4" w:space="0" w:color="000000"/>
              <w:left w:val="single" w:sz="8" w:space="0" w:color="000000"/>
              <w:bottom w:val="single" w:sz="8" w:space="0" w:color="000000"/>
            </w:tcBorders>
            <w:vAlign w:val="center"/>
          </w:tcPr>
          <w:p w:rsidR="00AC23A5" w:rsidRPr="00375400" w:rsidRDefault="00AC23A5" w:rsidP="00AC23A5">
            <w:pPr>
              <w:snapToGrid w:val="0"/>
              <w:spacing w:after="0"/>
              <w:jc w:val="center"/>
              <w:rPr>
                <w:sz w:val="16"/>
                <w:szCs w:val="16"/>
              </w:rPr>
            </w:pPr>
            <w:r>
              <w:rPr>
                <w:sz w:val="16"/>
                <w:szCs w:val="16"/>
              </w:rPr>
              <w:t>4</w:t>
            </w:r>
          </w:p>
        </w:tc>
        <w:tc>
          <w:tcPr>
            <w:tcW w:w="2126"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rPr>
                <w:sz w:val="16"/>
                <w:szCs w:val="16"/>
              </w:rPr>
            </w:pPr>
            <w:r w:rsidRPr="00F65D2B">
              <w:rPr>
                <w:sz w:val="16"/>
                <w:szCs w:val="16"/>
              </w:rPr>
              <w:t>Тейково – Гав. Посад</w:t>
            </w:r>
          </w:p>
        </w:tc>
        <w:tc>
          <w:tcPr>
            <w:tcW w:w="851" w:type="dxa"/>
            <w:tcBorders>
              <w:top w:val="single" w:sz="4" w:space="0" w:color="000000"/>
              <w:left w:val="single" w:sz="4" w:space="0" w:color="000000"/>
              <w:bottom w:val="single" w:sz="8" w:space="0" w:color="000000"/>
            </w:tcBorders>
            <w:vAlign w:val="center"/>
          </w:tcPr>
          <w:p w:rsidR="00AC23A5" w:rsidRPr="005A05C5" w:rsidRDefault="00AC23A5" w:rsidP="00AC23A5">
            <w:pPr>
              <w:snapToGrid w:val="0"/>
              <w:jc w:val="center"/>
              <w:rPr>
                <w:sz w:val="16"/>
                <w:szCs w:val="16"/>
              </w:rPr>
            </w:pPr>
            <w:r w:rsidRPr="005A05C5">
              <w:rPr>
                <w:sz w:val="16"/>
                <w:szCs w:val="16"/>
              </w:rPr>
              <w:t>1,24</w:t>
            </w:r>
          </w:p>
        </w:tc>
        <w:tc>
          <w:tcPr>
            <w:tcW w:w="708"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III</w:t>
            </w:r>
          </w:p>
        </w:tc>
        <w:tc>
          <w:tcPr>
            <w:tcW w:w="567" w:type="dxa"/>
            <w:tcBorders>
              <w:top w:val="single" w:sz="4"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700</w:t>
            </w:r>
          </w:p>
        </w:tc>
        <w:tc>
          <w:tcPr>
            <w:tcW w:w="709"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lang w:val="en-US"/>
              </w:rPr>
            </w:pPr>
            <w:r w:rsidRPr="00F65D2B">
              <w:rPr>
                <w:sz w:val="16"/>
                <w:szCs w:val="16"/>
                <w:lang w:val="en-US"/>
              </w:rPr>
              <w:t>900</w:t>
            </w:r>
          </w:p>
        </w:tc>
        <w:tc>
          <w:tcPr>
            <w:tcW w:w="851" w:type="dxa"/>
            <w:tcBorders>
              <w:top w:val="single" w:sz="4"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lang w:val="en-US"/>
              </w:rPr>
              <w:t>7</w:t>
            </w:r>
            <w:r w:rsidRPr="00F65D2B">
              <w:rPr>
                <w:sz w:val="16"/>
                <w:szCs w:val="16"/>
              </w:rPr>
              <w:t>,0</w:t>
            </w:r>
          </w:p>
        </w:tc>
        <w:tc>
          <w:tcPr>
            <w:tcW w:w="992"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lang w:val="en-US"/>
              </w:rPr>
              <w:t>12</w:t>
            </w:r>
            <w:r w:rsidRPr="00F65D2B">
              <w:rPr>
                <w:sz w:val="16"/>
                <w:szCs w:val="16"/>
              </w:rPr>
              <w:t>,0</w:t>
            </w:r>
          </w:p>
        </w:tc>
        <w:tc>
          <w:tcPr>
            <w:tcW w:w="709"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36,2</w:t>
            </w:r>
          </w:p>
        </w:tc>
        <w:tc>
          <w:tcPr>
            <w:tcW w:w="850" w:type="dxa"/>
            <w:tcBorders>
              <w:top w:val="single" w:sz="4"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А/б</w:t>
            </w:r>
          </w:p>
        </w:tc>
        <w:tc>
          <w:tcPr>
            <w:tcW w:w="425" w:type="dxa"/>
            <w:tcBorders>
              <w:top w:val="single" w:sz="4" w:space="0" w:color="000000"/>
              <w:left w:val="single" w:sz="8"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1</w:t>
            </w:r>
          </w:p>
        </w:tc>
        <w:tc>
          <w:tcPr>
            <w:tcW w:w="426"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137</w:t>
            </w:r>
          </w:p>
        </w:tc>
        <w:tc>
          <w:tcPr>
            <w:tcW w:w="425" w:type="dxa"/>
            <w:tcBorders>
              <w:top w:val="single" w:sz="4" w:space="0" w:color="000000"/>
              <w:left w:val="single" w:sz="4" w:space="0" w:color="000000"/>
              <w:bottom w:val="single" w:sz="8" w:space="0" w:color="000000"/>
            </w:tcBorders>
            <w:vAlign w:val="center"/>
          </w:tcPr>
          <w:p w:rsidR="00AC23A5" w:rsidRPr="00F65D2B" w:rsidRDefault="00AC23A5" w:rsidP="00AC23A5">
            <w:pPr>
              <w:snapToGrid w:val="0"/>
              <w:jc w:val="center"/>
              <w:rPr>
                <w:sz w:val="16"/>
                <w:szCs w:val="16"/>
              </w:rPr>
            </w:pPr>
            <w:r w:rsidRPr="00F65D2B">
              <w:rPr>
                <w:sz w:val="16"/>
                <w:szCs w:val="16"/>
              </w:rPr>
              <w:t>30</w:t>
            </w:r>
          </w:p>
        </w:tc>
        <w:tc>
          <w:tcPr>
            <w:tcW w:w="425" w:type="dxa"/>
            <w:tcBorders>
              <w:top w:val="single" w:sz="4" w:space="0" w:color="000000"/>
              <w:left w:val="single" w:sz="4" w:space="0" w:color="000000"/>
              <w:bottom w:val="single" w:sz="8" w:space="0" w:color="000000"/>
              <w:right w:val="single" w:sz="8" w:space="0" w:color="000000"/>
            </w:tcBorders>
            <w:vAlign w:val="center"/>
          </w:tcPr>
          <w:p w:rsidR="00AC23A5" w:rsidRPr="00F65D2B" w:rsidRDefault="00AC23A5" w:rsidP="00AC23A5">
            <w:pPr>
              <w:snapToGrid w:val="0"/>
              <w:jc w:val="center"/>
              <w:rPr>
                <w:sz w:val="16"/>
                <w:szCs w:val="16"/>
              </w:rPr>
            </w:pPr>
            <w:r w:rsidRPr="00F65D2B">
              <w:rPr>
                <w:sz w:val="16"/>
                <w:szCs w:val="16"/>
              </w:rPr>
              <w:t>44</w:t>
            </w:r>
          </w:p>
        </w:tc>
      </w:tr>
    </w:tbl>
    <w:p w:rsidR="00ED6F98" w:rsidRDefault="00ED6F98" w:rsidP="00ED6F98">
      <w:pPr>
        <w:ind w:left="142" w:hanging="58"/>
        <w:jc w:val="center"/>
        <w:rPr>
          <w:b/>
        </w:rPr>
      </w:pPr>
    </w:p>
    <w:p w:rsidR="00ED6F98" w:rsidRPr="00F65D2B" w:rsidRDefault="00ED6F98" w:rsidP="00ED6F98">
      <w:pPr>
        <w:ind w:left="142" w:hanging="58"/>
        <w:jc w:val="center"/>
        <w:rPr>
          <w:b/>
        </w:rPr>
      </w:pPr>
      <w:r w:rsidRPr="00F65D2B">
        <w:rPr>
          <w:b/>
        </w:rPr>
        <w:t>Характеристика мостов, находящихся на балансе Департамента дорожного хозяйства</w:t>
      </w:r>
      <w:r w:rsidR="005A05C5">
        <w:rPr>
          <w:b/>
        </w:rPr>
        <w:t xml:space="preserve"> и транспорта </w:t>
      </w:r>
      <w:r w:rsidRPr="00F65D2B">
        <w:rPr>
          <w:b/>
        </w:rPr>
        <w:t>Ивановской области</w:t>
      </w:r>
    </w:p>
    <w:tbl>
      <w:tblPr>
        <w:tblW w:w="10370" w:type="dxa"/>
        <w:tblLayout w:type="fixed"/>
        <w:tblCellMar>
          <w:left w:w="57" w:type="dxa"/>
          <w:right w:w="57" w:type="dxa"/>
        </w:tblCellMar>
        <w:tblLook w:val="0000"/>
      </w:tblPr>
      <w:tblGrid>
        <w:gridCol w:w="283"/>
        <w:gridCol w:w="1560"/>
        <w:gridCol w:w="709"/>
        <w:gridCol w:w="992"/>
        <w:gridCol w:w="709"/>
        <w:gridCol w:w="567"/>
        <w:gridCol w:w="709"/>
        <w:gridCol w:w="567"/>
        <w:gridCol w:w="850"/>
        <w:gridCol w:w="851"/>
        <w:gridCol w:w="850"/>
        <w:gridCol w:w="766"/>
        <w:gridCol w:w="957"/>
      </w:tblGrid>
      <w:tr w:rsidR="00ED6F98" w:rsidRPr="00F65D2B" w:rsidTr="00ED6F98">
        <w:trPr>
          <w:trHeight w:val="255"/>
        </w:trPr>
        <w:tc>
          <w:tcPr>
            <w:tcW w:w="283" w:type="dxa"/>
            <w:vMerge w:val="restart"/>
            <w:tcBorders>
              <w:top w:val="single" w:sz="8" w:space="0" w:color="000000"/>
              <w:left w:val="single" w:sz="8"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 п/п</w:t>
            </w:r>
          </w:p>
        </w:tc>
        <w:tc>
          <w:tcPr>
            <w:tcW w:w="1560" w:type="dxa"/>
            <w:vMerge w:val="restart"/>
            <w:tcBorders>
              <w:top w:val="single" w:sz="8" w:space="0" w:color="000000"/>
              <w:left w:val="single" w:sz="4"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Наименование автодороги</w:t>
            </w:r>
          </w:p>
        </w:tc>
        <w:tc>
          <w:tcPr>
            <w:tcW w:w="709" w:type="dxa"/>
            <w:vMerge w:val="restart"/>
            <w:tcBorders>
              <w:top w:val="single" w:sz="8" w:space="0" w:color="000000"/>
              <w:left w:val="single" w:sz="4"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Пикет, км</w:t>
            </w:r>
          </w:p>
        </w:tc>
        <w:tc>
          <w:tcPr>
            <w:tcW w:w="992" w:type="dxa"/>
            <w:vMerge w:val="restart"/>
            <w:tcBorders>
              <w:top w:val="single" w:sz="8" w:space="0" w:color="000000"/>
              <w:left w:val="single" w:sz="4"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Пересекаемое препятствие</w:t>
            </w:r>
          </w:p>
        </w:tc>
        <w:tc>
          <w:tcPr>
            <w:tcW w:w="709" w:type="dxa"/>
            <w:vMerge w:val="restart"/>
            <w:tcBorders>
              <w:top w:val="single" w:sz="8" w:space="0" w:color="000000"/>
              <w:left w:val="single" w:sz="4"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Длина, м</w:t>
            </w:r>
          </w:p>
        </w:tc>
        <w:tc>
          <w:tcPr>
            <w:tcW w:w="567" w:type="dxa"/>
            <w:vMerge w:val="restart"/>
            <w:tcBorders>
              <w:top w:val="single" w:sz="8" w:space="0" w:color="000000"/>
              <w:left w:val="single" w:sz="4" w:space="0" w:color="000000"/>
              <w:bottom w:val="single" w:sz="4" w:space="0" w:color="000000"/>
            </w:tcBorders>
            <w:vAlign w:val="center"/>
          </w:tcPr>
          <w:p w:rsidR="00ED6F98" w:rsidRPr="00F65D2B" w:rsidRDefault="00ED6F98" w:rsidP="00ED6F98">
            <w:pPr>
              <w:snapToGrid w:val="0"/>
              <w:spacing w:line="240" w:lineRule="auto"/>
              <w:jc w:val="center"/>
              <w:rPr>
                <w:b/>
                <w:sz w:val="16"/>
                <w:szCs w:val="16"/>
              </w:rPr>
            </w:pPr>
            <w:r w:rsidRPr="00F65D2B">
              <w:rPr>
                <w:b/>
                <w:sz w:val="16"/>
                <w:szCs w:val="16"/>
              </w:rPr>
              <w:t>Мате-</w:t>
            </w:r>
          </w:p>
          <w:p w:rsidR="00ED6F98" w:rsidRPr="00F65D2B" w:rsidRDefault="00ED6F98" w:rsidP="00ED6F98">
            <w:pPr>
              <w:spacing w:line="240" w:lineRule="auto"/>
              <w:jc w:val="center"/>
              <w:rPr>
                <w:b/>
                <w:sz w:val="16"/>
                <w:szCs w:val="16"/>
              </w:rPr>
            </w:pPr>
            <w:r w:rsidRPr="00F65D2B">
              <w:rPr>
                <w:b/>
                <w:sz w:val="16"/>
                <w:szCs w:val="16"/>
              </w:rPr>
              <w:t>риал</w:t>
            </w:r>
          </w:p>
        </w:tc>
        <w:tc>
          <w:tcPr>
            <w:tcW w:w="709" w:type="dxa"/>
            <w:vMerge w:val="restart"/>
            <w:tcBorders>
              <w:top w:val="single" w:sz="8" w:space="0" w:color="000000"/>
              <w:left w:val="single" w:sz="4" w:space="0" w:color="000000"/>
              <w:bottom w:val="single" w:sz="4" w:space="0" w:color="000000"/>
            </w:tcBorders>
            <w:vAlign w:val="center"/>
          </w:tcPr>
          <w:p w:rsidR="00ED6F98" w:rsidRPr="00F65D2B" w:rsidRDefault="00ED6F98" w:rsidP="00CE3DF8">
            <w:pPr>
              <w:snapToGrid w:val="0"/>
              <w:jc w:val="center"/>
              <w:rPr>
                <w:b/>
                <w:sz w:val="16"/>
                <w:szCs w:val="16"/>
              </w:rPr>
            </w:pPr>
            <w:r w:rsidRPr="00F65D2B">
              <w:rPr>
                <w:b/>
                <w:sz w:val="16"/>
                <w:szCs w:val="16"/>
              </w:rPr>
              <w:t>Грузо-подъем-ность</w:t>
            </w:r>
          </w:p>
        </w:tc>
        <w:tc>
          <w:tcPr>
            <w:tcW w:w="1417" w:type="dxa"/>
            <w:gridSpan w:val="2"/>
            <w:tcBorders>
              <w:top w:val="single" w:sz="8" w:space="0" w:color="000000"/>
              <w:left w:val="single" w:sz="8" w:space="0" w:color="000000"/>
              <w:bottom w:val="single" w:sz="8" w:space="0" w:color="000000"/>
            </w:tcBorders>
            <w:vAlign w:val="center"/>
          </w:tcPr>
          <w:p w:rsidR="00ED6F98" w:rsidRPr="00F65D2B" w:rsidRDefault="00ED6F98" w:rsidP="00ED6F98">
            <w:pPr>
              <w:snapToGrid w:val="0"/>
              <w:spacing w:line="240" w:lineRule="auto"/>
              <w:jc w:val="center"/>
              <w:rPr>
                <w:b/>
                <w:sz w:val="16"/>
                <w:szCs w:val="16"/>
              </w:rPr>
            </w:pPr>
            <w:r w:rsidRPr="00F65D2B">
              <w:rPr>
                <w:b/>
                <w:sz w:val="16"/>
                <w:szCs w:val="16"/>
              </w:rPr>
              <w:t xml:space="preserve">Габариты </w:t>
            </w:r>
          </w:p>
          <w:p w:rsidR="00ED6F98" w:rsidRPr="00F65D2B" w:rsidRDefault="00ED6F98" w:rsidP="00ED6F98">
            <w:pPr>
              <w:spacing w:line="240" w:lineRule="auto"/>
              <w:jc w:val="center"/>
              <w:rPr>
                <w:b/>
                <w:sz w:val="16"/>
                <w:szCs w:val="16"/>
              </w:rPr>
            </w:pPr>
            <w:r w:rsidRPr="00F65D2B">
              <w:rPr>
                <w:b/>
                <w:sz w:val="16"/>
                <w:szCs w:val="16"/>
              </w:rPr>
              <w:t xml:space="preserve">проезжей части,  </w:t>
            </w:r>
            <w:proofErr w:type="gramStart"/>
            <w:r w:rsidRPr="00F65D2B">
              <w:rPr>
                <w:b/>
                <w:sz w:val="16"/>
                <w:szCs w:val="16"/>
              </w:rPr>
              <w:t>м</w:t>
            </w:r>
            <w:proofErr w:type="gramEnd"/>
          </w:p>
        </w:tc>
        <w:tc>
          <w:tcPr>
            <w:tcW w:w="1701" w:type="dxa"/>
            <w:gridSpan w:val="2"/>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Нагрузка</w:t>
            </w:r>
          </w:p>
        </w:tc>
        <w:tc>
          <w:tcPr>
            <w:tcW w:w="766" w:type="dxa"/>
            <w:vMerge w:val="restart"/>
            <w:tcBorders>
              <w:top w:val="single" w:sz="8" w:space="0" w:color="000000"/>
              <w:left w:val="single" w:sz="8" w:space="0" w:color="000000"/>
              <w:bottom w:val="single" w:sz="4" w:space="0" w:color="000000"/>
            </w:tcBorders>
            <w:vAlign w:val="center"/>
          </w:tcPr>
          <w:p w:rsidR="00ED6F98" w:rsidRPr="00F65D2B" w:rsidRDefault="00ED6F98" w:rsidP="00ED6F98">
            <w:pPr>
              <w:snapToGrid w:val="0"/>
              <w:spacing w:line="240" w:lineRule="auto"/>
              <w:jc w:val="center"/>
              <w:rPr>
                <w:b/>
                <w:sz w:val="16"/>
                <w:szCs w:val="16"/>
              </w:rPr>
            </w:pPr>
            <w:r w:rsidRPr="00F65D2B">
              <w:rPr>
                <w:b/>
                <w:sz w:val="16"/>
                <w:szCs w:val="16"/>
              </w:rPr>
              <w:t xml:space="preserve">Год </w:t>
            </w:r>
          </w:p>
          <w:p w:rsidR="00ED6F98" w:rsidRPr="00F65D2B" w:rsidRDefault="00ED6F98" w:rsidP="00ED6F98">
            <w:pPr>
              <w:spacing w:line="240" w:lineRule="auto"/>
              <w:jc w:val="center"/>
              <w:rPr>
                <w:b/>
                <w:sz w:val="16"/>
                <w:szCs w:val="16"/>
              </w:rPr>
            </w:pPr>
            <w:r w:rsidRPr="00F65D2B">
              <w:rPr>
                <w:b/>
                <w:sz w:val="16"/>
                <w:szCs w:val="16"/>
              </w:rPr>
              <w:t>постройки</w:t>
            </w:r>
          </w:p>
        </w:tc>
        <w:tc>
          <w:tcPr>
            <w:tcW w:w="957" w:type="dxa"/>
            <w:vMerge w:val="restart"/>
            <w:tcBorders>
              <w:top w:val="single" w:sz="8" w:space="0" w:color="000000"/>
              <w:left w:val="single" w:sz="4" w:space="0" w:color="000000"/>
              <w:bottom w:val="single" w:sz="4" w:space="0" w:color="000000"/>
              <w:right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Состояние моста</w:t>
            </w:r>
          </w:p>
        </w:tc>
      </w:tr>
      <w:tr w:rsidR="00ED6F98" w:rsidRPr="00F65D2B" w:rsidTr="00ED6F98">
        <w:tc>
          <w:tcPr>
            <w:tcW w:w="283" w:type="dxa"/>
            <w:vMerge/>
            <w:tcBorders>
              <w:top w:val="single" w:sz="4" w:space="0" w:color="000000"/>
              <w:left w:val="single" w:sz="8" w:space="0" w:color="000000"/>
              <w:bottom w:val="single" w:sz="8" w:space="0" w:color="000000"/>
            </w:tcBorders>
            <w:vAlign w:val="center"/>
          </w:tcPr>
          <w:p w:rsidR="00ED6F98" w:rsidRPr="00F65D2B" w:rsidRDefault="00ED6F98" w:rsidP="00CE3DF8"/>
        </w:tc>
        <w:tc>
          <w:tcPr>
            <w:tcW w:w="1560"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709"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992"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709"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567"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709" w:type="dxa"/>
            <w:vMerge/>
            <w:tcBorders>
              <w:top w:val="single" w:sz="4" w:space="0" w:color="000000"/>
              <w:left w:val="single" w:sz="4" w:space="0" w:color="000000"/>
              <w:bottom w:val="single" w:sz="8" w:space="0" w:color="000000"/>
            </w:tcBorders>
            <w:vAlign w:val="center"/>
          </w:tcPr>
          <w:p w:rsidR="00ED6F98" w:rsidRPr="00F65D2B" w:rsidRDefault="00ED6F98" w:rsidP="00CE3DF8"/>
        </w:tc>
        <w:tc>
          <w:tcPr>
            <w:tcW w:w="567"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факт</w:t>
            </w:r>
          </w:p>
        </w:tc>
        <w:tc>
          <w:tcPr>
            <w:tcW w:w="850"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по СНиП</w:t>
            </w:r>
          </w:p>
        </w:tc>
        <w:tc>
          <w:tcPr>
            <w:tcW w:w="851"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факт</w:t>
            </w:r>
          </w:p>
        </w:tc>
        <w:tc>
          <w:tcPr>
            <w:tcW w:w="850"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по СНиП</w:t>
            </w:r>
          </w:p>
        </w:tc>
        <w:tc>
          <w:tcPr>
            <w:tcW w:w="766" w:type="dxa"/>
            <w:vMerge/>
            <w:tcBorders>
              <w:top w:val="single" w:sz="4" w:space="0" w:color="000000"/>
              <w:left w:val="single" w:sz="8" w:space="0" w:color="000000"/>
              <w:bottom w:val="single" w:sz="8" w:space="0" w:color="000000"/>
            </w:tcBorders>
            <w:vAlign w:val="center"/>
          </w:tcPr>
          <w:p w:rsidR="00ED6F98" w:rsidRPr="00F65D2B" w:rsidRDefault="00ED6F98" w:rsidP="00CE3DF8"/>
        </w:tc>
        <w:tc>
          <w:tcPr>
            <w:tcW w:w="957" w:type="dxa"/>
            <w:vMerge/>
            <w:tcBorders>
              <w:top w:val="single" w:sz="4" w:space="0" w:color="000000"/>
              <w:left w:val="single" w:sz="4" w:space="0" w:color="000000"/>
              <w:bottom w:val="single" w:sz="8" w:space="0" w:color="000000"/>
              <w:right w:val="single" w:sz="8" w:space="0" w:color="000000"/>
            </w:tcBorders>
            <w:vAlign w:val="center"/>
          </w:tcPr>
          <w:p w:rsidR="00ED6F98" w:rsidRPr="00F65D2B" w:rsidRDefault="00ED6F98" w:rsidP="00CE3DF8"/>
        </w:tc>
      </w:tr>
      <w:tr w:rsidR="00ED6F98" w:rsidRPr="00F65D2B" w:rsidTr="00ED6F98">
        <w:tc>
          <w:tcPr>
            <w:tcW w:w="283"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1</w:t>
            </w:r>
          </w:p>
        </w:tc>
        <w:tc>
          <w:tcPr>
            <w:tcW w:w="1560"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2</w:t>
            </w:r>
          </w:p>
        </w:tc>
        <w:tc>
          <w:tcPr>
            <w:tcW w:w="709"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3</w:t>
            </w:r>
          </w:p>
        </w:tc>
        <w:tc>
          <w:tcPr>
            <w:tcW w:w="992"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4</w:t>
            </w:r>
          </w:p>
        </w:tc>
        <w:tc>
          <w:tcPr>
            <w:tcW w:w="709"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5</w:t>
            </w:r>
          </w:p>
        </w:tc>
        <w:tc>
          <w:tcPr>
            <w:tcW w:w="567"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6</w:t>
            </w:r>
          </w:p>
        </w:tc>
        <w:tc>
          <w:tcPr>
            <w:tcW w:w="709"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7</w:t>
            </w:r>
          </w:p>
        </w:tc>
        <w:tc>
          <w:tcPr>
            <w:tcW w:w="567"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8</w:t>
            </w:r>
          </w:p>
        </w:tc>
        <w:tc>
          <w:tcPr>
            <w:tcW w:w="850"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9</w:t>
            </w:r>
          </w:p>
        </w:tc>
        <w:tc>
          <w:tcPr>
            <w:tcW w:w="851"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10</w:t>
            </w:r>
          </w:p>
        </w:tc>
        <w:tc>
          <w:tcPr>
            <w:tcW w:w="850" w:type="dxa"/>
            <w:tcBorders>
              <w:top w:val="single" w:sz="8" w:space="0" w:color="000000"/>
              <w:left w:val="single" w:sz="4"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11</w:t>
            </w:r>
          </w:p>
        </w:tc>
        <w:tc>
          <w:tcPr>
            <w:tcW w:w="766" w:type="dxa"/>
            <w:tcBorders>
              <w:top w:val="single" w:sz="8"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12</w:t>
            </w:r>
          </w:p>
        </w:tc>
        <w:tc>
          <w:tcPr>
            <w:tcW w:w="957" w:type="dxa"/>
            <w:tcBorders>
              <w:top w:val="single" w:sz="8" w:space="0" w:color="000000"/>
              <w:left w:val="single" w:sz="4" w:space="0" w:color="000000"/>
              <w:bottom w:val="single" w:sz="8" w:space="0" w:color="000000"/>
              <w:right w:val="single" w:sz="8" w:space="0" w:color="000000"/>
            </w:tcBorders>
            <w:vAlign w:val="center"/>
          </w:tcPr>
          <w:p w:rsidR="00ED6F98" w:rsidRPr="00F65D2B" w:rsidRDefault="00ED6F98" w:rsidP="00CE3DF8">
            <w:pPr>
              <w:snapToGrid w:val="0"/>
              <w:jc w:val="center"/>
              <w:rPr>
                <w:b/>
                <w:sz w:val="16"/>
                <w:szCs w:val="16"/>
              </w:rPr>
            </w:pPr>
            <w:r w:rsidRPr="00F65D2B">
              <w:rPr>
                <w:b/>
                <w:sz w:val="16"/>
                <w:szCs w:val="16"/>
              </w:rPr>
              <w:t>13</w:t>
            </w:r>
          </w:p>
        </w:tc>
      </w:tr>
      <w:tr w:rsidR="00ED6F98" w:rsidRPr="00F65D2B" w:rsidTr="00ED6F98">
        <w:trPr>
          <w:trHeight w:val="255"/>
        </w:trPr>
        <w:tc>
          <w:tcPr>
            <w:tcW w:w="283" w:type="dxa"/>
            <w:tcBorders>
              <w:top w:val="single" w:sz="4" w:space="0" w:color="000000"/>
              <w:left w:val="single" w:sz="8" w:space="0" w:color="000000"/>
              <w:bottom w:val="single" w:sz="8" w:space="0" w:color="000000"/>
            </w:tcBorders>
            <w:vAlign w:val="center"/>
          </w:tcPr>
          <w:p w:rsidR="00ED6F98" w:rsidRPr="00F65D2B" w:rsidRDefault="00ED6F98" w:rsidP="00CE3DF8">
            <w:pPr>
              <w:snapToGrid w:val="0"/>
              <w:jc w:val="center"/>
              <w:rPr>
                <w:b/>
                <w:sz w:val="16"/>
                <w:szCs w:val="16"/>
              </w:rPr>
            </w:pPr>
          </w:p>
        </w:tc>
        <w:tc>
          <w:tcPr>
            <w:tcW w:w="1560"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rPr>
                <w:sz w:val="16"/>
                <w:szCs w:val="16"/>
              </w:rPr>
            </w:pPr>
            <w:r w:rsidRPr="00F65D2B">
              <w:rPr>
                <w:sz w:val="16"/>
                <w:szCs w:val="16"/>
              </w:rPr>
              <w:t>Тейково - Хомутово</w:t>
            </w:r>
          </w:p>
        </w:tc>
        <w:tc>
          <w:tcPr>
            <w:tcW w:w="709"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7+750</w:t>
            </w:r>
          </w:p>
        </w:tc>
        <w:tc>
          <w:tcPr>
            <w:tcW w:w="992"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р. Вязьма</w:t>
            </w:r>
          </w:p>
        </w:tc>
        <w:tc>
          <w:tcPr>
            <w:tcW w:w="709"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45,2</w:t>
            </w:r>
          </w:p>
        </w:tc>
        <w:tc>
          <w:tcPr>
            <w:tcW w:w="567"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ж/б</w:t>
            </w:r>
          </w:p>
        </w:tc>
        <w:tc>
          <w:tcPr>
            <w:tcW w:w="709"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80,0</w:t>
            </w:r>
          </w:p>
        </w:tc>
        <w:tc>
          <w:tcPr>
            <w:tcW w:w="567" w:type="dxa"/>
            <w:tcBorders>
              <w:top w:val="single" w:sz="4" w:space="0" w:color="000000"/>
              <w:left w:val="single" w:sz="8"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7,8</w:t>
            </w:r>
          </w:p>
        </w:tc>
        <w:tc>
          <w:tcPr>
            <w:tcW w:w="850"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8</w:t>
            </w:r>
          </w:p>
        </w:tc>
        <w:tc>
          <w:tcPr>
            <w:tcW w:w="851" w:type="dxa"/>
            <w:tcBorders>
              <w:top w:val="single" w:sz="4" w:space="0" w:color="000000"/>
              <w:left w:val="single" w:sz="8"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Н-30, НК-80</w:t>
            </w:r>
          </w:p>
        </w:tc>
        <w:tc>
          <w:tcPr>
            <w:tcW w:w="850" w:type="dxa"/>
            <w:tcBorders>
              <w:top w:val="single" w:sz="4" w:space="0" w:color="000000"/>
              <w:left w:val="single" w:sz="4"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Н-30, НК-80</w:t>
            </w:r>
          </w:p>
        </w:tc>
        <w:tc>
          <w:tcPr>
            <w:tcW w:w="766" w:type="dxa"/>
            <w:tcBorders>
              <w:top w:val="single" w:sz="4" w:space="0" w:color="000000"/>
              <w:left w:val="single" w:sz="8" w:space="0" w:color="000000"/>
              <w:bottom w:val="single" w:sz="8" w:space="0" w:color="000000"/>
            </w:tcBorders>
            <w:vAlign w:val="center"/>
          </w:tcPr>
          <w:p w:rsidR="00ED6F98" w:rsidRPr="00F65D2B" w:rsidRDefault="00ED6F98" w:rsidP="00CE3DF8">
            <w:pPr>
              <w:snapToGrid w:val="0"/>
              <w:jc w:val="center"/>
              <w:rPr>
                <w:sz w:val="16"/>
                <w:szCs w:val="16"/>
              </w:rPr>
            </w:pPr>
            <w:r w:rsidRPr="00F65D2B">
              <w:rPr>
                <w:sz w:val="16"/>
                <w:szCs w:val="16"/>
              </w:rPr>
              <w:t>1991</w:t>
            </w:r>
          </w:p>
        </w:tc>
        <w:tc>
          <w:tcPr>
            <w:tcW w:w="957" w:type="dxa"/>
            <w:tcBorders>
              <w:top w:val="single" w:sz="4" w:space="0" w:color="000000"/>
              <w:left w:val="single" w:sz="4" w:space="0" w:color="000000"/>
              <w:bottom w:val="single" w:sz="8" w:space="0" w:color="000000"/>
              <w:right w:val="single" w:sz="8" w:space="0" w:color="000000"/>
            </w:tcBorders>
            <w:vAlign w:val="center"/>
          </w:tcPr>
          <w:p w:rsidR="00ED6F98" w:rsidRPr="00F65D2B" w:rsidRDefault="00ED6F98" w:rsidP="00CE3DF8">
            <w:pPr>
              <w:snapToGrid w:val="0"/>
              <w:jc w:val="center"/>
              <w:rPr>
                <w:sz w:val="16"/>
                <w:szCs w:val="16"/>
              </w:rPr>
            </w:pPr>
            <w:r w:rsidRPr="00F65D2B">
              <w:rPr>
                <w:sz w:val="16"/>
                <w:szCs w:val="16"/>
              </w:rPr>
              <w:t>удовлетв.</w:t>
            </w:r>
          </w:p>
        </w:tc>
      </w:tr>
    </w:tbl>
    <w:p w:rsidR="0062497D" w:rsidRDefault="0062497D" w:rsidP="00EE6C8B">
      <w:pPr>
        <w:rPr>
          <w:b/>
        </w:rPr>
      </w:pPr>
    </w:p>
    <w:p w:rsidR="008A2F6B" w:rsidRPr="00375400" w:rsidRDefault="008A2F6B" w:rsidP="008A2F6B">
      <w:pPr>
        <w:ind w:firstLine="540"/>
        <w:jc w:val="center"/>
        <w:rPr>
          <w:b/>
        </w:rPr>
      </w:pPr>
      <w:r w:rsidRPr="00375400">
        <w:rPr>
          <w:b/>
        </w:rPr>
        <w:t>Перечень населенных пунктов, не об</w:t>
      </w:r>
      <w:r>
        <w:rPr>
          <w:b/>
        </w:rPr>
        <w:t>еспеченных подъездными дорогами</w:t>
      </w:r>
    </w:p>
    <w:tbl>
      <w:tblPr>
        <w:tblW w:w="0" w:type="auto"/>
        <w:jc w:val="center"/>
        <w:tblLayout w:type="fixed"/>
        <w:tblLook w:val="0000"/>
      </w:tblPr>
      <w:tblGrid>
        <w:gridCol w:w="1920"/>
        <w:gridCol w:w="5230"/>
      </w:tblGrid>
      <w:tr w:rsidR="00ED6F98" w:rsidRPr="00F65D2B" w:rsidTr="00CE3DF8">
        <w:trPr>
          <w:jc w:val="center"/>
        </w:trPr>
        <w:tc>
          <w:tcPr>
            <w:tcW w:w="1920" w:type="dxa"/>
            <w:tcBorders>
              <w:top w:val="single" w:sz="4" w:space="0" w:color="000000"/>
              <w:left w:val="single" w:sz="4" w:space="0" w:color="000000"/>
              <w:bottom w:val="single" w:sz="4" w:space="0" w:color="000000"/>
            </w:tcBorders>
            <w:vAlign w:val="center"/>
          </w:tcPr>
          <w:p w:rsidR="00ED6F98" w:rsidRPr="00ED6F98" w:rsidRDefault="00ED6F98" w:rsidP="00CE3DF8">
            <w:pPr>
              <w:autoSpaceDE w:val="0"/>
              <w:snapToGrid w:val="0"/>
              <w:jc w:val="center"/>
              <w:rPr>
                <w:b/>
                <w:sz w:val="20"/>
                <w:szCs w:val="20"/>
              </w:rPr>
            </w:pPr>
            <w:r w:rsidRPr="00ED6F98">
              <w:rPr>
                <w:b/>
                <w:sz w:val="20"/>
                <w:szCs w:val="20"/>
              </w:rPr>
              <w:t>Наименование поселения</w:t>
            </w:r>
          </w:p>
        </w:tc>
        <w:tc>
          <w:tcPr>
            <w:tcW w:w="5230" w:type="dxa"/>
            <w:tcBorders>
              <w:top w:val="single" w:sz="4" w:space="0" w:color="000000"/>
              <w:left w:val="single" w:sz="4" w:space="0" w:color="000000"/>
              <w:bottom w:val="single" w:sz="4" w:space="0" w:color="000000"/>
              <w:right w:val="single" w:sz="4" w:space="0" w:color="000000"/>
            </w:tcBorders>
            <w:vAlign w:val="center"/>
          </w:tcPr>
          <w:p w:rsidR="00ED6F98" w:rsidRPr="00ED6F98" w:rsidRDefault="00ED6F98" w:rsidP="00CE3DF8">
            <w:pPr>
              <w:autoSpaceDE w:val="0"/>
              <w:snapToGrid w:val="0"/>
              <w:jc w:val="center"/>
              <w:rPr>
                <w:b/>
                <w:sz w:val="20"/>
                <w:szCs w:val="20"/>
              </w:rPr>
            </w:pPr>
            <w:r w:rsidRPr="00ED6F98">
              <w:rPr>
                <w:b/>
                <w:sz w:val="20"/>
                <w:szCs w:val="20"/>
              </w:rPr>
              <w:t>Населенные пункты, не обеспеченные автодорогами с капитальным или улучшенным типом покрытия</w:t>
            </w:r>
          </w:p>
        </w:tc>
      </w:tr>
      <w:tr w:rsidR="00ED6F98" w:rsidRPr="00F65D2B" w:rsidTr="00CE3DF8">
        <w:trPr>
          <w:trHeight w:val="227"/>
          <w:jc w:val="center"/>
        </w:trPr>
        <w:tc>
          <w:tcPr>
            <w:tcW w:w="1920" w:type="dxa"/>
            <w:tcBorders>
              <w:top w:val="single" w:sz="4" w:space="0" w:color="000000"/>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b/>
                <w:sz w:val="20"/>
                <w:szCs w:val="20"/>
              </w:rPr>
            </w:pPr>
            <w:r w:rsidRPr="00ED6F98">
              <w:rPr>
                <w:b/>
                <w:sz w:val="20"/>
                <w:szCs w:val="20"/>
              </w:rPr>
              <w:t>Новолеушинское</w:t>
            </w:r>
          </w:p>
        </w:tc>
        <w:tc>
          <w:tcPr>
            <w:tcW w:w="5230" w:type="dxa"/>
            <w:tcBorders>
              <w:top w:val="single" w:sz="4" w:space="0" w:color="000000"/>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Домотканово</w:t>
            </w:r>
          </w:p>
        </w:tc>
      </w:tr>
      <w:tr w:rsidR="00ED6F98" w:rsidRPr="00F65D2B" w:rsidTr="00CE3DF8">
        <w:trPr>
          <w:trHeight w:val="227"/>
          <w:jc w:val="center"/>
        </w:trPr>
        <w:tc>
          <w:tcPr>
            <w:tcW w:w="1920" w:type="dxa"/>
            <w:tcBorders>
              <w:top w:val="single" w:sz="4" w:space="0" w:color="000000"/>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b/>
                <w:sz w:val="20"/>
                <w:szCs w:val="20"/>
              </w:rPr>
            </w:pPr>
          </w:p>
        </w:tc>
        <w:tc>
          <w:tcPr>
            <w:tcW w:w="5230" w:type="dxa"/>
            <w:tcBorders>
              <w:top w:val="single" w:sz="4" w:space="0" w:color="000000"/>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Pr>
                <w:sz w:val="20"/>
                <w:szCs w:val="20"/>
              </w:rPr>
              <w:t>д. Четвертый у</w:t>
            </w:r>
            <w:r w:rsidRPr="00ED6F98">
              <w:rPr>
                <w:sz w:val="20"/>
                <w:szCs w:val="20"/>
              </w:rPr>
              <w:t>часток Тейковского торфопредприятия</w:t>
            </w:r>
          </w:p>
        </w:tc>
      </w:tr>
      <w:tr w:rsidR="00ED6F98" w:rsidRPr="00F65D2B" w:rsidTr="00CE3DF8">
        <w:trPr>
          <w:trHeight w:val="227"/>
          <w:jc w:val="center"/>
        </w:trPr>
        <w:tc>
          <w:tcPr>
            <w:tcW w:w="1920" w:type="dxa"/>
            <w:tcBorders>
              <w:top w:val="single" w:sz="4" w:space="0" w:color="000000"/>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b/>
                <w:sz w:val="20"/>
                <w:szCs w:val="20"/>
              </w:rPr>
            </w:pPr>
          </w:p>
        </w:tc>
        <w:tc>
          <w:tcPr>
            <w:tcW w:w="5230" w:type="dxa"/>
            <w:tcBorders>
              <w:top w:val="single" w:sz="4" w:space="0" w:color="000000"/>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Красново</w:t>
            </w:r>
          </w:p>
        </w:tc>
      </w:tr>
      <w:tr w:rsidR="00ED6F98" w:rsidRPr="00F65D2B" w:rsidTr="00CE3DF8">
        <w:trPr>
          <w:trHeight w:val="227"/>
          <w:jc w:val="center"/>
        </w:trPr>
        <w:tc>
          <w:tcPr>
            <w:tcW w:w="1920" w:type="dxa"/>
            <w:tcBorders>
              <w:top w:val="single" w:sz="4" w:space="0" w:color="000000"/>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z w:val="20"/>
                <w:szCs w:val="20"/>
              </w:rPr>
            </w:pPr>
          </w:p>
        </w:tc>
        <w:tc>
          <w:tcPr>
            <w:tcW w:w="5230" w:type="dxa"/>
            <w:tcBorders>
              <w:top w:val="single" w:sz="4" w:space="0" w:color="000000"/>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Терентьево</w:t>
            </w:r>
          </w:p>
        </w:tc>
      </w:tr>
      <w:tr w:rsidR="00ED6F98" w:rsidRPr="00F65D2B" w:rsidTr="00CE3DF8">
        <w:trPr>
          <w:trHeight w:val="227"/>
          <w:jc w:val="center"/>
        </w:trPr>
        <w:tc>
          <w:tcPr>
            <w:tcW w:w="1920" w:type="dxa"/>
            <w:tcBorders>
              <w:top w:val="single" w:sz="4" w:space="0" w:color="000000"/>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top w:val="single" w:sz="4" w:space="0" w:color="000000"/>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Мелюшево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Максимцево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Григорьево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Шумилово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Высоково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Хомутово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 xml:space="preserve">д. </w:t>
            </w:r>
            <w:r>
              <w:rPr>
                <w:sz w:val="20"/>
                <w:szCs w:val="20"/>
              </w:rPr>
              <w:t xml:space="preserve">Малый </w:t>
            </w:r>
            <w:r w:rsidRPr="00ED6F98">
              <w:rPr>
                <w:sz w:val="20"/>
                <w:szCs w:val="20"/>
              </w:rPr>
              <w:t>Таковец</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Бураково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Березовик</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Сидорино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Станция Сахтыш</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Репново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Пятый участок</w:t>
            </w:r>
            <w:r>
              <w:rPr>
                <w:sz w:val="20"/>
                <w:szCs w:val="20"/>
              </w:rPr>
              <w:t xml:space="preserve"> </w:t>
            </w:r>
            <w:r w:rsidRPr="00ED6F98">
              <w:rPr>
                <w:sz w:val="20"/>
                <w:szCs w:val="20"/>
              </w:rPr>
              <w:t>Тейковского торфопредприятия</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Матренкино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Иудкино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Подвязново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Собольцево</w:t>
            </w:r>
          </w:p>
        </w:tc>
      </w:tr>
      <w:tr w:rsidR="00ED6F98" w:rsidRPr="00F65D2B" w:rsidTr="00CE3DF8">
        <w:trPr>
          <w:trHeight w:val="227"/>
          <w:jc w:val="center"/>
        </w:trPr>
        <w:tc>
          <w:tcPr>
            <w:tcW w:w="1920" w:type="dxa"/>
            <w:tcBorders>
              <w:left w:val="single" w:sz="4" w:space="0" w:color="000000"/>
              <w:bottom w:val="single" w:sz="4" w:space="0" w:color="000000"/>
            </w:tcBorders>
          </w:tcPr>
          <w:p w:rsidR="00ED6F98" w:rsidRPr="00ED6F98" w:rsidRDefault="00ED6F98" w:rsidP="00CE3DF8">
            <w:pPr>
              <w:pStyle w:val="S2"/>
              <w:snapToGrid w:val="0"/>
              <w:spacing w:line="240" w:lineRule="auto"/>
              <w:ind w:firstLine="0"/>
              <w:jc w:val="center"/>
              <w:rPr>
                <w:spacing w:val="-6"/>
                <w:sz w:val="20"/>
                <w:szCs w:val="20"/>
              </w:rPr>
            </w:pPr>
          </w:p>
        </w:tc>
        <w:tc>
          <w:tcPr>
            <w:tcW w:w="5230" w:type="dxa"/>
            <w:tcBorders>
              <w:left w:val="single" w:sz="4" w:space="0" w:color="000000"/>
              <w:bottom w:val="single" w:sz="4" w:space="0" w:color="000000"/>
              <w:right w:val="single" w:sz="4" w:space="0" w:color="000000"/>
            </w:tcBorders>
          </w:tcPr>
          <w:p w:rsidR="00ED6F98" w:rsidRPr="00ED6F98" w:rsidRDefault="00ED6F98" w:rsidP="00ED6F98">
            <w:pPr>
              <w:autoSpaceDE w:val="0"/>
              <w:snapToGrid w:val="0"/>
              <w:spacing w:after="0"/>
              <w:jc w:val="center"/>
              <w:rPr>
                <w:sz w:val="20"/>
                <w:szCs w:val="20"/>
              </w:rPr>
            </w:pPr>
            <w:r w:rsidRPr="00ED6F98">
              <w:rPr>
                <w:sz w:val="20"/>
                <w:szCs w:val="20"/>
              </w:rPr>
              <w:t>д. Воронково</w:t>
            </w:r>
          </w:p>
        </w:tc>
      </w:tr>
    </w:tbl>
    <w:p w:rsidR="008A2F6B" w:rsidRDefault="008A2F6B" w:rsidP="008A2F6B">
      <w:pPr>
        <w:jc w:val="center"/>
      </w:pPr>
    </w:p>
    <w:p w:rsidR="004F5456" w:rsidRPr="00C627E2" w:rsidRDefault="004F5456" w:rsidP="004F5456">
      <w:pPr>
        <w:keepNext/>
        <w:keepLines/>
        <w:widowControl w:val="0"/>
        <w:suppressAutoHyphens/>
        <w:adjustRightInd w:val="0"/>
        <w:spacing w:after="0"/>
        <w:jc w:val="center"/>
        <w:textAlignment w:val="baseline"/>
        <w:rPr>
          <w:rFonts w:eastAsia="Times New Roman"/>
          <w:b/>
          <w:kern w:val="0"/>
          <w:lang w:eastAsia="ru-RU"/>
        </w:rPr>
      </w:pPr>
      <w:r w:rsidRPr="00C627E2">
        <w:rPr>
          <w:rFonts w:eastAsia="Times New Roman"/>
          <w:b/>
          <w:kern w:val="0"/>
          <w:lang w:eastAsia="ru-RU"/>
        </w:rPr>
        <w:t>Проектные предложения</w:t>
      </w:r>
    </w:p>
    <w:p w:rsidR="004F5456" w:rsidRPr="00897449" w:rsidRDefault="004F5456" w:rsidP="004F5456">
      <w:pPr>
        <w:keepNext/>
        <w:keepLines/>
        <w:widowControl w:val="0"/>
        <w:suppressAutoHyphens/>
        <w:adjustRightInd w:val="0"/>
        <w:spacing w:after="0"/>
        <w:ind w:right="139" w:firstLine="851"/>
        <w:jc w:val="both"/>
        <w:textAlignment w:val="baseline"/>
        <w:rPr>
          <w:rFonts w:eastAsia="Times New Roman"/>
          <w:b/>
          <w:kern w:val="0"/>
          <w:lang w:eastAsia="ru-RU"/>
        </w:rPr>
      </w:pPr>
      <w:r w:rsidRPr="00897449">
        <w:rPr>
          <w:rFonts w:eastAsia="Times New Roman"/>
          <w:b/>
          <w:kern w:val="0"/>
          <w:lang w:eastAsia="ru-RU"/>
        </w:rPr>
        <w:t>Генеральным планом предлагается:</w:t>
      </w:r>
    </w:p>
    <w:p w:rsidR="004F5456" w:rsidRPr="00897449" w:rsidRDefault="004F5456" w:rsidP="004F5456">
      <w:pPr>
        <w:keepLines/>
        <w:widowControl w:val="0"/>
        <w:numPr>
          <w:ilvl w:val="0"/>
          <w:numId w:val="21"/>
        </w:numPr>
        <w:suppressAutoHyphens/>
        <w:adjustRightInd w:val="0"/>
        <w:spacing w:after="0"/>
        <w:ind w:left="0" w:right="139" w:firstLine="851"/>
        <w:jc w:val="both"/>
        <w:textAlignment w:val="baseline"/>
        <w:rPr>
          <w:rFonts w:eastAsia="Times New Roman"/>
          <w:kern w:val="0"/>
          <w:lang w:eastAsia="ru-RU"/>
        </w:rPr>
      </w:pPr>
      <w:r>
        <w:rPr>
          <w:rFonts w:eastAsia="Times New Roman"/>
          <w:kern w:val="0"/>
          <w:lang w:eastAsia="ru-RU"/>
        </w:rPr>
        <w:t>устройство подъездных дорог к д. Матренкино, к д. Подвязново и к д. Воронково.</w:t>
      </w:r>
    </w:p>
    <w:p w:rsidR="004F5456" w:rsidRDefault="004F5456" w:rsidP="00CE3DF8">
      <w:pPr>
        <w:autoSpaceDE w:val="0"/>
        <w:ind w:firstLine="851"/>
        <w:jc w:val="both"/>
        <w:rPr>
          <w:b/>
        </w:rPr>
      </w:pPr>
    </w:p>
    <w:p w:rsidR="00ED6F98" w:rsidRPr="00F65D2B" w:rsidRDefault="00ED6F98" w:rsidP="00CE3DF8">
      <w:pPr>
        <w:autoSpaceDE w:val="0"/>
        <w:ind w:firstLine="851"/>
        <w:jc w:val="both"/>
      </w:pPr>
      <w:r w:rsidRPr="00F65D2B">
        <w:rPr>
          <w:b/>
        </w:rPr>
        <w:t xml:space="preserve">Железнодорожная сеть, </w:t>
      </w:r>
      <w:r w:rsidRPr="00F65D2B">
        <w:t xml:space="preserve">относящаяся к Северной железной дороге, представлена однопутной железной дорогой Москва — Кинешма, железнодорожными подъездными путями хозяйственного назначения. </w:t>
      </w:r>
    </w:p>
    <w:p w:rsidR="00ED6F98" w:rsidRPr="00F65D2B" w:rsidRDefault="00ED6F98" w:rsidP="00CE3DF8">
      <w:pPr>
        <w:ind w:firstLine="851"/>
        <w:jc w:val="both"/>
      </w:pPr>
      <w:r w:rsidRPr="00F65D2B">
        <w:t xml:space="preserve">Железная дорога Александров – Иваново, пересекающая территорию поселения с юго-запада на северо-восток проходит через г.о. Тейково и населенные пункты: станция Пелгусово, станция Оболсуново, станция Сахтыш, с. Морозово, п. Нерль, а также имеются ответвления </w:t>
      </w:r>
      <w:proofErr w:type="gramStart"/>
      <w:r w:rsidRPr="00F65D2B">
        <w:t>на</w:t>
      </w:r>
      <w:proofErr w:type="gramEnd"/>
      <w:r w:rsidRPr="00F65D2B">
        <w:t xml:space="preserve">  </w:t>
      </w:r>
      <w:proofErr w:type="gramStart"/>
      <w:r w:rsidRPr="00F65D2B">
        <w:t>с</w:t>
      </w:r>
      <w:proofErr w:type="gramEnd"/>
      <w:r w:rsidRPr="00F65D2B">
        <w:t>. Новое Леушино и Комбикормовый завод.</w:t>
      </w:r>
    </w:p>
    <w:p w:rsidR="00ED6F98" w:rsidRPr="00F65D2B" w:rsidRDefault="00ED6F98" w:rsidP="00CE3DF8">
      <w:pPr>
        <w:autoSpaceDE w:val="0"/>
        <w:ind w:firstLine="851"/>
        <w:jc w:val="both"/>
      </w:pPr>
      <w:r w:rsidRPr="00F65D2B">
        <w:t>Железнодорожное сообщение на территории области обслуживается Ивановским филиалом Ярославского отделения Северной железной дороги. В структуре отправляемых грузов основными являются строительные и лесные, прибывают главным образом нефтепродукты, зерно и промышленное сырье.</w:t>
      </w:r>
    </w:p>
    <w:p w:rsidR="008A2F6B" w:rsidRDefault="00ED6F98" w:rsidP="00CE3DF8">
      <w:pPr>
        <w:ind w:right="-6" w:firstLine="851"/>
        <w:jc w:val="both"/>
      </w:pPr>
      <w:r w:rsidRPr="00F65D2B">
        <w:t>Основными проблемами для поддержания железнодорожного сообщения являются: требования обеспечения безопасности, рост расходной части технического содержания и обслуживания железнодорожных вагонов (пассажирских и грузовых), локомотивов, имеющих предельные сроки эксплуатации, поддержание железнодорожных путей в исправном состоянии, а также то, что железная дорога в Ивановской области не электрифицирована</w:t>
      </w:r>
      <w:r>
        <w:t>.</w:t>
      </w:r>
    </w:p>
    <w:p w:rsidR="007F5C05" w:rsidRDefault="007F5C05" w:rsidP="00CE3DF8">
      <w:pPr>
        <w:widowControl w:val="0"/>
        <w:suppressAutoHyphens/>
        <w:adjustRightInd w:val="0"/>
        <w:spacing w:after="0"/>
        <w:ind w:firstLine="851"/>
        <w:jc w:val="both"/>
        <w:textAlignment w:val="baseline"/>
        <w:rPr>
          <w:rFonts w:eastAsia="Times New Roman"/>
          <w:kern w:val="0"/>
          <w:lang w:eastAsia="ru-RU"/>
        </w:rPr>
      </w:pPr>
      <w:r w:rsidRPr="007F5C05">
        <w:rPr>
          <w:b/>
        </w:rPr>
        <w:t>Выводы:</w:t>
      </w:r>
      <w:r w:rsidR="0062497D">
        <w:rPr>
          <w:b/>
        </w:rPr>
        <w:t xml:space="preserve"> </w:t>
      </w:r>
      <w:r>
        <w:rPr>
          <w:rFonts w:eastAsia="Times New Roman"/>
          <w:kern w:val="0"/>
          <w:lang w:eastAsia="ru-RU"/>
        </w:rPr>
        <w:t>н</w:t>
      </w:r>
      <w:r w:rsidRPr="00100BF7">
        <w:rPr>
          <w:rFonts w:eastAsia="Times New Roman"/>
          <w:kern w:val="0"/>
          <w:lang w:eastAsia="ru-RU"/>
        </w:rPr>
        <w:t xml:space="preserve">а расчетный срок генерального плана внешние связи </w:t>
      </w:r>
      <w:r>
        <w:rPr>
          <w:rFonts w:eastAsia="Times New Roman"/>
          <w:kern w:val="0"/>
          <w:lang w:eastAsia="ru-RU"/>
        </w:rPr>
        <w:t>сельского поселения</w:t>
      </w:r>
      <w:r w:rsidRPr="00100BF7">
        <w:rPr>
          <w:rFonts w:eastAsia="Times New Roman"/>
          <w:kern w:val="0"/>
          <w:lang w:eastAsia="ru-RU"/>
        </w:rPr>
        <w:t xml:space="preserve"> будут обеспечиваться, как и в настоящее время, автомобильным </w:t>
      </w:r>
      <w:r>
        <w:rPr>
          <w:rFonts w:eastAsia="Times New Roman"/>
          <w:kern w:val="0"/>
          <w:lang w:eastAsia="ru-RU"/>
        </w:rPr>
        <w:t xml:space="preserve">и железнодорожным </w:t>
      </w:r>
      <w:r w:rsidRPr="00100BF7">
        <w:rPr>
          <w:rFonts w:eastAsia="Times New Roman"/>
          <w:kern w:val="0"/>
          <w:lang w:eastAsia="ru-RU"/>
        </w:rPr>
        <w:t xml:space="preserve">транспортом. </w:t>
      </w:r>
    </w:p>
    <w:p w:rsidR="007F5C05" w:rsidRPr="00D44A6F" w:rsidRDefault="007F5C05" w:rsidP="009754AF">
      <w:pPr>
        <w:pStyle w:val="3"/>
        <w:numPr>
          <w:ilvl w:val="2"/>
          <w:numId w:val="52"/>
        </w:numPr>
        <w:suppressAutoHyphens/>
        <w:spacing w:before="360" w:after="120" w:line="360" w:lineRule="auto"/>
        <w:ind w:left="720"/>
        <w:jc w:val="center"/>
        <w:rPr>
          <w:rFonts w:ascii="Times New Roman" w:hAnsi="Times New Roman"/>
          <w:color w:val="auto"/>
          <w:kern w:val="32"/>
          <w:sz w:val="28"/>
          <w:szCs w:val="28"/>
          <w:lang w:eastAsia="ru-RU"/>
        </w:rPr>
      </w:pPr>
      <w:bookmarkStart w:id="106" w:name="_Toc491037217"/>
      <w:r w:rsidRPr="00D44A6F">
        <w:rPr>
          <w:rFonts w:ascii="Times New Roman" w:hAnsi="Times New Roman"/>
          <w:color w:val="auto"/>
          <w:kern w:val="32"/>
          <w:sz w:val="28"/>
          <w:szCs w:val="28"/>
          <w:lang w:eastAsia="ru-RU"/>
        </w:rPr>
        <w:lastRenderedPageBreak/>
        <w:t>Улично-дорожная сеть</w:t>
      </w:r>
      <w:bookmarkEnd w:id="106"/>
    </w:p>
    <w:p w:rsidR="007F5C05" w:rsidRPr="00D44A6F" w:rsidRDefault="007F5C05" w:rsidP="007F5C05">
      <w:pPr>
        <w:keepNext/>
        <w:keepLines/>
        <w:widowControl w:val="0"/>
        <w:spacing w:after="0"/>
        <w:ind w:firstLine="851"/>
        <w:jc w:val="both"/>
      </w:pPr>
      <w:r w:rsidRPr="00D44A6F">
        <w:t>Улично-дорожная сеть муниципального образования представляет собой часть территории, ограниченной красными линиями и предназначенной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62497D" w:rsidRDefault="007F5C05" w:rsidP="00601783">
      <w:pPr>
        <w:keepLines/>
        <w:widowControl w:val="0"/>
        <w:suppressAutoHyphens/>
        <w:adjustRightInd w:val="0"/>
        <w:spacing w:after="0"/>
        <w:ind w:firstLine="851"/>
        <w:jc w:val="both"/>
        <w:textAlignment w:val="baseline"/>
        <w:rPr>
          <w:rFonts w:eastAsia="Times New Roman"/>
          <w:kern w:val="0"/>
          <w:lang w:eastAsia="ru-RU"/>
        </w:rPr>
      </w:pPr>
      <w:r w:rsidRPr="00D44A6F">
        <w:rPr>
          <w:rFonts w:eastAsia="Times New Roman"/>
          <w:kern w:val="0"/>
          <w:lang w:eastAsia="ru-RU"/>
        </w:rPr>
        <w:t>Категории улиц и дорог приняты в соответствии с классификацией, приведенной в таблице</w:t>
      </w:r>
      <w:r>
        <w:rPr>
          <w:rFonts w:eastAsia="Times New Roman"/>
          <w:kern w:val="0"/>
          <w:lang w:eastAsia="ru-RU"/>
        </w:rPr>
        <w:t>.</w:t>
      </w:r>
    </w:p>
    <w:p w:rsidR="0062497D" w:rsidRPr="00D44A6F" w:rsidRDefault="0062497D" w:rsidP="007F5C05">
      <w:pPr>
        <w:keepLines/>
        <w:widowControl w:val="0"/>
        <w:suppressAutoHyphens/>
        <w:adjustRightInd w:val="0"/>
        <w:spacing w:after="0"/>
        <w:ind w:firstLine="851"/>
        <w:jc w:val="both"/>
        <w:textAlignment w:val="baseline"/>
        <w:rPr>
          <w:rFonts w:eastAsia="Times New Roman"/>
          <w:kern w:val="0"/>
          <w:lang w:eastAsia="ru-RU"/>
        </w:rPr>
      </w:pPr>
    </w:p>
    <w:p w:rsidR="007F5C05" w:rsidRPr="007F5C05" w:rsidRDefault="007F5C05" w:rsidP="007F5C05">
      <w:pPr>
        <w:pStyle w:val="af8"/>
        <w:suppressAutoHyphens/>
        <w:spacing w:after="120"/>
        <w:jc w:val="center"/>
        <w:rPr>
          <w:bCs w:val="0"/>
          <w:iCs/>
          <w:color w:val="auto"/>
          <w:sz w:val="24"/>
          <w:szCs w:val="24"/>
        </w:rPr>
      </w:pPr>
      <w:r w:rsidRPr="007F5C05">
        <w:rPr>
          <w:bCs w:val="0"/>
          <w:iCs/>
          <w:color w:val="auto"/>
          <w:sz w:val="24"/>
          <w:szCs w:val="24"/>
        </w:rPr>
        <w:t>Расчетные параметры улиц и дорог сельских поселений</w:t>
      </w:r>
    </w:p>
    <w:tbl>
      <w:tblPr>
        <w:tblW w:w="5000" w:type="pct"/>
        <w:tblLayout w:type="fixed"/>
        <w:tblCellMar>
          <w:left w:w="28" w:type="dxa"/>
          <w:right w:w="28" w:type="dxa"/>
        </w:tblCellMar>
        <w:tblLook w:val="0000"/>
      </w:tblPr>
      <w:tblGrid>
        <w:gridCol w:w="2047"/>
        <w:gridCol w:w="3547"/>
        <w:gridCol w:w="1149"/>
        <w:gridCol w:w="1069"/>
        <w:gridCol w:w="1069"/>
        <w:gridCol w:w="1381"/>
      </w:tblGrid>
      <w:tr w:rsidR="007F5C05" w:rsidRPr="00D44A6F" w:rsidTr="00CA3145">
        <w:trPr>
          <w:tblHeader/>
        </w:trPr>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Категория сельских улиц и дорог</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Основное назна</w:t>
            </w:r>
            <w:r w:rsidRPr="00D44A6F">
              <w:rPr>
                <w:rFonts w:eastAsia="Times New Roman"/>
                <w:b/>
                <w:kern w:val="0"/>
                <w:sz w:val="20"/>
                <w:szCs w:val="20"/>
                <w:lang w:eastAsia="ru-RU"/>
              </w:rPr>
              <w:softHyphen/>
              <w:t>чение</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Расчет</w:t>
            </w:r>
            <w:r w:rsidRPr="00D44A6F">
              <w:rPr>
                <w:rFonts w:eastAsia="Times New Roman"/>
                <w:b/>
                <w:kern w:val="0"/>
                <w:sz w:val="20"/>
                <w:szCs w:val="20"/>
                <w:lang w:eastAsia="ru-RU"/>
              </w:rPr>
              <w:softHyphen/>
              <w:t>ная ско</w:t>
            </w:r>
            <w:r w:rsidRPr="00D44A6F">
              <w:rPr>
                <w:rFonts w:eastAsia="Times New Roman"/>
                <w:b/>
                <w:kern w:val="0"/>
                <w:sz w:val="20"/>
                <w:szCs w:val="20"/>
                <w:lang w:eastAsia="ru-RU"/>
              </w:rPr>
              <w:softHyphen/>
              <w:t>рость</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дви</w:t>
            </w:r>
            <w:r w:rsidRPr="00D44A6F">
              <w:rPr>
                <w:rFonts w:eastAsia="Times New Roman"/>
                <w:b/>
                <w:kern w:val="0"/>
                <w:sz w:val="20"/>
                <w:szCs w:val="20"/>
                <w:lang w:eastAsia="ru-RU"/>
              </w:rPr>
              <w:softHyphen/>
              <w:t>жения,</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км/ч</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Ширина полосы</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дви</w:t>
            </w:r>
            <w:r w:rsidRPr="00D44A6F">
              <w:rPr>
                <w:rFonts w:eastAsia="Times New Roman"/>
                <w:b/>
                <w:kern w:val="0"/>
                <w:sz w:val="20"/>
                <w:szCs w:val="20"/>
                <w:lang w:eastAsia="ru-RU"/>
              </w:rPr>
              <w:softHyphen/>
              <w:t>жения, м</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Число полос движения</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Ширина</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пешеходной</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части</w:t>
            </w:r>
          </w:p>
          <w:p w:rsidR="007F5C05" w:rsidRPr="00D44A6F" w:rsidRDefault="007F5C05" w:rsidP="00CA3145">
            <w:pPr>
              <w:suppressAutoHyphens/>
              <w:adjustRightInd w:val="0"/>
              <w:spacing w:after="0" w:line="240" w:lineRule="auto"/>
              <w:jc w:val="center"/>
              <w:textAlignment w:val="baseline"/>
              <w:rPr>
                <w:rFonts w:eastAsia="Times New Roman"/>
                <w:b/>
                <w:kern w:val="0"/>
                <w:sz w:val="20"/>
                <w:szCs w:val="20"/>
                <w:lang w:eastAsia="ru-RU"/>
              </w:rPr>
            </w:pPr>
            <w:r w:rsidRPr="00D44A6F">
              <w:rPr>
                <w:rFonts w:eastAsia="Times New Roman"/>
                <w:b/>
                <w:kern w:val="0"/>
                <w:sz w:val="20"/>
                <w:szCs w:val="20"/>
                <w:lang w:eastAsia="ru-RU"/>
              </w:rPr>
              <w:t>тротуара, м</w:t>
            </w:r>
          </w:p>
        </w:tc>
      </w:tr>
      <w:tr w:rsidR="007F5C05" w:rsidRPr="00D44A6F"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textAlignment w:val="baseline"/>
              <w:rPr>
                <w:rFonts w:eastAsia="Times New Roman"/>
                <w:b/>
                <w:kern w:val="0"/>
                <w:sz w:val="20"/>
                <w:szCs w:val="20"/>
                <w:lang w:eastAsia="ru-RU"/>
              </w:rPr>
            </w:pPr>
            <w:r w:rsidRPr="00D44A6F">
              <w:rPr>
                <w:rFonts w:eastAsia="Times New Roman"/>
                <w:b/>
                <w:kern w:val="0"/>
                <w:sz w:val="20"/>
                <w:szCs w:val="20"/>
                <w:lang w:eastAsia="ru-RU"/>
              </w:rPr>
              <w:t>Поселковая дорога</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Связь сельского поселения с внешними дорогами общей сети</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60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3,5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textAlignment w:val="baseline"/>
              <w:rPr>
                <w:rFonts w:eastAsia="Times New Roman"/>
                <w:b/>
                <w:kern w:val="0"/>
                <w:sz w:val="20"/>
                <w:szCs w:val="20"/>
                <w:lang w:eastAsia="ru-RU"/>
              </w:rPr>
            </w:pPr>
            <w:r w:rsidRPr="00D44A6F">
              <w:rPr>
                <w:rFonts w:eastAsia="Times New Roman"/>
                <w:b/>
                <w:kern w:val="0"/>
                <w:sz w:val="20"/>
                <w:szCs w:val="20"/>
                <w:lang w:eastAsia="ru-RU"/>
              </w:rPr>
              <w:t>Главная улица</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Связь жилых территорий с общес</w:t>
            </w:r>
            <w:r w:rsidRPr="00D44A6F">
              <w:rPr>
                <w:rFonts w:eastAsia="Times New Roman"/>
                <w:kern w:val="0"/>
                <w:sz w:val="20"/>
                <w:szCs w:val="20"/>
                <w:lang w:eastAsia="ru-RU"/>
              </w:rPr>
              <w:softHyphen/>
              <w:t>твенным центром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40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3,5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D44A6F"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2-3</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D44A6F">
              <w:rPr>
                <w:rFonts w:eastAsia="Times New Roman"/>
                <w:kern w:val="0"/>
                <w:sz w:val="20"/>
                <w:szCs w:val="20"/>
                <w:lang w:eastAsia="ru-RU"/>
              </w:rPr>
              <w:t>1,5-2,25</w:t>
            </w:r>
          </w:p>
        </w:tc>
      </w:tr>
      <w:tr w:rsidR="007F5C05" w:rsidRPr="005715BB" w:rsidTr="00CA3145">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b/>
                <w:kern w:val="0"/>
                <w:sz w:val="20"/>
                <w:szCs w:val="20"/>
                <w:lang w:eastAsia="ru-RU"/>
              </w:rPr>
              <w:t>Улица в жилой застройке:</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основная</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внутри жилых территорий и с лавной улицей по направлениям с интенсивным движением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40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1,0-1,5</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второстепенная (переулок)</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между основными жилыми шлицами</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2,75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1,0</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kern w:val="0"/>
                <w:sz w:val="20"/>
                <w:szCs w:val="20"/>
                <w:lang w:eastAsia="ru-RU"/>
              </w:rPr>
              <w:t>проезд</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Связь жилых домов, расположенных в глубине квартала, с улицей</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2,75-3,0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0-1,0</w:t>
            </w:r>
          </w:p>
        </w:tc>
      </w:tr>
      <w:tr w:rsidR="007F5C05" w:rsidRPr="005715BB" w:rsidTr="00CA3145">
        <w:tc>
          <w:tcPr>
            <w:tcW w:w="997"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textAlignment w:val="baseline"/>
              <w:rPr>
                <w:rFonts w:eastAsia="Times New Roman"/>
                <w:b/>
                <w:kern w:val="0"/>
                <w:sz w:val="20"/>
                <w:szCs w:val="20"/>
                <w:lang w:eastAsia="ru-RU"/>
              </w:rPr>
            </w:pPr>
            <w:r w:rsidRPr="005715BB">
              <w:rPr>
                <w:rFonts w:eastAsia="Times New Roman"/>
                <w:b/>
                <w:kern w:val="0"/>
                <w:sz w:val="20"/>
                <w:szCs w:val="20"/>
                <w:lang w:eastAsia="ru-RU"/>
              </w:rPr>
              <w:t>Хозяйственный</w:t>
            </w:r>
            <w:r w:rsidR="0062497D">
              <w:rPr>
                <w:rFonts w:eastAsia="Times New Roman"/>
                <w:b/>
                <w:kern w:val="0"/>
                <w:sz w:val="20"/>
                <w:szCs w:val="20"/>
                <w:lang w:eastAsia="ru-RU"/>
              </w:rPr>
              <w:t xml:space="preserve"> </w:t>
            </w:r>
            <w:r w:rsidRPr="005715BB">
              <w:rPr>
                <w:rFonts w:eastAsia="Times New Roman"/>
                <w:b/>
                <w:kern w:val="0"/>
                <w:sz w:val="20"/>
                <w:szCs w:val="20"/>
                <w:lang w:eastAsia="ru-RU"/>
              </w:rPr>
              <w:t>проезд,</w:t>
            </w:r>
          </w:p>
          <w:p w:rsidR="007F5C05" w:rsidRPr="005715BB" w:rsidRDefault="007F5C05" w:rsidP="00CA3145">
            <w:pPr>
              <w:suppressAutoHyphens/>
              <w:adjustRightInd w:val="0"/>
              <w:spacing w:after="0" w:line="240" w:lineRule="auto"/>
              <w:textAlignment w:val="baseline"/>
              <w:rPr>
                <w:rFonts w:eastAsia="Times New Roman"/>
                <w:kern w:val="0"/>
                <w:sz w:val="20"/>
                <w:szCs w:val="20"/>
                <w:lang w:eastAsia="ru-RU"/>
              </w:rPr>
            </w:pPr>
            <w:r w:rsidRPr="005715BB">
              <w:rPr>
                <w:rFonts w:eastAsia="Times New Roman"/>
                <w:b/>
                <w:kern w:val="0"/>
                <w:sz w:val="20"/>
                <w:szCs w:val="20"/>
                <w:lang w:eastAsia="ru-RU"/>
              </w:rPr>
              <w:t>скотопрогон</w:t>
            </w:r>
          </w:p>
        </w:tc>
        <w:tc>
          <w:tcPr>
            <w:tcW w:w="1728"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Прогон личного скота и проезд грузового транс-юрта к приусадебным участкам</w:t>
            </w:r>
          </w:p>
        </w:tc>
        <w:tc>
          <w:tcPr>
            <w:tcW w:w="560"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30</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4,5</w:t>
            </w:r>
          </w:p>
        </w:tc>
        <w:tc>
          <w:tcPr>
            <w:tcW w:w="521"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1</w:t>
            </w:r>
          </w:p>
        </w:tc>
        <w:tc>
          <w:tcPr>
            <w:tcW w:w="672" w:type="pct"/>
            <w:tcBorders>
              <w:top w:val="single" w:sz="6" w:space="0" w:color="auto"/>
              <w:left w:val="single" w:sz="6" w:space="0" w:color="auto"/>
              <w:bottom w:val="single" w:sz="6" w:space="0" w:color="auto"/>
              <w:right w:val="single" w:sz="6" w:space="0" w:color="auto"/>
            </w:tcBorders>
            <w:shd w:val="clear" w:color="auto" w:fill="FFFFFF"/>
            <w:vAlign w:val="center"/>
          </w:tcPr>
          <w:p w:rsidR="007F5C05" w:rsidRPr="005715BB" w:rsidRDefault="007F5C05" w:rsidP="00CA3145">
            <w:pPr>
              <w:suppressAutoHyphens/>
              <w:adjustRightInd w:val="0"/>
              <w:spacing w:after="0" w:line="240" w:lineRule="auto"/>
              <w:jc w:val="center"/>
              <w:textAlignment w:val="baseline"/>
              <w:rPr>
                <w:rFonts w:eastAsia="Times New Roman"/>
                <w:kern w:val="0"/>
                <w:sz w:val="20"/>
                <w:szCs w:val="20"/>
                <w:lang w:eastAsia="ru-RU"/>
              </w:rPr>
            </w:pPr>
            <w:r w:rsidRPr="005715BB">
              <w:rPr>
                <w:rFonts w:eastAsia="Times New Roman"/>
                <w:kern w:val="0"/>
                <w:sz w:val="20"/>
                <w:szCs w:val="20"/>
                <w:lang w:eastAsia="ru-RU"/>
              </w:rPr>
              <w:t>-</w:t>
            </w:r>
          </w:p>
        </w:tc>
      </w:tr>
    </w:tbl>
    <w:p w:rsidR="007F5C05" w:rsidRPr="00AB0C59" w:rsidRDefault="007F5C05" w:rsidP="007F5C05">
      <w:pPr>
        <w:suppressAutoHyphens/>
        <w:spacing w:after="0" w:line="360" w:lineRule="auto"/>
        <w:jc w:val="center"/>
        <w:rPr>
          <w:rFonts w:eastAsia="Times New Roman"/>
        </w:rPr>
        <w:sectPr w:rsidR="007F5C05" w:rsidRPr="00AB0C59" w:rsidSect="00AB2604">
          <w:footerReference w:type="default" r:id="rId20"/>
          <w:pgSz w:w="11906" w:h="16838"/>
          <w:pgMar w:top="1134" w:right="849" w:bottom="1134" w:left="851" w:header="709" w:footer="709" w:gutter="0"/>
          <w:cols w:space="708"/>
          <w:docGrid w:linePitch="360"/>
        </w:sectPr>
      </w:pPr>
    </w:p>
    <w:p w:rsidR="00997ACC" w:rsidRDefault="00997ACC" w:rsidP="00ED6F98">
      <w:pPr>
        <w:keepNext/>
        <w:keepLines/>
        <w:widowControl w:val="0"/>
        <w:suppressAutoHyphens/>
        <w:adjustRightInd w:val="0"/>
        <w:spacing w:after="0"/>
        <w:jc w:val="center"/>
        <w:textAlignment w:val="baseline"/>
        <w:rPr>
          <w:rFonts w:eastAsia="Times New Roman"/>
          <w:b/>
          <w:kern w:val="0"/>
          <w:lang w:eastAsia="ru-RU"/>
        </w:rPr>
      </w:pPr>
    </w:p>
    <w:p w:rsidR="007F5C05" w:rsidRPr="00C627E2" w:rsidRDefault="007F5C05" w:rsidP="00ED6F98">
      <w:pPr>
        <w:keepNext/>
        <w:keepLines/>
        <w:widowControl w:val="0"/>
        <w:suppressAutoHyphens/>
        <w:adjustRightInd w:val="0"/>
        <w:spacing w:after="0"/>
        <w:jc w:val="center"/>
        <w:textAlignment w:val="baseline"/>
        <w:rPr>
          <w:rFonts w:eastAsia="Times New Roman"/>
          <w:b/>
          <w:kern w:val="0"/>
          <w:lang w:eastAsia="ru-RU"/>
        </w:rPr>
      </w:pPr>
      <w:r w:rsidRPr="00C627E2">
        <w:rPr>
          <w:rFonts w:eastAsia="Times New Roman"/>
          <w:b/>
          <w:kern w:val="0"/>
          <w:lang w:eastAsia="ru-RU"/>
        </w:rPr>
        <w:t>Проектные предложения</w:t>
      </w:r>
    </w:p>
    <w:p w:rsidR="007F5C05" w:rsidRPr="00C627E2" w:rsidRDefault="007F5C05" w:rsidP="00CE3DF8">
      <w:pPr>
        <w:keepLines/>
        <w:widowControl w:val="0"/>
        <w:suppressAutoHyphens/>
        <w:adjustRightInd w:val="0"/>
        <w:spacing w:after="0"/>
        <w:ind w:right="-2" w:firstLine="851"/>
        <w:jc w:val="both"/>
        <w:textAlignment w:val="baseline"/>
        <w:rPr>
          <w:rFonts w:eastAsia="Times New Roman"/>
          <w:kern w:val="0"/>
          <w:lang w:eastAsia="ru-RU"/>
        </w:rPr>
      </w:pPr>
      <w:r w:rsidRPr="00C627E2">
        <w:rPr>
          <w:rFonts w:eastAsia="Times New Roman"/>
          <w:kern w:val="0"/>
          <w:lang w:eastAsia="ru-RU"/>
        </w:rPr>
        <w:t xml:space="preserve">Генеральным планом предусматривается сохранение и дальнейшее развитие сложившейся структуры улично-дорожной сети </w:t>
      </w:r>
      <w:r>
        <w:rPr>
          <w:rFonts w:eastAsia="Times New Roman"/>
          <w:kern w:val="0"/>
          <w:lang w:eastAsia="ru-RU"/>
        </w:rPr>
        <w:t>сельского поселения</w:t>
      </w:r>
      <w:r w:rsidRPr="00C627E2">
        <w:rPr>
          <w:rFonts w:eastAsia="Times New Roman"/>
          <w:kern w:val="0"/>
          <w:lang w:eastAsia="ru-RU"/>
        </w:rPr>
        <w:t>.</w:t>
      </w:r>
    </w:p>
    <w:p w:rsidR="007F5C05" w:rsidRPr="00CA3F3D" w:rsidRDefault="007F5C05" w:rsidP="00CE3DF8">
      <w:pPr>
        <w:keepLines/>
        <w:widowControl w:val="0"/>
        <w:suppressAutoHyphens/>
        <w:adjustRightInd w:val="0"/>
        <w:spacing w:after="0"/>
        <w:ind w:right="-2" w:firstLine="851"/>
        <w:jc w:val="both"/>
        <w:textAlignment w:val="baseline"/>
        <w:rPr>
          <w:rFonts w:eastAsia="Times New Roman"/>
          <w:kern w:val="0"/>
          <w:lang w:eastAsia="ru-RU"/>
        </w:rPr>
      </w:pPr>
      <w:r w:rsidRPr="00C627E2">
        <w:rPr>
          <w:rFonts w:eastAsia="Times New Roman"/>
          <w:kern w:val="0"/>
          <w:lang w:eastAsia="ru-RU"/>
        </w:rPr>
        <w:t>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rsidR="007F5C05" w:rsidRPr="00897449" w:rsidRDefault="007F5C05" w:rsidP="00CE3DF8">
      <w:pPr>
        <w:keepNext/>
        <w:keepLines/>
        <w:widowControl w:val="0"/>
        <w:suppressAutoHyphens/>
        <w:adjustRightInd w:val="0"/>
        <w:spacing w:after="0"/>
        <w:ind w:right="139" w:firstLine="851"/>
        <w:jc w:val="both"/>
        <w:textAlignment w:val="baseline"/>
        <w:rPr>
          <w:rFonts w:eastAsia="Times New Roman"/>
          <w:b/>
          <w:kern w:val="0"/>
          <w:lang w:eastAsia="ru-RU"/>
        </w:rPr>
      </w:pPr>
      <w:r w:rsidRPr="00897449">
        <w:rPr>
          <w:rFonts w:eastAsia="Times New Roman"/>
          <w:b/>
          <w:kern w:val="0"/>
          <w:lang w:eastAsia="ru-RU"/>
        </w:rPr>
        <w:t>Генеральным планом предлагается:</w:t>
      </w:r>
    </w:p>
    <w:p w:rsidR="007F5C05" w:rsidRPr="00897449" w:rsidRDefault="007F5C05" w:rsidP="00CE3DF8">
      <w:pPr>
        <w:keepLines/>
        <w:widowControl w:val="0"/>
        <w:numPr>
          <w:ilvl w:val="0"/>
          <w:numId w:val="21"/>
        </w:numPr>
        <w:suppressAutoHyphens/>
        <w:adjustRightInd w:val="0"/>
        <w:spacing w:after="0"/>
        <w:ind w:left="0" w:right="139" w:firstLine="851"/>
        <w:jc w:val="both"/>
        <w:textAlignment w:val="baseline"/>
        <w:rPr>
          <w:rFonts w:eastAsia="Times New Roman"/>
          <w:kern w:val="0"/>
          <w:lang w:eastAsia="ru-RU"/>
        </w:rPr>
      </w:pPr>
      <w:r>
        <w:rPr>
          <w:rFonts w:eastAsia="Times New Roman"/>
          <w:kern w:val="0"/>
          <w:lang w:eastAsia="ru-RU"/>
        </w:rPr>
        <w:t>реконструкция автомобильных дорог с изношенностью покрытия более 50%</w:t>
      </w:r>
      <w:r w:rsidRPr="00897449">
        <w:rPr>
          <w:rFonts w:eastAsia="Times New Roman"/>
          <w:kern w:val="0"/>
          <w:lang w:eastAsia="ru-RU"/>
        </w:rPr>
        <w:t>;</w:t>
      </w:r>
    </w:p>
    <w:p w:rsidR="00351DAA" w:rsidRDefault="007F5C05" w:rsidP="00CE3DF8">
      <w:pPr>
        <w:keepLines/>
        <w:widowControl w:val="0"/>
        <w:numPr>
          <w:ilvl w:val="0"/>
          <w:numId w:val="21"/>
        </w:numPr>
        <w:suppressAutoHyphens/>
        <w:adjustRightInd w:val="0"/>
        <w:spacing w:after="0"/>
        <w:ind w:left="0" w:right="139" w:firstLine="851"/>
        <w:jc w:val="both"/>
        <w:textAlignment w:val="baseline"/>
        <w:rPr>
          <w:rFonts w:eastAsia="Times New Roman"/>
          <w:kern w:val="0"/>
          <w:lang w:eastAsia="ru-RU"/>
        </w:rPr>
      </w:pPr>
      <w:r w:rsidRPr="00897449">
        <w:rPr>
          <w:rFonts w:eastAsia="Times New Roman"/>
          <w:kern w:val="0"/>
          <w:lang w:eastAsia="ru-RU"/>
        </w:rPr>
        <w:t xml:space="preserve">обеспечение уличным освещением всех </w:t>
      </w:r>
      <w:r>
        <w:rPr>
          <w:rFonts w:eastAsia="Times New Roman"/>
          <w:kern w:val="0"/>
          <w:lang w:eastAsia="ru-RU"/>
        </w:rPr>
        <w:t>основных и второстепенных улиц</w:t>
      </w:r>
      <w:r w:rsidR="00997ACC">
        <w:rPr>
          <w:rFonts w:eastAsia="Times New Roman"/>
          <w:kern w:val="0"/>
          <w:lang w:eastAsia="ru-RU"/>
        </w:rPr>
        <w:t>;</w:t>
      </w:r>
    </w:p>
    <w:p w:rsidR="00997ACC" w:rsidRDefault="00997ACC" w:rsidP="00CE3DF8">
      <w:pPr>
        <w:keepLines/>
        <w:widowControl w:val="0"/>
        <w:numPr>
          <w:ilvl w:val="0"/>
          <w:numId w:val="21"/>
        </w:numPr>
        <w:suppressAutoHyphens/>
        <w:adjustRightInd w:val="0"/>
        <w:spacing w:after="0"/>
        <w:ind w:left="0" w:right="139" w:firstLine="851"/>
        <w:jc w:val="both"/>
        <w:textAlignment w:val="baseline"/>
        <w:rPr>
          <w:rFonts w:eastAsia="Times New Roman"/>
          <w:kern w:val="0"/>
          <w:lang w:eastAsia="ru-RU"/>
        </w:rPr>
      </w:pPr>
      <w:r>
        <w:rPr>
          <w:rFonts w:eastAsia="Times New Roman"/>
          <w:kern w:val="0"/>
          <w:lang w:eastAsia="ru-RU"/>
        </w:rPr>
        <w:t>Устройство пешеходных тротуаров.</w:t>
      </w:r>
    </w:p>
    <w:p w:rsidR="00997ACC" w:rsidRDefault="00997ACC">
      <w:pPr>
        <w:spacing w:after="0" w:line="240" w:lineRule="auto"/>
        <w:rPr>
          <w:rFonts w:eastAsia="Times New Roman"/>
          <w:kern w:val="0"/>
          <w:lang w:eastAsia="ru-RU"/>
        </w:rPr>
      </w:pPr>
      <w:r>
        <w:rPr>
          <w:rFonts w:eastAsia="Times New Roman"/>
          <w:kern w:val="0"/>
          <w:lang w:eastAsia="ru-RU"/>
        </w:rPr>
        <w:br w:type="page"/>
      </w:r>
    </w:p>
    <w:p w:rsidR="00900938" w:rsidRPr="00900938" w:rsidRDefault="000E024B" w:rsidP="00900938">
      <w:pPr>
        <w:pStyle w:val="20"/>
        <w:keepLines/>
        <w:numPr>
          <w:ilvl w:val="1"/>
          <w:numId w:val="8"/>
        </w:numPr>
        <w:suppressAutoHyphens/>
        <w:spacing w:before="480" w:after="360" w:line="276" w:lineRule="auto"/>
        <w:ind w:left="0" w:firstLine="0"/>
        <w:jc w:val="center"/>
        <w:rPr>
          <w:rFonts w:ascii="Times New Roman" w:hAnsi="Times New Roman"/>
          <w:i w:val="0"/>
        </w:rPr>
      </w:pPr>
      <w:bookmarkStart w:id="107" w:name="_Toc315701128"/>
      <w:bookmarkStart w:id="108" w:name="_Toc315701129"/>
      <w:bookmarkStart w:id="109" w:name="_Toc315701130"/>
      <w:bookmarkStart w:id="110" w:name="_Toc315701131"/>
      <w:bookmarkStart w:id="111" w:name="_Toc315701132"/>
      <w:bookmarkStart w:id="112" w:name="_Toc247965276"/>
      <w:bookmarkStart w:id="113" w:name="_Toc268263644"/>
      <w:bookmarkStart w:id="114" w:name="_Toc342472323"/>
      <w:bookmarkStart w:id="115" w:name="_Toc491037218"/>
      <w:bookmarkEnd w:id="103"/>
      <w:bookmarkEnd w:id="104"/>
      <w:bookmarkEnd w:id="105"/>
      <w:bookmarkEnd w:id="107"/>
      <w:bookmarkEnd w:id="108"/>
      <w:bookmarkEnd w:id="109"/>
      <w:bookmarkEnd w:id="110"/>
      <w:bookmarkEnd w:id="111"/>
      <w:r w:rsidRPr="006836A7">
        <w:rPr>
          <w:rFonts w:ascii="Times New Roman" w:hAnsi="Times New Roman"/>
          <w:i w:val="0"/>
        </w:rPr>
        <w:lastRenderedPageBreak/>
        <w:t>Инженерн</w:t>
      </w:r>
      <w:bookmarkEnd w:id="112"/>
      <w:bookmarkEnd w:id="113"/>
      <w:bookmarkEnd w:id="114"/>
      <w:bookmarkEnd w:id="115"/>
      <w:r w:rsidR="006836A7">
        <w:rPr>
          <w:rFonts w:ascii="Times New Roman" w:hAnsi="Times New Roman"/>
          <w:i w:val="0"/>
        </w:rPr>
        <w:t>ая инфраструктура поселения</w:t>
      </w:r>
    </w:p>
    <w:p w:rsidR="00900938" w:rsidRPr="00897449" w:rsidRDefault="00900938" w:rsidP="00CE3DF8">
      <w:pPr>
        <w:keepLines/>
        <w:suppressAutoHyphens/>
        <w:spacing w:after="0"/>
        <w:ind w:left="142" w:right="-2" w:firstLine="851"/>
        <w:jc w:val="both"/>
        <w:rPr>
          <w:rFonts w:eastAsia="Times New Roman"/>
        </w:rPr>
      </w:pPr>
      <w:bookmarkStart w:id="116" w:name="_Toc268263645"/>
      <w:bookmarkStart w:id="117" w:name="_Toc247965277"/>
      <w:bookmarkStart w:id="118" w:name="_Toc342472324"/>
      <w:r w:rsidRPr="00897449">
        <w:rPr>
          <w:rFonts w:eastAsia="Times New Roman"/>
        </w:rPr>
        <w:t xml:space="preserve">В составе Генерального плана </w:t>
      </w:r>
      <w:r w:rsidR="001E4DD9">
        <w:rPr>
          <w:rFonts w:eastAsia="Times New Roman"/>
        </w:rPr>
        <w:t>Новолеушинского сельского поселения</w:t>
      </w:r>
      <w:r w:rsidRPr="00897449">
        <w:rPr>
          <w:rFonts w:eastAsia="Times New Roman"/>
        </w:rPr>
        <w:t xml:space="preserve">  разработаны мероприятия по развитию систем инженерного оборудования, направленные на комплексное инженерное обеспечение населенн</w:t>
      </w:r>
      <w:r>
        <w:rPr>
          <w:rFonts w:eastAsia="Times New Roman"/>
        </w:rPr>
        <w:t>ого</w:t>
      </w:r>
      <w:r w:rsidRPr="00897449">
        <w:rPr>
          <w:rFonts w:eastAsia="Times New Roman"/>
        </w:rPr>
        <w:t xml:space="preserve"> пункт</w:t>
      </w:r>
      <w:r>
        <w:rPr>
          <w:rFonts w:eastAsia="Times New Roman"/>
        </w:rPr>
        <w:t>а</w:t>
      </w:r>
      <w:r w:rsidR="0062497D">
        <w:rPr>
          <w:rFonts w:eastAsia="Times New Roman"/>
        </w:rPr>
        <w:t xml:space="preserve"> </w:t>
      </w:r>
      <w:r>
        <w:rPr>
          <w:rFonts w:eastAsia="Times New Roman"/>
        </w:rPr>
        <w:t>сельского поселения</w:t>
      </w:r>
      <w:r w:rsidRPr="00897449">
        <w:rPr>
          <w:rFonts w:eastAsia="Times New Roman"/>
        </w:rPr>
        <w:t>, модернизацию и реконструкцию устаревших инженерных коммуникаций и головных источников, внедрение политики ресурсосбережения.</w:t>
      </w:r>
    </w:p>
    <w:p w:rsidR="00900938" w:rsidRDefault="00900938" w:rsidP="00CE3DF8">
      <w:pPr>
        <w:keepLines/>
        <w:suppressAutoHyphens/>
        <w:spacing w:after="0"/>
        <w:ind w:right="-2" w:firstLine="851"/>
        <w:jc w:val="both"/>
        <w:rPr>
          <w:rFonts w:eastAsia="Times New Roman"/>
        </w:rPr>
      </w:pPr>
      <w:r w:rsidRPr="00897449">
        <w:t xml:space="preserve">Территория муниципального образования обеспечена </w:t>
      </w:r>
      <w:r>
        <w:t xml:space="preserve">некоторыми </w:t>
      </w:r>
      <w:r w:rsidRPr="00897449">
        <w:t>инженерными сетями с возможностью подключения к ним жилых домов, обслуживающих и производственных объектов. Вместе с тем</w:t>
      </w:r>
      <w:r w:rsidRPr="00897449">
        <w:rPr>
          <w:rFonts w:eastAsia="Times New Roman"/>
        </w:rPr>
        <w:t>, в инженерном комплексе сельского поселения существует ряд проблем, решение которых может значительно улучшить и повысить эффективность работы инженерной инфраструктуры.</w:t>
      </w:r>
    </w:p>
    <w:p w:rsidR="00900938" w:rsidRPr="00793E99" w:rsidRDefault="00900938" w:rsidP="00793E99">
      <w:pPr>
        <w:pStyle w:val="3"/>
        <w:numPr>
          <w:ilvl w:val="2"/>
          <w:numId w:val="8"/>
        </w:numPr>
        <w:spacing w:before="360" w:after="120" w:line="360" w:lineRule="auto"/>
        <w:ind w:left="0" w:firstLine="0"/>
        <w:jc w:val="center"/>
        <w:rPr>
          <w:rFonts w:ascii="Times New Roman" w:hAnsi="Times New Roman"/>
          <w:color w:val="auto"/>
          <w:sz w:val="28"/>
          <w:szCs w:val="28"/>
        </w:rPr>
      </w:pPr>
      <w:bookmarkStart w:id="119" w:name="_Toc353973238"/>
      <w:bookmarkStart w:id="120" w:name="_Toc491037219"/>
      <w:r w:rsidRPr="00C96167">
        <w:rPr>
          <w:rFonts w:ascii="Times New Roman" w:hAnsi="Times New Roman"/>
          <w:color w:val="auto"/>
          <w:sz w:val="28"/>
          <w:szCs w:val="28"/>
        </w:rPr>
        <w:t>Водоснабжение</w:t>
      </w:r>
      <w:bookmarkEnd w:id="119"/>
      <w:bookmarkEnd w:id="120"/>
    </w:p>
    <w:p w:rsidR="006836A7" w:rsidRPr="00375400" w:rsidRDefault="006836A7" w:rsidP="00CE3DF8">
      <w:pPr>
        <w:autoSpaceDE w:val="0"/>
        <w:spacing w:after="0" w:line="240" w:lineRule="auto"/>
        <w:ind w:right="-2" w:firstLine="850"/>
        <w:jc w:val="both"/>
      </w:pPr>
      <w:r w:rsidRPr="00375400">
        <w:t xml:space="preserve">Обеспечение водой потребителей </w:t>
      </w:r>
      <w:r w:rsidR="00041ADD">
        <w:t>Новолеушинского</w:t>
      </w:r>
      <w:r w:rsidR="00AF5243">
        <w:t xml:space="preserve"> сельского</w:t>
      </w:r>
      <w:r w:rsidRPr="00375400">
        <w:t xml:space="preserve"> поселения осуществляется из подземных и поверхностных источников.</w:t>
      </w:r>
    </w:p>
    <w:p w:rsidR="00AF5243" w:rsidRDefault="006836A7" w:rsidP="00CE3DF8">
      <w:pPr>
        <w:autoSpaceDE w:val="0"/>
        <w:spacing w:after="0" w:line="240" w:lineRule="auto"/>
        <w:ind w:right="-2" w:firstLine="850"/>
        <w:jc w:val="both"/>
      </w:pPr>
      <w:r w:rsidRPr="00375400">
        <w:t xml:space="preserve">Источниками питьевого водоснабжения являются артезианские скважины, родники, шахтные колодцы. </w:t>
      </w:r>
    </w:p>
    <w:p w:rsidR="006836A7" w:rsidRDefault="006836A7" w:rsidP="00CE3DF8">
      <w:pPr>
        <w:autoSpaceDE w:val="0"/>
        <w:spacing w:after="0" w:line="240" w:lineRule="auto"/>
        <w:ind w:right="-2" w:firstLine="850"/>
        <w:jc w:val="both"/>
      </w:pPr>
      <w:r w:rsidRPr="00375400">
        <w:t>Водопроводные сооружения представлены насосными станциями, накопительными</w:t>
      </w:r>
      <w:r>
        <w:t xml:space="preserve"> водонапорными башнями, сетями.</w:t>
      </w:r>
    </w:p>
    <w:p w:rsidR="008B1395" w:rsidRDefault="008B1395" w:rsidP="00CE3DF8">
      <w:pPr>
        <w:autoSpaceDE w:val="0"/>
        <w:spacing w:after="0" w:line="240" w:lineRule="auto"/>
        <w:ind w:right="-2" w:firstLine="850"/>
        <w:jc w:val="both"/>
      </w:pPr>
      <w:r>
        <w:t>Центральное водоснабжение есть в с. Новое Леушино, с. Светлый, д. Бураково, д. Малый Таковец и в д. Хомутово.</w:t>
      </w:r>
    </w:p>
    <w:p w:rsidR="00AF5243" w:rsidRDefault="00AF5243" w:rsidP="00AF5243">
      <w:pPr>
        <w:autoSpaceDE w:val="0"/>
        <w:spacing w:after="0" w:line="240" w:lineRule="auto"/>
        <w:ind w:firstLine="720"/>
        <w:jc w:val="both"/>
      </w:pPr>
    </w:p>
    <w:p w:rsidR="00900938" w:rsidRDefault="00900938" w:rsidP="00CE3DF8">
      <w:pPr>
        <w:keepNext/>
        <w:keepLines/>
        <w:widowControl w:val="0"/>
        <w:adjustRightInd w:val="0"/>
        <w:spacing w:after="0"/>
        <w:ind w:right="-2"/>
        <w:contextualSpacing/>
        <w:jc w:val="center"/>
        <w:textAlignment w:val="baseline"/>
        <w:rPr>
          <w:rFonts w:eastAsia="Times New Roman"/>
          <w:b/>
          <w:kern w:val="0"/>
          <w:sz w:val="26"/>
          <w:szCs w:val="26"/>
          <w:lang w:eastAsia="ru-RU"/>
        </w:rPr>
      </w:pPr>
      <w:r w:rsidRPr="00E91427">
        <w:rPr>
          <w:rFonts w:eastAsia="Times New Roman"/>
          <w:b/>
          <w:kern w:val="0"/>
          <w:lang w:eastAsia="ru-RU"/>
        </w:rPr>
        <w:t>Нормы водопотребления и расчетные расходы воды питьевого качества</w:t>
      </w:r>
    </w:p>
    <w:p w:rsidR="00900938" w:rsidRPr="0069635B" w:rsidRDefault="00900938" w:rsidP="00900938">
      <w:pPr>
        <w:keepNext/>
        <w:keepLines/>
        <w:widowControl w:val="0"/>
        <w:adjustRightInd w:val="0"/>
        <w:spacing w:after="0"/>
        <w:contextualSpacing/>
        <w:textAlignment w:val="baseline"/>
        <w:rPr>
          <w:rFonts w:eastAsia="Times New Roman"/>
          <w:b/>
          <w:kern w:val="0"/>
          <w:sz w:val="26"/>
          <w:szCs w:val="26"/>
          <w:lang w:eastAsia="ru-RU"/>
        </w:rPr>
      </w:pPr>
    </w:p>
    <w:p w:rsidR="00900938" w:rsidRPr="0069635B" w:rsidRDefault="00900938" w:rsidP="00CE3DF8">
      <w:pPr>
        <w:keepLines/>
        <w:widowControl w:val="0"/>
        <w:suppressAutoHyphens/>
        <w:adjustRightInd w:val="0"/>
        <w:spacing w:after="0"/>
        <w:ind w:right="-2" w:firstLine="851"/>
        <w:jc w:val="both"/>
        <w:textAlignment w:val="baseline"/>
        <w:rPr>
          <w:rFonts w:eastAsia="Times New Roman"/>
          <w:kern w:val="0"/>
          <w:lang w:eastAsia="ru-RU"/>
        </w:rPr>
      </w:pPr>
      <w:r w:rsidRPr="0069635B">
        <w:rPr>
          <w:rFonts w:eastAsia="Times New Roman"/>
          <w:kern w:val="0"/>
          <w:lang w:eastAsia="ru-RU"/>
        </w:rPr>
        <w:t xml:space="preserve">Для обеспечения комфортной среды проживания населения </w:t>
      </w:r>
      <w:r w:rsidR="00041ADD">
        <w:rPr>
          <w:rFonts w:eastAsia="Times New Roman"/>
          <w:kern w:val="0"/>
          <w:lang w:eastAsia="ru-RU"/>
        </w:rPr>
        <w:t>Новолеушинского</w:t>
      </w:r>
      <w:r w:rsidR="00AF5243">
        <w:rPr>
          <w:rFonts w:eastAsia="Times New Roman"/>
          <w:kern w:val="0"/>
          <w:lang w:eastAsia="ru-RU"/>
        </w:rPr>
        <w:t xml:space="preserve"> сельского поселения</w:t>
      </w:r>
      <w:r w:rsidRPr="0069635B">
        <w:rPr>
          <w:rFonts w:eastAsia="Times New Roman"/>
          <w:kern w:val="0"/>
          <w:lang w:eastAsia="ru-RU"/>
        </w:rPr>
        <w:t xml:space="preserve"> генеральным планом предлагается максимальное обеспечение населения централизованным водоснабжением.</w:t>
      </w:r>
    </w:p>
    <w:p w:rsidR="00900938" w:rsidRPr="00E91427" w:rsidRDefault="00900938" w:rsidP="00CE3DF8">
      <w:pPr>
        <w:widowControl w:val="0"/>
        <w:suppressAutoHyphens/>
        <w:adjustRightInd w:val="0"/>
        <w:spacing w:after="0"/>
        <w:ind w:right="-2" w:firstLine="851"/>
        <w:jc w:val="both"/>
        <w:textAlignment w:val="baseline"/>
        <w:rPr>
          <w:rFonts w:eastAsia="Times New Roman"/>
          <w:kern w:val="0"/>
          <w:lang w:eastAsia="ru-RU"/>
        </w:rPr>
      </w:pPr>
      <w:r w:rsidRPr="00E91427">
        <w:rPr>
          <w:rFonts w:eastAsia="Times New Roman"/>
          <w:kern w:val="0"/>
          <w:lang w:eastAsia="ru-RU"/>
        </w:rPr>
        <w:t xml:space="preserve">Расчет водопотребления выполнен согласно СП 31.13330.2012 «Водоснабжение. Наружные сети и сооружения». Удельное водопотребление включает расходы воды на хозяйственно-питьевые нужды в жилых и общественных зданиях. Количество воды на нужды промышленности и неучтенные расходы определены в размере 15%, на полив зеленых насаждений </w:t>
      </w:r>
      <w:r>
        <w:rPr>
          <w:rFonts w:eastAsia="Times New Roman"/>
          <w:kern w:val="0"/>
          <w:lang w:eastAsia="ru-RU"/>
        </w:rPr>
        <w:t>–</w:t>
      </w:r>
      <w:r w:rsidRPr="00E91427">
        <w:rPr>
          <w:rFonts w:eastAsia="Times New Roman"/>
          <w:kern w:val="0"/>
          <w:lang w:eastAsia="ru-RU"/>
        </w:rPr>
        <w:t xml:space="preserve"> до 10% суммарного расхода воды на хозяйственно-питьевые нужды.</w:t>
      </w:r>
    </w:p>
    <w:p w:rsidR="00900938" w:rsidRPr="00E91427" w:rsidRDefault="00900938" w:rsidP="00CE3DF8">
      <w:pPr>
        <w:widowControl w:val="0"/>
        <w:suppressAutoHyphens/>
        <w:adjustRightInd w:val="0"/>
        <w:spacing w:after="0"/>
        <w:ind w:right="-2" w:firstLine="851"/>
        <w:jc w:val="both"/>
        <w:textAlignment w:val="baseline"/>
        <w:rPr>
          <w:rFonts w:eastAsia="Times New Roman"/>
          <w:kern w:val="0"/>
          <w:lang w:eastAsia="ru-RU"/>
        </w:rPr>
      </w:pPr>
      <w:r w:rsidRPr="00E91427">
        <w:rPr>
          <w:rFonts w:eastAsia="Times New Roman"/>
          <w:kern w:val="0"/>
          <w:lang w:eastAsia="ru-RU"/>
        </w:rPr>
        <w:t>Для расчета среднесуточного водопотребления сельского поселения были приняты укрупненные показатели удельного водопотребления на 1 человека:</w:t>
      </w:r>
    </w:p>
    <w:p w:rsidR="00900938" w:rsidRPr="00E91427" w:rsidRDefault="00900938" w:rsidP="00CE3DF8">
      <w:pPr>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E91427">
        <w:rPr>
          <w:rFonts w:eastAsia="Times New Roman"/>
          <w:kern w:val="0"/>
          <w:lang w:eastAsia="ru-RU"/>
        </w:rPr>
        <w:t>пользование водой из уличных водоразборных колонок – 50 л/сут;</w:t>
      </w:r>
    </w:p>
    <w:p w:rsidR="00900938" w:rsidRPr="00E91427" w:rsidRDefault="00900938" w:rsidP="00CE3DF8">
      <w:pPr>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E91427">
        <w:rPr>
          <w:rFonts w:eastAsia="Times New Roman"/>
          <w:kern w:val="0"/>
          <w:lang w:eastAsia="ru-RU"/>
        </w:rPr>
        <w:t xml:space="preserve">жилые дома с водопроводом, без канализации со сбросом стоков в выгребные ямы </w:t>
      </w:r>
      <w:r>
        <w:rPr>
          <w:rFonts w:eastAsia="Times New Roman"/>
          <w:kern w:val="0"/>
          <w:lang w:eastAsia="ru-RU"/>
        </w:rPr>
        <w:t>-</w:t>
      </w:r>
      <w:r w:rsidRPr="00E91427">
        <w:rPr>
          <w:rFonts w:eastAsia="Times New Roman"/>
          <w:kern w:val="0"/>
          <w:lang w:eastAsia="ru-RU"/>
        </w:rPr>
        <w:t xml:space="preserve"> 95 л/сут;</w:t>
      </w:r>
    </w:p>
    <w:p w:rsidR="00900938" w:rsidRPr="00E91427" w:rsidRDefault="00BC7CC4" w:rsidP="00CE3DF8">
      <w:pPr>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Pr>
          <w:rFonts w:eastAsia="Times New Roman"/>
          <w:kern w:val="0"/>
          <w:lang w:eastAsia="ru-RU"/>
        </w:rPr>
        <w:t xml:space="preserve">жилые дома с водопроводом, </w:t>
      </w:r>
      <w:r w:rsidR="00900938" w:rsidRPr="00E91427">
        <w:rPr>
          <w:rFonts w:eastAsia="Times New Roman"/>
          <w:kern w:val="0"/>
          <w:lang w:eastAsia="ru-RU"/>
        </w:rPr>
        <w:t>канализацией</w:t>
      </w:r>
      <w:r w:rsidR="00900938">
        <w:rPr>
          <w:rFonts w:eastAsia="Times New Roman"/>
          <w:kern w:val="0"/>
          <w:lang w:eastAsia="ru-RU"/>
        </w:rPr>
        <w:t xml:space="preserve"> </w:t>
      </w:r>
      <w:r w:rsidR="00CE3DF8">
        <w:rPr>
          <w:rFonts w:eastAsia="Times New Roman"/>
          <w:kern w:val="0"/>
          <w:lang w:eastAsia="ru-RU"/>
        </w:rPr>
        <w:t xml:space="preserve">и газовыми водонагревателями -          </w:t>
      </w:r>
      <w:r w:rsidR="00900938" w:rsidRPr="00E91427">
        <w:rPr>
          <w:rFonts w:eastAsia="Times New Roman"/>
          <w:kern w:val="0"/>
          <w:lang w:eastAsia="ru-RU"/>
        </w:rPr>
        <w:t>190 л/сут.</w:t>
      </w:r>
    </w:p>
    <w:p w:rsidR="00900938" w:rsidRDefault="00900938" w:rsidP="00CE3DF8">
      <w:pPr>
        <w:widowControl w:val="0"/>
        <w:suppressAutoHyphens/>
        <w:adjustRightInd w:val="0"/>
        <w:spacing w:after="0"/>
        <w:ind w:right="-2" w:firstLine="851"/>
        <w:jc w:val="both"/>
        <w:textAlignment w:val="baseline"/>
        <w:rPr>
          <w:rFonts w:eastAsia="Times New Roman"/>
          <w:kern w:val="0"/>
          <w:lang w:eastAsia="ru-RU"/>
        </w:rPr>
      </w:pPr>
      <w:r w:rsidRPr="00E91427">
        <w:rPr>
          <w:rFonts w:eastAsia="Times New Roman"/>
          <w:kern w:val="0"/>
          <w:lang w:eastAsia="ru-RU"/>
        </w:rPr>
        <w:t>Численность населения</w:t>
      </w:r>
      <w:r w:rsidR="00B66416">
        <w:rPr>
          <w:rFonts w:eastAsia="Times New Roman"/>
          <w:kern w:val="0"/>
          <w:lang w:eastAsia="ru-RU"/>
        </w:rPr>
        <w:t xml:space="preserve"> на расчетный срок</w:t>
      </w:r>
      <w:r w:rsidR="00041ADD">
        <w:rPr>
          <w:rFonts w:eastAsia="Times New Roman"/>
          <w:kern w:val="0"/>
          <w:lang w:eastAsia="ru-RU"/>
        </w:rPr>
        <w:t>– 2483</w:t>
      </w:r>
      <w:r>
        <w:rPr>
          <w:rFonts w:eastAsia="Times New Roman"/>
          <w:kern w:val="0"/>
          <w:lang w:eastAsia="ru-RU"/>
        </w:rPr>
        <w:t xml:space="preserve"> чел.</w:t>
      </w:r>
    </w:p>
    <w:p w:rsidR="00276C7C" w:rsidRPr="00CE3DF8" w:rsidRDefault="00900938" w:rsidP="00CE3DF8">
      <w:pPr>
        <w:widowControl w:val="0"/>
        <w:suppressAutoHyphens/>
        <w:adjustRightInd w:val="0"/>
        <w:spacing w:after="0"/>
        <w:ind w:right="-2" w:firstLine="851"/>
        <w:jc w:val="both"/>
        <w:textAlignment w:val="baseline"/>
        <w:rPr>
          <w:rFonts w:eastAsia="Times New Roman"/>
          <w:kern w:val="0"/>
          <w:lang w:eastAsia="ru-RU"/>
        </w:rPr>
      </w:pPr>
      <w:r w:rsidRPr="00E91427">
        <w:rPr>
          <w:rFonts w:eastAsia="Times New Roman"/>
          <w:kern w:val="0"/>
          <w:lang w:eastAsia="ru-RU"/>
        </w:rPr>
        <w:t>Расчет среднесуточного водопотребления на расчетный срок представлен в таблице</w:t>
      </w:r>
      <w:r w:rsidR="00BC7CC4">
        <w:rPr>
          <w:rFonts w:eastAsia="Times New Roman"/>
          <w:kern w:val="0"/>
          <w:lang w:eastAsia="ru-RU"/>
        </w:rPr>
        <w:t>.</w:t>
      </w:r>
    </w:p>
    <w:p w:rsidR="00997ACC" w:rsidRDefault="00997ACC">
      <w:pPr>
        <w:spacing w:after="0" w:line="240" w:lineRule="auto"/>
        <w:rPr>
          <w:b/>
          <w:bCs/>
          <w:iCs/>
        </w:rPr>
      </w:pPr>
      <w:r>
        <w:rPr>
          <w:b/>
          <w:bCs/>
          <w:iCs/>
        </w:rPr>
        <w:br w:type="page"/>
      </w:r>
    </w:p>
    <w:p w:rsidR="00900938" w:rsidRPr="00BC7CC4" w:rsidRDefault="00900938" w:rsidP="00BC7CC4">
      <w:pPr>
        <w:widowControl w:val="0"/>
        <w:suppressAutoHyphens/>
        <w:adjustRightInd w:val="0"/>
        <w:spacing w:after="0" w:line="360" w:lineRule="auto"/>
        <w:jc w:val="center"/>
        <w:textAlignment w:val="baseline"/>
        <w:rPr>
          <w:rFonts w:eastAsia="Times New Roman"/>
          <w:b/>
          <w:kern w:val="0"/>
          <w:lang w:eastAsia="ru-RU"/>
        </w:rPr>
      </w:pPr>
      <w:r w:rsidRPr="00BC7CC4">
        <w:rPr>
          <w:b/>
          <w:bCs/>
          <w:iCs/>
        </w:rPr>
        <w:lastRenderedPageBreak/>
        <w:t>Расчет среднесуточного водопотребления</w:t>
      </w:r>
    </w:p>
    <w:tbl>
      <w:tblPr>
        <w:tblW w:w="4948" w:type="pct"/>
        <w:jc w:val="center"/>
        <w:tblLook w:val="04A0"/>
      </w:tblPr>
      <w:tblGrid>
        <w:gridCol w:w="3359"/>
        <w:gridCol w:w="2331"/>
        <w:gridCol w:w="2331"/>
        <w:gridCol w:w="2291"/>
      </w:tblGrid>
      <w:tr w:rsidR="00900938" w:rsidRPr="00E91427" w:rsidTr="00276C7C">
        <w:trPr>
          <w:trHeight w:val="20"/>
          <w:jc w:val="center"/>
        </w:trPr>
        <w:tc>
          <w:tcPr>
            <w:tcW w:w="16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Наименование потребителей</w:t>
            </w:r>
          </w:p>
        </w:tc>
        <w:tc>
          <w:tcPr>
            <w:tcW w:w="1130" w:type="pct"/>
            <w:tcBorders>
              <w:top w:val="single" w:sz="4" w:space="0" w:color="auto"/>
              <w:left w:val="nil"/>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Число жителей, чел.</w:t>
            </w:r>
          </w:p>
        </w:tc>
        <w:tc>
          <w:tcPr>
            <w:tcW w:w="1130" w:type="pct"/>
            <w:tcBorders>
              <w:top w:val="single" w:sz="4" w:space="0" w:color="auto"/>
              <w:left w:val="nil"/>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Норма водопотребления, л/сут. чел.</w:t>
            </w:r>
          </w:p>
        </w:tc>
        <w:tc>
          <w:tcPr>
            <w:tcW w:w="1111" w:type="pct"/>
            <w:tcBorders>
              <w:top w:val="single" w:sz="4" w:space="0" w:color="auto"/>
              <w:left w:val="nil"/>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Суточный расход воды населением, м</w:t>
            </w:r>
            <w:r w:rsidRPr="00E91427">
              <w:rPr>
                <w:rFonts w:eastAsia="Times New Roman"/>
                <w:b/>
                <w:bCs/>
                <w:kern w:val="0"/>
                <w:sz w:val="20"/>
                <w:szCs w:val="20"/>
                <w:vertAlign w:val="superscript"/>
                <w:lang w:eastAsia="ru-RU"/>
              </w:rPr>
              <w:t>3</w:t>
            </w:r>
            <w:r w:rsidRPr="00E91427">
              <w:rPr>
                <w:rFonts w:eastAsia="Times New Roman"/>
                <w:b/>
                <w:bCs/>
                <w:kern w:val="0"/>
                <w:sz w:val="20"/>
                <w:szCs w:val="20"/>
                <w:lang w:eastAsia="ru-RU"/>
              </w:rPr>
              <w:t>/сут.</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Пользование водой из уличных водоразборных колонок</w:t>
            </w:r>
          </w:p>
        </w:tc>
        <w:tc>
          <w:tcPr>
            <w:tcW w:w="1130" w:type="pct"/>
            <w:tcBorders>
              <w:top w:val="nil"/>
              <w:left w:val="nil"/>
              <w:bottom w:val="single" w:sz="4" w:space="0" w:color="auto"/>
              <w:right w:val="single" w:sz="4" w:space="0" w:color="auto"/>
            </w:tcBorders>
            <w:shd w:val="clear" w:color="auto" w:fill="auto"/>
            <w:vAlign w:val="center"/>
            <w:hideMark/>
          </w:tcPr>
          <w:p w:rsidR="00900938" w:rsidRPr="004611D2" w:rsidRDefault="005B1E18" w:rsidP="00276C7C">
            <w:pPr>
              <w:spacing w:after="0" w:line="240" w:lineRule="auto"/>
              <w:jc w:val="center"/>
              <w:rPr>
                <w:sz w:val="20"/>
                <w:szCs w:val="20"/>
              </w:rPr>
            </w:pPr>
            <w:r>
              <w:rPr>
                <w:sz w:val="20"/>
                <w:szCs w:val="20"/>
              </w:rPr>
              <w:t>700</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sz w:val="20"/>
                <w:szCs w:val="20"/>
              </w:rPr>
            </w:pPr>
            <w:r w:rsidRPr="00E91427">
              <w:rPr>
                <w:sz w:val="20"/>
                <w:szCs w:val="20"/>
              </w:rPr>
              <w:t>50</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sz w:val="20"/>
                <w:szCs w:val="20"/>
              </w:rPr>
            </w:pPr>
            <w:r>
              <w:rPr>
                <w:sz w:val="20"/>
                <w:szCs w:val="20"/>
              </w:rPr>
              <w:t>35</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Жилые дома с водопроводом, без канализации со сбросом стоков в выгребные ямы</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sz w:val="20"/>
                <w:szCs w:val="20"/>
              </w:rPr>
            </w:pPr>
            <w:r>
              <w:rPr>
                <w:sz w:val="20"/>
                <w:szCs w:val="20"/>
              </w:rPr>
              <w:t>630</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sz w:val="20"/>
                <w:szCs w:val="20"/>
              </w:rPr>
            </w:pPr>
            <w:r w:rsidRPr="00E91427">
              <w:rPr>
                <w:sz w:val="20"/>
                <w:szCs w:val="20"/>
              </w:rPr>
              <w:t>95</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sz w:val="20"/>
                <w:szCs w:val="20"/>
              </w:rPr>
            </w:pPr>
            <w:r>
              <w:rPr>
                <w:sz w:val="20"/>
                <w:szCs w:val="20"/>
              </w:rPr>
              <w:t>60</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keepNext/>
              <w:spacing w:after="0" w:line="240" w:lineRule="auto"/>
              <w:jc w:val="center"/>
              <w:rPr>
                <w:rFonts w:eastAsia="Times New Roman"/>
                <w:kern w:val="0"/>
                <w:sz w:val="20"/>
                <w:szCs w:val="20"/>
                <w:lang w:eastAsia="ru-RU"/>
              </w:rPr>
            </w:pPr>
            <w:r w:rsidRPr="00E91427">
              <w:rPr>
                <w:rFonts w:eastAsia="Times New Roman"/>
                <w:kern w:val="0"/>
                <w:sz w:val="20"/>
                <w:szCs w:val="20"/>
                <w:lang w:eastAsia="ru-RU"/>
              </w:rPr>
              <w:t>Жилые дома</w:t>
            </w:r>
            <w:r>
              <w:rPr>
                <w:rFonts w:eastAsia="Times New Roman"/>
                <w:kern w:val="0"/>
                <w:sz w:val="20"/>
                <w:szCs w:val="20"/>
                <w:lang w:eastAsia="ru-RU"/>
              </w:rPr>
              <w:t xml:space="preserve"> с водопроводом,  канализацией и газовыми нагревателями</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sz w:val="20"/>
                <w:szCs w:val="20"/>
              </w:rPr>
            </w:pPr>
            <w:r>
              <w:rPr>
                <w:sz w:val="20"/>
                <w:szCs w:val="20"/>
              </w:rPr>
              <w:t>1153</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sz w:val="20"/>
                <w:szCs w:val="20"/>
              </w:rPr>
            </w:pPr>
            <w:r w:rsidRPr="00E91427">
              <w:rPr>
                <w:sz w:val="20"/>
                <w:szCs w:val="20"/>
              </w:rPr>
              <w:t>190</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sz w:val="20"/>
                <w:szCs w:val="20"/>
              </w:rPr>
            </w:pPr>
            <w:r>
              <w:rPr>
                <w:sz w:val="20"/>
                <w:szCs w:val="20"/>
              </w:rPr>
              <w:t>219</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Всего население</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b/>
                <w:bCs/>
                <w:sz w:val="20"/>
                <w:szCs w:val="20"/>
              </w:rPr>
            </w:pPr>
            <w:r>
              <w:rPr>
                <w:b/>
                <w:bCs/>
                <w:sz w:val="20"/>
                <w:szCs w:val="20"/>
              </w:rPr>
              <w:t>2483</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b/>
                <w:bCs/>
                <w:sz w:val="20"/>
                <w:szCs w:val="20"/>
              </w:rPr>
            </w:pPr>
            <w:r>
              <w:rPr>
                <w:b/>
                <w:bCs/>
                <w:sz w:val="20"/>
                <w:szCs w:val="20"/>
              </w:rPr>
              <w:t>314</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Нужды промышленности (10%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276C7C">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276C7C">
            <w:pPr>
              <w:spacing w:after="0" w:line="240" w:lineRule="auto"/>
              <w:jc w:val="center"/>
              <w:rPr>
                <w:b/>
                <w:bCs/>
                <w:sz w:val="20"/>
                <w:szCs w:val="20"/>
              </w:rPr>
            </w:pPr>
            <w:r>
              <w:rPr>
                <w:b/>
                <w:bCs/>
                <w:sz w:val="20"/>
                <w:szCs w:val="20"/>
              </w:rPr>
              <w:t>31,4</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Неучтенные расходы (5%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CA3145">
            <w:pPr>
              <w:spacing w:after="0" w:line="240" w:lineRule="auto"/>
              <w:jc w:val="center"/>
              <w:rPr>
                <w:b/>
                <w:bCs/>
                <w:sz w:val="20"/>
                <w:szCs w:val="20"/>
              </w:rPr>
            </w:pPr>
            <w:r>
              <w:rPr>
                <w:b/>
                <w:bCs/>
                <w:sz w:val="20"/>
                <w:szCs w:val="20"/>
              </w:rPr>
              <w:t>15,7</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Поливка зеленых насаждений (10% общего водопотребления)</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CA3145">
            <w:pPr>
              <w:spacing w:after="0" w:line="240" w:lineRule="auto"/>
              <w:jc w:val="center"/>
              <w:rPr>
                <w:b/>
                <w:bCs/>
                <w:sz w:val="20"/>
                <w:szCs w:val="20"/>
              </w:rPr>
            </w:pPr>
            <w:r>
              <w:rPr>
                <w:b/>
                <w:bCs/>
                <w:sz w:val="20"/>
                <w:szCs w:val="20"/>
              </w:rPr>
              <w:t>31,4</w:t>
            </w:r>
          </w:p>
        </w:tc>
      </w:tr>
      <w:tr w:rsidR="00900938" w:rsidRPr="00E91427" w:rsidTr="00276C7C">
        <w:trPr>
          <w:trHeight w:val="20"/>
          <w:jc w:val="center"/>
        </w:trPr>
        <w:tc>
          <w:tcPr>
            <w:tcW w:w="1629" w:type="pct"/>
            <w:tcBorders>
              <w:top w:val="nil"/>
              <w:left w:val="single" w:sz="4" w:space="0" w:color="auto"/>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rFonts w:eastAsia="Times New Roman"/>
                <w:b/>
                <w:bCs/>
                <w:kern w:val="0"/>
                <w:sz w:val="20"/>
                <w:szCs w:val="20"/>
                <w:lang w:eastAsia="ru-RU"/>
              </w:rPr>
            </w:pPr>
            <w:r w:rsidRPr="00E91427">
              <w:rPr>
                <w:rFonts w:eastAsia="Times New Roman"/>
                <w:b/>
                <w:bCs/>
                <w:kern w:val="0"/>
                <w:sz w:val="20"/>
                <w:szCs w:val="20"/>
                <w:lang w:eastAsia="ru-RU"/>
              </w:rPr>
              <w:t>Итого</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30" w:type="pct"/>
            <w:tcBorders>
              <w:top w:val="nil"/>
              <w:left w:val="nil"/>
              <w:bottom w:val="single" w:sz="4" w:space="0" w:color="auto"/>
              <w:right w:val="single" w:sz="4" w:space="0" w:color="auto"/>
            </w:tcBorders>
            <w:shd w:val="clear" w:color="auto" w:fill="auto"/>
            <w:vAlign w:val="center"/>
            <w:hideMark/>
          </w:tcPr>
          <w:p w:rsidR="00900938" w:rsidRPr="00E91427" w:rsidRDefault="00900938" w:rsidP="00CA3145">
            <w:pPr>
              <w:spacing w:after="0" w:line="240" w:lineRule="auto"/>
              <w:jc w:val="center"/>
              <w:rPr>
                <w:b/>
                <w:bCs/>
                <w:sz w:val="20"/>
                <w:szCs w:val="20"/>
              </w:rPr>
            </w:pPr>
            <w:r w:rsidRPr="00E91427">
              <w:rPr>
                <w:b/>
                <w:bCs/>
                <w:sz w:val="20"/>
                <w:szCs w:val="20"/>
              </w:rPr>
              <w:t>Х</w:t>
            </w:r>
          </w:p>
        </w:tc>
        <w:tc>
          <w:tcPr>
            <w:tcW w:w="1111" w:type="pct"/>
            <w:tcBorders>
              <w:top w:val="nil"/>
              <w:left w:val="nil"/>
              <w:bottom w:val="single" w:sz="4" w:space="0" w:color="auto"/>
              <w:right w:val="single" w:sz="4" w:space="0" w:color="auto"/>
            </w:tcBorders>
            <w:shd w:val="clear" w:color="auto" w:fill="auto"/>
            <w:vAlign w:val="center"/>
            <w:hideMark/>
          </w:tcPr>
          <w:p w:rsidR="00900938" w:rsidRPr="00E91427" w:rsidRDefault="005B1E18" w:rsidP="00CA3145">
            <w:pPr>
              <w:spacing w:after="0" w:line="240" w:lineRule="auto"/>
              <w:jc w:val="center"/>
              <w:rPr>
                <w:b/>
                <w:bCs/>
                <w:sz w:val="20"/>
                <w:szCs w:val="20"/>
              </w:rPr>
            </w:pPr>
            <w:r>
              <w:rPr>
                <w:b/>
                <w:bCs/>
                <w:sz w:val="20"/>
                <w:szCs w:val="20"/>
              </w:rPr>
              <w:t>392,5</w:t>
            </w:r>
          </w:p>
        </w:tc>
      </w:tr>
    </w:tbl>
    <w:p w:rsidR="0075257A" w:rsidRDefault="0075257A" w:rsidP="0075257A">
      <w:pPr>
        <w:keepLines/>
        <w:widowControl w:val="0"/>
        <w:adjustRightInd w:val="0"/>
        <w:spacing w:after="0"/>
        <w:ind w:firstLine="709"/>
        <w:jc w:val="both"/>
        <w:textAlignment w:val="baseline"/>
        <w:rPr>
          <w:rFonts w:eastAsia="Times New Roman"/>
          <w:kern w:val="0"/>
          <w:lang w:eastAsia="ru-RU"/>
        </w:rPr>
      </w:pPr>
    </w:p>
    <w:p w:rsidR="0075257A" w:rsidRDefault="0075257A" w:rsidP="00CE3DF8">
      <w:pPr>
        <w:keepLines/>
        <w:widowControl w:val="0"/>
        <w:adjustRightInd w:val="0"/>
        <w:spacing w:after="0"/>
        <w:ind w:firstLine="851"/>
        <w:jc w:val="both"/>
        <w:textAlignment w:val="baseline"/>
        <w:rPr>
          <w:rFonts w:eastAsia="Times New Roman"/>
          <w:kern w:val="0"/>
          <w:lang w:eastAsia="ru-RU"/>
        </w:rPr>
      </w:pPr>
      <w:r>
        <w:rPr>
          <w:rFonts w:eastAsia="Times New Roman"/>
          <w:kern w:val="0"/>
          <w:lang w:eastAsia="ru-RU"/>
        </w:rPr>
        <w:t>Суточный расход</w:t>
      </w:r>
      <w:r w:rsidRPr="001C0948">
        <w:rPr>
          <w:rFonts w:eastAsia="Times New Roman"/>
          <w:kern w:val="0"/>
          <w:lang w:eastAsia="ru-RU"/>
        </w:rPr>
        <w:t xml:space="preserve"> воды в </w:t>
      </w:r>
      <w:r w:rsidR="00AF0CE0">
        <w:rPr>
          <w:rFonts w:eastAsia="Times New Roman"/>
          <w:kern w:val="0"/>
          <w:lang w:eastAsia="ru-RU"/>
        </w:rPr>
        <w:t>Новолеушинском</w:t>
      </w:r>
      <w:r>
        <w:rPr>
          <w:rFonts w:eastAsia="Times New Roman"/>
          <w:kern w:val="0"/>
          <w:lang w:eastAsia="ru-RU"/>
        </w:rPr>
        <w:t xml:space="preserve"> сельском поселение </w:t>
      </w:r>
      <w:r w:rsidRPr="001C0948">
        <w:rPr>
          <w:rFonts w:eastAsia="Times New Roman"/>
          <w:kern w:val="0"/>
          <w:lang w:eastAsia="ru-RU"/>
        </w:rPr>
        <w:t xml:space="preserve">составит около </w:t>
      </w:r>
      <w:r w:rsidR="005B1E18">
        <w:rPr>
          <w:rFonts w:eastAsia="Times New Roman"/>
          <w:kern w:val="0"/>
          <w:lang w:eastAsia="ru-RU"/>
        </w:rPr>
        <w:t>392,5</w:t>
      </w:r>
      <w:r w:rsidRPr="001C0948">
        <w:rPr>
          <w:rFonts w:eastAsia="Times New Roman"/>
          <w:kern w:val="0"/>
          <w:lang w:eastAsia="ru-RU"/>
        </w:rPr>
        <w:t xml:space="preserve"> м</w:t>
      </w:r>
      <w:r w:rsidRPr="001C0948">
        <w:rPr>
          <w:rFonts w:eastAsia="Times New Roman"/>
          <w:kern w:val="0"/>
          <w:vertAlign w:val="superscript"/>
          <w:lang w:eastAsia="ru-RU"/>
        </w:rPr>
        <w:t>3</w:t>
      </w:r>
      <w:r w:rsidRPr="001C0948">
        <w:rPr>
          <w:rFonts w:eastAsia="Times New Roman"/>
          <w:kern w:val="0"/>
          <w:lang w:eastAsia="ru-RU"/>
        </w:rPr>
        <w:t>/сутки</w:t>
      </w:r>
      <w:r>
        <w:rPr>
          <w:rFonts w:eastAsia="Times New Roman"/>
          <w:kern w:val="0"/>
          <w:lang w:eastAsia="ru-RU"/>
        </w:rPr>
        <w:t>.</w:t>
      </w:r>
    </w:p>
    <w:p w:rsidR="005B5940" w:rsidRPr="0075257A" w:rsidRDefault="005B5940" w:rsidP="008B1395">
      <w:pPr>
        <w:keepLines/>
        <w:widowControl w:val="0"/>
        <w:adjustRightInd w:val="0"/>
        <w:spacing w:after="0"/>
        <w:jc w:val="both"/>
        <w:textAlignment w:val="baseline"/>
        <w:rPr>
          <w:rFonts w:eastAsia="Times New Roman"/>
          <w:kern w:val="0"/>
          <w:lang w:eastAsia="ru-RU"/>
        </w:rPr>
      </w:pPr>
    </w:p>
    <w:p w:rsidR="00900938" w:rsidRPr="0075257A" w:rsidRDefault="00BC7CC4" w:rsidP="0075257A">
      <w:pPr>
        <w:suppressAutoHyphens/>
        <w:autoSpaceDE w:val="0"/>
        <w:spacing w:before="240" w:after="0"/>
        <w:ind w:left="-709" w:firstLine="709"/>
        <w:jc w:val="center"/>
        <w:rPr>
          <w:b/>
        </w:rPr>
      </w:pPr>
      <w:r>
        <w:rPr>
          <w:b/>
        </w:rPr>
        <w:t xml:space="preserve">Проектные </w:t>
      </w:r>
      <w:r w:rsidR="0075257A">
        <w:rPr>
          <w:b/>
        </w:rPr>
        <w:t>предложения</w:t>
      </w:r>
    </w:p>
    <w:p w:rsidR="0075257A" w:rsidRDefault="00BC7CC4" w:rsidP="00CE3DF8">
      <w:pPr>
        <w:suppressAutoHyphens/>
        <w:autoSpaceDE w:val="0"/>
        <w:spacing w:before="120" w:after="0"/>
        <w:ind w:right="-2" w:firstLine="851"/>
        <w:jc w:val="both"/>
      </w:pPr>
      <w:r w:rsidRPr="008B1395">
        <w:rPr>
          <w:b/>
        </w:rPr>
        <w:t>Генеральным планом предлагается</w:t>
      </w:r>
      <w:r w:rsidRPr="001863F7">
        <w:t xml:space="preserve"> проведение комплекса работ по реконструкции и развитию существующих систем водоснабжения многоквартирной жилой застройки, рекреационных  и производ</w:t>
      </w:r>
      <w:r w:rsidR="0075257A">
        <w:t>ственных объектов, включающего:</w:t>
      </w:r>
    </w:p>
    <w:p w:rsidR="004D2860" w:rsidRPr="008B1395" w:rsidRDefault="00900938" w:rsidP="00AF0CE0">
      <w:pPr>
        <w:autoSpaceDE w:val="0"/>
        <w:spacing w:after="0"/>
        <w:ind w:firstLine="720"/>
        <w:jc w:val="both"/>
      </w:pPr>
      <w:r w:rsidRPr="008B1395">
        <w:t xml:space="preserve">- </w:t>
      </w:r>
      <w:r w:rsidR="004E692B">
        <w:t>строительство артезианской</w:t>
      </w:r>
      <w:r w:rsidR="008B1395">
        <w:t xml:space="preserve"> с</w:t>
      </w:r>
      <w:r w:rsidR="00DC706D" w:rsidRPr="008B1395">
        <w:t xml:space="preserve">кважины в с. </w:t>
      </w:r>
      <w:r w:rsidR="008B1395">
        <w:t xml:space="preserve">Новое </w:t>
      </w:r>
      <w:r w:rsidR="00DC706D" w:rsidRPr="008B1395">
        <w:t>Леушино</w:t>
      </w:r>
      <w:r w:rsidR="008B1395">
        <w:t>.</w:t>
      </w:r>
    </w:p>
    <w:p w:rsidR="007572C5" w:rsidRPr="00DC706D" w:rsidRDefault="007572C5" w:rsidP="005A7937">
      <w:pPr>
        <w:suppressAutoHyphens/>
        <w:autoSpaceDE w:val="0"/>
        <w:spacing w:after="0"/>
        <w:ind w:right="-2" w:firstLine="709"/>
        <w:jc w:val="both"/>
        <w:rPr>
          <w:b/>
          <w:color w:val="FF0000"/>
        </w:rPr>
      </w:pPr>
    </w:p>
    <w:p w:rsidR="00900938" w:rsidRPr="008B1395" w:rsidRDefault="007572C5" w:rsidP="007572C5">
      <w:pPr>
        <w:pStyle w:val="3"/>
        <w:numPr>
          <w:ilvl w:val="2"/>
          <w:numId w:val="8"/>
        </w:numPr>
        <w:spacing w:before="360" w:after="120" w:line="360" w:lineRule="auto"/>
        <w:ind w:left="0" w:firstLine="0"/>
        <w:jc w:val="center"/>
        <w:rPr>
          <w:rFonts w:ascii="Times New Roman" w:hAnsi="Times New Roman"/>
          <w:color w:val="auto"/>
          <w:sz w:val="28"/>
          <w:szCs w:val="28"/>
        </w:rPr>
      </w:pPr>
      <w:bookmarkStart w:id="121" w:name="_Toc491037220"/>
      <w:r w:rsidRPr="008B1395">
        <w:rPr>
          <w:rFonts w:ascii="Times New Roman" w:hAnsi="Times New Roman"/>
          <w:color w:val="auto"/>
          <w:sz w:val="28"/>
          <w:szCs w:val="28"/>
        </w:rPr>
        <w:t>Водоотведение</w:t>
      </w:r>
      <w:bookmarkEnd w:id="121"/>
    </w:p>
    <w:p w:rsidR="00EE6C8B" w:rsidRDefault="006836A7" w:rsidP="00CE3DF8">
      <w:pPr>
        <w:ind w:right="-6" w:firstLine="851"/>
        <w:jc w:val="both"/>
      </w:pPr>
      <w:r w:rsidRPr="00375400">
        <w:t xml:space="preserve">Отвод хозяйственно-бытовых и производственных сточных вод от  многоквартирного жилищного фонда, производственных  зданий и сооружений населенных пунктов осуществляется по  канализационной сети на очистные сооружения. </w:t>
      </w:r>
      <w:r w:rsidR="00FF381F">
        <w:t xml:space="preserve">К </w:t>
      </w:r>
      <w:r w:rsidRPr="00375400">
        <w:t>централизованной канализации</w:t>
      </w:r>
      <w:r w:rsidR="00FF381F">
        <w:t xml:space="preserve"> подключены</w:t>
      </w:r>
      <w:r w:rsidRPr="00375400">
        <w:t xml:space="preserve"> в основном много</w:t>
      </w:r>
      <w:r w:rsidR="00FF381F">
        <w:t>квартирные дома</w:t>
      </w:r>
      <w:r w:rsidRPr="00375400">
        <w:t>, частный сектор не канализован, отвод стоков производится в выгребные ямы.</w:t>
      </w:r>
      <w:bookmarkStart w:id="122" w:name="%25D0%25BF%25D0%25B5%25D1%2580%25D0%25B5"/>
      <w:bookmarkEnd w:id="122"/>
      <w:r w:rsidR="005C175B" w:rsidRPr="005C175B">
        <w:t xml:space="preserve"> </w:t>
      </w:r>
      <w:r w:rsidR="005C175B" w:rsidRPr="00F65D2B">
        <w:t>Хозяйственно-бытовые стоки с. Новое Леушино по системе напорной канализации сбрасываются в пониженное место на рельеф юго-западнее поселка.</w:t>
      </w:r>
      <w:r w:rsidR="0019139F">
        <w:t xml:space="preserve"> С. Светлый </w:t>
      </w:r>
      <w:r w:rsidR="009B0643">
        <w:t>и турбаза в д. Чайки имеет очистные сооружения.</w:t>
      </w:r>
    </w:p>
    <w:p w:rsidR="00EE6C8B" w:rsidRDefault="007572C5" w:rsidP="00EE6C8B">
      <w:pPr>
        <w:keepLines/>
        <w:contextualSpacing/>
        <w:jc w:val="center"/>
        <w:rPr>
          <w:rFonts w:eastAsia="Times New Roman"/>
          <w:b/>
          <w:kern w:val="0"/>
          <w:lang w:eastAsia="ru-RU"/>
        </w:rPr>
      </w:pPr>
      <w:r w:rsidRPr="00955008">
        <w:rPr>
          <w:rFonts w:eastAsia="Times New Roman"/>
          <w:b/>
          <w:kern w:val="0"/>
          <w:lang w:eastAsia="ru-RU"/>
        </w:rPr>
        <w:t>Расчет потребности в водоотведении</w:t>
      </w:r>
    </w:p>
    <w:p w:rsidR="007572C5" w:rsidRPr="00EE6C8B" w:rsidRDefault="007572C5" w:rsidP="00CE3DF8">
      <w:pPr>
        <w:keepLines/>
        <w:ind w:firstLine="851"/>
        <w:contextualSpacing/>
        <w:jc w:val="both"/>
        <w:rPr>
          <w:rFonts w:eastAsia="Times New Roman"/>
          <w:b/>
          <w:kern w:val="0"/>
          <w:lang w:eastAsia="ru-RU"/>
        </w:rPr>
      </w:pPr>
      <w:r w:rsidRPr="004A7B87">
        <w:rPr>
          <w:rFonts w:eastAsia="Times New Roman"/>
          <w:kern w:val="0"/>
          <w:lang w:eastAsia="ru-RU"/>
        </w:rPr>
        <w:t xml:space="preserve">Для расчета систем канализации населенных пунктов муниципального образования расчетное удельное среднесуточное (за год) водоотведение бытовых сточных вод от жилых зданий принимается равным расчетному удельному среднесуточному (за год) водопотреблению без учета расхода воды на полив территорий и зеленых насаждений. </w:t>
      </w:r>
    </w:p>
    <w:p w:rsidR="007572C5" w:rsidRPr="005C175B" w:rsidRDefault="007572C5" w:rsidP="005C175B">
      <w:pPr>
        <w:keepLines/>
        <w:widowControl w:val="0"/>
        <w:adjustRightInd w:val="0"/>
        <w:spacing w:after="0"/>
        <w:ind w:firstLine="851"/>
        <w:jc w:val="both"/>
        <w:textAlignment w:val="baseline"/>
        <w:rPr>
          <w:rFonts w:eastAsia="Times New Roman"/>
          <w:kern w:val="0"/>
          <w:lang w:eastAsia="ru-RU"/>
        </w:rPr>
      </w:pPr>
      <w:r w:rsidRPr="004A7B87">
        <w:rPr>
          <w:rFonts w:eastAsia="Times New Roman"/>
          <w:iCs/>
          <w:kern w:val="0"/>
          <w:lang w:eastAsia="ru-RU"/>
        </w:rPr>
        <w:t>Расчет сре</w:t>
      </w:r>
      <w:r>
        <w:rPr>
          <w:rFonts w:eastAsia="Times New Roman"/>
          <w:iCs/>
          <w:kern w:val="0"/>
          <w:lang w:eastAsia="ru-RU"/>
        </w:rPr>
        <w:t xml:space="preserve">днесуточного водоотведения на </w:t>
      </w:r>
      <w:r w:rsidRPr="004A7B87">
        <w:rPr>
          <w:rFonts w:eastAsia="Times New Roman"/>
          <w:iCs/>
          <w:kern w:val="0"/>
          <w:lang w:eastAsia="ru-RU"/>
        </w:rPr>
        <w:t>расчетный срок</w:t>
      </w:r>
      <w:r>
        <w:rPr>
          <w:rFonts w:eastAsia="Times New Roman"/>
          <w:iCs/>
          <w:kern w:val="0"/>
          <w:lang w:eastAsia="ru-RU"/>
        </w:rPr>
        <w:t xml:space="preserve"> приведен в таблице.</w:t>
      </w:r>
    </w:p>
    <w:p w:rsidR="007572C5" w:rsidRPr="007572C5" w:rsidRDefault="007572C5" w:rsidP="008B1395">
      <w:pPr>
        <w:pStyle w:val="af8"/>
        <w:keepNext/>
        <w:spacing w:after="120"/>
        <w:jc w:val="center"/>
        <w:rPr>
          <w:bCs w:val="0"/>
          <w:iCs/>
          <w:color w:val="auto"/>
          <w:sz w:val="24"/>
          <w:szCs w:val="20"/>
        </w:rPr>
      </w:pPr>
      <w:r w:rsidRPr="007572C5">
        <w:rPr>
          <w:bCs w:val="0"/>
          <w:iCs/>
          <w:color w:val="auto"/>
          <w:sz w:val="24"/>
          <w:szCs w:val="20"/>
        </w:rPr>
        <w:lastRenderedPageBreak/>
        <w:t>Расчет среднесуточного водоотведения на расчетный срок</w:t>
      </w:r>
    </w:p>
    <w:tbl>
      <w:tblPr>
        <w:tblW w:w="5000" w:type="pct"/>
        <w:jc w:val="center"/>
        <w:tblLook w:val="04A0"/>
      </w:tblPr>
      <w:tblGrid>
        <w:gridCol w:w="2726"/>
        <w:gridCol w:w="2951"/>
        <w:gridCol w:w="2426"/>
        <w:gridCol w:w="2317"/>
      </w:tblGrid>
      <w:tr w:rsidR="007572C5" w:rsidRPr="00BD74C3" w:rsidTr="008B1395">
        <w:trPr>
          <w:trHeight w:val="20"/>
          <w:jc w:val="center"/>
        </w:trPr>
        <w:tc>
          <w:tcPr>
            <w:tcW w:w="13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Наименование потребителей</w:t>
            </w:r>
          </w:p>
        </w:tc>
        <w:tc>
          <w:tcPr>
            <w:tcW w:w="1416" w:type="pct"/>
            <w:tcBorders>
              <w:top w:val="single" w:sz="4" w:space="0" w:color="auto"/>
              <w:left w:val="nil"/>
              <w:bottom w:val="single" w:sz="4" w:space="0" w:color="auto"/>
              <w:right w:val="single" w:sz="4" w:space="0" w:color="000000"/>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Число жителей, чел.</w:t>
            </w:r>
          </w:p>
        </w:tc>
        <w:tc>
          <w:tcPr>
            <w:tcW w:w="1164" w:type="pct"/>
            <w:tcBorders>
              <w:top w:val="single" w:sz="4" w:space="0" w:color="auto"/>
              <w:left w:val="nil"/>
              <w:bottom w:val="single" w:sz="4" w:space="0" w:color="auto"/>
              <w:right w:val="single" w:sz="4" w:space="0" w:color="000000"/>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Норма водоотведения, л/сут.чел.</w:t>
            </w:r>
          </w:p>
        </w:tc>
        <w:tc>
          <w:tcPr>
            <w:tcW w:w="1112" w:type="pct"/>
            <w:tcBorders>
              <w:top w:val="single" w:sz="4" w:space="0" w:color="auto"/>
              <w:left w:val="nil"/>
              <w:bottom w:val="single" w:sz="4" w:space="0" w:color="auto"/>
              <w:right w:val="single" w:sz="4" w:space="0" w:color="000000"/>
            </w:tcBorders>
            <w:shd w:val="clear" w:color="auto" w:fill="auto"/>
            <w:vAlign w:val="center"/>
            <w:hideMark/>
          </w:tcPr>
          <w:p w:rsidR="007572C5" w:rsidRPr="00BD74C3" w:rsidRDefault="007572C5" w:rsidP="00CA3145">
            <w:pPr>
              <w:keepNext/>
              <w:spacing w:after="0" w:line="240" w:lineRule="auto"/>
              <w:jc w:val="center"/>
              <w:rPr>
                <w:rFonts w:eastAsia="Times New Roman"/>
                <w:b/>
                <w:kern w:val="0"/>
                <w:sz w:val="20"/>
                <w:szCs w:val="20"/>
                <w:lang w:eastAsia="ru-RU"/>
              </w:rPr>
            </w:pPr>
            <w:r w:rsidRPr="00BD74C3">
              <w:rPr>
                <w:rFonts w:eastAsia="Times New Roman"/>
                <w:b/>
                <w:kern w:val="0"/>
                <w:sz w:val="20"/>
                <w:szCs w:val="20"/>
                <w:lang w:eastAsia="ru-RU"/>
              </w:rPr>
              <w:t>Суточный расход, м</w:t>
            </w:r>
            <w:r w:rsidRPr="00BD74C3">
              <w:rPr>
                <w:rFonts w:eastAsia="Times New Roman"/>
                <w:b/>
                <w:kern w:val="0"/>
                <w:sz w:val="20"/>
                <w:szCs w:val="20"/>
                <w:vertAlign w:val="superscript"/>
                <w:lang w:eastAsia="ru-RU"/>
              </w:rPr>
              <w:t>3</w:t>
            </w:r>
            <w:r w:rsidRPr="00BD74C3">
              <w:rPr>
                <w:rFonts w:eastAsia="Times New Roman"/>
                <w:b/>
                <w:kern w:val="0"/>
                <w:sz w:val="20"/>
                <w:szCs w:val="20"/>
                <w:lang w:eastAsia="ru-RU"/>
              </w:rPr>
              <w:t>/сут.</w:t>
            </w:r>
          </w:p>
        </w:tc>
      </w:tr>
      <w:tr w:rsidR="007572C5" w:rsidRPr="00BD74C3" w:rsidTr="008B1395">
        <w:trPr>
          <w:trHeight w:val="20"/>
          <w:jc w:val="center"/>
        </w:trPr>
        <w:tc>
          <w:tcPr>
            <w:tcW w:w="1308" w:type="pct"/>
            <w:tcBorders>
              <w:top w:val="nil"/>
              <w:left w:val="single" w:sz="4" w:space="0" w:color="auto"/>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rPr>
                <w:rFonts w:eastAsia="Times New Roman"/>
                <w:bCs/>
                <w:kern w:val="0"/>
                <w:sz w:val="20"/>
                <w:szCs w:val="20"/>
                <w:lang w:eastAsia="ru-RU"/>
              </w:rPr>
            </w:pPr>
            <w:r w:rsidRPr="00BD74C3">
              <w:rPr>
                <w:rFonts w:eastAsia="Times New Roman"/>
                <w:bCs/>
                <w:kern w:val="0"/>
                <w:sz w:val="20"/>
                <w:szCs w:val="20"/>
                <w:lang w:eastAsia="ru-RU"/>
              </w:rPr>
              <w:t>Население</w:t>
            </w:r>
          </w:p>
        </w:tc>
        <w:tc>
          <w:tcPr>
            <w:tcW w:w="1416" w:type="pct"/>
            <w:tcBorders>
              <w:top w:val="nil"/>
              <w:left w:val="nil"/>
              <w:bottom w:val="single" w:sz="4" w:space="0" w:color="auto"/>
              <w:right w:val="single" w:sz="4" w:space="0" w:color="auto"/>
            </w:tcBorders>
            <w:shd w:val="clear" w:color="auto" w:fill="auto"/>
            <w:vAlign w:val="center"/>
            <w:hideMark/>
          </w:tcPr>
          <w:p w:rsidR="007572C5" w:rsidRPr="005C175B" w:rsidRDefault="00525C13" w:rsidP="005C175B">
            <w:pPr>
              <w:spacing w:after="0"/>
              <w:jc w:val="center"/>
              <w:rPr>
                <w:b/>
                <w:bCs/>
                <w:sz w:val="20"/>
                <w:szCs w:val="20"/>
              </w:rPr>
            </w:pPr>
            <w:r>
              <w:rPr>
                <w:b/>
                <w:bCs/>
                <w:sz w:val="20"/>
                <w:szCs w:val="20"/>
                <w:lang w:val="en-US"/>
              </w:rPr>
              <w:t>2</w:t>
            </w:r>
            <w:r w:rsidR="005C175B">
              <w:rPr>
                <w:b/>
                <w:bCs/>
                <w:sz w:val="20"/>
                <w:szCs w:val="20"/>
              </w:rPr>
              <w:t>483</w:t>
            </w:r>
          </w:p>
        </w:tc>
        <w:tc>
          <w:tcPr>
            <w:tcW w:w="1164" w:type="pct"/>
            <w:tcBorders>
              <w:top w:val="nil"/>
              <w:left w:val="nil"/>
              <w:bottom w:val="single" w:sz="4" w:space="0" w:color="auto"/>
              <w:right w:val="single" w:sz="4" w:space="0" w:color="auto"/>
            </w:tcBorders>
            <w:shd w:val="clear" w:color="auto" w:fill="auto"/>
            <w:vAlign w:val="center"/>
            <w:hideMark/>
          </w:tcPr>
          <w:p w:rsidR="007572C5" w:rsidRPr="0097600B" w:rsidRDefault="007572C5" w:rsidP="00CA3145">
            <w:pPr>
              <w:keepNext/>
              <w:spacing w:after="0" w:line="240" w:lineRule="auto"/>
              <w:jc w:val="center"/>
              <w:rPr>
                <w:rFonts w:eastAsia="Times New Roman"/>
                <w:bCs/>
                <w:kern w:val="0"/>
                <w:sz w:val="20"/>
                <w:szCs w:val="20"/>
                <w:lang w:val="en-US" w:eastAsia="ru-RU"/>
              </w:rPr>
            </w:pPr>
            <w:r w:rsidRPr="0097600B">
              <w:rPr>
                <w:rFonts w:eastAsia="Times New Roman"/>
                <w:bCs/>
                <w:kern w:val="0"/>
                <w:sz w:val="20"/>
                <w:szCs w:val="20"/>
                <w:lang w:eastAsia="ru-RU"/>
              </w:rPr>
              <w:t>124</w:t>
            </w:r>
            <w:r>
              <w:rPr>
                <w:rFonts w:eastAsia="Times New Roman"/>
                <w:bCs/>
                <w:kern w:val="0"/>
                <w:sz w:val="20"/>
                <w:szCs w:val="20"/>
                <w:lang w:eastAsia="ru-RU"/>
              </w:rPr>
              <w:t>,6</w:t>
            </w:r>
          </w:p>
        </w:tc>
        <w:tc>
          <w:tcPr>
            <w:tcW w:w="1112" w:type="pct"/>
            <w:tcBorders>
              <w:top w:val="nil"/>
              <w:left w:val="nil"/>
              <w:bottom w:val="single" w:sz="4" w:space="0" w:color="auto"/>
              <w:right w:val="single" w:sz="4" w:space="0" w:color="auto"/>
            </w:tcBorders>
            <w:shd w:val="clear" w:color="auto" w:fill="auto"/>
            <w:vAlign w:val="center"/>
            <w:hideMark/>
          </w:tcPr>
          <w:p w:rsidR="007572C5" w:rsidRPr="00BD74C3" w:rsidRDefault="005C175B" w:rsidP="00CA3145">
            <w:pPr>
              <w:spacing w:after="0"/>
              <w:jc w:val="center"/>
              <w:rPr>
                <w:b/>
                <w:bCs/>
                <w:sz w:val="20"/>
                <w:szCs w:val="20"/>
              </w:rPr>
            </w:pPr>
            <w:r>
              <w:rPr>
                <w:b/>
                <w:bCs/>
                <w:sz w:val="20"/>
                <w:szCs w:val="20"/>
              </w:rPr>
              <w:t>309</w:t>
            </w:r>
          </w:p>
        </w:tc>
      </w:tr>
      <w:tr w:rsidR="007572C5" w:rsidRPr="00BD74C3" w:rsidTr="008B1395">
        <w:trPr>
          <w:trHeight w:val="20"/>
          <w:jc w:val="center"/>
        </w:trPr>
        <w:tc>
          <w:tcPr>
            <w:tcW w:w="1308" w:type="pct"/>
            <w:tcBorders>
              <w:top w:val="nil"/>
              <w:left w:val="single" w:sz="4" w:space="0" w:color="auto"/>
              <w:bottom w:val="single" w:sz="4" w:space="0" w:color="auto"/>
              <w:right w:val="single" w:sz="4" w:space="0" w:color="auto"/>
            </w:tcBorders>
            <w:shd w:val="clear" w:color="auto" w:fill="auto"/>
            <w:vAlign w:val="bottom"/>
            <w:hideMark/>
          </w:tcPr>
          <w:p w:rsidR="007572C5" w:rsidRPr="00BD74C3" w:rsidRDefault="007572C5" w:rsidP="00CA3145">
            <w:pPr>
              <w:keepNext/>
              <w:spacing w:after="0" w:line="240" w:lineRule="auto"/>
              <w:rPr>
                <w:rFonts w:eastAsia="Times New Roman"/>
                <w:bCs/>
                <w:kern w:val="0"/>
                <w:sz w:val="20"/>
                <w:szCs w:val="20"/>
                <w:lang w:eastAsia="ru-RU"/>
              </w:rPr>
            </w:pPr>
            <w:r w:rsidRPr="00BD74C3">
              <w:rPr>
                <w:rFonts w:eastAsia="Times New Roman"/>
                <w:bCs/>
                <w:kern w:val="0"/>
                <w:sz w:val="20"/>
                <w:szCs w:val="20"/>
                <w:lang w:eastAsia="ru-RU"/>
              </w:rPr>
              <w:t>Неучтенные расходы, включая нужды промышленности (15% от среднесуточного объёма водоотведения населения)</w:t>
            </w:r>
          </w:p>
        </w:tc>
        <w:tc>
          <w:tcPr>
            <w:tcW w:w="1416" w:type="pct"/>
            <w:tcBorders>
              <w:top w:val="nil"/>
              <w:left w:val="nil"/>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jc w:val="center"/>
              <w:rPr>
                <w:rFonts w:eastAsia="Times New Roman"/>
                <w:kern w:val="0"/>
                <w:sz w:val="20"/>
                <w:szCs w:val="20"/>
                <w:lang w:eastAsia="ru-RU"/>
              </w:rPr>
            </w:pPr>
            <w:r w:rsidRPr="00BD74C3">
              <w:rPr>
                <w:rFonts w:eastAsia="Times New Roman"/>
                <w:kern w:val="0"/>
                <w:sz w:val="20"/>
                <w:szCs w:val="20"/>
                <w:lang w:eastAsia="ru-RU"/>
              </w:rPr>
              <w:t>Х</w:t>
            </w:r>
          </w:p>
        </w:tc>
        <w:tc>
          <w:tcPr>
            <w:tcW w:w="1164" w:type="pct"/>
            <w:tcBorders>
              <w:top w:val="nil"/>
              <w:left w:val="nil"/>
              <w:bottom w:val="single" w:sz="4" w:space="0" w:color="auto"/>
              <w:right w:val="single" w:sz="4" w:space="0" w:color="auto"/>
            </w:tcBorders>
            <w:shd w:val="clear" w:color="auto" w:fill="auto"/>
            <w:vAlign w:val="center"/>
            <w:hideMark/>
          </w:tcPr>
          <w:p w:rsidR="007572C5" w:rsidRPr="00BD74C3" w:rsidRDefault="007572C5" w:rsidP="00CA3145">
            <w:pPr>
              <w:keepNext/>
              <w:spacing w:after="0" w:line="240" w:lineRule="auto"/>
              <w:jc w:val="center"/>
              <w:rPr>
                <w:rFonts w:eastAsia="Times New Roman"/>
                <w:kern w:val="0"/>
                <w:sz w:val="20"/>
                <w:szCs w:val="20"/>
                <w:lang w:eastAsia="ru-RU"/>
              </w:rPr>
            </w:pPr>
            <w:r w:rsidRPr="00BD74C3">
              <w:rPr>
                <w:rFonts w:eastAsia="Times New Roman"/>
                <w:kern w:val="0"/>
                <w:sz w:val="20"/>
                <w:szCs w:val="20"/>
                <w:lang w:eastAsia="ru-RU"/>
              </w:rPr>
              <w:t>Х</w:t>
            </w:r>
          </w:p>
        </w:tc>
        <w:tc>
          <w:tcPr>
            <w:tcW w:w="1112" w:type="pct"/>
            <w:tcBorders>
              <w:top w:val="nil"/>
              <w:left w:val="nil"/>
              <w:bottom w:val="single" w:sz="4" w:space="0" w:color="auto"/>
              <w:right w:val="single" w:sz="4" w:space="0" w:color="auto"/>
            </w:tcBorders>
            <w:shd w:val="clear" w:color="auto" w:fill="auto"/>
            <w:vAlign w:val="center"/>
            <w:hideMark/>
          </w:tcPr>
          <w:p w:rsidR="007572C5" w:rsidRPr="00BD74C3" w:rsidRDefault="005C175B" w:rsidP="00CA3145">
            <w:pPr>
              <w:spacing w:after="0"/>
              <w:jc w:val="center"/>
              <w:rPr>
                <w:sz w:val="20"/>
                <w:szCs w:val="20"/>
              </w:rPr>
            </w:pPr>
            <w:r>
              <w:rPr>
                <w:sz w:val="20"/>
                <w:szCs w:val="20"/>
              </w:rPr>
              <w:t>46</w:t>
            </w:r>
          </w:p>
        </w:tc>
      </w:tr>
      <w:tr w:rsidR="007572C5" w:rsidRPr="00BD74C3" w:rsidTr="008B1395">
        <w:trPr>
          <w:trHeight w:val="20"/>
          <w:jc w:val="center"/>
        </w:trPr>
        <w:tc>
          <w:tcPr>
            <w:tcW w:w="1308" w:type="pct"/>
            <w:tcBorders>
              <w:top w:val="nil"/>
              <w:left w:val="single" w:sz="4" w:space="0" w:color="auto"/>
              <w:bottom w:val="single" w:sz="4" w:space="0" w:color="auto"/>
              <w:right w:val="single" w:sz="4" w:space="0" w:color="auto"/>
            </w:tcBorders>
            <w:shd w:val="clear" w:color="auto" w:fill="auto"/>
            <w:vAlign w:val="center"/>
            <w:hideMark/>
          </w:tcPr>
          <w:p w:rsidR="007572C5" w:rsidRPr="00BD74C3" w:rsidRDefault="007572C5" w:rsidP="00CA3145">
            <w:pPr>
              <w:spacing w:after="0" w:line="240" w:lineRule="auto"/>
              <w:jc w:val="center"/>
              <w:rPr>
                <w:rFonts w:eastAsia="Times New Roman"/>
                <w:b/>
                <w:bCs/>
                <w:kern w:val="0"/>
                <w:sz w:val="20"/>
                <w:szCs w:val="20"/>
                <w:lang w:eastAsia="ru-RU"/>
              </w:rPr>
            </w:pPr>
            <w:r w:rsidRPr="00BD74C3">
              <w:rPr>
                <w:rFonts w:eastAsia="Times New Roman"/>
                <w:b/>
                <w:bCs/>
                <w:kern w:val="0"/>
                <w:sz w:val="20"/>
                <w:szCs w:val="20"/>
                <w:lang w:eastAsia="ru-RU"/>
              </w:rPr>
              <w:t>Итого</w:t>
            </w:r>
          </w:p>
        </w:tc>
        <w:tc>
          <w:tcPr>
            <w:tcW w:w="1416" w:type="pct"/>
            <w:tcBorders>
              <w:top w:val="nil"/>
              <w:left w:val="nil"/>
              <w:bottom w:val="single" w:sz="4" w:space="0" w:color="auto"/>
              <w:right w:val="single" w:sz="4" w:space="0" w:color="auto"/>
            </w:tcBorders>
            <w:shd w:val="clear" w:color="auto" w:fill="auto"/>
            <w:vAlign w:val="center"/>
            <w:hideMark/>
          </w:tcPr>
          <w:p w:rsidR="007572C5" w:rsidRPr="005C175B" w:rsidRDefault="00525C13" w:rsidP="005C175B">
            <w:pPr>
              <w:spacing w:after="0"/>
              <w:jc w:val="center"/>
              <w:rPr>
                <w:b/>
                <w:bCs/>
                <w:sz w:val="20"/>
                <w:szCs w:val="20"/>
              </w:rPr>
            </w:pPr>
            <w:r>
              <w:rPr>
                <w:b/>
                <w:bCs/>
                <w:sz w:val="20"/>
                <w:szCs w:val="20"/>
                <w:lang w:val="en-US"/>
              </w:rPr>
              <w:t>2</w:t>
            </w:r>
            <w:r w:rsidR="005C175B">
              <w:rPr>
                <w:b/>
                <w:bCs/>
                <w:sz w:val="20"/>
                <w:szCs w:val="20"/>
              </w:rPr>
              <w:t>483</w:t>
            </w:r>
          </w:p>
        </w:tc>
        <w:tc>
          <w:tcPr>
            <w:tcW w:w="1164" w:type="pct"/>
            <w:tcBorders>
              <w:top w:val="nil"/>
              <w:left w:val="nil"/>
              <w:bottom w:val="single" w:sz="4" w:space="0" w:color="auto"/>
              <w:right w:val="single" w:sz="4" w:space="0" w:color="auto"/>
            </w:tcBorders>
            <w:shd w:val="clear" w:color="auto" w:fill="auto"/>
            <w:vAlign w:val="center"/>
            <w:hideMark/>
          </w:tcPr>
          <w:p w:rsidR="007572C5" w:rsidRPr="00BD74C3" w:rsidRDefault="007572C5" w:rsidP="00CA3145">
            <w:pPr>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124,6</w:t>
            </w:r>
          </w:p>
        </w:tc>
        <w:tc>
          <w:tcPr>
            <w:tcW w:w="1112" w:type="pct"/>
            <w:tcBorders>
              <w:top w:val="nil"/>
              <w:left w:val="nil"/>
              <w:bottom w:val="single" w:sz="4" w:space="0" w:color="auto"/>
              <w:right w:val="single" w:sz="4" w:space="0" w:color="auto"/>
            </w:tcBorders>
            <w:shd w:val="clear" w:color="auto" w:fill="auto"/>
            <w:vAlign w:val="center"/>
            <w:hideMark/>
          </w:tcPr>
          <w:p w:rsidR="007572C5" w:rsidRPr="00BD74C3" w:rsidRDefault="005C175B" w:rsidP="00CA3145">
            <w:pPr>
              <w:spacing w:after="0"/>
              <w:jc w:val="center"/>
              <w:rPr>
                <w:b/>
                <w:bCs/>
                <w:sz w:val="20"/>
                <w:szCs w:val="20"/>
              </w:rPr>
            </w:pPr>
            <w:r>
              <w:rPr>
                <w:b/>
                <w:bCs/>
                <w:sz w:val="20"/>
                <w:szCs w:val="20"/>
              </w:rPr>
              <w:t>355</w:t>
            </w:r>
          </w:p>
        </w:tc>
      </w:tr>
    </w:tbl>
    <w:p w:rsidR="007572C5" w:rsidRPr="00BD74C3" w:rsidRDefault="007572C5" w:rsidP="007572C5">
      <w:pPr>
        <w:keepLines/>
        <w:widowControl w:val="0"/>
        <w:adjustRightInd w:val="0"/>
        <w:spacing w:after="0"/>
        <w:ind w:firstLine="851"/>
        <w:jc w:val="both"/>
        <w:textAlignment w:val="baseline"/>
      </w:pPr>
    </w:p>
    <w:p w:rsidR="007572C5" w:rsidRDefault="007572C5" w:rsidP="00CE3DF8">
      <w:pPr>
        <w:keepLines/>
        <w:spacing w:after="0"/>
        <w:ind w:firstLine="851"/>
        <w:jc w:val="both"/>
      </w:pPr>
      <w:r w:rsidRPr="00BD74C3">
        <w:t xml:space="preserve">Таким образом, суточный объем сточных вод составит </w:t>
      </w:r>
      <w:r w:rsidR="005C175B">
        <w:t>355</w:t>
      </w:r>
      <w:r w:rsidRPr="00BD74C3">
        <w:t xml:space="preserve"> м</w:t>
      </w:r>
      <w:r w:rsidRPr="00BD74C3">
        <w:rPr>
          <w:vertAlign w:val="superscript"/>
        </w:rPr>
        <w:t>3</w:t>
      </w:r>
      <w:r>
        <w:t>/сутки.</w:t>
      </w:r>
    </w:p>
    <w:p w:rsidR="008B1395" w:rsidRDefault="008B1395" w:rsidP="007572C5">
      <w:pPr>
        <w:keepLines/>
        <w:contextualSpacing/>
        <w:jc w:val="center"/>
        <w:rPr>
          <w:b/>
        </w:rPr>
      </w:pPr>
    </w:p>
    <w:p w:rsidR="007572C5" w:rsidRDefault="005517AD" w:rsidP="005517AD">
      <w:pPr>
        <w:keepLines/>
        <w:contextualSpacing/>
        <w:jc w:val="center"/>
        <w:rPr>
          <w:b/>
        </w:rPr>
      </w:pPr>
      <w:r>
        <w:rPr>
          <w:b/>
        </w:rPr>
        <w:t>Проектные предложения</w:t>
      </w:r>
    </w:p>
    <w:p w:rsidR="007572C5" w:rsidRDefault="007572C5" w:rsidP="008B1395">
      <w:pPr>
        <w:keepLines/>
        <w:widowControl w:val="0"/>
        <w:adjustRightInd w:val="0"/>
        <w:spacing w:after="0"/>
        <w:ind w:firstLine="851"/>
        <w:jc w:val="both"/>
        <w:textAlignment w:val="baseline"/>
        <w:rPr>
          <w:rFonts w:eastAsia="Times New Roman"/>
          <w:kern w:val="0"/>
          <w:lang w:eastAsia="ru-RU"/>
        </w:rPr>
      </w:pPr>
      <w:r w:rsidRPr="004A7B87">
        <w:rPr>
          <w:rFonts w:eastAsia="Times New Roman"/>
          <w:b/>
          <w:kern w:val="0"/>
          <w:lang w:eastAsia="ru-RU"/>
        </w:rPr>
        <w:t>Генеральным планом</w:t>
      </w:r>
      <w:r w:rsidRPr="004A7B87">
        <w:rPr>
          <w:rFonts w:eastAsia="Times New Roman"/>
          <w:kern w:val="0"/>
          <w:lang w:eastAsia="ru-RU"/>
        </w:rPr>
        <w:t xml:space="preserve"> на расчетный срок </w:t>
      </w:r>
      <w:r w:rsidRPr="007F6B7F">
        <w:rPr>
          <w:rFonts w:eastAsia="Times New Roman"/>
          <w:b/>
          <w:kern w:val="0"/>
          <w:lang w:eastAsia="ru-RU"/>
        </w:rPr>
        <w:t>предлагается</w:t>
      </w:r>
      <w:r w:rsidRPr="004A7B87">
        <w:rPr>
          <w:rFonts w:eastAsia="Times New Roman"/>
          <w:kern w:val="0"/>
          <w:lang w:eastAsia="ru-RU"/>
        </w:rPr>
        <w:t>:</w:t>
      </w:r>
    </w:p>
    <w:p w:rsidR="00DC706D" w:rsidRPr="008B1395" w:rsidRDefault="00DC706D" w:rsidP="008B1395">
      <w:pPr>
        <w:keepLines/>
        <w:widowControl w:val="0"/>
        <w:adjustRightInd w:val="0"/>
        <w:spacing w:after="0"/>
        <w:ind w:firstLine="851"/>
        <w:jc w:val="both"/>
        <w:textAlignment w:val="baseline"/>
        <w:rPr>
          <w:rFonts w:eastAsia="Times New Roman"/>
          <w:kern w:val="0"/>
          <w:lang w:eastAsia="ru-RU"/>
        </w:rPr>
      </w:pPr>
      <w:r w:rsidRPr="008B1395">
        <w:rPr>
          <w:rFonts w:eastAsia="Times New Roman"/>
          <w:kern w:val="0"/>
          <w:lang w:eastAsia="ru-RU"/>
        </w:rPr>
        <w:t>- строитель</w:t>
      </w:r>
      <w:r w:rsidR="008B1395">
        <w:rPr>
          <w:rFonts w:eastAsia="Times New Roman"/>
          <w:kern w:val="0"/>
          <w:lang w:eastAsia="ru-RU"/>
        </w:rPr>
        <w:t>ство очистных сооружений в с. Новое</w:t>
      </w:r>
      <w:r w:rsidRPr="008B1395">
        <w:rPr>
          <w:rFonts w:eastAsia="Times New Roman"/>
          <w:kern w:val="0"/>
          <w:lang w:eastAsia="ru-RU"/>
        </w:rPr>
        <w:t xml:space="preserve"> Леуш</w:t>
      </w:r>
      <w:r w:rsidR="008B1395">
        <w:rPr>
          <w:rFonts w:eastAsia="Times New Roman"/>
          <w:kern w:val="0"/>
          <w:lang w:eastAsia="ru-RU"/>
        </w:rPr>
        <w:t>ино.</w:t>
      </w:r>
    </w:p>
    <w:p w:rsidR="005517AD" w:rsidRPr="004A7B87" w:rsidRDefault="005517AD" w:rsidP="007572C5">
      <w:pPr>
        <w:keepLines/>
        <w:widowControl w:val="0"/>
        <w:adjustRightInd w:val="0"/>
        <w:spacing w:after="0"/>
        <w:ind w:firstLine="851"/>
        <w:jc w:val="both"/>
        <w:textAlignment w:val="baseline"/>
        <w:rPr>
          <w:rFonts w:eastAsia="Times New Roman"/>
          <w:kern w:val="0"/>
          <w:lang w:eastAsia="ru-RU"/>
        </w:rPr>
      </w:pPr>
    </w:p>
    <w:p w:rsidR="00676C50" w:rsidRPr="00390EA8" w:rsidRDefault="00676C50" w:rsidP="00676C50">
      <w:pPr>
        <w:pStyle w:val="3"/>
        <w:numPr>
          <w:ilvl w:val="2"/>
          <w:numId w:val="8"/>
        </w:numPr>
        <w:spacing w:before="360" w:after="120" w:line="360" w:lineRule="auto"/>
        <w:ind w:left="0" w:firstLine="0"/>
        <w:jc w:val="center"/>
        <w:rPr>
          <w:rFonts w:ascii="Times New Roman" w:hAnsi="Times New Roman"/>
          <w:color w:val="auto"/>
          <w:sz w:val="28"/>
          <w:szCs w:val="28"/>
        </w:rPr>
      </w:pPr>
      <w:bookmarkStart w:id="123" w:name="_Toc491037221"/>
      <w:r w:rsidRPr="00390EA8">
        <w:rPr>
          <w:rFonts w:ascii="Times New Roman" w:hAnsi="Times New Roman"/>
          <w:color w:val="auto"/>
          <w:sz w:val="28"/>
          <w:szCs w:val="28"/>
        </w:rPr>
        <w:t>Теплоснабжение</w:t>
      </w:r>
      <w:bookmarkEnd w:id="123"/>
    </w:p>
    <w:p w:rsidR="00676C50" w:rsidRPr="00390EA8" w:rsidRDefault="00676C50" w:rsidP="00CE3DF8">
      <w:pPr>
        <w:keepLines/>
        <w:widowControl w:val="0"/>
        <w:adjustRightInd w:val="0"/>
        <w:spacing w:after="0"/>
        <w:ind w:right="-2" w:firstLine="851"/>
        <w:jc w:val="both"/>
        <w:textAlignment w:val="baseline"/>
        <w:rPr>
          <w:rFonts w:eastAsia="Times New Roman"/>
          <w:kern w:val="0"/>
          <w:lang w:eastAsia="ru-RU"/>
        </w:rPr>
      </w:pPr>
      <w:bookmarkStart w:id="124" w:name="_Toc315701152"/>
      <w:bookmarkStart w:id="125" w:name="_Toc315701153"/>
      <w:bookmarkStart w:id="126" w:name="_Toc315701154"/>
      <w:bookmarkStart w:id="127" w:name="_Toc315701155"/>
      <w:bookmarkStart w:id="128" w:name="_Toc315701156"/>
      <w:bookmarkStart w:id="129" w:name="_Toc315701157"/>
      <w:bookmarkStart w:id="130" w:name="_Toc315701158"/>
      <w:bookmarkStart w:id="131" w:name="_Toc315701159"/>
      <w:bookmarkStart w:id="132" w:name="_Toc315701160"/>
      <w:bookmarkEnd w:id="124"/>
      <w:bookmarkEnd w:id="125"/>
      <w:bookmarkEnd w:id="126"/>
      <w:bookmarkEnd w:id="127"/>
      <w:bookmarkEnd w:id="128"/>
      <w:bookmarkEnd w:id="129"/>
      <w:bookmarkEnd w:id="130"/>
      <w:bookmarkEnd w:id="131"/>
      <w:bookmarkEnd w:id="132"/>
      <w:r w:rsidRPr="00390EA8">
        <w:rPr>
          <w:rFonts w:eastAsia="Times New Roman"/>
          <w:kern w:val="0"/>
          <w:lang w:eastAsia="ru-RU"/>
        </w:rPr>
        <w:t xml:space="preserve">Основная часть </w:t>
      </w:r>
      <w:r>
        <w:rPr>
          <w:rFonts w:eastAsia="Times New Roman"/>
          <w:kern w:val="0"/>
          <w:lang w:eastAsia="ru-RU"/>
        </w:rPr>
        <w:t>жилой застройки</w:t>
      </w:r>
      <w:r w:rsidRPr="00390EA8">
        <w:rPr>
          <w:rFonts w:eastAsia="Times New Roman"/>
          <w:kern w:val="0"/>
          <w:lang w:eastAsia="ru-RU"/>
        </w:rPr>
        <w:t xml:space="preserve"> имеет локальные отопител</w:t>
      </w:r>
      <w:r w:rsidR="009B33B3">
        <w:rPr>
          <w:rFonts w:eastAsia="Times New Roman"/>
          <w:kern w:val="0"/>
          <w:lang w:eastAsia="ru-RU"/>
        </w:rPr>
        <w:t xml:space="preserve">ьные системы. </w:t>
      </w:r>
      <w:r w:rsidR="0019139F">
        <w:rPr>
          <w:rFonts w:eastAsia="Times New Roman"/>
          <w:kern w:val="0"/>
          <w:lang w:eastAsia="ru-RU"/>
        </w:rPr>
        <w:t>Котельная есть в с. Новое Леушино, с. Светлый и на турбазе в д. Чайка.</w:t>
      </w:r>
    </w:p>
    <w:p w:rsidR="00FA139F" w:rsidRPr="00927436" w:rsidRDefault="00986269" w:rsidP="00FA139F">
      <w:pPr>
        <w:pStyle w:val="3"/>
        <w:numPr>
          <w:ilvl w:val="2"/>
          <w:numId w:val="8"/>
        </w:numPr>
        <w:spacing w:before="360" w:after="120" w:line="360" w:lineRule="auto"/>
        <w:ind w:left="0" w:firstLine="0"/>
        <w:jc w:val="center"/>
        <w:rPr>
          <w:rFonts w:ascii="Times New Roman" w:hAnsi="Times New Roman"/>
          <w:color w:val="auto"/>
          <w:sz w:val="28"/>
          <w:szCs w:val="28"/>
        </w:rPr>
      </w:pPr>
      <w:bookmarkStart w:id="133" w:name="_Toc353973241"/>
      <w:bookmarkStart w:id="134" w:name="_Toc491037222"/>
      <w:r>
        <w:rPr>
          <w:rFonts w:ascii="Times New Roman" w:hAnsi="Times New Roman"/>
          <w:color w:val="auto"/>
          <w:sz w:val="28"/>
          <w:szCs w:val="28"/>
        </w:rPr>
        <w:t xml:space="preserve"> </w:t>
      </w:r>
      <w:r w:rsidR="00FA139F" w:rsidRPr="00927436">
        <w:rPr>
          <w:rFonts w:ascii="Times New Roman" w:hAnsi="Times New Roman"/>
          <w:color w:val="auto"/>
          <w:sz w:val="28"/>
          <w:szCs w:val="28"/>
        </w:rPr>
        <w:t>Газоснабжение</w:t>
      </w:r>
      <w:bookmarkEnd w:id="133"/>
      <w:bookmarkEnd w:id="134"/>
    </w:p>
    <w:p w:rsidR="00986269" w:rsidRPr="00F65D2B" w:rsidRDefault="00986269" w:rsidP="00CE3DF8">
      <w:pPr>
        <w:ind w:firstLine="851"/>
        <w:jc w:val="both"/>
      </w:pPr>
      <w:r w:rsidRPr="00F65D2B">
        <w:t xml:space="preserve">Для газоснабжения потребителей газа в Новолеушинском сельском поселении используется природный и сжиженный газы. </w:t>
      </w:r>
    </w:p>
    <w:p w:rsidR="00986269" w:rsidRPr="00F65D2B" w:rsidRDefault="00986269" w:rsidP="00CE3DF8">
      <w:pPr>
        <w:ind w:firstLine="851"/>
        <w:jc w:val="both"/>
      </w:pPr>
      <w:r w:rsidRPr="00F65D2B">
        <w:t xml:space="preserve">Сжиженный газ в основном используется для  </w:t>
      </w:r>
      <w:r w:rsidR="00707939">
        <w:t xml:space="preserve">приготовления </w:t>
      </w:r>
      <w:r w:rsidRPr="00F65D2B">
        <w:t>пищи в жилых домах и подаётся к газовым плитам от газобаллонных установок.</w:t>
      </w:r>
    </w:p>
    <w:p w:rsidR="00986269" w:rsidRDefault="00986269" w:rsidP="00CE3DF8">
      <w:pPr>
        <w:ind w:firstLine="851"/>
        <w:jc w:val="both"/>
      </w:pPr>
      <w:r w:rsidRPr="00F65D2B">
        <w:t>Природный газ подаётся  к потребителям по межпоселковым газопроводам от АГРС  г.о</w:t>
      </w:r>
      <w:proofErr w:type="gramStart"/>
      <w:r w:rsidRPr="00F65D2B">
        <w:t>.Т</w:t>
      </w:r>
      <w:proofErr w:type="gramEnd"/>
      <w:r w:rsidRPr="00F65D2B">
        <w:t xml:space="preserve">ейково. </w:t>
      </w:r>
    </w:p>
    <w:p w:rsidR="00707939" w:rsidRPr="00F65D2B" w:rsidRDefault="00707939" w:rsidP="00707939">
      <w:pPr>
        <w:ind w:left="426"/>
        <w:jc w:val="center"/>
        <w:rPr>
          <w:b/>
          <w:spacing w:val="-4"/>
        </w:rPr>
      </w:pPr>
      <w:r w:rsidRPr="00F65D2B">
        <w:rPr>
          <w:b/>
          <w:spacing w:val="-4"/>
        </w:rPr>
        <w:t>Характеристика объектов газоснабжения от АГРС г.Тейково</w:t>
      </w:r>
    </w:p>
    <w:tbl>
      <w:tblPr>
        <w:tblpPr w:leftFromText="180" w:rightFromText="180" w:vertAnchor="text" w:horzAnchor="margin" w:tblpXSpec="center" w:tblpY="457"/>
        <w:tblW w:w="9446" w:type="dxa"/>
        <w:tblLayout w:type="fixed"/>
        <w:tblCellMar>
          <w:left w:w="57" w:type="dxa"/>
          <w:right w:w="57" w:type="dxa"/>
        </w:tblCellMar>
        <w:tblLook w:val="0000"/>
      </w:tblPr>
      <w:tblGrid>
        <w:gridCol w:w="443"/>
        <w:gridCol w:w="2663"/>
        <w:gridCol w:w="1983"/>
        <w:gridCol w:w="2089"/>
        <w:gridCol w:w="2268"/>
      </w:tblGrid>
      <w:tr w:rsidR="00707939" w:rsidRPr="00F65D2B" w:rsidTr="00575C46">
        <w:tc>
          <w:tcPr>
            <w:tcW w:w="443" w:type="dxa"/>
            <w:tcBorders>
              <w:top w:val="single" w:sz="8" w:space="0" w:color="000000"/>
              <w:left w:val="single" w:sz="8" w:space="0" w:color="000000"/>
              <w:bottom w:val="single" w:sz="8" w:space="0" w:color="000000"/>
            </w:tcBorders>
            <w:vAlign w:val="center"/>
          </w:tcPr>
          <w:p w:rsidR="00707939" w:rsidRPr="00F65D2B" w:rsidRDefault="00707939" w:rsidP="00707939">
            <w:pPr>
              <w:snapToGrid w:val="0"/>
              <w:spacing w:after="0"/>
              <w:jc w:val="center"/>
              <w:rPr>
                <w:b/>
                <w:sz w:val="20"/>
                <w:szCs w:val="20"/>
              </w:rPr>
            </w:pPr>
            <w:r w:rsidRPr="00F65D2B">
              <w:rPr>
                <w:b/>
                <w:sz w:val="20"/>
                <w:szCs w:val="20"/>
              </w:rPr>
              <w:t>№ п/п</w:t>
            </w:r>
          </w:p>
        </w:tc>
        <w:tc>
          <w:tcPr>
            <w:tcW w:w="2663" w:type="dxa"/>
            <w:tcBorders>
              <w:top w:val="single" w:sz="8" w:space="0" w:color="000000"/>
              <w:left w:val="single" w:sz="4" w:space="0" w:color="000000"/>
              <w:bottom w:val="single" w:sz="8" w:space="0" w:color="000000"/>
            </w:tcBorders>
            <w:vAlign w:val="center"/>
          </w:tcPr>
          <w:p w:rsidR="00707939" w:rsidRPr="00F65D2B" w:rsidRDefault="00707939" w:rsidP="00707939">
            <w:pPr>
              <w:snapToGrid w:val="0"/>
              <w:spacing w:after="0"/>
              <w:jc w:val="center"/>
              <w:rPr>
                <w:b/>
                <w:sz w:val="20"/>
                <w:szCs w:val="20"/>
              </w:rPr>
            </w:pPr>
            <w:r w:rsidRPr="00F65D2B">
              <w:rPr>
                <w:b/>
                <w:sz w:val="20"/>
                <w:szCs w:val="20"/>
              </w:rPr>
              <w:t xml:space="preserve">Наименование </w:t>
            </w:r>
          </w:p>
          <w:p w:rsidR="00707939" w:rsidRPr="00F65D2B" w:rsidRDefault="00707939" w:rsidP="0019139F">
            <w:pPr>
              <w:spacing w:after="0"/>
              <w:jc w:val="center"/>
              <w:rPr>
                <w:b/>
                <w:sz w:val="20"/>
                <w:szCs w:val="20"/>
              </w:rPr>
            </w:pPr>
            <w:r w:rsidRPr="00F65D2B">
              <w:rPr>
                <w:b/>
                <w:sz w:val="20"/>
                <w:szCs w:val="20"/>
              </w:rPr>
              <w:t>населенного пункта</w:t>
            </w:r>
          </w:p>
        </w:tc>
        <w:tc>
          <w:tcPr>
            <w:tcW w:w="1983" w:type="dxa"/>
            <w:tcBorders>
              <w:top w:val="single" w:sz="8" w:space="0" w:color="000000"/>
              <w:left w:val="single" w:sz="4" w:space="0" w:color="000000"/>
              <w:bottom w:val="single" w:sz="8" w:space="0" w:color="000000"/>
            </w:tcBorders>
            <w:vAlign w:val="center"/>
          </w:tcPr>
          <w:p w:rsidR="00707939" w:rsidRPr="00F65D2B" w:rsidRDefault="00707939" w:rsidP="0019139F">
            <w:pPr>
              <w:snapToGrid w:val="0"/>
              <w:spacing w:after="0"/>
              <w:jc w:val="center"/>
              <w:rPr>
                <w:b/>
                <w:sz w:val="20"/>
                <w:szCs w:val="20"/>
              </w:rPr>
            </w:pPr>
            <w:r w:rsidRPr="00F65D2B">
              <w:rPr>
                <w:b/>
                <w:sz w:val="20"/>
                <w:szCs w:val="20"/>
              </w:rPr>
              <w:t>Расход газа,</w:t>
            </w:r>
          </w:p>
          <w:p w:rsidR="00707939" w:rsidRPr="00F65D2B" w:rsidRDefault="00707939" w:rsidP="0019139F">
            <w:pPr>
              <w:spacing w:after="0"/>
              <w:jc w:val="center"/>
              <w:rPr>
                <w:b/>
                <w:sz w:val="20"/>
                <w:szCs w:val="20"/>
              </w:rPr>
            </w:pPr>
            <w:r w:rsidRPr="00F65D2B">
              <w:rPr>
                <w:b/>
                <w:sz w:val="20"/>
                <w:szCs w:val="20"/>
              </w:rPr>
              <w:t>м</w:t>
            </w:r>
            <w:r w:rsidRPr="00F65D2B">
              <w:rPr>
                <w:b/>
                <w:sz w:val="20"/>
                <w:szCs w:val="20"/>
                <w:vertAlign w:val="superscript"/>
              </w:rPr>
              <w:t>3</w:t>
            </w:r>
            <w:r w:rsidRPr="00F65D2B">
              <w:rPr>
                <w:b/>
                <w:sz w:val="20"/>
                <w:szCs w:val="20"/>
              </w:rPr>
              <w:t>/час</w:t>
            </w:r>
          </w:p>
        </w:tc>
        <w:tc>
          <w:tcPr>
            <w:tcW w:w="2089" w:type="dxa"/>
            <w:tcBorders>
              <w:top w:val="single" w:sz="8" w:space="0" w:color="000000"/>
              <w:left w:val="single" w:sz="4" w:space="0" w:color="000000"/>
              <w:bottom w:val="single" w:sz="8" w:space="0" w:color="000000"/>
            </w:tcBorders>
            <w:vAlign w:val="center"/>
          </w:tcPr>
          <w:p w:rsidR="00707939" w:rsidRPr="00F65D2B" w:rsidRDefault="00707939" w:rsidP="0019139F">
            <w:pPr>
              <w:snapToGrid w:val="0"/>
              <w:spacing w:after="0"/>
              <w:jc w:val="center"/>
              <w:rPr>
                <w:b/>
                <w:sz w:val="20"/>
                <w:szCs w:val="20"/>
                <w:vertAlign w:val="superscript"/>
              </w:rPr>
            </w:pPr>
            <w:r w:rsidRPr="00F65D2B">
              <w:rPr>
                <w:b/>
                <w:sz w:val="20"/>
                <w:szCs w:val="20"/>
              </w:rPr>
              <w:t>Давление газа перед ШРП, кгс/см</w:t>
            </w:r>
            <w:r w:rsidRPr="00F65D2B">
              <w:rPr>
                <w:b/>
                <w:sz w:val="20"/>
                <w:szCs w:val="20"/>
                <w:vertAlign w:val="superscript"/>
              </w:rPr>
              <w:t>2</w:t>
            </w:r>
          </w:p>
        </w:tc>
        <w:tc>
          <w:tcPr>
            <w:tcW w:w="2268" w:type="dxa"/>
            <w:tcBorders>
              <w:top w:val="single" w:sz="8" w:space="0" w:color="000000"/>
              <w:left w:val="single" w:sz="4" w:space="0" w:color="000000"/>
              <w:bottom w:val="single" w:sz="8" w:space="0" w:color="000000"/>
              <w:right w:val="single" w:sz="8" w:space="0" w:color="000000"/>
            </w:tcBorders>
            <w:vAlign w:val="center"/>
          </w:tcPr>
          <w:p w:rsidR="00707939" w:rsidRPr="00F65D2B" w:rsidRDefault="00707939" w:rsidP="0019139F">
            <w:pPr>
              <w:snapToGrid w:val="0"/>
              <w:spacing w:after="0"/>
              <w:jc w:val="center"/>
              <w:rPr>
                <w:b/>
                <w:sz w:val="20"/>
                <w:szCs w:val="20"/>
              </w:rPr>
            </w:pPr>
            <w:r w:rsidRPr="00F65D2B">
              <w:rPr>
                <w:b/>
                <w:sz w:val="20"/>
                <w:szCs w:val="20"/>
              </w:rPr>
              <w:t>Количество ПГБ, ГРП, ШРП</w:t>
            </w:r>
          </w:p>
        </w:tc>
      </w:tr>
      <w:tr w:rsidR="00707939"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1</w:t>
            </w:r>
          </w:p>
        </w:tc>
        <w:tc>
          <w:tcPr>
            <w:tcW w:w="266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rPr>
                <w:sz w:val="20"/>
                <w:szCs w:val="20"/>
              </w:rPr>
            </w:pPr>
            <w:r w:rsidRPr="00F65D2B">
              <w:rPr>
                <w:sz w:val="20"/>
                <w:szCs w:val="20"/>
              </w:rPr>
              <w:t>Максимцево</w:t>
            </w:r>
          </w:p>
        </w:tc>
        <w:tc>
          <w:tcPr>
            <w:tcW w:w="198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102</w:t>
            </w:r>
          </w:p>
        </w:tc>
        <w:tc>
          <w:tcPr>
            <w:tcW w:w="2089" w:type="dxa"/>
            <w:tcBorders>
              <w:top w:val="single" w:sz="4" w:space="0" w:color="000000"/>
              <w:left w:val="single" w:sz="4" w:space="0" w:color="000000"/>
              <w:bottom w:val="single" w:sz="4" w:space="0" w:color="000000"/>
            </w:tcBorders>
          </w:tcPr>
          <w:p w:rsidR="00707939" w:rsidRPr="00F65D2B" w:rsidRDefault="00707939" w:rsidP="0019139F">
            <w:pPr>
              <w:snapToGrid w:val="0"/>
              <w:spacing w:after="0"/>
              <w:jc w:val="center"/>
              <w:rPr>
                <w:sz w:val="20"/>
                <w:szCs w:val="20"/>
              </w:rPr>
            </w:pPr>
            <w:r w:rsidRPr="00F65D2B">
              <w:rPr>
                <w:sz w:val="20"/>
                <w:szCs w:val="20"/>
              </w:rPr>
              <w:t>2,95</w:t>
            </w:r>
          </w:p>
        </w:tc>
        <w:tc>
          <w:tcPr>
            <w:tcW w:w="2268" w:type="dxa"/>
            <w:tcBorders>
              <w:top w:val="single" w:sz="4" w:space="0" w:color="000000"/>
              <w:left w:val="single" w:sz="4" w:space="0" w:color="000000"/>
              <w:bottom w:val="single" w:sz="4" w:space="0" w:color="000000"/>
              <w:right w:val="single" w:sz="4" w:space="0" w:color="000000"/>
            </w:tcBorders>
          </w:tcPr>
          <w:p w:rsidR="00707939" w:rsidRPr="00F65D2B" w:rsidRDefault="00707939" w:rsidP="0019139F">
            <w:pPr>
              <w:snapToGrid w:val="0"/>
              <w:spacing w:after="0"/>
              <w:jc w:val="center"/>
              <w:rPr>
                <w:sz w:val="20"/>
                <w:szCs w:val="20"/>
              </w:rPr>
            </w:pPr>
            <w:r w:rsidRPr="00F65D2B">
              <w:rPr>
                <w:sz w:val="20"/>
                <w:szCs w:val="20"/>
              </w:rPr>
              <w:t>1</w:t>
            </w:r>
          </w:p>
        </w:tc>
      </w:tr>
      <w:tr w:rsidR="00707939"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2</w:t>
            </w:r>
          </w:p>
        </w:tc>
        <w:tc>
          <w:tcPr>
            <w:tcW w:w="266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rPr>
                <w:sz w:val="20"/>
                <w:szCs w:val="20"/>
              </w:rPr>
            </w:pPr>
            <w:r w:rsidRPr="00F65D2B">
              <w:rPr>
                <w:sz w:val="20"/>
                <w:szCs w:val="20"/>
              </w:rPr>
              <w:t>Светлый</w:t>
            </w:r>
          </w:p>
        </w:tc>
        <w:tc>
          <w:tcPr>
            <w:tcW w:w="198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101</w:t>
            </w:r>
          </w:p>
        </w:tc>
        <w:tc>
          <w:tcPr>
            <w:tcW w:w="2089" w:type="dxa"/>
            <w:tcBorders>
              <w:top w:val="single" w:sz="4" w:space="0" w:color="000000"/>
              <w:left w:val="single" w:sz="4" w:space="0" w:color="000000"/>
              <w:bottom w:val="single" w:sz="4" w:space="0" w:color="000000"/>
            </w:tcBorders>
          </w:tcPr>
          <w:p w:rsidR="00707939" w:rsidRPr="00F65D2B" w:rsidRDefault="00707939" w:rsidP="0019139F">
            <w:pPr>
              <w:snapToGrid w:val="0"/>
              <w:spacing w:after="0"/>
              <w:jc w:val="center"/>
              <w:rPr>
                <w:sz w:val="20"/>
                <w:szCs w:val="20"/>
              </w:rPr>
            </w:pPr>
            <w:r w:rsidRPr="00F65D2B">
              <w:rPr>
                <w:sz w:val="20"/>
                <w:szCs w:val="20"/>
              </w:rPr>
              <w:t>2,8</w:t>
            </w:r>
          </w:p>
        </w:tc>
        <w:tc>
          <w:tcPr>
            <w:tcW w:w="2268" w:type="dxa"/>
            <w:tcBorders>
              <w:top w:val="single" w:sz="4" w:space="0" w:color="000000"/>
              <w:left w:val="single" w:sz="4" w:space="0" w:color="000000"/>
              <w:bottom w:val="single" w:sz="4" w:space="0" w:color="000000"/>
              <w:right w:val="single" w:sz="4" w:space="0" w:color="000000"/>
            </w:tcBorders>
          </w:tcPr>
          <w:p w:rsidR="00707939" w:rsidRPr="00F65D2B" w:rsidRDefault="00707939" w:rsidP="0019139F">
            <w:pPr>
              <w:snapToGrid w:val="0"/>
              <w:spacing w:after="0"/>
              <w:jc w:val="center"/>
              <w:rPr>
                <w:sz w:val="20"/>
                <w:szCs w:val="20"/>
              </w:rPr>
            </w:pPr>
            <w:r w:rsidRPr="00F65D2B">
              <w:rPr>
                <w:sz w:val="20"/>
                <w:szCs w:val="20"/>
              </w:rPr>
              <w:t>2</w:t>
            </w:r>
          </w:p>
        </w:tc>
      </w:tr>
      <w:tr w:rsidR="00707939"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3</w:t>
            </w:r>
          </w:p>
        </w:tc>
        <w:tc>
          <w:tcPr>
            <w:tcW w:w="266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rPr>
                <w:sz w:val="20"/>
                <w:szCs w:val="20"/>
              </w:rPr>
            </w:pPr>
            <w:r w:rsidRPr="00F65D2B">
              <w:rPr>
                <w:sz w:val="20"/>
                <w:szCs w:val="20"/>
              </w:rPr>
              <w:t>Домотканово</w:t>
            </w:r>
          </w:p>
        </w:tc>
        <w:tc>
          <w:tcPr>
            <w:tcW w:w="198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53,1</w:t>
            </w:r>
          </w:p>
        </w:tc>
        <w:tc>
          <w:tcPr>
            <w:tcW w:w="2089" w:type="dxa"/>
            <w:tcBorders>
              <w:top w:val="single" w:sz="4" w:space="0" w:color="000000"/>
              <w:left w:val="single" w:sz="4" w:space="0" w:color="000000"/>
              <w:bottom w:val="single" w:sz="4" w:space="0" w:color="000000"/>
            </w:tcBorders>
          </w:tcPr>
          <w:p w:rsidR="00707939" w:rsidRPr="00F65D2B" w:rsidRDefault="00707939" w:rsidP="0019139F">
            <w:pPr>
              <w:snapToGrid w:val="0"/>
              <w:spacing w:after="0"/>
              <w:jc w:val="center"/>
              <w:rPr>
                <w:sz w:val="20"/>
                <w:szCs w:val="20"/>
              </w:rPr>
            </w:pPr>
            <w:r w:rsidRPr="00F65D2B">
              <w:rPr>
                <w:sz w:val="20"/>
                <w:szCs w:val="20"/>
              </w:rPr>
              <w:t>2,81</w:t>
            </w:r>
          </w:p>
        </w:tc>
        <w:tc>
          <w:tcPr>
            <w:tcW w:w="2268" w:type="dxa"/>
            <w:tcBorders>
              <w:top w:val="single" w:sz="4" w:space="0" w:color="000000"/>
              <w:left w:val="single" w:sz="4" w:space="0" w:color="000000"/>
              <w:bottom w:val="single" w:sz="4" w:space="0" w:color="000000"/>
              <w:right w:val="single" w:sz="4" w:space="0" w:color="000000"/>
            </w:tcBorders>
          </w:tcPr>
          <w:p w:rsidR="00707939" w:rsidRPr="00F65D2B" w:rsidRDefault="00707939" w:rsidP="0019139F">
            <w:pPr>
              <w:snapToGrid w:val="0"/>
              <w:spacing w:after="0"/>
              <w:jc w:val="center"/>
              <w:rPr>
                <w:sz w:val="20"/>
                <w:szCs w:val="20"/>
              </w:rPr>
            </w:pPr>
            <w:r w:rsidRPr="00F65D2B">
              <w:rPr>
                <w:sz w:val="20"/>
                <w:szCs w:val="20"/>
              </w:rPr>
              <w:t>от ШРП г. Тейково</w:t>
            </w:r>
          </w:p>
        </w:tc>
      </w:tr>
      <w:tr w:rsidR="00707939"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4</w:t>
            </w:r>
          </w:p>
        </w:tc>
        <w:tc>
          <w:tcPr>
            <w:tcW w:w="266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rPr>
                <w:sz w:val="20"/>
                <w:szCs w:val="20"/>
              </w:rPr>
            </w:pPr>
            <w:r w:rsidRPr="00F65D2B">
              <w:rPr>
                <w:sz w:val="20"/>
                <w:szCs w:val="20"/>
              </w:rPr>
              <w:t>Красново</w:t>
            </w:r>
          </w:p>
        </w:tc>
        <w:tc>
          <w:tcPr>
            <w:tcW w:w="1983" w:type="dxa"/>
            <w:tcBorders>
              <w:top w:val="single" w:sz="4" w:space="0" w:color="000000"/>
              <w:left w:val="single" w:sz="4" w:space="0" w:color="000000"/>
              <w:bottom w:val="single" w:sz="4" w:space="0" w:color="000000"/>
            </w:tcBorders>
            <w:tcMar>
              <w:left w:w="108" w:type="dxa"/>
              <w:right w:w="108" w:type="dxa"/>
            </w:tcMar>
          </w:tcPr>
          <w:p w:rsidR="00707939" w:rsidRPr="00F65D2B" w:rsidRDefault="00707939" w:rsidP="0019139F">
            <w:pPr>
              <w:snapToGrid w:val="0"/>
              <w:spacing w:after="0"/>
              <w:jc w:val="center"/>
              <w:rPr>
                <w:sz w:val="20"/>
                <w:szCs w:val="20"/>
              </w:rPr>
            </w:pPr>
            <w:r w:rsidRPr="00F65D2B">
              <w:rPr>
                <w:sz w:val="20"/>
                <w:szCs w:val="20"/>
              </w:rPr>
              <w:t>33,6</w:t>
            </w:r>
          </w:p>
        </w:tc>
        <w:tc>
          <w:tcPr>
            <w:tcW w:w="2089" w:type="dxa"/>
            <w:tcBorders>
              <w:top w:val="single" w:sz="4" w:space="0" w:color="000000"/>
              <w:left w:val="single" w:sz="4" w:space="0" w:color="000000"/>
              <w:bottom w:val="single" w:sz="4" w:space="0" w:color="000000"/>
            </w:tcBorders>
          </w:tcPr>
          <w:p w:rsidR="00707939" w:rsidRPr="00F65D2B" w:rsidRDefault="00707939" w:rsidP="0019139F">
            <w:pPr>
              <w:snapToGrid w:val="0"/>
              <w:spacing w:after="0"/>
              <w:jc w:val="center"/>
              <w:rPr>
                <w:sz w:val="20"/>
                <w:szCs w:val="20"/>
              </w:rPr>
            </w:pPr>
            <w:r w:rsidRPr="00F65D2B">
              <w:rPr>
                <w:sz w:val="20"/>
                <w:szCs w:val="20"/>
              </w:rPr>
              <w:t>2,83</w:t>
            </w:r>
          </w:p>
        </w:tc>
        <w:tc>
          <w:tcPr>
            <w:tcW w:w="2268" w:type="dxa"/>
            <w:tcBorders>
              <w:top w:val="single" w:sz="4" w:space="0" w:color="000000"/>
              <w:left w:val="single" w:sz="4" w:space="0" w:color="000000"/>
              <w:bottom w:val="single" w:sz="4" w:space="0" w:color="000000"/>
              <w:right w:val="single" w:sz="4" w:space="0" w:color="000000"/>
            </w:tcBorders>
          </w:tcPr>
          <w:p w:rsidR="00707939" w:rsidRPr="00F65D2B" w:rsidRDefault="00707939" w:rsidP="0019139F">
            <w:pPr>
              <w:snapToGrid w:val="0"/>
              <w:spacing w:after="0"/>
              <w:jc w:val="center"/>
              <w:rPr>
                <w:sz w:val="20"/>
                <w:szCs w:val="20"/>
              </w:rPr>
            </w:pPr>
            <w:r w:rsidRPr="00F65D2B">
              <w:rPr>
                <w:sz w:val="20"/>
                <w:szCs w:val="20"/>
              </w:rPr>
              <w:t>1</w:t>
            </w:r>
          </w:p>
        </w:tc>
      </w:tr>
      <w:tr w:rsidR="009B0643"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9B0643" w:rsidRDefault="009B0643" w:rsidP="0019139F">
            <w:pPr>
              <w:snapToGrid w:val="0"/>
              <w:spacing w:after="0"/>
              <w:jc w:val="center"/>
              <w:rPr>
                <w:sz w:val="20"/>
                <w:szCs w:val="20"/>
              </w:rPr>
            </w:pPr>
            <w:r>
              <w:rPr>
                <w:sz w:val="20"/>
                <w:szCs w:val="20"/>
              </w:rPr>
              <w:t>5</w:t>
            </w:r>
          </w:p>
        </w:tc>
        <w:tc>
          <w:tcPr>
            <w:tcW w:w="2663" w:type="dxa"/>
            <w:tcBorders>
              <w:top w:val="single" w:sz="4" w:space="0" w:color="000000"/>
              <w:left w:val="single" w:sz="4" w:space="0" w:color="000000"/>
              <w:bottom w:val="single" w:sz="4" w:space="0" w:color="000000"/>
            </w:tcBorders>
            <w:tcMar>
              <w:left w:w="108" w:type="dxa"/>
              <w:right w:w="108" w:type="dxa"/>
            </w:tcMar>
          </w:tcPr>
          <w:p w:rsidR="009B0643" w:rsidRDefault="009B0643" w:rsidP="0019139F">
            <w:pPr>
              <w:snapToGrid w:val="0"/>
              <w:spacing w:after="0"/>
              <w:rPr>
                <w:sz w:val="20"/>
                <w:szCs w:val="20"/>
              </w:rPr>
            </w:pPr>
            <w:r>
              <w:rPr>
                <w:sz w:val="20"/>
                <w:szCs w:val="20"/>
              </w:rPr>
              <w:t>Крапивник</w:t>
            </w:r>
          </w:p>
        </w:tc>
        <w:tc>
          <w:tcPr>
            <w:tcW w:w="1983" w:type="dxa"/>
            <w:tcBorders>
              <w:top w:val="single" w:sz="4" w:space="0" w:color="000000"/>
              <w:left w:val="single" w:sz="4" w:space="0" w:color="000000"/>
              <w:bottom w:val="single" w:sz="4" w:space="0" w:color="000000"/>
            </w:tcBorders>
            <w:tcMar>
              <w:left w:w="108" w:type="dxa"/>
              <w:right w:w="108" w:type="dxa"/>
            </w:tcMar>
          </w:tcPr>
          <w:p w:rsidR="009B0643" w:rsidRPr="00F65D2B" w:rsidRDefault="009B0643" w:rsidP="0019139F">
            <w:pPr>
              <w:snapToGrid w:val="0"/>
              <w:spacing w:after="0"/>
              <w:jc w:val="center"/>
              <w:rPr>
                <w:sz w:val="20"/>
                <w:szCs w:val="20"/>
              </w:rPr>
            </w:pPr>
          </w:p>
        </w:tc>
        <w:tc>
          <w:tcPr>
            <w:tcW w:w="2089" w:type="dxa"/>
            <w:tcBorders>
              <w:top w:val="single" w:sz="4" w:space="0" w:color="000000"/>
              <w:left w:val="single" w:sz="4" w:space="0" w:color="000000"/>
              <w:bottom w:val="single" w:sz="4" w:space="0" w:color="000000"/>
            </w:tcBorders>
          </w:tcPr>
          <w:p w:rsidR="009B0643" w:rsidRPr="00F65D2B" w:rsidRDefault="009B0643" w:rsidP="0019139F">
            <w:pPr>
              <w:snapToGrid w:val="0"/>
              <w:spacing w:after="0"/>
              <w:jc w:val="center"/>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9B0643" w:rsidRDefault="009B0643" w:rsidP="0019139F">
            <w:pPr>
              <w:snapToGrid w:val="0"/>
              <w:spacing w:after="0"/>
              <w:jc w:val="center"/>
              <w:rPr>
                <w:sz w:val="20"/>
                <w:szCs w:val="20"/>
              </w:rPr>
            </w:pPr>
            <w:r>
              <w:rPr>
                <w:sz w:val="20"/>
                <w:szCs w:val="20"/>
              </w:rPr>
              <w:t>1</w:t>
            </w:r>
          </w:p>
        </w:tc>
      </w:tr>
      <w:tr w:rsidR="009B0643"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9B0643" w:rsidRPr="00F65D2B" w:rsidRDefault="009B0643" w:rsidP="0019139F">
            <w:pPr>
              <w:snapToGrid w:val="0"/>
              <w:spacing w:after="0"/>
              <w:jc w:val="center"/>
              <w:rPr>
                <w:sz w:val="20"/>
                <w:szCs w:val="20"/>
              </w:rPr>
            </w:pPr>
            <w:r>
              <w:rPr>
                <w:sz w:val="20"/>
                <w:szCs w:val="20"/>
              </w:rPr>
              <w:t>6</w:t>
            </w:r>
          </w:p>
        </w:tc>
        <w:tc>
          <w:tcPr>
            <w:tcW w:w="2663" w:type="dxa"/>
            <w:tcBorders>
              <w:top w:val="single" w:sz="4" w:space="0" w:color="000000"/>
              <w:left w:val="single" w:sz="4" w:space="0" w:color="000000"/>
              <w:bottom w:val="single" w:sz="4" w:space="0" w:color="000000"/>
            </w:tcBorders>
            <w:tcMar>
              <w:left w:w="108" w:type="dxa"/>
              <w:right w:w="108" w:type="dxa"/>
            </w:tcMar>
          </w:tcPr>
          <w:p w:rsidR="009B0643" w:rsidRPr="00F65D2B" w:rsidRDefault="009B0643" w:rsidP="0019139F">
            <w:pPr>
              <w:snapToGrid w:val="0"/>
              <w:spacing w:after="0"/>
              <w:rPr>
                <w:sz w:val="20"/>
                <w:szCs w:val="20"/>
              </w:rPr>
            </w:pPr>
            <w:r>
              <w:rPr>
                <w:sz w:val="20"/>
                <w:szCs w:val="20"/>
              </w:rPr>
              <w:t>Григорьево</w:t>
            </w:r>
          </w:p>
        </w:tc>
        <w:tc>
          <w:tcPr>
            <w:tcW w:w="1983" w:type="dxa"/>
            <w:tcBorders>
              <w:top w:val="single" w:sz="4" w:space="0" w:color="000000"/>
              <w:left w:val="single" w:sz="4" w:space="0" w:color="000000"/>
              <w:bottom w:val="single" w:sz="4" w:space="0" w:color="000000"/>
            </w:tcBorders>
            <w:tcMar>
              <w:left w:w="108" w:type="dxa"/>
              <w:right w:w="108" w:type="dxa"/>
            </w:tcMar>
          </w:tcPr>
          <w:p w:rsidR="009B0643" w:rsidRPr="00F65D2B" w:rsidRDefault="009B0643" w:rsidP="0019139F">
            <w:pPr>
              <w:snapToGrid w:val="0"/>
              <w:spacing w:after="0"/>
              <w:jc w:val="center"/>
              <w:rPr>
                <w:sz w:val="20"/>
                <w:szCs w:val="20"/>
              </w:rPr>
            </w:pPr>
          </w:p>
        </w:tc>
        <w:tc>
          <w:tcPr>
            <w:tcW w:w="2089" w:type="dxa"/>
            <w:tcBorders>
              <w:top w:val="single" w:sz="4" w:space="0" w:color="000000"/>
              <w:left w:val="single" w:sz="4" w:space="0" w:color="000000"/>
              <w:bottom w:val="single" w:sz="4" w:space="0" w:color="000000"/>
            </w:tcBorders>
          </w:tcPr>
          <w:p w:rsidR="009B0643" w:rsidRPr="00F65D2B" w:rsidRDefault="009B0643" w:rsidP="0019139F">
            <w:pPr>
              <w:snapToGrid w:val="0"/>
              <w:spacing w:after="0"/>
              <w:jc w:val="center"/>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9B0643" w:rsidRPr="00F65D2B" w:rsidRDefault="009B0643" w:rsidP="0019139F">
            <w:pPr>
              <w:snapToGrid w:val="0"/>
              <w:spacing w:after="0"/>
              <w:jc w:val="center"/>
              <w:rPr>
                <w:sz w:val="20"/>
                <w:szCs w:val="20"/>
              </w:rPr>
            </w:pPr>
            <w:r>
              <w:rPr>
                <w:sz w:val="20"/>
                <w:szCs w:val="20"/>
              </w:rPr>
              <w:t>1</w:t>
            </w:r>
          </w:p>
        </w:tc>
      </w:tr>
      <w:tr w:rsidR="009B0643" w:rsidRPr="00F65D2B" w:rsidTr="00575C46">
        <w:trPr>
          <w:trHeight w:val="227"/>
        </w:trPr>
        <w:tc>
          <w:tcPr>
            <w:tcW w:w="443" w:type="dxa"/>
            <w:tcBorders>
              <w:top w:val="single" w:sz="4" w:space="0" w:color="000000"/>
              <w:left w:val="single" w:sz="4" w:space="0" w:color="000000"/>
              <w:bottom w:val="single" w:sz="4" w:space="0" w:color="000000"/>
            </w:tcBorders>
            <w:tcMar>
              <w:left w:w="108" w:type="dxa"/>
              <w:right w:w="108" w:type="dxa"/>
            </w:tcMar>
          </w:tcPr>
          <w:p w:rsidR="009B0643" w:rsidRDefault="009B0643" w:rsidP="0019139F">
            <w:pPr>
              <w:snapToGrid w:val="0"/>
              <w:spacing w:after="0"/>
              <w:jc w:val="center"/>
              <w:rPr>
                <w:sz w:val="20"/>
                <w:szCs w:val="20"/>
              </w:rPr>
            </w:pPr>
            <w:r>
              <w:rPr>
                <w:sz w:val="20"/>
                <w:szCs w:val="20"/>
              </w:rPr>
              <w:t>7</w:t>
            </w:r>
          </w:p>
        </w:tc>
        <w:tc>
          <w:tcPr>
            <w:tcW w:w="2663" w:type="dxa"/>
            <w:tcBorders>
              <w:top w:val="single" w:sz="4" w:space="0" w:color="000000"/>
              <w:left w:val="single" w:sz="4" w:space="0" w:color="000000"/>
              <w:bottom w:val="single" w:sz="4" w:space="0" w:color="000000"/>
            </w:tcBorders>
            <w:tcMar>
              <w:left w:w="108" w:type="dxa"/>
              <w:right w:w="108" w:type="dxa"/>
            </w:tcMar>
          </w:tcPr>
          <w:p w:rsidR="009B0643" w:rsidRDefault="009B0643" w:rsidP="0019139F">
            <w:pPr>
              <w:snapToGrid w:val="0"/>
              <w:spacing w:after="0"/>
              <w:rPr>
                <w:sz w:val="20"/>
                <w:szCs w:val="20"/>
              </w:rPr>
            </w:pPr>
            <w:r>
              <w:rPr>
                <w:sz w:val="20"/>
                <w:szCs w:val="20"/>
              </w:rPr>
              <w:t>Новое Леушино</w:t>
            </w:r>
          </w:p>
        </w:tc>
        <w:tc>
          <w:tcPr>
            <w:tcW w:w="1983" w:type="dxa"/>
            <w:tcBorders>
              <w:top w:val="single" w:sz="4" w:space="0" w:color="000000"/>
              <w:left w:val="single" w:sz="4" w:space="0" w:color="000000"/>
              <w:bottom w:val="single" w:sz="4" w:space="0" w:color="000000"/>
            </w:tcBorders>
            <w:tcMar>
              <w:left w:w="108" w:type="dxa"/>
              <w:right w:w="108" w:type="dxa"/>
            </w:tcMar>
          </w:tcPr>
          <w:p w:rsidR="009B0643" w:rsidRPr="00F65D2B" w:rsidRDefault="009B0643" w:rsidP="0019139F">
            <w:pPr>
              <w:snapToGrid w:val="0"/>
              <w:spacing w:after="0"/>
              <w:jc w:val="center"/>
              <w:rPr>
                <w:sz w:val="20"/>
                <w:szCs w:val="20"/>
              </w:rPr>
            </w:pPr>
          </w:p>
        </w:tc>
        <w:tc>
          <w:tcPr>
            <w:tcW w:w="2089" w:type="dxa"/>
            <w:tcBorders>
              <w:top w:val="single" w:sz="4" w:space="0" w:color="000000"/>
              <w:left w:val="single" w:sz="4" w:space="0" w:color="000000"/>
              <w:bottom w:val="single" w:sz="4" w:space="0" w:color="000000"/>
            </w:tcBorders>
          </w:tcPr>
          <w:p w:rsidR="009B0643" w:rsidRPr="00F65D2B" w:rsidRDefault="009B0643" w:rsidP="0019139F">
            <w:pPr>
              <w:snapToGrid w:val="0"/>
              <w:spacing w:after="0"/>
              <w:jc w:val="center"/>
              <w:rPr>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9B0643" w:rsidRDefault="009B0643" w:rsidP="0019139F">
            <w:pPr>
              <w:snapToGrid w:val="0"/>
              <w:spacing w:after="0"/>
              <w:jc w:val="center"/>
              <w:rPr>
                <w:sz w:val="20"/>
                <w:szCs w:val="20"/>
              </w:rPr>
            </w:pPr>
            <w:r>
              <w:rPr>
                <w:sz w:val="20"/>
                <w:szCs w:val="20"/>
              </w:rPr>
              <w:t>1</w:t>
            </w:r>
          </w:p>
        </w:tc>
      </w:tr>
    </w:tbl>
    <w:p w:rsidR="00C5655A" w:rsidRDefault="00C5655A" w:rsidP="00D0462B">
      <w:pPr>
        <w:keepNext/>
        <w:keepLines/>
        <w:widowControl w:val="0"/>
        <w:spacing w:after="0"/>
        <w:jc w:val="center"/>
        <w:rPr>
          <w:b/>
        </w:rPr>
      </w:pPr>
    </w:p>
    <w:p w:rsidR="00D0462B" w:rsidRPr="007D0C21" w:rsidRDefault="00D0462B" w:rsidP="00D0462B">
      <w:pPr>
        <w:keepNext/>
        <w:keepLines/>
        <w:widowControl w:val="0"/>
        <w:spacing w:after="0"/>
        <w:jc w:val="center"/>
        <w:rPr>
          <w:b/>
        </w:rPr>
      </w:pPr>
      <w:r w:rsidRPr="007D0C21">
        <w:rPr>
          <w:b/>
        </w:rPr>
        <w:t>Проектные предложения</w:t>
      </w:r>
    </w:p>
    <w:p w:rsidR="00D0462B" w:rsidRPr="00390EA8" w:rsidRDefault="00D0462B" w:rsidP="00D0462B">
      <w:pPr>
        <w:keepNext/>
        <w:keepLines/>
        <w:widowControl w:val="0"/>
        <w:spacing w:after="0"/>
        <w:jc w:val="center"/>
        <w:rPr>
          <w:b/>
          <w:color w:val="0070C0"/>
        </w:rPr>
      </w:pPr>
    </w:p>
    <w:p w:rsidR="00DC706D" w:rsidRPr="00C5655A" w:rsidRDefault="00D0462B" w:rsidP="00C5655A">
      <w:pPr>
        <w:keepLines/>
        <w:widowControl w:val="0"/>
        <w:spacing w:after="0"/>
        <w:ind w:firstLine="851"/>
        <w:jc w:val="both"/>
      </w:pPr>
      <w:r w:rsidRPr="008E089D">
        <w:rPr>
          <w:b/>
        </w:rPr>
        <w:t>Генеральным планом</w:t>
      </w:r>
      <w:r w:rsidR="005517AD">
        <w:rPr>
          <w:b/>
        </w:rPr>
        <w:t xml:space="preserve"> </w:t>
      </w:r>
      <w:r w:rsidRPr="008E089D">
        <w:rPr>
          <w:b/>
        </w:rPr>
        <w:t>предлагается</w:t>
      </w:r>
      <w:r w:rsidR="00C5655A">
        <w:t xml:space="preserve"> газификация</w:t>
      </w:r>
      <w:r w:rsidR="00DC706D" w:rsidRPr="00C5655A">
        <w:t xml:space="preserve"> </w:t>
      </w:r>
      <w:r w:rsidR="00C5655A">
        <w:t xml:space="preserve">д. </w:t>
      </w:r>
      <w:r w:rsidR="00DC706D" w:rsidRPr="00C5655A">
        <w:t xml:space="preserve">Бураково, </w:t>
      </w:r>
      <w:r w:rsidR="00C5655A">
        <w:t>д. Малый Таковец</w:t>
      </w:r>
      <w:r w:rsidR="006143B5">
        <w:t xml:space="preserve">, д. </w:t>
      </w:r>
      <w:r w:rsidR="006143B5" w:rsidRPr="00C5655A">
        <w:t>Березовик</w:t>
      </w:r>
      <w:r w:rsidR="006143B5">
        <w:t xml:space="preserve">, д. Хомутово, д. Высоково, д. Шумилово, </w:t>
      </w:r>
      <w:r w:rsidR="00C5655A">
        <w:t xml:space="preserve">д. </w:t>
      </w:r>
      <w:r w:rsidR="00DC706D" w:rsidRPr="00C5655A">
        <w:t>Мелюшево</w:t>
      </w:r>
      <w:r w:rsidR="006143B5">
        <w:t xml:space="preserve"> и д. Терентьево</w:t>
      </w:r>
      <w:r w:rsidR="00C5655A">
        <w:t>.</w:t>
      </w:r>
    </w:p>
    <w:p w:rsidR="00D0462B" w:rsidRPr="007D0C21" w:rsidRDefault="00D0462B" w:rsidP="0019139F">
      <w:pPr>
        <w:pStyle w:val="3"/>
        <w:numPr>
          <w:ilvl w:val="0"/>
          <w:numId w:val="0"/>
        </w:numPr>
        <w:spacing w:before="840" w:after="120"/>
        <w:jc w:val="center"/>
        <w:rPr>
          <w:rFonts w:ascii="Times New Roman" w:hAnsi="Times New Roman"/>
          <w:color w:val="auto"/>
          <w:sz w:val="28"/>
          <w:szCs w:val="28"/>
        </w:rPr>
      </w:pPr>
      <w:r>
        <w:rPr>
          <w:rFonts w:ascii="Times New Roman" w:hAnsi="Times New Roman"/>
          <w:color w:val="auto"/>
          <w:sz w:val="28"/>
          <w:szCs w:val="28"/>
        </w:rPr>
        <w:t xml:space="preserve">2.8.5. </w:t>
      </w:r>
      <w:r w:rsidRPr="007D0C21">
        <w:rPr>
          <w:rFonts w:ascii="Times New Roman" w:hAnsi="Times New Roman"/>
          <w:color w:val="auto"/>
          <w:sz w:val="28"/>
          <w:szCs w:val="28"/>
        </w:rPr>
        <w:t>Электроснабжение</w:t>
      </w:r>
    </w:p>
    <w:p w:rsidR="00D0462B" w:rsidRDefault="00D0462B" w:rsidP="00D0462B">
      <w:pPr>
        <w:keepLines/>
        <w:widowControl w:val="0"/>
        <w:spacing w:after="0"/>
        <w:ind w:firstLine="851"/>
        <w:jc w:val="both"/>
      </w:pPr>
      <w:r w:rsidRPr="003B4DC7">
        <w:rPr>
          <w:lang w:eastAsia="ru-RU"/>
        </w:rPr>
        <w:t>Электроэнергетика</w:t>
      </w:r>
      <w:r w:rsidRPr="003B4DC7">
        <w:t xml:space="preserve"> является основой функционирования экономики и жизнеобеспечения, поэтому стратегической задачей предприятий электроэнергетики является бесперебойное и надежное обеспечение хозяйствующих субъектов, объектов социальной сферы и населения электроэнергией.</w:t>
      </w:r>
    </w:p>
    <w:p w:rsidR="00D0462B" w:rsidRDefault="00D0462B" w:rsidP="00601783">
      <w:pPr>
        <w:keepLines/>
        <w:widowControl w:val="0"/>
        <w:spacing w:after="0"/>
        <w:ind w:firstLine="851"/>
        <w:jc w:val="both"/>
      </w:pPr>
      <w:r>
        <w:t>Жилищный фонд обеспечен электрическими сетями в полном объеме от необходимого уровня потребности населения.</w:t>
      </w:r>
    </w:p>
    <w:p w:rsidR="00601783" w:rsidRPr="00601783" w:rsidRDefault="00601783" w:rsidP="00601783">
      <w:pPr>
        <w:keepLines/>
        <w:widowControl w:val="0"/>
        <w:spacing w:after="0"/>
        <w:ind w:firstLine="851"/>
        <w:jc w:val="both"/>
      </w:pPr>
    </w:p>
    <w:p w:rsidR="00AA67EE" w:rsidRPr="004267F3" w:rsidRDefault="00AA67EE" w:rsidP="009754AF">
      <w:pPr>
        <w:pStyle w:val="3"/>
        <w:keepNext w:val="0"/>
        <w:keepLines w:val="0"/>
        <w:numPr>
          <w:ilvl w:val="2"/>
          <w:numId w:val="53"/>
        </w:numPr>
        <w:spacing w:before="360" w:after="120"/>
        <w:ind w:left="0" w:firstLine="0"/>
        <w:jc w:val="center"/>
        <w:rPr>
          <w:rFonts w:ascii="Times New Roman" w:hAnsi="Times New Roman"/>
          <w:color w:val="auto"/>
          <w:sz w:val="28"/>
          <w:szCs w:val="28"/>
        </w:rPr>
      </w:pPr>
      <w:bookmarkStart w:id="135" w:name="_Toc353973243"/>
      <w:bookmarkStart w:id="136" w:name="_Toc491037224"/>
      <w:bookmarkStart w:id="137" w:name="_Toc247965282"/>
      <w:bookmarkStart w:id="138" w:name="_Toc268263650"/>
      <w:r w:rsidRPr="004267F3">
        <w:rPr>
          <w:rFonts w:ascii="Times New Roman" w:hAnsi="Times New Roman"/>
          <w:color w:val="auto"/>
          <w:sz w:val="28"/>
          <w:szCs w:val="28"/>
        </w:rPr>
        <w:t>Связь, радиовещание, телевидение</w:t>
      </w:r>
      <w:bookmarkEnd w:id="135"/>
      <w:bookmarkEnd w:id="136"/>
    </w:p>
    <w:bookmarkEnd w:id="137"/>
    <w:bookmarkEnd w:id="138"/>
    <w:p w:rsidR="00AA67EE" w:rsidRPr="0023330B" w:rsidRDefault="00AA67EE" w:rsidP="00AA67EE">
      <w:pPr>
        <w:suppressAutoHyphens/>
        <w:spacing w:after="0"/>
        <w:ind w:firstLine="851"/>
        <w:jc w:val="both"/>
      </w:pPr>
      <w:r w:rsidRPr="0023330B">
        <w:t>Развитие связи способствует удовлетворению потребностей населения района и его гостей в области получения и обмена информацией. Развитие связи способствует повышению инвестиционной привлекательности района, способствует притоку новых инвестиций в прочие отрасли.</w:t>
      </w:r>
    </w:p>
    <w:p w:rsidR="00AA67EE" w:rsidRPr="0023330B" w:rsidRDefault="00AA67EE" w:rsidP="00AA67EE">
      <w:pPr>
        <w:suppressAutoHyphens/>
        <w:spacing w:after="0"/>
        <w:ind w:firstLine="851"/>
        <w:jc w:val="both"/>
      </w:pPr>
      <w:r>
        <w:t>В п</w:t>
      </w:r>
      <w:r w:rsidRPr="0023330B">
        <w:t xml:space="preserve">ределах </w:t>
      </w:r>
      <w:r w:rsidR="0019139F">
        <w:t>Новолеушинского</w:t>
      </w:r>
      <w:r w:rsidR="004C132A">
        <w:t xml:space="preserve"> сельского поселения</w:t>
      </w:r>
      <w:r w:rsidR="00251B34">
        <w:t xml:space="preserve"> </w:t>
      </w:r>
      <w:r w:rsidRPr="0023330B">
        <w:t>действу</w:t>
      </w:r>
      <w:r>
        <w:t>ю</w:t>
      </w:r>
      <w:r w:rsidRPr="0023330B">
        <w:t>т следующие основные виды связи:</w:t>
      </w:r>
    </w:p>
    <w:p w:rsidR="00AA67EE" w:rsidRDefault="00AA67EE" w:rsidP="009754AF">
      <w:pPr>
        <w:numPr>
          <w:ilvl w:val="0"/>
          <w:numId w:val="54"/>
        </w:numPr>
        <w:suppressAutoHyphens/>
        <w:spacing w:after="0"/>
        <w:ind w:left="851" w:firstLine="0"/>
        <w:jc w:val="both"/>
      </w:pPr>
      <w:r>
        <w:t>почтовая;</w:t>
      </w:r>
    </w:p>
    <w:p w:rsidR="00AA67EE" w:rsidRPr="0023330B" w:rsidRDefault="00AA67EE" w:rsidP="009754AF">
      <w:pPr>
        <w:numPr>
          <w:ilvl w:val="0"/>
          <w:numId w:val="54"/>
        </w:numPr>
        <w:suppressAutoHyphens/>
        <w:spacing w:after="0"/>
        <w:ind w:left="851" w:firstLine="0"/>
        <w:jc w:val="both"/>
      </w:pPr>
      <w:r>
        <w:t>стационарная телефонная связь;</w:t>
      </w:r>
    </w:p>
    <w:p w:rsidR="00AA67EE" w:rsidRPr="0023330B" w:rsidRDefault="00AA67EE" w:rsidP="009754AF">
      <w:pPr>
        <w:numPr>
          <w:ilvl w:val="0"/>
          <w:numId w:val="54"/>
        </w:numPr>
        <w:suppressAutoHyphens/>
        <w:spacing w:after="0"/>
        <w:ind w:left="851" w:firstLine="0"/>
        <w:jc w:val="both"/>
      </w:pPr>
      <w:r>
        <w:t>мобильная телефонная связь.</w:t>
      </w:r>
    </w:p>
    <w:p w:rsidR="00251B34" w:rsidRDefault="00251B34" w:rsidP="00AA67EE">
      <w:pPr>
        <w:suppressAutoHyphens/>
        <w:spacing w:after="0"/>
        <w:jc w:val="center"/>
        <w:rPr>
          <w:b/>
          <w:bCs/>
          <w:i/>
          <w:iCs/>
        </w:rPr>
      </w:pPr>
      <w:bookmarkStart w:id="139" w:name="OLE_LINK1"/>
      <w:bookmarkStart w:id="140" w:name="OLE_LINK2"/>
      <w:bookmarkStart w:id="141" w:name="OLE_LINK3"/>
      <w:bookmarkStart w:id="142" w:name="_Toc274211218"/>
    </w:p>
    <w:bookmarkEnd w:id="139"/>
    <w:bookmarkEnd w:id="140"/>
    <w:bookmarkEnd w:id="141"/>
    <w:bookmarkEnd w:id="142"/>
    <w:p w:rsidR="00AA67EE" w:rsidRDefault="00AA67EE" w:rsidP="00AA67EE">
      <w:pPr>
        <w:suppressAutoHyphens/>
        <w:spacing w:after="0"/>
        <w:jc w:val="center"/>
        <w:rPr>
          <w:b/>
          <w:bCs/>
          <w:i/>
          <w:iCs/>
        </w:rPr>
      </w:pPr>
      <w:r>
        <w:rPr>
          <w:b/>
          <w:bCs/>
          <w:i/>
          <w:iCs/>
        </w:rPr>
        <w:t>Телефонная связь</w:t>
      </w:r>
    </w:p>
    <w:p w:rsidR="00AA67EE" w:rsidRDefault="00AA67EE" w:rsidP="00AA67EE">
      <w:pPr>
        <w:suppressAutoHyphens/>
        <w:spacing w:after="0"/>
        <w:ind w:firstLine="851"/>
        <w:jc w:val="both"/>
        <w:rPr>
          <w:bCs/>
          <w:iCs/>
        </w:rPr>
      </w:pPr>
      <w:r>
        <w:rPr>
          <w:bCs/>
          <w:iCs/>
        </w:rPr>
        <w:t>На те</w:t>
      </w:r>
      <w:r w:rsidRPr="008571D2">
        <w:rPr>
          <w:bCs/>
          <w:iCs/>
        </w:rPr>
        <w:t>рритории сельского поселения располож</w:t>
      </w:r>
      <w:r>
        <w:rPr>
          <w:bCs/>
          <w:iCs/>
        </w:rPr>
        <w:t>е</w:t>
      </w:r>
      <w:r w:rsidR="00575C46">
        <w:rPr>
          <w:bCs/>
          <w:iCs/>
        </w:rPr>
        <w:t>на</w:t>
      </w:r>
      <w:r w:rsidRPr="008571D2">
        <w:rPr>
          <w:bCs/>
          <w:iCs/>
        </w:rPr>
        <w:t xml:space="preserve"> </w:t>
      </w:r>
      <w:r w:rsidR="00575C46">
        <w:rPr>
          <w:bCs/>
          <w:iCs/>
        </w:rPr>
        <w:t>одна АТС</w:t>
      </w:r>
      <w:r w:rsidRPr="008571D2">
        <w:rPr>
          <w:bCs/>
          <w:iCs/>
        </w:rPr>
        <w:t xml:space="preserve"> </w:t>
      </w:r>
      <w:r>
        <w:rPr>
          <w:bCs/>
          <w:iCs/>
        </w:rPr>
        <w:t xml:space="preserve">в с. </w:t>
      </w:r>
      <w:r w:rsidR="00575C46">
        <w:rPr>
          <w:bCs/>
          <w:iCs/>
        </w:rPr>
        <w:t>Новое Леушино.</w:t>
      </w:r>
    </w:p>
    <w:p w:rsidR="00575C46" w:rsidRPr="00375400" w:rsidRDefault="00575C46" w:rsidP="00CE3DF8">
      <w:pPr>
        <w:ind w:right="-6"/>
        <w:jc w:val="both"/>
      </w:pPr>
    </w:p>
    <w:p w:rsidR="006836A7" w:rsidRPr="00375400" w:rsidRDefault="006836A7" w:rsidP="00575C46">
      <w:pPr>
        <w:pStyle w:val="S20"/>
        <w:numPr>
          <w:ilvl w:val="0"/>
          <w:numId w:val="0"/>
        </w:numPr>
        <w:spacing w:line="276" w:lineRule="auto"/>
        <w:jc w:val="center"/>
      </w:pPr>
      <w:r w:rsidRPr="00375400">
        <w:t xml:space="preserve">Характеристика населенных пунктов по </w:t>
      </w:r>
      <w:r>
        <w:t xml:space="preserve">наличию централизованных систем      </w:t>
      </w:r>
      <w:r w:rsidRPr="00375400">
        <w:t>инженерного обеспечения</w:t>
      </w:r>
    </w:p>
    <w:p w:rsidR="006836A7" w:rsidRPr="00375400" w:rsidRDefault="006836A7" w:rsidP="00575C46">
      <w:pPr>
        <w:pStyle w:val="S20"/>
        <w:numPr>
          <w:ilvl w:val="0"/>
          <w:numId w:val="0"/>
        </w:numPr>
        <w:jc w:val="center"/>
      </w:pPr>
    </w:p>
    <w:tbl>
      <w:tblPr>
        <w:tblW w:w="9829" w:type="dxa"/>
        <w:jc w:val="right"/>
        <w:tblLayout w:type="fixed"/>
        <w:tblCellMar>
          <w:left w:w="57" w:type="dxa"/>
          <w:right w:w="57" w:type="dxa"/>
        </w:tblCellMar>
        <w:tblLook w:val="0000"/>
      </w:tblPr>
      <w:tblGrid>
        <w:gridCol w:w="1695"/>
        <w:gridCol w:w="641"/>
        <w:gridCol w:w="1042"/>
        <w:gridCol w:w="536"/>
        <w:gridCol w:w="406"/>
        <w:gridCol w:w="640"/>
        <w:gridCol w:w="444"/>
        <w:gridCol w:w="536"/>
        <w:gridCol w:w="444"/>
        <w:gridCol w:w="536"/>
        <w:gridCol w:w="690"/>
        <w:gridCol w:w="425"/>
        <w:gridCol w:w="709"/>
        <w:gridCol w:w="425"/>
        <w:gridCol w:w="660"/>
      </w:tblGrid>
      <w:tr w:rsidR="00575C46" w:rsidRPr="00375400" w:rsidTr="00F108B7">
        <w:trPr>
          <w:cantSplit/>
          <w:trHeight w:val="227"/>
          <w:tblHeader/>
          <w:jc w:val="right"/>
        </w:trPr>
        <w:tc>
          <w:tcPr>
            <w:tcW w:w="1695" w:type="dxa"/>
            <w:vMerge w:val="restart"/>
            <w:tcBorders>
              <w:top w:val="single" w:sz="8" w:space="0" w:color="000000"/>
              <w:left w:val="single" w:sz="4" w:space="0" w:color="000000"/>
              <w:bottom w:val="single" w:sz="4" w:space="0" w:color="000000"/>
            </w:tcBorders>
            <w:vAlign w:val="center"/>
          </w:tcPr>
          <w:p w:rsidR="00575C46" w:rsidRPr="00375400" w:rsidRDefault="00575C46" w:rsidP="00CE3DF8">
            <w:pPr>
              <w:snapToGrid w:val="0"/>
              <w:spacing w:after="0"/>
              <w:rPr>
                <w:b/>
                <w:sz w:val="16"/>
                <w:szCs w:val="16"/>
              </w:rPr>
            </w:pPr>
            <w:r w:rsidRPr="00375400">
              <w:rPr>
                <w:b/>
                <w:sz w:val="16"/>
                <w:szCs w:val="16"/>
              </w:rPr>
              <w:t>Наименование населенного пункта</w:t>
            </w:r>
          </w:p>
        </w:tc>
        <w:tc>
          <w:tcPr>
            <w:tcW w:w="641" w:type="dxa"/>
            <w:vMerge w:val="restart"/>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ind w:left="-57" w:right="-57"/>
              <w:jc w:val="center"/>
              <w:rPr>
                <w:b/>
                <w:sz w:val="16"/>
                <w:szCs w:val="16"/>
              </w:rPr>
            </w:pPr>
            <w:proofErr w:type="gramStart"/>
            <w:r>
              <w:rPr>
                <w:b/>
                <w:sz w:val="16"/>
                <w:szCs w:val="16"/>
              </w:rPr>
              <w:t>Чис</w:t>
            </w:r>
            <w:r w:rsidRPr="00375400">
              <w:rPr>
                <w:b/>
                <w:sz w:val="16"/>
                <w:szCs w:val="16"/>
              </w:rPr>
              <w:t>лен-ность</w:t>
            </w:r>
            <w:proofErr w:type="gramEnd"/>
            <w:r>
              <w:rPr>
                <w:b/>
                <w:sz w:val="16"/>
                <w:szCs w:val="16"/>
              </w:rPr>
              <w:t xml:space="preserve"> </w:t>
            </w:r>
            <w:r w:rsidRPr="00375400">
              <w:rPr>
                <w:b/>
                <w:sz w:val="16"/>
                <w:szCs w:val="16"/>
              </w:rPr>
              <w:t>насе-ления, чел.</w:t>
            </w:r>
          </w:p>
        </w:tc>
        <w:tc>
          <w:tcPr>
            <w:tcW w:w="1578" w:type="dxa"/>
            <w:gridSpan w:val="2"/>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pacing w:val="-6"/>
                <w:sz w:val="16"/>
                <w:szCs w:val="16"/>
              </w:rPr>
            </w:pPr>
            <w:r w:rsidRPr="00375400">
              <w:rPr>
                <w:b/>
                <w:bCs/>
                <w:spacing w:val="-10"/>
                <w:sz w:val="16"/>
                <w:szCs w:val="16"/>
              </w:rPr>
              <w:t>электро</w:t>
            </w:r>
            <w:r w:rsidRPr="00375400">
              <w:rPr>
                <w:b/>
                <w:bCs/>
                <w:spacing w:val="-6"/>
                <w:sz w:val="16"/>
                <w:szCs w:val="16"/>
              </w:rPr>
              <w:t>снабжение</w:t>
            </w:r>
          </w:p>
        </w:tc>
        <w:tc>
          <w:tcPr>
            <w:tcW w:w="1046" w:type="dxa"/>
            <w:gridSpan w:val="2"/>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тепло-снабжение</w:t>
            </w:r>
            <w:proofErr w:type="gramEnd"/>
          </w:p>
        </w:tc>
        <w:tc>
          <w:tcPr>
            <w:tcW w:w="980" w:type="dxa"/>
            <w:gridSpan w:val="2"/>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газо-снабжение</w:t>
            </w:r>
            <w:proofErr w:type="gramEnd"/>
          </w:p>
        </w:tc>
        <w:tc>
          <w:tcPr>
            <w:tcW w:w="1670" w:type="dxa"/>
            <w:gridSpan w:val="3"/>
            <w:tcBorders>
              <w:top w:val="single" w:sz="8" w:space="0" w:color="000000"/>
              <w:left w:val="single" w:sz="8" w:space="0" w:color="000000"/>
              <w:bottom w:val="single" w:sz="8" w:space="0" w:color="000000"/>
              <w:right w:val="single" w:sz="8" w:space="0" w:color="000000"/>
            </w:tcBorders>
            <w:vAlign w:val="center"/>
          </w:tcPr>
          <w:p w:rsidR="00575C46" w:rsidRPr="00375400" w:rsidRDefault="00575C46" w:rsidP="00CE3DF8">
            <w:pPr>
              <w:snapToGrid w:val="0"/>
              <w:spacing w:after="0"/>
              <w:ind w:left="-57" w:right="-57"/>
              <w:jc w:val="center"/>
              <w:rPr>
                <w:b/>
                <w:bCs/>
                <w:sz w:val="16"/>
                <w:szCs w:val="16"/>
              </w:rPr>
            </w:pPr>
            <w:r>
              <w:rPr>
                <w:b/>
                <w:bCs/>
                <w:sz w:val="16"/>
                <w:szCs w:val="16"/>
              </w:rPr>
              <w:t>водо</w:t>
            </w:r>
            <w:r w:rsidRPr="00375400">
              <w:rPr>
                <w:b/>
                <w:bCs/>
                <w:sz w:val="16"/>
                <w:szCs w:val="16"/>
              </w:rPr>
              <w:t>снабжение</w:t>
            </w:r>
          </w:p>
        </w:tc>
        <w:tc>
          <w:tcPr>
            <w:tcW w:w="1134" w:type="dxa"/>
            <w:gridSpan w:val="2"/>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ind w:left="-57" w:right="-57"/>
              <w:jc w:val="center"/>
              <w:rPr>
                <w:b/>
                <w:bCs/>
                <w:sz w:val="16"/>
                <w:szCs w:val="16"/>
              </w:rPr>
            </w:pPr>
            <w:r w:rsidRPr="00375400">
              <w:rPr>
                <w:b/>
                <w:bCs/>
                <w:sz w:val="16"/>
                <w:szCs w:val="16"/>
              </w:rPr>
              <w:t>кана-лизование</w:t>
            </w:r>
          </w:p>
        </w:tc>
        <w:tc>
          <w:tcPr>
            <w:tcW w:w="1085" w:type="dxa"/>
            <w:gridSpan w:val="2"/>
            <w:tcBorders>
              <w:top w:val="single" w:sz="8" w:space="0" w:color="000000"/>
              <w:left w:val="single" w:sz="8" w:space="0" w:color="000000"/>
              <w:bottom w:val="single" w:sz="8" w:space="0" w:color="000000"/>
              <w:right w:val="single" w:sz="8" w:space="0" w:color="000000"/>
            </w:tcBorders>
            <w:vAlign w:val="center"/>
          </w:tcPr>
          <w:p w:rsidR="00575C46" w:rsidRPr="00375400" w:rsidRDefault="00575C46" w:rsidP="00CE3DF8">
            <w:pPr>
              <w:snapToGrid w:val="0"/>
              <w:spacing w:after="0"/>
              <w:ind w:left="-57" w:right="-57"/>
              <w:jc w:val="center"/>
              <w:rPr>
                <w:b/>
                <w:bCs/>
                <w:sz w:val="16"/>
                <w:szCs w:val="16"/>
              </w:rPr>
            </w:pPr>
            <w:r w:rsidRPr="00375400">
              <w:rPr>
                <w:b/>
                <w:bCs/>
                <w:sz w:val="16"/>
                <w:szCs w:val="16"/>
              </w:rPr>
              <w:t>связь</w:t>
            </w:r>
          </w:p>
        </w:tc>
      </w:tr>
      <w:tr w:rsidR="00575C46" w:rsidRPr="00375400" w:rsidTr="00F108B7">
        <w:trPr>
          <w:cantSplit/>
          <w:trHeight w:val="227"/>
          <w:tblHeader/>
          <w:jc w:val="right"/>
        </w:trPr>
        <w:tc>
          <w:tcPr>
            <w:tcW w:w="1695" w:type="dxa"/>
            <w:vMerge/>
            <w:tcBorders>
              <w:top w:val="single" w:sz="4" w:space="0" w:color="000000"/>
              <w:left w:val="single" w:sz="4" w:space="0" w:color="000000"/>
              <w:bottom w:val="single" w:sz="8" w:space="0" w:color="000000"/>
            </w:tcBorders>
            <w:vAlign w:val="center"/>
          </w:tcPr>
          <w:p w:rsidR="00575C46" w:rsidRPr="00375400" w:rsidRDefault="00575C46" w:rsidP="00CE3DF8">
            <w:pPr>
              <w:spacing w:after="0"/>
            </w:pPr>
          </w:p>
        </w:tc>
        <w:tc>
          <w:tcPr>
            <w:tcW w:w="641" w:type="dxa"/>
            <w:vMerge/>
            <w:tcBorders>
              <w:top w:val="single" w:sz="4" w:space="0" w:color="000000"/>
              <w:left w:val="single" w:sz="8" w:space="0" w:color="000000"/>
              <w:bottom w:val="single" w:sz="8" w:space="0" w:color="000000"/>
            </w:tcBorders>
            <w:vAlign w:val="center"/>
          </w:tcPr>
          <w:p w:rsidR="00575C46" w:rsidRPr="00375400" w:rsidRDefault="00575C46" w:rsidP="00CE3DF8">
            <w:pPr>
              <w:spacing w:after="0"/>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r>
              <w:rPr>
                <w:b/>
                <w:bCs/>
                <w:sz w:val="16"/>
                <w:szCs w:val="16"/>
              </w:rPr>
              <w:t>се</w:t>
            </w:r>
            <w:r w:rsidRPr="00375400">
              <w:rPr>
                <w:b/>
                <w:bCs/>
                <w:sz w:val="16"/>
                <w:szCs w:val="16"/>
              </w:rPr>
              <w:t>ти</w:t>
            </w:r>
          </w:p>
        </w:tc>
        <w:tc>
          <w:tcPr>
            <w:tcW w:w="536" w:type="dxa"/>
            <w:tcBorders>
              <w:top w:val="single" w:sz="4" w:space="0" w:color="000000"/>
              <w:left w:val="single" w:sz="4" w:space="0" w:color="000000"/>
              <w:bottom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c>
          <w:tcPr>
            <w:tcW w:w="406"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се-ти</w:t>
            </w:r>
            <w:proofErr w:type="gramEnd"/>
          </w:p>
        </w:tc>
        <w:tc>
          <w:tcPr>
            <w:tcW w:w="640" w:type="dxa"/>
            <w:tcBorders>
              <w:top w:val="single" w:sz="4" w:space="0" w:color="000000"/>
              <w:left w:val="single" w:sz="4" w:space="0" w:color="000000"/>
              <w:bottom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c>
          <w:tcPr>
            <w:tcW w:w="444"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се-ти</w:t>
            </w:r>
            <w:proofErr w:type="gramEnd"/>
          </w:p>
        </w:tc>
        <w:tc>
          <w:tcPr>
            <w:tcW w:w="536" w:type="dxa"/>
            <w:tcBorders>
              <w:top w:val="single" w:sz="4" w:space="0" w:color="000000"/>
              <w:left w:val="single" w:sz="4" w:space="0" w:color="000000"/>
              <w:bottom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c>
          <w:tcPr>
            <w:tcW w:w="444"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се-ти</w:t>
            </w:r>
            <w:proofErr w:type="gramEnd"/>
          </w:p>
        </w:tc>
        <w:tc>
          <w:tcPr>
            <w:tcW w:w="536" w:type="dxa"/>
            <w:tcBorders>
              <w:top w:val="single" w:sz="4" w:space="0" w:color="000000"/>
              <w:left w:val="single" w:sz="4" w:space="0" w:color="000000"/>
              <w:bottom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ind w:left="-57" w:right="-57"/>
              <w:jc w:val="center"/>
              <w:rPr>
                <w:b/>
                <w:bCs/>
                <w:spacing w:val="-6"/>
                <w:sz w:val="16"/>
                <w:szCs w:val="16"/>
              </w:rPr>
            </w:pPr>
            <w:r w:rsidRPr="00F65D2B">
              <w:rPr>
                <w:b/>
                <w:bCs/>
                <w:spacing w:val="-6"/>
                <w:sz w:val="16"/>
                <w:szCs w:val="16"/>
              </w:rPr>
              <w:t>шахтные колодцы, шт.</w:t>
            </w:r>
          </w:p>
        </w:tc>
        <w:tc>
          <w:tcPr>
            <w:tcW w:w="425"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се-ти</w:t>
            </w:r>
            <w:proofErr w:type="gramEnd"/>
          </w:p>
        </w:tc>
        <w:tc>
          <w:tcPr>
            <w:tcW w:w="709" w:type="dxa"/>
            <w:tcBorders>
              <w:top w:val="single" w:sz="4" w:space="0" w:color="000000"/>
              <w:left w:val="single" w:sz="4" w:space="0" w:color="000000"/>
              <w:bottom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c>
          <w:tcPr>
            <w:tcW w:w="425" w:type="dxa"/>
            <w:tcBorders>
              <w:top w:val="single" w:sz="8"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
                <w:bCs/>
                <w:sz w:val="16"/>
                <w:szCs w:val="16"/>
              </w:rPr>
            </w:pPr>
            <w:proofErr w:type="gramStart"/>
            <w:r w:rsidRPr="00375400">
              <w:rPr>
                <w:b/>
                <w:bCs/>
                <w:sz w:val="16"/>
                <w:szCs w:val="16"/>
              </w:rPr>
              <w:t>се-ти</w:t>
            </w:r>
            <w:proofErr w:type="gramEnd"/>
          </w:p>
        </w:tc>
        <w:tc>
          <w:tcPr>
            <w:tcW w:w="660" w:type="dxa"/>
            <w:tcBorders>
              <w:top w:val="single" w:sz="8" w:space="0" w:color="000000"/>
              <w:left w:val="single" w:sz="4" w:space="0" w:color="000000"/>
              <w:bottom w:val="single" w:sz="8" w:space="0" w:color="000000"/>
              <w:right w:val="single" w:sz="8" w:space="0" w:color="000000"/>
            </w:tcBorders>
            <w:vAlign w:val="center"/>
          </w:tcPr>
          <w:p w:rsidR="00575C46" w:rsidRPr="00375400" w:rsidRDefault="00575C46" w:rsidP="00CE3DF8">
            <w:pPr>
              <w:snapToGrid w:val="0"/>
              <w:spacing w:after="0"/>
              <w:ind w:left="-57" w:right="-57"/>
              <w:jc w:val="center"/>
              <w:rPr>
                <w:b/>
                <w:bCs/>
                <w:spacing w:val="-6"/>
                <w:sz w:val="16"/>
                <w:szCs w:val="16"/>
              </w:rPr>
            </w:pPr>
            <w:proofErr w:type="gramStart"/>
            <w:r w:rsidRPr="00375400">
              <w:rPr>
                <w:b/>
                <w:bCs/>
                <w:spacing w:val="-6"/>
                <w:sz w:val="16"/>
                <w:szCs w:val="16"/>
              </w:rPr>
              <w:t>соору-жения</w:t>
            </w:r>
            <w:proofErr w:type="gramEnd"/>
          </w:p>
        </w:tc>
      </w:tr>
      <w:tr w:rsidR="00575C46" w:rsidRPr="00375400" w:rsidTr="00F108B7">
        <w:trPr>
          <w:cantSplit/>
          <w:trHeight w:val="422"/>
          <w:jc w:val="right"/>
        </w:trPr>
        <w:tc>
          <w:tcPr>
            <w:tcW w:w="1695"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04" w:lineRule="auto"/>
              <w:rPr>
                <w:sz w:val="16"/>
                <w:szCs w:val="16"/>
              </w:rPr>
            </w:pPr>
            <w:r w:rsidRPr="00F65D2B">
              <w:rPr>
                <w:sz w:val="16"/>
                <w:szCs w:val="16"/>
              </w:rPr>
              <w:t>с. Светлый</w:t>
            </w:r>
          </w:p>
        </w:tc>
        <w:tc>
          <w:tcPr>
            <w:tcW w:w="641" w:type="dxa"/>
            <w:tcBorders>
              <w:top w:val="single" w:sz="4" w:space="0" w:color="000000"/>
              <w:left w:val="single" w:sz="8" w:space="0" w:color="000000"/>
              <w:bottom w:val="single" w:sz="4" w:space="0" w:color="000000"/>
            </w:tcBorders>
            <w:shd w:val="clear" w:color="auto" w:fill="auto"/>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shd w:val="clear" w:color="auto" w:fill="auto"/>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2ТП</w:t>
            </w:r>
          </w:p>
        </w:tc>
        <w:tc>
          <w:tcPr>
            <w:tcW w:w="406" w:type="dxa"/>
            <w:tcBorders>
              <w:top w:val="single" w:sz="4" w:space="0" w:color="000000"/>
              <w:left w:val="single" w:sz="8"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кот.</w:t>
            </w:r>
          </w:p>
        </w:tc>
        <w:tc>
          <w:tcPr>
            <w:tcW w:w="444" w:type="dxa"/>
            <w:tcBorders>
              <w:top w:val="single" w:sz="4" w:space="0" w:color="000000"/>
              <w:left w:val="single" w:sz="8"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2ШРП</w:t>
            </w:r>
          </w:p>
        </w:tc>
        <w:tc>
          <w:tcPr>
            <w:tcW w:w="444" w:type="dxa"/>
            <w:tcBorders>
              <w:top w:val="single" w:sz="4" w:space="0" w:color="000000"/>
              <w:left w:val="single" w:sz="8"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2 скв.</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КНС, на гор. ОС</w:t>
            </w:r>
          </w:p>
        </w:tc>
        <w:tc>
          <w:tcPr>
            <w:tcW w:w="425" w:type="dxa"/>
            <w:tcBorders>
              <w:top w:val="single" w:sz="4" w:space="0" w:color="000000"/>
              <w:left w:val="single" w:sz="8" w:space="0" w:color="000000"/>
              <w:bottom w:val="single" w:sz="4"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shd w:val="clear" w:color="auto" w:fill="auto"/>
            <w:vAlign w:val="center"/>
          </w:tcPr>
          <w:p w:rsidR="00575C46" w:rsidRPr="00F65D2B" w:rsidRDefault="00575C46" w:rsidP="00CE3DF8">
            <w:pPr>
              <w:snapToGrid w:val="0"/>
              <w:spacing w:after="0" w:line="204" w:lineRule="auto"/>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с. Григорьево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Pr>
                <w:bCs/>
                <w:sz w:val="16"/>
                <w:szCs w:val="16"/>
              </w:rPr>
              <w:t>ШРП</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3</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Березовик</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родник</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Бураково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скв.</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2</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Воронково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скв.</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Высоково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Домотканово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Pr>
                <w:bCs/>
                <w:sz w:val="16"/>
                <w:szCs w:val="16"/>
              </w:rPr>
              <w:t>ШРП</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3</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lastRenderedPageBreak/>
              <w:t>д. Иудкино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Крапивник</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Pr>
                <w:bCs/>
                <w:sz w:val="16"/>
                <w:szCs w:val="16"/>
              </w:rPr>
              <w:t>ШРП</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3</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Красново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ШРП</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Pr>
                <w:sz w:val="16"/>
                <w:szCs w:val="16"/>
              </w:rPr>
              <w:t>д. Максимцево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2ТП, ТП на МФ</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ШРП</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скв. на МФ</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2</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Малый Таковец</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2</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Матренкино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Мелюшево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ПС</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скв. на МФ</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2</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sidRPr="00F65D2B">
              <w:rPr>
                <w:sz w:val="16"/>
                <w:szCs w:val="16"/>
              </w:rPr>
              <w:t>д. Подвязново</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rPr>
                <w:sz w:val="16"/>
                <w:szCs w:val="16"/>
              </w:rPr>
            </w:pPr>
            <w:r>
              <w:rPr>
                <w:sz w:val="16"/>
                <w:szCs w:val="16"/>
              </w:rPr>
              <w:t>д. Пятый участок</w:t>
            </w:r>
            <w:r w:rsidRPr="00F65D2B">
              <w:rPr>
                <w:sz w:val="16"/>
                <w:szCs w:val="16"/>
              </w:rPr>
              <w:t xml:space="preserve"> Тейковского торфопредприятия</w:t>
            </w:r>
          </w:p>
        </w:tc>
        <w:tc>
          <w:tcPr>
            <w:tcW w:w="641"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4"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2</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Репново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2</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станция Сахтыш</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2</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pacing w:val="-8"/>
                <w:sz w:val="16"/>
                <w:szCs w:val="16"/>
              </w:rPr>
            </w:pPr>
            <w:r w:rsidRPr="00F65D2B">
              <w:rPr>
                <w:bCs/>
                <w:spacing w:val="-8"/>
                <w:sz w:val="16"/>
                <w:szCs w:val="16"/>
              </w:rPr>
              <w:t>селектор</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Сидорино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1</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Pr>
                <w:sz w:val="16"/>
                <w:szCs w:val="16"/>
              </w:rPr>
              <w:t xml:space="preserve">д. станция </w:t>
            </w:r>
            <w:r w:rsidRPr="00F65D2B">
              <w:rPr>
                <w:sz w:val="16"/>
                <w:szCs w:val="16"/>
              </w:rPr>
              <w:t xml:space="preserve"> Сидорино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Собольц</w:t>
            </w:r>
            <w:r>
              <w:rPr>
                <w:sz w:val="16"/>
                <w:szCs w:val="16"/>
              </w:rPr>
              <w:t>е</w:t>
            </w:r>
            <w:r w:rsidRPr="00F65D2B">
              <w:rPr>
                <w:sz w:val="16"/>
                <w:szCs w:val="16"/>
              </w:rPr>
              <w:t>во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1</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Терентьево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скв., скв на МФ</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Хомутово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скв.</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1</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Чайка</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8"/>
                <w:sz w:val="16"/>
                <w:szCs w:val="16"/>
              </w:rPr>
            </w:pPr>
            <w:r w:rsidRPr="00F65D2B">
              <w:rPr>
                <w:bCs/>
                <w:sz w:val="16"/>
                <w:szCs w:val="16"/>
              </w:rPr>
              <w:t xml:space="preserve">кот. на </w:t>
            </w:r>
            <w:r w:rsidRPr="00F65D2B">
              <w:rPr>
                <w:bCs/>
                <w:spacing w:val="-8"/>
                <w:sz w:val="16"/>
                <w:szCs w:val="16"/>
              </w:rPr>
              <w:t>турбазе</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2 скв. на турбазе</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ОС турбазы</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д. Шумилово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3</w:t>
            </w: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sidRPr="00F65D2B">
              <w:rPr>
                <w:sz w:val="16"/>
                <w:szCs w:val="16"/>
              </w:rPr>
              <w:t>с. Новое Леушино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5ТП, ПС</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2A1C41" w:rsidP="00CE3DF8">
            <w:pPr>
              <w:snapToGrid w:val="0"/>
              <w:spacing w:after="0"/>
              <w:ind w:left="-57" w:right="-57"/>
              <w:jc w:val="center"/>
              <w:rPr>
                <w:bCs/>
                <w:sz w:val="16"/>
                <w:szCs w:val="16"/>
              </w:rPr>
            </w:pPr>
            <w:r>
              <w:rPr>
                <w:bCs/>
                <w:sz w:val="16"/>
                <w:szCs w:val="16"/>
              </w:rPr>
              <w:t xml:space="preserve">2 </w:t>
            </w:r>
            <w:r w:rsidR="00575C46" w:rsidRPr="00F65D2B">
              <w:rPr>
                <w:bCs/>
                <w:sz w:val="16"/>
                <w:szCs w:val="16"/>
              </w:rPr>
              <w:t>кот.</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ШРП</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2A1C41" w:rsidP="00CE3DF8">
            <w:pPr>
              <w:snapToGrid w:val="0"/>
              <w:spacing w:after="0"/>
              <w:ind w:left="-57" w:right="-57"/>
              <w:jc w:val="center"/>
              <w:rPr>
                <w:bCs/>
                <w:spacing w:val="-6"/>
                <w:sz w:val="16"/>
                <w:szCs w:val="16"/>
              </w:rPr>
            </w:pPr>
            <w:r>
              <w:rPr>
                <w:bCs/>
                <w:spacing w:val="-6"/>
                <w:sz w:val="16"/>
                <w:szCs w:val="16"/>
              </w:rPr>
              <w:t xml:space="preserve">2 </w:t>
            </w:r>
            <w:r w:rsidR="00575C46" w:rsidRPr="00F65D2B">
              <w:rPr>
                <w:bCs/>
                <w:spacing w:val="-6"/>
                <w:sz w:val="16"/>
                <w:szCs w:val="16"/>
              </w:rPr>
              <w:t>скв.</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ind w:left="-57" w:right="-57"/>
              <w:jc w:val="center"/>
              <w:rPr>
                <w:bCs/>
                <w:spacing w:val="-6"/>
                <w:sz w:val="16"/>
                <w:szCs w:val="16"/>
              </w:rPr>
            </w:pP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КНС</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p w:rsidR="00575C46" w:rsidRPr="00F65D2B" w:rsidRDefault="00575C46" w:rsidP="00CE3DF8">
            <w:pPr>
              <w:snapToGrid w:val="0"/>
              <w:spacing w:after="0"/>
              <w:ind w:left="-57" w:right="-57"/>
              <w:jc w:val="center"/>
              <w:rPr>
                <w:bCs/>
                <w:sz w:val="16"/>
                <w:szCs w:val="16"/>
              </w:rPr>
            </w:pPr>
            <w:r w:rsidRPr="00F65D2B">
              <w:rPr>
                <w:bCs/>
                <w:sz w:val="16"/>
                <w:szCs w:val="16"/>
              </w:rPr>
              <w:t>АТС</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Pr>
                <w:sz w:val="16"/>
                <w:szCs w:val="16"/>
              </w:rPr>
              <w:t>д</w:t>
            </w:r>
            <w:r w:rsidRPr="00F65D2B">
              <w:rPr>
                <w:sz w:val="16"/>
                <w:szCs w:val="16"/>
              </w:rPr>
              <w:t>. Старое Леушино</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ind w:left="-57" w:right="-57"/>
              <w:jc w:val="center"/>
              <w:rPr>
                <w:bCs/>
                <w:spacing w:val="-6"/>
                <w:sz w:val="16"/>
                <w:szCs w:val="16"/>
              </w:rPr>
            </w:pP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r w:rsidR="00575C46" w:rsidRPr="00375400" w:rsidTr="00F108B7">
        <w:trPr>
          <w:cantSplit/>
          <w:trHeight w:val="227"/>
          <w:jc w:val="right"/>
        </w:trPr>
        <w:tc>
          <w:tcPr>
            <w:tcW w:w="1695"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rPr>
                <w:sz w:val="16"/>
                <w:szCs w:val="16"/>
              </w:rPr>
            </w:pPr>
            <w:r>
              <w:rPr>
                <w:sz w:val="16"/>
                <w:szCs w:val="16"/>
              </w:rPr>
              <w:t xml:space="preserve">д. Четвертый участок </w:t>
            </w:r>
            <w:r w:rsidRPr="00F65D2B">
              <w:rPr>
                <w:sz w:val="16"/>
                <w:szCs w:val="16"/>
              </w:rPr>
              <w:t>Тейковского торфопредприятия</w:t>
            </w:r>
          </w:p>
        </w:tc>
        <w:tc>
          <w:tcPr>
            <w:tcW w:w="641"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iCs/>
                <w:sz w:val="16"/>
                <w:szCs w:val="16"/>
              </w:rPr>
            </w:pPr>
          </w:p>
        </w:tc>
        <w:tc>
          <w:tcPr>
            <w:tcW w:w="1042" w:type="dxa"/>
            <w:tcBorders>
              <w:top w:val="single" w:sz="4" w:space="0" w:color="000000"/>
              <w:left w:val="single" w:sz="8" w:space="0" w:color="000000"/>
              <w:bottom w:val="single" w:sz="8" w:space="0" w:color="000000"/>
            </w:tcBorders>
            <w:vAlign w:val="center"/>
          </w:tcPr>
          <w:p w:rsidR="00575C46" w:rsidRPr="00375400" w:rsidRDefault="00575C46" w:rsidP="00CE3DF8">
            <w:pPr>
              <w:snapToGrid w:val="0"/>
              <w:spacing w:after="0"/>
              <w:jc w:val="center"/>
              <w:rPr>
                <w:bCs/>
                <w:sz w:val="16"/>
                <w:szCs w:val="16"/>
              </w:rPr>
            </w:pPr>
            <w:r w:rsidRPr="00375400">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line="240" w:lineRule="auto"/>
              <w:ind w:left="-57" w:right="-57"/>
              <w:jc w:val="center"/>
              <w:rPr>
                <w:bCs/>
                <w:spacing w:val="-10"/>
                <w:sz w:val="16"/>
                <w:szCs w:val="16"/>
              </w:rPr>
            </w:pPr>
            <w:r w:rsidRPr="00F65D2B">
              <w:rPr>
                <w:bCs/>
                <w:spacing w:val="-10"/>
                <w:sz w:val="16"/>
                <w:szCs w:val="16"/>
              </w:rPr>
              <w:t>ТП</w:t>
            </w:r>
          </w:p>
        </w:tc>
        <w:tc>
          <w:tcPr>
            <w:tcW w:w="406"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40"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44"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536"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pacing w:val="-6"/>
                <w:sz w:val="16"/>
                <w:szCs w:val="16"/>
              </w:rPr>
            </w:pPr>
            <w:r w:rsidRPr="00F65D2B">
              <w:rPr>
                <w:bCs/>
                <w:spacing w:val="-6"/>
                <w:sz w:val="16"/>
                <w:szCs w:val="16"/>
              </w:rPr>
              <w:t>-</w:t>
            </w:r>
          </w:p>
        </w:tc>
        <w:tc>
          <w:tcPr>
            <w:tcW w:w="690" w:type="dxa"/>
            <w:tcBorders>
              <w:top w:val="single" w:sz="4" w:space="0" w:color="000000"/>
              <w:left w:val="single" w:sz="8" w:space="0" w:color="000000"/>
              <w:bottom w:val="single" w:sz="8" w:space="0" w:color="000000"/>
              <w:right w:val="single" w:sz="8" w:space="0" w:color="000000"/>
            </w:tcBorders>
            <w:vAlign w:val="center"/>
          </w:tcPr>
          <w:p w:rsidR="00575C46" w:rsidRPr="00F65D2B" w:rsidRDefault="00575C46" w:rsidP="00CE3DF8">
            <w:pPr>
              <w:snapToGrid w:val="0"/>
              <w:ind w:left="-57" w:right="-57"/>
              <w:jc w:val="center"/>
              <w:rPr>
                <w:bCs/>
                <w:spacing w:val="-6"/>
                <w:sz w:val="16"/>
                <w:szCs w:val="16"/>
              </w:rPr>
            </w:pPr>
          </w:p>
        </w:tc>
        <w:tc>
          <w:tcPr>
            <w:tcW w:w="425" w:type="dxa"/>
            <w:tcBorders>
              <w:top w:val="single" w:sz="4" w:space="0" w:color="000000"/>
              <w:left w:val="single" w:sz="8"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709" w:type="dxa"/>
            <w:tcBorders>
              <w:top w:val="single" w:sz="4" w:space="0" w:color="000000"/>
              <w:left w:val="single" w:sz="4" w:space="0" w:color="000000"/>
              <w:bottom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425" w:type="dxa"/>
            <w:tcBorders>
              <w:top w:val="single" w:sz="4" w:space="0" w:color="000000"/>
              <w:left w:val="single" w:sz="8" w:space="0" w:color="000000"/>
              <w:bottom w:val="single" w:sz="4"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w:t>
            </w:r>
          </w:p>
        </w:tc>
        <w:tc>
          <w:tcPr>
            <w:tcW w:w="660" w:type="dxa"/>
            <w:tcBorders>
              <w:top w:val="single" w:sz="4" w:space="0" w:color="000000"/>
              <w:left w:val="single" w:sz="4" w:space="0" w:color="000000"/>
              <w:bottom w:val="single" w:sz="4" w:space="0" w:color="000000"/>
              <w:right w:val="single" w:sz="8" w:space="0" w:color="000000"/>
            </w:tcBorders>
            <w:vAlign w:val="center"/>
          </w:tcPr>
          <w:p w:rsidR="00575C46" w:rsidRPr="00F65D2B" w:rsidRDefault="00575C46" w:rsidP="00CE3DF8">
            <w:pPr>
              <w:snapToGrid w:val="0"/>
              <w:spacing w:after="0"/>
              <w:ind w:left="-57" w:right="-57"/>
              <w:jc w:val="center"/>
              <w:rPr>
                <w:bCs/>
                <w:sz w:val="16"/>
                <w:szCs w:val="16"/>
              </w:rPr>
            </w:pPr>
            <w:r w:rsidRPr="00F65D2B">
              <w:rPr>
                <w:bCs/>
                <w:sz w:val="16"/>
                <w:szCs w:val="16"/>
              </w:rPr>
              <w:t>таксоф.</w:t>
            </w:r>
          </w:p>
        </w:tc>
      </w:tr>
    </w:tbl>
    <w:p w:rsidR="006836A7" w:rsidRPr="00375400" w:rsidRDefault="006836A7" w:rsidP="006836A7"/>
    <w:p w:rsidR="006836A7" w:rsidRPr="00375400" w:rsidRDefault="006836A7" w:rsidP="009754AF">
      <w:pPr>
        <w:numPr>
          <w:ilvl w:val="0"/>
          <w:numId w:val="44"/>
        </w:numPr>
        <w:spacing w:after="0" w:line="240" w:lineRule="auto"/>
        <w:jc w:val="both"/>
        <w:rPr>
          <w:sz w:val="18"/>
          <w:szCs w:val="18"/>
        </w:rPr>
      </w:pPr>
      <w:r w:rsidRPr="00375400">
        <w:rPr>
          <w:sz w:val="18"/>
          <w:szCs w:val="18"/>
        </w:rPr>
        <w:t>Знаками "+", "-" указано наличие (отсутствие) централизованных инженерных сетей и сооружений;</w:t>
      </w:r>
    </w:p>
    <w:p w:rsidR="006836A7" w:rsidRPr="00375400" w:rsidRDefault="00F108B7" w:rsidP="009754AF">
      <w:pPr>
        <w:numPr>
          <w:ilvl w:val="0"/>
          <w:numId w:val="44"/>
        </w:numPr>
        <w:spacing w:after="0" w:line="240" w:lineRule="auto"/>
        <w:jc w:val="both"/>
        <w:rPr>
          <w:sz w:val="18"/>
          <w:szCs w:val="18"/>
        </w:rPr>
      </w:pPr>
      <w:r>
        <w:rPr>
          <w:sz w:val="18"/>
          <w:szCs w:val="18"/>
        </w:rPr>
        <w:t>ШРП</w:t>
      </w:r>
      <w:r w:rsidR="006836A7" w:rsidRPr="00375400">
        <w:rPr>
          <w:sz w:val="18"/>
          <w:szCs w:val="18"/>
        </w:rPr>
        <w:t xml:space="preserve"> – </w:t>
      </w:r>
      <w:r>
        <w:rPr>
          <w:sz w:val="18"/>
          <w:szCs w:val="18"/>
        </w:rPr>
        <w:t>шкафной газорегуляторный пункт</w:t>
      </w:r>
      <w:r w:rsidR="006836A7" w:rsidRPr="00375400">
        <w:rPr>
          <w:sz w:val="18"/>
          <w:szCs w:val="18"/>
        </w:rPr>
        <w:t>;</w:t>
      </w:r>
    </w:p>
    <w:p w:rsidR="002F717E" w:rsidRPr="002F717E" w:rsidRDefault="006836A7" w:rsidP="009754AF">
      <w:pPr>
        <w:numPr>
          <w:ilvl w:val="0"/>
          <w:numId w:val="44"/>
        </w:numPr>
        <w:spacing w:after="0" w:line="240" w:lineRule="auto"/>
        <w:jc w:val="both"/>
      </w:pPr>
      <w:r w:rsidRPr="00375400">
        <w:rPr>
          <w:sz w:val="18"/>
          <w:szCs w:val="18"/>
        </w:rPr>
        <w:t xml:space="preserve">"таксоф." – установлен таксофон  </w:t>
      </w:r>
      <w:r w:rsidRPr="00375400">
        <w:rPr>
          <w:sz w:val="18"/>
          <w:szCs w:val="18"/>
          <w:lang w:val="en-US"/>
        </w:rPr>
        <w:t>IMS</w:t>
      </w:r>
      <w:r w:rsidRPr="00375400">
        <w:rPr>
          <w:sz w:val="18"/>
          <w:szCs w:val="18"/>
        </w:rPr>
        <w:t xml:space="preserve"> 450, в соответствии с федеральной программой "Таксофонно-универсальная услуга",</w:t>
      </w:r>
      <w:r w:rsidR="002F717E">
        <w:rPr>
          <w:sz w:val="18"/>
          <w:szCs w:val="18"/>
        </w:rPr>
        <w:t xml:space="preserve"> реализованной в 2006 - 2008 </w:t>
      </w:r>
      <w:proofErr w:type="gramStart"/>
      <w:r w:rsidR="002F717E">
        <w:rPr>
          <w:sz w:val="18"/>
          <w:szCs w:val="18"/>
        </w:rPr>
        <w:t>гг</w:t>
      </w:r>
      <w:proofErr w:type="gramEnd"/>
      <w:r w:rsidR="002F717E">
        <w:rPr>
          <w:sz w:val="18"/>
          <w:szCs w:val="18"/>
        </w:rPr>
        <w:t>;</w:t>
      </w:r>
    </w:p>
    <w:p w:rsidR="00997ACC" w:rsidRDefault="00F108B7" w:rsidP="009754AF">
      <w:pPr>
        <w:numPr>
          <w:ilvl w:val="0"/>
          <w:numId w:val="44"/>
        </w:numPr>
        <w:spacing w:after="0" w:line="240" w:lineRule="auto"/>
        <w:jc w:val="both"/>
        <w:rPr>
          <w:sz w:val="18"/>
          <w:szCs w:val="18"/>
        </w:rPr>
      </w:pPr>
      <w:r>
        <w:rPr>
          <w:sz w:val="18"/>
          <w:szCs w:val="18"/>
        </w:rPr>
        <w:t>КНС</w:t>
      </w:r>
      <w:r w:rsidR="002F717E">
        <w:rPr>
          <w:sz w:val="18"/>
          <w:szCs w:val="18"/>
        </w:rPr>
        <w:t xml:space="preserve"> – </w:t>
      </w:r>
      <w:r>
        <w:rPr>
          <w:sz w:val="18"/>
          <w:szCs w:val="18"/>
        </w:rPr>
        <w:t>канализационная насосная станция.</w:t>
      </w:r>
    </w:p>
    <w:p w:rsidR="00997ACC" w:rsidRDefault="00997ACC">
      <w:pPr>
        <w:spacing w:after="0" w:line="240" w:lineRule="auto"/>
        <w:rPr>
          <w:sz w:val="18"/>
          <w:szCs w:val="18"/>
        </w:rPr>
      </w:pPr>
      <w:r>
        <w:rPr>
          <w:sz w:val="18"/>
          <w:szCs w:val="18"/>
        </w:rPr>
        <w:br w:type="page"/>
      </w:r>
    </w:p>
    <w:p w:rsidR="00B908F8" w:rsidRPr="006836A7" w:rsidRDefault="008F3DE4" w:rsidP="00121EA8">
      <w:pPr>
        <w:pStyle w:val="20"/>
        <w:keepLines/>
        <w:numPr>
          <w:ilvl w:val="1"/>
          <w:numId w:val="9"/>
        </w:numPr>
        <w:suppressAutoHyphens/>
        <w:spacing w:before="480" w:after="360" w:line="276" w:lineRule="auto"/>
        <w:ind w:left="0" w:firstLine="0"/>
        <w:jc w:val="center"/>
        <w:rPr>
          <w:rFonts w:ascii="Times New Roman" w:hAnsi="Times New Roman"/>
          <w:i w:val="0"/>
          <w:kern w:val="32"/>
        </w:rPr>
      </w:pPr>
      <w:bookmarkStart w:id="143" w:name="_Toc342472329"/>
      <w:bookmarkStart w:id="144" w:name="_Toc491037225"/>
      <w:bookmarkEnd w:id="116"/>
      <w:bookmarkEnd w:id="117"/>
      <w:bookmarkEnd w:id="118"/>
      <w:r w:rsidRPr="006836A7">
        <w:rPr>
          <w:rFonts w:ascii="Times New Roman" w:hAnsi="Times New Roman"/>
          <w:i w:val="0"/>
          <w:kern w:val="32"/>
        </w:rPr>
        <w:lastRenderedPageBreak/>
        <w:t>Инженерная подготовка территории</w:t>
      </w:r>
      <w:bookmarkEnd w:id="143"/>
      <w:bookmarkEnd w:id="144"/>
    </w:p>
    <w:p w:rsidR="00A47CDB" w:rsidRPr="00D6107B" w:rsidRDefault="00A47CDB" w:rsidP="00CE3DF8">
      <w:pPr>
        <w:keepLines/>
        <w:spacing w:after="0"/>
        <w:ind w:right="-2" w:firstLine="851"/>
        <w:jc w:val="both"/>
      </w:pPr>
      <w:bookmarkStart w:id="145" w:name="_Toc247965283"/>
      <w:bookmarkStart w:id="146" w:name="_Toc268263651"/>
      <w:bookmarkStart w:id="147" w:name="_Toc342472330"/>
      <w:r w:rsidRPr="00D6107B">
        <w:t xml:space="preserve">Основные решения по инженерной подготовке территории </w:t>
      </w:r>
      <w:r w:rsidR="000B7D14">
        <w:t xml:space="preserve">должны быть разработаны </w:t>
      </w:r>
      <w:r w:rsidRPr="00D6107B">
        <w:t xml:space="preserve">в соответствии с проектными предложениями генерального плана муниципального образования </w:t>
      </w:r>
      <w:r w:rsidR="008631CC" w:rsidRPr="00D6107B">
        <w:t>«</w:t>
      </w:r>
      <w:r w:rsidR="00FF4574">
        <w:t>Новолеушинское</w:t>
      </w:r>
      <w:r w:rsidR="00AD6DFD">
        <w:t xml:space="preserve"> сельское поселение</w:t>
      </w:r>
      <w:r w:rsidR="008631CC" w:rsidRPr="00D6107B">
        <w:t>»</w:t>
      </w:r>
      <w:r w:rsidRPr="00D6107B">
        <w:t>.</w:t>
      </w:r>
    </w:p>
    <w:p w:rsidR="00A47CDB" w:rsidRPr="00D6107B" w:rsidRDefault="00A47CDB" w:rsidP="00CE3DF8">
      <w:pPr>
        <w:keepLines/>
        <w:spacing w:after="0"/>
        <w:ind w:right="-2" w:firstLine="851"/>
        <w:jc w:val="both"/>
      </w:pPr>
      <w:r w:rsidRPr="00D6107B">
        <w:t xml:space="preserve">Мероприятия по инженерной подготовке территории одновременно являются и мероприятиями по благоустройству территории, поэтому обе группы мероприятий целесообразно проводить одновременно. </w:t>
      </w:r>
    </w:p>
    <w:p w:rsidR="00A47CDB" w:rsidRPr="00D6107B" w:rsidRDefault="00A47CDB" w:rsidP="00CE3DF8">
      <w:pPr>
        <w:keepLines/>
        <w:spacing w:after="0"/>
        <w:ind w:right="-2" w:firstLine="851"/>
        <w:jc w:val="both"/>
      </w:pPr>
      <w:r w:rsidRPr="00D6107B">
        <w:t xml:space="preserve">В соответствии с архитектурно-планировочным решением и инженерно-геологическими условиями, </w:t>
      </w:r>
      <w:r w:rsidR="000B7D14" w:rsidRPr="00251B34">
        <w:rPr>
          <w:b/>
        </w:rPr>
        <w:t>Г</w:t>
      </w:r>
      <w:r w:rsidRPr="00251B34">
        <w:rPr>
          <w:b/>
        </w:rPr>
        <w:t>енеральным планом</w:t>
      </w:r>
      <w:r w:rsidR="00251B34" w:rsidRPr="00251B34">
        <w:rPr>
          <w:b/>
        </w:rPr>
        <w:t xml:space="preserve"> </w:t>
      </w:r>
      <w:r w:rsidRPr="00251B34">
        <w:rPr>
          <w:b/>
        </w:rPr>
        <w:t>предусматривается</w:t>
      </w:r>
      <w:r w:rsidRPr="00D6107B">
        <w:t xml:space="preserve"> на расчетный </w:t>
      </w:r>
      <w:r w:rsidR="000B7D14">
        <w:t>срок п</w:t>
      </w:r>
      <w:r w:rsidRPr="00D6107B">
        <w:t>роведение мероприятий защиты от подтопления поверхностными и грунтовыми водами (умеренная и слабая степень) на территории населенн</w:t>
      </w:r>
      <w:r w:rsidR="00D6107B" w:rsidRPr="00D6107B">
        <w:t>ого</w:t>
      </w:r>
      <w:r w:rsidRPr="00D6107B">
        <w:t xml:space="preserve"> пункт</w:t>
      </w:r>
      <w:r w:rsidR="00D6107B" w:rsidRPr="00D6107B">
        <w:t>а сельского поселения</w:t>
      </w:r>
      <w:r w:rsidRPr="00D6107B">
        <w:t xml:space="preserve">. </w:t>
      </w:r>
    </w:p>
    <w:p w:rsidR="000F7A1B" w:rsidRPr="00D6107B" w:rsidRDefault="00A47CDB" w:rsidP="00CE3DF8">
      <w:pPr>
        <w:keepLines/>
        <w:tabs>
          <w:tab w:val="center" w:pos="4677"/>
        </w:tabs>
        <w:suppressAutoHyphens/>
        <w:spacing w:after="0"/>
        <w:ind w:right="-2" w:firstLine="851"/>
        <w:jc w:val="both"/>
        <w:rPr>
          <w:rFonts w:eastAsia="Times New Roman"/>
          <w:bCs/>
          <w:kern w:val="0"/>
          <w:lang w:eastAsia="ru-RU"/>
        </w:rPr>
      </w:pPr>
      <w:r w:rsidRPr="00D6107B">
        <w:rPr>
          <w:rFonts w:eastAsia="Times New Roman"/>
          <w:bCs/>
          <w:kern w:val="0"/>
          <w:lang w:eastAsia="ru-RU"/>
        </w:rPr>
        <w:t>Комплекс мероприятий</w:t>
      </w:r>
      <w:r w:rsidR="000B7D14">
        <w:rPr>
          <w:rFonts w:eastAsia="Times New Roman"/>
          <w:bCs/>
          <w:kern w:val="0"/>
          <w:lang w:eastAsia="ru-RU"/>
        </w:rPr>
        <w:t xml:space="preserve"> по инженерной подготовке территории должен быть </w:t>
      </w:r>
      <w:r w:rsidRPr="00D6107B">
        <w:rPr>
          <w:rFonts w:eastAsia="Times New Roman"/>
          <w:bCs/>
          <w:kern w:val="0"/>
          <w:lang w:eastAsia="ru-RU"/>
        </w:rPr>
        <w:t>направлен на охрану и восстановление природной среды</w:t>
      </w:r>
      <w:r w:rsidR="00AD6DFD">
        <w:rPr>
          <w:rFonts w:eastAsia="Times New Roman"/>
          <w:bCs/>
          <w:kern w:val="0"/>
          <w:lang w:eastAsia="ru-RU"/>
        </w:rPr>
        <w:t>.</w:t>
      </w:r>
    </w:p>
    <w:p w:rsidR="00B908F8" w:rsidRPr="006836A7" w:rsidRDefault="000E024B" w:rsidP="00121EA8">
      <w:pPr>
        <w:pStyle w:val="20"/>
        <w:keepLines/>
        <w:numPr>
          <w:ilvl w:val="1"/>
          <w:numId w:val="10"/>
        </w:numPr>
        <w:suppressAutoHyphens/>
        <w:spacing w:before="480" w:after="360" w:line="276" w:lineRule="auto"/>
        <w:ind w:left="0" w:firstLine="0"/>
        <w:jc w:val="center"/>
        <w:rPr>
          <w:rFonts w:ascii="Times New Roman" w:hAnsi="Times New Roman"/>
          <w:i w:val="0"/>
        </w:rPr>
      </w:pPr>
      <w:bookmarkStart w:id="148" w:name="_Toc491037226"/>
      <w:r w:rsidRPr="006836A7">
        <w:rPr>
          <w:rFonts w:ascii="Times New Roman" w:hAnsi="Times New Roman"/>
          <w:i w:val="0"/>
        </w:rPr>
        <w:t xml:space="preserve">Зеленый фонд </w:t>
      </w:r>
      <w:bookmarkEnd w:id="145"/>
      <w:r w:rsidRPr="006836A7">
        <w:rPr>
          <w:rFonts w:ascii="Times New Roman" w:hAnsi="Times New Roman"/>
          <w:i w:val="0"/>
        </w:rPr>
        <w:t>муниципального образования</w:t>
      </w:r>
      <w:bookmarkEnd w:id="146"/>
      <w:bookmarkEnd w:id="147"/>
      <w:bookmarkEnd w:id="148"/>
    </w:p>
    <w:p w:rsidR="00E775D7" w:rsidRPr="001863F7" w:rsidRDefault="00E775D7" w:rsidP="00CE3DF8">
      <w:pPr>
        <w:pStyle w:val="ConsPlusNormal"/>
        <w:widowControl/>
        <w:suppressAutoHyphens/>
        <w:spacing w:line="276" w:lineRule="auto"/>
        <w:ind w:right="-2" w:firstLine="851"/>
        <w:jc w:val="both"/>
        <w:rPr>
          <w:rFonts w:ascii="Times New Roman" w:hAnsi="Times New Roman" w:cs="Times New Roman"/>
          <w:sz w:val="24"/>
          <w:szCs w:val="24"/>
        </w:rPr>
      </w:pPr>
      <w:bookmarkStart w:id="149" w:name="_Toc315701205"/>
      <w:bookmarkStart w:id="150" w:name="_Toc315701206"/>
      <w:bookmarkStart w:id="151" w:name="_Toc315701207"/>
      <w:bookmarkStart w:id="152" w:name="_Toc315701208"/>
      <w:bookmarkStart w:id="153" w:name="_Toc315701209"/>
      <w:bookmarkStart w:id="154" w:name="_Toc315701210"/>
      <w:bookmarkStart w:id="155" w:name="_Toc315701211"/>
      <w:bookmarkStart w:id="156" w:name="_Toc268263652"/>
      <w:bookmarkStart w:id="157" w:name="_Toc342472331"/>
      <w:bookmarkEnd w:id="149"/>
      <w:bookmarkEnd w:id="150"/>
      <w:bookmarkEnd w:id="151"/>
      <w:bookmarkEnd w:id="152"/>
      <w:bookmarkEnd w:id="153"/>
      <w:bookmarkEnd w:id="154"/>
      <w:bookmarkEnd w:id="155"/>
      <w:r w:rsidRPr="001863F7">
        <w:rPr>
          <w:rFonts w:ascii="Times New Roman" w:hAnsi="Times New Roman" w:cs="Times New Roman"/>
          <w:sz w:val="24"/>
          <w:szCs w:val="24"/>
        </w:rPr>
        <w:t xml:space="preserve">Леса </w:t>
      </w:r>
      <w:r w:rsidR="00FF4574">
        <w:rPr>
          <w:rFonts w:ascii="Times New Roman" w:hAnsi="Times New Roman" w:cs="Times New Roman"/>
          <w:sz w:val="24"/>
          <w:szCs w:val="24"/>
        </w:rPr>
        <w:t>Новолеушинского</w:t>
      </w:r>
      <w:r w:rsidRPr="001863F7">
        <w:rPr>
          <w:rFonts w:ascii="Times New Roman" w:hAnsi="Times New Roman" w:cs="Times New Roman"/>
          <w:sz w:val="24"/>
          <w:szCs w:val="24"/>
        </w:rPr>
        <w:t xml:space="preserve"> сельского поселения относятся к лесорастительной зоне хвойно-широколиственных лесов, к лесному району хвойно-широколиственных лесов европейской части РФ.</w:t>
      </w:r>
    </w:p>
    <w:p w:rsidR="00E775D7" w:rsidRPr="001863F7" w:rsidRDefault="00E775D7" w:rsidP="00CE3DF8">
      <w:pPr>
        <w:pStyle w:val="aff"/>
        <w:suppressAutoHyphens/>
        <w:spacing w:after="0"/>
        <w:ind w:left="0" w:right="-2" w:firstLine="851"/>
        <w:jc w:val="both"/>
      </w:pPr>
      <w:r w:rsidRPr="001863F7">
        <w:t>Основными лесообразующими породами являются: сосна, ель, береза и осина. Изредка встречается липа и ольха. В подлеске произрастают кустарники: крушина ломкая, лещина, бересклет, жимолость, можжевельник, ивы. Леса довольно разнообразны по структуре и участию пород в составе лесной формации.</w:t>
      </w:r>
    </w:p>
    <w:p w:rsidR="00E775D7" w:rsidRPr="00327181" w:rsidRDefault="00E775D7" w:rsidP="00CE3DF8">
      <w:pPr>
        <w:pStyle w:val="ConsPlusNormal"/>
        <w:widowControl/>
        <w:suppressAutoHyphens/>
        <w:spacing w:line="276" w:lineRule="auto"/>
        <w:ind w:right="-2" w:firstLine="851"/>
        <w:jc w:val="both"/>
        <w:rPr>
          <w:rFonts w:ascii="Times New Roman" w:hAnsi="Times New Roman" w:cs="Times New Roman"/>
          <w:sz w:val="24"/>
          <w:szCs w:val="24"/>
        </w:rPr>
      </w:pPr>
      <w:r w:rsidRPr="001863F7">
        <w:rPr>
          <w:rFonts w:ascii="Times New Roman" w:hAnsi="Times New Roman" w:cs="Times New Roman"/>
          <w:sz w:val="24"/>
          <w:szCs w:val="24"/>
        </w:rPr>
        <w:t>Лес</w:t>
      </w:r>
      <w:r w:rsidR="002F717E">
        <w:rPr>
          <w:rFonts w:ascii="Times New Roman" w:hAnsi="Times New Roman" w:cs="Times New Roman"/>
          <w:sz w:val="24"/>
          <w:szCs w:val="24"/>
        </w:rPr>
        <w:t xml:space="preserve">ной фонд представлен в основном кустарником, </w:t>
      </w:r>
      <w:r w:rsidRPr="001863F7">
        <w:rPr>
          <w:rFonts w:ascii="Times New Roman" w:hAnsi="Times New Roman" w:cs="Times New Roman"/>
          <w:sz w:val="24"/>
          <w:szCs w:val="24"/>
        </w:rPr>
        <w:t xml:space="preserve">молодняками и средневозрастными насаждениями. </w:t>
      </w:r>
    </w:p>
    <w:p w:rsidR="00E775D7" w:rsidRPr="001863F7" w:rsidRDefault="00E775D7" w:rsidP="00CE3DF8">
      <w:pPr>
        <w:suppressAutoHyphens/>
        <w:spacing w:after="0"/>
        <w:ind w:right="-2" w:firstLine="851"/>
        <w:jc w:val="both"/>
      </w:pPr>
      <w:r w:rsidRPr="001863F7">
        <w:t>Леса служат прекрасным местом обитания и кормовой базой охотничьих животных и птиц.</w:t>
      </w:r>
    </w:p>
    <w:p w:rsidR="00E775D7" w:rsidRPr="001863F7" w:rsidRDefault="00E775D7" w:rsidP="00CE3DF8">
      <w:pPr>
        <w:suppressAutoHyphens/>
        <w:spacing w:after="0"/>
        <w:ind w:right="-2" w:firstLine="851"/>
        <w:jc w:val="both"/>
      </w:pPr>
      <w:r w:rsidRPr="001863F7">
        <w:t>Леса богаты пищевыми ресурсами - ягодами, грибами и лекарственным сырьем. Однако эти ресурсы должным образом не учитываются и не используются лесничеством. Сбор грибов и ягод производит только местное население. Заготовка пищевых лесных ресурсов и сбор лекарственных растений местным населением для собственных нужд осуществляется свободно и бесплатно.</w:t>
      </w:r>
    </w:p>
    <w:p w:rsidR="00A47CDB" w:rsidRPr="00406DA0" w:rsidRDefault="00E775D7" w:rsidP="00CE3DF8">
      <w:pPr>
        <w:suppressAutoHyphens/>
        <w:spacing w:after="0"/>
        <w:ind w:right="-2" w:firstLine="851"/>
        <w:jc w:val="both"/>
        <w:rPr>
          <w:rFonts w:eastAsia="Times New Roman"/>
          <w:lang w:eastAsia="ru-RU"/>
        </w:rPr>
      </w:pPr>
      <w:r w:rsidRPr="001863F7">
        <w:t>Давая обобщенную оценку лесного потенциала поселения можно сделать вывод, что лес является важным фактором, обеспечивающим стабилизацию окружающей среды, оказывающим положительное влияние на состояние здоровья и работоспособность населения. Наконец, лес полностью обеспечивает потребность поселения в древесном сырье</w:t>
      </w:r>
      <w:r w:rsidR="003F6FB3">
        <w:t xml:space="preserve">. </w:t>
      </w:r>
      <w:r w:rsidR="00A47CDB" w:rsidRPr="00406DA0">
        <w:rPr>
          <w:rFonts w:eastAsia="Times New Roman"/>
          <w:lang w:eastAsia="ru-RU"/>
        </w:rPr>
        <w:t>Зеленые насаждения имеют большое значение, способствуя оздоровлению окружающей среды, улучшая микроклимат и снижая уровень шума.</w:t>
      </w:r>
    </w:p>
    <w:p w:rsidR="00A47CDB" w:rsidRDefault="00A47CDB" w:rsidP="00CE3DF8">
      <w:pPr>
        <w:keepLines/>
        <w:widowControl w:val="0"/>
        <w:suppressAutoHyphens/>
        <w:spacing w:after="0"/>
        <w:ind w:right="-2" w:firstLine="851"/>
        <w:jc w:val="both"/>
        <w:rPr>
          <w:rFonts w:eastAsia="Times New Roman"/>
          <w:lang w:eastAsia="ru-RU"/>
        </w:rPr>
      </w:pPr>
      <w:r w:rsidRPr="00406DA0">
        <w:rPr>
          <w:rFonts w:eastAsia="Times New Roman"/>
          <w:lang w:eastAsia="ru-RU"/>
        </w:rPr>
        <w:t>Зеленый фонд является важным фактором архитектурно-планировочной и пространственной организации территории населенных пунктов, придавая ей своеобразие и выразительность.</w:t>
      </w:r>
    </w:p>
    <w:p w:rsidR="00601783" w:rsidRPr="00406DA0" w:rsidRDefault="00601783" w:rsidP="00CE3DF8">
      <w:pPr>
        <w:keepLines/>
        <w:widowControl w:val="0"/>
        <w:suppressAutoHyphens/>
        <w:spacing w:after="0"/>
        <w:ind w:right="-2" w:firstLine="851"/>
        <w:jc w:val="both"/>
        <w:rPr>
          <w:rFonts w:eastAsia="Times New Roman"/>
          <w:lang w:eastAsia="ru-RU"/>
        </w:rPr>
      </w:pPr>
      <w:r>
        <w:rPr>
          <w:rFonts w:eastAsia="Times New Roman"/>
          <w:lang w:eastAsia="ru-RU"/>
        </w:rPr>
        <w:t xml:space="preserve">Лесопарки на территории </w:t>
      </w:r>
      <w:r w:rsidR="00FF4574">
        <w:rPr>
          <w:rFonts w:eastAsia="Times New Roman"/>
          <w:lang w:eastAsia="ru-RU"/>
        </w:rPr>
        <w:t>Новолеушинского</w:t>
      </w:r>
      <w:r>
        <w:rPr>
          <w:rFonts w:eastAsia="Times New Roman"/>
          <w:lang w:eastAsia="ru-RU"/>
        </w:rPr>
        <w:t xml:space="preserve"> сельского поселения Тейковского муниципального района отсутствуют.</w:t>
      </w:r>
    </w:p>
    <w:p w:rsidR="00A47CDB" w:rsidRPr="00A63835" w:rsidRDefault="00A47CDB" w:rsidP="00CE3DF8">
      <w:pPr>
        <w:pStyle w:val="afb"/>
        <w:keepLines/>
        <w:suppressAutoHyphens/>
        <w:spacing w:line="276" w:lineRule="auto"/>
        <w:ind w:right="-2" w:firstLine="851"/>
        <w:jc w:val="both"/>
        <w:rPr>
          <w:b w:val="0"/>
          <w:sz w:val="24"/>
        </w:rPr>
      </w:pPr>
      <w:r w:rsidRPr="00A63835">
        <w:rPr>
          <w:b w:val="0"/>
          <w:sz w:val="24"/>
        </w:rPr>
        <w:lastRenderedPageBreak/>
        <w:t>По функциональному назначению все объекты озеленения делятся на три группы:</w:t>
      </w:r>
    </w:p>
    <w:p w:rsidR="00A47CDB" w:rsidRPr="00406DA0" w:rsidRDefault="00A47CDB" w:rsidP="00CE3DF8">
      <w:pPr>
        <w:keepLines/>
        <w:suppressAutoHyphens/>
        <w:spacing w:after="0"/>
        <w:ind w:right="-2" w:firstLine="851"/>
        <w:jc w:val="both"/>
      </w:pPr>
      <w:r w:rsidRPr="00406DA0">
        <w:t xml:space="preserve">а) </w:t>
      </w:r>
      <w:r w:rsidRPr="00406DA0">
        <w:rPr>
          <w:b/>
        </w:rPr>
        <w:t>общего пользования</w:t>
      </w:r>
      <w:r w:rsidRPr="00406DA0">
        <w:t xml:space="preserve"> – парки, сады жилых районов, скверы в отступах застройки, при группе жилых домов;</w:t>
      </w:r>
    </w:p>
    <w:p w:rsidR="00A47CDB" w:rsidRPr="00406DA0" w:rsidRDefault="00A47CDB" w:rsidP="00CE3DF8">
      <w:pPr>
        <w:keepLines/>
        <w:suppressAutoHyphens/>
        <w:spacing w:after="0"/>
        <w:ind w:right="-2" w:firstLine="851"/>
        <w:jc w:val="both"/>
      </w:pPr>
      <w:r w:rsidRPr="00406DA0">
        <w:t xml:space="preserve">б) </w:t>
      </w:r>
      <w:r w:rsidRPr="00406DA0">
        <w:rPr>
          <w:b/>
        </w:rPr>
        <w:t>ограниченного пользования</w:t>
      </w:r>
      <w:r w:rsidRPr="00406DA0">
        <w:t xml:space="preserve"> на участках жилых д</w:t>
      </w:r>
      <w:r w:rsidR="002F717E">
        <w:t xml:space="preserve">омов, детских учреждений, школ, </w:t>
      </w:r>
      <w:r w:rsidRPr="00406DA0">
        <w:t>культурно-просветительских учреждений, спортивных сооружений, учреждений здравоохранения;</w:t>
      </w:r>
    </w:p>
    <w:p w:rsidR="00A47CDB" w:rsidRPr="00406DA0" w:rsidRDefault="00A47CDB" w:rsidP="00CE3DF8">
      <w:pPr>
        <w:keepLines/>
        <w:suppressAutoHyphens/>
        <w:spacing w:after="0"/>
        <w:ind w:right="-2" w:firstLine="851"/>
        <w:jc w:val="both"/>
      </w:pPr>
      <w:r w:rsidRPr="00406DA0">
        <w:t xml:space="preserve">в) </w:t>
      </w:r>
      <w:r w:rsidRPr="00406DA0">
        <w:rPr>
          <w:b/>
        </w:rPr>
        <w:t>специального назначения</w:t>
      </w:r>
      <w:r w:rsidRPr="00406DA0">
        <w:t xml:space="preserve"> – озеленение водоохранных и санитарно-защитных зон, магистралей, улиц, кладбищ, ветрозащитные насаждения.</w:t>
      </w:r>
    </w:p>
    <w:p w:rsidR="00A47CDB" w:rsidRPr="00406DA0" w:rsidRDefault="00A47CDB" w:rsidP="00CE3DF8">
      <w:pPr>
        <w:keepLines/>
        <w:suppressAutoHyphens/>
        <w:spacing w:after="0"/>
        <w:ind w:right="-2" w:firstLine="851"/>
        <w:jc w:val="both"/>
      </w:pPr>
      <w:r w:rsidRPr="00406DA0">
        <w:t xml:space="preserve">Основной функцией зеленых насаждений общего и ограниченного пользования является обеспечение различных форм и уровней досуга. </w:t>
      </w:r>
    </w:p>
    <w:p w:rsidR="00A63835" w:rsidRPr="009456AB" w:rsidRDefault="00A47CDB" w:rsidP="00CE3DF8">
      <w:pPr>
        <w:keepLines/>
        <w:suppressAutoHyphens/>
        <w:spacing w:after="0"/>
        <w:ind w:right="-2" w:firstLine="851"/>
        <w:jc w:val="both"/>
      </w:pPr>
      <w:r w:rsidRPr="00406DA0">
        <w:t xml:space="preserve">Охрана зеленого фонда </w:t>
      </w:r>
      <w:r w:rsidR="00D6107B">
        <w:t>сельского поселения</w:t>
      </w:r>
      <w:r w:rsidRPr="00406DA0">
        <w:t xml:space="preserve"> предусматривает систему мероприятий, обеспечивающих сохранение и развитие зеленого фонда, и мероприятий, необходимых для нормализации экологической обстановки и создания благоприятной окружающей среды.</w:t>
      </w:r>
    </w:p>
    <w:p w:rsidR="00336840" w:rsidRDefault="00FD321C" w:rsidP="00CE3DF8">
      <w:pPr>
        <w:keepNext/>
        <w:keepLines/>
        <w:suppressAutoHyphens/>
        <w:spacing w:after="0"/>
        <w:ind w:right="-2"/>
        <w:jc w:val="center"/>
        <w:rPr>
          <w:b/>
        </w:rPr>
      </w:pPr>
      <w:r w:rsidRPr="00FD321C">
        <w:rPr>
          <w:b/>
        </w:rPr>
        <w:t>Расчет нормативной площади зеленых насаждений</w:t>
      </w:r>
    </w:p>
    <w:p w:rsidR="00D6107B" w:rsidRPr="009456AB" w:rsidRDefault="00D6107B" w:rsidP="0057587F">
      <w:pPr>
        <w:keepNext/>
        <w:keepLines/>
        <w:suppressAutoHyphens/>
        <w:spacing w:after="0"/>
        <w:ind w:left="851" w:right="-711" w:firstLine="851"/>
        <w:jc w:val="center"/>
        <w:rPr>
          <w:b/>
        </w:rPr>
      </w:pPr>
    </w:p>
    <w:p w:rsidR="008C1621" w:rsidRPr="002312EC" w:rsidRDefault="00C14A2C" w:rsidP="00CE3DF8">
      <w:pPr>
        <w:keepLines/>
        <w:suppressAutoHyphens/>
        <w:spacing w:after="0"/>
        <w:ind w:right="-2" w:firstLine="851"/>
        <w:jc w:val="both"/>
        <w:rPr>
          <w:b/>
          <w:iCs/>
          <w:sz w:val="20"/>
          <w:szCs w:val="20"/>
        </w:rPr>
      </w:pPr>
      <w:r>
        <w:t>Расчет нормативной площади зеленых насаждений на</w:t>
      </w:r>
      <w:r w:rsidRPr="00C14A2C">
        <w:t xml:space="preserve"> расче</w:t>
      </w:r>
      <w:r w:rsidR="009D5154">
        <w:t>тный срок представлен в таблице</w:t>
      </w:r>
      <w:r w:rsidRPr="00C14A2C">
        <w:t>.</w:t>
      </w:r>
    </w:p>
    <w:tbl>
      <w:tblPr>
        <w:tblW w:w="4843" w:type="pct"/>
        <w:tblInd w:w="392" w:type="dxa"/>
        <w:tblLook w:val="04A0"/>
      </w:tblPr>
      <w:tblGrid>
        <w:gridCol w:w="875"/>
        <w:gridCol w:w="5024"/>
        <w:gridCol w:w="1560"/>
        <w:gridCol w:w="2634"/>
      </w:tblGrid>
      <w:tr w:rsidR="0057587F" w:rsidRPr="004F4C04" w:rsidTr="00CE3DF8">
        <w:trPr>
          <w:trHeight w:val="284"/>
          <w:tblHeader/>
        </w:trPr>
        <w:tc>
          <w:tcPr>
            <w:tcW w:w="4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 п/п</w:t>
            </w:r>
          </w:p>
        </w:tc>
        <w:tc>
          <w:tcPr>
            <w:tcW w:w="24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Наименование показателя</w:t>
            </w:r>
          </w:p>
        </w:tc>
        <w:tc>
          <w:tcPr>
            <w:tcW w:w="7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Единица измерения</w:t>
            </w:r>
          </w:p>
        </w:tc>
        <w:tc>
          <w:tcPr>
            <w:tcW w:w="1305" w:type="pct"/>
            <w:tcBorders>
              <w:top w:val="single" w:sz="4" w:space="0" w:color="auto"/>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Значение</w:t>
            </w:r>
          </w:p>
        </w:tc>
      </w:tr>
      <w:tr w:rsidR="0057587F" w:rsidRPr="004F4C04" w:rsidTr="00CE3DF8">
        <w:trPr>
          <w:trHeight w:val="284"/>
          <w:tblHeader/>
        </w:trPr>
        <w:tc>
          <w:tcPr>
            <w:tcW w:w="43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rPr>
                <w:rFonts w:eastAsia="Times New Roman"/>
                <w:b/>
                <w:kern w:val="0"/>
                <w:sz w:val="20"/>
                <w:szCs w:val="20"/>
                <w:lang w:eastAsia="ru-RU"/>
              </w:rPr>
            </w:pPr>
          </w:p>
        </w:tc>
        <w:tc>
          <w:tcPr>
            <w:tcW w:w="248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rPr>
                <w:rFonts w:eastAsia="Times New Roman"/>
                <w:b/>
                <w:kern w:val="0"/>
                <w:sz w:val="20"/>
                <w:szCs w:val="20"/>
                <w:lang w:eastAsia="ru-RU"/>
              </w:rPr>
            </w:pPr>
          </w:p>
        </w:tc>
        <w:tc>
          <w:tcPr>
            <w:tcW w:w="77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rPr>
                <w:rFonts w:eastAsia="Times New Roman"/>
                <w:b/>
                <w:kern w:val="0"/>
                <w:sz w:val="20"/>
                <w:szCs w:val="20"/>
                <w:lang w:eastAsia="ru-RU"/>
              </w:rPr>
            </w:pPr>
          </w:p>
        </w:tc>
        <w:tc>
          <w:tcPr>
            <w:tcW w:w="1305"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b/>
                <w:kern w:val="0"/>
                <w:sz w:val="20"/>
                <w:szCs w:val="20"/>
                <w:lang w:eastAsia="ru-RU"/>
              </w:rPr>
            </w:pPr>
            <w:r w:rsidRPr="004F4C04">
              <w:rPr>
                <w:rFonts w:eastAsia="Times New Roman"/>
                <w:b/>
                <w:kern w:val="0"/>
                <w:sz w:val="20"/>
                <w:szCs w:val="20"/>
                <w:lang w:eastAsia="ru-RU"/>
              </w:rPr>
              <w:t>расчетный срок</w:t>
            </w:r>
          </w:p>
        </w:tc>
      </w:tr>
      <w:tr w:rsidR="0057587F" w:rsidRPr="004F4C04" w:rsidTr="00CE3DF8">
        <w:trPr>
          <w:trHeight w:val="284"/>
        </w:trPr>
        <w:tc>
          <w:tcPr>
            <w:tcW w:w="433" w:type="pct"/>
            <w:tcBorders>
              <w:top w:val="nil"/>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1</w:t>
            </w:r>
          </w:p>
        </w:tc>
        <w:tc>
          <w:tcPr>
            <w:tcW w:w="2489"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rPr>
                <w:rFonts w:eastAsia="Times New Roman"/>
                <w:kern w:val="0"/>
                <w:sz w:val="20"/>
                <w:szCs w:val="20"/>
                <w:lang w:eastAsia="ru-RU"/>
              </w:rPr>
            </w:pPr>
            <w:r w:rsidRPr="004F4C04">
              <w:rPr>
                <w:rFonts w:eastAsia="Times New Roman"/>
                <w:kern w:val="0"/>
                <w:sz w:val="20"/>
                <w:szCs w:val="20"/>
                <w:lang w:eastAsia="ru-RU"/>
              </w:rPr>
              <w:t>Расчётная численность населения</w:t>
            </w:r>
          </w:p>
        </w:tc>
        <w:tc>
          <w:tcPr>
            <w:tcW w:w="773"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чел.</w:t>
            </w:r>
          </w:p>
        </w:tc>
        <w:tc>
          <w:tcPr>
            <w:tcW w:w="1305"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57587F">
            <w:pPr>
              <w:keepNext/>
              <w:spacing w:after="0" w:line="240" w:lineRule="auto"/>
              <w:jc w:val="center"/>
              <w:rPr>
                <w:sz w:val="18"/>
                <w:szCs w:val="18"/>
              </w:rPr>
            </w:pPr>
            <w:r>
              <w:rPr>
                <w:sz w:val="18"/>
                <w:szCs w:val="18"/>
              </w:rPr>
              <w:t>2483</w:t>
            </w:r>
          </w:p>
        </w:tc>
      </w:tr>
      <w:tr w:rsidR="0057587F" w:rsidRPr="004F4C04" w:rsidTr="00CE3DF8">
        <w:trPr>
          <w:trHeight w:val="284"/>
        </w:trPr>
        <w:tc>
          <w:tcPr>
            <w:tcW w:w="433" w:type="pct"/>
            <w:tcBorders>
              <w:top w:val="nil"/>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2</w:t>
            </w:r>
          </w:p>
        </w:tc>
        <w:tc>
          <w:tcPr>
            <w:tcW w:w="2489"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rPr>
                <w:rFonts w:eastAsia="Times New Roman"/>
                <w:kern w:val="0"/>
                <w:sz w:val="20"/>
                <w:szCs w:val="20"/>
                <w:lang w:eastAsia="ru-RU"/>
              </w:rPr>
            </w:pPr>
            <w:r w:rsidRPr="004F4C04">
              <w:rPr>
                <w:rFonts w:eastAsia="Times New Roman"/>
                <w:kern w:val="0"/>
                <w:sz w:val="20"/>
                <w:szCs w:val="20"/>
                <w:lang w:eastAsia="ru-RU"/>
              </w:rPr>
              <w:t>Норматив площади озелененных территорий на 1 человека</w:t>
            </w:r>
          </w:p>
        </w:tc>
        <w:tc>
          <w:tcPr>
            <w:tcW w:w="773"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м</w:t>
            </w:r>
            <w:r w:rsidRPr="004F4C04">
              <w:rPr>
                <w:rFonts w:eastAsia="Times New Roman"/>
                <w:kern w:val="0"/>
                <w:sz w:val="20"/>
                <w:szCs w:val="20"/>
                <w:vertAlign w:val="superscript"/>
                <w:lang w:eastAsia="ru-RU"/>
              </w:rPr>
              <w:t>2</w:t>
            </w:r>
          </w:p>
        </w:tc>
        <w:tc>
          <w:tcPr>
            <w:tcW w:w="1305"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keepNext/>
              <w:spacing w:after="0" w:line="240" w:lineRule="auto"/>
              <w:jc w:val="center"/>
              <w:rPr>
                <w:sz w:val="20"/>
                <w:szCs w:val="20"/>
              </w:rPr>
            </w:pPr>
            <w:r>
              <w:rPr>
                <w:sz w:val="20"/>
                <w:szCs w:val="20"/>
              </w:rPr>
              <w:t>7</w:t>
            </w:r>
          </w:p>
        </w:tc>
      </w:tr>
      <w:tr w:rsidR="0057587F" w:rsidRPr="004F4C04" w:rsidTr="00CE3DF8">
        <w:trPr>
          <w:trHeight w:val="284"/>
        </w:trPr>
        <w:tc>
          <w:tcPr>
            <w:tcW w:w="433" w:type="pct"/>
            <w:tcBorders>
              <w:top w:val="nil"/>
              <w:left w:val="single" w:sz="4" w:space="0" w:color="auto"/>
              <w:bottom w:val="single" w:sz="4" w:space="0" w:color="auto"/>
              <w:right w:val="single" w:sz="4" w:space="0" w:color="auto"/>
            </w:tcBorders>
            <w:shd w:val="clear" w:color="auto" w:fill="auto"/>
            <w:vAlign w:val="center"/>
            <w:hideMark/>
          </w:tcPr>
          <w:p w:rsidR="0057587F" w:rsidRPr="004F4C04" w:rsidRDefault="0057587F" w:rsidP="00CE3DF8">
            <w:pPr>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3</w:t>
            </w:r>
          </w:p>
        </w:tc>
        <w:tc>
          <w:tcPr>
            <w:tcW w:w="2489"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spacing w:after="0" w:line="240" w:lineRule="auto"/>
              <w:rPr>
                <w:rFonts w:eastAsia="Times New Roman"/>
                <w:kern w:val="0"/>
                <w:sz w:val="20"/>
                <w:szCs w:val="20"/>
                <w:lang w:eastAsia="ru-RU"/>
              </w:rPr>
            </w:pPr>
            <w:r w:rsidRPr="004F4C04">
              <w:rPr>
                <w:rFonts w:eastAsia="Times New Roman"/>
                <w:kern w:val="0"/>
                <w:sz w:val="20"/>
                <w:szCs w:val="20"/>
                <w:lang w:eastAsia="ru-RU"/>
              </w:rPr>
              <w:t>Расчётная нормативная площадь зелёных насаждений</w:t>
            </w:r>
          </w:p>
        </w:tc>
        <w:tc>
          <w:tcPr>
            <w:tcW w:w="773"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spacing w:after="0" w:line="240" w:lineRule="auto"/>
              <w:jc w:val="center"/>
              <w:rPr>
                <w:rFonts w:eastAsia="Times New Roman"/>
                <w:kern w:val="0"/>
                <w:sz w:val="20"/>
                <w:szCs w:val="20"/>
                <w:lang w:eastAsia="ru-RU"/>
              </w:rPr>
            </w:pPr>
            <w:r w:rsidRPr="004F4C04">
              <w:rPr>
                <w:rFonts w:eastAsia="Times New Roman"/>
                <w:kern w:val="0"/>
                <w:sz w:val="20"/>
                <w:szCs w:val="20"/>
                <w:lang w:eastAsia="ru-RU"/>
              </w:rPr>
              <w:t>га</w:t>
            </w:r>
          </w:p>
        </w:tc>
        <w:tc>
          <w:tcPr>
            <w:tcW w:w="1305" w:type="pct"/>
            <w:tcBorders>
              <w:top w:val="nil"/>
              <w:left w:val="nil"/>
              <w:bottom w:val="single" w:sz="4" w:space="0" w:color="auto"/>
              <w:right w:val="single" w:sz="4" w:space="0" w:color="auto"/>
            </w:tcBorders>
            <w:shd w:val="clear" w:color="auto" w:fill="auto"/>
            <w:vAlign w:val="center"/>
            <w:hideMark/>
          </w:tcPr>
          <w:p w:rsidR="0057587F" w:rsidRPr="004F4C04" w:rsidRDefault="0057587F" w:rsidP="00CE3DF8">
            <w:pPr>
              <w:spacing w:after="0" w:line="240" w:lineRule="auto"/>
              <w:jc w:val="center"/>
              <w:rPr>
                <w:sz w:val="20"/>
                <w:szCs w:val="20"/>
              </w:rPr>
            </w:pPr>
            <w:r>
              <w:rPr>
                <w:sz w:val="20"/>
                <w:szCs w:val="20"/>
              </w:rPr>
              <w:t>1,7</w:t>
            </w:r>
          </w:p>
        </w:tc>
      </w:tr>
    </w:tbl>
    <w:p w:rsidR="003D7B2F" w:rsidRPr="003D7B2F" w:rsidRDefault="003D7B2F" w:rsidP="0057587F">
      <w:pPr>
        <w:pStyle w:val="af8"/>
        <w:keepNext/>
        <w:spacing w:after="120"/>
        <w:ind w:right="-427"/>
        <w:rPr>
          <w:bCs w:val="0"/>
          <w:iCs/>
          <w:color w:val="auto"/>
          <w:sz w:val="20"/>
          <w:szCs w:val="20"/>
        </w:rPr>
      </w:pPr>
    </w:p>
    <w:p w:rsidR="008C1621" w:rsidRDefault="008C1621" w:rsidP="0057587F">
      <w:pPr>
        <w:keepLines/>
        <w:suppressAutoHyphens/>
        <w:spacing w:after="0" w:line="360" w:lineRule="auto"/>
        <w:ind w:left="851" w:right="-427" w:firstLine="851"/>
        <w:jc w:val="both"/>
      </w:pPr>
    </w:p>
    <w:p w:rsidR="003F6FB3" w:rsidRDefault="008C1621" w:rsidP="00CE3DF8">
      <w:pPr>
        <w:keepLines/>
        <w:suppressAutoHyphens/>
        <w:spacing w:after="0"/>
        <w:ind w:right="-2" w:firstLine="851"/>
        <w:jc w:val="both"/>
      </w:pPr>
      <w:r w:rsidRPr="004F4C04">
        <w:t>Н</w:t>
      </w:r>
      <w:r w:rsidR="00336840" w:rsidRPr="004F4C04">
        <w:t>а одного жителя муниципального образования «</w:t>
      </w:r>
      <w:r w:rsidR="0057587F">
        <w:t>Новолеушинское</w:t>
      </w:r>
      <w:r w:rsidR="00EC1B1C">
        <w:t xml:space="preserve"> сельское поселение»</w:t>
      </w:r>
      <w:r w:rsidR="00336840" w:rsidRPr="004F4C04">
        <w:t xml:space="preserve"> в расчетном периоде </w:t>
      </w:r>
      <w:r w:rsidR="004F4C04">
        <w:t>должно</w:t>
      </w:r>
      <w:r w:rsidR="0057587F">
        <w:t xml:space="preserve"> приходиться 7</w:t>
      </w:r>
      <w:r w:rsidR="00336840" w:rsidRPr="004F4C04">
        <w:t xml:space="preserve"> м</w:t>
      </w:r>
      <w:r w:rsidR="00336840" w:rsidRPr="004F4C04">
        <w:rPr>
          <w:vertAlign w:val="superscript"/>
        </w:rPr>
        <w:t>2</w:t>
      </w:r>
      <w:r w:rsidR="00336840" w:rsidRPr="004F4C04">
        <w:t xml:space="preserve"> зеленых насаждений общего пользования</w:t>
      </w:r>
      <w:r w:rsidR="00EC1B1C">
        <w:t xml:space="preserve">. </w:t>
      </w:r>
      <w:r w:rsidR="001753EE">
        <w:t xml:space="preserve">Таким образом, площадь планируемых зеленых насаждений на </w:t>
      </w:r>
      <w:r w:rsidR="00EC1B1C">
        <w:t>расчетный срок</w:t>
      </w:r>
      <w:r w:rsidR="001753EE">
        <w:t xml:space="preserve"> составляет </w:t>
      </w:r>
      <w:r w:rsidR="00D63737">
        <w:t xml:space="preserve">не менее </w:t>
      </w:r>
      <w:r w:rsidR="00974783">
        <w:t>1</w:t>
      </w:r>
      <w:r w:rsidR="0057587F">
        <w:t>,7</w:t>
      </w:r>
      <w:r w:rsidR="001753EE">
        <w:t xml:space="preserve"> га</w:t>
      </w:r>
      <w:r w:rsidR="00EC1B1C">
        <w:t>.</w:t>
      </w:r>
    </w:p>
    <w:p w:rsidR="003F6FB3" w:rsidRPr="003F6FB3" w:rsidRDefault="003F6FB3" w:rsidP="00CE3DF8">
      <w:pPr>
        <w:suppressAutoHyphens/>
        <w:spacing w:after="240"/>
        <w:ind w:right="-2"/>
        <w:jc w:val="center"/>
        <w:rPr>
          <w:b/>
        </w:rPr>
      </w:pPr>
      <w:r w:rsidRPr="00BA16C9">
        <w:rPr>
          <w:b/>
        </w:rPr>
        <w:t>Проектные предложения</w:t>
      </w:r>
    </w:p>
    <w:p w:rsidR="00997ACC" w:rsidRDefault="00336840" w:rsidP="00CE3DF8">
      <w:pPr>
        <w:suppressAutoHyphens/>
        <w:adjustRightInd w:val="0"/>
        <w:spacing w:after="0"/>
        <w:ind w:right="-2" w:firstLine="851"/>
        <w:jc w:val="both"/>
        <w:textAlignment w:val="baseline"/>
        <w:rPr>
          <w:rFonts w:eastAsia="Times New Roman"/>
          <w:kern w:val="0"/>
          <w:lang w:eastAsia="ru-RU"/>
        </w:rPr>
      </w:pPr>
      <w:r w:rsidRPr="00225A32">
        <w:t xml:space="preserve">Охрана зеленого фонда предусматривает систему мероприятий, обеспечивающих сохранение и развитие зеленых насаждений, необходимые для нормализации экологической обстановки. </w:t>
      </w:r>
      <w:r w:rsidR="003F6FB3">
        <w:t xml:space="preserve">Необходимо осуществить </w:t>
      </w:r>
      <w:r w:rsidR="003F6FB3" w:rsidRPr="00BA16C9">
        <w:rPr>
          <w:rFonts w:eastAsia="Times New Roman"/>
          <w:kern w:val="0"/>
          <w:lang w:eastAsia="ru-RU"/>
        </w:rPr>
        <w:t>формирование озелененных общественных простран</w:t>
      </w:r>
      <w:proofErr w:type="gramStart"/>
      <w:r w:rsidR="003F6FB3" w:rsidRPr="00BA16C9">
        <w:rPr>
          <w:rFonts w:eastAsia="Times New Roman"/>
          <w:kern w:val="0"/>
          <w:lang w:eastAsia="ru-RU"/>
        </w:rPr>
        <w:t>ств вд</w:t>
      </w:r>
      <w:proofErr w:type="gramEnd"/>
      <w:r w:rsidR="003F6FB3" w:rsidRPr="00BA16C9">
        <w:rPr>
          <w:rFonts w:eastAsia="Times New Roman"/>
          <w:kern w:val="0"/>
          <w:lang w:eastAsia="ru-RU"/>
        </w:rPr>
        <w:t xml:space="preserve">оль всей протяженности существующей и планируемой улично-дорожной сети </w:t>
      </w:r>
      <w:r w:rsidR="003F6FB3">
        <w:rPr>
          <w:rFonts w:eastAsia="Times New Roman"/>
          <w:kern w:val="0"/>
          <w:lang w:eastAsia="ru-RU"/>
        </w:rPr>
        <w:t>населенных пунктов.</w:t>
      </w:r>
    </w:p>
    <w:p w:rsidR="00997ACC" w:rsidRDefault="00997ACC">
      <w:pPr>
        <w:spacing w:after="0" w:line="240" w:lineRule="auto"/>
        <w:rPr>
          <w:rFonts w:eastAsia="Times New Roman"/>
          <w:kern w:val="0"/>
          <w:lang w:eastAsia="ru-RU"/>
        </w:rPr>
      </w:pPr>
      <w:r>
        <w:rPr>
          <w:rFonts w:eastAsia="Times New Roman"/>
          <w:kern w:val="0"/>
          <w:lang w:eastAsia="ru-RU"/>
        </w:rPr>
        <w:br w:type="page"/>
      </w:r>
    </w:p>
    <w:p w:rsidR="00365624" w:rsidRPr="00C34F86" w:rsidRDefault="005A147C" w:rsidP="00CE3DF8">
      <w:pPr>
        <w:pStyle w:val="20"/>
        <w:keepLines/>
        <w:numPr>
          <w:ilvl w:val="1"/>
          <w:numId w:val="15"/>
        </w:numPr>
        <w:suppressAutoHyphens/>
        <w:spacing w:before="480" w:after="360" w:line="276" w:lineRule="auto"/>
        <w:ind w:left="0" w:right="-2" w:firstLine="0"/>
        <w:jc w:val="center"/>
        <w:rPr>
          <w:rFonts w:ascii="Times New Roman" w:hAnsi="Times New Roman"/>
          <w:i w:val="0"/>
        </w:rPr>
      </w:pPr>
      <w:bookmarkStart w:id="158" w:name="_Toc491037227"/>
      <w:r w:rsidRPr="00C34F86">
        <w:rPr>
          <w:rFonts w:ascii="Times New Roman" w:hAnsi="Times New Roman"/>
          <w:i w:val="0"/>
        </w:rPr>
        <w:lastRenderedPageBreak/>
        <w:t>Са</w:t>
      </w:r>
      <w:r w:rsidR="000E024B" w:rsidRPr="00C34F86">
        <w:rPr>
          <w:rFonts w:ascii="Times New Roman" w:hAnsi="Times New Roman"/>
          <w:i w:val="0"/>
        </w:rPr>
        <w:t>нитарная очистка территории</w:t>
      </w:r>
      <w:bookmarkEnd w:id="156"/>
      <w:bookmarkEnd w:id="157"/>
      <w:bookmarkEnd w:id="158"/>
    </w:p>
    <w:p w:rsidR="00BC5E59" w:rsidRDefault="008A7C00" w:rsidP="00CE3DF8">
      <w:pPr>
        <w:keepLines/>
        <w:spacing w:after="0"/>
        <w:ind w:right="-2" w:firstLine="851"/>
        <w:jc w:val="both"/>
      </w:pPr>
      <w:bookmarkStart w:id="159" w:name="_Toc268263653"/>
      <w:r>
        <w:t xml:space="preserve">Вывоз ТБО с территории </w:t>
      </w:r>
      <w:r w:rsidR="0057587F">
        <w:t>Новолеушинсого</w:t>
      </w:r>
      <w:r>
        <w:t xml:space="preserve"> сельского поселения Тейковского муниципального района осуществляется спецтранспортом МКП «Тейковское предприятие по благоустройству и развитию города».</w:t>
      </w:r>
    </w:p>
    <w:p w:rsidR="008A7C00" w:rsidRDefault="008A7C00" w:rsidP="00CE3DF8">
      <w:pPr>
        <w:keepLines/>
        <w:spacing w:after="0"/>
        <w:ind w:right="-2" w:firstLine="851"/>
        <w:jc w:val="both"/>
      </w:pPr>
      <w:r>
        <w:t xml:space="preserve">Графики и маршруты вывоза ТБО разработаны для жителей с. </w:t>
      </w:r>
      <w:r w:rsidR="00140243">
        <w:t xml:space="preserve">Новое Леушино и    </w:t>
      </w:r>
      <w:r>
        <w:t xml:space="preserve">с. </w:t>
      </w:r>
      <w:r w:rsidR="00140243">
        <w:t>Светлый.</w:t>
      </w:r>
    </w:p>
    <w:p w:rsidR="008A7C00" w:rsidRDefault="008A7C00" w:rsidP="003236C2">
      <w:pPr>
        <w:keepLines/>
        <w:spacing w:after="0"/>
        <w:jc w:val="center"/>
        <w:rPr>
          <w:b/>
        </w:rPr>
      </w:pPr>
      <w:r w:rsidRPr="008A7C00">
        <w:rPr>
          <w:b/>
        </w:rPr>
        <w:t>Места сбора ТБО</w:t>
      </w:r>
    </w:p>
    <w:p w:rsidR="008A7C00" w:rsidRDefault="008A7C00" w:rsidP="008A7C00">
      <w:pPr>
        <w:keepLines/>
        <w:spacing w:after="0"/>
        <w:ind w:firstLine="851"/>
        <w:jc w:val="center"/>
        <w:rPr>
          <w:b/>
        </w:rPr>
      </w:pPr>
    </w:p>
    <w:tbl>
      <w:tblPr>
        <w:tblStyle w:val="af7"/>
        <w:tblW w:w="0" w:type="auto"/>
        <w:tblInd w:w="675" w:type="dxa"/>
        <w:tblLook w:val="04A0"/>
      </w:tblPr>
      <w:tblGrid>
        <w:gridCol w:w="675"/>
        <w:gridCol w:w="3544"/>
        <w:gridCol w:w="1559"/>
        <w:gridCol w:w="3508"/>
      </w:tblGrid>
      <w:tr w:rsidR="008A7C00" w:rsidTr="009E13DA">
        <w:tc>
          <w:tcPr>
            <w:tcW w:w="675" w:type="dxa"/>
          </w:tcPr>
          <w:p w:rsidR="008A7C00" w:rsidRPr="008A7C00" w:rsidRDefault="008A7C00" w:rsidP="008A7C00">
            <w:pPr>
              <w:keepLines/>
              <w:spacing w:after="0"/>
              <w:jc w:val="center"/>
              <w:rPr>
                <w:sz w:val="20"/>
                <w:szCs w:val="20"/>
              </w:rPr>
            </w:pPr>
            <w:r w:rsidRPr="008A7C00">
              <w:rPr>
                <w:sz w:val="20"/>
                <w:szCs w:val="20"/>
              </w:rPr>
              <w:t>№ п/п</w:t>
            </w:r>
          </w:p>
        </w:tc>
        <w:tc>
          <w:tcPr>
            <w:tcW w:w="3544" w:type="dxa"/>
          </w:tcPr>
          <w:p w:rsidR="008A7C00" w:rsidRPr="008A7C00" w:rsidRDefault="008A7C00" w:rsidP="008A7C00">
            <w:pPr>
              <w:keepLines/>
              <w:spacing w:after="0"/>
              <w:jc w:val="center"/>
              <w:rPr>
                <w:sz w:val="20"/>
                <w:szCs w:val="20"/>
              </w:rPr>
            </w:pPr>
            <w:r w:rsidRPr="008A7C00">
              <w:rPr>
                <w:sz w:val="20"/>
                <w:szCs w:val="20"/>
              </w:rPr>
              <w:t>Места установки контейнеров</w:t>
            </w:r>
          </w:p>
        </w:tc>
        <w:tc>
          <w:tcPr>
            <w:tcW w:w="1559" w:type="dxa"/>
          </w:tcPr>
          <w:p w:rsidR="008A7C00" w:rsidRPr="008A7C00" w:rsidRDefault="00EA1309" w:rsidP="008A7C00">
            <w:pPr>
              <w:keepLines/>
              <w:spacing w:after="0"/>
              <w:jc w:val="center"/>
              <w:rPr>
                <w:sz w:val="20"/>
                <w:szCs w:val="20"/>
              </w:rPr>
            </w:pPr>
            <w:r>
              <w:rPr>
                <w:sz w:val="20"/>
                <w:szCs w:val="20"/>
              </w:rPr>
              <w:t>Количество контейнеров</w:t>
            </w:r>
          </w:p>
        </w:tc>
        <w:tc>
          <w:tcPr>
            <w:tcW w:w="3508" w:type="dxa"/>
          </w:tcPr>
          <w:p w:rsidR="008A7C00" w:rsidRPr="008A7C00" w:rsidRDefault="00EA1309" w:rsidP="008A7C00">
            <w:pPr>
              <w:keepLines/>
              <w:spacing w:after="0"/>
              <w:jc w:val="center"/>
              <w:rPr>
                <w:sz w:val="20"/>
                <w:szCs w:val="20"/>
              </w:rPr>
            </w:pPr>
            <w:r>
              <w:rPr>
                <w:sz w:val="20"/>
                <w:szCs w:val="20"/>
              </w:rPr>
              <w:t>Принадлежность контейнеров</w:t>
            </w:r>
          </w:p>
        </w:tc>
      </w:tr>
      <w:tr w:rsidR="00092D0C" w:rsidTr="009E13DA">
        <w:tc>
          <w:tcPr>
            <w:tcW w:w="9286" w:type="dxa"/>
            <w:gridSpan w:val="4"/>
          </w:tcPr>
          <w:p w:rsidR="00092D0C" w:rsidRDefault="00092D0C" w:rsidP="00140243">
            <w:pPr>
              <w:keepLines/>
              <w:spacing w:after="0"/>
              <w:jc w:val="center"/>
              <w:rPr>
                <w:sz w:val="20"/>
                <w:szCs w:val="20"/>
              </w:rPr>
            </w:pPr>
            <w:r>
              <w:rPr>
                <w:sz w:val="20"/>
                <w:szCs w:val="20"/>
              </w:rPr>
              <w:t xml:space="preserve">с. </w:t>
            </w:r>
            <w:r w:rsidR="00140243">
              <w:rPr>
                <w:sz w:val="20"/>
                <w:szCs w:val="20"/>
              </w:rPr>
              <w:t>Новое Леушино</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1</w:t>
            </w:r>
          </w:p>
        </w:tc>
        <w:tc>
          <w:tcPr>
            <w:tcW w:w="3544" w:type="dxa"/>
          </w:tcPr>
          <w:p w:rsidR="008A7C00" w:rsidRPr="00140243" w:rsidRDefault="00140243" w:rsidP="00EA1309">
            <w:pPr>
              <w:keepLines/>
              <w:spacing w:after="0"/>
              <w:rPr>
                <w:sz w:val="20"/>
                <w:szCs w:val="20"/>
              </w:rPr>
            </w:pPr>
            <w:r w:rsidRPr="00140243">
              <w:rPr>
                <w:sz w:val="20"/>
                <w:szCs w:val="20"/>
              </w:rPr>
              <w:t>улица Станционная</w:t>
            </w:r>
            <w:r>
              <w:rPr>
                <w:sz w:val="20"/>
                <w:szCs w:val="20"/>
              </w:rPr>
              <w:t>,</w:t>
            </w:r>
            <w:r w:rsidRPr="00140243">
              <w:rPr>
                <w:sz w:val="20"/>
                <w:szCs w:val="20"/>
              </w:rPr>
              <w:t xml:space="preserve"> дом 7</w:t>
            </w:r>
          </w:p>
        </w:tc>
        <w:tc>
          <w:tcPr>
            <w:tcW w:w="1559" w:type="dxa"/>
          </w:tcPr>
          <w:p w:rsidR="008A7C00" w:rsidRPr="008A7C00" w:rsidRDefault="00140243" w:rsidP="008A7C00">
            <w:pPr>
              <w:keepLines/>
              <w:spacing w:after="0"/>
              <w:jc w:val="center"/>
              <w:rPr>
                <w:sz w:val="20"/>
                <w:szCs w:val="20"/>
              </w:rPr>
            </w:pPr>
            <w:r>
              <w:rPr>
                <w:sz w:val="20"/>
                <w:szCs w:val="20"/>
              </w:rPr>
              <w:t>5</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2</w:t>
            </w:r>
          </w:p>
        </w:tc>
        <w:tc>
          <w:tcPr>
            <w:tcW w:w="3544" w:type="dxa"/>
          </w:tcPr>
          <w:p w:rsidR="008A7C00" w:rsidRPr="00140243" w:rsidRDefault="00140243" w:rsidP="00EA1309">
            <w:pPr>
              <w:keepLines/>
              <w:spacing w:after="0"/>
              <w:rPr>
                <w:sz w:val="20"/>
                <w:szCs w:val="20"/>
              </w:rPr>
            </w:pPr>
            <w:r w:rsidRPr="00140243">
              <w:rPr>
                <w:sz w:val="20"/>
                <w:szCs w:val="20"/>
              </w:rPr>
              <w:t>улица Завокзальная, дом 5</w:t>
            </w:r>
          </w:p>
        </w:tc>
        <w:tc>
          <w:tcPr>
            <w:tcW w:w="1559" w:type="dxa"/>
          </w:tcPr>
          <w:p w:rsidR="008A7C00" w:rsidRPr="008A7C00" w:rsidRDefault="00140243" w:rsidP="008A7C00">
            <w:pPr>
              <w:keepLines/>
              <w:spacing w:after="0"/>
              <w:jc w:val="center"/>
              <w:rPr>
                <w:sz w:val="20"/>
                <w:szCs w:val="20"/>
              </w:rPr>
            </w:pPr>
            <w:r>
              <w:rPr>
                <w:sz w:val="20"/>
                <w:szCs w:val="20"/>
              </w:rPr>
              <w:t>2</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3</w:t>
            </w:r>
          </w:p>
        </w:tc>
        <w:tc>
          <w:tcPr>
            <w:tcW w:w="3544" w:type="dxa"/>
          </w:tcPr>
          <w:p w:rsidR="008A7C00" w:rsidRPr="00140243" w:rsidRDefault="00140243" w:rsidP="00EA1309">
            <w:pPr>
              <w:keepLines/>
              <w:spacing w:after="0"/>
              <w:rPr>
                <w:sz w:val="20"/>
                <w:szCs w:val="20"/>
              </w:rPr>
            </w:pPr>
            <w:r w:rsidRPr="00140243">
              <w:rPr>
                <w:sz w:val="20"/>
                <w:szCs w:val="20"/>
              </w:rPr>
              <w:t>улица Завокзальная, дом 9</w:t>
            </w:r>
          </w:p>
        </w:tc>
        <w:tc>
          <w:tcPr>
            <w:tcW w:w="1559" w:type="dxa"/>
          </w:tcPr>
          <w:p w:rsidR="008A7C00" w:rsidRPr="008A7C00" w:rsidRDefault="00140243" w:rsidP="008A7C00">
            <w:pPr>
              <w:keepLines/>
              <w:spacing w:after="0"/>
              <w:jc w:val="center"/>
              <w:rPr>
                <w:sz w:val="20"/>
                <w:szCs w:val="20"/>
              </w:rPr>
            </w:pPr>
            <w:r>
              <w:rPr>
                <w:sz w:val="20"/>
                <w:szCs w:val="20"/>
              </w:rPr>
              <w:t>2</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4</w:t>
            </w:r>
          </w:p>
        </w:tc>
        <w:tc>
          <w:tcPr>
            <w:tcW w:w="3544" w:type="dxa"/>
          </w:tcPr>
          <w:p w:rsidR="008A7C00" w:rsidRPr="00140243" w:rsidRDefault="00140243" w:rsidP="00EA1309">
            <w:pPr>
              <w:keepLines/>
              <w:spacing w:after="0"/>
              <w:rPr>
                <w:sz w:val="20"/>
                <w:szCs w:val="20"/>
              </w:rPr>
            </w:pPr>
            <w:r w:rsidRPr="00140243">
              <w:rPr>
                <w:sz w:val="20"/>
                <w:szCs w:val="20"/>
              </w:rPr>
              <w:t>улица Транспортная, дом 5</w:t>
            </w:r>
          </w:p>
        </w:tc>
        <w:tc>
          <w:tcPr>
            <w:tcW w:w="1559" w:type="dxa"/>
          </w:tcPr>
          <w:p w:rsidR="008A7C00" w:rsidRPr="008A7C00" w:rsidRDefault="00140243" w:rsidP="008A7C00">
            <w:pPr>
              <w:keepLines/>
              <w:spacing w:after="0"/>
              <w:jc w:val="center"/>
              <w:rPr>
                <w:sz w:val="20"/>
                <w:szCs w:val="20"/>
              </w:rPr>
            </w:pPr>
            <w:r>
              <w:rPr>
                <w:sz w:val="20"/>
                <w:szCs w:val="20"/>
              </w:rPr>
              <w:t>7</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5</w:t>
            </w:r>
          </w:p>
        </w:tc>
        <w:tc>
          <w:tcPr>
            <w:tcW w:w="3544" w:type="dxa"/>
          </w:tcPr>
          <w:p w:rsidR="008A7C00" w:rsidRPr="00140243" w:rsidRDefault="00140243" w:rsidP="00DE6CDB">
            <w:pPr>
              <w:keepLines/>
              <w:spacing w:after="0"/>
              <w:rPr>
                <w:sz w:val="20"/>
                <w:szCs w:val="20"/>
              </w:rPr>
            </w:pPr>
            <w:r w:rsidRPr="00140243">
              <w:rPr>
                <w:sz w:val="20"/>
                <w:szCs w:val="20"/>
              </w:rPr>
              <w:t>улица Центральная, дом 4</w:t>
            </w:r>
          </w:p>
        </w:tc>
        <w:tc>
          <w:tcPr>
            <w:tcW w:w="1559" w:type="dxa"/>
          </w:tcPr>
          <w:p w:rsidR="008A7C00" w:rsidRPr="008A7C00" w:rsidRDefault="00140243" w:rsidP="008A7C00">
            <w:pPr>
              <w:keepLines/>
              <w:spacing w:after="0"/>
              <w:jc w:val="center"/>
              <w:rPr>
                <w:sz w:val="20"/>
                <w:szCs w:val="20"/>
              </w:rPr>
            </w:pPr>
            <w:r>
              <w:rPr>
                <w:sz w:val="20"/>
                <w:szCs w:val="20"/>
              </w:rPr>
              <w:t>5</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8A7C00" w:rsidTr="009E13DA">
        <w:tc>
          <w:tcPr>
            <w:tcW w:w="675" w:type="dxa"/>
          </w:tcPr>
          <w:p w:rsidR="008A7C00" w:rsidRPr="008A7C00" w:rsidRDefault="00EA1309" w:rsidP="008A7C00">
            <w:pPr>
              <w:keepLines/>
              <w:spacing w:after="0"/>
              <w:jc w:val="center"/>
              <w:rPr>
                <w:sz w:val="20"/>
                <w:szCs w:val="20"/>
              </w:rPr>
            </w:pPr>
            <w:r>
              <w:rPr>
                <w:sz w:val="20"/>
                <w:szCs w:val="20"/>
              </w:rPr>
              <w:t>6</w:t>
            </w:r>
          </w:p>
        </w:tc>
        <w:tc>
          <w:tcPr>
            <w:tcW w:w="3544" w:type="dxa"/>
          </w:tcPr>
          <w:p w:rsidR="008A7C00" w:rsidRPr="00140243" w:rsidRDefault="00140243" w:rsidP="00EA1309">
            <w:pPr>
              <w:keepLines/>
              <w:spacing w:after="0"/>
              <w:rPr>
                <w:sz w:val="20"/>
                <w:szCs w:val="20"/>
              </w:rPr>
            </w:pPr>
            <w:r w:rsidRPr="00140243">
              <w:rPr>
                <w:sz w:val="20"/>
                <w:szCs w:val="20"/>
              </w:rPr>
              <w:t>улица Клубная, дом 9</w:t>
            </w:r>
          </w:p>
        </w:tc>
        <w:tc>
          <w:tcPr>
            <w:tcW w:w="1559" w:type="dxa"/>
          </w:tcPr>
          <w:p w:rsidR="008A7C00" w:rsidRPr="008A7C00" w:rsidRDefault="00140243" w:rsidP="008A7C00">
            <w:pPr>
              <w:keepLines/>
              <w:spacing w:after="0"/>
              <w:jc w:val="center"/>
              <w:rPr>
                <w:sz w:val="20"/>
                <w:szCs w:val="20"/>
              </w:rPr>
            </w:pPr>
            <w:r>
              <w:rPr>
                <w:sz w:val="20"/>
                <w:szCs w:val="20"/>
              </w:rPr>
              <w:t>3</w:t>
            </w:r>
          </w:p>
        </w:tc>
        <w:tc>
          <w:tcPr>
            <w:tcW w:w="3508" w:type="dxa"/>
          </w:tcPr>
          <w:p w:rsidR="008A7C00" w:rsidRPr="008A7C00" w:rsidRDefault="00140243" w:rsidP="00092D0C">
            <w:pPr>
              <w:keepLines/>
              <w:spacing w:after="0"/>
              <w:jc w:val="center"/>
              <w:rPr>
                <w:sz w:val="20"/>
                <w:szCs w:val="20"/>
              </w:rPr>
            </w:pPr>
            <w:r>
              <w:rPr>
                <w:sz w:val="20"/>
                <w:szCs w:val="20"/>
              </w:rPr>
              <w:t>Администрация Новолеушинского сельского поселения</w:t>
            </w:r>
          </w:p>
        </w:tc>
      </w:tr>
      <w:tr w:rsidR="00DE6CDB" w:rsidTr="009E13DA">
        <w:tc>
          <w:tcPr>
            <w:tcW w:w="9286" w:type="dxa"/>
            <w:gridSpan w:val="4"/>
          </w:tcPr>
          <w:p w:rsidR="00DE6CDB" w:rsidRPr="008A7C00" w:rsidRDefault="00140243" w:rsidP="00140243">
            <w:pPr>
              <w:keepLines/>
              <w:spacing w:after="0"/>
              <w:jc w:val="center"/>
              <w:rPr>
                <w:sz w:val="20"/>
                <w:szCs w:val="20"/>
              </w:rPr>
            </w:pPr>
            <w:r>
              <w:rPr>
                <w:sz w:val="20"/>
                <w:szCs w:val="20"/>
              </w:rPr>
              <w:t>с</w:t>
            </w:r>
            <w:r w:rsidR="00DE6CDB">
              <w:rPr>
                <w:sz w:val="20"/>
                <w:szCs w:val="20"/>
              </w:rPr>
              <w:t>. С</w:t>
            </w:r>
            <w:r>
              <w:rPr>
                <w:sz w:val="20"/>
                <w:szCs w:val="20"/>
              </w:rPr>
              <w:t>ветлый</w:t>
            </w:r>
          </w:p>
        </w:tc>
      </w:tr>
      <w:tr w:rsidR="00DE6CDB" w:rsidTr="009E13DA">
        <w:tc>
          <w:tcPr>
            <w:tcW w:w="675" w:type="dxa"/>
          </w:tcPr>
          <w:p w:rsidR="00DE6CDB" w:rsidRDefault="00DE6CDB" w:rsidP="00DE6CDB">
            <w:pPr>
              <w:keepLines/>
              <w:spacing w:after="0"/>
              <w:jc w:val="center"/>
              <w:rPr>
                <w:sz w:val="20"/>
                <w:szCs w:val="20"/>
              </w:rPr>
            </w:pPr>
            <w:r>
              <w:rPr>
                <w:sz w:val="20"/>
                <w:szCs w:val="20"/>
              </w:rPr>
              <w:t>1</w:t>
            </w:r>
          </w:p>
        </w:tc>
        <w:tc>
          <w:tcPr>
            <w:tcW w:w="3544" w:type="dxa"/>
          </w:tcPr>
          <w:p w:rsidR="00DE6CDB" w:rsidRPr="00140243" w:rsidRDefault="00140243" w:rsidP="00DE6CDB">
            <w:pPr>
              <w:keepLines/>
              <w:spacing w:after="0"/>
              <w:rPr>
                <w:sz w:val="20"/>
                <w:szCs w:val="20"/>
              </w:rPr>
            </w:pPr>
            <w:r w:rsidRPr="00140243">
              <w:rPr>
                <w:sz w:val="20"/>
                <w:szCs w:val="20"/>
              </w:rPr>
              <w:t>улица Светлая, дом 4</w:t>
            </w:r>
          </w:p>
        </w:tc>
        <w:tc>
          <w:tcPr>
            <w:tcW w:w="1559" w:type="dxa"/>
          </w:tcPr>
          <w:p w:rsidR="00DE6CDB" w:rsidRDefault="009A3445" w:rsidP="00DE6CDB">
            <w:pPr>
              <w:keepLines/>
              <w:spacing w:after="0"/>
              <w:jc w:val="center"/>
              <w:rPr>
                <w:sz w:val="20"/>
                <w:szCs w:val="20"/>
              </w:rPr>
            </w:pPr>
            <w:r>
              <w:rPr>
                <w:sz w:val="20"/>
                <w:szCs w:val="20"/>
              </w:rPr>
              <w:t>2</w:t>
            </w:r>
          </w:p>
        </w:tc>
        <w:tc>
          <w:tcPr>
            <w:tcW w:w="3508" w:type="dxa"/>
          </w:tcPr>
          <w:p w:rsidR="00DE6CDB" w:rsidRPr="008A7C00" w:rsidRDefault="00140243" w:rsidP="00DE6CDB">
            <w:pPr>
              <w:keepLines/>
              <w:spacing w:after="0"/>
              <w:jc w:val="center"/>
              <w:rPr>
                <w:sz w:val="20"/>
                <w:szCs w:val="20"/>
              </w:rPr>
            </w:pPr>
            <w:r>
              <w:rPr>
                <w:sz w:val="20"/>
                <w:szCs w:val="20"/>
              </w:rPr>
              <w:t>Администрация Новолеушинского сельского поселения</w:t>
            </w:r>
          </w:p>
        </w:tc>
      </w:tr>
      <w:tr w:rsidR="00D03FB0" w:rsidTr="009E13DA">
        <w:tc>
          <w:tcPr>
            <w:tcW w:w="675" w:type="dxa"/>
          </w:tcPr>
          <w:p w:rsidR="00D03FB0" w:rsidRDefault="00D03FB0" w:rsidP="00DE6CDB">
            <w:pPr>
              <w:keepLines/>
              <w:spacing w:after="0"/>
              <w:jc w:val="center"/>
              <w:rPr>
                <w:sz w:val="20"/>
                <w:szCs w:val="20"/>
              </w:rPr>
            </w:pPr>
          </w:p>
        </w:tc>
        <w:tc>
          <w:tcPr>
            <w:tcW w:w="3544" w:type="dxa"/>
          </w:tcPr>
          <w:p w:rsidR="00D03FB0" w:rsidRPr="00054FAF" w:rsidRDefault="00054FAF" w:rsidP="00DE6CDB">
            <w:pPr>
              <w:keepLines/>
              <w:spacing w:after="0"/>
              <w:rPr>
                <w:b/>
                <w:sz w:val="20"/>
                <w:szCs w:val="20"/>
              </w:rPr>
            </w:pPr>
            <w:r w:rsidRPr="00054FAF">
              <w:rPr>
                <w:b/>
                <w:sz w:val="20"/>
                <w:szCs w:val="20"/>
              </w:rPr>
              <w:t xml:space="preserve">Итого </w:t>
            </w:r>
          </w:p>
        </w:tc>
        <w:tc>
          <w:tcPr>
            <w:tcW w:w="1559" w:type="dxa"/>
          </w:tcPr>
          <w:p w:rsidR="00D03FB0" w:rsidRPr="00054FAF" w:rsidRDefault="00DA1044" w:rsidP="00944DD7">
            <w:pPr>
              <w:keepLines/>
              <w:spacing w:after="0"/>
              <w:jc w:val="center"/>
              <w:rPr>
                <w:b/>
                <w:sz w:val="20"/>
                <w:szCs w:val="20"/>
              </w:rPr>
            </w:pPr>
            <w:r>
              <w:rPr>
                <w:b/>
                <w:sz w:val="20"/>
                <w:szCs w:val="20"/>
              </w:rPr>
              <w:t>26</w:t>
            </w:r>
          </w:p>
        </w:tc>
        <w:tc>
          <w:tcPr>
            <w:tcW w:w="3508" w:type="dxa"/>
          </w:tcPr>
          <w:p w:rsidR="00D03FB0" w:rsidRPr="00054FAF" w:rsidRDefault="00054FAF" w:rsidP="00DE6CDB">
            <w:pPr>
              <w:keepLines/>
              <w:spacing w:after="0"/>
              <w:jc w:val="center"/>
              <w:rPr>
                <w:b/>
                <w:sz w:val="20"/>
                <w:szCs w:val="20"/>
              </w:rPr>
            </w:pPr>
            <w:r w:rsidRPr="00054FAF">
              <w:rPr>
                <w:b/>
                <w:sz w:val="20"/>
                <w:szCs w:val="20"/>
              </w:rPr>
              <w:t>контейнера</w:t>
            </w:r>
          </w:p>
        </w:tc>
      </w:tr>
    </w:tbl>
    <w:p w:rsidR="008A7C00" w:rsidRPr="008A7C00" w:rsidRDefault="008A7C00" w:rsidP="008A7C00">
      <w:pPr>
        <w:keepLines/>
        <w:spacing w:after="0"/>
        <w:ind w:firstLine="851"/>
        <w:jc w:val="center"/>
        <w:rPr>
          <w:b/>
        </w:rPr>
      </w:pPr>
    </w:p>
    <w:p w:rsidR="00944DD7" w:rsidRDefault="00944DD7" w:rsidP="009E13DA">
      <w:pPr>
        <w:keepLines/>
        <w:spacing w:after="0"/>
        <w:ind w:right="-2" w:firstLine="851"/>
        <w:jc w:val="both"/>
      </w:pPr>
      <w:r w:rsidRPr="00944DD7">
        <w:rPr>
          <w:b/>
        </w:rPr>
        <w:t>Выводы:</w:t>
      </w:r>
      <w:r>
        <w:t xml:space="preserve"> большинство населенных пунктов </w:t>
      </w:r>
      <w:r w:rsidR="00DA1044">
        <w:t>Новолеушинского</w:t>
      </w:r>
      <w:r>
        <w:t xml:space="preserve"> сельского поселения не снабжено контейнерами для сбора ТБО, а это может спровоцировать организацию несанкционированной свалки. Жители  населенных пунктов, где не организован сбор ТБО,  должны самостоятельно вывозить мусор. </w:t>
      </w:r>
      <w:r w:rsidR="00C668A4">
        <w:t>Необходима установка контейнеров в населенных пунктах, где на текущий момент они отсутствуют.</w:t>
      </w:r>
    </w:p>
    <w:p w:rsidR="00A47CDB" w:rsidRPr="00406DA0" w:rsidRDefault="00A47CDB" w:rsidP="009E13DA">
      <w:pPr>
        <w:keepLines/>
        <w:spacing w:after="0"/>
        <w:ind w:right="-2" w:firstLine="851"/>
        <w:jc w:val="both"/>
      </w:pPr>
      <w:r w:rsidRPr="00406DA0">
        <w:t xml:space="preserve">Согласно ст.18 ФЗ от 04.05.1999 №96-ФЗ «Об охране атмосферного воздуха» хранение, захоронение и обезвреживание на территориях организаций и населенных </w:t>
      </w:r>
      <w:r w:rsidR="00796563" w:rsidRPr="00406DA0">
        <w:t>пунктов,</w:t>
      </w:r>
      <w:r w:rsidRPr="00406DA0">
        <w:t xml:space="preserve"> загрязняющих атмосферный воздух отходов производства и потребления, в том числе дурнопахнущих веществ, а также сжигание таких отходов без специальных установок, предусмотренных правилами, утвержденными федеральным органом исполнительной власти в области охраны окружающей среды, запрещается.</w:t>
      </w:r>
    </w:p>
    <w:p w:rsidR="00A47CDB" w:rsidRPr="00406DA0" w:rsidRDefault="00A47CDB" w:rsidP="009E13DA">
      <w:pPr>
        <w:keepLines/>
        <w:spacing w:after="0"/>
        <w:ind w:right="-2" w:firstLine="851"/>
        <w:jc w:val="both"/>
      </w:pPr>
      <w:r w:rsidRPr="00406DA0">
        <w:t>Юридические лица, отходы производства и потребления которых являются источниками загрязнения атмосферного воздуха, обязаны обеспечивать своевременный вывоз таких отходов на специализированные места их хранения или захоронения, а также на другие объекты хозяйственной или иной деятельности, использующие такие отходы в качестве сырья.</w:t>
      </w:r>
    </w:p>
    <w:p w:rsidR="00A47CDB" w:rsidRDefault="00A47CDB" w:rsidP="009E13DA">
      <w:pPr>
        <w:keepLines/>
        <w:spacing w:after="0"/>
        <w:ind w:right="-2" w:firstLine="851"/>
        <w:jc w:val="both"/>
      </w:pPr>
      <w:r w:rsidRPr="00406DA0">
        <w:t>Места хранения и захоронения загрязняющих атмосферный воздух отходов производства и потребления должны быть согласованы с территориальными органами федерального органа исполнительной власти в области охраны окружающей среды и территориальными органами других федеральных органов исполнительной власти.</w:t>
      </w:r>
    </w:p>
    <w:p w:rsidR="006F73A7" w:rsidRPr="006F73A7" w:rsidRDefault="006F73A7" w:rsidP="009E13DA">
      <w:pPr>
        <w:keepLines/>
        <w:widowControl w:val="0"/>
        <w:suppressAutoHyphens/>
        <w:adjustRightInd w:val="0"/>
        <w:spacing w:after="0"/>
        <w:ind w:right="-2" w:firstLine="851"/>
        <w:jc w:val="both"/>
        <w:textAlignment w:val="baseline"/>
        <w:rPr>
          <w:rFonts w:eastAsia="Times New Roman"/>
          <w:kern w:val="0"/>
          <w:lang w:eastAsia="ru-RU"/>
        </w:rPr>
      </w:pPr>
      <w:r w:rsidRPr="006F73A7">
        <w:rPr>
          <w:rFonts w:eastAsia="Times New Roman"/>
          <w:kern w:val="0"/>
          <w:lang w:eastAsia="ru-RU"/>
        </w:rPr>
        <w:lastRenderedPageBreak/>
        <w:t xml:space="preserve">В комплекс по санитарной очистке территории </w:t>
      </w:r>
      <w:r w:rsidR="008C1621">
        <w:rPr>
          <w:rFonts w:eastAsia="Times New Roman"/>
          <w:kern w:val="0"/>
          <w:lang w:eastAsia="ru-RU"/>
        </w:rPr>
        <w:t>сельского поселения</w:t>
      </w:r>
      <w:r w:rsidRPr="006F73A7">
        <w:rPr>
          <w:rFonts w:eastAsia="Times New Roman"/>
          <w:kern w:val="0"/>
          <w:lang w:eastAsia="ru-RU"/>
        </w:rPr>
        <w:t xml:space="preserve">  входят сбор, удаление, обеззараживание с последующей утилизацией жидких, твердых хозяйственно-бытовых отходов. </w:t>
      </w:r>
    </w:p>
    <w:p w:rsidR="006F73A7" w:rsidRPr="006D50E1" w:rsidRDefault="006F73A7" w:rsidP="009E13DA">
      <w:pPr>
        <w:keepLines/>
        <w:widowControl w:val="0"/>
        <w:suppressAutoHyphens/>
        <w:adjustRightInd w:val="0"/>
        <w:spacing w:after="0"/>
        <w:ind w:right="-2" w:firstLine="851"/>
        <w:jc w:val="both"/>
        <w:textAlignment w:val="baseline"/>
        <w:rPr>
          <w:rFonts w:eastAsia="Times New Roman"/>
          <w:kern w:val="0"/>
          <w:lang w:eastAsia="ru-RU"/>
        </w:rPr>
      </w:pPr>
      <w:bookmarkStart w:id="160" w:name="_Toc274211299"/>
      <w:r w:rsidRPr="006D50E1">
        <w:rPr>
          <w:rFonts w:eastAsia="Times New Roman"/>
          <w:kern w:val="0"/>
          <w:lang w:eastAsia="ru-RU"/>
        </w:rPr>
        <w:t>При санитарной очистке населенных пунктов поселения необходимо выполнять следующие мероприятия:</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очистку жилых домов, общественных зданий и прилегающих к ним территорий производить коммунальным транспортом регулярно и в кратчайшие сроки;</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максимально механизировать все процессы очистки, поливки, полностью исключить ручные работы с отходами;</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обеспечить герметичность емкостей для вывозки отходов;</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обезвреживание отходов производить в местах, установленных для этой цели;</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транспортировать жидкие отходы на сливную станцию очистных сооружений;</w:t>
      </w:r>
    </w:p>
    <w:p w:rsidR="006F73A7" w:rsidRPr="006D50E1" w:rsidRDefault="006F73A7" w:rsidP="009E13DA">
      <w:pPr>
        <w:keepLines/>
        <w:widowControl w:val="0"/>
        <w:numPr>
          <w:ilvl w:val="0"/>
          <w:numId w:val="21"/>
        </w:numPr>
        <w:suppressAutoHyphens/>
        <w:adjustRightInd w:val="0"/>
        <w:spacing w:after="0"/>
        <w:ind w:left="851" w:right="-2" w:firstLine="0"/>
        <w:jc w:val="both"/>
        <w:textAlignment w:val="baseline"/>
        <w:rPr>
          <w:rFonts w:eastAsia="Times New Roman"/>
          <w:kern w:val="0"/>
          <w:lang w:eastAsia="ru-RU"/>
        </w:rPr>
      </w:pPr>
      <w:r w:rsidRPr="006D50E1">
        <w:rPr>
          <w:rFonts w:eastAsia="Times New Roman"/>
          <w:kern w:val="0"/>
          <w:lang w:eastAsia="ru-RU"/>
        </w:rPr>
        <w:t>обезвреживание и захоронение трупов животных производить в отведенном для этой цели месте (скотомогильнике).</w:t>
      </w:r>
    </w:p>
    <w:p w:rsidR="00955008" w:rsidRPr="00FB5AFD" w:rsidRDefault="00955008" w:rsidP="00C34F86">
      <w:pPr>
        <w:keepLines/>
        <w:widowControl w:val="0"/>
        <w:suppressAutoHyphens/>
        <w:adjustRightInd w:val="0"/>
        <w:spacing w:after="0"/>
        <w:ind w:firstLine="851"/>
        <w:jc w:val="both"/>
        <w:textAlignment w:val="baseline"/>
        <w:rPr>
          <w:rFonts w:eastAsia="Times New Roman"/>
          <w:kern w:val="0"/>
          <w:lang w:eastAsia="ru-RU"/>
        </w:rPr>
      </w:pPr>
    </w:p>
    <w:p w:rsidR="00955008" w:rsidRDefault="00955008" w:rsidP="009E13DA">
      <w:pPr>
        <w:keepNext/>
        <w:keepLines/>
        <w:widowControl w:val="0"/>
        <w:adjustRightInd w:val="0"/>
        <w:spacing w:after="0"/>
        <w:ind w:right="-2"/>
        <w:contextualSpacing/>
        <w:jc w:val="center"/>
        <w:textAlignment w:val="baseline"/>
        <w:rPr>
          <w:rFonts w:eastAsia="Times New Roman"/>
          <w:b/>
          <w:kern w:val="0"/>
          <w:szCs w:val="26"/>
          <w:lang w:eastAsia="ru-RU"/>
        </w:rPr>
      </w:pPr>
      <w:r w:rsidRPr="0006473E">
        <w:rPr>
          <w:rFonts w:eastAsia="Times New Roman"/>
          <w:b/>
          <w:kern w:val="0"/>
          <w:szCs w:val="26"/>
          <w:lang w:eastAsia="ru-RU"/>
        </w:rPr>
        <w:t>Проектные предложения</w:t>
      </w:r>
    </w:p>
    <w:p w:rsidR="00331CD9" w:rsidRDefault="00331CD9" w:rsidP="00C34F86">
      <w:pPr>
        <w:keepLines/>
        <w:widowControl w:val="0"/>
        <w:suppressAutoHyphens/>
        <w:adjustRightInd w:val="0"/>
        <w:spacing w:after="0"/>
        <w:ind w:firstLine="851"/>
        <w:jc w:val="both"/>
        <w:textAlignment w:val="baseline"/>
        <w:rPr>
          <w:color w:val="FF0000"/>
        </w:rPr>
      </w:pPr>
    </w:p>
    <w:p w:rsidR="00955008" w:rsidRPr="00331CD9" w:rsidRDefault="00331CD9" w:rsidP="00C34F86">
      <w:pPr>
        <w:keepLines/>
        <w:widowControl w:val="0"/>
        <w:suppressAutoHyphens/>
        <w:adjustRightInd w:val="0"/>
        <w:spacing w:after="0"/>
        <w:ind w:firstLine="851"/>
        <w:jc w:val="both"/>
        <w:textAlignment w:val="baseline"/>
        <w:rPr>
          <w:rFonts w:eastAsia="Times New Roman"/>
          <w:kern w:val="0"/>
          <w:lang w:eastAsia="ru-RU"/>
        </w:rPr>
      </w:pPr>
      <w:r w:rsidRPr="00251B34">
        <w:rPr>
          <w:rFonts w:eastAsia="Times New Roman"/>
          <w:b/>
          <w:kern w:val="0"/>
          <w:lang w:eastAsia="ru-RU"/>
        </w:rPr>
        <w:t xml:space="preserve">Генеральным планом </w:t>
      </w:r>
      <w:r w:rsidRPr="00331CD9">
        <w:rPr>
          <w:rFonts w:eastAsia="Times New Roman"/>
          <w:kern w:val="0"/>
          <w:lang w:eastAsia="ru-RU"/>
        </w:rPr>
        <w:t>на 1-ю очередь</w:t>
      </w:r>
      <w:r>
        <w:rPr>
          <w:rFonts w:eastAsia="Times New Roman"/>
          <w:b/>
          <w:kern w:val="0"/>
          <w:lang w:eastAsia="ru-RU"/>
        </w:rPr>
        <w:t xml:space="preserve"> </w:t>
      </w:r>
      <w:r w:rsidRPr="00251B34">
        <w:rPr>
          <w:rFonts w:eastAsia="Times New Roman"/>
          <w:b/>
          <w:kern w:val="0"/>
          <w:lang w:eastAsia="ru-RU"/>
        </w:rPr>
        <w:t>предлагается</w:t>
      </w:r>
      <w:r>
        <w:rPr>
          <w:rFonts w:eastAsia="Times New Roman"/>
          <w:b/>
          <w:kern w:val="0"/>
          <w:lang w:eastAsia="ru-RU"/>
        </w:rPr>
        <w:t xml:space="preserve"> </w:t>
      </w:r>
      <w:r w:rsidRPr="00331CD9">
        <w:rPr>
          <w:rFonts w:eastAsia="Times New Roman"/>
          <w:kern w:val="0"/>
          <w:lang w:eastAsia="ru-RU"/>
        </w:rPr>
        <w:t>установка контейнеров</w:t>
      </w:r>
      <w:r>
        <w:rPr>
          <w:rFonts w:eastAsia="Times New Roman"/>
          <w:kern w:val="0"/>
          <w:lang w:eastAsia="ru-RU"/>
        </w:rPr>
        <w:t xml:space="preserve"> в д. Терентьево, д. Мелюшево, д. </w:t>
      </w:r>
      <w:r w:rsidRPr="00F65D2B">
        <w:rPr>
          <w:rFonts w:eastAsia="Times New Roman CYR"/>
        </w:rPr>
        <w:t>Пятый участок</w:t>
      </w:r>
      <w:r>
        <w:rPr>
          <w:rFonts w:eastAsia="Times New Roman CYR"/>
        </w:rPr>
        <w:t xml:space="preserve"> Тейковского торфопредприятия, д. Крапивник, д. Красново, д. Максимцево, д. Домотканово. К 2039 году предлагается установка контейнеров во всех населенных пунктах Новолеушинского сельского поселения. </w:t>
      </w:r>
      <w:r>
        <w:rPr>
          <w:rFonts w:eastAsia="Times New Roman"/>
          <w:kern w:val="0"/>
          <w:lang w:eastAsia="ru-RU"/>
        </w:rPr>
        <w:t xml:space="preserve"> </w:t>
      </w:r>
    </w:p>
    <w:p w:rsidR="006F73A7" w:rsidRPr="006D50E1" w:rsidRDefault="006F73A7" w:rsidP="009E13DA">
      <w:pPr>
        <w:keepLines/>
        <w:widowControl w:val="0"/>
        <w:suppressAutoHyphens/>
        <w:adjustRightInd w:val="0"/>
        <w:spacing w:after="0"/>
        <w:ind w:right="-2" w:firstLine="851"/>
        <w:jc w:val="both"/>
        <w:textAlignment w:val="baseline"/>
        <w:rPr>
          <w:rFonts w:eastAsia="Times New Roman"/>
          <w:kern w:val="0"/>
          <w:lang w:eastAsia="ru-RU"/>
        </w:rPr>
      </w:pPr>
      <w:r w:rsidRPr="006D50E1">
        <w:rPr>
          <w:rFonts w:eastAsia="Times New Roman"/>
          <w:kern w:val="0"/>
          <w:lang w:eastAsia="ru-RU"/>
        </w:rPr>
        <w:t xml:space="preserve">Для стабилизации и дальнейшего решения проблемы санитарной очистки территории поселения </w:t>
      </w:r>
      <w:r w:rsidR="00C01898" w:rsidRPr="00251B34">
        <w:rPr>
          <w:rFonts w:eastAsia="Times New Roman"/>
          <w:b/>
          <w:kern w:val="0"/>
          <w:lang w:eastAsia="ru-RU"/>
        </w:rPr>
        <w:t>Г</w:t>
      </w:r>
      <w:r w:rsidRPr="00251B34">
        <w:rPr>
          <w:rFonts w:eastAsia="Times New Roman"/>
          <w:b/>
          <w:kern w:val="0"/>
          <w:lang w:eastAsia="ru-RU"/>
        </w:rPr>
        <w:t>енеральным планом</w:t>
      </w:r>
      <w:r w:rsidR="00251B34" w:rsidRPr="00251B34">
        <w:rPr>
          <w:rFonts w:eastAsia="Times New Roman"/>
          <w:b/>
          <w:kern w:val="0"/>
          <w:lang w:eastAsia="ru-RU"/>
        </w:rPr>
        <w:t xml:space="preserve"> </w:t>
      </w:r>
      <w:r w:rsidRPr="00251B34">
        <w:rPr>
          <w:rFonts w:eastAsia="Times New Roman"/>
          <w:b/>
          <w:kern w:val="0"/>
          <w:lang w:eastAsia="ru-RU"/>
        </w:rPr>
        <w:t>предлагается</w:t>
      </w:r>
      <w:r w:rsidRPr="006D50E1">
        <w:rPr>
          <w:rFonts w:eastAsia="Times New Roman"/>
          <w:kern w:val="0"/>
          <w:lang w:eastAsia="ru-RU"/>
        </w:rPr>
        <w:t xml:space="preserve"> разработать схему обращения с отходами, в составе которой должны быть предусмотрены следующие меры:</w:t>
      </w:r>
    </w:p>
    <w:p w:rsidR="006F73A7" w:rsidRPr="006D50E1" w:rsidRDefault="006F73A7" w:rsidP="009E13DA">
      <w:pPr>
        <w:keepLines/>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6D50E1">
        <w:rPr>
          <w:rFonts w:eastAsia="Times New Roman"/>
          <w:kern w:val="0"/>
          <w:lang w:eastAsia="ru-RU"/>
        </w:rPr>
        <w:t>выявление всех несанкционированных свалок и их рекультивация;</w:t>
      </w:r>
    </w:p>
    <w:p w:rsidR="006F73A7" w:rsidRPr="006D50E1" w:rsidRDefault="006F73A7" w:rsidP="009E13DA">
      <w:pPr>
        <w:keepLines/>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6D50E1">
        <w:rPr>
          <w:rFonts w:eastAsia="Times New Roman"/>
          <w:kern w:val="0"/>
          <w:lang w:eastAsia="ru-RU"/>
        </w:rPr>
        <w:t>разработка схемы санитарной очистки территории с применением мусорных контейнеров;</w:t>
      </w:r>
    </w:p>
    <w:p w:rsidR="009640F1" w:rsidRPr="00915630" w:rsidRDefault="006F73A7" w:rsidP="009E13DA">
      <w:pPr>
        <w:keepLines/>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6D50E1">
        <w:rPr>
          <w:rFonts w:eastAsia="Times New Roman"/>
          <w:kern w:val="0"/>
          <w:lang w:eastAsia="ru-RU"/>
        </w:rPr>
        <w:t>организация регулярного сбора ТБО у населения, оборудование к</w:t>
      </w:r>
      <w:r w:rsidR="00014895">
        <w:rPr>
          <w:rFonts w:eastAsia="Times New Roman"/>
          <w:kern w:val="0"/>
          <w:lang w:eastAsia="ru-RU"/>
        </w:rPr>
        <w:t>онтейнерных площадок, установка</w:t>
      </w:r>
      <w:r w:rsidR="0098487A" w:rsidRPr="006D50E1">
        <w:rPr>
          <w:rFonts w:eastAsia="Times New Roman"/>
          <w:kern w:val="0"/>
          <w:lang w:eastAsia="ru-RU"/>
        </w:rPr>
        <w:t xml:space="preserve"> мусорных</w:t>
      </w:r>
      <w:r w:rsidRPr="006D50E1">
        <w:rPr>
          <w:rFonts w:eastAsia="Times New Roman"/>
          <w:kern w:val="0"/>
          <w:lang w:eastAsia="ru-RU"/>
        </w:rPr>
        <w:t xml:space="preserve"> контейнеров.</w:t>
      </w:r>
      <w:bookmarkEnd w:id="160"/>
    </w:p>
    <w:p w:rsidR="00921042" w:rsidRPr="00915630" w:rsidRDefault="00663C1F" w:rsidP="009E13DA">
      <w:pPr>
        <w:pStyle w:val="20"/>
        <w:keepLines/>
        <w:numPr>
          <w:ilvl w:val="1"/>
          <w:numId w:val="16"/>
        </w:numPr>
        <w:suppressAutoHyphens/>
        <w:spacing w:before="480" w:after="360" w:line="276" w:lineRule="auto"/>
        <w:ind w:left="0" w:right="-2" w:firstLine="0"/>
        <w:jc w:val="center"/>
        <w:rPr>
          <w:rFonts w:ascii="Times New Roman" w:hAnsi="Times New Roman"/>
          <w:i w:val="0"/>
        </w:rPr>
      </w:pPr>
      <w:bookmarkStart w:id="161" w:name="_Toc342472332"/>
      <w:bookmarkStart w:id="162" w:name="_Toc491037228"/>
      <w:r w:rsidRPr="00915630">
        <w:rPr>
          <w:rFonts w:ascii="Times New Roman" w:hAnsi="Times New Roman"/>
          <w:i w:val="0"/>
        </w:rPr>
        <w:t>С</w:t>
      </w:r>
      <w:r w:rsidR="00C56AD5" w:rsidRPr="00915630">
        <w:rPr>
          <w:rFonts w:ascii="Times New Roman" w:hAnsi="Times New Roman"/>
          <w:i w:val="0"/>
        </w:rPr>
        <w:t>анитарно-экологическо</w:t>
      </w:r>
      <w:r w:rsidRPr="00915630">
        <w:rPr>
          <w:rFonts w:ascii="Times New Roman" w:hAnsi="Times New Roman"/>
          <w:i w:val="0"/>
        </w:rPr>
        <w:t>е</w:t>
      </w:r>
      <w:r w:rsidR="00C56AD5" w:rsidRPr="00915630">
        <w:rPr>
          <w:rFonts w:ascii="Times New Roman" w:hAnsi="Times New Roman"/>
          <w:i w:val="0"/>
        </w:rPr>
        <w:t xml:space="preserve"> состояни</w:t>
      </w:r>
      <w:r w:rsidRPr="00915630">
        <w:rPr>
          <w:rFonts w:ascii="Times New Roman" w:hAnsi="Times New Roman"/>
          <w:i w:val="0"/>
        </w:rPr>
        <w:t>е</w:t>
      </w:r>
      <w:r w:rsidR="00C56AD5" w:rsidRPr="00915630">
        <w:rPr>
          <w:rFonts w:ascii="Times New Roman" w:hAnsi="Times New Roman"/>
          <w:i w:val="0"/>
        </w:rPr>
        <w:t xml:space="preserve"> окружающей среды</w:t>
      </w:r>
      <w:bookmarkEnd w:id="159"/>
      <w:bookmarkEnd w:id="161"/>
      <w:bookmarkEnd w:id="162"/>
    </w:p>
    <w:p w:rsidR="00EC521A" w:rsidRPr="006D74FB" w:rsidRDefault="00EC521A" w:rsidP="009E13DA">
      <w:pPr>
        <w:keepLines/>
        <w:widowControl w:val="0"/>
        <w:suppressAutoHyphens/>
        <w:adjustRightInd w:val="0"/>
        <w:spacing w:after="0"/>
        <w:ind w:right="-2" w:firstLine="851"/>
        <w:jc w:val="both"/>
        <w:textAlignment w:val="baseline"/>
        <w:rPr>
          <w:rFonts w:eastAsia="Times New Roman"/>
          <w:kern w:val="0"/>
          <w:lang w:eastAsia="ru-RU"/>
        </w:rPr>
      </w:pPr>
      <w:bookmarkStart w:id="163" w:name="_Toc268263659"/>
      <w:r w:rsidRPr="006D74FB">
        <w:rPr>
          <w:rFonts w:eastAsia="Times New Roman"/>
          <w:kern w:val="0"/>
          <w:lang w:eastAsia="ru-RU"/>
        </w:rPr>
        <w:t>Исследования последних лет в области экологической эпидемиологии и анализа риска для здоровья населения позволяют утверждать, что среда обитания, наряду с социальными проблемами, является одним из важнейших условий, определяющих состояние здоровья человека.</w:t>
      </w:r>
    </w:p>
    <w:p w:rsidR="00EC521A" w:rsidRDefault="00EC521A" w:rsidP="009E13DA">
      <w:pPr>
        <w:keepLines/>
        <w:widowControl w:val="0"/>
        <w:suppressAutoHyphens/>
        <w:adjustRightInd w:val="0"/>
        <w:spacing w:after="0"/>
        <w:ind w:right="-2" w:firstLine="851"/>
        <w:jc w:val="both"/>
        <w:textAlignment w:val="baseline"/>
        <w:rPr>
          <w:rFonts w:eastAsia="Times New Roman"/>
          <w:kern w:val="0"/>
          <w:lang w:eastAsia="ru-RU"/>
        </w:rPr>
      </w:pPr>
      <w:r w:rsidRPr="006D74FB">
        <w:rPr>
          <w:rFonts w:eastAsia="Times New Roman"/>
          <w:kern w:val="0"/>
          <w:lang w:eastAsia="ru-RU"/>
        </w:rPr>
        <w:t xml:space="preserve">Оценка санитарно-экологического состояния окружающей среды муниципального образования </w:t>
      </w:r>
      <w:r w:rsidR="008631CC" w:rsidRPr="006D74FB">
        <w:rPr>
          <w:rFonts w:eastAsia="Times New Roman"/>
          <w:kern w:val="0"/>
          <w:lang w:eastAsia="ru-RU"/>
        </w:rPr>
        <w:t>«</w:t>
      </w:r>
      <w:r w:rsidR="00E0216C">
        <w:rPr>
          <w:rFonts w:eastAsia="Times New Roman"/>
          <w:kern w:val="0"/>
          <w:lang w:eastAsia="ru-RU"/>
        </w:rPr>
        <w:t>Новолеушинское</w:t>
      </w:r>
      <w:r w:rsidR="008643FA">
        <w:rPr>
          <w:rFonts w:eastAsia="Times New Roman"/>
          <w:kern w:val="0"/>
          <w:lang w:eastAsia="ru-RU"/>
        </w:rPr>
        <w:t xml:space="preserve"> сельское поселение</w:t>
      </w:r>
      <w:r w:rsidR="008631CC" w:rsidRPr="006D74FB">
        <w:rPr>
          <w:rFonts w:eastAsia="Times New Roman"/>
          <w:kern w:val="0"/>
          <w:lang w:eastAsia="ru-RU"/>
        </w:rPr>
        <w:t>»</w:t>
      </w:r>
      <w:r w:rsidRPr="006D74FB">
        <w:rPr>
          <w:rFonts w:eastAsia="Times New Roman"/>
          <w:kern w:val="0"/>
          <w:lang w:eastAsia="ru-RU"/>
        </w:rPr>
        <w:t xml:space="preserve"> выполняется с целью выявления существующих условий проживания населения и обоснования проектных решений, направленных на обеспечение экологической безопасности и комфортных условий проживания.</w:t>
      </w:r>
    </w:p>
    <w:p w:rsidR="003236C2" w:rsidRPr="006D74FB" w:rsidRDefault="003236C2" w:rsidP="00DE29BF">
      <w:pPr>
        <w:keepLines/>
        <w:widowControl w:val="0"/>
        <w:suppressAutoHyphens/>
        <w:adjustRightInd w:val="0"/>
        <w:spacing w:after="0"/>
        <w:jc w:val="both"/>
        <w:textAlignment w:val="baseline"/>
        <w:rPr>
          <w:rFonts w:eastAsia="Times New Roman"/>
          <w:kern w:val="0"/>
          <w:lang w:eastAsia="ru-RU"/>
        </w:rPr>
      </w:pPr>
    </w:p>
    <w:p w:rsidR="00B96A5D" w:rsidRPr="006D74FB" w:rsidRDefault="00EC521A" w:rsidP="009E13DA">
      <w:pPr>
        <w:keepLines/>
        <w:tabs>
          <w:tab w:val="center" w:pos="4678"/>
          <w:tab w:val="left" w:pos="6447"/>
        </w:tabs>
        <w:suppressAutoHyphens/>
        <w:spacing w:after="0"/>
        <w:ind w:right="-2"/>
        <w:jc w:val="center"/>
        <w:rPr>
          <w:b/>
          <w:szCs w:val="26"/>
        </w:rPr>
      </w:pPr>
      <w:bookmarkStart w:id="164" w:name="_Toc319411860"/>
      <w:r w:rsidRPr="006D74FB">
        <w:rPr>
          <w:b/>
          <w:szCs w:val="26"/>
        </w:rPr>
        <w:t>Атмосферный воздух</w:t>
      </w:r>
      <w:bookmarkEnd w:id="164"/>
    </w:p>
    <w:p w:rsidR="00F21AFE" w:rsidRDefault="00F21AFE" w:rsidP="009E13DA">
      <w:pPr>
        <w:keepLines/>
        <w:widowControl w:val="0"/>
        <w:suppressAutoHyphens/>
        <w:adjustRightInd w:val="0"/>
        <w:spacing w:after="0"/>
        <w:ind w:right="-2" w:firstLine="851"/>
        <w:jc w:val="both"/>
        <w:textAlignment w:val="baseline"/>
      </w:pPr>
      <w:r w:rsidRPr="0084557D">
        <w:t xml:space="preserve">Основным источником загрязнения воздуха в </w:t>
      </w:r>
      <w:r w:rsidR="002A1C41">
        <w:t xml:space="preserve"> Новолеушенском </w:t>
      </w:r>
      <w:proofErr w:type="gramStart"/>
      <w:r w:rsidR="002A1C41">
        <w:t>сельском</w:t>
      </w:r>
      <w:proofErr w:type="gramEnd"/>
      <w:r w:rsidR="00501BB9">
        <w:t xml:space="preserve"> поселение</w:t>
      </w:r>
      <w:r w:rsidRPr="0084557D">
        <w:t xml:space="preserve"> является автотранспорт</w:t>
      </w:r>
      <w:r w:rsidR="00501BB9">
        <w:t xml:space="preserve"> и железнодорожный транспорт</w:t>
      </w:r>
      <w:r w:rsidRPr="0084557D">
        <w:t>.</w:t>
      </w:r>
    </w:p>
    <w:p w:rsidR="00F21AFE" w:rsidRDefault="00F21AFE" w:rsidP="009E13DA">
      <w:pPr>
        <w:keepLines/>
        <w:widowControl w:val="0"/>
        <w:suppressAutoHyphens/>
        <w:adjustRightInd w:val="0"/>
        <w:spacing w:after="0"/>
        <w:ind w:right="-2" w:firstLine="851"/>
        <w:jc w:val="both"/>
        <w:textAlignment w:val="baseline"/>
        <w:rPr>
          <w:rFonts w:eastAsia="Times New Roman"/>
          <w:kern w:val="0"/>
          <w:lang w:eastAsia="ru-RU"/>
        </w:rPr>
      </w:pPr>
      <w:r w:rsidRPr="001132EA">
        <w:rPr>
          <w:szCs w:val="28"/>
        </w:rPr>
        <w:lastRenderedPageBreak/>
        <w:t>От предприятий различной экономической деятельности производятся следующие виды выбросов: твёрдые вещества, диоксид серы, оксиды углерода, окислы азота, углеводороды и летучие органические вещества.</w:t>
      </w:r>
    </w:p>
    <w:p w:rsidR="00F21AFE" w:rsidRPr="00F21AFE" w:rsidRDefault="00F21AFE" w:rsidP="009E13DA">
      <w:pPr>
        <w:keepLines/>
        <w:widowControl w:val="0"/>
        <w:suppressAutoHyphens/>
        <w:adjustRightInd w:val="0"/>
        <w:spacing w:after="0"/>
        <w:ind w:right="-2" w:firstLine="851"/>
        <w:jc w:val="both"/>
        <w:textAlignment w:val="baseline"/>
        <w:rPr>
          <w:rFonts w:eastAsia="Times New Roman"/>
          <w:kern w:val="0"/>
          <w:lang w:eastAsia="ru-RU"/>
        </w:rPr>
      </w:pPr>
      <w:r w:rsidRPr="00F21AFE">
        <w:rPr>
          <w:rFonts w:eastAsia="Times New Roman"/>
          <w:kern w:val="0"/>
          <w:lang w:eastAsia="ru-RU"/>
        </w:rPr>
        <w:t xml:space="preserve">Поддержание экологической ситуации в отношении атмосферного воздуха на данной территории возможно проводить в двух направлениях: </w:t>
      </w:r>
    </w:p>
    <w:p w:rsidR="00F21AFE" w:rsidRPr="00F21AFE" w:rsidRDefault="00F21AFE" w:rsidP="009E13DA">
      <w:pPr>
        <w:keepLines/>
        <w:widowControl w:val="0"/>
        <w:numPr>
          <w:ilvl w:val="0"/>
          <w:numId w:val="26"/>
        </w:numPr>
        <w:suppressAutoHyphens/>
        <w:adjustRightInd w:val="0"/>
        <w:spacing w:after="0"/>
        <w:ind w:left="0" w:right="-2" w:firstLine="850"/>
        <w:jc w:val="both"/>
        <w:textAlignment w:val="baseline"/>
        <w:rPr>
          <w:rFonts w:eastAsia="Times New Roman"/>
          <w:kern w:val="0"/>
          <w:lang w:eastAsia="ru-RU"/>
        </w:rPr>
      </w:pPr>
      <w:r w:rsidRPr="00F21AFE">
        <w:rPr>
          <w:rFonts w:eastAsia="Times New Roman"/>
          <w:kern w:val="0"/>
          <w:lang w:eastAsia="ru-RU"/>
        </w:rPr>
        <w:t>максимально-возможно</w:t>
      </w:r>
      <w:r>
        <w:rPr>
          <w:rFonts w:eastAsia="Times New Roman"/>
          <w:kern w:val="0"/>
          <w:lang w:eastAsia="ru-RU"/>
        </w:rPr>
        <w:t>е</w:t>
      </w:r>
      <w:r w:rsidRPr="00F21AFE">
        <w:rPr>
          <w:rFonts w:eastAsia="Times New Roman"/>
          <w:kern w:val="0"/>
          <w:lang w:eastAsia="ru-RU"/>
        </w:rPr>
        <w:t xml:space="preserve"> ограничени</w:t>
      </w:r>
      <w:r>
        <w:rPr>
          <w:rFonts w:eastAsia="Times New Roman"/>
          <w:kern w:val="0"/>
          <w:lang w:eastAsia="ru-RU"/>
        </w:rPr>
        <w:t>е</w:t>
      </w:r>
      <w:r w:rsidRPr="00F21AFE">
        <w:rPr>
          <w:rFonts w:eastAsia="Times New Roman"/>
          <w:kern w:val="0"/>
          <w:lang w:eastAsia="ru-RU"/>
        </w:rPr>
        <w:t xml:space="preserve"> выбросов в атмосферу вредных примесей;</w:t>
      </w:r>
    </w:p>
    <w:p w:rsidR="00F21AFE" w:rsidRPr="00F21AFE" w:rsidRDefault="00F21AFE" w:rsidP="009E13DA">
      <w:pPr>
        <w:keepLines/>
        <w:widowControl w:val="0"/>
        <w:numPr>
          <w:ilvl w:val="0"/>
          <w:numId w:val="26"/>
        </w:numPr>
        <w:suppressAutoHyphens/>
        <w:adjustRightInd w:val="0"/>
        <w:spacing w:after="0"/>
        <w:ind w:left="0" w:right="-2" w:firstLine="851"/>
        <w:jc w:val="both"/>
        <w:textAlignment w:val="baseline"/>
        <w:rPr>
          <w:rFonts w:eastAsia="Times New Roman"/>
          <w:kern w:val="0"/>
          <w:lang w:eastAsia="ru-RU"/>
        </w:rPr>
      </w:pPr>
      <w:r w:rsidRPr="00F21AFE">
        <w:rPr>
          <w:rFonts w:eastAsia="Times New Roman"/>
          <w:kern w:val="0"/>
          <w:lang w:eastAsia="ru-RU"/>
        </w:rPr>
        <w:t>рационально</w:t>
      </w:r>
      <w:r>
        <w:rPr>
          <w:rFonts w:eastAsia="Times New Roman"/>
          <w:kern w:val="0"/>
          <w:lang w:eastAsia="ru-RU"/>
        </w:rPr>
        <w:t>е</w:t>
      </w:r>
      <w:r w:rsidRPr="00F21AFE">
        <w:rPr>
          <w:rFonts w:eastAsia="Times New Roman"/>
          <w:kern w:val="0"/>
          <w:lang w:eastAsia="ru-RU"/>
        </w:rPr>
        <w:t xml:space="preserve"> размещени</w:t>
      </w:r>
      <w:r>
        <w:rPr>
          <w:rFonts w:eastAsia="Times New Roman"/>
          <w:kern w:val="0"/>
          <w:lang w:eastAsia="ru-RU"/>
        </w:rPr>
        <w:t>е</w:t>
      </w:r>
      <w:r w:rsidRPr="00F21AFE">
        <w:rPr>
          <w:rFonts w:eastAsia="Times New Roman"/>
          <w:kern w:val="0"/>
          <w:lang w:eastAsia="ru-RU"/>
        </w:rPr>
        <w:t xml:space="preserve"> проектируемых промышленных объектов, с учетом нормативно-правовых документов и законодательства РФ в области охраны окружающей среды.</w:t>
      </w:r>
    </w:p>
    <w:p w:rsidR="00B96A5D" w:rsidRDefault="00B96A5D" w:rsidP="00915630">
      <w:pPr>
        <w:keepLines/>
        <w:widowControl w:val="0"/>
        <w:suppressAutoHyphens/>
        <w:adjustRightInd w:val="0"/>
        <w:spacing w:after="0"/>
        <w:jc w:val="center"/>
        <w:textAlignment w:val="baseline"/>
        <w:rPr>
          <w:rFonts w:eastAsia="Times New Roman"/>
          <w:b/>
          <w:kern w:val="0"/>
          <w:lang w:eastAsia="ru-RU"/>
        </w:rPr>
      </w:pPr>
    </w:p>
    <w:p w:rsidR="00955008" w:rsidRPr="00906298" w:rsidRDefault="00EC521A" w:rsidP="00906298">
      <w:pPr>
        <w:keepLines/>
        <w:widowControl w:val="0"/>
        <w:suppressAutoHyphens/>
        <w:adjustRightInd w:val="0"/>
        <w:spacing w:after="0"/>
        <w:jc w:val="center"/>
        <w:textAlignment w:val="baseline"/>
        <w:rPr>
          <w:rFonts w:eastAsia="Times New Roman"/>
          <w:b/>
          <w:kern w:val="0"/>
          <w:lang w:eastAsia="ru-RU"/>
        </w:rPr>
      </w:pPr>
      <w:r w:rsidRPr="006D74FB">
        <w:rPr>
          <w:rFonts w:eastAsia="Times New Roman"/>
          <w:b/>
          <w:kern w:val="0"/>
          <w:lang w:eastAsia="ru-RU"/>
        </w:rPr>
        <w:t>Поверхностные и подземные воды</w:t>
      </w:r>
    </w:p>
    <w:p w:rsidR="00325D21" w:rsidRDefault="00325D21" w:rsidP="009E13DA">
      <w:pPr>
        <w:keepLines/>
        <w:widowControl w:val="0"/>
        <w:tabs>
          <w:tab w:val="num" w:pos="0"/>
        </w:tabs>
        <w:suppressAutoHyphens/>
        <w:adjustRightInd w:val="0"/>
        <w:spacing w:after="0"/>
        <w:ind w:right="-2" w:firstLine="851"/>
        <w:jc w:val="both"/>
        <w:textAlignment w:val="baseline"/>
        <w:rPr>
          <w:rFonts w:eastAsia="Times New Roman"/>
          <w:kern w:val="0"/>
          <w:lang w:eastAsia="ru-RU"/>
        </w:rPr>
      </w:pPr>
      <w:r w:rsidRPr="00325D21">
        <w:rPr>
          <w:rFonts w:eastAsia="Times New Roman"/>
          <w:kern w:val="0"/>
          <w:lang w:eastAsia="ru-RU"/>
        </w:rPr>
        <w:t xml:space="preserve">Для стабилизации экологической обстановки на </w:t>
      </w:r>
      <w:r>
        <w:rPr>
          <w:rFonts w:eastAsia="Times New Roman"/>
          <w:kern w:val="0"/>
          <w:lang w:eastAsia="ru-RU"/>
        </w:rPr>
        <w:t xml:space="preserve">водных объектах </w:t>
      </w:r>
      <w:r w:rsidR="00B96A5D" w:rsidRPr="00B76621">
        <w:rPr>
          <w:b/>
        </w:rPr>
        <w:t>Генеральным планом</w:t>
      </w:r>
      <w:r w:rsidR="006A4F4B">
        <w:rPr>
          <w:b/>
        </w:rPr>
        <w:t xml:space="preserve"> </w:t>
      </w:r>
      <w:r w:rsidR="00B96A5D" w:rsidRPr="00B76621">
        <w:rPr>
          <w:b/>
        </w:rPr>
        <w:t>предлагается</w:t>
      </w:r>
      <w:r w:rsidRPr="00325D21">
        <w:rPr>
          <w:rFonts w:eastAsia="Times New Roman"/>
          <w:kern w:val="0"/>
          <w:lang w:eastAsia="ru-RU"/>
        </w:rPr>
        <w:t>:</w:t>
      </w:r>
    </w:p>
    <w:p w:rsidR="00325D21" w:rsidRDefault="00325D21" w:rsidP="009E13DA">
      <w:pPr>
        <w:keepLines/>
        <w:widowControl w:val="0"/>
        <w:numPr>
          <w:ilvl w:val="0"/>
          <w:numId w:val="27"/>
        </w:numPr>
        <w:tabs>
          <w:tab w:val="num" w:pos="0"/>
        </w:tabs>
        <w:suppressAutoHyphens/>
        <w:adjustRightInd w:val="0"/>
        <w:spacing w:after="0"/>
        <w:ind w:left="0" w:right="-2" w:firstLine="851"/>
        <w:jc w:val="both"/>
        <w:textAlignment w:val="baseline"/>
        <w:rPr>
          <w:rFonts w:eastAsia="Times New Roman"/>
          <w:kern w:val="0"/>
          <w:lang w:eastAsia="ru-RU"/>
        </w:rPr>
      </w:pPr>
      <w:r w:rsidRPr="00325D21">
        <w:rPr>
          <w:rFonts w:eastAsia="Times New Roman"/>
          <w:kern w:val="0"/>
          <w:lang w:eastAsia="ru-RU"/>
        </w:rPr>
        <w:t>строительство кана</w:t>
      </w:r>
      <w:r>
        <w:rPr>
          <w:rFonts w:eastAsia="Times New Roman"/>
          <w:kern w:val="0"/>
          <w:lang w:eastAsia="ru-RU"/>
        </w:rPr>
        <w:t>лизационных очистных сооружений;</w:t>
      </w:r>
    </w:p>
    <w:p w:rsidR="00325D21" w:rsidRDefault="00325D21" w:rsidP="009E13DA">
      <w:pPr>
        <w:keepLines/>
        <w:widowControl w:val="0"/>
        <w:numPr>
          <w:ilvl w:val="0"/>
          <w:numId w:val="27"/>
        </w:numPr>
        <w:tabs>
          <w:tab w:val="num" w:pos="0"/>
        </w:tabs>
        <w:suppressAutoHyphens/>
        <w:adjustRightInd w:val="0"/>
        <w:spacing w:after="0"/>
        <w:ind w:left="0" w:right="-2" w:firstLine="851"/>
        <w:jc w:val="both"/>
        <w:textAlignment w:val="baseline"/>
        <w:rPr>
          <w:rFonts w:eastAsia="Times New Roman"/>
          <w:kern w:val="0"/>
          <w:lang w:eastAsia="ru-RU"/>
        </w:rPr>
      </w:pPr>
      <w:r w:rsidRPr="00325D21">
        <w:rPr>
          <w:rFonts w:eastAsia="Times New Roman"/>
          <w:kern w:val="0"/>
          <w:lang w:eastAsia="ru-RU"/>
        </w:rPr>
        <w:t>организацию систем сбора и очистки ливневых стоков;</w:t>
      </w:r>
    </w:p>
    <w:p w:rsidR="00325D21" w:rsidRDefault="00325D21" w:rsidP="009E13DA">
      <w:pPr>
        <w:keepLines/>
        <w:widowControl w:val="0"/>
        <w:numPr>
          <w:ilvl w:val="0"/>
          <w:numId w:val="27"/>
        </w:numPr>
        <w:tabs>
          <w:tab w:val="num" w:pos="0"/>
        </w:tabs>
        <w:suppressAutoHyphens/>
        <w:adjustRightInd w:val="0"/>
        <w:spacing w:after="0"/>
        <w:ind w:left="0" w:right="-2" w:firstLine="851"/>
        <w:jc w:val="both"/>
        <w:textAlignment w:val="baseline"/>
        <w:rPr>
          <w:rFonts w:eastAsia="Times New Roman"/>
          <w:kern w:val="0"/>
          <w:lang w:eastAsia="ru-RU"/>
        </w:rPr>
      </w:pPr>
      <w:r w:rsidRPr="00325D21">
        <w:rPr>
          <w:rFonts w:eastAsia="Times New Roman"/>
          <w:kern w:val="0"/>
          <w:lang w:eastAsia="ru-RU"/>
        </w:rPr>
        <w:t>организация водоохранных и прибрежных защитных полос вдоль рек</w:t>
      </w:r>
      <w:r>
        <w:rPr>
          <w:rFonts w:eastAsia="Times New Roman"/>
          <w:kern w:val="0"/>
          <w:lang w:eastAsia="ru-RU"/>
        </w:rPr>
        <w:t>;</w:t>
      </w:r>
    </w:p>
    <w:p w:rsidR="00325D21" w:rsidRDefault="00325D21" w:rsidP="009E13DA">
      <w:pPr>
        <w:keepLines/>
        <w:widowControl w:val="0"/>
        <w:numPr>
          <w:ilvl w:val="0"/>
          <w:numId w:val="27"/>
        </w:numPr>
        <w:tabs>
          <w:tab w:val="num" w:pos="0"/>
        </w:tabs>
        <w:suppressAutoHyphens/>
        <w:adjustRightInd w:val="0"/>
        <w:spacing w:after="0"/>
        <w:ind w:left="0" w:right="-2" w:firstLine="851"/>
        <w:jc w:val="both"/>
        <w:textAlignment w:val="baseline"/>
        <w:rPr>
          <w:rFonts w:eastAsia="Times New Roman"/>
          <w:kern w:val="0"/>
          <w:lang w:eastAsia="ru-RU"/>
        </w:rPr>
      </w:pPr>
      <w:r w:rsidRPr="001132EA">
        <w:t>соблюдение специальных режимов на территориях санитарной охраны и водоохранных зон рек</w:t>
      </w:r>
      <w:r w:rsidR="008C4D2E">
        <w:t>;</w:t>
      </w:r>
    </w:p>
    <w:p w:rsidR="00955008" w:rsidRPr="00004697" w:rsidRDefault="00325D21" w:rsidP="009E13DA">
      <w:pPr>
        <w:keepLines/>
        <w:widowControl w:val="0"/>
        <w:numPr>
          <w:ilvl w:val="0"/>
          <w:numId w:val="27"/>
        </w:numPr>
        <w:tabs>
          <w:tab w:val="num" w:pos="0"/>
        </w:tabs>
        <w:suppressAutoHyphens/>
        <w:adjustRightInd w:val="0"/>
        <w:spacing w:after="0"/>
        <w:ind w:left="0" w:right="-2" w:firstLine="851"/>
        <w:jc w:val="both"/>
        <w:textAlignment w:val="baseline"/>
        <w:rPr>
          <w:rFonts w:eastAsia="Times New Roman"/>
          <w:kern w:val="0"/>
          <w:lang w:eastAsia="ru-RU"/>
        </w:rPr>
      </w:pPr>
      <w:r w:rsidRPr="001132EA">
        <w:t>действенный контроль за использованием водных ресурсов и их качеством</w:t>
      </w:r>
      <w:r>
        <w:t>.</w:t>
      </w:r>
      <w:bookmarkStart w:id="165" w:name="_Toc319411862"/>
    </w:p>
    <w:p w:rsidR="00955008" w:rsidRPr="000E0C66" w:rsidRDefault="00EC521A" w:rsidP="00E0216C">
      <w:pPr>
        <w:keepNext/>
        <w:keepLines/>
        <w:tabs>
          <w:tab w:val="num" w:pos="0"/>
        </w:tabs>
        <w:suppressAutoHyphens/>
        <w:spacing w:after="0"/>
        <w:ind w:right="423"/>
        <w:jc w:val="center"/>
        <w:rPr>
          <w:b/>
          <w:szCs w:val="26"/>
        </w:rPr>
      </w:pPr>
      <w:r w:rsidRPr="000E0C66">
        <w:rPr>
          <w:b/>
          <w:szCs w:val="26"/>
        </w:rPr>
        <w:t>Почвы</w:t>
      </w:r>
      <w:bookmarkEnd w:id="165"/>
    </w:p>
    <w:p w:rsidR="00EC521A" w:rsidRPr="000E0C66" w:rsidRDefault="00EC521A" w:rsidP="009E13DA">
      <w:pPr>
        <w:keepNext/>
        <w:keepLines/>
        <w:widowControl w:val="0"/>
        <w:tabs>
          <w:tab w:val="num" w:pos="0"/>
        </w:tabs>
        <w:suppressAutoHyphens/>
        <w:adjustRightInd w:val="0"/>
        <w:spacing w:after="0"/>
        <w:ind w:right="-2" w:firstLine="851"/>
        <w:jc w:val="both"/>
        <w:textAlignment w:val="baseline"/>
        <w:rPr>
          <w:rFonts w:eastAsia="Times New Roman"/>
          <w:kern w:val="0"/>
          <w:lang w:eastAsia="ru-RU"/>
        </w:rPr>
      </w:pPr>
      <w:r w:rsidRPr="000E0C66">
        <w:rPr>
          <w:rFonts w:eastAsia="Times New Roman"/>
          <w:kern w:val="0"/>
          <w:lang w:eastAsia="ru-RU"/>
        </w:rPr>
        <w:t>Почвы являются основным накопителем токсичных веществ, содержащихся в промышленных и бытовых отходах, складируемых на поверхности, в выбросах предприятий и автотранспорта, сбросах сточных вод.</w:t>
      </w:r>
    </w:p>
    <w:p w:rsidR="00955008" w:rsidRDefault="00EC521A" w:rsidP="009E13DA">
      <w:pPr>
        <w:keepLines/>
        <w:widowControl w:val="0"/>
        <w:tabs>
          <w:tab w:val="num" w:pos="0"/>
        </w:tabs>
        <w:suppressAutoHyphens/>
        <w:adjustRightInd w:val="0"/>
        <w:spacing w:after="0"/>
        <w:ind w:right="-2" w:firstLine="851"/>
        <w:jc w:val="both"/>
        <w:textAlignment w:val="baseline"/>
        <w:rPr>
          <w:rFonts w:eastAsia="Times New Roman"/>
          <w:kern w:val="0"/>
          <w:lang w:eastAsia="ru-RU"/>
        </w:rPr>
      </w:pPr>
      <w:r w:rsidRPr="000E0C66">
        <w:rPr>
          <w:rFonts w:eastAsia="Times New Roman"/>
          <w:kern w:val="0"/>
          <w:lang w:eastAsia="ru-RU"/>
        </w:rPr>
        <w:t>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w:t>
      </w:r>
    </w:p>
    <w:p w:rsidR="00B96A5D" w:rsidRDefault="00B96A5D" w:rsidP="009E13DA">
      <w:pPr>
        <w:keepLines/>
        <w:widowControl w:val="0"/>
        <w:tabs>
          <w:tab w:val="num" w:pos="0"/>
        </w:tabs>
        <w:suppressAutoHyphens/>
        <w:adjustRightInd w:val="0"/>
        <w:spacing w:after="0"/>
        <w:ind w:right="-2" w:firstLine="851"/>
        <w:jc w:val="both"/>
        <w:textAlignment w:val="baseline"/>
        <w:rPr>
          <w:rFonts w:eastAsia="Times New Roman"/>
          <w:kern w:val="0"/>
          <w:lang w:eastAsia="ru-RU"/>
        </w:rPr>
      </w:pPr>
      <w:r w:rsidRPr="006A4F4B">
        <w:rPr>
          <w:b/>
        </w:rPr>
        <w:t>Генеральным планом</w:t>
      </w:r>
      <w:r w:rsidRPr="00BA16C9">
        <w:t xml:space="preserve"> в качестве мероприятий </w:t>
      </w:r>
      <w:r>
        <w:t>по улучшению почвенного покрова территории сельского поселения</w:t>
      </w:r>
      <w:r w:rsidR="006A4F4B">
        <w:t xml:space="preserve"> </w:t>
      </w:r>
      <w:r w:rsidRPr="006A4F4B">
        <w:rPr>
          <w:b/>
        </w:rPr>
        <w:t>предлагается</w:t>
      </w:r>
      <w:r>
        <w:rPr>
          <w:rFonts w:eastAsia="Times New Roman"/>
          <w:kern w:val="0"/>
          <w:lang w:eastAsia="ru-RU"/>
        </w:rPr>
        <w:t>:</w:t>
      </w:r>
    </w:p>
    <w:p w:rsidR="00325D21" w:rsidRDefault="00325D21" w:rsidP="009E13DA">
      <w:pPr>
        <w:keepLines/>
        <w:widowControl w:val="0"/>
        <w:numPr>
          <w:ilvl w:val="0"/>
          <w:numId w:val="28"/>
        </w:numPr>
        <w:tabs>
          <w:tab w:val="num" w:pos="0"/>
        </w:tabs>
        <w:suppressAutoHyphens/>
        <w:adjustRightInd w:val="0"/>
        <w:spacing w:after="0"/>
        <w:ind w:left="0" w:right="-2" w:firstLine="851"/>
        <w:jc w:val="both"/>
        <w:textAlignment w:val="baseline"/>
        <w:rPr>
          <w:rFonts w:eastAsia="Times New Roman"/>
          <w:kern w:val="0"/>
          <w:lang w:eastAsia="ru-RU"/>
        </w:rPr>
      </w:pPr>
      <w:r w:rsidRPr="00325D21">
        <w:rPr>
          <w:rFonts w:eastAsia="Times New Roman"/>
          <w:kern w:val="0"/>
          <w:lang w:eastAsia="ru-RU"/>
        </w:rPr>
        <w:t>проведение планомерных работ по специально разработанной программе улучшения агрохимического состояния пахотных земель</w:t>
      </w:r>
      <w:r>
        <w:rPr>
          <w:rFonts w:eastAsia="Times New Roman"/>
          <w:kern w:val="0"/>
          <w:lang w:eastAsia="ru-RU"/>
        </w:rPr>
        <w:t>;</w:t>
      </w:r>
    </w:p>
    <w:p w:rsidR="00B96A5D" w:rsidRDefault="00325D21" w:rsidP="009E13DA">
      <w:pPr>
        <w:keepLines/>
        <w:widowControl w:val="0"/>
        <w:numPr>
          <w:ilvl w:val="0"/>
          <w:numId w:val="28"/>
        </w:numPr>
        <w:tabs>
          <w:tab w:val="num" w:pos="0"/>
        </w:tabs>
        <w:suppressAutoHyphens/>
        <w:adjustRightInd w:val="0"/>
        <w:spacing w:after="0"/>
        <w:ind w:left="0" w:right="-2" w:firstLine="851"/>
        <w:jc w:val="both"/>
        <w:textAlignment w:val="baseline"/>
        <w:rPr>
          <w:rFonts w:eastAsia="Times New Roman"/>
          <w:kern w:val="0"/>
          <w:lang w:eastAsia="ru-RU"/>
        </w:rPr>
      </w:pPr>
      <w:r w:rsidRPr="00325D21">
        <w:rPr>
          <w:rFonts w:eastAsia="Times New Roman"/>
          <w:kern w:val="0"/>
          <w:lang w:eastAsia="ru-RU"/>
        </w:rPr>
        <w:t>внедр</w:t>
      </w:r>
      <w:r>
        <w:rPr>
          <w:rFonts w:eastAsia="Times New Roman"/>
          <w:kern w:val="0"/>
          <w:lang w:eastAsia="ru-RU"/>
        </w:rPr>
        <w:t>ение технологии и создание</w:t>
      </w:r>
      <w:r w:rsidRPr="00325D21">
        <w:rPr>
          <w:rFonts w:eastAsia="Times New Roman"/>
          <w:kern w:val="0"/>
          <w:lang w:eastAsia="ru-RU"/>
        </w:rPr>
        <w:t xml:space="preserve"> предприятия по переработке твердо-бытовых отходов</w:t>
      </w:r>
      <w:r>
        <w:rPr>
          <w:rFonts w:eastAsia="Times New Roman"/>
          <w:kern w:val="0"/>
          <w:lang w:eastAsia="ru-RU"/>
        </w:rPr>
        <w:t>.</w:t>
      </w:r>
      <w:bookmarkStart w:id="166" w:name="_Toc319411863"/>
    </w:p>
    <w:p w:rsidR="009025E4" w:rsidRPr="009025E4" w:rsidRDefault="009025E4" w:rsidP="00E0216C">
      <w:pPr>
        <w:keepLines/>
        <w:widowControl w:val="0"/>
        <w:tabs>
          <w:tab w:val="num" w:pos="0"/>
        </w:tabs>
        <w:suppressAutoHyphens/>
        <w:adjustRightInd w:val="0"/>
        <w:spacing w:after="0"/>
        <w:ind w:left="1418" w:right="282" w:firstLine="851"/>
        <w:jc w:val="both"/>
        <w:textAlignment w:val="baseline"/>
        <w:rPr>
          <w:rFonts w:eastAsia="Times New Roman"/>
          <w:kern w:val="0"/>
          <w:lang w:eastAsia="ru-RU"/>
        </w:rPr>
      </w:pPr>
    </w:p>
    <w:p w:rsidR="00B96A5D" w:rsidRPr="006D74FB" w:rsidRDefault="00EC521A" w:rsidP="00E0216C">
      <w:pPr>
        <w:keepNext/>
        <w:keepLines/>
        <w:tabs>
          <w:tab w:val="num" w:pos="0"/>
        </w:tabs>
        <w:suppressAutoHyphens/>
        <w:spacing w:after="0"/>
        <w:ind w:right="282"/>
        <w:jc w:val="center"/>
        <w:rPr>
          <w:b/>
          <w:szCs w:val="26"/>
        </w:rPr>
      </w:pPr>
      <w:r w:rsidRPr="006D74FB">
        <w:rPr>
          <w:b/>
          <w:szCs w:val="26"/>
        </w:rPr>
        <w:t>Радиационная обстановка</w:t>
      </w:r>
      <w:bookmarkEnd w:id="166"/>
    </w:p>
    <w:p w:rsidR="00071E5C" w:rsidRDefault="00E40318" w:rsidP="009E13DA">
      <w:pPr>
        <w:keepLines/>
        <w:widowControl w:val="0"/>
        <w:tabs>
          <w:tab w:val="num" w:pos="0"/>
        </w:tabs>
        <w:suppressAutoHyphens/>
        <w:adjustRightInd w:val="0"/>
        <w:spacing w:after="0"/>
        <w:ind w:right="-2" w:firstLine="851"/>
        <w:jc w:val="both"/>
        <w:textAlignment w:val="baseline"/>
        <w:rPr>
          <w:rFonts w:eastAsia="Times New Roman"/>
          <w:iCs/>
          <w:kern w:val="0"/>
          <w:lang w:eastAsia="ru-RU"/>
        </w:rPr>
      </w:pPr>
      <w:r w:rsidRPr="00E40318">
        <w:rPr>
          <w:rFonts w:eastAsia="Times New Roman"/>
          <w:iCs/>
          <w:kern w:val="0"/>
          <w:lang w:eastAsia="ru-RU"/>
        </w:rPr>
        <w:t xml:space="preserve">Радиационная обстановка на территории </w:t>
      </w:r>
      <w:r>
        <w:rPr>
          <w:rFonts w:eastAsia="Times New Roman"/>
          <w:iCs/>
          <w:kern w:val="0"/>
          <w:lang w:eastAsia="ru-RU"/>
        </w:rPr>
        <w:t>сельского поселения</w:t>
      </w:r>
      <w:r w:rsidRPr="00E40318">
        <w:rPr>
          <w:rFonts w:eastAsia="Times New Roman"/>
          <w:iCs/>
          <w:kern w:val="0"/>
          <w:lang w:eastAsia="ru-RU"/>
        </w:rPr>
        <w:t xml:space="preserve"> спокойная, но требует дальнейшего контроля и изучения.</w:t>
      </w:r>
    </w:p>
    <w:p w:rsidR="00071E5C" w:rsidRDefault="00071E5C">
      <w:pPr>
        <w:spacing w:after="0" w:line="240" w:lineRule="auto"/>
        <w:rPr>
          <w:rFonts w:eastAsia="Times New Roman"/>
          <w:iCs/>
          <w:kern w:val="0"/>
          <w:lang w:eastAsia="ru-RU"/>
        </w:rPr>
      </w:pPr>
      <w:r>
        <w:rPr>
          <w:rFonts w:eastAsia="Times New Roman"/>
          <w:iCs/>
          <w:kern w:val="0"/>
          <w:lang w:eastAsia="ru-RU"/>
        </w:rPr>
        <w:br w:type="page"/>
      </w:r>
    </w:p>
    <w:p w:rsidR="001C0272" w:rsidRPr="00130ACF" w:rsidRDefault="001C0272" w:rsidP="009E13DA">
      <w:pPr>
        <w:pStyle w:val="20"/>
        <w:keepLines/>
        <w:numPr>
          <w:ilvl w:val="1"/>
          <w:numId w:val="17"/>
        </w:numPr>
        <w:suppressAutoHyphens/>
        <w:spacing w:before="480" w:after="0" w:line="276" w:lineRule="auto"/>
        <w:ind w:left="0" w:right="-2" w:firstLine="0"/>
        <w:jc w:val="center"/>
        <w:rPr>
          <w:rFonts w:ascii="Times New Roman" w:hAnsi="Times New Roman"/>
          <w:i w:val="0"/>
        </w:rPr>
      </w:pPr>
      <w:bookmarkStart w:id="167" w:name="_Toc342378326"/>
      <w:bookmarkStart w:id="168" w:name="_Toc491037229"/>
      <w:bookmarkStart w:id="169" w:name="_Toc342472339"/>
      <w:bookmarkEnd w:id="163"/>
      <w:r w:rsidRPr="00130ACF">
        <w:rPr>
          <w:rFonts w:ascii="Times New Roman" w:hAnsi="Times New Roman"/>
          <w:i w:val="0"/>
        </w:rPr>
        <w:lastRenderedPageBreak/>
        <w:t>Зоны с особыми условиями использования территорий</w:t>
      </w:r>
      <w:bookmarkEnd w:id="167"/>
      <w:bookmarkEnd w:id="168"/>
    </w:p>
    <w:p w:rsidR="001C0272" w:rsidRPr="00130ACF" w:rsidRDefault="004E2BE7" w:rsidP="009E13DA">
      <w:pPr>
        <w:pStyle w:val="3"/>
        <w:numPr>
          <w:ilvl w:val="0"/>
          <w:numId w:val="0"/>
        </w:numPr>
        <w:suppressAutoHyphens/>
        <w:spacing w:before="0" w:after="120"/>
        <w:ind w:right="-2"/>
        <w:jc w:val="center"/>
        <w:rPr>
          <w:rFonts w:ascii="Times New Roman" w:hAnsi="Times New Roman"/>
          <w:color w:val="auto"/>
          <w:kern w:val="32"/>
          <w:sz w:val="28"/>
          <w:szCs w:val="28"/>
          <w:lang w:eastAsia="ru-RU"/>
        </w:rPr>
      </w:pPr>
      <w:bookmarkStart w:id="170" w:name="_Toc491037230"/>
      <w:r w:rsidRPr="00130ACF">
        <w:rPr>
          <w:rFonts w:ascii="Times New Roman" w:hAnsi="Times New Roman"/>
          <w:color w:val="auto"/>
          <w:kern w:val="32"/>
          <w:sz w:val="28"/>
          <w:szCs w:val="28"/>
          <w:lang w:eastAsia="ru-RU"/>
        </w:rPr>
        <w:t>2.13.1</w:t>
      </w:r>
      <w:r w:rsidR="00E0216C">
        <w:rPr>
          <w:rFonts w:ascii="Times New Roman" w:hAnsi="Times New Roman"/>
          <w:color w:val="auto"/>
          <w:kern w:val="32"/>
          <w:sz w:val="28"/>
          <w:szCs w:val="28"/>
          <w:lang w:eastAsia="ru-RU"/>
        </w:rPr>
        <w:t xml:space="preserve"> </w:t>
      </w:r>
      <w:r w:rsidR="001C0272" w:rsidRPr="00130ACF">
        <w:rPr>
          <w:rFonts w:ascii="Times New Roman" w:hAnsi="Times New Roman"/>
          <w:color w:val="auto"/>
          <w:kern w:val="32"/>
          <w:sz w:val="28"/>
          <w:szCs w:val="28"/>
          <w:lang w:eastAsia="ru-RU"/>
        </w:rPr>
        <w:t>Зоны особо охраняемых природных территорий</w:t>
      </w:r>
      <w:bookmarkEnd w:id="170"/>
    </w:p>
    <w:p w:rsidR="007F6B7F" w:rsidRDefault="007F6B7F" w:rsidP="009E13DA">
      <w:pPr>
        <w:spacing w:after="0"/>
        <w:ind w:right="-2" w:firstLine="851"/>
        <w:jc w:val="both"/>
        <w:rPr>
          <w:rFonts w:eastAsia="Times New Roman"/>
          <w:kern w:val="0"/>
          <w:lang w:eastAsia="ru-RU"/>
        </w:rPr>
      </w:pPr>
      <w:bookmarkStart w:id="171" w:name="_Toc244667636"/>
      <w:bookmarkStart w:id="172" w:name="_Toc248573864"/>
      <w:bookmarkStart w:id="173" w:name="_Toc251227801"/>
      <w:bookmarkStart w:id="174" w:name="_Toc251227953"/>
      <w:bookmarkStart w:id="175" w:name="_Toc251228155"/>
      <w:bookmarkStart w:id="176" w:name="_Toc251316438"/>
      <w:bookmarkStart w:id="177" w:name="_Toc263336529"/>
      <w:bookmarkStart w:id="178" w:name="_Toc375635629"/>
      <w:r w:rsidRPr="007F6B7F">
        <w:rPr>
          <w:rFonts w:eastAsia="Times New Roman"/>
          <w:kern w:val="0"/>
          <w:lang w:eastAsia="ru-RU"/>
        </w:rPr>
        <w:t>Памятники природы – это уникальные и ценные в научном, культурном, познавательном и оздоровительном отношении объекты, представляющие собой небольшие урочища (участки долины рек и побережий озёр), отдельные объекты (редкие геологические обнажения, минеральные источники, ценные породы деревьев), небольшие популяции животных, а также природные объекты искусственного происхождения (парки, пруды).</w:t>
      </w:r>
    </w:p>
    <w:p w:rsidR="00431C14" w:rsidRDefault="00431C14" w:rsidP="009E13DA">
      <w:pPr>
        <w:spacing w:after="0"/>
        <w:ind w:right="-2" w:firstLine="851"/>
        <w:jc w:val="both"/>
        <w:rPr>
          <w:rFonts w:eastAsia="Times New Roman"/>
          <w:kern w:val="0"/>
          <w:lang w:eastAsia="ru-RU"/>
        </w:rPr>
      </w:pPr>
      <w:r w:rsidRPr="001863F7">
        <w:t xml:space="preserve">На территории </w:t>
      </w:r>
      <w:r w:rsidR="00E0216C">
        <w:t>Новолеушинского</w:t>
      </w:r>
      <w:r w:rsidRPr="001863F7">
        <w:t xml:space="preserve"> сельского поселения сосредоточено несколько ценных природных объектов</w:t>
      </w:r>
      <w:r>
        <w:t>.</w:t>
      </w:r>
    </w:p>
    <w:p w:rsidR="00C87D98" w:rsidRDefault="00C87D98" w:rsidP="009025E4">
      <w:pPr>
        <w:pStyle w:val="S2"/>
        <w:spacing w:line="240" w:lineRule="auto"/>
        <w:ind w:right="-6" w:firstLine="0"/>
        <w:rPr>
          <w:b/>
        </w:rPr>
      </w:pPr>
    </w:p>
    <w:p w:rsidR="000118FA" w:rsidRPr="003772D9" w:rsidRDefault="000118FA" w:rsidP="009E13DA">
      <w:pPr>
        <w:pStyle w:val="S2"/>
        <w:spacing w:line="240" w:lineRule="auto"/>
        <w:ind w:right="-2" w:firstLine="0"/>
        <w:jc w:val="center"/>
        <w:rPr>
          <w:b/>
        </w:rPr>
      </w:pPr>
      <w:r w:rsidRPr="003772D9">
        <w:rPr>
          <w:b/>
        </w:rPr>
        <w:t>Памятники природы и участки земель с особым правовым режимом использования</w:t>
      </w:r>
    </w:p>
    <w:p w:rsidR="000118FA" w:rsidRPr="00375400" w:rsidRDefault="000118FA" w:rsidP="000118FA">
      <w:pPr>
        <w:pStyle w:val="S2"/>
        <w:spacing w:line="240" w:lineRule="auto"/>
        <w:ind w:right="-6" w:firstLine="0"/>
        <w:jc w:val="center"/>
      </w:pPr>
    </w:p>
    <w:tbl>
      <w:tblPr>
        <w:tblW w:w="9781" w:type="dxa"/>
        <w:jc w:val="right"/>
        <w:tblLayout w:type="fixed"/>
        <w:tblCellMar>
          <w:left w:w="57" w:type="dxa"/>
          <w:right w:w="57" w:type="dxa"/>
        </w:tblCellMar>
        <w:tblLook w:val="0000"/>
      </w:tblPr>
      <w:tblGrid>
        <w:gridCol w:w="703"/>
        <w:gridCol w:w="2810"/>
        <w:gridCol w:w="5282"/>
        <w:gridCol w:w="986"/>
      </w:tblGrid>
      <w:tr w:rsidR="000118FA" w:rsidRPr="00375400" w:rsidTr="009E13DA">
        <w:trPr>
          <w:cantSplit/>
          <w:trHeight w:val="567"/>
          <w:jc w:val="right"/>
        </w:trPr>
        <w:tc>
          <w:tcPr>
            <w:tcW w:w="703" w:type="dxa"/>
            <w:tcBorders>
              <w:top w:val="single" w:sz="8" w:space="0" w:color="000000"/>
              <w:left w:val="single" w:sz="8" w:space="0" w:color="000000"/>
              <w:bottom w:val="single" w:sz="8" w:space="0" w:color="000000"/>
            </w:tcBorders>
            <w:vAlign w:val="center"/>
          </w:tcPr>
          <w:p w:rsidR="000118FA" w:rsidRPr="00375400" w:rsidRDefault="000118FA" w:rsidP="000118FA">
            <w:pPr>
              <w:snapToGrid w:val="0"/>
              <w:spacing w:after="0"/>
              <w:jc w:val="center"/>
              <w:rPr>
                <w:b/>
                <w:bCs/>
                <w:sz w:val="20"/>
                <w:szCs w:val="20"/>
              </w:rPr>
            </w:pPr>
            <w:r w:rsidRPr="00375400">
              <w:rPr>
                <w:b/>
                <w:bCs/>
                <w:sz w:val="20"/>
                <w:szCs w:val="20"/>
              </w:rPr>
              <w:t>№ п/п</w:t>
            </w:r>
          </w:p>
        </w:tc>
        <w:tc>
          <w:tcPr>
            <w:tcW w:w="2810" w:type="dxa"/>
            <w:tcBorders>
              <w:top w:val="single" w:sz="8" w:space="0" w:color="000000"/>
              <w:left w:val="single" w:sz="8" w:space="0" w:color="000000"/>
              <w:bottom w:val="single" w:sz="8" w:space="0" w:color="000000"/>
            </w:tcBorders>
            <w:vAlign w:val="center"/>
          </w:tcPr>
          <w:p w:rsidR="000118FA" w:rsidRPr="00375400" w:rsidRDefault="000118FA" w:rsidP="000118FA">
            <w:pPr>
              <w:snapToGrid w:val="0"/>
              <w:spacing w:after="0"/>
              <w:jc w:val="center"/>
              <w:rPr>
                <w:b/>
                <w:bCs/>
                <w:sz w:val="20"/>
                <w:szCs w:val="20"/>
              </w:rPr>
            </w:pPr>
            <w:r w:rsidRPr="00375400">
              <w:rPr>
                <w:b/>
                <w:bCs/>
                <w:sz w:val="20"/>
                <w:szCs w:val="20"/>
              </w:rPr>
              <w:t>Н</w:t>
            </w:r>
            <w:r>
              <w:rPr>
                <w:b/>
                <w:bCs/>
                <w:sz w:val="20"/>
                <w:szCs w:val="20"/>
              </w:rPr>
              <w:t>азвание</w:t>
            </w:r>
          </w:p>
        </w:tc>
        <w:tc>
          <w:tcPr>
            <w:tcW w:w="5282" w:type="dxa"/>
            <w:tcBorders>
              <w:top w:val="single" w:sz="8" w:space="0" w:color="000000"/>
              <w:left w:val="single" w:sz="8" w:space="0" w:color="000000"/>
              <w:bottom w:val="single" w:sz="8" w:space="0" w:color="000000"/>
            </w:tcBorders>
            <w:vAlign w:val="center"/>
          </w:tcPr>
          <w:p w:rsidR="000118FA" w:rsidRPr="00375400" w:rsidRDefault="000118FA" w:rsidP="000118FA">
            <w:pPr>
              <w:snapToGrid w:val="0"/>
              <w:spacing w:after="0"/>
              <w:jc w:val="center"/>
              <w:rPr>
                <w:b/>
                <w:bCs/>
                <w:sz w:val="20"/>
                <w:szCs w:val="20"/>
              </w:rPr>
            </w:pPr>
            <w:r w:rsidRPr="00375400">
              <w:rPr>
                <w:b/>
                <w:bCs/>
                <w:sz w:val="20"/>
                <w:szCs w:val="20"/>
              </w:rPr>
              <w:t>Местоположение</w:t>
            </w:r>
          </w:p>
        </w:tc>
        <w:tc>
          <w:tcPr>
            <w:tcW w:w="986" w:type="dxa"/>
            <w:tcBorders>
              <w:top w:val="single" w:sz="8" w:space="0" w:color="000000"/>
              <w:left w:val="single" w:sz="8" w:space="0" w:color="000000"/>
              <w:bottom w:val="single" w:sz="8" w:space="0" w:color="000000"/>
              <w:right w:val="single" w:sz="8" w:space="0" w:color="000000"/>
            </w:tcBorders>
            <w:vAlign w:val="center"/>
          </w:tcPr>
          <w:p w:rsidR="000118FA" w:rsidRPr="00375400" w:rsidRDefault="00CE4595" w:rsidP="000118FA">
            <w:pPr>
              <w:snapToGrid w:val="0"/>
              <w:spacing w:after="0"/>
              <w:jc w:val="center"/>
              <w:rPr>
                <w:b/>
                <w:bCs/>
                <w:spacing w:val="-6"/>
                <w:sz w:val="20"/>
                <w:szCs w:val="20"/>
              </w:rPr>
            </w:pPr>
            <w:r>
              <w:rPr>
                <w:b/>
                <w:bCs/>
                <w:spacing w:val="-6"/>
                <w:sz w:val="20"/>
                <w:szCs w:val="20"/>
              </w:rPr>
              <w:t>Площадь</w:t>
            </w:r>
            <w:proofErr w:type="gramStart"/>
            <w:r w:rsidR="00C87D98">
              <w:rPr>
                <w:b/>
                <w:bCs/>
                <w:spacing w:val="-6"/>
                <w:sz w:val="20"/>
                <w:szCs w:val="20"/>
              </w:rPr>
              <w:t>,</w:t>
            </w:r>
            <w:r w:rsidR="000118FA" w:rsidRPr="00375400">
              <w:rPr>
                <w:b/>
                <w:bCs/>
                <w:spacing w:val="-6"/>
                <w:sz w:val="20"/>
                <w:szCs w:val="20"/>
              </w:rPr>
              <w:t>г</w:t>
            </w:r>
            <w:proofErr w:type="gramEnd"/>
            <w:r w:rsidR="000118FA" w:rsidRPr="00375400">
              <w:rPr>
                <w:b/>
                <w:bCs/>
                <w:spacing w:val="-6"/>
                <w:sz w:val="20"/>
                <w:szCs w:val="20"/>
              </w:rPr>
              <w:t>а</w:t>
            </w:r>
          </w:p>
        </w:tc>
      </w:tr>
      <w:tr w:rsidR="000118FA" w:rsidRPr="00375400" w:rsidTr="009E13DA">
        <w:trPr>
          <w:cantSplit/>
          <w:trHeight w:val="284"/>
          <w:jc w:val="right"/>
        </w:trPr>
        <w:tc>
          <w:tcPr>
            <w:tcW w:w="703" w:type="dxa"/>
            <w:tcBorders>
              <w:top w:val="single" w:sz="8" w:space="0" w:color="000000"/>
              <w:left w:val="single" w:sz="8" w:space="0" w:color="000000"/>
              <w:bottom w:val="single" w:sz="4" w:space="0" w:color="000000"/>
            </w:tcBorders>
            <w:vAlign w:val="center"/>
          </w:tcPr>
          <w:p w:rsidR="000118FA" w:rsidRPr="00375400" w:rsidRDefault="000118FA" w:rsidP="000118FA">
            <w:pPr>
              <w:pStyle w:val="aa"/>
              <w:snapToGrid w:val="0"/>
              <w:jc w:val="center"/>
              <w:rPr>
                <w:b/>
                <w:spacing w:val="-6"/>
                <w:sz w:val="20"/>
                <w:szCs w:val="20"/>
              </w:rPr>
            </w:pPr>
            <w:r w:rsidRPr="00375400">
              <w:rPr>
                <w:b/>
                <w:spacing w:val="-6"/>
                <w:sz w:val="20"/>
                <w:szCs w:val="20"/>
              </w:rPr>
              <w:t>1</w:t>
            </w:r>
          </w:p>
        </w:tc>
        <w:tc>
          <w:tcPr>
            <w:tcW w:w="2810" w:type="dxa"/>
            <w:tcBorders>
              <w:top w:val="single" w:sz="8" w:space="0" w:color="000000"/>
              <w:left w:val="single" w:sz="8" w:space="0" w:color="000000"/>
              <w:bottom w:val="single" w:sz="4" w:space="0" w:color="000000"/>
            </w:tcBorders>
            <w:vAlign w:val="center"/>
          </w:tcPr>
          <w:p w:rsidR="000118FA" w:rsidRPr="00375400" w:rsidRDefault="000118FA" w:rsidP="000118FA">
            <w:pPr>
              <w:pStyle w:val="aa"/>
              <w:tabs>
                <w:tab w:val="clear" w:pos="4677"/>
                <w:tab w:val="center" w:pos="1155"/>
              </w:tabs>
              <w:snapToGrid w:val="0"/>
              <w:jc w:val="center"/>
              <w:rPr>
                <w:b/>
                <w:spacing w:val="-6"/>
                <w:sz w:val="20"/>
                <w:szCs w:val="20"/>
              </w:rPr>
            </w:pPr>
            <w:r w:rsidRPr="00375400">
              <w:rPr>
                <w:b/>
                <w:spacing w:val="-6"/>
                <w:sz w:val="20"/>
                <w:szCs w:val="20"/>
              </w:rPr>
              <w:t>2</w:t>
            </w:r>
          </w:p>
        </w:tc>
        <w:tc>
          <w:tcPr>
            <w:tcW w:w="5282" w:type="dxa"/>
            <w:tcBorders>
              <w:top w:val="single" w:sz="8" w:space="0" w:color="000000"/>
              <w:left w:val="single" w:sz="8" w:space="0" w:color="000000"/>
              <w:bottom w:val="single" w:sz="4" w:space="0" w:color="000000"/>
            </w:tcBorders>
            <w:vAlign w:val="center"/>
          </w:tcPr>
          <w:p w:rsidR="000118FA" w:rsidRPr="00375400" w:rsidRDefault="000118FA" w:rsidP="000118FA">
            <w:pPr>
              <w:snapToGrid w:val="0"/>
              <w:spacing w:after="0"/>
              <w:jc w:val="center"/>
              <w:rPr>
                <w:b/>
                <w:spacing w:val="-6"/>
                <w:sz w:val="20"/>
                <w:szCs w:val="20"/>
              </w:rPr>
            </w:pPr>
            <w:r w:rsidRPr="00375400">
              <w:rPr>
                <w:b/>
                <w:spacing w:val="-6"/>
                <w:sz w:val="20"/>
                <w:szCs w:val="20"/>
              </w:rPr>
              <w:t>3</w:t>
            </w:r>
          </w:p>
        </w:tc>
        <w:tc>
          <w:tcPr>
            <w:tcW w:w="986" w:type="dxa"/>
            <w:tcBorders>
              <w:top w:val="single" w:sz="8" w:space="0" w:color="000000"/>
              <w:left w:val="single" w:sz="8" w:space="0" w:color="000000"/>
              <w:bottom w:val="single" w:sz="4" w:space="0" w:color="000000"/>
              <w:right w:val="single" w:sz="8" w:space="0" w:color="000000"/>
            </w:tcBorders>
            <w:vAlign w:val="center"/>
          </w:tcPr>
          <w:p w:rsidR="000118FA" w:rsidRPr="00375400" w:rsidRDefault="000118FA" w:rsidP="000118FA">
            <w:pPr>
              <w:snapToGrid w:val="0"/>
              <w:spacing w:after="0"/>
              <w:jc w:val="center"/>
              <w:rPr>
                <w:b/>
                <w:spacing w:val="-6"/>
                <w:sz w:val="20"/>
                <w:szCs w:val="20"/>
              </w:rPr>
            </w:pPr>
            <w:r w:rsidRPr="00375400">
              <w:rPr>
                <w:b/>
                <w:spacing w:val="-6"/>
                <w:sz w:val="20"/>
                <w:szCs w:val="20"/>
              </w:rPr>
              <w:t>4</w:t>
            </w:r>
          </w:p>
        </w:tc>
      </w:tr>
      <w:tr w:rsidR="000118FA" w:rsidRPr="00375400" w:rsidTr="009E13DA">
        <w:trPr>
          <w:cantSplit/>
          <w:trHeight w:val="284"/>
          <w:jc w:val="right"/>
        </w:trPr>
        <w:tc>
          <w:tcPr>
            <w:tcW w:w="9781" w:type="dxa"/>
            <w:gridSpan w:val="4"/>
            <w:tcBorders>
              <w:top w:val="single" w:sz="8" w:space="0" w:color="000000"/>
              <w:left w:val="single" w:sz="8" w:space="0" w:color="000000"/>
              <w:bottom w:val="single" w:sz="4" w:space="0" w:color="000000"/>
              <w:right w:val="single" w:sz="8" w:space="0" w:color="000000"/>
            </w:tcBorders>
            <w:vAlign w:val="center"/>
          </w:tcPr>
          <w:p w:rsidR="000118FA" w:rsidRPr="00375400" w:rsidRDefault="000118FA" w:rsidP="000118FA">
            <w:pPr>
              <w:pStyle w:val="aa"/>
              <w:tabs>
                <w:tab w:val="clear" w:pos="4677"/>
                <w:tab w:val="center" w:pos="1155"/>
              </w:tabs>
              <w:snapToGrid w:val="0"/>
              <w:jc w:val="center"/>
              <w:rPr>
                <w:b/>
                <w:sz w:val="20"/>
                <w:szCs w:val="20"/>
              </w:rPr>
            </w:pPr>
            <w:r w:rsidRPr="00375400">
              <w:rPr>
                <w:b/>
                <w:sz w:val="20"/>
                <w:szCs w:val="20"/>
              </w:rPr>
              <w:t>Памятники</w:t>
            </w:r>
            <w:r w:rsidR="003B147A">
              <w:rPr>
                <w:b/>
                <w:sz w:val="20"/>
                <w:szCs w:val="20"/>
              </w:rPr>
              <w:t xml:space="preserve">  </w:t>
            </w:r>
            <w:r w:rsidRPr="00375400">
              <w:rPr>
                <w:b/>
                <w:sz w:val="20"/>
                <w:szCs w:val="20"/>
              </w:rPr>
              <w:t>природы</w:t>
            </w:r>
          </w:p>
        </w:tc>
      </w:tr>
      <w:tr w:rsidR="00C87D98" w:rsidRPr="00375400" w:rsidTr="009E13DA">
        <w:trPr>
          <w:cantSplit/>
          <w:trHeight w:val="340"/>
          <w:jc w:val="right"/>
        </w:trPr>
        <w:tc>
          <w:tcPr>
            <w:tcW w:w="703" w:type="dxa"/>
            <w:tcBorders>
              <w:top w:val="single" w:sz="8" w:space="0" w:color="000000"/>
              <w:left w:val="single" w:sz="8" w:space="0" w:color="000000"/>
              <w:bottom w:val="single" w:sz="4" w:space="0" w:color="000000"/>
            </w:tcBorders>
            <w:vAlign w:val="center"/>
          </w:tcPr>
          <w:p w:rsidR="00C87D98" w:rsidRPr="00375400" w:rsidRDefault="00C87D98" w:rsidP="00C87D98">
            <w:pPr>
              <w:pStyle w:val="aa"/>
              <w:snapToGrid w:val="0"/>
              <w:spacing w:line="216" w:lineRule="auto"/>
              <w:jc w:val="center"/>
              <w:rPr>
                <w:spacing w:val="-6"/>
                <w:sz w:val="20"/>
              </w:rPr>
            </w:pPr>
            <w:r w:rsidRPr="00375400">
              <w:rPr>
                <w:spacing w:val="-6"/>
                <w:sz w:val="20"/>
              </w:rPr>
              <w:t>1</w:t>
            </w:r>
          </w:p>
        </w:tc>
        <w:tc>
          <w:tcPr>
            <w:tcW w:w="2810" w:type="dxa"/>
            <w:tcBorders>
              <w:top w:val="single" w:sz="8" w:space="0" w:color="000000"/>
              <w:left w:val="single" w:sz="8" w:space="0" w:color="000000"/>
              <w:bottom w:val="single" w:sz="4" w:space="0" w:color="000000"/>
            </w:tcBorders>
            <w:vAlign w:val="center"/>
          </w:tcPr>
          <w:p w:rsidR="00C87D98" w:rsidRPr="00F65D2B" w:rsidRDefault="00C87D98" w:rsidP="00C87D98">
            <w:pPr>
              <w:pStyle w:val="aa"/>
              <w:tabs>
                <w:tab w:val="clear" w:pos="4677"/>
                <w:tab w:val="center" w:pos="1155"/>
              </w:tabs>
              <w:snapToGrid w:val="0"/>
              <w:rPr>
                <w:spacing w:val="-6"/>
                <w:sz w:val="20"/>
                <w:szCs w:val="20"/>
              </w:rPr>
            </w:pPr>
            <w:r w:rsidRPr="00F65D2B">
              <w:rPr>
                <w:spacing w:val="-6"/>
                <w:sz w:val="20"/>
                <w:szCs w:val="20"/>
              </w:rPr>
              <w:t>Озеро Рубское</w:t>
            </w:r>
          </w:p>
        </w:tc>
        <w:tc>
          <w:tcPr>
            <w:tcW w:w="5282" w:type="dxa"/>
            <w:tcBorders>
              <w:top w:val="single" w:sz="8" w:space="0" w:color="000000"/>
              <w:left w:val="single" w:sz="8" w:space="0" w:color="000000"/>
              <w:bottom w:val="single" w:sz="4" w:space="0" w:color="000000"/>
            </w:tcBorders>
            <w:vAlign w:val="center"/>
          </w:tcPr>
          <w:p w:rsidR="00C87D98" w:rsidRPr="00F65D2B" w:rsidRDefault="00C87D98" w:rsidP="00C87D98">
            <w:pPr>
              <w:snapToGrid w:val="0"/>
              <w:spacing w:after="0"/>
              <w:ind w:firstLine="113"/>
              <w:rPr>
                <w:spacing w:val="-6"/>
                <w:sz w:val="20"/>
                <w:szCs w:val="20"/>
              </w:rPr>
            </w:pPr>
            <w:r w:rsidRPr="00F65D2B">
              <w:rPr>
                <w:spacing w:val="-6"/>
                <w:sz w:val="20"/>
                <w:szCs w:val="20"/>
              </w:rPr>
              <w:t xml:space="preserve">в </w:t>
            </w:r>
            <w:smartTag w:uri="urn:schemas-microsoft-com:office:smarttags" w:element="metricconverter">
              <w:smartTagPr>
                <w:attr w:name="ProductID" w:val="15 км"/>
              </w:smartTagPr>
              <w:r w:rsidRPr="00F65D2B">
                <w:rPr>
                  <w:spacing w:val="-6"/>
                  <w:sz w:val="20"/>
                  <w:szCs w:val="20"/>
                </w:rPr>
                <w:t>15 км</w:t>
              </w:r>
            </w:smartTag>
            <w:r w:rsidRPr="00F65D2B">
              <w:rPr>
                <w:spacing w:val="-6"/>
                <w:sz w:val="20"/>
                <w:szCs w:val="20"/>
              </w:rPr>
              <w:t xml:space="preserve"> южнее г. Тейково, в </w:t>
            </w:r>
            <w:smartTag w:uri="urn:schemas-microsoft-com:office:smarttags" w:element="metricconverter">
              <w:smartTagPr>
                <w:attr w:name="ProductID" w:val="3 км"/>
              </w:smartTagPr>
              <w:r w:rsidRPr="00F65D2B">
                <w:rPr>
                  <w:spacing w:val="-6"/>
                  <w:sz w:val="20"/>
                  <w:szCs w:val="20"/>
                </w:rPr>
                <w:t>3 км</w:t>
              </w:r>
            </w:smartTag>
            <w:r w:rsidRPr="00F65D2B">
              <w:rPr>
                <w:spacing w:val="-6"/>
                <w:sz w:val="20"/>
                <w:szCs w:val="20"/>
              </w:rPr>
              <w:t xml:space="preserve"> западнее д. Синяя Осока</w:t>
            </w:r>
          </w:p>
        </w:tc>
        <w:tc>
          <w:tcPr>
            <w:tcW w:w="986" w:type="dxa"/>
            <w:tcBorders>
              <w:top w:val="single" w:sz="8" w:space="0" w:color="000000"/>
              <w:left w:val="single" w:sz="8" w:space="0" w:color="000000"/>
              <w:bottom w:val="single" w:sz="4" w:space="0" w:color="000000"/>
              <w:right w:val="single" w:sz="8" w:space="0" w:color="000000"/>
            </w:tcBorders>
            <w:vAlign w:val="center"/>
          </w:tcPr>
          <w:p w:rsidR="00C87D98" w:rsidRPr="00F65D2B" w:rsidRDefault="00E8632C" w:rsidP="00C87D98">
            <w:pPr>
              <w:snapToGrid w:val="0"/>
              <w:jc w:val="center"/>
              <w:rPr>
                <w:spacing w:val="-6"/>
                <w:sz w:val="20"/>
                <w:szCs w:val="20"/>
              </w:rPr>
            </w:pPr>
            <w:r>
              <w:rPr>
                <w:spacing w:val="-6"/>
                <w:sz w:val="20"/>
                <w:szCs w:val="20"/>
              </w:rPr>
              <w:t>335</w:t>
            </w:r>
          </w:p>
        </w:tc>
      </w:tr>
      <w:tr w:rsidR="00C87D98" w:rsidRPr="00375400" w:rsidTr="009E13DA">
        <w:trPr>
          <w:cantSplit/>
          <w:trHeight w:val="340"/>
          <w:jc w:val="right"/>
        </w:trPr>
        <w:tc>
          <w:tcPr>
            <w:tcW w:w="703" w:type="dxa"/>
            <w:tcBorders>
              <w:top w:val="single" w:sz="4" w:space="0" w:color="000000"/>
              <w:left w:val="single" w:sz="8" w:space="0" w:color="000000"/>
              <w:bottom w:val="single" w:sz="4" w:space="0" w:color="000000"/>
            </w:tcBorders>
            <w:vAlign w:val="center"/>
          </w:tcPr>
          <w:p w:rsidR="00C87D98" w:rsidRPr="00375400" w:rsidRDefault="00C87D98" w:rsidP="00C87D98">
            <w:pPr>
              <w:pStyle w:val="aa"/>
              <w:snapToGrid w:val="0"/>
              <w:spacing w:line="216" w:lineRule="auto"/>
              <w:jc w:val="center"/>
              <w:rPr>
                <w:spacing w:val="-6"/>
                <w:sz w:val="20"/>
              </w:rPr>
            </w:pPr>
            <w:r w:rsidRPr="00375400">
              <w:rPr>
                <w:spacing w:val="-6"/>
                <w:sz w:val="20"/>
              </w:rPr>
              <w:t>2</w:t>
            </w:r>
          </w:p>
        </w:tc>
        <w:tc>
          <w:tcPr>
            <w:tcW w:w="2810" w:type="dxa"/>
            <w:tcBorders>
              <w:top w:val="single" w:sz="4" w:space="0" w:color="000000"/>
              <w:left w:val="single" w:sz="8" w:space="0" w:color="000000"/>
              <w:bottom w:val="single" w:sz="4" w:space="0" w:color="000000"/>
            </w:tcBorders>
            <w:vAlign w:val="center"/>
          </w:tcPr>
          <w:p w:rsidR="00C87D98" w:rsidRPr="00F65D2B" w:rsidRDefault="00C87D98" w:rsidP="00C87D98">
            <w:pPr>
              <w:pStyle w:val="aa"/>
              <w:tabs>
                <w:tab w:val="clear" w:pos="4677"/>
                <w:tab w:val="center" w:pos="1155"/>
              </w:tabs>
              <w:snapToGrid w:val="0"/>
              <w:rPr>
                <w:spacing w:val="-6"/>
                <w:sz w:val="20"/>
                <w:szCs w:val="20"/>
              </w:rPr>
            </w:pPr>
            <w:r w:rsidRPr="00F65D2B">
              <w:rPr>
                <w:spacing w:val="-6"/>
                <w:sz w:val="20"/>
                <w:szCs w:val="20"/>
              </w:rPr>
              <w:t>Озеро Черное</w:t>
            </w:r>
          </w:p>
        </w:tc>
        <w:tc>
          <w:tcPr>
            <w:tcW w:w="5282" w:type="dxa"/>
            <w:tcBorders>
              <w:top w:val="single" w:sz="4" w:space="0" w:color="000000"/>
              <w:left w:val="single" w:sz="8" w:space="0" w:color="000000"/>
              <w:bottom w:val="single" w:sz="4" w:space="0" w:color="000000"/>
            </w:tcBorders>
            <w:vAlign w:val="center"/>
          </w:tcPr>
          <w:p w:rsidR="00C87D98" w:rsidRPr="00F65D2B" w:rsidRDefault="00C87D98" w:rsidP="00C87D98">
            <w:pPr>
              <w:snapToGrid w:val="0"/>
              <w:spacing w:after="0"/>
              <w:ind w:firstLine="113"/>
              <w:rPr>
                <w:spacing w:val="-6"/>
                <w:sz w:val="20"/>
                <w:szCs w:val="20"/>
              </w:rPr>
            </w:pPr>
            <w:r w:rsidRPr="00F65D2B">
              <w:rPr>
                <w:spacing w:val="-6"/>
                <w:sz w:val="20"/>
                <w:szCs w:val="20"/>
              </w:rPr>
              <w:t xml:space="preserve">в </w:t>
            </w:r>
            <w:smartTag w:uri="urn:schemas-microsoft-com:office:smarttags" w:element="metricconverter">
              <w:smartTagPr>
                <w:attr w:name="ProductID" w:val="3 км"/>
              </w:smartTagPr>
              <w:r w:rsidRPr="00F65D2B">
                <w:rPr>
                  <w:spacing w:val="-6"/>
                  <w:sz w:val="20"/>
                  <w:szCs w:val="20"/>
                </w:rPr>
                <w:t>3 км</w:t>
              </w:r>
            </w:smartTag>
            <w:r w:rsidRPr="00F65D2B">
              <w:rPr>
                <w:spacing w:val="-6"/>
                <w:sz w:val="20"/>
                <w:szCs w:val="20"/>
              </w:rPr>
              <w:t xml:space="preserve"> севернее д. Синяя Осока</w:t>
            </w:r>
          </w:p>
        </w:tc>
        <w:tc>
          <w:tcPr>
            <w:tcW w:w="986" w:type="dxa"/>
            <w:tcBorders>
              <w:top w:val="single" w:sz="4" w:space="0" w:color="000000"/>
              <w:left w:val="single" w:sz="8" w:space="0" w:color="000000"/>
              <w:bottom w:val="single" w:sz="4" w:space="0" w:color="000000"/>
              <w:right w:val="single" w:sz="8" w:space="0" w:color="000000"/>
            </w:tcBorders>
            <w:vAlign w:val="center"/>
          </w:tcPr>
          <w:p w:rsidR="00C87D98" w:rsidRPr="00F65D2B" w:rsidRDefault="00C87D98" w:rsidP="00C87D98">
            <w:pPr>
              <w:snapToGrid w:val="0"/>
              <w:jc w:val="center"/>
              <w:rPr>
                <w:spacing w:val="-6"/>
                <w:sz w:val="20"/>
                <w:szCs w:val="20"/>
              </w:rPr>
            </w:pPr>
            <w:r w:rsidRPr="00F65D2B">
              <w:rPr>
                <w:spacing w:val="-6"/>
                <w:sz w:val="20"/>
                <w:szCs w:val="20"/>
              </w:rPr>
              <w:t>1,8</w:t>
            </w:r>
          </w:p>
        </w:tc>
      </w:tr>
      <w:tr w:rsidR="00C87D98" w:rsidRPr="00375400" w:rsidTr="009E13DA">
        <w:trPr>
          <w:cantSplit/>
          <w:trHeight w:val="340"/>
          <w:jc w:val="right"/>
        </w:trPr>
        <w:tc>
          <w:tcPr>
            <w:tcW w:w="703" w:type="dxa"/>
            <w:tcBorders>
              <w:top w:val="single" w:sz="4" w:space="0" w:color="000000"/>
              <w:left w:val="single" w:sz="8" w:space="0" w:color="000000"/>
              <w:bottom w:val="single" w:sz="4" w:space="0" w:color="000000"/>
            </w:tcBorders>
            <w:vAlign w:val="center"/>
          </w:tcPr>
          <w:p w:rsidR="00C87D98" w:rsidRPr="00375400" w:rsidRDefault="00C87D98" w:rsidP="00C87D98">
            <w:pPr>
              <w:pStyle w:val="aa"/>
              <w:snapToGrid w:val="0"/>
              <w:spacing w:line="216" w:lineRule="auto"/>
              <w:jc w:val="center"/>
              <w:rPr>
                <w:spacing w:val="-6"/>
                <w:sz w:val="20"/>
              </w:rPr>
            </w:pPr>
            <w:r>
              <w:rPr>
                <w:spacing w:val="-6"/>
                <w:sz w:val="20"/>
              </w:rPr>
              <w:t>3</w:t>
            </w:r>
          </w:p>
        </w:tc>
        <w:tc>
          <w:tcPr>
            <w:tcW w:w="2810" w:type="dxa"/>
            <w:tcBorders>
              <w:top w:val="single" w:sz="4" w:space="0" w:color="000000"/>
              <w:left w:val="single" w:sz="8" w:space="0" w:color="000000"/>
              <w:bottom w:val="single" w:sz="4" w:space="0" w:color="000000"/>
            </w:tcBorders>
            <w:vAlign w:val="center"/>
          </w:tcPr>
          <w:p w:rsidR="00C87D98" w:rsidRPr="00F65D2B" w:rsidRDefault="00C87D98" w:rsidP="00C87D98">
            <w:pPr>
              <w:pStyle w:val="aa"/>
              <w:snapToGrid w:val="0"/>
              <w:rPr>
                <w:spacing w:val="-6"/>
                <w:sz w:val="20"/>
                <w:szCs w:val="20"/>
              </w:rPr>
            </w:pPr>
            <w:r w:rsidRPr="00F65D2B">
              <w:rPr>
                <w:spacing w:val="-6"/>
                <w:sz w:val="20"/>
                <w:szCs w:val="20"/>
              </w:rPr>
              <w:t>Болото Синявинское</w:t>
            </w:r>
          </w:p>
        </w:tc>
        <w:tc>
          <w:tcPr>
            <w:tcW w:w="5282" w:type="dxa"/>
            <w:tcBorders>
              <w:top w:val="single" w:sz="4" w:space="0" w:color="000000"/>
              <w:left w:val="single" w:sz="8" w:space="0" w:color="000000"/>
              <w:bottom w:val="single" w:sz="4" w:space="0" w:color="000000"/>
            </w:tcBorders>
            <w:vAlign w:val="center"/>
          </w:tcPr>
          <w:p w:rsidR="00C87D98" w:rsidRPr="00F65D2B" w:rsidRDefault="00C87D98" w:rsidP="00C87D98">
            <w:pPr>
              <w:snapToGrid w:val="0"/>
              <w:spacing w:after="0"/>
              <w:ind w:firstLine="113"/>
              <w:rPr>
                <w:spacing w:val="-6"/>
                <w:sz w:val="20"/>
                <w:szCs w:val="20"/>
              </w:rPr>
            </w:pPr>
            <w:r w:rsidRPr="00F65D2B">
              <w:rPr>
                <w:spacing w:val="-6"/>
                <w:sz w:val="20"/>
                <w:szCs w:val="20"/>
              </w:rPr>
              <w:t xml:space="preserve">в </w:t>
            </w:r>
            <w:smartTag w:uri="urn:schemas-microsoft-com:office:smarttags" w:element="metricconverter">
              <w:smartTagPr>
                <w:attr w:name="ProductID" w:val="10 км"/>
              </w:smartTagPr>
              <w:r w:rsidRPr="00F65D2B">
                <w:rPr>
                  <w:spacing w:val="-6"/>
                  <w:sz w:val="20"/>
                  <w:szCs w:val="20"/>
                </w:rPr>
                <w:t>10 км</w:t>
              </w:r>
            </w:smartTag>
            <w:r w:rsidRPr="00F65D2B">
              <w:rPr>
                <w:spacing w:val="-6"/>
                <w:sz w:val="20"/>
                <w:szCs w:val="20"/>
              </w:rPr>
              <w:t xml:space="preserve"> юго-восточнее г. Тейково, в </w:t>
            </w:r>
            <w:smartTag w:uri="urn:schemas-microsoft-com:office:smarttags" w:element="metricconverter">
              <w:smartTagPr>
                <w:attr w:name="ProductID" w:val="7 км"/>
              </w:smartTagPr>
              <w:r w:rsidRPr="00F65D2B">
                <w:rPr>
                  <w:spacing w:val="-6"/>
                  <w:sz w:val="20"/>
                  <w:szCs w:val="20"/>
                </w:rPr>
                <w:t>7 км</w:t>
              </w:r>
            </w:smartTag>
            <w:r w:rsidRPr="00F65D2B">
              <w:rPr>
                <w:spacing w:val="-6"/>
                <w:sz w:val="20"/>
                <w:szCs w:val="20"/>
              </w:rPr>
              <w:t xml:space="preserve"> юго-восточнее ст. Сахтыш</w:t>
            </w:r>
          </w:p>
        </w:tc>
        <w:tc>
          <w:tcPr>
            <w:tcW w:w="986" w:type="dxa"/>
            <w:tcBorders>
              <w:top w:val="single" w:sz="4" w:space="0" w:color="000000"/>
              <w:left w:val="single" w:sz="8" w:space="0" w:color="000000"/>
              <w:bottom w:val="single" w:sz="4" w:space="0" w:color="000000"/>
              <w:right w:val="single" w:sz="8" w:space="0" w:color="000000"/>
            </w:tcBorders>
            <w:vAlign w:val="center"/>
          </w:tcPr>
          <w:p w:rsidR="00C87D98" w:rsidRPr="00F65D2B" w:rsidRDefault="00C87D98" w:rsidP="00C87D98">
            <w:pPr>
              <w:snapToGrid w:val="0"/>
              <w:jc w:val="center"/>
              <w:rPr>
                <w:spacing w:val="-6"/>
                <w:sz w:val="20"/>
                <w:szCs w:val="20"/>
              </w:rPr>
            </w:pPr>
            <w:r w:rsidRPr="00F65D2B">
              <w:rPr>
                <w:spacing w:val="-6"/>
                <w:sz w:val="20"/>
                <w:szCs w:val="20"/>
              </w:rPr>
              <w:t>141</w:t>
            </w:r>
          </w:p>
        </w:tc>
      </w:tr>
      <w:tr w:rsidR="000118FA" w:rsidRPr="00375400" w:rsidTr="009E13DA">
        <w:trPr>
          <w:cantSplit/>
          <w:trHeight w:val="340"/>
          <w:jc w:val="right"/>
        </w:trPr>
        <w:tc>
          <w:tcPr>
            <w:tcW w:w="9781" w:type="dxa"/>
            <w:gridSpan w:val="4"/>
            <w:tcBorders>
              <w:top w:val="single" w:sz="4" w:space="0" w:color="000000"/>
              <w:left w:val="single" w:sz="8" w:space="0" w:color="000000"/>
              <w:bottom w:val="single" w:sz="4" w:space="0" w:color="000000"/>
              <w:right w:val="single" w:sz="8" w:space="0" w:color="000000"/>
            </w:tcBorders>
            <w:vAlign w:val="center"/>
          </w:tcPr>
          <w:p w:rsidR="000118FA" w:rsidRPr="00375400" w:rsidRDefault="000118FA" w:rsidP="000118FA">
            <w:pPr>
              <w:spacing w:after="0"/>
              <w:jc w:val="center"/>
              <w:rPr>
                <w:b/>
                <w:caps/>
                <w:sz w:val="20"/>
                <w:szCs w:val="20"/>
              </w:rPr>
            </w:pPr>
            <w:r w:rsidRPr="00375400">
              <w:rPr>
                <w:b/>
                <w:sz w:val="20"/>
                <w:szCs w:val="20"/>
              </w:rPr>
              <w:t>Природные объекты,  предлагаемые  под  охрану  в  качестве  памятников  природы  и  заказников</w:t>
            </w:r>
          </w:p>
        </w:tc>
      </w:tr>
      <w:tr w:rsidR="00C87D98" w:rsidRPr="00375400" w:rsidTr="009E13DA">
        <w:trPr>
          <w:cantSplit/>
          <w:trHeight w:val="580"/>
          <w:jc w:val="right"/>
        </w:trPr>
        <w:tc>
          <w:tcPr>
            <w:tcW w:w="703" w:type="dxa"/>
            <w:tcBorders>
              <w:top w:val="single" w:sz="4" w:space="0" w:color="000000"/>
              <w:left w:val="single" w:sz="8" w:space="0" w:color="000000"/>
              <w:bottom w:val="single" w:sz="4" w:space="0" w:color="000000"/>
            </w:tcBorders>
            <w:vAlign w:val="center"/>
          </w:tcPr>
          <w:p w:rsidR="00C87D98" w:rsidRPr="00375400" w:rsidRDefault="00C87D98" w:rsidP="00C87D98">
            <w:pPr>
              <w:pStyle w:val="aa"/>
              <w:snapToGrid w:val="0"/>
              <w:spacing w:line="216" w:lineRule="auto"/>
              <w:jc w:val="center"/>
              <w:rPr>
                <w:spacing w:val="-6"/>
                <w:sz w:val="20"/>
              </w:rPr>
            </w:pPr>
            <w:r>
              <w:rPr>
                <w:spacing w:val="-6"/>
                <w:sz w:val="20"/>
              </w:rPr>
              <w:t>1</w:t>
            </w:r>
          </w:p>
        </w:tc>
        <w:tc>
          <w:tcPr>
            <w:tcW w:w="2810" w:type="dxa"/>
            <w:tcBorders>
              <w:top w:val="single" w:sz="4" w:space="0" w:color="000000"/>
              <w:left w:val="single" w:sz="8" w:space="0" w:color="000000"/>
              <w:bottom w:val="single" w:sz="4" w:space="0" w:color="000000"/>
            </w:tcBorders>
            <w:vAlign w:val="center"/>
          </w:tcPr>
          <w:p w:rsidR="00C87D98" w:rsidRPr="00F65D2B" w:rsidRDefault="00DC706D" w:rsidP="00C87D98">
            <w:pPr>
              <w:pStyle w:val="aa"/>
              <w:snapToGrid w:val="0"/>
              <w:spacing w:line="216" w:lineRule="auto"/>
              <w:rPr>
                <w:spacing w:val="-6"/>
                <w:sz w:val="20"/>
                <w:szCs w:val="20"/>
              </w:rPr>
            </w:pPr>
            <w:r>
              <w:rPr>
                <w:spacing w:val="-6"/>
                <w:sz w:val="20"/>
                <w:szCs w:val="20"/>
              </w:rPr>
              <w:t>Парк с</w:t>
            </w:r>
            <w:r w:rsidR="00C87D98" w:rsidRPr="00F65D2B">
              <w:rPr>
                <w:spacing w:val="-6"/>
                <w:sz w:val="20"/>
                <w:szCs w:val="20"/>
              </w:rPr>
              <w:t>. Новое Леушино</w:t>
            </w:r>
          </w:p>
        </w:tc>
        <w:tc>
          <w:tcPr>
            <w:tcW w:w="5282" w:type="dxa"/>
            <w:tcBorders>
              <w:top w:val="single" w:sz="4" w:space="0" w:color="000000"/>
              <w:left w:val="single" w:sz="8" w:space="0" w:color="000000"/>
              <w:bottom w:val="single" w:sz="4" w:space="0" w:color="000000"/>
            </w:tcBorders>
            <w:vAlign w:val="center"/>
          </w:tcPr>
          <w:p w:rsidR="00C87D98" w:rsidRPr="00F65D2B" w:rsidRDefault="00DC706D" w:rsidP="00C87D98">
            <w:pPr>
              <w:snapToGrid w:val="0"/>
              <w:spacing w:after="0" w:line="216" w:lineRule="auto"/>
              <w:ind w:firstLine="113"/>
              <w:rPr>
                <w:spacing w:val="-6"/>
                <w:sz w:val="20"/>
              </w:rPr>
            </w:pPr>
            <w:r>
              <w:rPr>
                <w:spacing w:val="-6"/>
                <w:sz w:val="20"/>
              </w:rPr>
              <w:t>в с</w:t>
            </w:r>
            <w:r w:rsidR="00C87D98" w:rsidRPr="00F65D2B">
              <w:rPr>
                <w:spacing w:val="-6"/>
                <w:sz w:val="20"/>
              </w:rPr>
              <w:t>. Новое Леушино</w:t>
            </w:r>
          </w:p>
        </w:tc>
        <w:tc>
          <w:tcPr>
            <w:tcW w:w="986" w:type="dxa"/>
            <w:tcBorders>
              <w:top w:val="single" w:sz="4" w:space="0" w:color="000000"/>
              <w:left w:val="single" w:sz="8" w:space="0" w:color="000000"/>
              <w:bottom w:val="single" w:sz="4" w:space="0" w:color="000000"/>
              <w:right w:val="single" w:sz="8" w:space="0" w:color="000000"/>
            </w:tcBorders>
            <w:vAlign w:val="center"/>
          </w:tcPr>
          <w:p w:rsidR="00C87D98" w:rsidRPr="00F65D2B" w:rsidRDefault="00C87D98" w:rsidP="00C87D98">
            <w:pPr>
              <w:snapToGrid w:val="0"/>
              <w:spacing w:after="0" w:line="216" w:lineRule="auto"/>
              <w:jc w:val="center"/>
              <w:rPr>
                <w:spacing w:val="-6"/>
                <w:sz w:val="20"/>
              </w:rPr>
            </w:pPr>
            <w:r w:rsidRPr="00F65D2B">
              <w:rPr>
                <w:spacing w:val="-6"/>
                <w:sz w:val="20"/>
              </w:rPr>
              <w:t>2</w:t>
            </w:r>
          </w:p>
        </w:tc>
      </w:tr>
      <w:tr w:rsidR="00C87D98" w:rsidRPr="00375400" w:rsidTr="009E13DA">
        <w:trPr>
          <w:cantSplit/>
          <w:trHeight w:val="580"/>
          <w:jc w:val="right"/>
        </w:trPr>
        <w:tc>
          <w:tcPr>
            <w:tcW w:w="703" w:type="dxa"/>
            <w:tcBorders>
              <w:top w:val="single" w:sz="4" w:space="0" w:color="000000"/>
              <w:left w:val="single" w:sz="8" w:space="0" w:color="000000"/>
              <w:bottom w:val="single" w:sz="4" w:space="0" w:color="000000"/>
            </w:tcBorders>
            <w:vAlign w:val="center"/>
          </w:tcPr>
          <w:p w:rsidR="00C87D98" w:rsidRDefault="00C87D98" w:rsidP="00C87D98">
            <w:pPr>
              <w:pStyle w:val="aa"/>
              <w:snapToGrid w:val="0"/>
              <w:spacing w:line="216" w:lineRule="auto"/>
              <w:jc w:val="center"/>
              <w:rPr>
                <w:spacing w:val="-6"/>
                <w:sz w:val="20"/>
              </w:rPr>
            </w:pPr>
            <w:r>
              <w:rPr>
                <w:spacing w:val="-6"/>
                <w:sz w:val="20"/>
              </w:rPr>
              <w:t>2</w:t>
            </w:r>
          </w:p>
        </w:tc>
        <w:tc>
          <w:tcPr>
            <w:tcW w:w="2810" w:type="dxa"/>
            <w:tcBorders>
              <w:top w:val="single" w:sz="4" w:space="0" w:color="000000"/>
              <w:left w:val="single" w:sz="8" w:space="0" w:color="000000"/>
              <w:bottom w:val="single" w:sz="4" w:space="0" w:color="000000"/>
            </w:tcBorders>
            <w:vAlign w:val="center"/>
          </w:tcPr>
          <w:p w:rsidR="00C87D98" w:rsidRPr="00F65D2B" w:rsidRDefault="00C87D98" w:rsidP="00C87D98">
            <w:pPr>
              <w:pStyle w:val="aa"/>
              <w:snapToGrid w:val="0"/>
              <w:rPr>
                <w:spacing w:val="-6"/>
                <w:sz w:val="20"/>
                <w:szCs w:val="20"/>
              </w:rPr>
            </w:pPr>
            <w:r w:rsidRPr="00F65D2B">
              <w:rPr>
                <w:spacing w:val="-6"/>
                <w:sz w:val="20"/>
                <w:szCs w:val="20"/>
              </w:rPr>
              <w:t>Сосна-долгожитель в д. Красново</w:t>
            </w:r>
          </w:p>
        </w:tc>
        <w:tc>
          <w:tcPr>
            <w:tcW w:w="5282" w:type="dxa"/>
            <w:tcBorders>
              <w:top w:val="single" w:sz="4" w:space="0" w:color="000000"/>
              <w:left w:val="single" w:sz="8" w:space="0" w:color="000000"/>
              <w:bottom w:val="single" w:sz="4" w:space="0" w:color="000000"/>
            </w:tcBorders>
            <w:vAlign w:val="center"/>
          </w:tcPr>
          <w:p w:rsidR="00C87D98" w:rsidRPr="00F65D2B" w:rsidRDefault="00C87D98" w:rsidP="00C87D98">
            <w:pPr>
              <w:snapToGrid w:val="0"/>
              <w:spacing w:after="0"/>
              <w:ind w:firstLine="113"/>
              <w:rPr>
                <w:spacing w:val="-6"/>
                <w:sz w:val="20"/>
                <w:szCs w:val="20"/>
              </w:rPr>
            </w:pPr>
            <w:r w:rsidRPr="00F65D2B">
              <w:rPr>
                <w:spacing w:val="-6"/>
                <w:sz w:val="20"/>
                <w:szCs w:val="20"/>
              </w:rPr>
              <w:t xml:space="preserve">на западной окраине д. Красново на левом склоне </w:t>
            </w:r>
            <w:r w:rsidR="002A1C41">
              <w:rPr>
                <w:spacing w:val="-6"/>
                <w:sz w:val="20"/>
                <w:szCs w:val="20"/>
              </w:rPr>
              <w:t xml:space="preserve"> </w:t>
            </w:r>
            <w:r w:rsidRPr="00F65D2B">
              <w:rPr>
                <w:spacing w:val="-6"/>
                <w:sz w:val="20"/>
                <w:szCs w:val="20"/>
              </w:rPr>
              <w:t>р. Вязьма</w:t>
            </w:r>
          </w:p>
        </w:tc>
        <w:tc>
          <w:tcPr>
            <w:tcW w:w="986" w:type="dxa"/>
            <w:tcBorders>
              <w:top w:val="single" w:sz="4" w:space="0" w:color="000000"/>
              <w:left w:val="single" w:sz="8" w:space="0" w:color="000000"/>
              <w:bottom w:val="single" w:sz="4" w:space="0" w:color="000000"/>
              <w:right w:val="single" w:sz="8" w:space="0" w:color="000000"/>
            </w:tcBorders>
            <w:vAlign w:val="center"/>
          </w:tcPr>
          <w:p w:rsidR="00C87D98" w:rsidRPr="00F65D2B" w:rsidRDefault="00C87D98" w:rsidP="00C87D98">
            <w:pPr>
              <w:snapToGrid w:val="0"/>
              <w:spacing w:after="0"/>
              <w:jc w:val="center"/>
              <w:rPr>
                <w:spacing w:val="-6"/>
                <w:sz w:val="20"/>
                <w:szCs w:val="20"/>
              </w:rPr>
            </w:pPr>
            <w:r w:rsidRPr="00F65D2B">
              <w:rPr>
                <w:spacing w:val="-6"/>
                <w:sz w:val="20"/>
                <w:szCs w:val="20"/>
              </w:rPr>
              <w:t>0,02</w:t>
            </w:r>
          </w:p>
        </w:tc>
      </w:tr>
      <w:tr w:rsidR="00C87D98" w:rsidRPr="00375400" w:rsidTr="009E13DA">
        <w:trPr>
          <w:cantSplit/>
          <w:trHeight w:val="580"/>
          <w:jc w:val="right"/>
        </w:trPr>
        <w:tc>
          <w:tcPr>
            <w:tcW w:w="9781" w:type="dxa"/>
            <w:gridSpan w:val="4"/>
            <w:tcBorders>
              <w:top w:val="single" w:sz="4" w:space="0" w:color="000000"/>
              <w:left w:val="single" w:sz="8" w:space="0" w:color="000000"/>
              <w:bottom w:val="single" w:sz="4" w:space="0" w:color="000000"/>
              <w:right w:val="single" w:sz="8" w:space="0" w:color="000000"/>
            </w:tcBorders>
            <w:vAlign w:val="center"/>
          </w:tcPr>
          <w:p w:rsidR="00C87D98" w:rsidRPr="00C87D98" w:rsidRDefault="00C87D98" w:rsidP="00C87D98">
            <w:pPr>
              <w:snapToGrid w:val="0"/>
              <w:spacing w:after="0"/>
              <w:jc w:val="center"/>
              <w:rPr>
                <w:b/>
                <w:spacing w:val="-8"/>
                <w:sz w:val="20"/>
                <w:szCs w:val="20"/>
              </w:rPr>
            </w:pPr>
            <w:r w:rsidRPr="00F65D2B">
              <w:rPr>
                <w:b/>
                <w:spacing w:val="-8"/>
                <w:sz w:val="20"/>
                <w:szCs w:val="20"/>
              </w:rPr>
              <w:t>Природные комплексы и объекты, которым предлагается присвоить статус  "Особо охраняемые природны</w:t>
            </w:r>
            <w:r>
              <w:rPr>
                <w:b/>
                <w:spacing w:val="-8"/>
                <w:sz w:val="20"/>
                <w:szCs w:val="20"/>
              </w:rPr>
              <w:t>е территории местного значения"</w:t>
            </w:r>
          </w:p>
        </w:tc>
      </w:tr>
      <w:tr w:rsidR="00C87D98" w:rsidRPr="00375400" w:rsidTr="009E13DA">
        <w:trPr>
          <w:cantSplit/>
          <w:trHeight w:val="580"/>
          <w:jc w:val="right"/>
        </w:trPr>
        <w:tc>
          <w:tcPr>
            <w:tcW w:w="703" w:type="dxa"/>
            <w:tcBorders>
              <w:top w:val="single" w:sz="4" w:space="0" w:color="000000"/>
              <w:left w:val="single" w:sz="8" w:space="0" w:color="000000"/>
              <w:bottom w:val="single" w:sz="4" w:space="0" w:color="000000"/>
            </w:tcBorders>
            <w:vAlign w:val="center"/>
          </w:tcPr>
          <w:p w:rsidR="00C87D98" w:rsidRDefault="00C87D98" w:rsidP="00C87D98">
            <w:pPr>
              <w:pStyle w:val="aa"/>
              <w:snapToGrid w:val="0"/>
              <w:spacing w:line="216" w:lineRule="auto"/>
              <w:jc w:val="center"/>
              <w:rPr>
                <w:spacing w:val="-6"/>
                <w:sz w:val="20"/>
              </w:rPr>
            </w:pPr>
            <w:r>
              <w:rPr>
                <w:spacing w:val="-6"/>
                <w:sz w:val="20"/>
              </w:rPr>
              <w:t>1</w:t>
            </w:r>
          </w:p>
        </w:tc>
        <w:tc>
          <w:tcPr>
            <w:tcW w:w="2810" w:type="dxa"/>
            <w:tcBorders>
              <w:top w:val="single" w:sz="4" w:space="0" w:color="000000"/>
              <w:left w:val="single" w:sz="8" w:space="0" w:color="000000"/>
              <w:bottom w:val="single" w:sz="4" w:space="0" w:color="000000"/>
            </w:tcBorders>
            <w:vAlign w:val="center"/>
          </w:tcPr>
          <w:p w:rsidR="00C87D98" w:rsidRPr="00F65D2B" w:rsidRDefault="00C87D98" w:rsidP="00C87D98">
            <w:pPr>
              <w:pStyle w:val="aa"/>
              <w:snapToGrid w:val="0"/>
              <w:rPr>
                <w:spacing w:val="-6"/>
                <w:sz w:val="20"/>
                <w:szCs w:val="20"/>
              </w:rPr>
            </w:pPr>
            <w:r w:rsidRPr="00F65D2B">
              <w:rPr>
                <w:spacing w:val="-6"/>
                <w:sz w:val="20"/>
                <w:szCs w:val="20"/>
              </w:rPr>
              <w:t>П</w:t>
            </w:r>
            <w:r w:rsidR="002A1C41">
              <w:rPr>
                <w:spacing w:val="-6"/>
                <w:sz w:val="20"/>
                <w:szCs w:val="20"/>
              </w:rPr>
              <w:t>риродно-исторический комплекс  д</w:t>
            </w:r>
            <w:r w:rsidRPr="00F65D2B">
              <w:rPr>
                <w:spacing w:val="-6"/>
                <w:sz w:val="20"/>
                <w:szCs w:val="20"/>
              </w:rPr>
              <w:t>. Березовик</w:t>
            </w:r>
          </w:p>
        </w:tc>
        <w:tc>
          <w:tcPr>
            <w:tcW w:w="5282" w:type="dxa"/>
            <w:tcBorders>
              <w:top w:val="single" w:sz="4" w:space="0" w:color="000000"/>
              <w:left w:val="single" w:sz="8" w:space="0" w:color="000000"/>
              <w:bottom w:val="single" w:sz="4" w:space="0" w:color="000000"/>
            </w:tcBorders>
            <w:vAlign w:val="center"/>
          </w:tcPr>
          <w:p w:rsidR="00C87D98" w:rsidRPr="00F65D2B" w:rsidRDefault="002A1C41" w:rsidP="00C87D98">
            <w:pPr>
              <w:snapToGrid w:val="0"/>
              <w:spacing w:after="0"/>
              <w:ind w:firstLine="113"/>
              <w:rPr>
                <w:spacing w:val="-6"/>
                <w:sz w:val="20"/>
                <w:szCs w:val="20"/>
              </w:rPr>
            </w:pPr>
            <w:r>
              <w:rPr>
                <w:spacing w:val="-6"/>
                <w:sz w:val="20"/>
                <w:szCs w:val="20"/>
              </w:rPr>
              <w:t>д</w:t>
            </w:r>
            <w:r w:rsidR="00C87D98" w:rsidRPr="00F65D2B">
              <w:rPr>
                <w:spacing w:val="-6"/>
                <w:sz w:val="20"/>
                <w:szCs w:val="20"/>
              </w:rPr>
              <w:t>. Березовик</w:t>
            </w:r>
          </w:p>
        </w:tc>
        <w:tc>
          <w:tcPr>
            <w:tcW w:w="986" w:type="dxa"/>
            <w:tcBorders>
              <w:top w:val="single" w:sz="4" w:space="0" w:color="000000"/>
              <w:left w:val="single" w:sz="8" w:space="0" w:color="000000"/>
              <w:bottom w:val="single" w:sz="4" w:space="0" w:color="000000"/>
              <w:right w:val="single" w:sz="8" w:space="0" w:color="000000"/>
            </w:tcBorders>
            <w:vAlign w:val="center"/>
          </w:tcPr>
          <w:p w:rsidR="00C87D98" w:rsidRPr="00F65D2B" w:rsidRDefault="00C87D98" w:rsidP="00C87D98">
            <w:pPr>
              <w:snapToGrid w:val="0"/>
              <w:spacing w:after="0"/>
              <w:jc w:val="center"/>
              <w:rPr>
                <w:spacing w:val="-6"/>
                <w:sz w:val="20"/>
                <w:szCs w:val="20"/>
              </w:rPr>
            </w:pPr>
            <w:r w:rsidRPr="00F65D2B">
              <w:rPr>
                <w:spacing w:val="-6"/>
                <w:sz w:val="20"/>
                <w:szCs w:val="20"/>
              </w:rPr>
              <w:t>4,5</w:t>
            </w:r>
          </w:p>
        </w:tc>
      </w:tr>
    </w:tbl>
    <w:p w:rsidR="000118FA" w:rsidRPr="00375400" w:rsidRDefault="000118FA" w:rsidP="00CE4595">
      <w:pPr>
        <w:pStyle w:val="S2"/>
        <w:spacing w:line="276" w:lineRule="auto"/>
        <w:ind w:left="360" w:firstLine="0"/>
        <w:jc w:val="center"/>
        <w:rPr>
          <w:i/>
          <w:sz w:val="20"/>
          <w:szCs w:val="20"/>
        </w:rPr>
      </w:pPr>
    </w:p>
    <w:p w:rsidR="000118FA" w:rsidRPr="00375400" w:rsidRDefault="000118FA" w:rsidP="00CE4595">
      <w:pPr>
        <w:pStyle w:val="S2"/>
        <w:spacing w:line="276" w:lineRule="auto"/>
        <w:ind w:left="360" w:firstLine="0"/>
        <w:rPr>
          <w:i/>
          <w:sz w:val="20"/>
          <w:szCs w:val="20"/>
        </w:rPr>
      </w:pPr>
    </w:p>
    <w:p w:rsidR="000118FA" w:rsidRPr="002A13BE" w:rsidRDefault="000118FA" w:rsidP="009E13DA">
      <w:pPr>
        <w:pStyle w:val="S2"/>
        <w:spacing w:line="276" w:lineRule="auto"/>
        <w:ind w:right="-2" w:firstLine="851"/>
        <w:rPr>
          <w:b/>
          <w:i/>
          <w:sz w:val="20"/>
          <w:szCs w:val="20"/>
        </w:rPr>
      </w:pPr>
      <w:r w:rsidRPr="002A13BE">
        <w:rPr>
          <w:b/>
          <w:i/>
          <w:sz w:val="20"/>
          <w:szCs w:val="20"/>
        </w:rPr>
        <w:t>Примечание:</w:t>
      </w:r>
    </w:p>
    <w:p w:rsidR="000118FA" w:rsidRPr="002A1C41" w:rsidRDefault="000118FA" w:rsidP="009E13DA">
      <w:pPr>
        <w:pStyle w:val="S2"/>
        <w:spacing w:line="276" w:lineRule="auto"/>
        <w:ind w:right="-2" w:firstLine="851"/>
        <w:rPr>
          <w:sz w:val="22"/>
          <w:szCs w:val="22"/>
        </w:rPr>
      </w:pPr>
      <w:r w:rsidRPr="002A1C41">
        <w:t>Список памятников природы и природных объектов, предлагаемых под охрану, приведен на основании действующих решений малого Совета областного Совета народных депутатов от 14.07.1993 г. №</w:t>
      </w:r>
      <w:r w:rsidR="009025E4" w:rsidRPr="002A1C41">
        <w:t xml:space="preserve"> 147 и № 148</w:t>
      </w:r>
      <w:r w:rsidR="009025E4" w:rsidRPr="002A1C41">
        <w:rPr>
          <w:sz w:val="22"/>
          <w:szCs w:val="22"/>
        </w:rPr>
        <w:t>.</w:t>
      </w:r>
    </w:p>
    <w:p w:rsidR="00C87D98" w:rsidRPr="00BE446D" w:rsidRDefault="00C87D98" w:rsidP="009E13DA">
      <w:pPr>
        <w:spacing w:after="0"/>
        <w:ind w:right="-2" w:firstLine="851"/>
        <w:jc w:val="both"/>
        <w:rPr>
          <w:rFonts w:eastAsia="Times New Roman"/>
          <w:kern w:val="0"/>
          <w:lang w:eastAsia="ru-RU"/>
        </w:rPr>
      </w:pPr>
      <w:r w:rsidRPr="00BE446D">
        <w:rPr>
          <w:rFonts w:eastAsia="Times New Roman"/>
          <w:kern w:val="0"/>
          <w:lang w:eastAsia="ru-RU"/>
        </w:rPr>
        <w:t xml:space="preserve">Режим особой охраны территорий памятников природы установлен статьей 27 Федерального закона «Об особо охраняемых природных территориях» от 14.03.1995 № 33-ФЗ. 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 </w:t>
      </w:r>
    </w:p>
    <w:p w:rsidR="00C87D98" w:rsidRPr="008D4F43" w:rsidRDefault="00C87D98" w:rsidP="009E13DA">
      <w:pPr>
        <w:spacing w:after="0"/>
        <w:ind w:right="-2" w:firstLine="851"/>
        <w:jc w:val="both"/>
        <w:rPr>
          <w:rFonts w:eastAsia="Times New Roman"/>
          <w:kern w:val="0"/>
          <w:lang w:eastAsia="ru-RU"/>
        </w:rPr>
      </w:pPr>
      <w:r w:rsidRPr="00BE446D">
        <w:rPr>
          <w:rFonts w:eastAsia="Times New Roman"/>
          <w:kern w:val="0"/>
          <w:lang w:eastAsia="ru-RU"/>
        </w:rPr>
        <w:t xml:space="preserve">Режим особой охраны памятника природы Ивановской области «Озеро Рубское» установлен постановлением Правительства Ивановской области от 15.04.2014 № 148-п «О памятнике природы Ивановской области «Озеро Рубское». Вокруг памятника природы Ивановской области «Озеро Рубское» создана охранная зона. Режим данной охранной зоны </w:t>
      </w:r>
      <w:r w:rsidRPr="00BE446D">
        <w:rPr>
          <w:rFonts w:eastAsia="Times New Roman"/>
          <w:kern w:val="0"/>
          <w:lang w:eastAsia="ru-RU"/>
        </w:rPr>
        <w:lastRenderedPageBreak/>
        <w:t>(запреты, разрешения) установлен указом Губернатора Ивановской области от 30.12.2014 № 263-уг «Об охранной зоне памятника природы Ивановской области «Озеро Рубское».</w:t>
      </w:r>
    </w:p>
    <w:p w:rsidR="00CC1844" w:rsidRPr="007F6B7F" w:rsidRDefault="00CC1844" w:rsidP="00CE4595">
      <w:pPr>
        <w:spacing w:after="0"/>
        <w:ind w:firstLine="851"/>
        <w:jc w:val="both"/>
        <w:rPr>
          <w:rFonts w:eastAsia="Times New Roman"/>
          <w:kern w:val="0"/>
          <w:lang w:eastAsia="ru-RU"/>
        </w:rPr>
      </w:pPr>
    </w:p>
    <w:p w:rsidR="00F83FEE" w:rsidRPr="00F83FEE" w:rsidRDefault="004E2BE7" w:rsidP="009E13DA">
      <w:pPr>
        <w:pStyle w:val="3"/>
        <w:widowControl w:val="0"/>
        <w:numPr>
          <w:ilvl w:val="0"/>
          <w:numId w:val="0"/>
        </w:numPr>
        <w:suppressAutoHyphens/>
        <w:adjustRightInd w:val="0"/>
        <w:spacing w:before="360" w:after="240"/>
        <w:jc w:val="center"/>
        <w:textAlignment w:val="baseline"/>
        <w:rPr>
          <w:rFonts w:ascii="Times New Roman" w:hAnsi="Times New Roman"/>
          <w:color w:val="000000"/>
          <w:kern w:val="32"/>
          <w:sz w:val="28"/>
          <w:szCs w:val="28"/>
        </w:rPr>
      </w:pPr>
      <w:bookmarkStart w:id="179" w:name="_Toc491037231"/>
      <w:r>
        <w:rPr>
          <w:rFonts w:ascii="Times New Roman" w:hAnsi="Times New Roman"/>
          <w:color w:val="000000"/>
          <w:kern w:val="32"/>
          <w:sz w:val="28"/>
          <w:szCs w:val="28"/>
        </w:rPr>
        <w:t xml:space="preserve">2.13.2 </w:t>
      </w:r>
      <w:r w:rsidR="00F83FEE" w:rsidRPr="00F83FEE">
        <w:rPr>
          <w:rFonts w:ascii="Times New Roman" w:hAnsi="Times New Roman"/>
          <w:color w:val="000000"/>
          <w:kern w:val="32"/>
          <w:sz w:val="28"/>
          <w:szCs w:val="28"/>
        </w:rPr>
        <w:t>Рекреационно-туристические зоны</w:t>
      </w:r>
      <w:bookmarkEnd w:id="171"/>
      <w:bookmarkEnd w:id="172"/>
      <w:bookmarkEnd w:id="173"/>
      <w:bookmarkEnd w:id="174"/>
      <w:bookmarkEnd w:id="175"/>
      <w:bookmarkEnd w:id="176"/>
      <w:bookmarkEnd w:id="177"/>
      <w:bookmarkEnd w:id="178"/>
      <w:bookmarkEnd w:id="179"/>
    </w:p>
    <w:p w:rsidR="009D6A1F" w:rsidRPr="009D6A1F" w:rsidRDefault="009D6A1F" w:rsidP="009E13DA">
      <w:pPr>
        <w:keepLines/>
        <w:widowControl w:val="0"/>
        <w:suppressAutoHyphens/>
        <w:adjustRightInd w:val="0"/>
        <w:spacing w:after="0"/>
        <w:ind w:right="-2" w:firstLine="851"/>
        <w:jc w:val="both"/>
        <w:textAlignment w:val="baseline"/>
        <w:rPr>
          <w:rFonts w:eastAsia="Times New Roman"/>
          <w:kern w:val="0"/>
          <w:lang w:eastAsia="ru-RU"/>
        </w:rPr>
      </w:pPr>
      <w:r w:rsidRPr="009D6A1F">
        <w:rPr>
          <w:rFonts w:eastAsia="Times New Roman"/>
          <w:kern w:val="0"/>
          <w:lang w:eastAsia="ru-RU"/>
        </w:rPr>
        <w:t>Туризм – один из видов активного отдыха и наиболее эффективное средство удовлетворения рекреационных потребностей, составная часть здравоохранения, физической культуры, средство духовного, культурного и социального развития личности.</w:t>
      </w:r>
    </w:p>
    <w:p w:rsidR="00CC1844" w:rsidRDefault="00CC1844" w:rsidP="009E13DA">
      <w:pPr>
        <w:spacing w:after="0"/>
        <w:ind w:right="-2" w:firstLine="851"/>
        <w:jc w:val="both"/>
      </w:pPr>
      <w:r w:rsidRPr="001863F7">
        <w:t>Видовое разнообразие животного мир</w:t>
      </w:r>
      <w:r>
        <w:t xml:space="preserve">а </w:t>
      </w:r>
      <w:r w:rsidR="0057700F">
        <w:t>Новолеушинского</w:t>
      </w:r>
      <w:r>
        <w:t xml:space="preserve"> поселения </w:t>
      </w:r>
      <w:r w:rsidRPr="001863F7">
        <w:t>характерно для Ивановской области в целом.</w:t>
      </w:r>
    </w:p>
    <w:p w:rsidR="0057700F" w:rsidRPr="001863F7" w:rsidRDefault="0057700F" w:rsidP="0057700F">
      <w:pPr>
        <w:spacing w:after="0"/>
        <w:ind w:left="567" w:right="-427" w:firstLine="851"/>
        <w:jc w:val="both"/>
      </w:pPr>
    </w:p>
    <w:p w:rsidR="00CC1844" w:rsidRPr="001863F7" w:rsidRDefault="00CC1844" w:rsidP="009E13DA">
      <w:pPr>
        <w:spacing w:after="0"/>
        <w:ind w:right="-2" w:firstLine="851"/>
        <w:jc w:val="both"/>
      </w:pPr>
      <w:r w:rsidRPr="001863F7">
        <w:t xml:space="preserve">Видовое разнообразие обитающих в области птиц составляет </w:t>
      </w:r>
      <w:r w:rsidR="0057700F">
        <w:t>23</w:t>
      </w:r>
      <w:r w:rsidRPr="004A3505">
        <w:t>5</w:t>
      </w:r>
      <w:r w:rsidRPr="001863F7">
        <w:t xml:space="preserve"> видов. Наибольшее число видов входит в отряды воробьинообразных, ржанкообразных и гусеобразных; подавляющее число видов являются гнездящимися. Орнитофауна разнообразна: утки, чайки, крачка речная, зяблик, иволга, дятлы, щегол, славки, синицы, коршун черный, ястреб и др. Много видов водоплавающих и околоводных птиц, в частности, уток, чаек озерных и сизых и крачек речных.</w:t>
      </w:r>
    </w:p>
    <w:p w:rsidR="00CC1844" w:rsidRPr="001863F7" w:rsidRDefault="00CC1844" w:rsidP="009E13DA">
      <w:pPr>
        <w:spacing w:after="0"/>
        <w:ind w:right="-2" w:firstLine="851"/>
        <w:jc w:val="both"/>
      </w:pPr>
      <w:r w:rsidRPr="001863F7">
        <w:t>Ихтиофауна представлена следующими видами рыб: щука, окунь, карась, верховка, ерш и плотва, встречаются язь, голавль и др.</w:t>
      </w:r>
    </w:p>
    <w:p w:rsidR="00CC1844" w:rsidRPr="001863F7" w:rsidRDefault="00CC1844" w:rsidP="009E13DA">
      <w:pPr>
        <w:spacing w:after="0"/>
        <w:ind w:right="-2" w:firstLine="851"/>
        <w:jc w:val="both"/>
      </w:pPr>
      <w:r w:rsidRPr="001863F7">
        <w:t xml:space="preserve">Фауна млекопитающих представлена различными видами животных, характерными для всей области в целом. В лесах водятся белки, зайцы, кабаны, лисы, лоси, бобры. Из мелких грызунов на территории района обитают полевки и лесная мышь. Из насекомоядных встречается еж, крот и землеройки. </w:t>
      </w:r>
    </w:p>
    <w:p w:rsidR="007F6B7F" w:rsidRDefault="00CC1844" w:rsidP="009E13DA">
      <w:pPr>
        <w:keepLines/>
        <w:widowControl w:val="0"/>
        <w:suppressAutoHyphens/>
        <w:adjustRightInd w:val="0"/>
        <w:spacing w:after="0"/>
        <w:ind w:right="-2" w:firstLine="851"/>
        <w:jc w:val="both"/>
        <w:textAlignment w:val="baseline"/>
      </w:pPr>
      <w:r w:rsidRPr="001863F7">
        <w:t>Популярным видом отдыха всех сезонов года является любительское рыболовство и охота</w:t>
      </w:r>
      <w:r w:rsidR="00295986">
        <w:t>.</w:t>
      </w:r>
    </w:p>
    <w:p w:rsidR="00295986" w:rsidRDefault="00327181" w:rsidP="009E13DA">
      <w:pPr>
        <w:keepLines/>
        <w:widowControl w:val="0"/>
        <w:suppressAutoHyphens/>
        <w:adjustRightInd w:val="0"/>
        <w:spacing w:after="0"/>
        <w:ind w:right="-2" w:firstLine="851"/>
        <w:jc w:val="both"/>
        <w:textAlignment w:val="baseline"/>
      </w:pPr>
      <w:r w:rsidRPr="001863F7">
        <w:t>Леса зеленых зон поселения, обладая прекрасными санитарно-гигиеническими, оздоровительными и эстетическими свойствами, являются «легкими» населенных пунктов, оказывая положительное влияние на их экологическую среду и прекрасным местом массового и индивидуального отдыха в пределах живописных лесных природных ландшафтов. Аналогичн</w:t>
      </w:r>
      <w:r w:rsidR="003D11D3">
        <w:t xml:space="preserve">ые функции выполняют и </w:t>
      </w:r>
      <w:r w:rsidRPr="001863F7">
        <w:t>леса</w:t>
      </w:r>
      <w:r>
        <w:t>.</w:t>
      </w:r>
    </w:p>
    <w:p w:rsidR="00B96A5D" w:rsidRPr="00CE4595" w:rsidRDefault="00DB5286" w:rsidP="009E13DA">
      <w:pPr>
        <w:ind w:right="-2" w:firstLine="720"/>
        <w:jc w:val="both"/>
      </w:pPr>
      <w:r w:rsidRPr="001863F7">
        <w:t>В целях сохранения природных факторов, благоприятных для организации лечения и профилактики заболеваний населения, на территориях лечебно-оздоро</w:t>
      </w:r>
      <w:r w:rsidR="003D11D3">
        <w:t xml:space="preserve">вительных местностей </w:t>
      </w:r>
      <w:r w:rsidRPr="001863F7">
        <w:t>организуются округа санитарной охраны.</w:t>
      </w:r>
    </w:p>
    <w:p w:rsidR="00CE4595" w:rsidRPr="00BC63AF" w:rsidRDefault="00CE4595" w:rsidP="00CE4595">
      <w:pPr>
        <w:spacing w:before="120" w:after="60"/>
        <w:jc w:val="center"/>
        <w:rPr>
          <w:b/>
        </w:rPr>
      </w:pPr>
      <w:r w:rsidRPr="00BC63AF">
        <w:rPr>
          <w:b/>
        </w:rPr>
        <w:t>Перечень объектов рекреационного назначения</w:t>
      </w:r>
    </w:p>
    <w:tbl>
      <w:tblPr>
        <w:tblW w:w="9831" w:type="dxa"/>
        <w:jc w:val="center"/>
        <w:tblLayout w:type="fixed"/>
        <w:tblCellMar>
          <w:left w:w="28" w:type="dxa"/>
          <w:right w:w="28" w:type="dxa"/>
        </w:tblCellMar>
        <w:tblLook w:val="0000"/>
      </w:tblPr>
      <w:tblGrid>
        <w:gridCol w:w="874"/>
        <w:gridCol w:w="3478"/>
        <w:gridCol w:w="992"/>
        <w:gridCol w:w="992"/>
        <w:gridCol w:w="993"/>
        <w:gridCol w:w="2502"/>
      </w:tblGrid>
      <w:tr w:rsidR="00BC63AF" w:rsidRPr="00BC63AF" w:rsidTr="0057700F">
        <w:trPr>
          <w:cantSplit/>
          <w:trHeight w:val="600"/>
          <w:jc w:val="center"/>
        </w:trPr>
        <w:tc>
          <w:tcPr>
            <w:tcW w:w="874" w:type="dxa"/>
            <w:vMerge w:val="restart"/>
            <w:tcBorders>
              <w:top w:val="single" w:sz="8" w:space="0" w:color="000000"/>
              <w:left w:val="single" w:sz="8" w:space="0" w:color="000000"/>
              <w:bottom w:val="single" w:sz="4" w:space="0" w:color="000000"/>
            </w:tcBorders>
            <w:vAlign w:val="center"/>
          </w:tcPr>
          <w:p w:rsidR="0057700F" w:rsidRPr="00BC63AF" w:rsidRDefault="0057700F" w:rsidP="00CE3DF8">
            <w:pPr>
              <w:snapToGrid w:val="0"/>
              <w:spacing w:line="216" w:lineRule="auto"/>
              <w:jc w:val="center"/>
              <w:rPr>
                <w:b/>
                <w:bCs/>
                <w:spacing w:val="-6"/>
                <w:sz w:val="16"/>
                <w:szCs w:val="16"/>
              </w:rPr>
            </w:pPr>
            <w:bookmarkStart w:id="180" w:name="_Toc303240072"/>
            <w:bookmarkStart w:id="181" w:name="_Toc342378327"/>
            <w:bookmarkStart w:id="182" w:name="_Toc491037232"/>
            <w:r w:rsidRPr="00BC63AF">
              <w:rPr>
                <w:b/>
                <w:bCs/>
                <w:spacing w:val="-6"/>
                <w:sz w:val="16"/>
                <w:szCs w:val="16"/>
              </w:rPr>
              <w:t xml:space="preserve">№ </w:t>
            </w:r>
          </w:p>
        </w:tc>
        <w:tc>
          <w:tcPr>
            <w:tcW w:w="3478" w:type="dxa"/>
            <w:vMerge w:val="restart"/>
            <w:tcBorders>
              <w:top w:val="single" w:sz="8" w:space="0" w:color="000000"/>
              <w:left w:val="single" w:sz="8" w:space="0" w:color="000000"/>
              <w:bottom w:val="single" w:sz="4"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Наименование</w:t>
            </w:r>
          </w:p>
        </w:tc>
        <w:tc>
          <w:tcPr>
            <w:tcW w:w="992" w:type="dxa"/>
            <w:vMerge w:val="restart"/>
            <w:tcBorders>
              <w:top w:val="single" w:sz="8" w:space="0" w:color="000000"/>
              <w:left w:val="single" w:sz="8" w:space="0" w:color="000000"/>
              <w:bottom w:val="single" w:sz="4"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lang w:val="en-US"/>
              </w:rPr>
              <w:t>S</w:t>
            </w:r>
            <w:r w:rsidRPr="00BC63AF">
              <w:rPr>
                <w:b/>
                <w:bCs/>
                <w:sz w:val="16"/>
                <w:szCs w:val="16"/>
              </w:rPr>
              <w:t xml:space="preserve"> тер.,</w:t>
            </w:r>
          </w:p>
          <w:p w:rsidR="0057700F" w:rsidRPr="00BC63AF" w:rsidRDefault="0057700F" w:rsidP="00CE3DF8">
            <w:pPr>
              <w:spacing w:line="216" w:lineRule="auto"/>
              <w:jc w:val="center"/>
              <w:rPr>
                <w:b/>
                <w:bCs/>
                <w:sz w:val="16"/>
                <w:szCs w:val="16"/>
              </w:rPr>
            </w:pPr>
            <w:r w:rsidRPr="00BC63AF">
              <w:rPr>
                <w:b/>
                <w:bCs/>
                <w:sz w:val="16"/>
                <w:szCs w:val="16"/>
              </w:rPr>
              <w:t>га</w:t>
            </w:r>
          </w:p>
        </w:tc>
        <w:tc>
          <w:tcPr>
            <w:tcW w:w="1985" w:type="dxa"/>
            <w:gridSpan w:val="2"/>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Вместимость учреждения, мест</w:t>
            </w:r>
          </w:p>
        </w:tc>
        <w:tc>
          <w:tcPr>
            <w:tcW w:w="2502" w:type="dxa"/>
            <w:vMerge w:val="restart"/>
            <w:tcBorders>
              <w:top w:val="single" w:sz="8" w:space="0" w:color="000000"/>
              <w:left w:val="single" w:sz="8" w:space="0" w:color="000000"/>
              <w:bottom w:val="single" w:sz="4" w:space="0" w:color="000000"/>
              <w:right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Норма территории</w:t>
            </w:r>
          </w:p>
          <w:p w:rsidR="0057700F" w:rsidRPr="00BC63AF" w:rsidRDefault="0057700F" w:rsidP="00CE3DF8">
            <w:pPr>
              <w:spacing w:line="216" w:lineRule="auto"/>
              <w:jc w:val="center"/>
              <w:rPr>
                <w:b/>
                <w:bCs/>
                <w:sz w:val="16"/>
                <w:szCs w:val="16"/>
              </w:rPr>
            </w:pPr>
            <w:r w:rsidRPr="00BC63AF">
              <w:rPr>
                <w:b/>
                <w:bCs/>
                <w:sz w:val="16"/>
                <w:szCs w:val="16"/>
              </w:rPr>
              <w:t>на человека</w:t>
            </w:r>
          </w:p>
          <w:p w:rsidR="0057700F" w:rsidRPr="00BC63AF" w:rsidRDefault="0057700F" w:rsidP="00CE3DF8">
            <w:pPr>
              <w:spacing w:line="216" w:lineRule="auto"/>
              <w:jc w:val="center"/>
              <w:rPr>
                <w:b/>
                <w:bCs/>
                <w:sz w:val="16"/>
                <w:szCs w:val="16"/>
                <w:vertAlign w:val="superscript"/>
              </w:rPr>
            </w:pPr>
            <w:r w:rsidRPr="00BC63AF">
              <w:rPr>
                <w:b/>
                <w:bCs/>
                <w:sz w:val="16"/>
                <w:szCs w:val="16"/>
              </w:rPr>
              <w:t>(СНиП 2.07.01-89*), м</w:t>
            </w:r>
            <w:r w:rsidRPr="00BC63AF">
              <w:rPr>
                <w:b/>
                <w:bCs/>
                <w:sz w:val="16"/>
                <w:szCs w:val="16"/>
                <w:vertAlign w:val="superscript"/>
              </w:rPr>
              <w:t>2</w:t>
            </w:r>
          </w:p>
        </w:tc>
      </w:tr>
      <w:tr w:rsidR="00BC63AF" w:rsidRPr="00BC63AF" w:rsidTr="0057700F">
        <w:trPr>
          <w:cantSplit/>
          <w:trHeight w:val="284"/>
          <w:jc w:val="center"/>
        </w:trPr>
        <w:tc>
          <w:tcPr>
            <w:tcW w:w="874" w:type="dxa"/>
            <w:vMerge/>
            <w:tcBorders>
              <w:top w:val="single" w:sz="4" w:space="0" w:color="000000"/>
              <w:left w:val="single" w:sz="8" w:space="0" w:color="000000"/>
              <w:bottom w:val="single" w:sz="8" w:space="0" w:color="000000"/>
            </w:tcBorders>
            <w:vAlign w:val="center"/>
          </w:tcPr>
          <w:p w:rsidR="0057700F" w:rsidRPr="00BC63AF" w:rsidRDefault="0057700F" w:rsidP="00CE3DF8"/>
        </w:tc>
        <w:tc>
          <w:tcPr>
            <w:tcW w:w="3478" w:type="dxa"/>
            <w:vMerge/>
            <w:tcBorders>
              <w:top w:val="single" w:sz="4" w:space="0" w:color="000000"/>
              <w:left w:val="single" w:sz="8" w:space="0" w:color="000000"/>
              <w:bottom w:val="single" w:sz="8" w:space="0" w:color="000000"/>
            </w:tcBorders>
            <w:vAlign w:val="center"/>
          </w:tcPr>
          <w:p w:rsidR="0057700F" w:rsidRPr="00BC63AF" w:rsidRDefault="0057700F" w:rsidP="00CE3DF8"/>
        </w:tc>
        <w:tc>
          <w:tcPr>
            <w:tcW w:w="992" w:type="dxa"/>
            <w:vMerge/>
            <w:tcBorders>
              <w:top w:val="single" w:sz="4" w:space="0" w:color="000000"/>
              <w:left w:val="single" w:sz="8" w:space="0" w:color="000000"/>
              <w:bottom w:val="single" w:sz="8" w:space="0" w:color="000000"/>
            </w:tcBorders>
            <w:vAlign w:val="center"/>
          </w:tcPr>
          <w:p w:rsidR="0057700F" w:rsidRPr="00BC63AF" w:rsidRDefault="0057700F" w:rsidP="00CE3DF8"/>
        </w:tc>
        <w:tc>
          <w:tcPr>
            <w:tcW w:w="992"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всего</w:t>
            </w:r>
          </w:p>
        </w:tc>
        <w:tc>
          <w:tcPr>
            <w:tcW w:w="993"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в т.ч.</w:t>
            </w:r>
          </w:p>
          <w:p w:rsidR="0057700F" w:rsidRPr="00BC63AF" w:rsidRDefault="0057700F" w:rsidP="00CE3DF8">
            <w:pPr>
              <w:spacing w:line="216" w:lineRule="auto"/>
              <w:jc w:val="center"/>
              <w:rPr>
                <w:b/>
                <w:bCs/>
                <w:sz w:val="16"/>
                <w:szCs w:val="16"/>
              </w:rPr>
            </w:pPr>
            <w:r w:rsidRPr="00BC63AF">
              <w:rPr>
                <w:b/>
                <w:bCs/>
                <w:sz w:val="16"/>
                <w:szCs w:val="16"/>
              </w:rPr>
              <w:t>кругл. год</w:t>
            </w:r>
          </w:p>
        </w:tc>
        <w:tc>
          <w:tcPr>
            <w:tcW w:w="2502" w:type="dxa"/>
            <w:vMerge/>
            <w:tcBorders>
              <w:top w:val="single" w:sz="4" w:space="0" w:color="000000"/>
              <w:left w:val="single" w:sz="8" w:space="0" w:color="000000"/>
              <w:bottom w:val="single" w:sz="8" w:space="0" w:color="000000"/>
              <w:right w:val="single" w:sz="8" w:space="0" w:color="000000"/>
            </w:tcBorders>
            <w:vAlign w:val="center"/>
          </w:tcPr>
          <w:p w:rsidR="0057700F" w:rsidRPr="00BC63AF" w:rsidRDefault="0057700F" w:rsidP="00CE3DF8"/>
        </w:tc>
      </w:tr>
      <w:tr w:rsidR="00BC63AF" w:rsidRPr="00BC63AF" w:rsidTr="0057700F">
        <w:trPr>
          <w:cantSplit/>
          <w:trHeight w:val="284"/>
          <w:jc w:val="center"/>
        </w:trPr>
        <w:tc>
          <w:tcPr>
            <w:tcW w:w="874"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1</w:t>
            </w:r>
          </w:p>
        </w:tc>
        <w:tc>
          <w:tcPr>
            <w:tcW w:w="3478"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2</w:t>
            </w:r>
          </w:p>
        </w:tc>
        <w:tc>
          <w:tcPr>
            <w:tcW w:w="992"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3</w:t>
            </w:r>
          </w:p>
        </w:tc>
        <w:tc>
          <w:tcPr>
            <w:tcW w:w="992"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4</w:t>
            </w:r>
          </w:p>
        </w:tc>
        <w:tc>
          <w:tcPr>
            <w:tcW w:w="993" w:type="dxa"/>
            <w:tcBorders>
              <w:top w:val="single" w:sz="8" w:space="0" w:color="000000"/>
              <w:left w:val="single" w:sz="8" w:space="0" w:color="000000"/>
              <w:bottom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5</w:t>
            </w:r>
          </w:p>
        </w:tc>
        <w:tc>
          <w:tcPr>
            <w:tcW w:w="2502" w:type="dxa"/>
            <w:tcBorders>
              <w:top w:val="single" w:sz="8" w:space="0" w:color="000000"/>
              <w:left w:val="single" w:sz="8" w:space="0" w:color="000000"/>
              <w:bottom w:val="single" w:sz="8" w:space="0" w:color="000000"/>
              <w:right w:val="single" w:sz="8" w:space="0" w:color="000000"/>
            </w:tcBorders>
            <w:vAlign w:val="center"/>
          </w:tcPr>
          <w:p w:rsidR="0057700F" w:rsidRPr="00BC63AF" w:rsidRDefault="0057700F" w:rsidP="00CE3DF8">
            <w:pPr>
              <w:snapToGrid w:val="0"/>
              <w:spacing w:line="216" w:lineRule="auto"/>
              <w:jc w:val="center"/>
              <w:rPr>
                <w:b/>
                <w:bCs/>
                <w:sz w:val="16"/>
                <w:szCs w:val="16"/>
              </w:rPr>
            </w:pPr>
            <w:r w:rsidRPr="00BC63AF">
              <w:rPr>
                <w:b/>
                <w:bCs/>
                <w:sz w:val="16"/>
                <w:szCs w:val="16"/>
              </w:rPr>
              <w:t>6</w:t>
            </w:r>
          </w:p>
        </w:tc>
      </w:tr>
      <w:tr w:rsidR="00BC63AF" w:rsidRPr="00BC63AF"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w:t>
            </w:r>
          </w:p>
        </w:tc>
        <w:tc>
          <w:tcPr>
            <w:tcW w:w="3478" w:type="dxa"/>
            <w:tcBorders>
              <w:top w:val="single" w:sz="4" w:space="0" w:color="000000"/>
              <w:left w:val="single" w:sz="8" w:space="0" w:color="000000"/>
              <w:bottom w:val="single" w:sz="4" w:space="0" w:color="000000"/>
            </w:tcBorders>
            <w:vAlign w:val="center"/>
          </w:tcPr>
          <w:p w:rsidR="00BC63AF" w:rsidRDefault="00BC63AF" w:rsidP="0057700F">
            <w:pPr>
              <w:snapToGrid w:val="0"/>
              <w:spacing w:after="0"/>
              <w:jc w:val="center"/>
              <w:rPr>
                <w:sz w:val="20"/>
                <w:szCs w:val="20"/>
              </w:rPr>
            </w:pPr>
            <w:r>
              <w:rPr>
                <w:sz w:val="20"/>
                <w:szCs w:val="20"/>
              </w:rPr>
              <w:t>«Тейко</w:t>
            </w:r>
            <w:r w:rsidR="00324CD7">
              <w:rPr>
                <w:sz w:val="20"/>
                <w:szCs w:val="20"/>
              </w:rPr>
              <w:t>в</w:t>
            </w:r>
            <w:r>
              <w:rPr>
                <w:sz w:val="20"/>
                <w:szCs w:val="20"/>
              </w:rPr>
              <w:t xml:space="preserve">ский лесхоз» </w:t>
            </w:r>
          </w:p>
          <w:p w:rsidR="00BC63AF" w:rsidRDefault="00BC63AF" w:rsidP="0057700F">
            <w:pPr>
              <w:snapToGrid w:val="0"/>
              <w:spacing w:after="0"/>
              <w:jc w:val="center"/>
              <w:rPr>
                <w:sz w:val="20"/>
                <w:szCs w:val="20"/>
              </w:rPr>
            </w:pPr>
            <w:r>
              <w:rPr>
                <w:sz w:val="20"/>
                <w:szCs w:val="20"/>
              </w:rPr>
              <w:t>Березовское лесничество:</w:t>
            </w:r>
          </w:p>
          <w:p w:rsidR="0057700F" w:rsidRPr="00BC63AF" w:rsidRDefault="00BC63AF" w:rsidP="0057700F">
            <w:pPr>
              <w:snapToGrid w:val="0"/>
              <w:spacing w:after="0"/>
              <w:jc w:val="center"/>
              <w:rPr>
                <w:sz w:val="20"/>
                <w:szCs w:val="20"/>
              </w:rPr>
            </w:pPr>
            <w:r>
              <w:rPr>
                <w:sz w:val="20"/>
                <w:szCs w:val="20"/>
              </w:rPr>
              <w:t>п</w:t>
            </w:r>
            <w:r w:rsidR="0057700F" w:rsidRPr="00BC63AF">
              <w:rPr>
                <w:sz w:val="20"/>
                <w:szCs w:val="20"/>
              </w:rPr>
              <w:t>ляж "Дикий"</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2,5</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bCs/>
                <w:sz w:val="20"/>
                <w:szCs w:val="20"/>
              </w:rPr>
            </w:pPr>
            <w:r w:rsidRPr="00BC63AF">
              <w:rPr>
                <w:bCs/>
                <w:sz w:val="20"/>
                <w:szCs w:val="20"/>
              </w:rPr>
              <w:t>800</w:t>
            </w:r>
          </w:p>
        </w:tc>
        <w:tc>
          <w:tcPr>
            <w:tcW w:w="993"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BC63AF" w:rsidRDefault="0057700F" w:rsidP="0057700F">
            <w:pPr>
              <w:snapToGrid w:val="0"/>
              <w:spacing w:after="0"/>
              <w:jc w:val="center"/>
              <w:rPr>
                <w:sz w:val="20"/>
                <w:szCs w:val="20"/>
              </w:rPr>
            </w:pPr>
            <w:smartTag w:uri="urn:schemas-microsoft-com:office:smarttags" w:element="metricconverter">
              <w:smartTagPr>
                <w:attr w:name="ProductID" w:val="0,25 м"/>
              </w:smartTagPr>
              <w:r w:rsidRPr="00BC63AF">
                <w:rPr>
                  <w:sz w:val="20"/>
                  <w:szCs w:val="20"/>
                </w:rPr>
                <w:t>0,25 м</w:t>
              </w:r>
            </w:smartTag>
            <w:r w:rsidRPr="00BC63AF">
              <w:rPr>
                <w:sz w:val="20"/>
                <w:szCs w:val="20"/>
              </w:rPr>
              <w:t xml:space="preserve"> протяженности береговой полосы</w:t>
            </w:r>
          </w:p>
        </w:tc>
      </w:tr>
      <w:tr w:rsidR="00BC63AF" w:rsidRPr="00BC63AF"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2</w:t>
            </w:r>
          </w:p>
        </w:tc>
        <w:tc>
          <w:tcPr>
            <w:tcW w:w="3478" w:type="dxa"/>
            <w:tcBorders>
              <w:top w:val="single" w:sz="4" w:space="0" w:color="000000"/>
              <w:left w:val="single" w:sz="8" w:space="0" w:color="000000"/>
              <w:bottom w:val="single" w:sz="4" w:space="0" w:color="000000"/>
            </w:tcBorders>
            <w:vAlign w:val="center"/>
          </w:tcPr>
          <w:p w:rsidR="0057700F" w:rsidRPr="00BC63AF" w:rsidRDefault="00BC63AF" w:rsidP="0057700F">
            <w:pPr>
              <w:snapToGrid w:val="0"/>
              <w:spacing w:after="0"/>
              <w:jc w:val="center"/>
              <w:rPr>
                <w:sz w:val="20"/>
                <w:szCs w:val="20"/>
              </w:rPr>
            </w:pPr>
            <w:r>
              <w:rPr>
                <w:sz w:val="20"/>
                <w:szCs w:val="20"/>
              </w:rPr>
              <w:t xml:space="preserve">База отдыха: </w:t>
            </w:r>
            <w:r w:rsidR="0057700F" w:rsidRPr="00BC63AF">
              <w:rPr>
                <w:sz w:val="20"/>
                <w:szCs w:val="20"/>
              </w:rPr>
              <w:t xml:space="preserve">"Дом рыбака" </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0,4</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10</w:t>
            </w:r>
          </w:p>
        </w:tc>
        <w:tc>
          <w:tcPr>
            <w:tcW w:w="993"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6</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140-160</w:t>
            </w:r>
          </w:p>
        </w:tc>
      </w:tr>
      <w:tr w:rsidR="00BC63AF" w:rsidRPr="00BC63AF"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3</w:t>
            </w:r>
          </w:p>
        </w:tc>
        <w:tc>
          <w:tcPr>
            <w:tcW w:w="3478"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База отдыха ММЗ "Вперед"</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0,5</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w:t>
            </w:r>
          </w:p>
        </w:tc>
        <w:tc>
          <w:tcPr>
            <w:tcW w:w="993"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140-160</w:t>
            </w:r>
          </w:p>
        </w:tc>
      </w:tr>
      <w:tr w:rsidR="0057700F" w:rsidRPr="002774EE"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lastRenderedPageBreak/>
              <w:t>4</w:t>
            </w:r>
          </w:p>
        </w:tc>
        <w:tc>
          <w:tcPr>
            <w:tcW w:w="3478" w:type="dxa"/>
            <w:tcBorders>
              <w:top w:val="single" w:sz="4" w:space="0" w:color="000000"/>
              <w:left w:val="single" w:sz="8" w:space="0" w:color="000000"/>
              <w:bottom w:val="single" w:sz="4" w:space="0" w:color="000000"/>
            </w:tcBorders>
            <w:vAlign w:val="center"/>
          </w:tcPr>
          <w:p w:rsidR="002774EE" w:rsidRPr="002774EE" w:rsidRDefault="002774EE" w:rsidP="002774EE">
            <w:pPr>
              <w:snapToGrid w:val="0"/>
              <w:spacing w:after="0"/>
              <w:jc w:val="center"/>
              <w:rPr>
                <w:sz w:val="20"/>
                <w:szCs w:val="20"/>
              </w:rPr>
            </w:pPr>
            <w:r w:rsidRPr="002774EE">
              <w:rPr>
                <w:sz w:val="20"/>
                <w:szCs w:val="20"/>
              </w:rPr>
              <w:t>Тейко</w:t>
            </w:r>
            <w:r w:rsidR="00324CD7">
              <w:rPr>
                <w:sz w:val="20"/>
                <w:szCs w:val="20"/>
              </w:rPr>
              <w:t>в</w:t>
            </w:r>
            <w:r w:rsidRPr="002774EE">
              <w:rPr>
                <w:sz w:val="20"/>
                <w:szCs w:val="20"/>
              </w:rPr>
              <w:t xml:space="preserve">ский лесхоз» </w:t>
            </w:r>
          </w:p>
          <w:p w:rsidR="002774EE" w:rsidRPr="002774EE" w:rsidRDefault="002774EE" w:rsidP="002774EE">
            <w:pPr>
              <w:snapToGrid w:val="0"/>
              <w:spacing w:after="0"/>
              <w:jc w:val="center"/>
              <w:rPr>
                <w:sz w:val="20"/>
                <w:szCs w:val="20"/>
              </w:rPr>
            </w:pPr>
            <w:r w:rsidRPr="002774EE">
              <w:rPr>
                <w:sz w:val="20"/>
                <w:szCs w:val="20"/>
              </w:rPr>
              <w:t>Березовское лесничество:</w:t>
            </w:r>
          </w:p>
          <w:p w:rsidR="0057700F" w:rsidRPr="002774EE" w:rsidRDefault="0057700F" w:rsidP="0057700F">
            <w:pPr>
              <w:snapToGrid w:val="0"/>
              <w:spacing w:after="0"/>
              <w:jc w:val="center"/>
              <w:rPr>
                <w:sz w:val="20"/>
                <w:szCs w:val="20"/>
              </w:rPr>
            </w:pPr>
            <w:r w:rsidRPr="002774EE">
              <w:rPr>
                <w:sz w:val="20"/>
                <w:szCs w:val="20"/>
              </w:rPr>
              <w:t>Пляж общего пользования</w:t>
            </w:r>
          </w:p>
        </w:tc>
        <w:tc>
          <w:tcPr>
            <w:tcW w:w="992"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1,3</w:t>
            </w:r>
          </w:p>
        </w:tc>
        <w:tc>
          <w:tcPr>
            <w:tcW w:w="992"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320</w:t>
            </w:r>
          </w:p>
        </w:tc>
        <w:tc>
          <w:tcPr>
            <w:tcW w:w="993"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2774EE" w:rsidRDefault="0057700F" w:rsidP="0057700F">
            <w:pPr>
              <w:snapToGrid w:val="0"/>
              <w:spacing w:after="0"/>
              <w:jc w:val="center"/>
              <w:rPr>
                <w:sz w:val="20"/>
                <w:szCs w:val="20"/>
              </w:rPr>
            </w:pPr>
            <w:smartTag w:uri="urn:schemas-microsoft-com:office:smarttags" w:element="metricconverter">
              <w:smartTagPr>
                <w:attr w:name="ProductID" w:val="0,25 м"/>
              </w:smartTagPr>
              <w:r w:rsidRPr="002774EE">
                <w:rPr>
                  <w:sz w:val="20"/>
                  <w:szCs w:val="20"/>
                </w:rPr>
                <w:t>0,25 м</w:t>
              </w:r>
            </w:smartTag>
            <w:r w:rsidRPr="002774EE">
              <w:rPr>
                <w:sz w:val="20"/>
                <w:szCs w:val="20"/>
              </w:rPr>
              <w:t xml:space="preserve"> протяженности береговой полосы</w:t>
            </w:r>
          </w:p>
        </w:tc>
      </w:tr>
      <w:tr w:rsidR="0057700F" w:rsidRPr="00A67A67"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5</w:t>
            </w:r>
          </w:p>
        </w:tc>
        <w:tc>
          <w:tcPr>
            <w:tcW w:w="3478" w:type="dxa"/>
            <w:tcBorders>
              <w:top w:val="single" w:sz="4" w:space="0" w:color="000000"/>
              <w:left w:val="single" w:sz="8" w:space="0" w:color="000000"/>
              <w:bottom w:val="single" w:sz="4" w:space="0" w:color="000000"/>
            </w:tcBorders>
            <w:vAlign w:val="center"/>
          </w:tcPr>
          <w:p w:rsidR="002774EE" w:rsidRPr="004745C2" w:rsidRDefault="002774EE" w:rsidP="002774EE">
            <w:pPr>
              <w:snapToGrid w:val="0"/>
              <w:spacing w:after="0"/>
              <w:rPr>
                <w:spacing w:val="-6"/>
                <w:sz w:val="20"/>
                <w:szCs w:val="20"/>
              </w:rPr>
            </w:pPr>
            <w:r w:rsidRPr="004745C2">
              <w:rPr>
                <w:spacing w:val="-6"/>
                <w:sz w:val="20"/>
                <w:szCs w:val="20"/>
              </w:rPr>
              <w:t>Для отдыха</w:t>
            </w:r>
          </w:p>
          <w:p w:rsidR="0057700F" w:rsidRPr="004745C2" w:rsidRDefault="002774EE" w:rsidP="0057700F">
            <w:pPr>
              <w:snapToGrid w:val="0"/>
              <w:spacing w:after="0"/>
              <w:jc w:val="center"/>
              <w:rPr>
                <w:spacing w:val="-12"/>
                <w:sz w:val="20"/>
                <w:szCs w:val="20"/>
              </w:rPr>
            </w:pPr>
            <w:r w:rsidRPr="004745C2">
              <w:rPr>
                <w:sz w:val="20"/>
                <w:szCs w:val="20"/>
              </w:rPr>
              <w:t xml:space="preserve">(бывшая </w:t>
            </w:r>
            <w:r w:rsidR="0057700F" w:rsidRPr="004745C2">
              <w:rPr>
                <w:sz w:val="20"/>
                <w:szCs w:val="20"/>
              </w:rPr>
              <w:t xml:space="preserve">ДБО </w:t>
            </w:r>
            <w:r w:rsidR="0057700F" w:rsidRPr="004745C2">
              <w:rPr>
                <w:spacing w:val="-10"/>
                <w:sz w:val="20"/>
                <w:szCs w:val="20"/>
              </w:rPr>
              <w:t xml:space="preserve"> </w:t>
            </w:r>
            <w:r w:rsidR="0057700F" w:rsidRPr="004745C2">
              <w:rPr>
                <w:sz w:val="20"/>
                <w:szCs w:val="20"/>
              </w:rPr>
              <w:t>ООО "Компания Перекресток</w:t>
            </w:r>
            <w:r w:rsidR="0057700F" w:rsidRPr="004745C2">
              <w:rPr>
                <w:spacing w:val="-12"/>
                <w:sz w:val="20"/>
                <w:szCs w:val="20"/>
              </w:rPr>
              <w:t>"</w:t>
            </w:r>
            <w:r w:rsidRPr="004745C2">
              <w:rPr>
                <w:spacing w:val="-12"/>
                <w:sz w:val="20"/>
                <w:szCs w:val="20"/>
              </w:rPr>
              <w:t>)</w:t>
            </w:r>
          </w:p>
        </w:tc>
        <w:tc>
          <w:tcPr>
            <w:tcW w:w="992"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5,6</w:t>
            </w:r>
          </w:p>
        </w:tc>
        <w:tc>
          <w:tcPr>
            <w:tcW w:w="992"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60</w:t>
            </w:r>
          </w:p>
        </w:tc>
        <w:tc>
          <w:tcPr>
            <w:tcW w:w="993"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30</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140-160</w:t>
            </w:r>
          </w:p>
        </w:tc>
      </w:tr>
      <w:tr w:rsidR="0057700F" w:rsidRPr="00A67A67"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2774EE" w:rsidRDefault="0057700F" w:rsidP="0057700F">
            <w:pPr>
              <w:snapToGrid w:val="0"/>
              <w:spacing w:after="0"/>
              <w:jc w:val="center"/>
              <w:rPr>
                <w:sz w:val="20"/>
                <w:szCs w:val="20"/>
              </w:rPr>
            </w:pPr>
            <w:r w:rsidRPr="002774EE">
              <w:rPr>
                <w:sz w:val="20"/>
                <w:szCs w:val="20"/>
              </w:rPr>
              <w:t>6</w:t>
            </w:r>
          </w:p>
        </w:tc>
        <w:tc>
          <w:tcPr>
            <w:tcW w:w="3478" w:type="dxa"/>
            <w:tcBorders>
              <w:top w:val="single" w:sz="4" w:space="0" w:color="000000"/>
              <w:left w:val="single" w:sz="8" w:space="0" w:color="000000"/>
              <w:bottom w:val="single" w:sz="4" w:space="0" w:color="000000"/>
            </w:tcBorders>
            <w:vAlign w:val="center"/>
          </w:tcPr>
          <w:p w:rsidR="002774EE" w:rsidRPr="004745C2" w:rsidRDefault="002774EE" w:rsidP="002774EE">
            <w:pPr>
              <w:snapToGrid w:val="0"/>
              <w:spacing w:after="0"/>
              <w:rPr>
                <w:spacing w:val="-6"/>
                <w:sz w:val="20"/>
                <w:szCs w:val="20"/>
              </w:rPr>
            </w:pPr>
            <w:r w:rsidRPr="004745C2">
              <w:rPr>
                <w:spacing w:val="-6"/>
                <w:sz w:val="20"/>
                <w:szCs w:val="20"/>
              </w:rPr>
              <w:t>Для оздоровительной деятельности:</w:t>
            </w:r>
          </w:p>
          <w:p w:rsidR="0057700F" w:rsidRPr="004745C2" w:rsidRDefault="00BC63AF" w:rsidP="0057700F">
            <w:pPr>
              <w:snapToGrid w:val="0"/>
              <w:spacing w:after="0"/>
              <w:jc w:val="center"/>
              <w:rPr>
                <w:spacing w:val="-6"/>
                <w:sz w:val="20"/>
                <w:szCs w:val="20"/>
              </w:rPr>
            </w:pPr>
            <w:r w:rsidRPr="004745C2">
              <w:rPr>
                <w:spacing w:val="-6"/>
                <w:sz w:val="20"/>
                <w:szCs w:val="20"/>
              </w:rPr>
              <w:t>(бывшая ДБ</w:t>
            </w:r>
            <w:r w:rsidR="0057700F" w:rsidRPr="004745C2">
              <w:rPr>
                <w:spacing w:val="-6"/>
                <w:sz w:val="20"/>
                <w:szCs w:val="20"/>
              </w:rPr>
              <w:t>О "Озерная"</w:t>
            </w:r>
            <w:r w:rsidRPr="004745C2">
              <w:rPr>
                <w:spacing w:val="-6"/>
                <w:sz w:val="20"/>
                <w:szCs w:val="20"/>
              </w:rPr>
              <w:t>)</w:t>
            </w:r>
          </w:p>
        </w:tc>
        <w:tc>
          <w:tcPr>
            <w:tcW w:w="992"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7,0</w:t>
            </w:r>
          </w:p>
        </w:tc>
        <w:tc>
          <w:tcPr>
            <w:tcW w:w="992"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200</w:t>
            </w:r>
          </w:p>
        </w:tc>
        <w:tc>
          <w:tcPr>
            <w:tcW w:w="993" w:type="dxa"/>
            <w:tcBorders>
              <w:top w:val="single" w:sz="4" w:space="0" w:color="000000"/>
              <w:left w:val="single" w:sz="8" w:space="0" w:color="000000"/>
              <w:bottom w:val="single" w:sz="4"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4745C2" w:rsidRDefault="0057700F" w:rsidP="0057700F">
            <w:pPr>
              <w:snapToGrid w:val="0"/>
              <w:spacing w:after="0"/>
              <w:jc w:val="center"/>
              <w:rPr>
                <w:sz w:val="20"/>
                <w:szCs w:val="20"/>
              </w:rPr>
            </w:pPr>
            <w:r w:rsidRPr="004745C2">
              <w:rPr>
                <w:sz w:val="20"/>
                <w:szCs w:val="20"/>
              </w:rPr>
              <w:t>150-200</w:t>
            </w:r>
          </w:p>
        </w:tc>
      </w:tr>
      <w:tr w:rsidR="0057700F" w:rsidRPr="00A67A67" w:rsidTr="0057700F">
        <w:trPr>
          <w:cantSplit/>
          <w:trHeight w:val="340"/>
          <w:jc w:val="center"/>
        </w:trPr>
        <w:tc>
          <w:tcPr>
            <w:tcW w:w="874"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7</w:t>
            </w:r>
          </w:p>
        </w:tc>
        <w:tc>
          <w:tcPr>
            <w:tcW w:w="3478" w:type="dxa"/>
            <w:tcBorders>
              <w:top w:val="single" w:sz="4" w:space="0" w:color="000000"/>
              <w:left w:val="single" w:sz="8" w:space="0" w:color="000000"/>
              <w:bottom w:val="single" w:sz="4" w:space="0" w:color="000000"/>
            </w:tcBorders>
            <w:vAlign w:val="center"/>
          </w:tcPr>
          <w:p w:rsidR="0057700F" w:rsidRPr="00BC63AF" w:rsidRDefault="0057700F" w:rsidP="00BC63AF">
            <w:pPr>
              <w:snapToGrid w:val="0"/>
              <w:spacing w:after="0"/>
              <w:jc w:val="center"/>
              <w:rPr>
                <w:sz w:val="20"/>
                <w:szCs w:val="20"/>
              </w:rPr>
            </w:pPr>
            <w:r w:rsidRPr="00BC63AF">
              <w:rPr>
                <w:sz w:val="20"/>
                <w:szCs w:val="20"/>
              </w:rPr>
              <w:t xml:space="preserve">База отдыха </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0,07</w:t>
            </w:r>
          </w:p>
        </w:tc>
        <w:tc>
          <w:tcPr>
            <w:tcW w:w="992"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10</w:t>
            </w:r>
          </w:p>
        </w:tc>
        <w:tc>
          <w:tcPr>
            <w:tcW w:w="993" w:type="dxa"/>
            <w:tcBorders>
              <w:top w:val="single" w:sz="4" w:space="0" w:color="000000"/>
              <w:left w:val="single" w:sz="8" w:space="0" w:color="000000"/>
              <w:bottom w:val="single" w:sz="4"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w:t>
            </w:r>
          </w:p>
        </w:tc>
        <w:tc>
          <w:tcPr>
            <w:tcW w:w="2502" w:type="dxa"/>
            <w:tcBorders>
              <w:top w:val="single" w:sz="4" w:space="0" w:color="000000"/>
              <w:left w:val="single" w:sz="8" w:space="0" w:color="000000"/>
              <w:bottom w:val="single" w:sz="4" w:space="0" w:color="000000"/>
              <w:right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140-160</w:t>
            </w:r>
          </w:p>
        </w:tc>
      </w:tr>
      <w:tr w:rsidR="00BC63AF" w:rsidRPr="00BC63AF" w:rsidTr="0057700F">
        <w:trPr>
          <w:cantSplit/>
          <w:trHeight w:val="340"/>
          <w:jc w:val="center"/>
        </w:trPr>
        <w:tc>
          <w:tcPr>
            <w:tcW w:w="874" w:type="dxa"/>
            <w:tcBorders>
              <w:top w:val="single" w:sz="4" w:space="0" w:color="000000"/>
              <w:left w:val="single" w:sz="8" w:space="0" w:color="000000"/>
              <w:bottom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8</w:t>
            </w:r>
          </w:p>
        </w:tc>
        <w:tc>
          <w:tcPr>
            <w:tcW w:w="3478" w:type="dxa"/>
            <w:tcBorders>
              <w:top w:val="single" w:sz="4" w:space="0" w:color="000000"/>
              <w:left w:val="single" w:sz="8" w:space="0" w:color="000000"/>
              <w:bottom w:val="single" w:sz="8" w:space="0" w:color="000000"/>
            </w:tcBorders>
            <w:vAlign w:val="center"/>
          </w:tcPr>
          <w:p w:rsidR="0057700F" w:rsidRPr="00BC63AF" w:rsidRDefault="00BC63AF" w:rsidP="0057700F">
            <w:pPr>
              <w:snapToGrid w:val="0"/>
              <w:spacing w:after="0"/>
              <w:jc w:val="center"/>
              <w:rPr>
                <w:sz w:val="20"/>
                <w:szCs w:val="20"/>
              </w:rPr>
            </w:pPr>
            <w:r w:rsidRPr="00BC63AF">
              <w:rPr>
                <w:sz w:val="20"/>
                <w:szCs w:val="20"/>
              </w:rPr>
              <w:t>ЗАО «</w:t>
            </w:r>
            <w:r w:rsidR="0057700F" w:rsidRPr="00BC63AF">
              <w:rPr>
                <w:sz w:val="20"/>
                <w:szCs w:val="20"/>
              </w:rPr>
              <w:t xml:space="preserve">Пансионат </w:t>
            </w:r>
            <w:r w:rsidRPr="00BC63AF">
              <w:rPr>
                <w:sz w:val="20"/>
                <w:szCs w:val="20"/>
              </w:rPr>
              <w:t xml:space="preserve">с лечением </w:t>
            </w:r>
            <w:r w:rsidR="0057700F" w:rsidRPr="00BC63AF">
              <w:rPr>
                <w:sz w:val="20"/>
                <w:szCs w:val="20"/>
              </w:rPr>
              <w:t>"Чайка"</w:t>
            </w:r>
          </w:p>
        </w:tc>
        <w:tc>
          <w:tcPr>
            <w:tcW w:w="992" w:type="dxa"/>
            <w:tcBorders>
              <w:top w:val="single" w:sz="4" w:space="0" w:color="000000"/>
              <w:left w:val="single" w:sz="8" w:space="0" w:color="000000"/>
              <w:bottom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11,0</w:t>
            </w:r>
          </w:p>
        </w:tc>
        <w:tc>
          <w:tcPr>
            <w:tcW w:w="992" w:type="dxa"/>
            <w:tcBorders>
              <w:top w:val="single" w:sz="4" w:space="0" w:color="000000"/>
              <w:left w:val="single" w:sz="8" w:space="0" w:color="000000"/>
              <w:bottom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300</w:t>
            </w:r>
          </w:p>
        </w:tc>
        <w:tc>
          <w:tcPr>
            <w:tcW w:w="993" w:type="dxa"/>
            <w:tcBorders>
              <w:top w:val="single" w:sz="4" w:space="0" w:color="000000"/>
              <w:left w:val="single" w:sz="8" w:space="0" w:color="000000"/>
              <w:bottom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120</w:t>
            </w:r>
          </w:p>
        </w:tc>
        <w:tc>
          <w:tcPr>
            <w:tcW w:w="2502" w:type="dxa"/>
            <w:tcBorders>
              <w:top w:val="single" w:sz="4" w:space="0" w:color="000000"/>
              <w:left w:val="single" w:sz="8" w:space="0" w:color="000000"/>
              <w:bottom w:val="single" w:sz="8" w:space="0" w:color="000000"/>
              <w:right w:val="single" w:sz="8" w:space="0" w:color="000000"/>
            </w:tcBorders>
            <w:vAlign w:val="center"/>
          </w:tcPr>
          <w:p w:rsidR="0057700F" w:rsidRPr="00BC63AF" w:rsidRDefault="0057700F" w:rsidP="0057700F">
            <w:pPr>
              <w:snapToGrid w:val="0"/>
              <w:spacing w:after="0"/>
              <w:jc w:val="center"/>
              <w:rPr>
                <w:sz w:val="20"/>
                <w:szCs w:val="20"/>
              </w:rPr>
            </w:pPr>
            <w:r w:rsidRPr="00BC63AF">
              <w:rPr>
                <w:sz w:val="20"/>
                <w:szCs w:val="20"/>
              </w:rPr>
              <w:t>140-150</w:t>
            </w:r>
          </w:p>
        </w:tc>
      </w:tr>
    </w:tbl>
    <w:p w:rsidR="00A5068F" w:rsidRDefault="00A5068F" w:rsidP="00414226">
      <w:pPr>
        <w:keepLines/>
        <w:widowControl w:val="0"/>
        <w:adjustRightInd w:val="0"/>
        <w:spacing w:after="0" w:line="240" w:lineRule="auto"/>
        <w:textAlignment w:val="baseline"/>
        <w:rPr>
          <w:rFonts w:eastAsia="Times New Roman"/>
          <w:color w:val="FF0000"/>
          <w:kern w:val="0"/>
          <w:sz w:val="20"/>
          <w:szCs w:val="20"/>
          <w:lang w:eastAsia="ru-RU"/>
        </w:rPr>
      </w:pPr>
    </w:p>
    <w:p w:rsidR="00414226" w:rsidRDefault="00414226" w:rsidP="00414226">
      <w:pPr>
        <w:keepLines/>
        <w:widowControl w:val="0"/>
        <w:adjustRightInd w:val="0"/>
        <w:spacing w:after="0" w:line="240" w:lineRule="auto"/>
        <w:textAlignment w:val="baseline"/>
        <w:rPr>
          <w:rFonts w:eastAsia="Times New Roman"/>
          <w:kern w:val="0"/>
          <w:sz w:val="20"/>
          <w:szCs w:val="20"/>
          <w:lang w:eastAsia="ru-RU"/>
        </w:rPr>
      </w:pPr>
    </w:p>
    <w:p w:rsidR="00B96A5D" w:rsidRPr="00CE4595" w:rsidRDefault="004E2BE7" w:rsidP="009E13DA">
      <w:pPr>
        <w:pStyle w:val="3"/>
        <w:numPr>
          <w:ilvl w:val="0"/>
          <w:numId w:val="0"/>
        </w:numPr>
        <w:suppressAutoHyphens/>
        <w:spacing w:before="360" w:after="120"/>
        <w:jc w:val="center"/>
        <w:rPr>
          <w:rFonts w:ascii="Times New Roman" w:hAnsi="Times New Roman"/>
          <w:color w:val="auto"/>
          <w:kern w:val="32"/>
          <w:sz w:val="28"/>
          <w:szCs w:val="28"/>
          <w:lang w:eastAsia="ru-RU"/>
        </w:rPr>
      </w:pPr>
      <w:r>
        <w:rPr>
          <w:rFonts w:ascii="Times New Roman" w:hAnsi="Times New Roman"/>
          <w:color w:val="auto"/>
          <w:kern w:val="32"/>
          <w:sz w:val="28"/>
          <w:szCs w:val="28"/>
          <w:lang w:eastAsia="ru-RU"/>
        </w:rPr>
        <w:t xml:space="preserve">2.13.3 </w:t>
      </w:r>
      <w:r w:rsidR="001C0272" w:rsidRPr="00565ACD">
        <w:rPr>
          <w:rFonts w:ascii="Times New Roman" w:hAnsi="Times New Roman"/>
          <w:color w:val="auto"/>
          <w:kern w:val="32"/>
          <w:sz w:val="28"/>
          <w:szCs w:val="28"/>
          <w:lang w:eastAsia="ru-RU"/>
        </w:rPr>
        <w:t>Зоны охраны объектов культурного наследия</w:t>
      </w:r>
      <w:bookmarkEnd w:id="180"/>
      <w:bookmarkEnd w:id="181"/>
      <w:bookmarkEnd w:id="182"/>
    </w:p>
    <w:p w:rsidR="00CE4595" w:rsidRPr="00375400" w:rsidRDefault="00CE4595" w:rsidP="009E13DA">
      <w:pPr>
        <w:pStyle w:val="S2"/>
        <w:spacing w:before="120" w:line="276" w:lineRule="auto"/>
        <w:ind w:right="-2" w:firstLine="851"/>
      </w:pPr>
      <w:r w:rsidRPr="00375400">
        <w:t xml:space="preserve">На территории </w:t>
      </w:r>
      <w:r w:rsidR="00A5068F">
        <w:t>Новолеушинского</w:t>
      </w:r>
      <w:r w:rsidRPr="00375400">
        <w:t xml:space="preserve"> сельского поселения расположен уникальный комплекс памятников архитектуры, археологии и монументального искусства.</w:t>
      </w:r>
    </w:p>
    <w:p w:rsidR="00434DF9" w:rsidRPr="0086486C" w:rsidRDefault="00CE4595" w:rsidP="009E13DA">
      <w:pPr>
        <w:pStyle w:val="S2"/>
        <w:spacing w:line="276" w:lineRule="auto"/>
        <w:ind w:right="-2" w:firstLine="851"/>
      </w:pPr>
      <w:r w:rsidRPr="00375400">
        <w:t xml:space="preserve">Памятники архитектуры представлены культовыми сооружениями, расположенными в деревнях и селах поселения. Все памятники и, в особенности комплексы памятников, представляют собой великолепные образцы архитектуры прошедших веков и являются народным достоянием. </w:t>
      </w:r>
    </w:p>
    <w:p w:rsidR="00434DF9" w:rsidRDefault="00434DF9" w:rsidP="00414226">
      <w:pPr>
        <w:pStyle w:val="S2"/>
        <w:spacing w:line="276" w:lineRule="auto"/>
        <w:ind w:right="-6" w:firstLine="0"/>
        <w:rPr>
          <w:b/>
        </w:rPr>
      </w:pPr>
    </w:p>
    <w:p w:rsidR="00CE4595" w:rsidRPr="004A3505" w:rsidRDefault="004D689D" w:rsidP="00A5068F">
      <w:pPr>
        <w:ind w:left="567" w:right="-569"/>
        <w:jc w:val="center"/>
        <w:rPr>
          <w:b/>
        </w:rPr>
      </w:pPr>
      <w:r>
        <w:rPr>
          <w:b/>
        </w:rPr>
        <w:t>П</w:t>
      </w:r>
      <w:r w:rsidR="00CE4595" w:rsidRPr="00375400">
        <w:rPr>
          <w:b/>
        </w:rPr>
        <w:t>амятники арх</w:t>
      </w:r>
      <w:r>
        <w:rPr>
          <w:b/>
        </w:rPr>
        <w:t>итектуры</w:t>
      </w:r>
      <w:r w:rsidR="00CE4595" w:rsidRPr="00375400">
        <w:rPr>
          <w:b/>
        </w:rPr>
        <w:t xml:space="preserve"> на территории </w:t>
      </w:r>
      <w:r w:rsidR="00A5068F">
        <w:rPr>
          <w:b/>
        </w:rPr>
        <w:t>Новолеушинского</w:t>
      </w:r>
      <w:r w:rsidR="004A3505">
        <w:rPr>
          <w:b/>
        </w:rPr>
        <w:t xml:space="preserve"> сельского поселения.</w:t>
      </w:r>
    </w:p>
    <w:tbl>
      <w:tblPr>
        <w:tblW w:w="10064"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567"/>
        <w:gridCol w:w="1984"/>
        <w:gridCol w:w="2552"/>
        <w:gridCol w:w="3118"/>
        <w:gridCol w:w="1843"/>
      </w:tblGrid>
      <w:tr w:rsidR="00A5068F" w:rsidRPr="00375400" w:rsidTr="009E13DA">
        <w:tc>
          <w:tcPr>
            <w:tcW w:w="567" w:type="dxa"/>
          </w:tcPr>
          <w:p w:rsidR="00A5068F" w:rsidRPr="00160FA8" w:rsidRDefault="00A5068F" w:rsidP="00CE3DF8">
            <w:pPr>
              <w:pStyle w:val="affff4"/>
              <w:snapToGrid w:val="0"/>
              <w:jc w:val="center"/>
              <w:rPr>
                <w:b/>
                <w:bCs/>
                <w:sz w:val="20"/>
                <w:szCs w:val="20"/>
              </w:rPr>
            </w:pPr>
            <w:r w:rsidRPr="00160FA8">
              <w:rPr>
                <w:b/>
                <w:bCs/>
                <w:sz w:val="20"/>
                <w:szCs w:val="20"/>
              </w:rPr>
              <w:t>№</w:t>
            </w:r>
          </w:p>
          <w:p w:rsidR="00A5068F" w:rsidRPr="00160FA8" w:rsidRDefault="00A5068F" w:rsidP="00CE3DF8">
            <w:pPr>
              <w:pStyle w:val="affff4"/>
              <w:snapToGrid w:val="0"/>
              <w:jc w:val="center"/>
              <w:rPr>
                <w:b/>
                <w:bCs/>
                <w:sz w:val="20"/>
                <w:szCs w:val="20"/>
              </w:rPr>
            </w:pPr>
            <w:r w:rsidRPr="00160FA8">
              <w:rPr>
                <w:b/>
                <w:bCs/>
                <w:sz w:val="20"/>
                <w:szCs w:val="20"/>
              </w:rPr>
              <w:t>п/п</w:t>
            </w:r>
          </w:p>
        </w:tc>
        <w:tc>
          <w:tcPr>
            <w:tcW w:w="1984" w:type="dxa"/>
          </w:tcPr>
          <w:p w:rsidR="00A5068F" w:rsidRPr="00160FA8" w:rsidRDefault="00A5068F" w:rsidP="00CE3DF8">
            <w:pPr>
              <w:pStyle w:val="affff4"/>
              <w:snapToGrid w:val="0"/>
              <w:jc w:val="center"/>
              <w:rPr>
                <w:b/>
                <w:bCs/>
                <w:sz w:val="20"/>
                <w:szCs w:val="20"/>
              </w:rPr>
            </w:pPr>
            <w:r w:rsidRPr="00160FA8">
              <w:rPr>
                <w:b/>
                <w:bCs/>
                <w:sz w:val="20"/>
                <w:szCs w:val="20"/>
              </w:rPr>
              <w:t>Наименование объекта культурного наследия</w:t>
            </w:r>
          </w:p>
        </w:tc>
        <w:tc>
          <w:tcPr>
            <w:tcW w:w="2552" w:type="dxa"/>
          </w:tcPr>
          <w:p w:rsidR="00A5068F" w:rsidRPr="00160FA8" w:rsidRDefault="00A5068F" w:rsidP="00CE3DF8">
            <w:pPr>
              <w:pStyle w:val="affff4"/>
              <w:snapToGrid w:val="0"/>
              <w:jc w:val="center"/>
              <w:rPr>
                <w:b/>
                <w:bCs/>
                <w:sz w:val="20"/>
                <w:szCs w:val="20"/>
              </w:rPr>
            </w:pPr>
            <w:r w:rsidRPr="00160FA8">
              <w:rPr>
                <w:b/>
                <w:bCs/>
                <w:sz w:val="20"/>
                <w:szCs w:val="20"/>
              </w:rPr>
              <w:t>Адрес объекта</w:t>
            </w:r>
            <w:r>
              <w:rPr>
                <w:b/>
                <w:bCs/>
                <w:sz w:val="20"/>
                <w:szCs w:val="20"/>
              </w:rPr>
              <w:t xml:space="preserve"> культурного наследия</w:t>
            </w:r>
          </w:p>
        </w:tc>
        <w:tc>
          <w:tcPr>
            <w:tcW w:w="3118" w:type="dxa"/>
          </w:tcPr>
          <w:p w:rsidR="00A5068F" w:rsidRPr="00160FA8" w:rsidRDefault="00A5068F" w:rsidP="00CE3DF8">
            <w:pPr>
              <w:pStyle w:val="affff4"/>
              <w:snapToGrid w:val="0"/>
              <w:ind w:right="87"/>
              <w:jc w:val="center"/>
              <w:rPr>
                <w:b/>
                <w:bCs/>
                <w:sz w:val="20"/>
                <w:szCs w:val="20"/>
              </w:rPr>
            </w:pPr>
            <w:r>
              <w:rPr>
                <w:b/>
                <w:bCs/>
                <w:sz w:val="20"/>
                <w:szCs w:val="20"/>
              </w:rPr>
              <w:t>Категория историко-культурного значения объекта</w:t>
            </w:r>
          </w:p>
        </w:tc>
        <w:tc>
          <w:tcPr>
            <w:tcW w:w="1843" w:type="dxa"/>
          </w:tcPr>
          <w:p w:rsidR="00A5068F" w:rsidRPr="00160FA8" w:rsidRDefault="00A5068F" w:rsidP="00CE3DF8">
            <w:pPr>
              <w:pStyle w:val="affff4"/>
              <w:snapToGrid w:val="0"/>
              <w:ind w:right="87"/>
              <w:jc w:val="center"/>
              <w:rPr>
                <w:b/>
                <w:bCs/>
                <w:sz w:val="20"/>
                <w:szCs w:val="20"/>
              </w:rPr>
            </w:pPr>
            <w:r>
              <w:rPr>
                <w:b/>
                <w:bCs/>
                <w:sz w:val="20"/>
                <w:szCs w:val="20"/>
              </w:rPr>
              <w:t>Вид объекта культурного наследия</w:t>
            </w:r>
          </w:p>
        </w:tc>
      </w:tr>
      <w:tr w:rsidR="00A5068F" w:rsidRPr="00375400" w:rsidTr="009E13DA">
        <w:tc>
          <w:tcPr>
            <w:tcW w:w="567" w:type="dxa"/>
          </w:tcPr>
          <w:p w:rsidR="00A5068F" w:rsidRPr="00160FA8" w:rsidRDefault="00A5068F" w:rsidP="00CE3DF8">
            <w:pPr>
              <w:pStyle w:val="affff4"/>
              <w:snapToGrid w:val="0"/>
              <w:jc w:val="center"/>
              <w:rPr>
                <w:b/>
                <w:bCs/>
                <w:iCs/>
                <w:sz w:val="20"/>
                <w:szCs w:val="20"/>
              </w:rPr>
            </w:pPr>
            <w:r w:rsidRPr="00160FA8">
              <w:rPr>
                <w:b/>
                <w:bCs/>
                <w:iCs/>
                <w:sz w:val="20"/>
                <w:szCs w:val="20"/>
              </w:rPr>
              <w:t>1</w:t>
            </w:r>
          </w:p>
        </w:tc>
        <w:tc>
          <w:tcPr>
            <w:tcW w:w="1984" w:type="dxa"/>
          </w:tcPr>
          <w:p w:rsidR="00A5068F" w:rsidRPr="00160FA8" w:rsidRDefault="00A5068F" w:rsidP="00CE3DF8">
            <w:pPr>
              <w:pStyle w:val="affff4"/>
              <w:snapToGrid w:val="0"/>
              <w:jc w:val="center"/>
              <w:rPr>
                <w:b/>
                <w:bCs/>
                <w:iCs/>
                <w:sz w:val="20"/>
                <w:szCs w:val="20"/>
              </w:rPr>
            </w:pPr>
            <w:r>
              <w:rPr>
                <w:b/>
                <w:bCs/>
                <w:iCs/>
                <w:sz w:val="20"/>
                <w:szCs w:val="20"/>
              </w:rPr>
              <w:t>2</w:t>
            </w:r>
          </w:p>
        </w:tc>
        <w:tc>
          <w:tcPr>
            <w:tcW w:w="2552" w:type="dxa"/>
          </w:tcPr>
          <w:p w:rsidR="00A5068F" w:rsidRPr="00160FA8" w:rsidRDefault="00A5068F" w:rsidP="00CE3DF8">
            <w:pPr>
              <w:pStyle w:val="affff4"/>
              <w:snapToGrid w:val="0"/>
              <w:jc w:val="center"/>
              <w:rPr>
                <w:b/>
                <w:bCs/>
                <w:iCs/>
                <w:sz w:val="20"/>
                <w:szCs w:val="20"/>
              </w:rPr>
            </w:pPr>
            <w:r>
              <w:rPr>
                <w:b/>
                <w:bCs/>
                <w:iCs/>
                <w:sz w:val="20"/>
                <w:szCs w:val="20"/>
              </w:rPr>
              <w:t>3</w:t>
            </w:r>
          </w:p>
        </w:tc>
        <w:tc>
          <w:tcPr>
            <w:tcW w:w="3118" w:type="dxa"/>
          </w:tcPr>
          <w:p w:rsidR="00A5068F" w:rsidRPr="00160FA8" w:rsidRDefault="00A5068F" w:rsidP="00CE3DF8">
            <w:pPr>
              <w:pStyle w:val="affff4"/>
              <w:snapToGrid w:val="0"/>
              <w:jc w:val="center"/>
              <w:rPr>
                <w:b/>
                <w:bCs/>
                <w:iCs/>
                <w:sz w:val="20"/>
                <w:szCs w:val="20"/>
              </w:rPr>
            </w:pPr>
            <w:r>
              <w:rPr>
                <w:b/>
                <w:bCs/>
                <w:iCs/>
                <w:sz w:val="20"/>
                <w:szCs w:val="20"/>
              </w:rPr>
              <w:t>4</w:t>
            </w:r>
          </w:p>
        </w:tc>
        <w:tc>
          <w:tcPr>
            <w:tcW w:w="1843" w:type="dxa"/>
          </w:tcPr>
          <w:p w:rsidR="00A5068F" w:rsidRPr="00160FA8" w:rsidRDefault="00A5068F" w:rsidP="00CE3DF8">
            <w:pPr>
              <w:pStyle w:val="affff4"/>
              <w:snapToGrid w:val="0"/>
              <w:jc w:val="center"/>
              <w:rPr>
                <w:b/>
                <w:bCs/>
                <w:iCs/>
                <w:sz w:val="20"/>
                <w:szCs w:val="20"/>
              </w:rPr>
            </w:pPr>
            <w:r>
              <w:rPr>
                <w:b/>
                <w:bCs/>
                <w:iCs/>
                <w:sz w:val="20"/>
                <w:szCs w:val="20"/>
              </w:rPr>
              <w:t>5</w:t>
            </w:r>
          </w:p>
        </w:tc>
      </w:tr>
      <w:tr w:rsidR="001F0905" w:rsidRPr="00375400" w:rsidTr="00083606">
        <w:tc>
          <w:tcPr>
            <w:tcW w:w="10064" w:type="dxa"/>
            <w:gridSpan w:val="5"/>
          </w:tcPr>
          <w:p w:rsidR="001F0905" w:rsidRDefault="001F0905" w:rsidP="00CE3DF8">
            <w:pPr>
              <w:pStyle w:val="affff4"/>
              <w:snapToGrid w:val="0"/>
              <w:jc w:val="center"/>
              <w:rPr>
                <w:b/>
                <w:bCs/>
                <w:iCs/>
                <w:sz w:val="20"/>
                <w:szCs w:val="20"/>
              </w:rPr>
            </w:pPr>
            <w:r>
              <w:rPr>
                <w:b/>
                <w:sz w:val="20"/>
                <w:szCs w:val="20"/>
              </w:rPr>
              <w:t>Муниципального</w:t>
            </w:r>
            <w:r w:rsidRPr="00CD1FC8">
              <w:rPr>
                <w:b/>
                <w:sz w:val="20"/>
                <w:szCs w:val="20"/>
              </w:rPr>
              <w:t xml:space="preserve"> значения</w:t>
            </w:r>
          </w:p>
        </w:tc>
      </w:tr>
      <w:tr w:rsidR="001F0905" w:rsidRPr="00375400" w:rsidTr="009E13DA">
        <w:tc>
          <w:tcPr>
            <w:tcW w:w="567" w:type="dxa"/>
          </w:tcPr>
          <w:p w:rsidR="001F0905" w:rsidRPr="001F0905" w:rsidRDefault="001F0905" w:rsidP="00CE3DF8">
            <w:pPr>
              <w:pStyle w:val="affff4"/>
              <w:snapToGrid w:val="0"/>
              <w:jc w:val="center"/>
              <w:rPr>
                <w:bCs/>
                <w:iCs/>
                <w:sz w:val="20"/>
                <w:szCs w:val="20"/>
              </w:rPr>
            </w:pPr>
            <w:r w:rsidRPr="001F0905">
              <w:rPr>
                <w:bCs/>
                <w:iCs/>
                <w:sz w:val="20"/>
                <w:szCs w:val="20"/>
              </w:rPr>
              <w:t>1</w:t>
            </w:r>
          </w:p>
        </w:tc>
        <w:tc>
          <w:tcPr>
            <w:tcW w:w="1984" w:type="dxa"/>
          </w:tcPr>
          <w:p w:rsidR="001F0905" w:rsidRPr="001F0905" w:rsidRDefault="001F0905" w:rsidP="001F0905">
            <w:pPr>
              <w:pStyle w:val="affff4"/>
              <w:snapToGrid w:val="0"/>
              <w:rPr>
                <w:bCs/>
                <w:iCs/>
                <w:sz w:val="20"/>
                <w:szCs w:val="20"/>
              </w:rPr>
            </w:pPr>
            <w:r w:rsidRPr="00051C7E">
              <w:rPr>
                <w:bCs/>
                <w:iCs/>
                <w:sz w:val="20"/>
                <w:szCs w:val="20"/>
              </w:rPr>
              <w:t>Храмовый комплекс</w:t>
            </w:r>
            <w:r>
              <w:rPr>
                <w:bCs/>
                <w:iCs/>
                <w:sz w:val="20"/>
                <w:szCs w:val="20"/>
              </w:rPr>
              <w:t xml:space="preserve">, конец </w:t>
            </w:r>
            <w:r>
              <w:rPr>
                <w:bCs/>
                <w:iCs/>
                <w:sz w:val="20"/>
                <w:szCs w:val="20"/>
                <w:lang w:val="en-US"/>
              </w:rPr>
              <w:t>XVII</w:t>
            </w:r>
            <w:r w:rsidRPr="001F0905">
              <w:rPr>
                <w:bCs/>
                <w:iCs/>
                <w:sz w:val="20"/>
                <w:szCs w:val="20"/>
              </w:rPr>
              <w:t>-</w:t>
            </w:r>
            <w:r>
              <w:rPr>
                <w:bCs/>
                <w:iCs/>
                <w:sz w:val="20"/>
                <w:szCs w:val="20"/>
                <w:lang w:val="en-US"/>
              </w:rPr>
              <w:t>XIX</w:t>
            </w:r>
            <w:r w:rsidRPr="001F0905">
              <w:rPr>
                <w:bCs/>
                <w:iCs/>
                <w:sz w:val="20"/>
                <w:szCs w:val="20"/>
              </w:rPr>
              <w:t xml:space="preserve"> </w:t>
            </w:r>
            <w:r>
              <w:rPr>
                <w:bCs/>
                <w:iCs/>
                <w:sz w:val="20"/>
                <w:szCs w:val="20"/>
              </w:rPr>
              <w:t>вв.</w:t>
            </w:r>
          </w:p>
        </w:tc>
        <w:tc>
          <w:tcPr>
            <w:tcW w:w="2552" w:type="dxa"/>
          </w:tcPr>
          <w:p w:rsidR="001F0905" w:rsidRPr="001F0905" w:rsidRDefault="001F0905" w:rsidP="001F0905">
            <w:pPr>
              <w:pStyle w:val="affff4"/>
              <w:snapToGrid w:val="0"/>
              <w:rPr>
                <w:bCs/>
                <w:iCs/>
                <w:sz w:val="20"/>
                <w:szCs w:val="20"/>
              </w:rPr>
            </w:pPr>
            <w:r>
              <w:rPr>
                <w:bCs/>
                <w:iCs/>
                <w:sz w:val="20"/>
                <w:szCs w:val="20"/>
              </w:rPr>
              <w:t>д. Березовик, 2а, 2а, стр.1</w:t>
            </w:r>
          </w:p>
        </w:tc>
        <w:tc>
          <w:tcPr>
            <w:tcW w:w="3118" w:type="dxa"/>
          </w:tcPr>
          <w:p w:rsidR="001F0905" w:rsidRPr="001F0905" w:rsidRDefault="001F0905" w:rsidP="001F0905">
            <w:pPr>
              <w:pStyle w:val="affff4"/>
              <w:snapToGrid w:val="0"/>
              <w:rPr>
                <w:bCs/>
                <w:iCs/>
                <w:sz w:val="20"/>
                <w:szCs w:val="20"/>
              </w:rPr>
            </w:pPr>
            <w:r>
              <w:rPr>
                <w:bCs/>
                <w:iCs/>
                <w:sz w:val="20"/>
                <w:szCs w:val="20"/>
              </w:rPr>
              <w:t>Распоряжение Правительства Ивановской области от 26.01.2011 № 7-рп</w:t>
            </w:r>
          </w:p>
        </w:tc>
        <w:tc>
          <w:tcPr>
            <w:tcW w:w="1843" w:type="dxa"/>
          </w:tcPr>
          <w:p w:rsidR="001F0905" w:rsidRDefault="001F0905" w:rsidP="001F0905">
            <w:pPr>
              <w:pStyle w:val="affff4"/>
              <w:snapToGrid w:val="0"/>
              <w:rPr>
                <w:b/>
                <w:bCs/>
                <w:iCs/>
                <w:sz w:val="20"/>
                <w:szCs w:val="20"/>
              </w:rPr>
            </w:pPr>
            <w:r>
              <w:rPr>
                <w:sz w:val="20"/>
                <w:szCs w:val="20"/>
              </w:rPr>
              <w:t>Ансамбль</w:t>
            </w:r>
          </w:p>
        </w:tc>
      </w:tr>
      <w:tr w:rsidR="001F0905" w:rsidRPr="00375400" w:rsidTr="009E13DA">
        <w:tc>
          <w:tcPr>
            <w:tcW w:w="567" w:type="dxa"/>
          </w:tcPr>
          <w:p w:rsidR="001F0905" w:rsidRPr="001F0905" w:rsidRDefault="001F0905" w:rsidP="00CE3DF8">
            <w:pPr>
              <w:pStyle w:val="affff4"/>
              <w:snapToGrid w:val="0"/>
              <w:jc w:val="center"/>
              <w:rPr>
                <w:bCs/>
                <w:iCs/>
                <w:sz w:val="20"/>
                <w:szCs w:val="20"/>
              </w:rPr>
            </w:pPr>
            <w:r w:rsidRPr="001F0905">
              <w:rPr>
                <w:bCs/>
                <w:iCs/>
                <w:sz w:val="20"/>
                <w:szCs w:val="20"/>
              </w:rPr>
              <w:t>2</w:t>
            </w:r>
          </w:p>
        </w:tc>
        <w:tc>
          <w:tcPr>
            <w:tcW w:w="1984" w:type="dxa"/>
          </w:tcPr>
          <w:p w:rsidR="001F0905" w:rsidRPr="001F0905" w:rsidRDefault="001F0905" w:rsidP="001F0905">
            <w:pPr>
              <w:pStyle w:val="affff4"/>
              <w:snapToGrid w:val="0"/>
              <w:rPr>
                <w:bCs/>
                <w:iCs/>
                <w:sz w:val="20"/>
                <w:szCs w:val="20"/>
              </w:rPr>
            </w:pPr>
            <w:r>
              <w:rPr>
                <w:bCs/>
                <w:iCs/>
                <w:sz w:val="20"/>
                <w:szCs w:val="20"/>
              </w:rPr>
              <w:t>Церковь иконы «Всех скорбящих Радость», 1779-1809 гг.</w:t>
            </w:r>
          </w:p>
        </w:tc>
        <w:tc>
          <w:tcPr>
            <w:tcW w:w="2552" w:type="dxa"/>
          </w:tcPr>
          <w:p w:rsidR="001F0905" w:rsidRPr="001F0905" w:rsidRDefault="001F0905" w:rsidP="001F0905">
            <w:pPr>
              <w:pStyle w:val="affff4"/>
              <w:snapToGrid w:val="0"/>
              <w:rPr>
                <w:bCs/>
                <w:iCs/>
                <w:sz w:val="20"/>
                <w:szCs w:val="20"/>
              </w:rPr>
            </w:pPr>
            <w:r>
              <w:rPr>
                <w:bCs/>
                <w:iCs/>
                <w:sz w:val="20"/>
                <w:szCs w:val="20"/>
              </w:rPr>
              <w:t>д. Березовик, 2а</w:t>
            </w:r>
          </w:p>
        </w:tc>
        <w:tc>
          <w:tcPr>
            <w:tcW w:w="3118" w:type="dxa"/>
          </w:tcPr>
          <w:p w:rsidR="001F0905" w:rsidRDefault="001F0905" w:rsidP="001F0905">
            <w:pPr>
              <w:pStyle w:val="affff4"/>
              <w:snapToGrid w:val="0"/>
              <w:rPr>
                <w:bCs/>
                <w:iCs/>
                <w:sz w:val="20"/>
                <w:szCs w:val="20"/>
              </w:rPr>
            </w:pPr>
            <w:r>
              <w:rPr>
                <w:bCs/>
                <w:iCs/>
                <w:sz w:val="20"/>
                <w:szCs w:val="20"/>
              </w:rPr>
              <w:t>Распоряжение Правительства Ивановской области от 26.01.2011 № 7-рп</w:t>
            </w:r>
          </w:p>
          <w:p w:rsidR="001F0905" w:rsidRPr="001F0905" w:rsidRDefault="001F0905" w:rsidP="001F0905">
            <w:pPr>
              <w:pStyle w:val="affff4"/>
              <w:snapToGrid w:val="0"/>
              <w:rPr>
                <w:bCs/>
                <w:iCs/>
                <w:sz w:val="20"/>
                <w:szCs w:val="20"/>
              </w:rPr>
            </w:pPr>
            <w:r>
              <w:rPr>
                <w:bCs/>
                <w:iCs/>
                <w:sz w:val="20"/>
                <w:szCs w:val="20"/>
              </w:rPr>
              <w:t xml:space="preserve">Приказ комитета Ивановской области по государственной </w:t>
            </w:r>
            <w:r w:rsidR="004002AA">
              <w:rPr>
                <w:bCs/>
                <w:iCs/>
                <w:sz w:val="20"/>
                <w:szCs w:val="20"/>
              </w:rPr>
              <w:t>охране объектов культурного наследия от 22.08.2017 №91-о</w:t>
            </w:r>
          </w:p>
        </w:tc>
        <w:tc>
          <w:tcPr>
            <w:tcW w:w="1843" w:type="dxa"/>
          </w:tcPr>
          <w:p w:rsidR="001F0905" w:rsidRDefault="004002AA" w:rsidP="004002AA">
            <w:pPr>
              <w:pStyle w:val="affff4"/>
              <w:snapToGrid w:val="0"/>
              <w:rPr>
                <w:b/>
                <w:bCs/>
                <w:iCs/>
                <w:sz w:val="20"/>
                <w:szCs w:val="20"/>
              </w:rPr>
            </w:pPr>
            <w:r>
              <w:rPr>
                <w:sz w:val="20"/>
                <w:szCs w:val="20"/>
              </w:rPr>
              <w:t>Памятник</w:t>
            </w:r>
          </w:p>
        </w:tc>
      </w:tr>
      <w:tr w:rsidR="004002AA" w:rsidRPr="00375400" w:rsidTr="009E13DA">
        <w:tc>
          <w:tcPr>
            <w:tcW w:w="567" w:type="dxa"/>
          </w:tcPr>
          <w:p w:rsidR="004002AA" w:rsidRPr="001F0905" w:rsidRDefault="004002AA" w:rsidP="00CE3DF8">
            <w:pPr>
              <w:pStyle w:val="affff4"/>
              <w:snapToGrid w:val="0"/>
              <w:jc w:val="center"/>
              <w:rPr>
                <w:bCs/>
                <w:iCs/>
                <w:sz w:val="20"/>
                <w:szCs w:val="20"/>
              </w:rPr>
            </w:pPr>
            <w:r>
              <w:rPr>
                <w:bCs/>
                <w:iCs/>
                <w:sz w:val="20"/>
                <w:szCs w:val="20"/>
              </w:rPr>
              <w:t>3</w:t>
            </w:r>
          </w:p>
        </w:tc>
        <w:tc>
          <w:tcPr>
            <w:tcW w:w="1984" w:type="dxa"/>
          </w:tcPr>
          <w:p w:rsidR="004002AA" w:rsidRDefault="004002AA" w:rsidP="001F0905">
            <w:pPr>
              <w:pStyle w:val="affff4"/>
              <w:snapToGrid w:val="0"/>
              <w:rPr>
                <w:bCs/>
                <w:iCs/>
                <w:sz w:val="20"/>
                <w:szCs w:val="20"/>
              </w:rPr>
            </w:pPr>
            <w:r>
              <w:rPr>
                <w:bCs/>
                <w:iCs/>
                <w:sz w:val="20"/>
                <w:szCs w:val="20"/>
              </w:rPr>
              <w:t xml:space="preserve">Церковная сторожка, конец </w:t>
            </w:r>
            <w:r>
              <w:rPr>
                <w:bCs/>
                <w:iCs/>
                <w:sz w:val="20"/>
                <w:szCs w:val="20"/>
                <w:lang w:val="en-US"/>
              </w:rPr>
              <w:t>XIX</w:t>
            </w:r>
            <w:r w:rsidRPr="001F0905">
              <w:rPr>
                <w:bCs/>
                <w:iCs/>
                <w:sz w:val="20"/>
                <w:szCs w:val="20"/>
              </w:rPr>
              <w:t xml:space="preserve"> </w:t>
            </w:r>
            <w:r>
              <w:rPr>
                <w:bCs/>
                <w:iCs/>
                <w:sz w:val="20"/>
                <w:szCs w:val="20"/>
              </w:rPr>
              <w:t>в.</w:t>
            </w:r>
          </w:p>
        </w:tc>
        <w:tc>
          <w:tcPr>
            <w:tcW w:w="2552" w:type="dxa"/>
          </w:tcPr>
          <w:p w:rsidR="004002AA" w:rsidRDefault="004002AA" w:rsidP="001F0905">
            <w:pPr>
              <w:pStyle w:val="affff4"/>
              <w:snapToGrid w:val="0"/>
              <w:rPr>
                <w:bCs/>
                <w:iCs/>
                <w:sz w:val="20"/>
                <w:szCs w:val="20"/>
              </w:rPr>
            </w:pPr>
            <w:r>
              <w:rPr>
                <w:bCs/>
                <w:iCs/>
                <w:sz w:val="20"/>
                <w:szCs w:val="20"/>
              </w:rPr>
              <w:t>д. Березовик, 2а, стр.1</w:t>
            </w:r>
          </w:p>
        </w:tc>
        <w:tc>
          <w:tcPr>
            <w:tcW w:w="3118" w:type="dxa"/>
          </w:tcPr>
          <w:p w:rsidR="004002AA" w:rsidRDefault="004002AA" w:rsidP="001F0905">
            <w:pPr>
              <w:pStyle w:val="affff4"/>
              <w:snapToGrid w:val="0"/>
              <w:rPr>
                <w:bCs/>
                <w:iCs/>
                <w:sz w:val="20"/>
                <w:szCs w:val="20"/>
              </w:rPr>
            </w:pPr>
            <w:r>
              <w:rPr>
                <w:bCs/>
                <w:iCs/>
                <w:sz w:val="20"/>
                <w:szCs w:val="20"/>
              </w:rPr>
              <w:t>Распоряжение Правительства Ивановской области от 26.01.2011 № 7-рп</w:t>
            </w:r>
          </w:p>
        </w:tc>
        <w:tc>
          <w:tcPr>
            <w:tcW w:w="1843" w:type="dxa"/>
          </w:tcPr>
          <w:p w:rsidR="004002AA" w:rsidRDefault="004002AA" w:rsidP="004002AA">
            <w:pPr>
              <w:pStyle w:val="affff4"/>
              <w:snapToGrid w:val="0"/>
              <w:rPr>
                <w:sz w:val="20"/>
                <w:szCs w:val="20"/>
              </w:rPr>
            </w:pPr>
            <w:r>
              <w:rPr>
                <w:sz w:val="20"/>
                <w:szCs w:val="20"/>
              </w:rPr>
              <w:t>Памятник</w:t>
            </w:r>
          </w:p>
        </w:tc>
      </w:tr>
      <w:tr w:rsidR="00A5068F" w:rsidRPr="00375400" w:rsidTr="009E13DA">
        <w:tc>
          <w:tcPr>
            <w:tcW w:w="10064" w:type="dxa"/>
            <w:gridSpan w:val="5"/>
          </w:tcPr>
          <w:p w:rsidR="00A5068F" w:rsidRPr="00CD1FC8" w:rsidRDefault="00A5068F" w:rsidP="00CE3DF8">
            <w:pPr>
              <w:snapToGrid w:val="0"/>
              <w:spacing w:after="0" w:line="240" w:lineRule="auto"/>
              <w:jc w:val="center"/>
              <w:rPr>
                <w:b/>
                <w:sz w:val="20"/>
                <w:szCs w:val="20"/>
              </w:rPr>
            </w:pPr>
            <w:r w:rsidRPr="004F0BF3">
              <w:rPr>
                <w:b/>
                <w:sz w:val="20"/>
                <w:szCs w:val="20"/>
              </w:rPr>
              <w:t>Выявленные памятники архитектуры</w:t>
            </w:r>
          </w:p>
        </w:tc>
      </w:tr>
      <w:tr w:rsidR="00A5068F" w:rsidRPr="00375400" w:rsidTr="009E13DA">
        <w:tc>
          <w:tcPr>
            <w:tcW w:w="567" w:type="dxa"/>
          </w:tcPr>
          <w:p w:rsidR="00A5068F" w:rsidRPr="00160FA8" w:rsidRDefault="00A5068F" w:rsidP="00CE3DF8">
            <w:pPr>
              <w:pStyle w:val="affff4"/>
              <w:snapToGrid w:val="0"/>
              <w:jc w:val="center"/>
              <w:rPr>
                <w:sz w:val="20"/>
                <w:szCs w:val="20"/>
              </w:rPr>
            </w:pPr>
            <w:r>
              <w:rPr>
                <w:sz w:val="20"/>
                <w:szCs w:val="20"/>
              </w:rPr>
              <w:t>1</w:t>
            </w:r>
          </w:p>
        </w:tc>
        <w:tc>
          <w:tcPr>
            <w:tcW w:w="1984" w:type="dxa"/>
          </w:tcPr>
          <w:p w:rsidR="00A5068F" w:rsidRPr="00051C7E" w:rsidRDefault="00051C7E" w:rsidP="00CE3DF8">
            <w:pPr>
              <w:snapToGrid w:val="0"/>
              <w:spacing w:after="0" w:line="240" w:lineRule="auto"/>
              <w:rPr>
                <w:sz w:val="20"/>
                <w:szCs w:val="20"/>
              </w:rPr>
            </w:pPr>
            <w:r>
              <w:rPr>
                <w:bCs/>
                <w:iCs/>
                <w:sz w:val="20"/>
                <w:szCs w:val="20"/>
              </w:rPr>
              <w:t>Церковь Николая Чудотворца, 1816 г</w:t>
            </w:r>
          </w:p>
        </w:tc>
        <w:tc>
          <w:tcPr>
            <w:tcW w:w="2552" w:type="dxa"/>
          </w:tcPr>
          <w:p w:rsidR="00051C7E" w:rsidRPr="00051C7E" w:rsidRDefault="00051C7E" w:rsidP="00051C7E">
            <w:pPr>
              <w:pStyle w:val="affff4"/>
              <w:rPr>
                <w:bCs/>
                <w:iCs/>
                <w:sz w:val="20"/>
                <w:szCs w:val="20"/>
              </w:rPr>
            </w:pPr>
            <w:r w:rsidRPr="00051C7E">
              <w:rPr>
                <w:bCs/>
                <w:iCs/>
                <w:sz w:val="20"/>
                <w:szCs w:val="20"/>
              </w:rPr>
              <w:t xml:space="preserve">с. Григорьево, </w:t>
            </w:r>
            <w:r>
              <w:rPr>
                <w:bCs/>
                <w:iCs/>
                <w:sz w:val="20"/>
                <w:szCs w:val="20"/>
              </w:rPr>
              <w:t>д.2</w:t>
            </w:r>
          </w:p>
          <w:p w:rsidR="00A5068F" w:rsidRPr="00160FA8" w:rsidRDefault="00A5068F" w:rsidP="00CE3DF8">
            <w:pPr>
              <w:snapToGrid w:val="0"/>
              <w:spacing w:after="0" w:line="240" w:lineRule="auto"/>
              <w:rPr>
                <w:sz w:val="20"/>
                <w:szCs w:val="20"/>
              </w:rPr>
            </w:pPr>
          </w:p>
        </w:tc>
        <w:tc>
          <w:tcPr>
            <w:tcW w:w="3118" w:type="dxa"/>
          </w:tcPr>
          <w:p w:rsidR="00A5068F" w:rsidRPr="00160FA8" w:rsidRDefault="00051C7E" w:rsidP="00051C7E">
            <w:pPr>
              <w:snapToGrid w:val="0"/>
              <w:spacing w:after="0" w:line="240" w:lineRule="auto"/>
              <w:rPr>
                <w:sz w:val="20"/>
                <w:szCs w:val="20"/>
              </w:rPr>
            </w:pPr>
            <w:r>
              <w:rPr>
                <w:sz w:val="20"/>
                <w:szCs w:val="20"/>
              </w:rPr>
              <w:t>Распоряжение Департамента культуры и культурного наследия Ивановской области от 18.06.2009 № 70</w:t>
            </w:r>
          </w:p>
        </w:tc>
        <w:tc>
          <w:tcPr>
            <w:tcW w:w="1843" w:type="dxa"/>
          </w:tcPr>
          <w:p w:rsidR="00A5068F" w:rsidRPr="00160FA8" w:rsidRDefault="00A5068F" w:rsidP="00CE3DF8">
            <w:pPr>
              <w:snapToGrid w:val="0"/>
              <w:spacing w:after="0" w:line="240" w:lineRule="auto"/>
              <w:rPr>
                <w:sz w:val="20"/>
                <w:szCs w:val="20"/>
              </w:rPr>
            </w:pPr>
            <w:r>
              <w:rPr>
                <w:sz w:val="20"/>
                <w:szCs w:val="20"/>
              </w:rPr>
              <w:t>Памятник</w:t>
            </w:r>
          </w:p>
        </w:tc>
      </w:tr>
      <w:tr w:rsidR="00A5068F" w:rsidRPr="00375400" w:rsidTr="009E13DA">
        <w:tc>
          <w:tcPr>
            <w:tcW w:w="567" w:type="dxa"/>
          </w:tcPr>
          <w:p w:rsidR="00A5068F" w:rsidRDefault="00A5068F" w:rsidP="00CE3DF8">
            <w:pPr>
              <w:pStyle w:val="affff4"/>
              <w:snapToGrid w:val="0"/>
              <w:jc w:val="center"/>
              <w:rPr>
                <w:sz w:val="20"/>
                <w:szCs w:val="20"/>
              </w:rPr>
            </w:pPr>
            <w:r>
              <w:rPr>
                <w:sz w:val="20"/>
                <w:szCs w:val="20"/>
              </w:rPr>
              <w:t>2</w:t>
            </w:r>
          </w:p>
        </w:tc>
        <w:tc>
          <w:tcPr>
            <w:tcW w:w="1984" w:type="dxa"/>
          </w:tcPr>
          <w:p w:rsidR="00051C7E" w:rsidRPr="00051C7E" w:rsidRDefault="00051C7E" w:rsidP="00051C7E">
            <w:pPr>
              <w:pStyle w:val="affff4"/>
              <w:rPr>
                <w:bCs/>
                <w:iCs/>
                <w:sz w:val="20"/>
                <w:szCs w:val="20"/>
              </w:rPr>
            </w:pPr>
            <w:r w:rsidRPr="00051C7E">
              <w:rPr>
                <w:bCs/>
                <w:iCs/>
                <w:sz w:val="20"/>
                <w:szCs w:val="20"/>
              </w:rPr>
              <w:t>Храмовый комплекс церквей Казанской и Преображенской:</w:t>
            </w:r>
          </w:p>
          <w:p w:rsidR="00051C7E" w:rsidRPr="00051C7E" w:rsidRDefault="00051C7E" w:rsidP="00051C7E">
            <w:pPr>
              <w:pStyle w:val="affff4"/>
              <w:rPr>
                <w:bCs/>
                <w:iCs/>
                <w:sz w:val="20"/>
                <w:szCs w:val="20"/>
              </w:rPr>
            </w:pPr>
            <w:r w:rsidRPr="00051C7E">
              <w:rPr>
                <w:bCs/>
                <w:iCs/>
                <w:sz w:val="20"/>
                <w:szCs w:val="20"/>
              </w:rPr>
              <w:lastRenderedPageBreak/>
              <w:t>- Казанская церковь</w:t>
            </w:r>
            <w:r>
              <w:rPr>
                <w:bCs/>
                <w:iCs/>
                <w:sz w:val="20"/>
                <w:szCs w:val="20"/>
              </w:rPr>
              <w:t>, 1758 г</w:t>
            </w:r>
            <w:r w:rsidRPr="00051C7E">
              <w:rPr>
                <w:bCs/>
                <w:iCs/>
                <w:sz w:val="20"/>
                <w:szCs w:val="20"/>
              </w:rPr>
              <w:t>;</w:t>
            </w:r>
          </w:p>
          <w:p w:rsidR="00A5068F" w:rsidRPr="00160FA8" w:rsidRDefault="00051C7E" w:rsidP="00051C7E">
            <w:pPr>
              <w:snapToGrid w:val="0"/>
              <w:spacing w:after="0" w:line="240" w:lineRule="auto"/>
              <w:rPr>
                <w:sz w:val="20"/>
                <w:szCs w:val="20"/>
              </w:rPr>
            </w:pPr>
            <w:r w:rsidRPr="00051C7E">
              <w:rPr>
                <w:bCs/>
                <w:iCs/>
                <w:sz w:val="20"/>
                <w:szCs w:val="20"/>
              </w:rPr>
              <w:t>- Преображенская церковь</w:t>
            </w:r>
            <w:r>
              <w:rPr>
                <w:bCs/>
                <w:iCs/>
                <w:sz w:val="20"/>
                <w:szCs w:val="20"/>
              </w:rPr>
              <w:t>, 1868 г.</w:t>
            </w:r>
            <w:r w:rsidR="00A5068F" w:rsidRPr="00160FA8">
              <w:rPr>
                <w:sz w:val="20"/>
                <w:szCs w:val="20"/>
              </w:rPr>
              <w:t xml:space="preserve"> </w:t>
            </w:r>
          </w:p>
        </w:tc>
        <w:tc>
          <w:tcPr>
            <w:tcW w:w="2552" w:type="dxa"/>
          </w:tcPr>
          <w:p w:rsidR="00A5068F" w:rsidRPr="00160FA8" w:rsidRDefault="00414226" w:rsidP="00051C7E">
            <w:pPr>
              <w:snapToGrid w:val="0"/>
              <w:spacing w:after="0" w:line="240" w:lineRule="auto"/>
              <w:rPr>
                <w:sz w:val="20"/>
                <w:szCs w:val="20"/>
              </w:rPr>
            </w:pPr>
            <w:r>
              <w:rPr>
                <w:sz w:val="20"/>
                <w:szCs w:val="20"/>
              </w:rPr>
              <w:lastRenderedPageBreak/>
              <w:t>д</w:t>
            </w:r>
            <w:r w:rsidR="00A5068F" w:rsidRPr="00160FA8">
              <w:rPr>
                <w:sz w:val="20"/>
                <w:szCs w:val="20"/>
              </w:rPr>
              <w:t xml:space="preserve">. </w:t>
            </w:r>
            <w:r w:rsidR="00051C7E">
              <w:rPr>
                <w:sz w:val="20"/>
                <w:szCs w:val="20"/>
              </w:rPr>
              <w:t>Хомутово</w:t>
            </w:r>
          </w:p>
        </w:tc>
        <w:tc>
          <w:tcPr>
            <w:tcW w:w="3118" w:type="dxa"/>
          </w:tcPr>
          <w:p w:rsidR="00A5068F" w:rsidRPr="00160FA8" w:rsidRDefault="00051C7E" w:rsidP="00CE3DF8">
            <w:pPr>
              <w:snapToGrid w:val="0"/>
              <w:spacing w:after="0" w:line="240" w:lineRule="auto"/>
              <w:rPr>
                <w:sz w:val="20"/>
                <w:szCs w:val="20"/>
              </w:rPr>
            </w:pPr>
            <w:r>
              <w:rPr>
                <w:sz w:val="20"/>
                <w:szCs w:val="20"/>
              </w:rPr>
              <w:t xml:space="preserve">Распоряжение Департамента культуры и культурного наследия Ивановской области от 18.06.2009 </w:t>
            </w:r>
            <w:r>
              <w:rPr>
                <w:sz w:val="20"/>
                <w:szCs w:val="20"/>
              </w:rPr>
              <w:lastRenderedPageBreak/>
              <w:t>№ 70</w:t>
            </w:r>
          </w:p>
        </w:tc>
        <w:tc>
          <w:tcPr>
            <w:tcW w:w="1843" w:type="dxa"/>
          </w:tcPr>
          <w:p w:rsidR="00A5068F" w:rsidRPr="00160FA8" w:rsidRDefault="00A5068F" w:rsidP="00CE3DF8">
            <w:pPr>
              <w:snapToGrid w:val="0"/>
              <w:spacing w:after="0" w:line="240" w:lineRule="auto"/>
              <w:rPr>
                <w:sz w:val="20"/>
                <w:szCs w:val="20"/>
              </w:rPr>
            </w:pPr>
            <w:r>
              <w:rPr>
                <w:sz w:val="20"/>
                <w:szCs w:val="20"/>
              </w:rPr>
              <w:lastRenderedPageBreak/>
              <w:t>Ансамбль</w:t>
            </w:r>
          </w:p>
        </w:tc>
      </w:tr>
      <w:tr w:rsidR="004002AA" w:rsidRPr="00375400" w:rsidTr="009E13DA">
        <w:tc>
          <w:tcPr>
            <w:tcW w:w="567" w:type="dxa"/>
          </w:tcPr>
          <w:p w:rsidR="004002AA" w:rsidRDefault="004002AA" w:rsidP="00CE3DF8">
            <w:pPr>
              <w:pStyle w:val="affff4"/>
              <w:snapToGrid w:val="0"/>
              <w:jc w:val="center"/>
              <w:rPr>
                <w:sz w:val="20"/>
                <w:szCs w:val="20"/>
              </w:rPr>
            </w:pPr>
            <w:r>
              <w:rPr>
                <w:sz w:val="20"/>
                <w:szCs w:val="20"/>
              </w:rPr>
              <w:lastRenderedPageBreak/>
              <w:t>3</w:t>
            </w:r>
          </w:p>
        </w:tc>
        <w:tc>
          <w:tcPr>
            <w:tcW w:w="1984" w:type="dxa"/>
          </w:tcPr>
          <w:p w:rsidR="004002AA" w:rsidRPr="00051C7E" w:rsidRDefault="004002AA" w:rsidP="00051C7E">
            <w:pPr>
              <w:pStyle w:val="affff4"/>
              <w:rPr>
                <w:bCs/>
                <w:iCs/>
                <w:sz w:val="20"/>
                <w:szCs w:val="20"/>
              </w:rPr>
            </w:pPr>
            <w:r>
              <w:rPr>
                <w:bCs/>
                <w:iCs/>
                <w:sz w:val="20"/>
                <w:szCs w:val="20"/>
              </w:rPr>
              <w:t>Памятник В.И. Ленина</w:t>
            </w:r>
          </w:p>
        </w:tc>
        <w:tc>
          <w:tcPr>
            <w:tcW w:w="2552" w:type="dxa"/>
          </w:tcPr>
          <w:p w:rsidR="004002AA" w:rsidRDefault="004002AA" w:rsidP="00051C7E">
            <w:pPr>
              <w:snapToGrid w:val="0"/>
              <w:spacing w:after="0" w:line="240" w:lineRule="auto"/>
              <w:rPr>
                <w:sz w:val="20"/>
                <w:szCs w:val="20"/>
              </w:rPr>
            </w:pPr>
            <w:r>
              <w:rPr>
                <w:sz w:val="20"/>
                <w:szCs w:val="20"/>
              </w:rPr>
              <w:t>д. Подвязново</w:t>
            </w:r>
          </w:p>
        </w:tc>
        <w:tc>
          <w:tcPr>
            <w:tcW w:w="3118" w:type="dxa"/>
          </w:tcPr>
          <w:p w:rsidR="004002AA" w:rsidRPr="00160FA8" w:rsidRDefault="004002AA" w:rsidP="00CE3DF8">
            <w:pPr>
              <w:snapToGrid w:val="0"/>
              <w:spacing w:after="0" w:line="240" w:lineRule="auto"/>
              <w:rPr>
                <w:sz w:val="20"/>
                <w:szCs w:val="20"/>
              </w:rPr>
            </w:pPr>
            <w:r>
              <w:rPr>
                <w:sz w:val="20"/>
                <w:szCs w:val="20"/>
              </w:rPr>
              <w:t>Распоряжение Департамента культуры и культурного наследия Ивановской области от 18.06.2009 № 70</w:t>
            </w:r>
          </w:p>
        </w:tc>
        <w:tc>
          <w:tcPr>
            <w:tcW w:w="1843" w:type="dxa"/>
          </w:tcPr>
          <w:p w:rsidR="004002AA" w:rsidRDefault="004002AA" w:rsidP="00CE3DF8">
            <w:pPr>
              <w:snapToGrid w:val="0"/>
              <w:spacing w:after="0" w:line="240" w:lineRule="auto"/>
              <w:rPr>
                <w:sz w:val="20"/>
                <w:szCs w:val="20"/>
              </w:rPr>
            </w:pPr>
            <w:r>
              <w:rPr>
                <w:sz w:val="20"/>
                <w:szCs w:val="20"/>
              </w:rPr>
              <w:t>Памятник</w:t>
            </w:r>
          </w:p>
        </w:tc>
      </w:tr>
    </w:tbl>
    <w:p w:rsidR="0086486C" w:rsidRPr="004A3505" w:rsidRDefault="0086486C" w:rsidP="009E13DA">
      <w:pPr>
        <w:ind w:right="-2"/>
        <w:jc w:val="center"/>
        <w:rPr>
          <w:b/>
        </w:rPr>
      </w:pPr>
      <w:r>
        <w:rPr>
          <w:b/>
        </w:rPr>
        <w:t>П</w:t>
      </w:r>
      <w:r w:rsidRPr="00375400">
        <w:rPr>
          <w:b/>
        </w:rPr>
        <w:t xml:space="preserve">амятники археологии на территории </w:t>
      </w:r>
      <w:r w:rsidR="00A5068F">
        <w:rPr>
          <w:b/>
        </w:rPr>
        <w:t>Новолеушинского</w:t>
      </w:r>
      <w:r>
        <w:rPr>
          <w:b/>
        </w:rPr>
        <w:t xml:space="preserve"> сельского поселения.</w:t>
      </w:r>
    </w:p>
    <w:tbl>
      <w:tblPr>
        <w:tblW w:w="10064" w:type="dxa"/>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08"/>
        <w:gridCol w:w="3403"/>
        <w:gridCol w:w="3543"/>
        <w:gridCol w:w="2410"/>
      </w:tblGrid>
      <w:tr w:rsidR="00414226" w:rsidRPr="00375400" w:rsidTr="009E13DA">
        <w:tc>
          <w:tcPr>
            <w:tcW w:w="708" w:type="dxa"/>
          </w:tcPr>
          <w:p w:rsidR="00414226" w:rsidRPr="00160FA8" w:rsidRDefault="00414226" w:rsidP="00CE3DF8">
            <w:pPr>
              <w:pStyle w:val="affff4"/>
              <w:snapToGrid w:val="0"/>
              <w:jc w:val="center"/>
              <w:rPr>
                <w:b/>
                <w:bCs/>
                <w:sz w:val="20"/>
                <w:szCs w:val="20"/>
              </w:rPr>
            </w:pPr>
            <w:r w:rsidRPr="00160FA8">
              <w:rPr>
                <w:b/>
                <w:bCs/>
                <w:sz w:val="20"/>
                <w:szCs w:val="20"/>
              </w:rPr>
              <w:t>№</w:t>
            </w:r>
          </w:p>
          <w:p w:rsidR="00414226" w:rsidRPr="00160FA8" w:rsidRDefault="00414226" w:rsidP="00CE3DF8">
            <w:pPr>
              <w:pStyle w:val="affff4"/>
              <w:snapToGrid w:val="0"/>
              <w:jc w:val="center"/>
              <w:rPr>
                <w:b/>
                <w:bCs/>
                <w:sz w:val="20"/>
                <w:szCs w:val="20"/>
              </w:rPr>
            </w:pPr>
            <w:r w:rsidRPr="00160FA8">
              <w:rPr>
                <w:b/>
                <w:bCs/>
                <w:sz w:val="20"/>
                <w:szCs w:val="20"/>
              </w:rPr>
              <w:t>п/п</w:t>
            </w:r>
          </w:p>
        </w:tc>
        <w:tc>
          <w:tcPr>
            <w:tcW w:w="3403" w:type="dxa"/>
          </w:tcPr>
          <w:p w:rsidR="00414226" w:rsidRPr="00160FA8" w:rsidRDefault="00414226" w:rsidP="00CE3DF8">
            <w:pPr>
              <w:pStyle w:val="affff4"/>
              <w:snapToGrid w:val="0"/>
              <w:jc w:val="center"/>
              <w:rPr>
                <w:b/>
                <w:bCs/>
                <w:sz w:val="20"/>
                <w:szCs w:val="20"/>
              </w:rPr>
            </w:pPr>
            <w:r w:rsidRPr="00160FA8">
              <w:rPr>
                <w:b/>
                <w:bCs/>
                <w:sz w:val="20"/>
                <w:szCs w:val="20"/>
              </w:rPr>
              <w:t>Наименование объекта культурного наследия</w:t>
            </w:r>
          </w:p>
        </w:tc>
        <w:tc>
          <w:tcPr>
            <w:tcW w:w="3543" w:type="dxa"/>
          </w:tcPr>
          <w:p w:rsidR="00414226" w:rsidRPr="00160FA8" w:rsidRDefault="00414226" w:rsidP="00CE3DF8">
            <w:pPr>
              <w:pStyle w:val="affff4"/>
              <w:snapToGrid w:val="0"/>
              <w:jc w:val="center"/>
              <w:rPr>
                <w:b/>
                <w:bCs/>
                <w:sz w:val="20"/>
                <w:szCs w:val="20"/>
              </w:rPr>
            </w:pPr>
            <w:r>
              <w:rPr>
                <w:b/>
                <w:bCs/>
                <w:sz w:val="20"/>
                <w:szCs w:val="20"/>
              </w:rPr>
              <w:t>Категория историко-культурного значения объекта</w:t>
            </w:r>
          </w:p>
        </w:tc>
        <w:tc>
          <w:tcPr>
            <w:tcW w:w="2410" w:type="dxa"/>
          </w:tcPr>
          <w:p w:rsidR="00414226" w:rsidRPr="00160FA8" w:rsidRDefault="00414226" w:rsidP="00CE3DF8">
            <w:pPr>
              <w:pStyle w:val="affff4"/>
              <w:snapToGrid w:val="0"/>
              <w:jc w:val="center"/>
              <w:rPr>
                <w:b/>
                <w:bCs/>
                <w:sz w:val="20"/>
                <w:szCs w:val="20"/>
              </w:rPr>
            </w:pPr>
            <w:r>
              <w:rPr>
                <w:b/>
                <w:bCs/>
                <w:sz w:val="20"/>
                <w:szCs w:val="20"/>
              </w:rPr>
              <w:t>Вид объекта культурного наследия</w:t>
            </w:r>
          </w:p>
        </w:tc>
      </w:tr>
      <w:tr w:rsidR="00414226" w:rsidRPr="00375400" w:rsidTr="009E13DA">
        <w:tc>
          <w:tcPr>
            <w:tcW w:w="708" w:type="dxa"/>
          </w:tcPr>
          <w:p w:rsidR="00414226" w:rsidRPr="00160FA8" w:rsidRDefault="00414226" w:rsidP="00CE3DF8">
            <w:pPr>
              <w:pStyle w:val="affff4"/>
              <w:snapToGrid w:val="0"/>
              <w:jc w:val="center"/>
              <w:rPr>
                <w:b/>
                <w:bCs/>
                <w:iCs/>
                <w:sz w:val="20"/>
                <w:szCs w:val="20"/>
              </w:rPr>
            </w:pPr>
            <w:r w:rsidRPr="00160FA8">
              <w:rPr>
                <w:b/>
                <w:bCs/>
                <w:iCs/>
                <w:sz w:val="20"/>
                <w:szCs w:val="20"/>
              </w:rPr>
              <w:t>1</w:t>
            </w:r>
          </w:p>
        </w:tc>
        <w:tc>
          <w:tcPr>
            <w:tcW w:w="3403" w:type="dxa"/>
          </w:tcPr>
          <w:p w:rsidR="00414226" w:rsidRPr="00160FA8" w:rsidRDefault="00414226" w:rsidP="00CE3DF8">
            <w:pPr>
              <w:pStyle w:val="affff4"/>
              <w:snapToGrid w:val="0"/>
              <w:jc w:val="center"/>
              <w:rPr>
                <w:b/>
                <w:bCs/>
                <w:iCs/>
                <w:sz w:val="20"/>
                <w:szCs w:val="20"/>
              </w:rPr>
            </w:pPr>
            <w:r w:rsidRPr="00160FA8">
              <w:rPr>
                <w:b/>
                <w:bCs/>
                <w:iCs/>
                <w:sz w:val="20"/>
                <w:szCs w:val="20"/>
              </w:rPr>
              <w:t>2</w:t>
            </w:r>
          </w:p>
        </w:tc>
        <w:tc>
          <w:tcPr>
            <w:tcW w:w="3543" w:type="dxa"/>
          </w:tcPr>
          <w:p w:rsidR="00414226" w:rsidRPr="00160FA8" w:rsidRDefault="00414226" w:rsidP="00CE3DF8">
            <w:pPr>
              <w:pStyle w:val="affff4"/>
              <w:snapToGrid w:val="0"/>
              <w:jc w:val="center"/>
              <w:rPr>
                <w:b/>
                <w:bCs/>
                <w:iCs/>
                <w:sz w:val="20"/>
                <w:szCs w:val="20"/>
              </w:rPr>
            </w:pPr>
            <w:r w:rsidRPr="00160FA8">
              <w:rPr>
                <w:b/>
                <w:bCs/>
                <w:iCs/>
                <w:sz w:val="20"/>
                <w:szCs w:val="20"/>
              </w:rPr>
              <w:t>3</w:t>
            </w:r>
          </w:p>
        </w:tc>
        <w:tc>
          <w:tcPr>
            <w:tcW w:w="2410" w:type="dxa"/>
          </w:tcPr>
          <w:p w:rsidR="00414226" w:rsidRPr="00160FA8" w:rsidRDefault="00414226" w:rsidP="00CE3DF8">
            <w:pPr>
              <w:pStyle w:val="affff4"/>
              <w:snapToGrid w:val="0"/>
              <w:jc w:val="center"/>
              <w:rPr>
                <w:b/>
                <w:bCs/>
                <w:iCs/>
                <w:sz w:val="20"/>
                <w:szCs w:val="20"/>
              </w:rPr>
            </w:pPr>
            <w:r w:rsidRPr="00160FA8">
              <w:rPr>
                <w:b/>
                <w:bCs/>
                <w:iCs/>
                <w:sz w:val="20"/>
                <w:szCs w:val="20"/>
              </w:rPr>
              <w:t>4</w:t>
            </w:r>
          </w:p>
        </w:tc>
      </w:tr>
      <w:tr w:rsidR="00414226" w:rsidRPr="00375400" w:rsidTr="009E13DA">
        <w:tc>
          <w:tcPr>
            <w:tcW w:w="10064" w:type="dxa"/>
            <w:gridSpan w:val="4"/>
          </w:tcPr>
          <w:p w:rsidR="00414226" w:rsidRPr="00160FA8" w:rsidRDefault="00414226" w:rsidP="00CE3DF8">
            <w:pPr>
              <w:pStyle w:val="affff4"/>
              <w:snapToGrid w:val="0"/>
              <w:jc w:val="center"/>
              <w:rPr>
                <w:b/>
                <w:bCs/>
                <w:iCs/>
                <w:sz w:val="20"/>
                <w:szCs w:val="20"/>
              </w:rPr>
            </w:pPr>
            <w:r>
              <w:rPr>
                <w:b/>
                <w:bCs/>
                <w:iCs/>
                <w:sz w:val="20"/>
                <w:szCs w:val="20"/>
              </w:rPr>
              <w:t>Федерального значения</w:t>
            </w:r>
          </w:p>
        </w:tc>
      </w:tr>
      <w:tr w:rsidR="00414226" w:rsidRPr="00375400" w:rsidTr="009E13DA">
        <w:tc>
          <w:tcPr>
            <w:tcW w:w="708" w:type="dxa"/>
          </w:tcPr>
          <w:p w:rsidR="00414226" w:rsidRPr="00160FA8" w:rsidRDefault="00414226" w:rsidP="00CE3DF8">
            <w:pPr>
              <w:pStyle w:val="affff4"/>
              <w:snapToGrid w:val="0"/>
              <w:jc w:val="center"/>
              <w:rPr>
                <w:sz w:val="20"/>
                <w:szCs w:val="20"/>
              </w:rPr>
            </w:pPr>
            <w:r>
              <w:rPr>
                <w:sz w:val="20"/>
                <w:szCs w:val="20"/>
              </w:rPr>
              <w:t>1</w:t>
            </w:r>
          </w:p>
        </w:tc>
        <w:tc>
          <w:tcPr>
            <w:tcW w:w="3403" w:type="dxa"/>
          </w:tcPr>
          <w:p w:rsidR="00414226" w:rsidRPr="00414226" w:rsidRDefault="00414226" w:rsidP="00414226">
            <w:pPr>
              <w:snapToGrid w:val="0"/>
              <w:spacing w:after="0"/>
              <w:rPr>
                <w:sz w:val="20"/>
                <w:szCs w:val="20"/>
              </w:rPr>
            </w:pPr>
            <w:r w:rsidRPr="00414226">
              <w:rPr>
                <w:sz w:val="20"/>
                <w:szCs w:val="20"/>
              </w:rPr>
              <w:t>Комплекс Сахтышских стоянок:</w:t>
            </w:r>
          </w:p>
          <w:p w:rsidR="00414226" w:rsidRPr="00414226" w:rsidRDefault="00414226" w:rsidP="00414226">
            <w:pPr>
              <w:spacing w:after="0"/>
              <w:rPr>
                <w:sz w:val="20"/>
                <w:szCs w:val="20"/>
              </w:rPr>
            </w:pPr>
            <w:r w:rsidRPr="00414226">
              <w:rPr>
                <w:sz w:val="20"/>
                <w:szCs w:val="20"/>
              </w:rPr>
              <w:t xml:space="preserve"> - стоянка «Малый островок»</w:t>
            </w:r>
          </w:p>
          <w:p w:rsidR="00414226" w:rsidRPr="00414226" w:rsidRDefault="00414226" w:rsidP="00414226">
            <w:pPr>
              <w:spacing w:after="0"/>
              <w:ind w:left="69"/>
              <w:jc w:val="both"/>
              <w:rPr>
                <w:sz w:val="20"/>
                <w:szCs w:val="20"/>
              </w:rPr>
            </w:pPr>
            <w:r w:rsidRPr="00414226">
              <w:rPr>
                <w:sz w:val="20"/>
                <w:szCs w:val="20"/>
              </w:rPr>
              <w:t xml:space="preserve">- стоянка «Сахтыш - </w:t>
            </w:r>
            <w:r w:rsidRPr="00414226">
              <w:rPr>
                <w:sz w:val="20"/>
                <w:szCs w:val="20"/>
                <w:lang w:val="en-US"/>
              </w:rPr>
              <w:t>II</w:t>
            </w:r>
            <w:r w:rsidRPr="00414226">
              <w:rPr>
                <w:sz w:val="20"/>
                <w:szCs w:val="20"/>
              </w:rPr>
              <w:t>»,</w:t>
            </w:r>
          </w:p>
          <w:p w:rsidR="00414226" w:rsidRPr="00414226" w:rsidRDefault="00414226" w:rsidP="00414226">
            <w:pPr>
              <w:spacing w:after="0"/>
              <w:ind w:left="69"/>
              <w:jc w:val="both"/>
              <w:rPr>
                <w:sz w:val="20"/>
                <w:szCs w:val="20"/>
              </w:rPr>
            </w:pPr>
            <w:r w:rsidRPr="00414226">
              <w:rPr>
                <w:sz w:val="20"/>
                <w:szCs w:val="20"/>
              </w:rPr>
              <w:t>- стоянка «Сахтыш - III»,</w:t>
            </w:r>
          </w:p>
          <w:p w:rsidR="00414226" w:rsidRPr="00414226" w:rsidRDefault="00414226" w:rsidP="00414226">
            <w:pPr>
              <w:spacing w:after="0"/>
              <w:jc w:val="both"/>
              <w:rPr>
                <w:sz w:val="20"/>
                <w:szCs w:val="20"/>
              </w:rPr>
            </w:pPr>
            <w:r w:rsidRPr="00414226">
              <w:rPr>
                <w:sz w:val="20"/>
                <w:szCs w:val="20"/>
              </w:rPr>
              <w:t xml:space="preserve"> - стоянка «Сахтыш - IV»,</w:t>
            </w:r>
          </w:p>
          <w:p w:rsidR="00414226" w:rsidRPr="00414226" w:rsidRDefault="00414226" w:rsidP="00414226">
            <w:pPr>
              <w:spacing w:after="0"/>
              <w:ind w:left="69"/>
              <w:jc w:val="both"/>
              <w:rPr>
                <w:sz w:val="20"/>
                <w:szCs w:val="20"/>
              </w:rPr>
            </w:pPr>
            <w:r w:rsidRPr="00414226">
              <w:rPr>
                <w:sz w:val="20"/>
                <w:szCs w:val="20"/>
              </w:rPr>
              <w:t>- стоянка «Сахтыш -</w:t>
            </w:r>
            <w:r w:rsidRPr="00414226">
              <w:rPr>
                <w:sz w:val="20"/>
                <w:szCs w:val="20"/>
                <w:lang w:val="en-US"/>
              </w:rPr>
              <w:t>V</w:t>
            </w:r>
            <w:r w:rsidRPr="00414226">
              <w:rPr>
                <w:sz w:val="20"/>
                <w:szCs w:val="20"/>
              </w:rPr>
              <w:t>»,</w:t>
            </w:r>
          </w:p>
          <w:p w:rsidR="00414226" w:rsidRPr="00414226" w:rsidRDefault="00414226" w:rsidP="00414226">
            <w:pPr>
              <w:spacing w:after="0"/>
              <w:ind w:left="69"/>
              <w:jc w:val="both"/>
              <w:rPr>
                <w:sz w:val="20"/>
                <w:szCs w:val="20"/>
              </w:rPr>
            </w:pPr>
            <w:r w:rsidRPr="00414226">
              <w:rPr>
                <w:sz w:val="20"/>
                <w:szCs w:val="20"/>
              </w:rPr>
              <w:t xml:space="preserve">- стоянка «Сахтыш - </w:t>
            </w:r>
            <w:r w:rsidRPr="00414226">
              <w:rPr>
                <w:sz w:val="20"/>
                <w:szCs w:val="20"/>
                <w:lang w:val="en-US"/>
              </w:rPr>
              <w:t>VI</w:t>
            </w:r>
            <w:r w:rsidRPr="00414226">
              <w:rPr>
                <w:sz w:val="20"/>
                <w:szCs w:val="20"/>
              </w:rPr>
              <w:t>»,</w:t>
            </w:r>
          </w:p>
          <w:p w:rsidR="00414226" w:rsidRPr="00414226" w:rsidRDefault="00414226" w:rsidP="00414226">
            <w:pPr>
              <w:spacing w:after="0"/>
              <w:ind w:left="69"/>
              <w:jc w:val="both"/>
              <w:rPr>
                <w:sz w:val="20"/>
                <w:szCs w:val="20"/>
              </w:rPr>
            </w:pPr>
            <w:r w:rsidRPr="00414226">
              <w:rPr>
                <w:sz w:val="20"/>
                <w:szCs w:val="20"/>
              </w:rPr>
              <w:t>- стоянка «Сахтыш - VII»,</w:t>
            </w:r>
          </w:p>
          <w:p w:rsidR="00414226" w:rsidRPr="00414226" w:rsidRDefault="00414226" w:rsidP="00414226">
            <w:pPr>
              <w:spacing w:after="0"/>
              <w:rPr>
                <w:sz w:val="20"/>
                <w:szCs w:val="20"/>
              </w:rPr>
            </w:pPr>
            <w:r w:rsidRPr="00414226">
              <w:rPr>
                <w:sz w:val="20"/>
                <w:szCs w:val="20"/>
              </w:rPr>
              <w:t xml:space="preserve"> - стоянка «Сахтыш - VIII»,</w:t>
            </w:r>
          </w:p>
          <w:p w:rsidR="00414226" w:rsidRPr="00160FA8" w:rsidRDefault="00414226" w:rsidP="00414226">
            <w:pPr>
              <w:snapToGrid w:val="0"/>
              <w:spacing w:after="0" w:line="240" w:lineRule="auto"/>
              <w:rPr>
                <w:sz w:val="20"/>
                <w:szCs w:val="20"/>
              </w:rPr>
            </w:pPr>
            <w:r w:rsidRPr="00414226">
              <w:rPr>
                <w:sz w:val="20"/>
                <w:szCs w:val="20"/>
              </w:rPr>
              <w:t xml:space="preserve"> эпоха неолита</w:t>
            </w:r>
          </w:p>
        </w:tc>
        <w:tc>
          <w:tcPr>
            <w:tcW w:w="3543" w:type="dxa"/>
          </w:tcPr>
          <w:p w:rsidR="00414226" w:rsidRPr="00160FA8" w:rsidRDefault="00414226" w:rsidP="00CE3DF8">
            <w:pPr>
              <w:snapToGrid w:val="0"/>
              <w:spacing w:after="0" w:line="240" w:lineRule="auto"/>
              <w:rPr>
                <w:sz w:val="20"/>
                <w:szCs w:val="20"/>
              </w:rPr>
            </w:pPr>
            <w:r w:rsidRPr="00160FA8">
              <w:rPr>
                <w:sz w:val="20"/>
                <w:szCs w:val="20"/>
              </w:rPr>
              <w:t>Федеральная.</w:t>
            </w:r>
          </w:p>
          <w:p w:rsidR="00414226" w:rsidRPr="00160FA8" w:rsidRDefault="00414226" w:rsidP="00CE3DF8">
            <w:pPr>
              <w:snapToGrid w:val="0"/>
              <w:spacing w:after="0" w:line="240" w:lineRule="auto"/>
              <w:rPr>
                <w:sz w:val="20"/>
                <w:szCs w:val="20"/>
              </w:rPr>
            </w:pPr>
            <w:r w:rsidRPr="00160FA8">
              <w:rPr>
                <w:sz w:val="20"/>
                <w:szCs w:val="20"/>
              </w:rPr>
              <w:t>Постановление Совета Министров РСФСР № 624</w:t>
            </w:r>
          </w:p>
          <w:p w:rsidR="00414226" w:rsidRPr="00160FA8" w:rsidRDefault="00414226" w:rsidP="00CE3DF8">
            <w:pPr>
              <w:snapToGrid w:val="0"/>
              <w:spacing w:after="0" w:line="240" w:lineRule="auto"/>
              <w:rPr>
                <w:sz w:val="20"/>
                <w:szCs w:val="20"/>
              </w:rPr>
            </w:pPr>
            <w:r>
              <w:rPr>
                <w:sz w:val="20"/>
                <w:szCs w:val="20"/>
              </w:rPr>
              <w:t>о</w:t>
            </w:r>
            <w:r w:rsidRPr="00160FA8">
              <w:rPr>
                <w:sz w:val="20"/>
                <w:szCs w:val="20"/>
              </w:rPr>
              <w:t xml:space="preserve">т </w:t>
            </w:r>
            <w:r>
              <w:rPr>
                <w:sz w:val="20"/>
                <w:szCs w:val="20"/>
              </w:rPr>
              <w:t>0</w:t>
            </w:r>
            <w:r w:rsidRPr="00160FA8">
              <w:rPr>
                <w:sz w:val="20"/>
                <w:szCs w:val="20"/>
              </w:rPr>
              <w:t>4.12.1974 г.</w:t>
            </w:r>
          </w:p>
        </w:tc>
        <w:tc>
          <w:tcPr>
            <w:tcW w:w="2410" w:type="dxa"/>
          </w:tcPr>
          <w:p w:rsidR="00414226" w:rsidRPr="00160FA8" w:rsidRDefault="00414226" w:rsidP="00CE3DF8">
            <w:pPr>
              <w:snapToGrid w:val="0"/>
              <w:spacing w:after="0" w:line="240" w:lineRule="auto"/>
              <w:rPr>
                <w:sz w:val="20"/>
                <w:szCs w:val="20"/>
              </w:rPr>
            </w:pPr>
            <w:r>
              <w:rPr>
                <w:sz w:val="20"/>
                <w:szCs w:val="20"/>
              </w:rPr>
              <w:t>Археология</w:t>
            </w:r>
          </w:p>
        </w:tc>
      </w:tr>
      <w:tr w:rsidR="00414226" w:rsidRPr="00375400" w:rsidTr="009E13DA">
        <w:tc>
          <w:tcPr>
            <w:tcW w:w="10064" w:type="dxa"/>
            <w:gridSpan w:val="4"/>
          </w:tcPr>
          <w:p w:rsidR="00414226" w:rsidRPr="00160FA8" w:rsidRDefault="00414226" w:rsidP="00CE3DF8">
            <w:pPr>
              <w:snapToGrid w:val="0"/>
              <w:spacing w:after="0" w:line="240" w:lineRule="auto"/>
              <w:jc w:val="center"/>
              <w:rPr>
                <w:sz w:val="20"/>
                <w:szCs w:val="20"/>
              </w:rPr>
            </w:pPr>
            <w:r w:rsidRPr="004F0BF3">
              <w:rPr>
                <w:b/>
                <w:sz w:val="20"/>
                <w:szCs w:val="20"/>
              </w:rPr>
              <w:t>Выявленные памятники</w:t>
            </w:r>
            <w:r>
              <w:rPr>
                <w:b/>
                <w:sz w:val="20"/>
                <w:szCs w:val="20"/>
              </w:rPr>
              <w:t xml:space="preserve"> археологии</w:t>
            </w:r>
          </w:p>
        </w:tc>
      </w:tr>
      <w:tr w:rsidR="00414226" w:rsidRPr="00375400" w:rsidTr="009E13DA">
        <w:tc>
          <w:tcPr>
            <w:tcW w:w="708" w:type="dxa"/>
          </w:tcPr>
          <w:p w:rsidR="00414226" w:rsidRPr="00160FA8" w:rsidRDefault="00414226" w:rsidP="00CE3DF8">
            <w:pPr>
              <w:pStyle w:val="affff4"/>
              <w:snapToGrid w:val="0"/>
              <w:jc w:val="center"/>
              <w:rPr>
                <w:sz w:val="20"/>
                <w:szCs w:val="20"/>
              </w:rPr>
            </w:pPr>
            <w:r w:rsidRPr="00160FA8">
              <w:rPr>
                <w:sz w:val="20"/>
                <w:szCs w:val="20"/>
              </w:rPr>
              <w:t>1</w:t>
            </w:r>
          </w:p>
        </w:tc>
        <w:tc>
          <w:tcPr>
            <w:tcW w:w="3403" w:type="dxa"/>
          </w:tcPr>
          <w:p w:rsidR="00414226" w:rsidRPr="00160FA8" w:rsidRDefault="00414226" w:rsidP="00414226">
            <w:pPr>
              <w:snapToGrid w:val="0"/>
              <w:spacing w:after="0"/>
              <w:rPr>
                <w:sz w:val="20"/>
                <w:szCs w:val="20"/>
              </w:rPr>
            </w:pPr>
            <w:r>
              <w:rPr>
                <w:sz w:val="20"/>
                <w:szCs w:val="20"/>
              </w:rPr>
              <w:t xml:space="preserve">Поселение Сахтыш </w:t>
            </w:r>
          </w:p>
        </w:tc>
        <w:tc>
          <w:tcPr>
            <w:tcW w:w="3543" w:type="dxa"/>
          </w:tcPr>
          <w:p w:rsidR="00414226" w:rsidRPr="00160FA8" w:rsidRDefault="00414226" w:rsidP="00CE3DF8">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414226" w:rsidRPr="00160FA8" w:rsidRDefault="00414226" w:rsidP="00CE3DF8">
            <w:pPr>
              <w:spacing w:after="0" w:line="240" w:lineRule="auto"/>
              <w:rPr>
                <w:sz w:val="20"/>
                <w:szCs w:val="20"/>
              </w:rPr>
            </w:pPr>
            <w:r>
              <w:rPr>
                <w:sz w:val="20"/>
                <w:szCs w:val="20"/>
              </w:rPr>
              <w:t>Археология</w:t>
            </w:r>
          </w:p>
        </w:tc>
      </w:tr>
      <w:tr w:rsidR="00A177FE" w:rsidRPr="00375400" w:rsidTr="009E13DA">
        <w:tc>
          <w:tcPr>
            <w:tcW w:w="708" w:type="dxa"/>
          </w:tcPr>
          <w:p w:rsidR="00A177FE" w:rsidRPr="00160FA8" w:rsidRDefault="00A177FE" w:rsidP="00A177FE">
            <w:pPr>
              <w:pStyle w:val="affff4"/>
              <w:snapToGrid w:val="0"/>
              <w:jc w:val="center"/>
              <w:rPr>
                <w:sz w:val="20"/>
                <w:szCs w:val="20"/>
              </w:rPr>
            </w:pPr>
            <w:r>
              <w:rPr>
                <w:sz w:val="20"/>
                <w:szCs w:val="20"/>
              </w:rPr>
              <w:t>2</w:t>
            </w:r>
          </w:p>
        </w:tc>
        <w:tc>
          <w:tcPr>
            <w:tcW w:w="3403" w:type="dxa"/>
          </w:tcPr>
          <w:p w:rsidR="00A177FE" w:rsidRDefault="00A177FE" w:rsidP="00A177FE">
            <w:pPr>
              <w:snapToGrid w:val="0"/>
              <w:spacing w:after="0" w:line="240" w:lineRule="auto"/>
              <w:rPr>
                <w:sz w:val="20"/>
                <w:szCs w:val="20"/>
              </w:rPr>
            </w:pPr>
            <w:r w:rsidRPr="00A177FE">
              <w:rPr>
                <w:sz w:val="20"/>
                <w:szCs w:val="20"/>
              </w:rPr>
              <w:t xml:space="preserve">Поселение </w:t>
            </w:r>
            <w:r>
              <w:rPr>
                <w:sz w:val="20"/>
                <w:szCs w:val="20"/>
              </w:rPr>
              <w:t>Сахтыш II в</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r w:rsidR="00A177FE" w:rsidRPr="00375400" w:rsidTr="009E13DA">
        <w:tc>
          <w:tcPr>
            <w:tcW w:w="708" w:type="dxa"/>
          </w:tcPr>
          <w:p w:rsidR="00A177FE" w:rsidRPr="00160FA8" w:rsidRDefault="00A177FE" w:rsidP="00A177FE">
            <w:pPr>
              <w:pStyle w:val="affff4"/>
              <w:snapToGrid w:val="0"/>
              <w:jc w:val="center"/>
              <w:rPr>
                <w:sz w:val="20"/>
                <w:szCs w:val="20"/>
              </w:rPr>
            </w:pPr>
            <w:r>
              <w:rPr>
                <w:sz w:val="20"/>
                <w:szCs w:val="20"/>
              </w:rPr>
              <w:t>3</w:t>
            </w:r>
          </w:p>
        </w:tc>
        <w:tc>
          <w:tcPr>
            <w:tcW w:w="3403" w:type="dxa"/>
          </w:tcPr>
          <w:p w:rsidR="00A177FE" w:rsidRPr="00A177FE" w:rsidRDefault="00A177FE" w:rsidP="00A177FE">
            <w:pPr>
              <w:snapToGrid w:val="0"/>
              <w:spacing w:after="0"/>
              <w:rPr>
                <w:sz w:val="20"/>
                <w:szCs w:val="20"/>
              </w:rPr>
            </w:pPr>
            <w:r w:rsidRPr="00A177FE">
              <w:rPr>
                <w:sz w:val="20"/>
                <w:szCs w:val="20"/>
              </w:rPr>
              <w:t>Стоянка Сахтыш IX</w:t>
            </w:r>
            <w:r>
              <w:rPr>
                <w:sz w:val="20"/>
                <w:szCs w:val="20"/>
              </w:rPr>
              <w:t xml:space="preserve"> в</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r w:rsidR="00A177FE" w:rsidRPr="00375400" w:rsidTr="009E13DA">
        <w:tc>
          <w:tcPr>
            <w:tcW w:w="708" w:type="dxa"/>
          </w:tcPr>
          <w:p w:rsidR="00A177FE" w:rsidRPr="00160FA8" w:rsidRDefault="00A177FE" w:rsidP="00A177FE">
            <w:pPr>
              <w:pStyle w:val="affff4"/>
              <w:snapToGrid w:val="0"/>
              <w:jc w:val="center"/>
              <w:rPr>
                <w:sz w:val="20"/>
                <w:szCs w:val="20"/>
              </w:rPr>
            </w:pPr>
            <w:r>
              <w:rPr>
                <w:sz w:val="20"/>
                <w:szCs w:val="20"/>
              </w:rPr>
              <w:t>4</w:t>
            </w:r>
          </w:p>
        </w:tc>
        <w:tc>
          <w:tcPr>
            <w:tcW w:w="3403" w:type="dxa"/>
          </w:tcPr>
          <w:p w:rsidR="00A177FE" w:rsidRPr="00A177FE" w:rsidRDefault="00A177FE" w:rsidP="00A177FE">
            <w:pPr>
              <w:snapToGrid w:val="0"/>
              <w:spacing w:after="0"/>
              <w:rPr>
                <w:sz w:val="20"/>
                <w:szCs w:val="20"/>
              </w:rPr>
            </w:pPr>
            <w:r w:rsidRPr="00A177FE">
              <w:rPr>
                <w:sz w:val="20"/>
                <w:szCs w:val="20"/>
              </w:rPr>
              <w:t>Стоянка Сахтыш X</w:t>
            </w:r>
            <w:r>
              <w:rPr>
                <w:sz w:val="20"/>
                <w:szCs w:val="20"/>
              </w:rPr>
              <w:t xml:space="preserve"> в</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r w:rsidR="00A177FE" w:rsidRPr="00375400" w:rsidTr="009E13DA">
        <w:tc>
          <w:tcPr>
            <w:tcW w:w="708" w:type="dxa"/>
          </w:tcPr>
          <w:p w:rsidR="00A177FE" w:rsidRDefault="00A177FE" w:rsidP="00A177FE">
            <w:pPr>
              <w:pStyle w:val="affff4"/>
              <w:snapToGrid w:val="0"/>
              <w:jc w:val="center"/>
              <w:rPr>
                <w:sz w:val="20"/>
                <w:szCs w:val="20"/>
              </w:rPr>
            </w:pPr>
            <w:r>
              <w:rPr>
                <w:sz w:val="20"/>
                <w:szCs w:val="20"/>
              </w:rPr>
              <w:t>5</w:t>
            </w:r>
          </w:p>
        </w:tc>
        <w:tc>
          <w:tcPr>
            <w:tcW w:w="3403" w:type="dxa"/>
          </w:tcPr>
          <w:p w:rsidR="00A177FE" w:rsidRPr="00A177FE" w:rsidRDefault="00A177FE" w:rsidP="00A177FE">
            <w:pPr>
              <w:snapToGrid w:val="0"/>
              <w:spacing w:after="0" w:line="240" w:lineRule="auto"/>
              <w:rPr>
                <w:sz w:val="20"/>
                <w:szCs w:val="20"/>
              </w:rPr>
            </w:pPr>
            <w:r w:rsidRPr="00A177FE">
              <w:rPr>
                <w:sz w:val="20"/>
                <w:szCs w:val="20"/>
              </w:rPr>
              <w:t>Стоянка Сахтыш XIV</w:t>
            </w:r>
            <w:r>
              <w:rPr>
                <w:sz w:val="20"/>
                <w:szCs w:val="20"/>
              </w:rPr>
              <w:t xml:space="preserve"> в</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r w:rsidR="00A177FE" w:rsidRPr="00375400" w:rsidTr="009E13DA">
        <w:tc>
          <w:tcPr>
            <w:tcW w:w="708" w:type="dxa"/>
          </w:tcPr>
          <w:p w:rsidR="00A177FE" w:rsidRDefault="00A177FE" w:rsidP="00A177FE">
            <w:pPr>
              <w:pStyle w:val="affff4"/>
              <w:snapToGrid w:val="0"/>
              <w:jc w:val="center"/>
              <w:rPr>
                <w:sz w:val="20"/>
                <w:szCs w:val="20"/>
              </w:rPr>
            </w:pPr>
            <w:r>
              <w:rPr>
                <w:sz w:val="20"/>
                <w:szCs w:val="20"/>
              </w:rPr>
              <w:t>6</w:t>
            </w:r>
          </w:p>
        </w:tc>
        <w:tc>
          <w:tcPr>
            <w:tcW w:w="3403" w:type="dxa"/>
          </w:tcPr>
          <w:p w:rsidR="00A177FE" w:rsidRPr="00A177FE" w:rsidRDefault="00A177FE" w:rsidP="00A177FE">
            <w:pPr>
              <w:pStyle w:val="affff4"/>
              <w:rPr>
                <w:bCs/>
                <w:iCs/>
                <w:sz w:val="20"/>
                <w:szCs w:val="20"/>
              </w:rPr>
            </w:pPr>
            <w:r w:rsidRPr="00A177FE">
              <w:rPr>
                <w:bCs/>
                <w:iCs/>
                <w:sz w:val="20"/>
                <w:szCs w:val="20"/>
              </w:rPr>
              <w:t>с. Березовик.</w:t>
            </w:r>
          </w:p>
          <w:p w:rsidR="00A177FE" w:rsidRPr="00A177FE" w:rsidRDefault="00A177FE" w:rsidP="00A177FE">
            <w:pPr>
              <w:snapToGrid w:val="0"/>
              <w:spacing w:after="0"/>
              <w:rPr>
                <w:sz w:val="20"/>
                <w:szCs w:val="20"/>
              </w:rPr>
            </w:pPr>
            <w:r w:rsidRPr="00A177FE">
              <w:rPr>
                <w:bCs/>
                <w:iCs/>
                <w:sz w:val="20"/>
                <w:szCs w:val="20"/>
              </w:rPr>
              <w:t>Курганный могильник</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r w:rsidR="00A177FE" w:rsidRPr="00375400" w:rsidTr="009E13DA">
        <w:tc>
          <w:tcPr>
            <w:tcW w:w="708" w:type="dxa"/>
          </w:tcPr>
          <w:p w:rsidR="00A177FE" w:rsidRDefault="00A177FE" w:rsidP="00A177FE">
            <w:pPr>
              <w:pStyle w:val="affff4"/>
              <w:snapToGrid w:val="0"/>
              <w:jc w:val="center"/>
              <w:rPr>
                <w:sz w:val="20"/>
                <w:szCs w:val="20"/>
              </w:rPr>
            </w:pPr>
            <w:r>
              <w:rPr>
                <w:sz w:val="20"/>
                <w:szCs w:val="20"/>
              </w:rPr>
              <w:t>7</w:t>
            </w:r>
          </w:p>
        </w:tc>
        <w:tc>
          <w:tcPr>
            <w:tcW w:w="3403" w:type="dxa"/>
          </w:tcPr>
          <w:p w:rsidR="00A177FE" w:rsidRPr="00A177FE" w:rsidRDefault="00A177FE" w:rsidP="00A177FE">
            <w:pPr>
              <w:pStyle w:val="affff4"/>
              <w:rPr>
                <w:bCs/>
                <w:iCs/>
                <w:sz w:val="20"/>
                <w:szCs w:val="20"/>
              </w:rPr>
            </w:pPr>
            <w:r w:rsidRPr="00A177FE">
              <w:rPr>
                <w:bCs/>
                <w:iCs/>
                <w:sz w:val="20"/>
                <w:szCs w:val="20"/>
              </w:rPr>
              <w:t>Поселение Сахтыш XIII</w:t>
            </w:r>
            <w:r>
              <w:rPr>
                <w:bCs/>
                <w:iCs/>
                <w:sz w:val="20"/>
                <w:szCs w:val="20"/>
              </w:rPr>
              <w:t xml:space="preserve"> в</w:t>
            </w:r>
          </w:p>
        </w:tc>
        <w:tc>
          <w:tcPr>
            <w:tcW w:w="3543" w:type="dxa"/>
          </w:tcPr>
          <w:p w:rsidR="00A177FE" w:rsidRPr="00160FA8" w:rsidRDefault="00A177FE" w:rsidP="00A177FE">
            <w:pPr>
              <w:snapToGrid w:val="0"/>
              <w:spacing w:after="0" w:line="240" w:lineRule="auto"/>
              <w:rPr>
                <w:sz w:val="20"/>
                <w:szCs w:val="20"/>
              </w:rPr>
            </w:pPr>
            <w:r w:rsidRPr="00160FA8">
              <w:rPr>
                <w:sz w:val="20"/>
                <w:szCs w:val="20"/>
              </w:rPr>
              <w:t>Выявленный объект культурного наследия</w:t>
            </w:r>
            <w:r>
              <w:rPr>
                <w:sz w:val="20"/>
                <w:szCs w:val="20"/>
              </w:rPr>
              <w:t>. Распоряжение Департамента культуры и культурного наследия Ивановской области от 18.06.2009 №70</w:t>
            </w:r>
          </w:p>
        </w:tc>
        <w:tc>
          <w:tcPr>
            <w:tcW w:w="2410" w:type="dxa"/>
          </w:tcPr>
          <w:p w:rsidR="00A177FE" w:rsidRDefault="00A177FE" w:rsidP="00A177FE">
            <w:pPr>
              <w:spacing w:after="0" w:line="240" w:lineRule="auto"/>
              <w:rPr>
                <w:sz w:val="20"/>
                <w:szCs w:val="20"/>
              </w:rPr>
            </w:pPr>
            <w:r>
              <w:rPr>
                <w:sz w:val="20"/>
                <w:szCs w:val="20"/>
              </w:rPr>
              <w:t>Археология</w:t>
            </w:r>
          </w:p>
        </w:tc>
      </w:tr>
    </w:tbl>
    <w:p w:rsidR="0086486C" w:rsidRDefault="0086486C" w:rsidP="00CE4595">
      <w:pPr>
        <w:jc w:val="both"/>
        <w:rPr>
          <w:sz w:val="22"/>
        </w:rPr>
      </w:pPr>
    </w:p>
    <w:p w:rsidR="00583D96" w:rsidRDefault="00CE4595" w:rsidP="009E13DA">
      <w:pPr>
        <w:ind w:firstLine="851"/>
        <w:jc w:val="both"/>
        <w:rPr>
          <w:sz w:val="22"/>
        </w:rPr>
      </w:pPr>
      <w:r w:rsidRPr="009E5751">
        <w:rPr>
          <w:sz w:val="22"/>
        </w:rPr>
        <w:t xml:space="preserve">Примечание: </w:t>
      </w:r>
    </w:p>
    <w:p w:rsidR="00DE29BF" w:rsidRDefault="00583D96" w:rsidP="009E13DA">
      <w:pPr>
        <w:ind w:firstLine="851"/>
        <w:jc w:val="both"/>
        <w:rPr>
          <w:sz w:val="22"/>
        </w:rPr>
      </w:pPr>
      <w:r>
        <w:rPr>
          <w:sz w:val="22"/>
        </w:rPr>
        <w:t xml:space="preserve">1. </w:t>
      </w:r>
      <w:r w:rsidR="00984308">
        <w:rPr>
          <w:sz w:val="22"/>
        </w:rPr>
        <w:t>В соответствии с приказом Министерства культуры Российской Федерации от 01.09.2015 № 2328</w:t>
      </w:r>
      <w:r w:rsidR="00DE49EE">
        <w:rPr>
          <w:sz w:val="22"/>
        </w:rPr>
        <w:t xml:space="preserve"> расположение объектов археологического насл</w:t>
      </w:r>
      <w:r w:rsidR="00753025">
        <w:rPr>
          <w:sz w:val="22"/>
        </w:rPr>
        <w:t>едия не подлежит опубликованию.</w:t>
      </w:r>
    </w:p>
    <w:p w:rsidR="008C7AA1" w:rsidRDefault="00583D96" w:rsidP="00AA4DCB">
      <w:pPr>
        <w:ind w:firstLine="851"/>
        <w:jc w:val="both"/>
        <w:rPr>
          <w:sz w:val="22"/>
        </w:rPr>
      </w:pPr>
      <w:r>
        <w:rPr>
          <w:sz w:val="22"/>
        </w:rPr>
        <w:t xml:space="preserve">2. </w:t>
      </w:r>
      <w:r w:rsidRPr="009E5751">
        <w:rPr>
          <w:sz w:val="22"/>
        </w:rPr>
        <w:t>В целях обеспечения сохранности объекта культурного наследия в его исторической среде на сопря</w:t>
      </w:r>
      <w:r>
        <w:rPr>
          <w:sz w:val="22"/>
        </w:rPr>
        <w:t>женной с ним территории установлены</w:t>
      </w:r>
      <w:r w:rsidRPr="009E5751">
        <w:rPr>
          <w:sz w:val="22"/>
        </w:rPr>
        <w:t xml:space="preserve">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r w:rsidRPr="003772D9">
        <w:rPr>
          <w:sz w:val="22"/>
        </w:rPr>
        <w:t>Охранные зоны объектов культурного наследия разработаны в 1989 году и утверждены решением исполнительного комитета Ивановского областного Совета народных депутатов от 04.05.1990 №175</w:t>
      </w:r>
    </w:p>
    <w:p w:rsidR="001C0272" w:rsidRPr="00565ACD" w:rsidRDefault="004E2BE7" w:rsidP="009E13DA">
      <w:pPr>
        <w:pStyle w:val="3"/>
        <w:keepNext w:val="0"/>
        <w:keepLines w:val="0"/>
        <w:numPr>
          <w:ilvl w:val="0"/>
          <w:numId w:val="0"/>
        </w:numPr>
        <w:suppressAutoHyphens/>
        <w:spacing w:before="360" w:after="240"/>
        <w:jc w:val="center"/>
        <w:rPr>
          <w:rFonts w:ascii="Times New Roman" w:hAnsi="Times New Roman"/>
          <w:color w:val="auto"/>
          <w:kern w:val="32"/>
          <w:sz w:val="28"/>
          <w:szCs w:val="28"/>
          <w:lang w:eastAsia="ru-RU"/>
        </w:rPr>
      </w:pPr>
      <w:bookmarkStart w:id="183" w:name="_Toc247965295"/>
      <w:bookmarkStart w:id="184" w:name="_Toc268263663"/>
      <w:bookmarkStart w:id="185" w:name="_Toc342378328"/>
      <w:bookmarkStart w:id="186" w:name="_Toc491037233"/>
      <w:r>
        <w:rPr>
          <w:rFonts w:ascii="Times New Roman" w:hAnsi="Times New Roman"/>
          <w:color w:val="auto"/>
          <w:kern w:val="32"/>
          <w:sz w:val="28"/>
          <w:szCs w:val="28"/>
          <w:lang w:eastAsia="ru-RU"/>
        </w:rPr>
        <w:t>2.13.4</w:t>
      </w:r>
      <w:r w:rsidR="006A4F4B">
        <w:rPr>
          <w:rFonts w:ascii="Times New Roman" w:hAnsi="Times New Roman"/>
          <w:color w:val="auto"/>
          <w:kern w:val="32"/>
          <w:sz w:val="28"/>
          <w:szCs w:val="28"/>
          <w:lang w:eastAsia="ru-RU"/>
        </w:rPr>
        <w:t xml:space="preserve">  </w:t>
      </w:r>
      <w:r w:rsidR="001C0272" w:rsidRPr="00565ACD">
        <w:rPr>
          <w:rFonts w:ascii="Times New Roman" w:hAnsi="Times New Roman"/>
          <w:color w:val="auto"/>
          <w:kern w:val="32"/>
          <w:sz w:val="28"/>
          <w:szCs w:val="28"/>
          <w:lang w:eastAsia="ru-RU"/>
        </w:rPr>
        <w:t>Водоохранные зоны и прибрежные защитные полосы</w:t>
      </w:r>
      <w:bookmarkEnd w:id="183"/>
      <w:bookmarkEnd w:id="184"/>
      <w:bookmarkEnd w:id="185"/>
      <w:bookmarkEnd w:id="186"/>
    </w:p>
    <w:p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соответствии со статьей 65 Водного кодекса РФ, водоохранными зонами (ВЗ)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границах водоохранных зон устанавливаются прибрежные защитные полосы (ПЗП), на территориях которых вводятся дополнительные ограничения хозяйственной и иной деятельности.</w:t>
      </w:r>
    </w:p>
    <w:p w:rsidR="003735B3" w:rsidRPr="002E1478" w:rsidRDefault="003735B3" w:rsidP="00CE4595">
      <w:pPr>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Размеры и границы водоохранных зон, а также режим их использования утверждены статьей 65 Водного кодекса РФ. </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Ширина водоохраной зоны рек или ручьев устанавливается от их истока для рек или ручьев протяженностью:</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1) до десяти километров – в размере пятидесяти метров;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от десяти до пятидесяти километров – в размере ста метров;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от пятидесяти километров и более – в размере двухсот метров.</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Радиус водоохранной зоны для истоков реки, ручья устанавливается в размере пятидесяти метров.</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 </w:t>
      </w:r>
    </w:p>
    <w:p w:rsidR="003735B3"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Водоохранные зоны магистральных или межхозяйственных каналов совпадают по ширине с полосами отводов таких каналов.</w:t>
      </w:r>
    </w:p>
    <w:p w:rsidR="00DE29BF" w:rsidRPr="002E1478" w:rsidRDefault="00DE29BF" w:rsidP="00CE4595">
      <w:pPr>
        <w:keepLines/>
        <w:widowControl w:val="0"/>
        <w:suppressAutoHyphens/>
        <w:adjustRightInd w:val="0"/>
        <w:spacing w:after="0"/>
        <w:ind w:firstLine="851"/>
        <w:jc w:val="both"/>
        <w:textAlignment w:val="baseline"/>
        <w:rPr>
          <w:rFonts w:eastAsia="Times New Roman"/>
          <w:kern w:val="0"/>
          <w:lang w:eastAsia="ru-RU"/>
        </w:rPr>
      </w:pPr>
    </w:p>
    <w:p w:rsidR="003735B3" w:rsidRPr="00565ACD" w:rsidRDefault="003735B3" w:rsidP="00CE4595">
      <w:pPr>
        <w:keepNext/>
        <w:keepLines/>
        <w:suppressAutoHyphens/>
        <w:spacing w:after="0"/>
        <w:jc w:val="center"/>
        <w:rPr>
          <w:rFonts w:eastAsia="Times New Roman"/>
          <w:b/>
          <w:color w:val="000000"/>
          <w:lang w:eastAsia="ru-RU"/>
        </w:rPr>
      </w:pPr>
      <w:r w:rsidRPr="00565ACD">
        <w:rPr>
          <w:rFonts w:eastAsia="Times New Roman"/>
          <w:b/>
          <w:color w:val="000000"/>
          <w:lang w:eastAsia="ru-RU"/>
        </w:rPr>
        <w:t>Местоположение границ водоохранных зон (ВЗ)</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В границах водоохранных зон запрещаются:</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1) использование сточных вод для удобрения почв;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осуществление авиационных мер по борьбе с вредителями и болезнями растений;</w:t>
      </w:r>
    </w:p>
    <w:p w:rsidR="003735B3" w:rsidRPr="00565ACD" w:rsidRDefault="003735B3" w:rsidP="00CE4595">
      <w:pPr>
        <w:suppressAutoHyphens/>
        <w:spacing w:after="0"/>
        <w:ind w:firstLine="851"/>
        <w:jc w:val="both"/>
        <w:rPr>
          <w:rFonts w:eastAsia="Times New Roman"/>
          <w:color w:val="000000"/>
          <w:lang w:eastAsia="ru-RU"/>
        </w:rPr>
      </w:pPr>
      <w:r w:rsidRPr="00565ACD">
        <w:rPr>
          <w:rFonts w:eastAsia="Times New Roman"/>
          <w:color w:val="000000"/>
          <w:lang w:eastAsia="ru-RU"/>
        </w:rPr>
        <w:lastRenderedPageBreak/>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3735B3" w:rsidRDefault="003735B3" w:rsidP="00CE4595">
      <w:pPr>
        <w:suppressAutoHyphens/>
        <w:spacing w:after="0"/>
        <w:ind w:firstLine="851"/>
        <w:jc w:val="both"/>
        <w:rPr>
          <w:rFonts w:eastAsia="Times New Roman"/>
          <w:color w:val="000000"/>
          <w:lang w:eastAsia="ru-RU"/>
        </w:rPr>
      </w:pPr>
      <w:r w:rsidRPr="00565ACD">
        <w:rPr>
          <w:rFonts w:eastAsia="Times New Roman"/>
          <w:color w:val="000000"/>
          <w:lang w:eastAsia="ru-RU"/>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w:t>
      </w:r>
      <w:hyperlink r:id="rId21" w:history="1">
        <w:r w:rsidRPr="00565ACD">
          <w:rPr>
            <w:rFonts w:eastAsia="Times New Roman"/>
            <w:color w:val="000000"/>
            <w:lang w:eastAsia="ru-RU"/>
          </w:rPr>
          <w:t>законодательством</w:t>
        </w:r>
      </w:hyperlink>
      <w:r w:rsidRPr="00565ACD">
        <w:rPr>
          <w:rFonts w:eastAsia="Times New Roman"/>
          <w:color w:val="000000"/>
          <w:lang w:eastAsia="ru-RU"/>
        </w:rPr>
        <w:t xml:space="preserve"> в области охраны окружающей среды.</w:t>
      </w:r>
    </w:p>
    <w:p w:rsidR="00CE4595" w:rsidRPr="00565ACD" w:rsidRDefault="00CD20B2" w:rsidP="0003757F">
      <w:pPr>
        <w:keepLines/>
        <w:suppressAutoHyphens/>
        <w:spacing w:after="0"/>
        <w:ind w:firstLine="851"/>
        <w:jc w:val="both"/>
        <w:rPr>
          <w:rFonts w:eastAsia="Times New Roman"/>
          <w:color w:val="000000"/>
          <w:lang w:eastAsia="ru-RU"/>
        </w:rPr>
      </w:pPr>
      <w:r w:rsidRPr="00CD20B2">
        <w:rPr>
          <w:rFonts w:eastAsia="Times New Roman"/>
          <w:color w:val="000000"/>
          <w:lang w:eastAsia="ru-RU"/>
        </w:rPr>
        <w:t>В лесах водоохранных зон осуществление рубок главного пользования запрещается. Разрешается проведение рубок промежуточного пользования и других лесохозяйственных мероприятий, обеспечивающих охрану водных объектов.</w:t>
      </w:r>
    </w:p>
    <w:p w:rsidR="003735B3" w:rsidRDefault="003735B3" w:rsidP="00CE4595">
      <w:pPr>
        <w:keepNext/>
        <w:keepLines/>
        <w:suppressAutoHyphens/>
        <w:spacing w:after="0"/>
        <w:jc w:val="center"/>
        <w:rPr>
          <w:rFonts w:eastAsia="Times New Roman"/>
          <w:b/>
          <w:color w:val="000000"/>
          <w:lang w:eastAsia="ru-RU"/>
        </w:rPr>
      </w:pPr>
      <w:r w:rsidRPr="00565ACD">
        <w:rPr>
          <w:rFonts w:eastAsia="Times New Roman"/>
          <w:b/>
          <w:color w:val="000000"/>
          <w:lang w:eastAsia="ru-RU"/>
        </w:rPr>
        <w:t>Границы прибрежных защитных полос (ПЗП)</w:t>
      </w:r>
    </w:p>
    <w:p w:rsidR="00CE4595" w:rsidRPr="00565ACD" w:rsidRDefault="00CE4595" w:rsidP="00CE4595">
      <w:pPr>
        <w:keepNext/>
        <w:keepLines/>
        <w:suppressAutoHyphens/>
        <w:spacing w:after="0"/>
        <w:jc w:val="center"/>
        <w:rPr>
          <w:rFonts w:eastAsia="Times New Roman"/>
          <w:b/>
          <w:color w:val="000000"/>
          <w:lang w:eastAsia="ru-RU"/>
        </w:rPr>
      </w:pP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Для реки, ручья протяженностью менее десяти километров от истока до устья водоохранная зона совпадает с прибрежной защитной полосой.</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 xml:space="preserve">Прибрежную защитную полосу водных объектов муниципального образования необходимо установить шириной от 30 до </w:t>
      </w:r>
      <w:smartTag w:uri="urn:schemas-microsoft-com:office:smarttags" w:element="metricconverter">
        <w:smartTagPr>
          <w:attr w:name="ProductID" w:val="50 м"/>
        </w:smartTagPr>
        <w:r w:rsidRPr="002E1478">
          <w:rPr>
            <w:rFonts w:eastAsia="Times New Roman"/>
            <w:kern w:val="0"/>
            <w:lang w:eastAsia="ru-RU"/>
          </w:rPr>
          <w:t>50 м</w:t>
        </w:r>
      </w:smartTag>
      <w:r w:rsidRPr="002E1478">
        <w:rPr>
          <w:rFonts w:eastAsia="Times New Roman"/>
          <w:kern w:val="0"/>
          <w:lang w:eastAsia="ru-RU"/>
        </w:rPr>
        <w:t xml:space="preserve"> в зависимости от угла уклона берега водного объекта (тридцать метров для обратного или нулевого уклона, сорок метров для уклона до трех градусов и пятьдесят метров для уклона три и более градуса).</w:t>
      </w:r>
    </w:p>
    <w:p w:rsidR="003735B3" w:rsidRPr="002E1478" w:rsidRDefault="003735B3" w:rsidP="00CE4595">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При наличии ливневой канализации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береговой линии.</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В границах прибрежных защитных полос наряду с установленными для водоохранных зон ограничениями запрещаются:</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1) распашка земель;</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2) размещение отвалов размываемых грунтов;</w:t>
      </w:r>
    </w:p>
    <w:p w:rsidR="003735B3" w:rsidRPr="00565ACD"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t>3) выпас сельскохозяйственных животных и организация для них летних лагерей, ванн.</w:t>
      </w:r>
    </w:p>
    <w:p w:rsidR="00CE4595" w:rsidRPr="002E1478" w:rsidRDefault="000D5E1F" w:rsidP="00DE29BF">
      <w:pPr>
        <w:keepLines/>
        <w:widowControl w:val="0"/>
        <w:suppressAutoHyphens/>
        <w:adjustRightInd w:val="0"/>
        <w:spacing w:after="0"/>
        <w:ind w:firstLine="851"/>
        <w:jc w:val="both"/>
        <w:textAlignment w:val="baseline"/>
        <w:rPr>
          <w:rFonts w:eastAsia="Times New Roman"/>
          <w:kern w:val="0"/>
          <w:lang w:eastAsia="ru-RU"/>
        </w:rPr>
      </w:pPr>
      <w:r w:rsidRPr="002E1478">
        <w:rPr>
          <w:rFonts w:eastAsia="Times New Roman"/>
          <w:kern w:val="0"/>
          <w:lang w:eastAsia="ru-RU"/>
        </w:rPr>
        <w:t>Ширина водоохранных</w:t>
      </w:r>
      <w:r>
        <w:rPr>
          <w:rFonts w:eastAsia="Times New Roman"/>
          <w:kern w:val="0"/>
          <w:lang w:eastAsia="ru-RU"/>
        </w:rPr>
        <w:t xml:space="preserve"> зон и прибрежных защитных полос</w:t>
      </w:r>
      <w:r w:rsidRPr="002E1478">
        <w:rPr>
          <w:rFonts w:eastAsia="Times New Roman"/>
          <w:kern w:val="0"/>
          <w:lang w:eastAsia="ru-RU"/>
        </w:rPr>
        <w:t xml:space="preserve"> водных объектов, расположенных на территории </w:t>
      </w:r>
      <w:r w:rsidR="002A1C41">
        <w:rPr>
          <w:rFonts w:eastAsia="Times New Roman"/>
          <w:kern w:val="0"/>
          <w:lang w:eastAsia="ru-RU"/>
        </w:rPr>
        <w:t>Новолеушинского сельского поселения</w:t>
      </w:r>
      <w:r w:rsidR="00CE4595">
        <w:rPr>
          <w:rFonts w:eastAsia="Times New Roman"/>
          <w:kern w:val="0"/>
          <w:lang w:eastAsia="ru-RU"/>
        </w:rPr>
        <w:t>, приведена в таблице</w:t>
      </w:r>
      <w:r>
        <w:rPr>
          <w:rFonts w:eastAsia="Times New Roman"/>
          <w:kern w:val="0"/>
          <w:lang w:eastAsia="ru-RU"/>
        </w:rPr>
        <w:t>.</w:t>
      </w:r>
    </w:p>
    <w:p w:rsidR="003D7B2F" w:rsidRPr="00CE4595" w:rsidRDefault="003D7B2F" w:rsidP="00CE4595">
      <w:pPr>
        <w:pStyle w:val="af8"/>
        <w:keepNext/>
        <w:spacing w:after="120" w:line="276" w:lineRule="auto"/>
        <w:jc w:val="center"/>
        <w:rPr>
          <w:bCs w:val="0"/>
          <w:iCs/>
          <w:color w:val="auto"/>
          <w:sz w:val="24"/>
          <w:szCs w:val="24"/>
        </w:rPr>
      </w:pPr>
      <w:r w:rsidRPr="00CE4595">
        <w:rPr>
          <w:bCs w:val="0"/>
          <w:iCs/>
          <w:color w:val="auto"/>
          <w:sz w:val="24"/>
          <w:szCs w:val="24"/>
        </w:rPr>
        <w:t>Ширина водоохранных зон и прибрежных защитных полос водных объек</w:t>
      </w:r>
      <w:r w:rsidR="00FE7D2C" w:rsidRPr="00CE4595">
        <w:rPr>
          <w:bCs w:val="0"/>
          <w:iCs/>
          <w:color w:val="auto"/>
          <w:sz w:val="24"/>
          <w:szCs w:val="24"/>
        </w:rPr>
        <w:t>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1"/>
        <w:gridCol w:w="5264"/>
        <w:gridCol w:w="3895"/>
      </w:tblGrid>
      <w:tr w:rsidR="00144F8F" w:rsidRPr="00565ACD" w:rsidTr="00144F8F">
        <w:trPr>
          <w:trHeight w:val="284"/>
        </w:trPr>
        <w:tc>
          <w:tcPr>
            <w:tcW w:w="605" w:type="pct"/>
            <w:vAlign w:val="center"/>
          </w:tcPr>
          <w:p w:rsidR="00144F8F" w:rsidRPr="00565ACD" w:rsidRDefault="00144F8F" w:rsidP="00CE4595">
            <w:pPr>
              <w:keepLines/>
              <w:suppressAutoHyphens/>
              <w:spacing w:after="0"/>
              <w:jc w:val="center"/>
              <w:rPr>
                <w:b/>
                <w:color w:val="000000"/>
                <w:kern w:val="0"/>
                <w:sz w:val="20"/>
                <w:szCs w:val="20"/>
              </w:rPr>
            </w:pPr>
            <w:r w:rsidRPr="00565ACD">
              <w:rPr>
                <w:b/>
                <w:color w:val="000000"/>
                <w:kern w:val="0"/>
                <w:sz w:val="20"/>
                <w:szCs w:val="20"/>
              </w:rPr>
              <w:t>№ п.п.</w:t>
            </w:r>
          </w:p>
        </w:tc>
        <w:tc>
          <w:tcPr>
            <w:tcW w:w="2526" w:type="pct"/>
            <w:vAlign w:val="center"/>
          </w:tcPr>
          <w:p w:rsidR="00144F8F" w:rsidRPr="00565ACD" w:rsidRDefault="00144F8F" w:rsidP="00CE4595">
            <w:pPr>
              <w:keepLines/>
              <w:suppressAutoHyphens/>
              <w:spacing w:after="0"/>
              <w:jc w:val="center"/>
              <w:rPr>
                <w:b/>
                <w:color w:val="000000"/>
                <w:kern w:val="0"/>
                <w:sz w:val="20"/>
                <w:szCs w:val="20"/>
              </w:rPr>
            </w:pPr>
            <w:r w:rsidRPr="00565ACD">
              <w:rPr>
                <w:b/>
                <w:color w:val="000000"/>
                <w:kern w:val="0"/>
                <w:sz w:val="20"/>
                <w:szCs w:val="20"/>
              </w:rPr>
              <w:t>Наименование водотока</w:t>
            </w:r>
          </w:p>
        </w:tc>
        <w:tc>
          <w:tcPr>
            <w:tcW w:w="1869" w:type="pct"/>
            <w:vAlign w:val="center"/>
          </w:tcPr>
          <w:p w:rsidR="00144F8F" w:rsidRPr="00565ACD" w:rsidRDefault="00144F8F" w:rsidP="00CE4595">
            <w:pPr>
              <w:keepLines/>
              <w:suppressAutoHyphens/>
              <w:spacing w:after="0"/>
              <w:jc w:val="center"/>
              <w:rPr>
                <w:b/>
                <w:color w:val="000000"/>
                <w:kern w:val="0"/>
                <w:sz w:val="20"/>
                <w:szCs w:val="20"/>
              </w:rPr>
            </w:pPr>
            <w:r>
              <w:rPr>
                <w:b/>
                <w:color w:val="000000"/>
                <w:kern w:val="0"/>
                <w:sz w:val="20"/>
                <w:szCs w:val="20"/>
              </w:rPr>
              <w:t>Водоохран</w:t>
            </w:r>
            <w:r w:rsidR="00223E73">
              <w:rPr>
                <w:b/>
                <w:color w:val="000000"/>
                <w:kern w:val="0"/>
                <w:sz w:val="20"/>
                <w:szCs w:val="20"/>
              </w:rPr>
              <w:t>н</w:t>
            </w:r>
            <w:r>
              <w:rPr>
                <w:b/>
                <w:color w:val="000000"/>
                <w:kern w:val="0"/>
                <w:sz w:val="20"/>
                <w:szCs w:val="20"/>
              </w:rPr>
              <w:t>ая зона</w:t>
            </w:r>
          </w:p>
        </w:tc>
      </w:tr>
      <w:tr w:rsidR="00144F8F" w:rsidRPr="00565ACD" w:rsidTr="00144F8F">
        <w:trPr>
          <w:trHeight w:val="284"/>
        </w:trPr>
        <w:tc>
          <w:tcPr>
            <w:tcW w:w="605" w:type="pct"/>
            <w:vAlign w:val="center"/>
          </w:tcPr>
          <w:p w:rsidR="00144F8F" w:rsidRPr="00565ACD" w:rsidRDefault="00144F8F" w:rsidP="00CE4595">
            <w:pPr>
              <w:keepLines/>
              <w:suppressAutoHyphens/>
              <w:spacing w:after="0"/>
              <w:jc w:val="center"/>
              <w:rPr>
                <w:color w:val="000000"/>
                <w:kern w:val="0"/>
                <w:sz w:val="20"/>
                <w:szCs w:val="20"/>
              </w:rPr>
            </w:pPr>
            <w:r w:rsidRPr="00565ACD">
              <w:rPr>
                <w:color w:val="000000"/>
                <w:kern w:val="0"/>
                <w:sz w:val="20"/>
                <w:szCs w:val="20"/>
              </w:rPr>
              <w:t>1</w:t>
            </w:r>
          </w:p>
        </w:tc>
        <w:tc>
          <w:tcPr>
            <w:tcW w:w="2526" w:type="pct"/>
            <w:vAlign w:val="center"/>
          </w:tcPr>
          <w:p w:rsidR="00144F8F" w:rsidRPr="00565ACD" w:rsidRDefault="00144F8F" w:rsidP="00373E22">
            <w:pPr>
              <w:keepLines/>
              <w:suppressAutoHyphens/>
              <w:spacing w:after="0"/>
              <w:jc w:val="center"/>
              <w:rPr>
                <w:color w:val="000000"/>
                <w:kern w:val="0"/>
                <w:sz w:val="20"/>
                <w:szCs w:val="20"/>
              </w:rPr>
            </w:pPr>
            <w:r w:rsidRPr="0062463B">
              <w:rPr>
                <w:color w:val="000000"/>
                <w:kern w:val="0"/>
                <w:sz w:val="20"/>
                <w:szCs w:val="20"/>
              </w:rPr>
              <w:t xml:space="preserve">р. </w:t>
            </w:r>
            <w:r w:rsidR="00373E22" w:rsidRPr="00373E22">
              <w:rPr>
                <w:sz w:val="20"/>
                <w:szCs w:val="20"/>
              </w:rPr>
              <w:t>Вязьма</w:t>
            </w:r>
          </w:p>
        </w:tc>
        <w:tc>
          <w:tcPr>
            <w:tcW w:w="1869" w:type="pct"/>
            <w:vAlign w:val="center"/>
          </w:tcPr>
          <w:p w:rsidR="00144F8F" w:rsidRPr="00B41944" w:rsidRDefault="00F20EE8" w:rsidP="00CE4595">
            <w:pPr>
              <w:keepLines/>
              <w:suppressAutoHyphens/>
              <w:spacing w:after="0"/>
              <w:jc w:val="center"/>
              <w:rPr>
                <w:kern w:val="0"/>
                <w:sz w:val="20"/>
                <w:szCs w:val="20"/>
              </w:rPr>
            </w:pPr>
            <w:r>
              <w:rPr>
                <w:kern w:val="0"/>
                <w:sz w:val="20"/>
                <w:szCs w:val="20"/>
              </w:rPr>
              <w:t>2</w:t>
            </w:r>
            <w:r w:rsidR="00B41944" w:rsidRPr="00B41944">
              <w:rPr>
                <w:kern w:val="0"/>
                <w:sz w:val="20"/>
                <w:szCs w:val="20"/>
              </w:rPr>
              <w:t>00 м</w:t>
            </w:r>
          </w:p>
        </w:tc>
      </w:tr>
      <w:tr w:rsidR="00144F8F" w:rsidRPr="00565ACD" w:rsidTr="00144F8F">
        <w:trPr>
          <w:trHeight w:val="284"/>
        </w:trPr>
        <w:tc>
          <w:tcPr>
            <w:tcW w:w="605" w:type="pct"/>
            <w:vAlign w:val="center"/>
          </w:tcPr>
          <w:p w:rsidR="00144F8F" w:rsidRPr="00565ACD" w:rsidRDefault="00144F8F" w:rsidP="00CE4595">
            <w:pPr>
              <w:keepLines/>
              <w:suppressAutoHyphens/>
              <w:spacing w:after="0"/>
              <w:jc w:val="center"/>
              <w:rPr>
                <w:color w:val="000000"/>
                <w:kern w:val="0"/>
                <w:sz w:val="20"/>
                <w:szCs w:val="20"/>
              </w:rPr>
            </w:pPr>
            <w:r>
              <w:rPr>
                <w:color w:val="000000"/>
                <w:kern w:val="0"/>
                <w:sz w:val="20"/>
                <w:szCs w:val="20"/>
              </w:rPr>
              <w:t>2</w:t>
            </w:r>
          </w:p>
        </w:tc>
        <w:tc>
          <w:tcPr>
            <w:tcW w:w="2526" w:type="pct"/>
            <w:vAlign w:val="center"/>
          </w:tcPr>
          <w:p w:rsidR="00144F8F" w:rsidRPr="0062463B" w:rsidRDefault="00144F8F" w:rsidP="00221EF8">
            <w:pPr>
              <w:keepLines/>
              <w:suppressAutoHyphens/>
              <w:spacing w:after="0"/>
              <w:jc w:val="center"/>
              <w:rPr>
                <w:color w:val="000000"/>
                <w:kern w:val="0"/>
                <w:sz w:val="20"/>
                <w:szCs w:val="20"/>
              </w:rPr>
            </w:pPr>
            <w:r>
              <w:rPr>
                <w:color w:val="000000"/>
                <w:kern w:val="0"/>
                <w:sz w:val="20"/>
                <w:szCs w:val="20"/>
              </w:rPr>
              <w:t xml:space="preserve">р. </w:t>
            </w:r>
            <w:r w:rsidR="00373E22" w:rsidRPr="00373E22">
              <w:rPr>
                <w:sz w:val="20"/>
                <w:szCs w:val="20"/>
              </w:rPr>
              <w:t>Студенка</w:t>
            </w:r>
          </w:p>
        </w:tc>
        <w:tc>
          <w:tcPr>
            <w:tcW w:w="1869" w:type="pct"/>
            <w:vAlign w:val="center"/>
          </w:tcPr>
          <w:p w:rsidR="00144F8F" w:rsidRPr="000444E0" w:rsidRDefault="00F20EE8" w:rsidP="00CE4595">
            <w:pPr>
              <w:keepLines/>
              <w:suppressAutoHyphens/>
              <w:spacing w:after="0"/>
              <w:jc w:val="center"/>
              <w:rPr>
                <w:kern w:val="0"/>
                <w:sz w:val="20"/>
                <w:szCs w:val="20"/>
              </w:rPr>
            </w:pPr>
            <w:r>
              <w:rPr>
                <w:kern w:val="0"/>
                <w:sz w:val="20"/>
                <w:szCs w:val="20"/>
              </w:rPr>
              <w:t>10</w:t>
            </w:r>
            <w:r w:rsidR="000444E0" w:rsidRPr="000444E0">
              <w:rPr>
                <w:kern w:val="0"/>
                <w:sz w:val="20"/>
                <w:szCs w:val="20"/>
              </w:rPr>
              <w:t>0 м</w:t>
            </w:r>
          </w:p>
        </w:tc>
      </w:tr>
      <w:tr w:rsidR="00223E73" w:rsidRPr="00565ACD" w:rsidTr="00144F8F">
        <w:trPr>
          <w:trHeight w:val="284"/>
        </w:trPr>
        <w:tc>
          <w:tcPr>
            <w:tcW w:w="605" w:type="pct"/>
            <w:vAlign w:val="center"/>
          </w:tcPr>
          <w:p w:rsidR="00223E73" w:rsidRDefault="00223E73" w:rsidP="00CE4595">
            <w:pPr>
              <w:keepLines/>
              <w:suppressAutoHyphens/>
              <w:spacing w:after="0"/>
              <w:jc w:val="center"/>
              <w:rPr>
                <w:color w:val="000000"/>
                <w:kern w:val="0"/>
                <w:sz w:val="20"/>
                <w:szCs w:val="20"/>
              </w:rPr>
            </w:pPr>
          </w:p>
        </w:tc>
        <w:tc>
          <w:tcPr>
            <w:tcW w:w="2526" w:type="pct"/>
            <w:vAlign w:val="center"/>
          </w:tcPr>
          <w:p w:rsidR="00223E73" w:rsidRDefault="00223E73" w:rsidP="00223E73">
            <w:pPr>
              <w:keepLines/>
              <w:suppressAutoHyphens/>
              <w:spacing w:after="0"/>
              <w:jc w:val="center"/>
              <w:rPr>
                <w:color w:val="000000"/>
                <w:kern w:val="0"/>
                <w:sz w:val="20"/>
                <w:szCs w:val="20"/>
              </w:rPr>
            </w:pPr>
            <w:r>
              <w:rPr>
                <w:color w:val="000000"/>
                <w:kern w:val="0"/>
                <w:sz w:val="20"/>
                <w:szCs w:val="20"/>
              </w:rPr>
              <w:t xml:space="preserve">р. </w:t>
            </w:r>
            <w:r w:rsidR="00373E22" w:rsidRPr="00373E22">
              <w:rPr>
                <w:sz w:val="20"/>
                <w:szCs w:val="20"/>
              </w:rPr>
              <w:t>Издолка</w:t>
            </w:r>
          </w:p>
        </w:tc>
        <w:tc>
          <w:tcPr>
            <w:tcW w:w="1869" w:type="pct"/>
            <w:vAlign w:val="center"/>
          </w:tcPr>
          <w:p w:rsidR="00223E73" w:rsidRPr="000444E0" w:rsidRDefault="00373E22" w:rsidP="00CE4595">
            <w:pPr>
              <w:keepLines/>
              <w:suppressAutoHyphens/>
              <w:spacing w:after="0"/>
              <w:jc w:val="center"/>
              <w:rPr>
                <w:kern w:val="0"/>
                <w:sz w:val="20"/>
                <w:szCs w:val="20"/>
              </w:rPr>
            </w:pPr>
            <w:r>
              <w:rPr>
                <w:kern w:val="0"/>
                <w:sz w:val="20"/>
                <w:szCs w:val="20"/>
              </w:rPr>
              <w:t>5</w:t>
            </w:r>
            <w:r w:rsidR="000444E0">
              <w:rPr>
                <w:kern w:val="0"/>
                <w:sz w:val="20"/>
                <w:szCs w:val="20"/>
              </w:rPr>
              <w:t>0 м</w:t>
            </w:r>
          </w:p>
        </w:tc>
      </w:tr>
      <w:tr w:rsidR="00221EF8" w:rsidRPr="00565ACD" w:rsidTr="00144F8F">
        <w:trPr>
          <w:trHeight w:val="284"/>
        </w:trPr>
        <w:tc>
          <w:tcPr>
            <w:tcW w:w="605" w:type="pct"/>
            <w:vAlign w:val="center"/>
          </w:tcPr>
          <w:p w:rsidR="00221EF8" w:rsidRDefault="00221EF8" w:rsidP="00CE4595">
            <w:pPr>
              <w:keepLines/>
              <w:suppressAutoHyphens/>
              <w:spacing w:after="0"/>
              <w:jc w:val="center"/>
              <w:rPr>
                <w:color w:val="000000"/>
                <w:kern w:val="0"/>
                <w:sz w:val="20"/>
                <w:szCs w:val="20"/>
              </w:rPr>
            </w:pPr>
            <w:r>
              <w:rPr>
                <w:color w:val="000000"/>
                <w:kern w:val="0"/>
                <w:sz w:val="20"/>
                <w:szCs w:val="20"/>
              </w:rPr>
              <w:t>3</w:t>
            </w:r>
          </w:p>
        </w:tc>
        <w:tc>
          <w:tcPr>
            <w:tcW w:w="2526" w:type="pct"/>
            <w:vAlign w:val="center"/>
          </w:tcPr>
          <w:p w:rsidR="00221EF8" w:rsidRDefault="00221EF8" w:rsidP="00223E73">
            <w:pPr>
              <w:keepLines/>
              <w:suppressAutoHyphens/>
              <w:spacing w:after="0"/>
              <w:jc w:val="center"/>
              <w:rPr>
                <w:color w:val="000000"/>
                <w:kern w:val="0"/>
                <w:sz w:val="20"/>
                <w:szCs w:val="20"/>
              </w:rPr>
            </w:pPr>
            <w:r>
              <w:rPr>
                <w:color w:val="000000"/>
                <w:kern w:val="0"/>
                <w:sz w:val="20"/>
                <w:szCs w:val="20"/>
              </w:rPr>
              <w:t xml:space="preserve">р. </w:t>
            </w:r>
            <w:r w:rsidR="00373E22" w:rsidRPr="00373E22">
              <w:rPr>
                <w:sz w:val="20"/>
                <w:szCs w:val="20"/>
              </w:rPr>
              <w:t>Холявка</w:t>
            </w:r>
          </w:p>
        </w:tc>
        <w:tc>
          <w:tcPr>
            <w:tcW w:w="1869" w:type="pct"/>
            <w:vAlign w:val="center"/>
          </w:tcPr>
          <w:p w:rsidR="00221EF8" w:rsidRPr="000444E0" w:rsidRDefault="008D1116" w:rsidP="00CE4595">
            <w:pPr>
              <w:keepLines/>
              <w:suppressAutoHyphens/>
              <w:spacing w:after="0"/>
              <w:jc w:val="center"/>
              <w:rPr>
                <w:kern w:val="0"/>
                <w:sz w:val="20"/>
                <w:szCs w:val="20"/>
              </w:rPr>
            </w:pPr>
            <w:r>
              <w:rPr>
                <w:kern w:val="0"/>
                <w:sz w:val="20"/>
                <w:szCs w:val="20"/>
              </w:rPr>
              <w:t>10</w:t>
            </w:r>
            <w:r w:rsidR="000444E0">
              <w:rPr>
                <w:kern w:val="0"/>
                <w:sz w:val="20"/>
                <w:szCs w:val="20"/>
              </w:rPr>
              <w:t>0 м</w:t>
            </w:r>
          </w:p>
        </w:tc>
      </w:tr>
      <w:tr w:rsidR="00221EF8" w:rsidRPr="00565ACD" w:rsidTr="00144F8F">
        <w:trPr>
          <w:trHeight w:val="284"/>
        </w:trPr>
        <w:tc>
          <w:tcPr>
            <w:tcW w:w="605" w:type="pct"/>
            <w:vAlign w:val="center"/>
          </w:tcPr>
          <w:p w:rsidR="00221EF8" w:rsidRDefault="00221EF8" w:rsidP="00CE4595">
            <w:pPr>
              <w:keepLines/>
              <w:suppressAutoHyphens/>
              <w:spacing w:after="0"/>
              <w:jc w:val="center"/>
              <w:rPr>
                <w:color w:val="000000"/>
                <w:kern w:val="0"/>
                <w:sz w:val="20"/>
                <w:szCs w:val="20"/>
              </w:rPr>
            </w:pPr>
            <w:r>
              <w:rPr>
                <w:color w:val="000000"/>
                <w:kern w:val="0"/>
                <w:sz w:val="20"/>
                <w:szCs w:val="20"/>
              </w:rPr>
              <w:t>4</w:t>
            </w:r>
          </w:p>
        </w:tc>
        <w:tc>
          <w:tcPr>
            <w:tcW w:w="2526" w:type="pct"/>
            <w:vAlign w:val="center"/>
          </w:tcPr>
          <w:p w:rsidR="00221EF8" w:rsidRDefault="00373E22" w:rsidP="00221EF8">
            <w:pPr>
              <w:keepLines/>
              <w:suppressAutoHyphens/>
              <w:spacing w:after="0"/>
              <w:jc w:val="center"/>
              <w:rPr>
                <w:color w:val="000000"/>
                <w:kern w:val="0"/>
                <w:sz w:val="20"/>
                <w:szCs w:val="20"/>
              </w:rPr>
            </w:pPr>
            <w:r>
              <w:rPr>
                <w:color w:val="000000"/>
                <w:kern w:val="0"/>
                <w:sz w:val="20"/>
                <w:szCs w:val="20"/>
              </w:rPr>
              <w:t>оз. Рубское</w:t>
            </w:r>
          </w:p>
        </w:tc>
        <w:tc>
          <w:tcPr>
            <w:tcW w:w="1869" w:type="pct"/>
            <w:vAlign w:val="center"/>
          </w:tcPr>
          <w:p w:rsidR="00221EF8" w:rsidRPr="000444E0" w:rsidRDefault="000444E0" w:rsidP="00CE4595">
            <w:pPr>
              <w:keepLines/>
              <w:suppressAutoHyphens/>
              <w:spacing w:after="0"/>
              <w:jc w:val="center"/>
              <w:rPr>
                <w:kern w:val="0"/>
                <w:sz w:val="20"/>
                <w:szCs w:val="20"/>
              </w:rPr>
            </w:pPr>
            <w:r>
              <w:rPr>
                <w:kern w:val="0"/>
                <w:sz w:val="20"/>
                <w:szCs w:val="20"/>
              </w:rPr>
              <w:t>50 м</w:t>
            </w:r>
          </w:p>
        </w:tc>
      </w:tr>
      <w:tr w:rsidR="003D11D3" w:rsidRPr="00565ACD" w:rsidTr="00144F8F">
        <w:trPr>
          <w:trHeight w:val="284"/>
        </w:trPr>
        <w:tc>
          <w:tcPr>
            <w:tcW w:w="605" w:type="pct"/>
            <w:vAlign w:val="center"/>
          </w:tcPr>
          <w:p w:rsidR="003D11D3" w:rsidRDefault="003D11D3" w:rsidP="00CE4595">
            <w:pPr>
              <w:keepLines/>
              <w:suppressAutoHyphens/>
              <w:spacing w:after="0"/>
              <w:jc w:val="center"/>
              <w:rPr>
                <w:color w:val="000000"/>
                <w:kern w:val="0"/>
                <w:sz w:val="20"/>
                <w:szCs w:val="20"/>
              </w:rPr>
            </w:pPr>
            <w:r>
              <w:rPr>
                <w:color w:val="000000"/>
                <w:kern w:val="0"/>
                <w:sz w:val="20"/>
                <w:szCs w:val="20"/>
              </w:rPr>
              <w:t>5</w:t>
            </w:r>
          </w:p>
        </w:tc>
        <w:tc>
          <w:tcPr>
            <w:tcW w:w="2526" w:type="pct"/>
            <w:vAlign w:val="center"/>
          </w:tcPr>
          <w:p w:rsidR="003D11D3" w:rsidRPr="00223E73" w:rsidRDefault="00223E73" w:rsidP="00373E22">
            <w:pPr>
              <w:keepLines/>
              <w:suppressAutoHyphens/>
              <w:spacing w:after="0"/>
              <w:jc w:val="center"/>
              <w:rPr>
                <w:kern w:val="0"/>
                <w:sz w:val="20"/>
                <w:szCs w:val="20"/>
              </w:rPr>
            </w:pPr>
            <w:r w:rsidRPr="00223E73">
              <w:rPr>
                <w:kern w:val="0"/>
                <w:sz w:val="20"/>
                <w:szCs w:val="20"/>
              </w:rPr>
              <w:t xml:space="preserve">оз. </w:t>
            </w:r>
            <w:r w:rsidR="00373E22">
              <w:rPr>
                <w:kern w:val="0"/>
                <w:sz w:val="20"/>
                <w:szCs w:val="20"/>
              </w:rPr>
              <w:t>Черное</w:t>
            </w:r>
          </w:p>
        </w:tc>
        <w:tc>
          <w:tcPr>
            <w:tcW w:w="1869" w:type="pct"/>
            <w:vAlign w:val="center"/>
          </w:tcPr>
          <w:p w:rsidR="003D11D3" w:rsidRPr="000444E0" w:rsidRDefault="000444E0" w:rsidP="00CE4595">
            <w:pPr>
              <w:keepLines/>
              <w:suppressAutoHyphens/>
              <w:spacing w:after="0"/>
              <w:jc w:val="center"/>
              <w:rPr>
                <w:kern w:val="0"/>
                <w:sz w:val="20"/>
                <w:szCs w:val="20"/>
              </w:rPr>
            </w:pPr>
            <w:r>
              <w:rPr>
                <w:kern w:val="0"/>
                <w:sz w:val="20"/>
                <w:szCs w:val="20"/>
              </w:rPr>
              <w:t>50 м</w:t>
            </w:r>
          </w:p>
        </w:tc>
      </w:tr>
    </w:tbl>
    <w:p w:rsidR="00223E73" w:rsidRDefault="00223E73" w:rsidP="00CE4595">
      <w:pPr>
        <w:widowControl w:val="0"/>
        <w:suppressAutoHyphens/>
        <w:spacing w:after="0"/>
        <w:ind w:firstLine="851"/>
        <w:jc w:val="both"/>
        <w:rPr>
          <w:rFonts w:eastAsia="Times New Roman"/>
          <w:color w:val="000000"/>
          <w:lang w:eastAsia="ru-RU"/>
        </w:rPr>
      </w:pPr>
    </w:p>
    <w:p w:rsidR="003735B3" w:rsidRPr="00565ACD" w:rsidRDefault="003735B3" w:rsidP="00CE4595">
      <w:pPr>
        <w:widowControl w:val="0"/>
        <w:suppressAutoHyphens/>
        <w:spacing w:after="0"/>
        <w:ind w:firstLine="851"/>
        <w:jc w:val="both"/>
        <w:rPr>
          <w:rFonts w:eastAsia="Times New Roman"/>
          <w:color w:val="000000"/>
          <w:lang w:eastAsia="ru-RU"/>
        </w:rPr>
      </w:pPr>
      <w:r w:rsidRPr="00565ACD">
        <w:rPr>
          <w:rFonts w:eastAsia="Times New Roman"/>
          <w:color w:val="000000"/>
          <w:lang w:eastAsia="ru-RU"/>
        </w:rPr>
        <w:t>Установлен</w:t>
      </w:r>
      <w:r w:rsidR="00223E73">
        <w:rPr>
          <w:rFonts w:eastAsia="Times New Roman"/>
          <w:color w:val="000000"/>
          <w:lang w:eastAsia="ru-RU"/>
        </w:rPr>
        <w:t>ие на местности границ водоохра</w:t>
      </w:r>
      <w:r w:rsidRPr="00565ACD">
        <w:rPr>
          <w:rFonts w:eastAsia="Times New Roman"/>
          <w:color w:val="000000"/>
          <w:lang w:eastAsia="ru-RU"/>
        </w:rPr>
        <w:t>н</w:t>
      </w:r>
      <w:r w:rsidR="00223E73">
        <w:rPr>
          <w:rFonts w:eastAsia="Times New Roman"/>
          <w:color w:val="000000"/>
          <w:lang w:eastAsia="ru-RU"/>
        </w:rPr>
        <w:t>н</w:t>
      </w:r>
      <w:r w:rsidRPr="00565ACD">
        <w:rPr>
          <w:rFonts w:eastAsia="Times New Roman"/>
          <w:color w:val="000000"/>
          <w:lang w:eastAsia="ru-RU"/>
        </w:rPr>
        <w:t xml:space="preserve">ых зон и границ прибрежных защитных полос водных объектов, в том числе посредством специальных информационных знаков, осуществляется в </w:t>
      </w:r>
      <w:hyperlink r:id="rId22" w:history="1">
        <w:r w:rsidRPr="00565ACD">
          <w:rPr>
            <w:rFonts w:eastAsia="Times New Roman"/>
            <w:color w:val="000000"/>
            <w:lang w:eastAsia="ru-RU"/>
          </w:rPr>
          <w:t>порядке</w:t>
        </w:r>
      </w:hyperlink>
      <w:r w:rsidRPr="00565ACD">
        <w:rPr>
          <w:rFonts w:eastAsia="Times New Roman"/>
          <w:color w:val="000000"/>
          <w:lang w:eastAsia="ru-RU"/>
        </w:rPr>
        <w:t>, установленном Правительством Российской Федерации.</w:t>
      </w:r>
    </w:p>
    <w:p w:rsidR="00F55E01" w:rsidRPr="00085C25" w:rsidRDefault="003735B3" w:rsidP="00CE4595">
      <w:pPr>
        <w:keepLines/>
        <w:suppressAutoHyphens/>
        <w:spacing w:after="0"/>
        <w:ind w:firstLine="851"/>
        <w:jc w:val="both"/>
        <w:rPr>
          <w:rFonts w:eastAsia="Times New Roman"/>
          <w:color w:val="000000"/>
          <w:lang w:eastAsia="ru-RU"/>
        </w:rPr>
      </w:pPr>
      <w:r w:rsidRPr="00565ACD">
        <w:rPr>
          <w:rFonts w:eastAsia="Times New Roman"/>
          <w:color w:val="000000"/>
          <w:lang w:eastAsia="ru-RU"/>
        </w:rPr>
        <w:lastRenderedPageBreak/>
        <w:t>Поддержание в надлежащем состоянии водоохранных зон и прибрежных защитных полос возлагается на водопользователей.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использования этих зон и полос.</w:t>
      </w:r>
    </w:p>
    <w:p w:rsidR="001C0272" w:rsidRPr="00565ACD" w:rsidRDefault="004E2BE7" w:rsidP="009E13DA">
      <w:pPr>
        <w:pStyle w:val="3"/>
        <w:numPr>
          <w:ilvl w:val="0"/>
          <w:numId w:val="0"/>
        </w:numPr>
        <w:suppressAutoHyphens/>
        <w:spacing w:before="360" w:after="240"/>
        <w:jc w:val="center"/>
        <w:rPr>
          <w:rFonts w:ascii="Times New Roman" w:hAnsi="Times New Roman"/>
          <w:color w:val="auto"/>
          <w:kern w:val="32"/>
          <w:sz w:val="28"/>
          <w:szCs w:val="28"/>
          <w:lang w:eastAsia="ru-RU"/>
        </w:rPr>
      </w:pPr>
      <w:bookmarkStart w:id="187" w:name="_Toc353437956"/>
      <w:bookmarkStart w:id="188" w:name="_Toc491037234"/>
      <w:r>
        <w:rPr>
          <w:rFonts w:ascii="Times New Roman" w:hAnsi="Times New Roman"/>
          <w:color w:val="auto"/>
          <w:kern w:val="32"/>
          <w:sz w:val="28"/>
          <w:szCs w:val="28"/>
          <w:lang w:eastAsia="ru-RU"/>
        </w:rPr>
        <w:t>2.13.5</w:t>
      </w:r>
      <w:r w:rsidR="006A4F4B">
        <w:rPr>
          <w:rFonts w:ascii="Times New Roman" w:hAnsi="Times New Roman"/>
          <w:color w:val="auto"/>
          <w:kern w:val="32"/>
          <w:sz w:val="28"/>
          <w:szCs w:val="28"/>
          <w:lang w:eastAsia="ru-RU"/>
        </w:rPr>
        <w:t xml:space="preserve">  </w:t>
      </w:r>
      <w:r w:rsidR="001C0272" w:rsidRPr="00565ACD">
        <w:rPr>
          <w:rFonts w:ascii="Times New Roman" w:hAnsi="Times New Roman"/>
          <w:color w:val="auto"/>
          <w:kern w:val="32"/>
          <w:sz w:val="28"/>
          <w:szCs w:val="28"/>
          <w:lang w:eastAsia="ru-RU"/>
        </w:rPr>
        <w:t>Зоны санитарной охраны источников питьевого водоснабжения</w:t>
      </w:r>
      <w:bookmarkEnd w:id="187"/>
      <w:bookmarkEnd w:id="188"/>
    </w:p>
    <w:p w:rsidR="003735B3" w:rsidRPr="00565ACD" w:rsidRDefault="003735B3" w:rsidP="003F4F11">
      <w:pPr>
        <w:keepLines/>
        <w:suppressAutoHyphens/>
        <w:spacing w:after="0"/>
        <w:ind w:firstLine="851"/>
        <w:jc w:val="both"/>
        <w:rPr>
          <w:rFonts w:eastAsia="Times New Roman"/>
          <w:bCs/>
          <w:kern w:val="0"/>
          <w:lang w:eastAsia="ru-RU"/>
        </w:rPr>
      </w:pPr>
      <w:bookmarkStart w:id="189" w:name="_Toc315701258"/>
      <w:bookmarkStart w:id="190" w:name="_Toc315701259"/>
      <w:bookmarkStart w:id="191" w:name="_Toc315701260"/>
      <w:bookmarkStart w:id="192" w:name="_Toc315701261"/>
      <w:bookmarkStart w:id="193" w:name="_Toc315701262"/>
      <w:bookmarkStart w:id="194" w:name="_Toc315701263"/>
      <w:bookmarkStart w:id="195" w:name="_Toc315701264"/>
      <w:bookmarkStart w:id="196" w:name="_Toc315701265"/>
      <w:bookmarkStart w:id="197" w:name="_Toc315701266"/>
      <w:bookmarkStart w:id="198" w:name="_Toc315701267"/>
      <w:bookmarkStart w:id="199" w:name="_Toc315701268"/>
      <w:bookmarkStart w:id="200" w:name="_Toc315701269"/>
      <w:bookmarkStart w:id="201" w:name="_Toc315701270"/>
      <w:bookmarkEnd w:id="189"/>
      <w:bookmarkEnd w:id="190"/>
      <w:bookmarkEnd w:id="191"/>
      <w:bookmarkEnd w:id="192"/>
      <w:bookmarkEnd w:id="193"/>
      <w:bookmarkEnd w:id="194"/>
      <w:bookmarkEnd w:id="195"/>
      <w:bookmarkEnd w:id="196"/>
      <w:bookmarkEnd w:id="197"/>
      <w:bookmarkEnd w:id="198"/>
      <w:bookmarkEnd w:id="199"/>
      <w:bookmarkEnd w:id="200"/>
      <w:bookmarkEnd w:id="201"/>
      <w:r w:rsidRPr="00565ACD">
        <w:rPr>
          <w:rFonts w:eastAsia="Times New Roman"/>
          <w:bCs/>
          <w:kern w:val="0"/>
          <w:lang w:eastAsia="ru-RU"/>
        </w:rPr>
        <w:t>В соответствии с СанПиН 2.1.4.1110-02 «Зоны санитарной охраны источников водоснабжения и водопроводов питьевого назначения» и СНиП 2.04.02-84 «Водоснабжение. Наружные сети и сооружения», каждый конкретный источник хозяйственно-питьевого водоснабжения должен иметь проекты зон санитарной охраны (ЗСО).</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Санитарная охрана водоводов обеспечивается санитарно-защитной полосой.</w:t>
      </w:r>
    </w:p>
    <w:p w:rsidR="003735B3" w:rsidRDefault="003735B3" w:rsidP="003F4F11">
      <w:pPr>
        <w:keepLines/>
        <w:suppressAutoHyphens/>
        <w:spacing w:after="0"/>
        <w:ind w:firstLine="851"/>
        <w:jc w:val="both"/>
        <w:rPr>
          <w:rFonts w:eastAsia="Times New Roman"/>
          <w:bCs/>
          <w:kern w:val="0"/>
          <w:lang w:eastAsia="ru-RU"/>
        </w:rPr>
      </w:pPr>
      <w:r w:rsidRPr="002E1478">
        <w:rPr>
          <w:rFonts w:eastAsia="Times New Roman"/>
          <w:b/>
          <w:bCs/>
          <w:kern w:val="0"/>
          <w:lang w:eastAsia="ru-RU"/>
        </w:rPr>
        <w:t>Проектом предлагается</w:t>
      </w:r>
      <w:r w:rsidRPr="00565ACD">
        <w:rPr>
          <w:rFonts w:eastAsia="Times New Roman"/>
          <w:bCs/>
          <w:kern w:val="0"/>
          <w:lang w:eastAsia="ru-RU"/>
        </w:rPr>
        <w:t xml:space="preserve"> установить зоны санитарной охраны для всех существующих и планируемых объектов и сетей водоснабжения муниципального образования. Все действующие объекты водоснабжения в обязательном порядке должны иметь проекты организации ЗСО. Размеры ЗСО должны устанавливаться в соответствии с СанПиН 2.1.4.1110-02 «Зоны санитарной охраны источников водоснабжения и водопроводов питьевог</w:t>
      </w:r>
      <w:r w:rsidR="001A1905">
        <w:rPr>
          <w:rFonts w:eastAsia="Times New Roman"/>
          <w:bCs/>
          <w:kern w:val="0"/>
          <w:lang w:eastAsia="ru-RU"/>
        </w:rPr>
        <w:t>о назначения» и СНиП 2.04.02-84</w:t>
      </w:r>
      <w:r w:rsidRPr="00565ACD">
        <w:rPr>
          <w:rFonts w:eastAsia="Times New Roman"/>
          <w:bCs/>
          <w:kern w:val="0"/>
          <w:lang w:eastAsia="ru-RU"/>
        </w:rPr>
        <w:t xml:space="preserve"> «Водоснабжение. Наружные сети и сооружения».</w:t>
      </w:r>
    </w:p>
    <w:p w:rsidR="006A4F4B" w:rsidRDefault="006A4F4B" w:rsidP="003F4F11">
      <w:pPr>
        <w:keepLines/>
        <w:suppressAutoHyphens/>
        <w:spacing w:after="0"/>
        <w:ind w:firstLine="851"/>
        <w:jc w:val="both"/>
        <w:rPr>
          <w:rFonts w:eastAsia="Times New Roman"/>
          <w:bCs/>
          <w:kern w:val="0"/>
          <w:lang w:eastAsia="ru-RU"/>
        </w:rPr>
      </w:pPr>
    </w:p>
    <w:p w:rsidR="003735B3" w:rsidRPr="002E1478" w:rsidRDefault="003735B3" w:rsidP="003F4F11">
      <w:pPr>
        <w:keepLines/>
        <w:suppressAutoHyphens/>
        <w:spacing w:after="0"/>
        <w:jc w:val="center"/>
        <w:rPr>
          <w:b/>
        </w:rPr>
      </w:pPr>
      <w:r w:rsidRPr="002E1478">
        <w:rPr>
          <w:b/>
        </w:rPr>
        <w:t>Определение границ поясов ЗСО подземных источников водоснабжения</w:t>
      </w:r>
    </w:p>
    <w:p w:rsidR="003735B3" w:rsidRPr="00565ACD" w:rsidRDefault="003735B3" w:rsidP="003F4F11">
      <w:pPr>
        <w:keepLines/>
        <w:suppressAutoHyphens/>
        <w:spacing w:after="0"/>
        <w:ind w:firstLine="851"/>
        <w:jc w:val="both"/>
      </w:pPr>
      <w:r w:rsidRPr="002E1478">
        <w:rPr>
          <w:b/>
        </w:rPr>
        <w:t>Граница первого пояса</w:t>
      </w:r>
      <w:r w:rsidRPr="00565ACD">
        <w:t xml:space="preserve">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3735B3" w:rsidRPr="00565ACD" w:rsidRDefault="003735B3" w:rsidP="003F4F11">
      <w:pPr>
        <w:keepLines/>
        <w:suppressAutoHyphens/>
        <w:spacing w:after="0"/>
        <w:ind w:firstLine="851"/>
        <w:jc w:val="both"/>
      </w:pPr>
      <w:r w:rsidRPr="00565ACD">
        <w:t>Граница первого пояса ЗСО группы подземных водозаборов должна находиться на расстоянии не менее 30 и 50 м от крайних скважин.</w:t>
      </w:r>
    </w:p>
    <w:p w:rsidR="003735B3" w:rsidRPr="00565ACD" w:rsidRDefault="003735B3" w:rsidP="003F4F11">
      <w:pPr>
        <w:keepLines/>
        <w:suppressAutoHyphens/>
        <w:spacing w:after="0"/>
        <w:ind w:firstLine="851"/>
        <w:jc w:val="both"/>
      </w:pPr>
      <w:r w:rsidRPr="00565ACD">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условии гидрогеологического обоснования по согласованию с центром государственного санитарно-эпидемиологического надзора.</w:t>
      </w:r>
    </w:p>
    <w:p w:rsidR="003735B3" w:rsidRPr="00565ACD" w:rsidRDefault="003735B3" w:rsidP="003F4F11">
      <w:pPr>
        <w:keepLines/>
        <w:suppressAutoHyphens/>
        <w:spacing w:after="0"/>
        <w:ind w:firstLine="851"/>
        <w:jc w:val="both"/>
      </w:pPr>
      <w:r w:rsidRPr="00565ACD">
        <w:t>К недостаточно защищенным подземным водам относятся:</w:t>
      </w:r>
    </w:p>
    <w:p w:rsidR="003735B3" w:rsidRPr="00565ACD" w:rsidRDefault="002E1478" w:rsidP="003F4F11">
      <w:pPr>
        <w:keepLines/>
        <w:suppressAutoHyphens/>
        <w:spacing w:after="0"/>
        <w:ind w:firstLine="851"/>
        <w:jc w:val="both"/>
      </w:pPr>
      <w:r>
        <w:t>1</w:t>
      </w:r>
      <w:r w:rsidR="003735B3" w:rsidRPr="00565ACD">
        <w:t>) грунтовые воды, т.е. подземные воды первого от поверхности земли безнапорного водоносного горизонта, получающего питание на площади его распространения;</w:t>
      </w:r>
    </w:p>
    <w:p w:rsidR="003735B3" w:rsidRPr="00565ACD" w:rsidRDefault="002E1478" w:rsidP="003F4F11">
      <w:pPr>
        <w:keepLines/>
        <w:suppressAutoHyphens/>
        <w:spacing w:after="0"/>
        <w:ind w:firstLine="851"/>
        <w:jc w:val="both"/>
      </w:pPr>
      <w:r>
        <w:t>2</w:t>
      </w:r>
      <w:r w:rsidR="003735B3" w:rsidRPr="00565ACD">
        <w:t>) напорные и безнапорные межпластовые воды,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 а также из водотоков и водоемов путем непосредственной гидравлической связи.</w:t>
      </w:r>
    </w:p>
    <w:p w:rsidR="003735B3" w:rsidRPr="00565ACD" w:rsidRDefault="003735B3" w:rsidP="003F4F11">
      <w:pPr>
        <w:keepLines/>
        <w:suppressAutoHyphens/>
        <w:spacing w:after="0"/>
        <w:ind w:firstLine="851"/>
        <w:jc w:val="both"/>
      </w:pPr>
      <w:r w:rsidRPr="00565ACD">
        <w:lastRenderedPageBreak/>
        <w:t>Для водозаборов при искусственном пополнении запасов подземных вод граница первого пояса устанавливается как для подземного недостаточно защищенного источника водоснабжения на расстоянии не менее 50 м от водозабора и не менее 100 м от инфильтрационных сооружений (бассейнов, каналов и др.).</w:t>
      </w:r>
    </w:p>
    <w:p w:rsidR="003735B3" w:rsidRPr="00565ACD" w:rsidRDefault="003735B3" w:rsidP="003F4F11">
      <w:pPr>
        <w:keepLines/>
        <w:suppressAutoHyphens/>
        <w:spacing w:after="0"/>
        <w:ind w:firstLine="851"/>
        <w:jc w:val="both"/>
      </w:pPr>
      <w:r w:rsidRPr="00565ACD">
        <w:t>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метров.</w:t>
      </w:r>
    </w:p>
    <w:p w:rsidR="003735B3" w:rsidRPr="002E1478" w:rsidRDefault="003735B3" w:rsidP="003F4F11">
      <w:pPr>
        <w:keepLines/>
        <w:suppressAutoHyphens/>
        <w:spacing w:after="0"/>
        <w:ind w:firstLine="851"/>
        <w:jc w:val="both"/>
        <w:rPr>
          <w:b/>
        </w:rPr>
      </w:pPr>
      <w:r w:rsidRPr="002E1478">
        <w:rPr>
          <w:b/>
        </w:rPr>
        <w:t>Гр</w:t>
      </w:r>
      <w:r w:rsidR="002E1478">
        <w:rPr>
          <w:b/>
        </w:rPr>
        <w:t xml:space="preserve">аницы второго и третьего поясов. </w:t>
      </w:r>
      <w:r w:rsidRPr="00565ACD">
        <w:t>При определении границ второго и третьего поясов следует учитывать,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типа водозабора (отдельные скважины, группы скважин, линейный ряд скважин, горизонтальные дрены и др.);</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величины водозабора (расхода воды) и понижения уровня подземных вод;</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гидрологических особенностей водоносного пласта, условий его питания и дренирования.</w:t>
      </w:r>
    </w:p>
    <w:p w:rsidR="003735B3" w:rsidRPr="00565ACD" w:rsidRDefault="003735B3" w:rsidP="003F4F11">
      <w:pPr>
        <w:keepLines/>
        <w:suppressAutoHyphens/>
        <w:spacing w:after="0"/>
        <w:ind w:firstLine="851"/>
        <w:jc w:val="both"/>
      </w:pPr>
      <w:r w:rsidRPr="00565ACD">
        <w:t>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2E1478" w:rsidRDefault="002E1478" w:rsidP="003F4F11">
      <w:pPr>
        <w:keepLines/>
        <w:suppressAutoHyphens/>
        <w:spacing w:after="0"/>
        <w:ind w:firstLine="851"/>
        <w:jc w:val="center"/>
        <w:rPr>
          <w:b/>
          <w:i/>
        </w:rPr>
      </w:pPr>
    </w:p>
    <w:p w:rsidR="003735B3" w:rsidRPr="002E1478" w:rsidRDefault="003735B3" w:rsidP="003F4F11">
      <w:pPr>
        <w:keepNext/>
        <w:keepLines/>
        <w:suppressAutoHyphens/>
        <w:spacing w:after="0"/>
        <w:jc w:val="center"/>
        <w:rPr>
          <w:b/>
        </w:rPr>
      </w:pPr>
      <w:r w:rsidRPr="002E1478">
        <w:rPr>
          <w:b/>
        </w:rPr>
        <w:t>Определение границ поясов ЗСО поверхностных источников водоснабжения</w:t>
      </w:r>
    </w:p>
    <w:p w:rsidR="003735B3" w:rsidRPr="00565ACD" w:rsidRDefault="003735B3" w:rsidP="003F4F11">
      <w:pPr>
        <w:keepLines/>
        <w:suppressAutoHyphens/>
        <w:spacing w:after="0"/>
        <w:ind w:firstLine="851"/>
        <w:jc w:val="both"/>
      </w:pPr>
      <w:r w:rsidRPr="002E1478">
        <w:rPr>
          <w:b/>
        </w:rPr>
        <w:t>Граница первого пояса ЗСО</w:t>
      </w:r>
      <w:r w:rsidRPr="00565ACD">
        <w:t xml:space="preserve"> водопровода с поверхностным источником устанавливается с учетом конкретных условий в следующих пределах:</w:t>
      </w:r>
    </w:p>
    <w:p w:rsidR="003735B3" w:rsidRPr="00565ACD" w:rsidRDefault="003735B3" w:rsidP="003F4F11">
      <w:pPr>
        <w:keepLines/>
        <w:tabs>
          <w:tab w:val="center" w:pos="5103"/>
        </w:tabs>
        <w:suppressAutoHyphens/>
        <w:spacing w:after="0"/>
        <w:ind w:firstLine="851"/>
        <w:jc w:val="both"/>
      </w:pPr>
      <w:r w:rsidRPr="00565ACD">
        <w:t>а) для водотоков:</w:t>
      </w:r>
      <w:r w:rsidRPr="00565ACD">
        <w:tab/>
      </w:r>
    </w:p>
    <w:p w:rsidR="003735B3" w:rsidRPr="00565ACD" w:rsidRDefault="003735B3" w:rsidP="009754AF">
      <w:pPr>
        <w:keepLines/>
        <w:numPr>
          <w:ilvl w:val="0"/>
          <w:numId w:val="29"/>
        </w:numPr>
        <w:suppressAutoHyphens/>
        <w:spacing w:after="0"/>
        <w:ind w:left="851" w:firstLine="0"/>
        <w:jc w:val="both"/>
      </w:pPr>
      <w:r w:rsidRPr="00565ACD">
        <w:t>вверх по течению - не менее 200 м от водозабора;</w:t>
      </w:r>
    </w:p>
    <w:p w:rsidR="003735B3" w:rsidRPr="00565ACD" w:rsidRDefault="003735B3" w:rsidP="009754AF">
      <w:pPr>
        <w:keepLines/>
        <w:numPr>
          <w:ilvl w:val="0"/>
          <w:numId w:val="29"/>
        </w:numPr>
        <w:suppressAutoHyphens/>
        <w:spacing w:after="0"/>
        <w:ind w:left="851" w:firstLine="0"/>
        <w:jc w:val="both"/>
      </w:pPr>
      <w:r w:rsidRPr="00565ACD">
        <w:t>вниз по течению - не менее 100 м от водозабора;</w:t>
      </w:r>
    </w:p>
    <w:p w:rsidR="003735B3" w:rsidRPr="00565ACD" w:rsidRDefault="003735B3" w:rsidP="009754AF">
      <w:pPr>
        <w:keepLines/>
        <w:numPr>
          <w:ilvl w:val="0"/>
          <w:numId w:val="29"/>
        </w:numPr>
        <w:suppressAutoHyphens/>
        <w:spacing w:after="0"/>
        <w:ind w:left="851" w:firstLine="0"/>
        <w:jc w:val="both"/>
      </w:pPr>
      <w:r w:rsidRPr="00565ACD">
        <w:t>по прилегающему к водозабору берегу - не менее 100 м от линии уреза воды летне-осенней межени;</w:t>
      </w:r>
    </w:p>
    <w:p w:rsidR="003735B3" w:rsidRPr="00565ACD" w:rsidRDefault="003735B3" w:rsidP="009754AF">
      <w:pPr>
        <w:keepLines/>
        <w:numPr>
          <w:ilvl w:val="0"/>
          <w:numId w:val="29"/>
        </w:numPr>
        <w:suppressAutoHyphens/>
        <w:spacing w:after="0"/>
        <w:ind w:left="851" w:firstLine="0"/>
        <w:jc w:val="both"/>
      </w:pPr>
      <w:r w:rsidRPr="00565ACD">
        <w:t>в направлении к противоположному от водозабора берегу при ширине реки или канала менее 100 м, вся акватория и противоположный берег шириной 50 м от линии уреза воды при летне-осенней межени, при ширине реки или канала более 100 м, полоса акватории шириной не менее 100 метров;</w:t>
      </w:r>
    </w:p>
    <w:p w:rsidR="003735B3" w:rsidRPr="00565ACD" w:rsidRDefault="003735B3" w:rsidP="003F4F11">
      <w:pPr>
        <w:keepLines/>
        <w:suppressAutoHyphens/>
        <w:spacing w:after="0"/>
        <w:ind w:firstLine="851"/>
        <w:jc w:val="both"/>
      </w:pPr>
      <w:r w:rsidRPr="00565ACD">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3735B3" w:rsidRPr="00565ACD" w:rsidRDefault="003735B3" w:rsidP="003F4F11">
      <w:pPr>
        <w:keepLines/>
        <w:suppressAutoHyphens/>
        <w:spacing w:after="0"/>
        <w:ind w:firstLine="851"/>
        <w:jc w:val="both"/>
      </w:pPr>
      <w:r w:rsidRPr="002E1478">
        <w:rPr>
          <w:b/>
        </w:rPr>
        <w:t>Граница второго пояса ЗСО</w:t>
      </w:r>
      <w:r w:rsidRPr="00565ACD">
        <w:t xml:space="preserve"> водотока ниже по течению должна быть определена с учетом исключения влияния ветровых обратных течений, но не менее 250 м от водозабора.</w:t>
      </w:r>
    </w:p>
    <w:p w:rsidR="003735B3" w:rsidRPr="00565ACD" w:rsidRDefault="003735B3" w:rsidP="003F4F11">
      <w:pPr>
        <w:keepLines/>
        <w:suppressAutoHyphens/>
        <w:spacing w:after="0"/>
        <w:ind w:firstLine="851"/>
        <w:jc w:val="both"/>
      </w:pPr>
      <w:r w:rsidRPr="00565ACD">
        <w:t>Боковые границы второго пояса ЗСО от уреза воды при летне-осенней межени должны быть расположены на расстоянии:</w:t>
      </w:r>
    </w:p>
    <w:p w:rsidR="003735B3" w:rsidRPr="00565ACD" w:rsidRDefault="003735B3" w:rsidP="003F4F11">
      <w:pPr>
        <w:keepLines/>
        <w:suppressAutoHyphens/>
        <w:spacing w:after="0"/>
        <w:ind w:firstLine="851"/>
        <w:jc w:val="both"/>
      </w:pPr>
      <w:r w:rsidRPr="00565ACD">
        <w:t>а) при равнинном рельефе местности - не менее 500 м;</w:t>
      </w:r>
    </w:p>
    <w:p w:rsidR="003735B3" w:rsidRPr="00565ACD" w:rsidRDefault="003735B3" w:rsidP="003F4F11">
      <w:pPr>
        <w:keepLines/>
        <w:suppressAutoHyphens/>
        <w:spacing w:after="0"/>
        <w:ind w:firstLine="851"/>
        <w:jc w:val="both"/>
      </w:pPr>
      <w:r w:rsidRPr="00565ACD">
        <w:t>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3735B3" w:rsidRPr="00565ACD" w:rsidRDefault="003735B3" w:rsidP="003F4F11">
      <w:pPr>
        <w:keepLines/>
        <w:suppressAutoHyphens/>
        <w:spacing w:after="0"/>
        <w:ind w:firstLine="851"/>
        <w:jc w:val="both"/>
      </w:pPr>
      <w:r w:rsidRPr="00565ACD">
        <w:t>Граница второго пояса ЗСО на водоемах должна быть удалена по акватории во все стороны от водозабора на 3 км при наличии нагонных ветров до 10 процентов и 5 км при наличии нагонных ветров более 10 процентов.</w:t>
      </w:r>
    </w:p>
    <w:p w:rsidR="003735B3" w:rsidRPr="00565ACD" w:rsidRDefault="003735B3" w:rsidP="003F4F11">
      <w:pPr>
        <w:keepLines/>
        <w:suppressAutoHyphens/>
        <w:spacing w:after="0"/>
        <w:ind w:firstLine="851"/>
        <w:jc w:val="both"/>
      </w:pPr>
      <w:r w:rsidRPr="00565ACD">
        <w:lastRenderedPageBreak/>
        <w:t>Граница второго пояса ЗСО на водоемах по территории должна быть удалена в обе стороны по берегу на 3 или 5 км и от уреза воды при нормальном подпорном уровне (НПУ) - на 500-1000 метров.</w:t>
      </w:r>
    </w:p>
    <w:p w:rsidR="003735B3" w:rsidRPr="00565ACD" w:rsidRDefault="003735B3" w:rsidP="003F4F11">
      <w:pPr>
        <w:keepLines/>
        <w:suppressAutoHyphens/>
        <w:spacing w:after="0"/>
        <w:ind w:firstLine="851"/>
        <w:jc w:val="both"/>
      </w:pPr>
      <w:r w:rsidRPr="00565ACD">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3735B3" w:rsidRPr="00565ACD" w:rsidRDefault="003735B3" w:rsidP="003F4F11">
      <w:pPr>
        <w:keepLines/>
        <w:suppressAutoHyphens/>
        <w:spacing w:after="0"/>
        <w:ind w:firstLine="851"/>
        <w:jc w:val="both"/>
      </w:pPr>
      <w:r w:rsidRPr="002E1478">
        <w:rPr>
          <w:b/>
        </w:rPr>
        <w:t>Границы третьего пояса ЗСО</w:t>
      </w:r>
      <w:r w:rsidRPr="00565ACD">
        <w:t xml:space="preserve">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w:t>
      </w:r>
    </w:p>
    <w:p w:rsidR="0003757F" w:rsidRDefault="0003757F" w:rsidP="0069747D">
      <w:pPr>
        <w:keepLines/>
        <w:suppressAutoHyphens/>
        <w:spacing w:after="0"/>
        <w:rPr>
          <w:b/>
        </w:rPr>
      </w:pPr>
    </w:p>
    <w:p w:rsidR="00AA4DCB" w:rsidRDefault="00AA4DCB" w:rsidP="003F4F11">
      <w:pPr>
        <w:keepLines/>
        <w:suppressAutoHyphens/>
        <w:spacing w:after="0"/>
        <w:jc w:val="center"/>
        <w:rPr>
          <w:b/>
        </w:rPr>
      </w:pPr>
    </w:p>
    <w:p w:rsidR="00AA4DCB" w:rsidRDefault="00AA4DCB" w:rsidP="003F4F11">
      <w:pPr>
        <w:keepLines/>
        <w:suppressAutoHyphens/>
        <w:spacing w:after="0"/>
        <w:jc w:val="center"/>
        <w:rPr>
          <w:b/>
        </w:rPr>
      </w:pPr>
    </w:p>
    <w:p w:rsidR="00AA4DCB" w:rsidRDefault="00AA4DCB" w:rsidP="003F4F11">
      <w:pPr>
        <w:keepLines/>
        <w:suppressAutoHyphens/>
        <w:spacing w:after="0"/>
        <w:jc w:val="center"/>
        <w:rPr>
          <w:b/>
        </w:rPr>
      </w:pPr>
    </w:p>
    <w:p w:rsidR="003735B3" w:rsidRPr="002E1478" w:rsidRDefault="003735B3" w:rsidP="003F4F11">
      <w:pPr>
        <w:keepLines/>
        <w:suppressAutoHyphens/>
        <w:spacing w:after="0"/>
        <w:jc w:val="center"/>
        <w:rPr>
          <w:b/>
        </w:rPr>
      </w:pPr>
      <w:r w:rsidRPr="002E1478">
        <w:rPr>
          <w:b/>
        </w:rPr>
        <w:t>Определение границ ЗСО водопроводных сооружений и водоводов</w:t>
      </w:r>
    </w:p>
    <w:p w:rsidR="003735B3" w:rsidRPr="00565ACD" w:rsidRDefault="003735B3" w:rsidP="003F4F11">
      <w:pPr>
        <w:keepLines/>
        <w:suppressAutoHyphens/>
        <w:spacing w:after="0"/>
        <w:ind w:firstLine="851"/>
        <w:jc w:val="both"/>
      </w:pPr>
      <w:r w:rsidRPr="00565ACD">
        <w:t>Зона санитарной охраны водопроводных сооружений, расположенных вне территории водозабора, представлена первым поясом (строгого режима), водоводов –санитарно-защитной полосой.</w:t>
      </w:r>
    </w:p>
    <w:p w:rsidR="003735B3" w:rsidRPr="00565ACD" w:rsidRDefault="003735B3" w:rsidP="003F4F11">
      <w:pPr>
        <w:keepLines/>
        <w:suppressAutoHyphens/>
        <w:spacing w:after="0"/>
        <w:ind w:firstLine="851"/>
        <w:jc w:val="both"/>
      </w:pPr>
      <w:r w:rsidRPr="002E1478">
        <w:rPr>
          <w:b/>
        </w:rPr>
        <w:t>Граница первого пояса</w:t>
      </w:r>
      <w:r w:rsidRPr="00565ACD">
        <w:t xml:space="preserve"> ЗСО водопроводных сооружений принимается на расстоянии:</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стен запасных и регулирующих емкостей, фильтров и контактных осветлителей - не менее 30 м;</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водонапорных башен - не менее 10 м;</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от остальных помещений (отстойники, реагентное хозяйство, склад хлора, насосные станции и др.) - не менее 15 м.</w:t>
      </w:r>
    </w:p>
    <w:p w:rsidR="003735B3" w:rsidRPr="00565ACD" w:rsidRDefault="003735B3" w:rsidP="003F4F11">
      <w:pPr>
        <w:keepLines/>
        <w:suppressAutoHyphens/>
        <w:spacing w:after="0"/>
        <w:ind w:firstLine="851"/>
        <w:jc w:val="both"/>
      </w:pPr>
      <w:r w:rsidRPr="00565ACD">
        <w:t>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3735B3" w:rsidRPr="00565ACD" w:rsidRDefault="003735B3" w:rsidP="003F4F11">
      <w:pPr>
        <w:keepLines/>
        <w:suppressAutoHyphens/>
        <w:spacing w:after="0"/>
        <w:ind w:firstLine="851"/>
        <w:jc w:val="both"/>
      </w:pPr>
      <w:r w:rsidRPr="002E1478">
        <w:rPr>
          <w:b/>
        </w:rPr>
        <w:t>Ширину санитарно-защитной полосы</w:t>
      </w:r>
      <w:r w:rsidRPr="00565ACD">
        <w:t xml:space="preserve"> следует принимать по обе стороны от крайних линий водопровода:</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при отсутствии грунтовых вод – не менее 10 м при диаметре водоводов до 1000 мм и не менее 20 м при диаметре водоводов более 1000 мм;</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при наличии грунтовых вод – не менее 50 м вне зависимости от диаметра водоводов.</w:t>
      </w:r>
    </w:p>
    <w:p w:rsidR="003735B3" w:rsidRDefault="003735B3" w:rsidP="003F4F11">
      <w:pPr>
        <w:keepLines/>
        <w:suppressAutoHyphens/>
        <w:spacing w:after="0"/>
        <w:ind w:firstLine="851"/>
        <w:jc w:val="both"/>
      </w:pPr>
      <w:r w:rsidRPr="00565ACD">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СНиП 2.04.02-84 «Водоснабжение. Наружные сети и сооружения».</w:t>
      </w:r>
    </w:p>
    <w:p w:rsidR="003F4F11" w:rsidRDefault="003F4F11" w:rsidP="00983CFD">
      <w:pPr>
        <w:pStyle w:val="af8"/>
        <w:keepNext/>
        <w:spacing w:after="120"/>
        <w:jc w:val="both"/>
        <w:rPr>
          <w:bCs w:val="0"/>
          <w:iCs/>
          <w:color w:val="auto"/>
          <w:sz w:val="20"/>
          <w:szCs w:val="20"/>
        </w:rPr>
      </w:pPr>
    </w:p>
    <w:p w:rsidR="003D7B2F" w:rsidRPr="003F4F11" w:rsidRDefault="003D7B2F" w:rsidP="003F4F11">
      <w:pPr>
        <w:pStyle w:val="af8"/>
        <w:keepNext/>
        <w:spacing w:after="120"/>
        <w:jc w:val="center"/>
        <w:rPr>
          <w:bCs w:val="0"/>
          <w:iCs/>
          <w:color w:val="auto"/>
          <w:sz w:val="24"/>
          <w:szCs w:val="24"/>
        </w:rPr>
      </w:pPr>
      <w:r w:rsidRPr="003F4F11">
        <w:rPr>
          <w:bCs w:val="0"/>
          <w:iCs/>
          <w:color w:val="auto"/>
          <w:sz w:val="24"/>
          <w:szCs w:val="24"/>
        </w:rPr>
        <w:t>Регламенты использования территорий зон санитарной охраны источников водоснабжения</w:t>
      </w:r>
    </w:p>
    <w:tbl>
      <w:tblPr>
        <w:tblW w:w="4886" w:type="pct"/>
        <w:tblInd w:w="108" w:type="dxa"/>
        <w:tblBorders>
          <w:top w:val="double" w:sz="4" w:space="0" w:color="auto"/>
          <w:left w:val="double" w:sz="4" w:space="0" w:color="auto"/>
          <w:bottom w:val="double" w:sz="4" w:space="0" w:color="auto"/>
          <w:right w:val="double" w:sz="4" w:space="0" w:color="auto"/>
        </w:tblBorders>
        <w:tblLayout w:type="fixed"/>
        <w:tblLook w:val="04A0"/>
      </w:tblPr>
      <w:tblGrid>
        <w:gridCol w:w="5533"/>
        <w:gridCol w:w="22"/>
        <w:gridCol w:w="4627"/>
      </w:tblGrid>
      <w:tr w:rsidR="003735B3" w:rsidRPr="00565ACD" w:rsidTr="00D558BA">
        <w:trPr>
          <w:tblHeader/>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Запрещается</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ind w:hanging="23"/>
              <w:jc w:val="center"/>
              <w:rPr>
                <w:rFonts w:eastAsia="Times New Roman"/>
                <w:b/>
                <w:kern w:val="0"/>
                <w:sz w:val="20"/>
                <w:szCs w:val="20"/>
                <w:lang w:eastAsia="ru-RU"/>
              </w:rPr>
            </w:pPr>
            <w:r w:rsidRPr="00565ACD">
              <w:rPr>
                <w:rFonts w:eastAsia="Times New Roman"/>
                <w:b/>
                <w:kern w:val="0"/>
                <w:sz w:val="20"/>
                <w:szCs w:val="20"/>
                <w:lang w:eastAsia="ru-RU"/>
              </w:rPr>
              <w:t>Допускается</w:t>
            </w:r>
          </w:p>
        </w:tc>
      </w:tr>
      <w:tr w:rsidR="003735B3" w:rsidRPr="00565ACD" w:rsidTr="00E421AB">
        <w:trPr>
          <w:trHeight w:val="172"/>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Подземные источники водоснабжения</w:t>
            </w:r>
          </w:p>
        </w:tc>
      </w:tr>
      <w:tr w:rsidR="003735B3" w:rsidRPr="00565ACD" w:rsidTr="00E421AB">
        <w:trPr>
          <w:trHeight w:val="7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 пояс ЗСО</w:t>
            </w:r>
          </w:p>
        </w:tc>
      </w:tr>
      <w:tr w:rsidR="003735B3" w:rsidRPr="00565ACD" w:rsidTr="00D558BA">
        <w:trPr>
          <w:trHeight w:val="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виды строительства, не имеющие непосредственного отношения к эксплуатации, реконструкции и расширению водопроводных сооружений;</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жилых и хозяйственно-бытовых зданий;</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проживание людей;</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посадка высокоствольных деревьев;</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ядохимикатов и удобрений.</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и охрана;</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озеленение;</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отвод поверхностного стока за ее пределы;</w:t>
            </w:r>
          </w:p>
          <w:p w:rsidR="003735B3" w:rsidRPr="00565ACD" w:rsidRDefault="003735B3" w:rsidP="00121EA8">
            <w:pPr>
              <w:keepNext/>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асфальтирование дорожек к сооружениям.</w:t>
            </w:r>
          </w:p>
        </w:tc>
      </w:tr>
      <w:tr w:rsidR="003735B3" w:rsidRPr="00565ACD" w:rsidTr="00E421AB">
        <w:trPr>
          <w:trHeight w:val="14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44645">
            <w:pPr>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II пояс ЗСО</w:t>
            </w:r>
          </w:p>
        </w:tc>
      </w:tr>
      <w:tr w:rsidR="003735B3" w:rsidRPr="00565ACD" w:rsidTr="00E421AB">
        <w:trPr>
          <w:trHeight w:val="258"/>
        </w:trPr>
        <w:tc>
          <w:tcPr>
            <w:tcW w:w="2717"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закачка отработанных вод в подземные горизонты, подземное складирование твердых отходов и разработки недр земли;</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удобрений и ядохимикатов;</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рубка леса главного пользования и реконструкции.</w:t>
            </w:r>
          </w:p>
        </w:tc>
        <w:tc>
          <w:tcPr>
            <w:tcW w:w="2283" w:type="pct"/>
            <w:gridSpan w:val="2"/>
            <w:tcBorders>
              <w:top w:val="single" w:sz="4" w:space="0" w:color="auto"/>
              <w:left w:val="single" w:sz="4" w:space="0" w:color="auto"/>
              <w:bottom w:val="single" w:sz="4" w:space="0" w:color="auto"/>
              <w:right w:val="single" w:sz="4" w:space="0" w:color="auto"/>
            </w:tcBorders>
            <w:vAlign w:val="center"/>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тампонирование или восстановление всех старых, бездействующих, дефектных или неправильно эксплуатируемых скважин;</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бурение новых скважин и новое строительство, имеющее непосредственное отношение к эксплуатации водопроводных сооружений;</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3735B3" w:rsidRPr="00565ACD" w:rsidTr="00E421AB">
        <w:trPr>
          <w:trHeight w:val="9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44645">
            <w:pPr>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t>III пояс ЗСО</w:t>
            </w:r>
          </w:p>
        </w:tc>
      </w:tr>
      <w:tr w:rsidR="003735B3" w:rsidRPr="00565ACD" w:rsidTr="00D558BA">
        <w:trPr>
          <w:trHeight w:val="534"/>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закачка отработанных вод в подземные горизонты, подземное складирования твердых отходов и разработки недр земли;</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тампонирование или восстановление всех старых, бездействующих, дефектных или неправильно эксплуатируемых скважин;</w:t>
            </w:r>
          </w:p>
          <w:p w:rsidR="003735B3" w:rsidRPr="00565ACD" w:rsidRDefault="003735B3" w:rsidP="00121EA8">
            <w:pPr>
              <w:keepLines/>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бурение новых скважин и новое строительство, имеющее непосредственное отношение к эксплуатации водопроводных сооружений.</w:t>
            </w:r>
          </w:p>
        </w:tc>
      </w:tr>
      <w:tr w:rsidR="003735B3" w:rsidRPr="00565ACD" w:rsidTr="00E421AB">
        <w:trPr>
          <w:trHeight w:val="20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suppressAutoHyphens/>
              <w:spacing w:after="0" w:line="240" w:lineRule="auto"/>
              <w:jc w:val="center"/>
              <w:rPr>
                <w:rFonts w:eastAsia="Times New Roman"/>
                <w:b/>
                <w:kern w:val="0"/>
                <w:sz w:val="20"/>
                <w:szCs w:val="20"/>
                <w:lang w:eastAsia="ru-RU"/>
              </w:rPr>
            </w:pPr>
            <w:r w:rsidRPr="00565ACD">
              <w:rPr>
                <w:rFonts w:eastAsia="Times New Roman"/>
                <w:b/>
                <w:kern w:val="0"/>
                <w:sz w:val="20"/>
                <w:szCs w:val="20"/>
                <w:lang w:eastAsia="ru-RU"/>
              </w:rPr>
              <w:t>Поверхностные источники водоснабжения</w:t>
            </w:r>
          </w:p>
        </w:tc>
      </w:tr>
      <w:tr w:rsidR="003735B3" w:rsidRPr="00565ACD" w:rsidTr="00E421AB">
        <w:trPr>
          <w:trHeight w:val="112"/>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suppressAutoHyphens/>
              <w:spacing w:after="0" w:line="240" w:lineRule="auto"/>
              <w:ind w:firstLine="34"/>
              <w:jc w:val="center"/>
              <w:rPr>
                <w:rFonts w:eastAsia="Times New Roman"/>
                <w:b/>
                <w:i/>
                <w:kern w:val="0"/>
                <w:sz w:val="20"/>
                <w:szCs w:val="20"/>
                <w:lang w:eastAsia="ru-RU"/>
              </w:rPr>
            </w:pPr>
            <w:r w:rsidRPr="00565ACD">
              <w:rPr>
                <w:rFonts w:eastAsia="Times New Roman"/>
                <w:b/>
                <w:i/>
                <w:kern w:val="0"/>
                <w:sz w:val="20"/>
                <w:szCs w:val="20"/>
                <w:lang w:eastAsia="ru-RU"/>
              </w:rPr>
              <w:t>I пояс ЗСО</w:t>
            </w:r>
          </w:p>
        </w:tc>
      </w:tr>
      <w:tr w:rsidR="003735B3" w:rsidRPr="00565ACD" w:rsidTr="00D558BA">
        <w:trPr>
          <w:trHeight w:val="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виды строительства, не имеющие непосредственного отношения к эксплуатации, реконструкции и расширению водопроводных сооружений;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жилых и хозяйственно-бытовых зданий;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проживание людей;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посадка высокоствольных деревьев;</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применение ядохимикатов и удобрений;</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и охрана;</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озеленение;</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отвод поверхностного стока за ее пределы;</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асфальтирование дорожек к сооружениям;</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ограждение акватория буями и другими предупредительными знаками;</w:t>
            </w:r>
          </w:p>
          <w:p w:rsidR="003735B3" w:rsidRPr="00565ACD" w:rsidRDefault="003735B3" w:rsidP="00121EA8">
            <w:pPr>
              <w:numPr>
                <w:ilvl w:val="0"/>
                <w:numId w:val="12"/>
              </w:numPr>
              <w:suppressAutoHyphens/>
              <w:spacing w:after="0" w:line="240"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на судоходных водоемах над водоприемником устанавливаются бакены с освещением.</w:t>
            </w:r>
          </w:p>
        </w:tc>
      </w:tr>
      <w:tr w:rsidR="003735B3" w:rsidRPr="00565ACD" w:rsidTr="00E421AB">
        <w:trPr>
          <w:trHeight w:val="2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9B4BD2">
            <w:pPr>
              <w:keepNext/>
              <w:keepLines/>
              <w:suppressAutoHyphens/>
              <w:spacing w:after="0" w:line="240" w:lineRule="auto"/>
              <w:jc w:val="center"/>
              <w:rPr>
                <w:rFonts w:eastAsia="Times New Roman"/>
                <w:b/>
                <w:i/>
                <w:kern w:val="0"/>
                <w:sz w:val="20"/>
                <w:szCs w:val="20"/>
                <w:lang w:eastAsia="ru-RU"/>
              </w:rPr>
            </w:pPr>
            <w:r w:rsidRPr="00565ACD">
              <w:rPr>
                <w:rFonts w:eastAsia="Times New Roman"/>
                <w:b/>
                <w:i/>
                <w:kern w:val="0"/>
                <w:sz w:val="20"/>
                <w:szCs w:val="20"/>
                <w:lang w:eastAsia="ru-RU"/>
              </w:rPr>
              <w:lastRenderedPageBreak/>
              <w:t>II пояс ЗСО</w:t>
            </w:r>
          </w:p>
        </w:tc>
      </w:tr>
      <w:tr w:rsidR="003735B3" w:rsidRPr="00565ACD" w:rsidTr="00D558BA">
        <w:trPr>
          <w:trHeight w:val="132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рубка леса главного пользования и реконструкции.</w:t>
            </w:r>
          </w:p>
        </w:tc>
        <w:tc>
          <w:tcPr>
            <w:tcW w:w="2272" w:type="pct"/>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на пристанях сливных станций и приемников для сбора твердых отходов;</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3735B3" w:rsidRPr="00565ACD" w:rsidRDefault="003735B3" w:rsidP="00121EA8">
            <w:pPr>
              <w:keepNext/>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границы второго пояса ЗСО на пересечении дорог и пешеходных троп обозначаются столбами со специальными знаками.</w:t>
            </w:r>
          </w:p>
        </w:tc>
      </w:tr>
      <w:tr w:rsidR="003735B3" w:rsidRPr="00565ACD" w:rsidTr="00E421AB">
        <w:trPr>
          <w:trHeight w:val="7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A2B8C">
            <w:pPr>
              <w:keepLines/>
              <w:suppressAutoHyphens/>
              <w:spacing w:after="0" w:line="228" w:lineRule="auto"/>
              <w:jc w:val="center"/>
              <w:rPr>
                <w:rFonts w:eastAsia="Times New Roman"/>
                <w:b/>
                <w:i/>
                <w:kern w:val="0"/>
                <w:sz w:val="20"/>
                <w:szCs w:val="20"/>
                <w:lang w:eastAsia="ru-RU"/>
              </w:rPr>
            </w:pPr>
            <w:r w:rsidRPr="00565ACD">
              <w:rPr>
                <w:rFonts w:eastAsia="Times New Roman"/>
                <w:b/>
                <w:i/>
                <w:kern w:val="0"/>
                <w:sz w:val="20"/>
                <w:szCs w:val="20"/>
                <w:lang w:eastAsia="ru-RU"/>
              </w:rPr>
              <w:t>III пояс ЗСО</w:t>
            </w:r>
          </w:p>
        </w:tc>
      </w:tr>
      <w:tr w:rsidR="003735B3" w:rsidRPr="00565ACD" w:rsidTr="00D558BA">
        <w:trPr>
          <w:trHeight w:val="86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272" w:type="pct"/>
            <w:tcBorders>
              <w:top w:val="single" w:sz="4" w:space="0" w:color="auto"/>
              <w:left w:val="single" w:sz="4" w:space="0" w:color="auto"/>
              <w:bottom w:val="single" w:sz="4" w:space="0" w:color="auto"/>
              <w:right w:val="single" w:sz="4" w:space="0" w:color="auto"/>
            </w:tcBorders>
            <w:vAlign w:val="center"/>
          </w:tcPr>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при наличии судоходства - оборудование на пристанях сливных станций и приемников для сбора твердых отходов.</w:t>
            </w:r>
          </w:p>
        </w:tc>
      </w:tr>
      <w:tr w:rsidR="003735B3" w:rsidRPr="00565ACD" w:rsidTr="00E421AB">
        <w:trPr>
          <w:trHeight w:val="8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FA2B8C">
            <w:pPr>
              <w:keepLines/>
              <w:suppressAutoHyphens/>
              <w:spacing w:after="0" w:line="228" w:lineRule="auto"/>
              <w:jc w:val="center"/>
              <w:rPr>
                <w:rFonts w:eastAsia="Times New Roman"/>
                <w:b/>
                <w:kern w:val="0"/>
                <w:sz w:val="20"/>
                <w:szCs w:val="20"/>
                <w:lang w:eastAsia="ru-RU"/>
              </w:rPr>
            </w:pPr>
            <w:r w:rsidRPr="00565ACD">
              <w:rPr>
                <w:rFonts w:eastAsia="Times New Roman"/>
                <w:b/>
                <w:kern w:val="0"/>
                <w:sz w:val="20"/>
                <w:szCs w:val="20"/>
                <w:lang w:eastAsia="ru-RU"/>
              </w:rPr>
              <w:t>Санитарно-защитные полосы</w:t>
            </w:r>
          </w:p>
        </w:tc>
      </w:tr>
      <w:tr w:rsidR="003735B3" w:rsidRPr="00565ACD" w:rsidTr="00D558BA">
        <w:trPr>
          <w:trHeight w:val="860"/>
        </w:trPr>
        <w:tc>
          <w:tcPr>
            <w:tcW w:w="2728" w:type="pct"/>
            <w:gridSpan w:val="2"/>
            <w:tcBorders>
              <w:top w:val="single" w:sz="4" w:space="0" w:color="auto"/>
              <w:left w:val="single" w:sz="4" w:space="0" w:color="auto"/>
              <w:bottom w:val="single" w:sz="4" w:space="0" w:color="auto"/>
              <w:right w:val="single" w:sz="4" w:space="0" w:color="auto"/>
            </w:tcBorders>
            <w:vAlign w:val="center"/>
            <w:hideMark/>
          </w:tcPr>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размещение источников загрязнения почвы и грунтовых вод;</w:t>
            </w:r>
          </w:p>
          <w:p w:rsidR="003735B3" w:rsidRPr="00565ACD" w:rsidRDefault="003735B3" w:rsidP="00121EA8">
            <w:pPr>
              <w:keepLines/>
              <w:numPr>
                <w:ilvl w:val="0"/>
                <w:numId w:val="12"/>
              </w:numPr>
              <w:suppressAutoHyphens/>
              <w:spacing w:after="0" w:line="228" w:lineRule="auto"/>
              <w:ind w:left="318" w:hanging="284"/>
              <w:jc w:val="both"/>
              <w:rPr>
                <w:rFonts w:eastAsia="Times New Roman"/>
                <w:kern w:val="0"/>
                <w:sz w:val="20"/>
                <w:szCs w:val="20"/>
                <w:lang w:eastAsia="ru-RU"/>
              </w:rPr>
            </w:pPr>
            <w:r w:rsidRPr="00565ACD">
              <w:rPr>
                <w:rFonts w:eastAsia="Times New Roman"/>
                <w:kern w:val="0"/>
                <w:sz w:val="20"/>
                <w:szCs w:val="20"/>
                <w:lang w:eastAsia="ru-RU"/>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272" w:type="pct"/>
            <w:tcBorders>
              <w:top w:val="single" w:sz="4" w:space="0" w:color="auto"/>
              <w:left w:val="single" w:sz="4" w:space="0" w:color="auto"/>
              <w:bottom w:val="single" w:sz="4" w:space="0" w:color="auto"/>
              <w:right w:val="single" w:sz="4" w:space="0" w:color="auto"/>
            </w:tcBorders>
            <w:vAlign w:val="center"/>
          </w:tcPr>
          <w:p w:rsidR="003735B3" w:rsidRPr="00565ACD" w:rsidRDefault="003735B3" w:rsidP="00FA2B8C">
            <w:pPr>
              <w:keepLines/>
              <w:suppressAutoHyphens/>
              <w:spacing w:after="0" w:line="228" w:lineRule="auto"/>
              <w:ind w:left="318" w:firstLine="851"/>
              <w:jc w:val="both"/>
              <w:rPr>
                <w:rFonts w:eastAsia="Times New Roman"/>
                <w:kern w:val="0"/>
                <w:sz w:val="20"/>
                <w:szCs w:val="20"/>
                <w:lang w:eastAsia="ru-RU"/>
              </w:rPr>
            </w:pPr>
          </w:p>
        </w:tc>
      </w:tr>
    </w:tbl>
    <w:p w:rsidR="001C0272" w:rsidRPr="00565ACD" w:rsidRDefault="004E2BE7" w:rsidP="00373E22">
      <w:pPr>
        <w:pStyle w:val="3"/>
        <w:numPr>
          <w:ilvl w:val="0"/>
          <w:numId w:val="0"/>
        </w:numPr>
        <w:suppressAutoHyphens/>
        <w:spacing w:before="720" w:after="120"/>
        <w:jc w:val="center"/>
        <w:rPr>
          <w:rFonts w:ascii="Times New Roman" w:hAnsi="Times New Roman"/>
          <w:color w:val="auto"/>
          <w:kern w:val="32"/>
          <w:sz w:val="28"/>
          <w:szCs w:val="28"/>
          <w:lang w:eastAsia="ru-RU"/>
        </w:rPr>
      </w:pPr>
      <w:bookmarkStart w:id="202" w:name="_Toc315701272"/>
      <w:bookmarkStart w:id="203" w:name="_Toc315701273"/>
      <w:bookmarkStart w:id="204" w:name="_Toc315701274"/>
      <w:bookmarkStart w:id="205" w:name="_Toc315701275"/>
      <w:bookmarkStart w:id="206" w:name="_Toc315701276"/>
      <w:bookmarkStart w:id="207" w:name="_Toc315701277"/>
      <w:bookmarkStart w:id="208" w:name="_Toc315701278"/>
      <w:bookmarkStart w:id="209" w:name="_Toc315701279"/>
      <w:bookmarkStart w:id="210" w:name="_Toc315701280"/>
      <w:bookmarkStart w:id="211" w:name="_Toc315701281"/>
      <w:bookmarkStart w:id="212" w:name="_Toc315701282"/>
      <w:bookmarkStart w:id="213" w:name="_Toc315701283"/>
      <w:bookmarkStart w:id="214" w:name="_Toc315701284"/>
      <w:bookmarkStart w:id="215" w:name="_Toc247965297"/>
      <w:bookmarkStart w:id="216" w:name="_Toc268263665"/>
      <w:bookmarkStart w:id="217" w:name="_Toc342378330"/>
      <w:bookmarkStart w:id="218" w:name="_Toc491037235"/>
      <w:bookmarkEnd w:id="202"/>
      <w:bookmarkEnd w:id="203"/>
      <w:bookmarkEnd w:id="204"/>
      <w:bookmarkEnd w:id="205"/>
      <w:bookmarkEnd w:id="206"/>
      <w:bookmarkEnd w:id="207"/>
      <w:bookmarkEnd w:id="208"/>
      <w:bookmarkEnd w:id="209"/>
      <w:bookmarkEnd w:id="210"/>
      <w:bookmarkEnd w:id="211"/>
      <w:bookmarkEnd w:id="212"/>
      <w:bookmarkEnd w:id="213"/>
      <w:bookmarkEnd w:id="214"/>
      <w:r>
        <w:rPr>
          <w:rFonts w:ascii="Times New Roman" w:hAnsi="Times New Roman"/>
          <w:color w:val="auto"/>
          <w:kern w:val="32"/>
          <w:sz w:val="28"/>
          <w:szCs w:val="28"/>
          <w:lang w:eastAsia="ru-RU"/>
        </w:rPr>
        <w:lastRenderedPageBreak/>
        <w:t>2.13.6</w:t>
      </w:r>
      <w:r w:rsidR="002A1C41">
        <w:rPr>
          <w:rFonts w:ascii="Times New Roman" w:hAnsi="Times New Roman"/>
          <w:color w:val="auto"/>
          <w:kern w:val="32"/>
          <w:sz w:val="28"/>
          <w:szCs w:val="28"/>
          <w:lang w:eastAsia="ru-RU"/>
        </w:rPr>
        <w:t xml:space="preserve"> </w:t>
      </w:r>
      <w:r w:rsidR="001C0272" w:rsidRPr="00565ACD">
        <w:rPr>
          <w:rFonts w:ascii="Times New Roman" w:hAnsi="Times New Roman"/>
          <w:color w:val="auto"/>
          <w:kern w:val="32"/>
          <w:sz w:val="28"/>
          <w:szCs w:val="28"/>
          <w:lang w:eastAsia="ru-RU"/>
        </w:rPr>
        <w:t>Санитарно-защитные зоны</w:t>
      </w:r>
      <w:bookmarkEnd w:id="215"/>
      <w:bookmarkEnd w:id="216"/>
      <w:bookmarkEnd w:id="217"/>
      <w:bookmarkEnd w:id="218"/>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В соответствии с СанПиН 2.2.1/2.1.1.2555-09, требования по установлению санитарно-защитных зон (СЗЗ) распространяются на размещение, проектирование, строительство и эксплуатацию вновь строящихся, реконструируемых и действующих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воздействия на среду обитания и здоровье человека.</w:t>
      </w:r>
    </w:p>
    <w:p w:rsidR="003735B3" w:rsidRPr="00565ACD" w:rsidRDefault="003735B3" w:rsidP="003F4F11">
      <w:pPr>
        <w:keepLines/>
        <w:suppressAutoHyphens/>
        <w:spacing w:after="0"/>
        <w:ind w:firstLine="709"/>
        <w:jc w:val="both"/>
      </w:pPr>
      <w:r w:rsidRPr="00565ACD">
        <w:t xml:space="preserve">Территория СЗЗ предназначена для: </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обеспечения снижения уровня воздействия до требуемых гигиенических нормативов по всем факторам воздействия за ее пределами (ПДК, ПДУ);</w:t>
      </w:r>
    </w:p>
    <w:p w:rsidR="003735B3" w:rsidRPr="002E1478"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2E1478">
        <w:rPr>
          <w:rFonts w:eastAsia="Times New Roman"/>
          <w:kern w:val="0"/>
          <w:lang w:eastAsia="ru-RU"/>
        </w:rPr>
        <w:t>создания санитарно-защитного барьера между территорией предприятия (группы предприятий) и территорией жилой застройки;</w:t>
      </w:r>
    </w:p>
    <w:p w:rsidR="003735B3" w:rsidRPr="00565ACD" w:rsidRDefault="003735B3" w:rsidP="009754AF">
      <w:pPr>
        <w:keepLines/>
        <w:widowControl w:val="0"/>
        <w:numPr>
          <w:ilvl w:val="0"/>
          <w:numId w:val="21"/>
        </w:numPr>
        <w:suppressAutoHyphens/>
        <w:adjustRightInd w:val="0"/>
        <w:spacing w:after="0"/>
        <w:ind w:left="851" w:firstLine="0"/>
        <w:jc w:val="both"/>
        <w:textAlignment w:val="baseline"/>
      </w:pPr>
      <w:r w:rsidRPr="002E1478">
        <w:rPr>
          <w:rFonts w:eastAsia="Times New Roman"/>
          <w:kern w:val="0"/>
          <w:lang w:eastAsia="ru-RU"/>
        </w:rPr>
        <w:t>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r w:rsidRPr="00565ACD">
        <w:tab/>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bCs/>
          <w:kern w:val="0"/>
          <w:lang w:eastAsia="ru-RU"/>
        </w:rPr>
        <w:t>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3735B3" w:rsidRPr="00565ACD" w:rsidRDefault="003735B3" w:rsidP="003F4F11">
      <w:pPr>
        <w:keepNext/>
        <w:keepLines/>
        <w:suppressAutoHyphens/>
        <w:spacing w:after="0"/>
        <w:jc w:val="center"/>
        <w:rPr>
          <w:rFonts w:eastAsia="Times New Roman"/>
          <w:b/>
          <w:bCs/>
          <w:kern w:val="0"/>
          <w:lang w:eastAsia="ru-RU"/>
        </w:rPr>
      </w:pPr>
      <w:r w:rsidRPr="00565ACD">
        <w:rPr>
          <w:rFonts w:eastAsia="Times New Roman"/>
          <w:b/>
          <w:bCs/>
          <w:kern w:val="0"/>
          <w:lang w:eastAsia="ru-RU"/>
        </w:rPr>
        <w:t>СЗЗ промышленных объектов</w:t>
      </w:r>
    </w:p>
    <w:p w:rsidR="003735B3" w:rsidRPr="00A52915" w:rsidRDefault="00EC5B64" w:rsidP="003F4F11">
      <w:pPr>
        <w:keepLines/>
        <w:suppressAutoHyphens/>
        <w:spacing w:after="0"/>
        <w:ind w:firstLine="851"/>
        <w:jc w:val="both"/>
        <w:rPr>
          <w:rFonts w:eastAsia="Times New Roman"/>
          <w:bCs/>
          <w:spacing w:val="-4"/>
          <w:kern w:val="0"/>
          <w:lang w:eastAsia="ru-RU"/>
        </w:rPr>
      </w:pPr>
      <w:r w:rsidRPr="00EC5B64">
        <w:rPr>
          <w:rFonts w:eastAsia="Times New Roman"/>
          <w:bCs/>
          <w:spacing w:val="-4"/>
          <w:kern w:val="0"/>
          <w:lang w:eastAsia="ru-RU"/>
        </w:rPr>
        <w:t>В зависимости от характеристики выбросов для промышленного объекта и производства размер санитарно-защитной зоны устанавливается от границы промплощадки и/или от конкретного источника выбросов загрязняющих веществ.</w:t>
      </w:r>
    </w:p>
    <w:p w:rsidR="003735B3" w:rsidRPr="00565ACD" w:rsidRDefault="003735B3" w:rsidP="003F4F11">
      <w:pPr>
        <w:keepLines/>
        <w:suppressAutoHyphens/>
        <w:spacing w:after="0"/>
        <w:ind w:firstLine="851"/>
        <w:jc w:val="both"/>
      </w:pPr>
      <w:r w:rsidRPr="00565ACD">
        <w:rPr>
          <w:b/>
        </w:rPr>
        <w:t>Генеральным планом предлагается</w:t>
      </w:r>
      <w:r w:rsidRPr="00565ACD">
        <w:t xml:space="preserve"> на основании СанПиН 2.2.1/2.1.1.2555-09 разработать и установить: </w:t>
      </w:r>
    </w:p>
    <w:p w:rsidR="003735B3" w:rsidRPr="00AF1CEA"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AF1CEA">
        <w:rPr>
          <w:rFonts w:eastAsia="Times New Roman"/>
          <w:kern w:val="0"/>
          <w:lang w:eastAsia="ru-RU"/>
        </w:rPr>
        <w:t>в обязательном порядке проекты санитарно-защитных зон для всех существующих и планируемых объектов I - III классов опасности;</w:t>
      </w:r>
    </w:p>
    <w:p w:rsidR="003735B3" w:rsidRPr="00AF1CEA" w:rsidRDefault="003735B3" w:rsidP="009754AF">
      <w:pPr>
        <w:keepLines/>
        <w:widowControl w:val="0"/>
        <w:numPr>
          <w:ilvl w:val="0"/>
          <w:numId w:val="21"/>
        </w:numPr>
        <w:suppressAutoHyphens/>
        <w:adjustRightInd w:val="0"/>
        <w:spacing w:after="0"/>
        <w:ind w:left="851" w:firstLine="0"/>
        <w:jc w:val="both"/>
        <w:textAlignment w:val="baseline"/>
        <w:rPr>
          <w:rFonts w:eastAsia="Times New Roman"/>
          <w:kern w:val="0"/>
          <w:lang w:eastAsia="ru-RU"/>
        </w:rPr>
      </w:pPr>
      <w:r w:rsidRPr="00AF1CEA">
        <w:rPr>
          <w:rFonts w:eastAsia="Times New Roman"/>
          <w:kern w:val="0"/>
          <w:lang w:eastAsia="ru-RU"/>
        </w:rPr>
        <w:t>в рекомендательном порядке проекты санитарно-защитных зон для всех существующих и планируемых объектов IV - V классов опасности.</w:t>
      </w:r>
    </w:p>
    <w:p w:rsidR="003735B3" w:rsidRPr="00565ACD" w:rsidRDefault="003735B3" w:rsidP="003F4F11">
      <w:pPr>
        <w:keepLines/>
        <w:suppressAutoHyphens/>
        <w:spacing w:after="0"/>
        <w:ind w:firstLine="851"/>
        <w:jc w:val="both"/>
        <w:rPr>
          <w:rFonts w:eastAsia="Times New Roman"/>
          <w:bCs/>
          <w:kern w:val="0"/>
          <w:lang w:eastAsia="ru-RU"/>
        </w:rPr>
      </w:pPr>
      <w:r w:rsidRPr="00565ACD">
        <w:rPr>
          <w:rFonts w:eastAsia="Times New Roman"/>
          <w:kern w:val="0"/>
          <w:lang w:eastAsia="ru-RU"/>
        </w:rPr>
        <w:t xml:space="preserve">Для групп промышленных объектов и производств или промышленного узла на основании СанПиН 2.2.1/2.1.1.2555-09 устанавливается санитарно-защитная зона с учетом суммарных выбросов в атмосферный воздух и физического воздействия источников </w:t>
      </w:r>
      <w:r w:rsidRPr="00565ACD">
        <w:rPr>
          <w:rFonts w:eastAsia="Times New Roman"/>
          <w:bCs/>
          <w:kern w:val="0"/>
          <w:lang w:eastAsia="ru-RU"/>
        </w:rPr>
        <w:t>промышленных объектов и производств, входящих в единую зону.</w:t>
      </w:r>
    </w:p>
    <w:p w:rsidR="003F4F11" w:rsidRDefault="003F4F11" w:rsidP="005B51A6">
      <w:pPr>
        <w:pStyle w:val="a9"/>
        <w:keepNext/>
        <w:keepLines/>
        <w:suppressAutoHyphens/>
        <w:spacing w:after="120" w:line="240" w:lineRule="auto"/>
        <w:ind w:left="0"/>
        <w:jc w:val="both"/>
        <w:rPr>
          <w:b/>
          <w:iCs/>
          <w:sz w:val="20"/>
          <w:szCs w:val="20"/>
        </w:rPr>
      </w:pPr>
    </w:p>
    <w:p w:rsidR="00AF1CEA" w:rsidRDefault="00AF1CEA" w:rsidP="003F4F11">
      <w:pPr>
        <w:pStyle w:val="a9"/>
        <w:keepNext/>
        <w:keepLines/>
        <w:suppressAutoHyphens/>
        <w:spacing w:after="120" w:line="240" w:lineRule="auto"/>
        <w:ind w:left="0"/>
        <w:jc w:val="center"/>
        <w:rPr>
          <w:b/>
          <w:iCs/>
        </w:rPr>
      </w:pPr>
      <w:r w:rsidRPr="003F4F11">
        <w:rPr>
          <w:b/>
          <w:iCs/>
        </w:rPr>
        <w:t xml:space="preserve">Перечень промышленных предприятий и иных объектов, расположенных на территории </w:t>
      </w:r>
      <w:r w:rsidR="001A1905" w:rsidRPr="003F4F11">
        <w:rPr>
          <w:b/>
          <w:iCs/>
        </w:rPr>
        <w:t>МО «</w:t>
      </w:r>
      <w:r w:rsidR="00373E22">
        <w:rPr>
          <w:b/>
          <w:iCs/>
        </w:rPr>
        <w:t>Новолеушинское</w:t>
      </w:r>
      <w:r w:rsidR="00B462F7" w:rsidRPr="003F4F11">
        <w:rPr>
          <w:b/>
          <w:iCs/>
        </w:rPr>
        <w:t xml:space="preserve"> сельское поселение</w:t>
      </w:r>
      <w:r w:rsidR="001A1905" w:rsidRPr="003F4F11">
        <w:rPr>
          <w:b/>
          <w:iCs/>
        </w:rPr>
        <w:t>»</w:t>
      </w:r>
      <w:r w:rsidRPr="003F4F11">
        <w:rPr>
          <w:b/>
          <w:iCs/>
        </w:rPr>
        <w:t>, с указанием нормативных размеров санитарно-защитных зон</w:t>
      </w:r>
    </w:p>
    <w:tbl>
      <w:tblPr>
        <w:tblW w:w="10631" w:type="dxa"/>
        <w:tblInd w:w="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tblPr>
      <w:tblGrid>
        <w:gridCol w:w="568"/>
        <w:gridCol w:w="1417"/>
        <w:gridCol w:w="567"/>
        <w:gridCol w:w="850"/>
        <w:gridCol w:w="1843"/>
        <w:gridCol w:w="851"/>
        <w:gridCol w:w="708"/>
        <w:gridCol w:w="1559"/>
        <w:gridCol w:w="2268"/>
      </w:tblGrid>
      <w:tr w:rsidR="00373E22" w:rsidRPr="00375400" w:rsidTr="00382ADD">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 п/п</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Наименование предприятия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ind w:left="-57" w:right="-57"/>
              <w:jc w:val="center"/>
              <w:rPr>
                <w:b/>
                <w:spacing w:val="-4"/>
                <w:sz w:val="20"/>
                <w:szCs w:val="20"/>
              </w:rPr>
            </w:pPr>
            <w:r w:rsidRPr="00664E22">
              <w:rPr>
                <w:b/>
                <w:spacing w:val="-4"/>
                <w:sz w:val="20"/>
                <w:szCs w:val="20"/>
              </w:rPr>
              <w:t>S, га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Форма собств. земли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Адрес</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proofErr w:type="gramStart"/>
            <w:r>
              <w:rPr>
                <w:b/>
                <w:sz w:val="20"/>
                <w:szCs w:val="20"/>
              </w:rPr>
              <w:t>Числен-ность</w:t>
            </w:r>
            <w:proofErr w:type="gramEnd"/>
            <w:r>
              <w:rPr>
                <w:b/>
                <w:sz w:val="20"/>
                <w:szCs w:val="20"/>
              </w:rPr>
              <w:t xml:space="preserve"> работаю</w:t>
            </w:r>
            <w:r w:rsidRPr="00664E22">
              <w:rPr>
                <w:b/>
                <w:sz w:val="20"/>
                <w:szCs w:val="20"/>
              </w:rPr>
              <w:t>щих, чел.</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Default="00373E22" w:rsidP="00382ADD">
            <w:pPr>
              <w:spacing w:after="0" w:line="216" w:lineRule="auto"/>
              <w:jc w:val="center"/>
              <w:rPr>
                <w:b/>
                <w:sz w:val="20"/>
                <w:szCs w:val="20"/>
                <w:lang w:val="en-US"/>
              </w:rPr>
            </w:pPr>
            <w:r>
              <w:rPr>
                <w:b/>
                <w:sz w:val="20"/>
                <w:szCs w:val="20"/>
                <w:lang w:val="en-US"/>
              </w:rPr>
              <w:t>Класс</w:t>
            </w:r>
          </w:p>
          <w:p w:rsidR="00373E22" w:rsidRDefault="00373E22" w:rsidP="00382ADD">
            <w:pPr>
              <w:spacing w:after="0" w:line="216" w:lineRule="auto"/>
              <w:jc w:val="center"/>
              <w:rPr>
                <w:b/>
                <w:sz w:val="20"/>
                <w:szCs w:val="20"/>
                <w:lang w:val="en-US"/>
              </w:rPr>
            </w:pPr>
            <w:r>
              <w:rPr>
                <w:b/>
                <w:sz w:val="20"/>
                <w:szCs w:val="20"/>
                <w:lang w:val="en-US"/>
              </w:rPr>
              <w:t>пред</w:t>
            </w:r>
          </w:p>
          <w:p w:rsidR="00373E22" w:rsidRDefault="00373E22" w:rsidP="00382ADD">
            <w:pPr>
              <w:spacing w:after="0" w:line="216" w:lineRule="auto"/>
              <w:jc w:val="center"/>
              <w:rPr>
                <w:b/>
                <w:sz w:val="20"/>
                <w:szCs w:val="20"/>
                <w:lang w:val="en-US"/>
              </w:rPr>
            </w:pPr>
            <w:r>
              <w:rPr>
                <w:b/>
                <w:sz w:val="20"/>
                <w:szCs w:val="20"/>
                <w:lang w:val="en-US"/>
              </w:rPr>
              <w:t>при</w:t>
            </w:r>
            <w:r w:rsidRPr="00664E22">
              <w:rPr>
                <w:b/>
                <w:sz w:val="20"/>
                <w:szCs w:val="20"/>
                <w:lang w:val="en-US"/>
              </w:rPr>
              <w:t>я</w:t>
            </w:r>
          </w:p>
          <w:p w:rsidR="00373E22" w:rsidRPr="00664E22" w:rsidRDefault="00373E22" w:rsidP="00382ADD">
            <w:pPr>
              <w:spacing w:after="0" w:line="216" w:lineRule="auto"/>
              <w:jc w:val="center"/>
              <w:rPr>
                <w:b/>
                <w:sz w:val="20"/>
                <w:szCs w:val="20"/>
                <w:lang w:val="en-US"/>
              </w:rPr>
            </w:pPr>
            <w:r w:rsidRPr="00664E22">
              <w:rPr>
                <w:b/>
                <w:sz w:val="20"/>
                <w:szCs w:val="20"/>
                <w:lang w:val="en-US"/>
              </w:rPr>
              <w:t>тия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ind w:left="-57" w:right="-57"/>
              <w:jc w:val="center"/>
              <w:rPr>
                <w:b/>
                <w:spacing w:val="-2"/>
                <w:sz w:val="20"/>
                <w:szCs w:val="20"/>
              </w:rPr>
            </w:pPr>
            <w:r w:rsidRPr="00664E22">
              <w:rPr>
                <w:b/>
                <w:spacing w:val="-2"/>
                <w:sz w:val="20"/>
                <w:szCs w:val="20"/>
              </w:rPr>
              <w:t>Отрасль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373E22" w:rsidRPr="00664E22" w:rsidRDefault="00373E22" w:rsidP="00382ADD">
            <w:pPr>
              <w:spacing w:after="0" w:line="216" w:lineRule="auto"/>
              <w:jc w:val="center"/>
              <w:rPr>
                <w:b/>
                <w:sz w:val="20"/>
                <w:szCs w:val="20"/>
              </w:rPr>
            </w:pPr>
          </w:p>
          <w:p w:rsidR="00373E22" w:rsidRPr="00664E22" w:rsidRDefault="00373E22" w:rsidP="00382ADD">
            <w:pPr>
              <w:spacing w:after="0" w:line="216" w:lineRule="auto"/>
              <w:jc w:val="center"/>
              <w:rPr>
                <w:b/>
                <w:sz w:val="20"/>
                <w:szCs w:val="20"/>
              </w:rPr>
            </w:pPr>
          </w:p>
          <w:p w:rsidR="00373E22" w:rsidRPr="00664E22" w:rsidRDefault="00373E22" w:rsidP="00382ADD">
            <w:pPr>
              <w:spacing w:after="0" w:line="216" w:lineRule="auto"/>
              <w:jc w:val="center"/>
              <w:rPr>
                <w:b/>
                <w:sz w:val="20"/>
                <w:szCs w:val="20"/>
              </w:rPr>
            </w:pPr>
            <w:r w:rsidRPr="00664E22">
              <w:rPr>
                <w:b/>
                <w:sz w:val="20"/>
                <w:szCs w:val="20"/>
              </w:rPr>
              <w:t>Вид  деятельности</w:t>
            </w:r>
          </w:p>
        </w:tc>
      </w:tr>
      <w:tr w:rsidR="00373E22" w:rsidRPr="00375400" w:rsidTr="00382ADD">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ind w:left="-57" w:right="-57"/>
              <w:jc w:val="center"/>
              <w:rPr>
                <w:b/>
                <w:spacing w:val="-4"/>
                <w:sz w:val="20"/>
                <w:szCs w:val="20"/>
              </w:rPr>
            </w:pPr>
            <w:r w:rsidRPr="00664E22">
              <w:rPr>
                <w:b/>
                <w:spacing w:val="-4"/>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rPr>
            </w:pPr>
            <w:r w:rsidRPr="00664E22">
              <w:rPr>
                <w:b/>
                <w:sz w:val="20"/>
                <w:szCs w:val="20"/>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b/>
                <w:sz w:val="20"/>
                <w:szCs w:val="20"/>
                <w:lang w:val="en-US"/>
              </w:rPr>
            </w:pPr>
            <w:r w:rsidRPr="00664E22">
              <w:rPr>
                <w:b/>
                <w:sz w:val="20"/>
                <w:szCs w:val="20"/>
                <w:lang w:val="en-US"/>
              </w:rPr>
              <w:t>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ind w:left="-57" w:right="-57"/>
              <w:jc w:val="center"/>
              <w:rPr>
                <w:b/>
                <w:spacing w:val="-2"/>
                <w:sz w:val="20"/>
                <w:szCs w:val="20"/>
              </w:rPr>
            </w:pPr>
            <w:r w:rsidRPr="00664E22">
              <w:rPr>
                <w:b/>
                <w:spacing w:val="-2"/>
                <w:sz w:val="20"/>
                <w:szCs w:val="20"/>
              </w:rPr>
              <w:t>8</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373E22" w:rsidRPr="00664E22" w:rsidRDefault="00373E22" w:rsidP="00382ADD">
            <w:pPr>
              <w:spacing w:after="0" w:line="216" w:lineRule="auto"/>
              <w:jc w:val="center"/>
              <w:rPr>
                <w:b/>
                <w:sz w:val="20"/>
                <w:szCs w:val="20"/>
              </w:rPr>
            </w:pPr>
            <w:r w:rsidRPr="00664E22">
              <w:rPr>
                <w:b/>
                <w:sz w:val="20"/>
                <w:szCs w:val="20"/>
              </w:rPr>
              <w:t>9</w:t>
            </w:r>
          </w:p>
        </w:tc>
      </w:tr>
      <w:tr w:rsidR="00373E22" w:rsidRPr="00375400" w:rsidTr="00382ADD">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sidRPr="00664E22">
              <w:rPr>
                <w:sz w:val="20"/>
                <w:szCs w:val="2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ООО «Ивагропром»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4"/>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Default="00373E22" w:rsidP="00382ADD">
            <w:pPr>
              <w:spacing w:after="0" w:line="240" w:lineRule="auto"/>
              <w:jc w:val="center"/>
              <w:rPr>
                <w:sz w:val="20"/>
                <w:szCs w:val="20"/>
              </w:rPr>
            </w:pPr>
            <w:r w:rsidRPr="004D4056">
              <w:rPr>
                <w:sz w:val="20"/>
                <w:szCs w:val="20"/>
              </w:rPr>
              <w:t xml:space="preserve">Ивановская область, Тейковский район, с. Светлый, </w:t>
            </w:r>
          </w:p>
          <w:p w:rsidR="00373E22" w:rsidRPr="004D4056" w:rsidRDefault="00373E22" w:rsidP="00382ADD">
            <w:pPr>
              <w:spacing w:after="0" w:line="240" w:lineRule="auto"/>
              <w:jc w:val="center"/>
              <w:rPr>
                <w:sz w:val="20"/>
                <w:szCs w:val="20"/>
              </w:rPr>
            </w:pPr>
            <w:r w:rsidRPr="004D4056">
              <w:rPr>
                <w:sz w:val="20"/>
                <w:szCs w:val="20"/>
              </w:rPr>
              <w:t>ул. Целин</w:t>
            </w:r>
            <w:r w:rsidR="002A1C41">
              <w:rPr>
                <w:sz w:val="20"/>
                <w:szCs w:val="20"/>
              </w:rPr>
              <w:t>н</w:t>
            </w:r>
            <w:r w:rsidRPr="004D4056">
              <w:rPr>
                <w:sz w:val="20"/>
                <w:szCs w:val="20"/>
              </w:rPr>
              <w:t>а</w:t>
            </w:r>
            <w:r w:rsidR="002A1C41">
              <w:rPr>
                <w:sz w:val="20"/>
                <w:szCs w:val="20"/>
              </w:rPr>
              <w:t>я</w:t>
            </w:r>
            <w:r w:rsidRPr="004D4056">
              <w:rPr>
                <w:sz w:val="20"/>
                <w:szCs w:val="20"/>
              </w:rPr>
              <w:t>, д. 22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42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373E22" w:rsidRDefault="00373E22" w:rsidP="00382ADD">
            <w:pPr>
              <w:spacing w:after="0" w:line="240" w:lineRule="auto"/>
              <w:jc w:val="center"/>
              <w:rPr>
                <w:sz w:val="20"/>
                <w:szCs w:val="20"/>
              </w:rPr>
            </w:pPr>
            <w:r w:rsidRPr="00373E22">
              <w:rPr>
                <w:sz w:val="20"/>
                <w:szCs w:val="20"/>
                <w:lang w:val="en-US"/>
              </w:rPr>
              <w:t>II</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2"/>
                <w:sz w:val="20"/>
                <w:szCs w:val="20"/>
              </w:rPr>
            </w:pPr>
            <w:r w:rsidRPr="004D4056">
              <w:rPr>
                <w:spacing w:val="-2"/>
                <w:sz w:val="20"/>
                <w:szCs w:val="20"/>
              </w:rPr>
              <w:t>Пищевая промышленность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373E22" w:rsidRPr="004D4056" w:rsidRDefault="00373E22" w:rsidP="00382ADD">
            <w:pPr>
              <w:spacing w:after="0" w:line="240" w:lineRule="auto"/>
              <w:jc w:val="center"/>
              <w:rPr>
                <w:sz w:val="20"/>
                <w:szCs w:val="20"/>
              </w:rPr>
            </w:pPr>
            <w:r w:rsidRPr="004D4056">
              <w:rPr>
                <w:sz w:val="20"/>
                <w:szCs w:val="20"/>
              </w:rPr>
              <w:t>Производство готовых кормов для животных, содержащихся на фермах</w:t>
            </w:r>
          </w:p>
        </w:tc>
      </w:tr>
      <w:tr w:rsidR="00373E22" w:rsidRPr="00375400" w:rsidTr="00382ADD">
        <w:trPr>
          <w:trHeight w:val="284"/>
        </w:trPr>
        <w:tc>
          <w:tcPr>
            <w:tcW w:w="568" w:type="dxa"/>
            <w:tcBorders>
              <w:top w:val="single" w:sz="4" w:space="0" w:color="auto"/>
              <w:left w:val="single" w:sz="12" w:space="0" w:color="auto"/>
              <w:bottom w:val="single" w:sz="4" w:space="0" w:color="auto"/>
              <w:right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Pr>
                <w:sz w:val="20"/>
                <w:szCs w:val="20"/>
              </w:rPr>
              <w:lastRenderedPageBreak/>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ОАО «Тейковский молочный завод»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4"/>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Default="00373E22" w:rsidP="00382ADD">
            <w:pPr>
              <w:spacing w:after="0" w:line="240" w:lineRule="auto"/>
              <w:jc w:val="center"/>
              <w:rPr>
                <w:sz w:val="20"/>
                <w:szCs w:val="20"/>
              </w:rPr>
            </w:pPr>
            <w:r w:rsidRPr="004D4056">
              <w:rPr>
                <w:sz w:val="20"/>
                <w:szCs w:val="20"/>
              </w:rPr>
              <w:t xml:space="preserve">Ивановская область, Тейковский район, с. Светлый, </w:t>
            </w:r>
          </w:p>
          <w:p w:rsidR="00373E22" w:rsidRPr="004D4056" w:rsidRDefault="00373E22" w:rsidP="00382ADD">
            <w:pPr>
              <w:spacing w:after="0" w:line="240" w:lineRule="auto"/>
              <w:jc w:val="center"/>
              <w:rPr>
                <w:sz w:val="20"/>
                <w:szCs w:val="20"/>
              </w:rPr>
            </w:pPr>
            <w:r w:rsidRPr="004D4056">
              <w:rPr>
                <w:sz w:val="20"/>
                <w:szCs w:val="20"/>
              </w:rPr>
              <w:t>ул. Целин</w:t>
            </w:r>
            <w:r w:rsidR="002A1C41">
              <w:rPr>
                <w:sz w:val="20"/>
                <w:szCs w:val="20"/>
              </w:rPr>
              <w:t>н</w:t>
            </w:r>
            <w:r w:rsidRPr="004D4056">
              <w:rPr>
                <w:sz w:val="20"/>
                <w:szCs w:val="20"/>
              </w:rPr>
              <w:t>а</w:t>
            </w:r>
            <w:r w:rsidR="002A1C41">
              <w:rPr>
                <w:sz w:val="20"/>
                <w:szCs w:val="20"/>
              </w:rPr>
              <w:t>я</w:t>
            </w:r>
            <w:r w:rsidRPr="004D4056">
              <w:rPr>
                <w:sz w:val="20"/>
                <w:szCs w:val="20"/>
              </w:rPr>
              <w:t>, д. 21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45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3F4F11">
              <w:rPr>
                <w:sz w:val="20"/>
                <w:szCs w:val="20"/>
                <w:lang w:val="en-US"/>
              </w:rPr>
              <w:t>I</w:t>
            </w:r>
            <w:r w:rsidRPr="003F4F11">
              <w:rPr>
                <w:sz w:val="20"/>
                <w:szCs w:val="20"/>
              </w:rPr>
              <w:t>V</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2"/>
                <w:sz w:val="20"/>
                <w:szCs w:val="20"/>
              </w:rPr>
            </w:pPr>
            <w:r w:rsidRPr="004D4056">
              <w:rPr>
                <w:spacing w:val="-2"/>
                <w:sz w:val="20"/>
                <w:szCs w:val="20"/>
              </w:rPr>
              <w:t>Пищевая промышленность</w:t>
            </w:r>
          </w:p>
        </w:tc>
        <w:tc>
          <w:tcPr>
            <w:tcW w:w="2268" w:type="dxa"/>
            <w:tcBorders>
              <w:top w:val="single" w:sz="4" w:space="0" w:color="auto"/>
              <w:left w:val="single" w:sz="4" w:space="0" w:color="auto"/>
              <w:bottom w:val="single" w:sz="4" w:space="0" w:color="auto"/>
              <w:right w:val="single" w:sz="12" w:space="0" w:color="auto"/>
            </w:tcBorders>
            <w:shd w:val="clear" w:color="auto" w:fill="auto"/>
          </w:tcPr>
          <w:p w:rsidR="00373E22" w:rsidRDefault="00373E22" w:rsidP="00382ADD">
            <w:pPr>
              <w:spacing w:after="0" w:line="240" w:lineRule="auto"/>
              <w:jc w:val="center"/>
              <w:rPr>
                <w:sz w:val="20"/>
                <w:szCs w:val="20"/>
              </w:rPr>
            </w:pPr>
          </w:p>
          <w:p w:rsidR="00373E22" w:rsidRPr="004D4056" w:rsidRDefault="00373E22" w:rsidP="00382ADD">
            <w:pPr>
              <w:spacing w:after="0" w:line="240" w:lineRule="auto"/>
              <w:jc w:val="center"/>
              <w:rPr>
                <w:sz w:val="20"/>
                <w:szCs w:val="20"/>
              </w:rPr>
            </w:pPr>
            <w:r w:rsidRPr="004D4056">
              <w:rPr>
                <w:sz w:val="20"/>
                <w:szCs w:val="20"/>
              </w:rPr>
              <w:t>Производство молока (кроме сырого) и молочной продукции</w:t>
            </w:r>
          </w:p>
        </w:tc>
      </w:tr>
      <w:tr w:rsidR="00373E22" w:rsidRPr="00375400" w:rsidTr="00382ADD">
        <w:trPr>
          <w:trHeight w:val="284"/>
        </w:trPr>
        <w:tc>
          <w:tcPr>
            <w:tcW w:w="568" w:type="dxa"/>
            <w:tcBorders>
              <w:top w:val="single" w:sz="4" w:space="0" w:color="auto"/>
              <w:bottom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Pr>
                <w:sz w:val="20"/>
                <w:szCs w:val="20"/>
              </w:rPr>
              <w:t>3</w:t>
            </w:r>
          </w:p>
        </w:tc>
        <w:tc>
          <w:tcPr>
            <w:tcW w:w="141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ООО «Тейковское ДЭП»</w:t>
            </w:r>
          </w:p>
          <w:p w:rsidR="00373E22" w:rsidRPr="004D4056" w:rsidRDefault="00373E22" w:rsidP="00382ADD">
            <w:pPr>
              <w:spacing w:after="0" w:line="240" w:lineRule="auto"/>
              <w:jc w:val="center"/>
              <w:rPr>
                <w:sz w:val="20"/>
                <w:szCs w:val="20"/>
              </w:rPr>
            </w:pPr>
            <w:r w:rsidRPr="004D4056">
              <w:rPr>
                <w:sz w:val="20"/>
                <w:szCs w:val="20"/>
              </w:rPr>
              <w:t>Ивановской области</w:t>
            </w:r>
          </w:p>
        </w:tc>
        <w:tc>
          <w:tcPr>
            <w:tcW w:w="56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373E22" w:rsidRDefault="00373E22" w:rsidP="00382ADD">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373E22" w:rsidRPr="004D4056" w:rsidRDefault="00373E22" w:rsidP="00382ADD">
            <w:pPr>
              <w:spacing w:after="0" w:line="240"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55</w:t>
            </w:r>
          </w:p>
        </w:tc>
        <w:tc>
          <w:tcPr>
            <w:tcW w:w="708"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373E22" w:rsidRDefault="00373E22" w:rsidP="00382ADD">
            <w:pPr>
              <w:spacing w:after="0" w:line="240" w:lineRule="auto"/>
              <w:jc w:val="center"/>
              <w:rPr>
                <w:sz w:val="20"/>
                <w:szCs w:val="20"/>
              </w:rPr>
            </w:pPr>
          </w:p>
          <w:p w:rsidR="00373E22" w:rsidRPr="004D4056" w:rsidRDefault="00373E22" w:rsidP="00382ADD">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373E22" w:rsidRPr="00375400" w:rsidTr="00382ADD">
        <w:trPr>
          <w:trHeight w:val="284"/>
        </w:trPr>
        <w:tc>
          <w:tcPr>
            <w:tcW w:w="568" w:type="dxa"/>
            <w:tcBorders>
              <w:top w:val="single" w:sz="4" w:space="0" w:color="auto"/>
              <w:bottom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Pr>
                <w:sz w:val="20"/>
                <w:szCs w:val="20"/>
              </w:rPr>
              <w:t>4</w:t>
            </w:r>
          </w:p>
        </w:tc>
        <w:tc>
          <w:tcPr>
            <w:tcW w:w="141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ООО «Тейковское ДРП» Ивановской области</w:t>
            </w:r>
          </w:p>
        </w:tc>
        <w:tc>
          <w:tcPr>
            <w:tcW w:w="56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373E22" w:rsidRDefault="00373E22" w:rsidP="00382ADD">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373E22" w:rsidRPr="004D4056" w:rsidRDefault="00373E22" w:rsidP="00382ADD">
            <w:pPr>
              <w:spacing w:after="0" w:line="240"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52</w:t>
            </w:r>
          </w:p>
        </w:tc>
        <w:tc>
          <w:tcPr>
            <w:tcW w:w="708"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373E22" w:rsidRDefault="00373E22" w:rsidP="00382ADD">
            <w:pPr>
              <w:spacing w:after="0" w:line="240" w:lineRule="auto"/>
              <w:jc w:val="center"/>
              <w:rPr>
                <w:sz w:val="20"/>
                <w:szCs w:val="20"/>
              </w:rPr>
            </w:pPr>
          </w:p>
          <w:p w:rsidR="00373E22" w:rsidRPr="004D4056" w:rsidRDefault="00373E22" w:rsidP="00382ADD">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373E22" w:rsidRPr="00375400" w:rsidTr="00382ADD">
        <w:trPr>
          <w:trHeight w:val="284"/>
        </w:trPr>
        <w:tc>
          <w:tcPr>
            <w:tcW w:w="568" w:type="dxa"/>
            <w:tcBorders>
              <w:top w:val="single" w:sz="4" w:space="0" w:color="auto"/>
              <w:bottom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Pr>
                <w:sz w:val="20"/>
                <w:szCs w:val="20"/>
              </w:rPr>
              <w:t>5</w:t>
            </w:r>
          </w:p>
        </w:tc>
        <w:tc>
          <w:tcPr>
            <w:tcW w:w="141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ООО «ТРАКТ»</w:t>
            </w:r>
          </w:p>
        </w:tc>
        <w:tc>
          <w:tcPr>
            <w:tcW w:w="567"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373E22" w:rsidRDefault="00373E22" w:rsidP="00382ADD">
            <w:pPr>
              <w:spacing w:after="0" w:line="240" w:lineRule="auto"/>
              <w:jc w:val="center"/>
              <w:rPr>
                <w:sz w:val="20"/>
                <w:szCs w:val="20"/>
              </w:rPr>
            </w:pPr>
            <w:r w:rsidRPr="004D4056">
              <w:rPr>
                <w:sz w:val="20"/>
                <w:szCs w:val="20"/>
              </w:rPr>
              <w:t xml:space="preserve">Ивановская область, Тейковский район, д. Домотканово, </w:t>
            </w:r>
          </w:p>
          <w:p w:rsidR="00373E22" w:rsidRPr="004D4056" w:rsidRDefault="00373E22" w:rsidP="00382ADD">
            <w:pPr>
              <w:spacing w:after="0" w:line="240" w:lineRule="auto"/>
              <w:jc w:val="center"/>
              <w:rPr>
                <w:spacing w:val="-4"/>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r w:rsidRPr="004D4056">
              <w:rPr>
                <w:sz w:val="20"/>
                <w:szCs w:val="20"/>
              </w:rPr>
              <w:t>63</w:t>
            </w:r>
          </w:p>
        </w:tc>
        <w:tc>
          <w:tcPr>
            <w:tcW w:w="708"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373E22" w:rsidRPr="004D4056" w:rsidRDefault="00373E22" w:rsidP="00382ADD">
            <w:pPr>
              <w:spacing w:after="0" w:line="240"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373E22" w:rsidRDefault="00373E22" w:rsidP="00382ADD">
            <w:pPr>
              <w:spacing w:after="0" w:line="240" w:lineRule="auto"/>
              <w:jc w:val="center"/>
              <w:rPr>
                <w:sz w:val="20"/>
                <w:szCs w:val="20"/>
              </w:rPr>
            </w:pPr>
          </w:p>
          <w:p w:rsidR="00373E22" w:rsidRPr="004D4056" w:rsidRDefault="00373E22" w:rsidP="00382ADD">
            <w:pPr>
              <w:spacing w:after="0" w:line="240" w:lineRule="auto"/>
              <w:jc w:val="center"/>
              <w:rPr>
                <w:sz w:val="20"/>
                <w:szCs w:val="20"/>
              </w:rPr>
            </w:pPr>
            <w:r w:rsidRPr="004D4056">
              <w:rPr>
                <w:sz w:val="20"/>
                <w:szCs w:val="20"/>
              </w:rPr>
              <w:t>Строительство автомобильных дорог и автомагистралей</w:t>
            </w:r>
          </w:p>
        </w:tc>
      </w:tr>
      <w:tr w:rsidR="00373E22" w:rsidRPr="00375400" w:rsidTr="00382ADD">
        <w:trPr>
          <w:trHeight w:val="284"/>
        </w:trPr>
        <w:tc>
          <w:tcPr>
            <w:tcW w:w="568" w:type="dxa"/>
            <w:tcBorders>
              <w:top w:val="single" w:sz="4" w:space="0" w:color="auto"/>
              <w:bottom w:val="single" w:sz="4" w:space="0" w:color="auto"/>
            </w:tcBorders>
            <w:shd w:val="clear" w:color="auto" w:fill="auto"/>
            <w:vAlign w:val="center"/>
          </w:tcPr>
          <w:p w:rsidR="00373E22" w:rsidRPr="00664E22" w:rsidRDefault="00373E22" w:rsidP="00382ADD">
            <w:pPr>
              <w:spacing w:after="0" w:line="216" w:lineRule="auto"/>
              <w:jc w:val="center"/>
              <w:rPr>
                <w:sz w:val="20"/>
                <w:szCs w:val="20"/>
              </w:rPr>
            </w:pPr>
            <w:r>
              <w:rPr>
                <w:sz w:val="20"/>
                <w:szCs w:val="20"/>
              </w:rPr>
              <w:t>6</w:t>
            </w:r>
          </w:p>
        </w:tc>
        <w:tc>
          <w:tcPr>
            <w:tcW w:w="1417"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jc w:val="center"/>
              <w:rPr>
                <w:sz w:val="20"/>
                <w:szCs w:val="20"/>
              </w:rPr>
            </w:pPr>
            <w:r>
              <w:rPr>
                <w:sz w:val="20"/>
                <w:szCs w:val="20"/>
              </w:rPr>
              <w:t>ООО «</w:t>
            </w:r>
            <w:r w:rsidRPr="004D4056">
              <w:rPr>
                <w:sz w:val="20"/>
                <w:szCs w:val="20"/>
              </w:rPr>
              <w:t>ДРСУ»</w:t>
            </w:r>
          </w:p>
        </w:tc>
        <w:tc>
          <w:tcPr>
            <w:tcW w:w="567"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ind w:left="-57" w:right="-57"/>
              <w:jc w:val="center"/>
              <w:rPr>
                <w:spacing w:val="-4"/>
                <w:sz w:val="20"/>
                <w:szCs w:val="20"/>
              </w:rPr>
            </w:pPr>
          </w:p>
        </w:tc>
        <w:tc>
          <w:tcPr>
            <w:tcW w:w="850"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jc w:val="center"/>
              <w:rPr>
                <w:sz w:val="20"/>
                <w:szCs w:val="20"/>
              </w:rPr>
            </w:pPr>
          </w:p>
        </w:tc>
        <w:tc>
          <w:tcPr>
            <w:tcW w:w="1843"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jc w:val="center"/>
              <w:rPr>
                <w:sz w:val="20"/>
                <w:szCs w:val="20"/>
              </w:rPr>
            </w:pPr>
            <w:r w:rsidRPr="004D4056">
              <w:rPr>
                <w:sz w:val="20"/>
                <w:szCs w:val="20"/>
              </w:rPr>
              <w:t>Юр. адрес: Ивановская область, г. Иваново, ул. Революционная, д. 20Б, литер А, помещение 1003.</w:t>
            </w:r>
          </w:p>
          <w:p w:rsidR="00373E22" w:rsidRDefault="00373E22" w:rsidP="00382ADD">
            <w:pPr>
              <w:spacing w:after="0" w:line="216" w:lineRule="auto"/>
              <w:jc w:val="center"/>
              <w:rPr>
                <w:sz w:val="20"/>
                <w:szCs w:val="20"/>
              </w:rPr>
            </w:pPr>
            <w:r w:rsidRPr="004D4056">
              <w:rPr>
                <w:sz w:val="20"/>
                <w:szCs w:val="20"/>
              </w:rPr>
              <w:t xml:space="preserve">Факт. адрес: Ивановская область, Тейковский район, д. Домотканово, </w:t>
            </w:r>
          </w:p>
          <w:p w:rsidR="00373E22" w:rsidRPr="004D4056" w:rsidRDefault="00373E22" w:rsidP="00382ADD">
            <w:pPr>
              <w:spacing w:after="0" w:line="216" w:lineRule="auto"/>
              <w:jc w:val="center"/>
              <w:rPr>
                <w:sz w:val="20"/>
                <w:szCs w:val="20"/>
              </w:rPr>
            </w:pPr>
            <w:r w:rsidRPr="004D4056">
              <w:rPr>
                <w:sz w:val="20"/>
                <w:szCs w:val="20"/>
              </w:rPr>
              <w:t>д. 47</w:t>
            </w:r>
          </w:p>
        </w:tc>
        <w:tc>
          <w:tcPr>
            <w:tcW w:w="851"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jc w:val="center"/>
              <w:rPr>
                <w:sz w:val="20"/>
                <w:szCs w:val="20"/>
              </w:rPr>
            </w:pPr>
            <w:r w:rsidRPr="004D4056">
              <w:rPr>
                <w:sz w:val="20"/>
                <w:szCs w:val="20"/>
              </w:rPr>
              <w:t>9</w:t>
            </w:r>
          </w:p>
        </w:tc>
        <w:tc>
          <w:tcPr>
            <w:tcW w:w="708"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jc w:val="center"/>
              <w:rPr>
                <w:sz w:val="20"/>
                <w:szCs w:val="20"/>
              </w:rPr>
            </w:pPr>
          </w:p>
        </w:tc>
        <w:tc>
          <w:tcPr>
            <w:tcW w:w="1559" w:type="dxa"/>
            <w:tcBorders>
              <w:top w:val="single" w:sz="4" w:space="0" w:color="auto"/>
              <w:bottom w:val="single" w:sz="4" w:space="0" w:color="auto"/>
            </w:tcBorders>
            <w:shd w:val="clear" w:color="auto" w:fill="auto"/>
            <w:vAlign w:val="center"/>
          </w:tcPr>
          <w:p w:rsidR="00373E22" w:rsidRPr="004D4056" w:rsidRDefault="00373E22" w:rsidP="00382ADD">
            <w:pPr>
              <w:spacing w:after="0" w:line="216" w:lineRule="auto"/>
              <w:ind w:left="-57" w:right="-57"/>
              <w:jc w:val="center"/>
              <w:rPr>
                <w:spacing w:val="-2"/>
                <w:sz w:val="20"/>
                <w:szCs w:val="20"/>
              </w:rPr>
            </w:pPr>
            <w:r w:rsidRPr="004D4056">
              <w:rPr>
                <w:spacing w:val="-2"/>
                <w:sz w:val="20"/>
                <w:szCs w:val="20"/>
              </w:rPr>
              <w:t>Дорожное строительство</w:t>
            </w:r>
          </w:p>
        </w:tc>
        <w:tc>
          <w:tcPr>
            <w:tcW w:w="2268" w:type="dxa"/>
            <w:tcBorders>
              <w:top w:val="single" w:sz="4" w:space="0" w:color="auto"/>
              <w:bottom w:val="single" w:sz="4" w:space="0" w:color="auto"/>
            </w:tcBorders>
            <w:shd w:val="clear" w:color="auto" w:fill="auto"/>
          </w:tcPr>
          <w:p w:rsidR="00373E22" w:rsidRDefault="00373E22" w:rsidP="00382ADD">
            <w:pPr>
              <w:spacing w:after="0" w:line="216" w:lineRule="auto"/>
              <w:jc w:val="center"/>
              <w:rPr>
                <w:sz w:val="20"/>
                <w:szCs w:val="20"/>
              </w:rPr>
            </w:pPr>
          </w:p>
          <w:p w:rsidR="00373E22" w:rsidRDefault="00373E22" w:rsidP="00382ADD">
            <w:pPr>
              <w:spacing w:after="0" w:line="216" w:lineRule="auto"/>
              <w:jc w:val="center"/>
              <w:rPr>
                <w:sz w:val="20"/>
                <w:szCs w:val="20"/>
              </w:rPr>
            </w:pPr>
          </w:p>
          <w:p w:rsidR="00373E22" w:rsidRDefault="00373E22" w:rsidP="00382ADD">
            <w:pPr>
              <w:spacing w:after="0" w:line="216" w:lineRule="auto"/>
              <w:jc w:val="center"/>
              <w:rPr>
                <w:sz w:val="20"/>
                <w:szCs w:val="20"/>
              </w:rPr>
            </w:pPr>
          </w:p>
          <w:p w:rsidR="00373E22" w:rsidRDefault="00373E22" w:rsidP="00382ADD">
            <w:pPr>
              <w:spacing w:after="0" w:line="216" w:lineRule="auto"/>
              <w:jc w:val="center"/>
              <w:rPr>
                <w:sz w:val="20"/>
                <w:szCs w:val="20"/>
              </w:rPr>
            </w:pPr>
          </w:p>
          <w:p w:rsidR="00373E22" w:rsidRPr="004D4056" w:rsidRDefault="00373E22" w:rsidP="00382ADD">
            <w:pPr>
              <w:spacing w:after="0" w:line="216" w:lineRule="auto"/>
              <w:jc w:val="center"/>
              <w:rPr>
                <w:sz w:val="20"/>
                <w:szCs w:val="20"/>
              </w:rPr>
            </w:pPr>
            <w:r w:rsidRPr="004D4056">
              <w:rPr>
                <w:sz w:val="20"/>
                <w:szCs w:val="20"/>
              </w:rPr>
              <w:t>Строительство автомобильных дорог и автомагистралей</w:t>
            </w:r>
          </w:p>
        </w:tc>
      </w:tr>
    </w:tbl>
    <w:p w:rsidR="00373E22" w:rsidRPr="003F4F11" w:rsidRDefault="00373E22" w:rsidP="003F4F11">
      <w:pPr>
        <w:pStyle w:val="a9"/>
        <w:keepNext/>
        <w:keepLines/>
        <w:suppressAutoHyphens/>
        <w:spacing w:after="120" w:line="240" w:lineRule="auto"/>
        <w:ind w:left="0"/>
        <w:jc w:val="center"/>
        <w:rPr>
          <w:b/>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tblPr>
      <w:tblGrid>
        <w:gridCol w:w="590"/>
        <w:gridCol w:w="3078"/>
        <w:gridCol w:w="3705"/>
        <w:gridCol w:w="1080"/>
        <w:gridCol w:w="1252"/>
        <w:gridCol w:w="715"/>
      </w:tblGrid>
      <w:tr w:rsidR="001F18CB" w:rsidRPr="005774A4" w:rsidTr="00D558BA">
        <w:trPr>
          <w:cantSplit/>
        </w:trPr>
        <w:tc>
          <w:tcPr>
            <w:tcW w:w="283" w:type="pct"/>
            <w:shd w:val="clear" w:color="auto" w:fill="FFFFFF"/>
            <w:vAlign w:val="center"/>
          </w:tcPr>
          <w:p w:rsidR="001F18CB" w:rsidRPr="003F4F11" w:rsidRDefault="001F18CB" w:rsidP="00F44645">
            <w:pPr>
              <w:pStyle w:val="100"/>
              <w:keepLines/>
              <w:rPr>
                <w:b/>
              </w:rPr>
            </w:pPr>
            <w:r w:rsidRPr="003F4F11">
              <w:rPr>
                <w:b/>
              </w:rPr>
              <w:t>№ п/п</w:t>
            </w:r>
          </w:p>
        </w:tc>
        <w:tc>
          <w:tcPr>
            <w:tcW w:w="1477" w:type="pct"/>
            <w:shd w:val="clear" w:color="auto" w:fill="FFFFFF"/>
            <w:vAlign w:val="center"/>
          </w:tcPr>
          <w:p w:rsidR="001F18CB" w:rsidRPr="003F4F11" w:rsidRDefault="001F18CB" w:rsidP="00377143">
            <w:pPr>
              <w:pStyle w:val="100"/>
              <w:keepLines/>
              <w:spacing w:line="276" w:lineRule="auto"/>
              <w:rPr>
                <w:b/>
              </w:rPr>
            </w:pPr>
            <w:r w:rsidRPr="003F4F11">
              <w:rPr>
                <w:b/>
              </w:rPr>
              <w:t>Наименование объекта</w:t>
            </w:r>
          </w:p>
        </w:tc>
        <w:tc>
          <w:tcPr>
            <w:tcW w:w="1778" w:type="pct"/>
            <w:shd w:val="clear" w:color="auto" w:fill="FFFFFF"/>
            <w:vAlign w:val="center"/>
          </w:tcPr>
          <w:p w:rsidR="001F18CB" w:rsidRPr="003F4F11" w:rsidRDefault="001F18CB" w:rsidP="00377143">
            <w:pPr>
              <w:pStyle w:val="100"/>
              <w:keepLines/>
              <w:spacing w:line="276" w:lineRule="auto"/>
              <w:rPr>
                <w:b/>
              </w:rPr>
            </w:pPr>
            <w:r w:rsidRPr="003F4F11">
              <w:rPr>
                <w:b/>
              </w:rPr>
              <w:t>Характеристика</w:t>
            </w:r>
          </w:p>
        </w:tc>
        <w:tc>
          <w:tcPr>
            <w:tcW w:w="518" w:type="pct"/>
            <w:shd w:val="clear" w:color="auto" w:fill="FFFFFF"/>
            <w:vAlign w:val="center"/>
          </w:tcPr>
          <w:p w:rsidR="001F18CB" w:rsidRPr="003F4F11" w:rsidRDefault="001F18CB" w:rsidP="00377143">
            <w:pPr>
              <w:pStyle w:val="100"/>
              <w:keepLines/>
              <w:spacing w:line="276" w:lineRule="auto"/>
              <w:rPr>
                <w:b/>
              </w:rPr>
            </w:pPr>
            <w:r w:rsidRPr="003F4F11">
              <w:rPr>
                <w:b/>
              </w:rPr>
              <w:t>Статус объекта</w:t>
            </w:r>
          </w:p>
        </w:tc>
        <w:tc>
          <w:tcPr>
            <w:tcW w:w="601" w:type="pct"/>
            <w:shd w:val="clear" w:color="auto" w:fill="FFFFFF"/>
            <w:vAlign w:val="center"/>
          </w:tcPr>
          <w:p w:rsidR="001F18CB" w:rsidRPr="003F4F11" w:rsidRDefault="001F18CB" w:rsidP="00377143">
            <w:pPr>
              <w:pStyle w:val="100"/>
              <w:keepLines/>
              <w:spacing w:line="276" w:lineRule="auto"/>
              <w:rPr>
                <w:b/>
              </w:rPr>
            </w:pPr>
            <w:r w:rsidRPr="003F4F11">
              <w:rPr>
                <w:b/>
              </w:rPr>
              <w:t>Класс опасности</w:t>
            </w:r>
          </w:p>
        </w:tc>
        <w:tc>
          <w:tcPr>
            <w:tcW w:w="343" w:type="pct"/>
            <w:shd w:val="clear" w:color="auto" w:fill="FFFFFF"/>
            <w:vAlign w:val="center"/>
          </w:tcPr>
          <w:p w:rsidR="001F18CB" w:rsidRPr="003F4F11" w:rsidRDefault="001F18CB" w:rsidP="00377143">
            <w:pPr>
              <w:pStyle w:val="100"/>
              <w:keepLines/>
              <w:spacing w:line="276" w:lineRule="auto"/>
              <w:rPr>
                <w:b/>
              </w:rPr>
            </w:pPr>
            <w:r w:rsidRPr="003F4F11">
              <w:rPr>
                <w:b/>
              </w:rPr>
              <w:t>СЗЗ, м</w:t>
            </w:r>
          </w:p>
        </w:tc>
      </w:tr>
      <w:tr w:rsidR="005705FA" w:rsidRPr="005774A4" w:rsidTr="007C348E">
        <w:trPr>
          <w:cantSplit/>
        </w:trPr>
        <w:tc>
          <w:tcPr>
            <w:tcW w:w="283" w:type="pct"/>
            <w:shd w:val="clear" w:color="auto" w:fill="FFFFFF"/>
            <w:vAlign w:val="center"/>
          </w:tcPr>
          <w:p w:rsidR="005705FA" w:rsidRPr="003F4F11" w:rsidRDefault="005705FA" w:rsidP="009754AF">
            <w:pPr>
              <w:pStyle w:val="100"/>
              <w:keepLines/>
              <w:numPr>
                <w:ilvl w:val="0"/>
                <w:numId w:val="22"/>
              </w:numPr>
              <w:ind w:left="0" w:firstLine="170"/>
            </w:pPr>
          </w:p>
        </w:tc>
        <w:tc>
          <w:tcPr>
            <w:tcW w:w="1477" w:type="pct"/>
            <w:shd w:val="clear" w:color="auto" w:fill="FFFFFF"/>
            <w:vAlign w:val="center"/>
          </w:tcPr>
          <w:p w:rsidR="005705FA" w:rsidRPr="005705FA" w:rsidRDefault="00373E22" w:rsidP="00377143">
            <w:pPr>
              <w:suppressAutoHyphens/>
              <w:snapToGrid w:val="0"/>
              <w:spacing w:after="0"/>
              <w:ind w:left="-28" w:right="-28"/>
              <w:jc w:val="center"/>
              <w:rPr>
                <w:rFonts w:eastAsia="Times New Roman"/>
                <w:kern w:val="0"/>
                <w:sz w:val="20"/>
                <w:szCs w:val="20"/>
                <w:lang w:eastAsia="ar-SA"/>
              </w:rPr>
            </w:pPr>
            <w:r w:rsidRPr="004D4056">
              <w:rPr>
                <w:sz w:val="20"/>
                <w:szCs w:val="20"/>
              </w:rPr>
              <w:t>ООО «Ивагропром»</w:t>
            </w:r>
          </w:p>
        </w:tc>
        <w:tc>
          <w:tcPr>
            <w:tcW w:w="1778" w:type="pct"/>
            <w:shd w:val="clear" w:color="auto" w:fill="FFFFFF"/>
            <w:vAlign w:val="center"/>
          </w:tcPr>
          <w:p w:rsidR="005705FA" w:rsidRPr="003F4F11" w:rsidRDefault="00373E22" w:rsidP="00377143">
            <w:pPr>
              <w:suppressAutoHyphens/>
              <w:snapToGrid w:val="0"/>
              <w:spacing w:after="0"/>
              <w:ind w:left="-57" w:right="-57"/>
              <w:jc w:val="center"/>
              <w:rPr>
                <w:rFonts w:eastAsia="Times New Roman"/>
                <w:spacing w:val="-2"/>
                <w:kern w:val="0"/>
                <w:sz w:val="20"/>
                <w:szCs w:val="20"/>
                <w:lang w:eastAsia="ar-SA"/>
              </w:rPr>
            </w:pPr>
            <w:r w:rsidRPr="004D4056">
              <w:rPr>
                <w:spacing w:val="-2"/>
                <w:sz w:val="20"/>
                <w:szCs w:val="20"/>
              </w:rPr>
              <w:t>Пищевая промышленность</w:t>
            </w:r>
          </w:p>
        </w:tc>
        <w:tc>
          <w:tcPr>
            <w:tcW w:w="518" w:type="pct"/>
            <w:shd w:val="clear" w:color="auto" w:fill="FFFFFF"/>
          </w:tcPr>
          <w:p w:rsidR="005705FA" w:rsidRPr="003F4F11" w:rsidRDefault="00F93DEC" w:rsidP="00377143">
            <w:pPr>
              <w:spacing w:before="240"/>
              <w:jc w:val="center"/>
              <w:rPr>
                <w:kern w:val="0"/>
                <w:sz w:val="20"/>
                <w:szCs w:val="20"/>
              </w:rPr>
            </w:pPr>
            <w:r w:rsidRPr="003F4F11">
              <w:rPr>
                <w:kern w:val="0"/>
                <w:sz w:val="20"/>
                <w:szCs w:val="20"/>
              </w:rPr>
              <w:t>сущ.</w:t>
            </w:r>
          </w:p>
        </w:tc>
        <w:tc>
          <w:tcPr>
            <w:tcW w:w="601" w:type="pct"/>
            <w:shd w:val="clear" w:color="auto" w:fill="FFFFFF"/>
          </w:tcPr>
          <w:p w:rsidR="005705FA" w:rsidRPr="003F4F11" w:rsidRDefault="00373E22" w:rsidP="00377143">
            <w:pPr>
              <w:spacing w:before="240"/>
              <w:jc w:val="center"/>
              <w:rPr>
                <w:sz w:val="20"/>
                <w:szCs w:val="20"/>
                <w:lang w:val="en-US"/>
              </w:rPr>
            </w:pPr>
            <w:r w:rsidRPr="00373E22">
              <w:rPr>
                <w:sz w:val="20"/>
                <w:szCs w:val="20"/>
                <w:lang w:val="en-US"/>
              </w:rPr>
              <w:t>II</w:t>
            </w:r>
          </w:p>
        </w:tc>
        <w:tc>
          <w:tcPr>
            <w:tcW w:w="343" w:type="pct"/>
            <w:shd w:val="clear" w:color="auto" w:fill="FFFFFF"/>
            <w:vAlign w:val="center"/>
          </w:tcPr>
          <w:p w:rsidR="005705FA" w:rsidRPr="00373E22" w:rsidRDefault="00DF00B7" w:rsidP="00377143">
            <w:pPr>
              <w:pStyle w:val="100"/>
              <w:keepLines/>
              <w:spacing w:line="276" w:lineRule="auto"/>
              <w:rPr>
                <w:color w:val="FF0000"/>
              </w:rPr>
            </w:pPr>
            <w:r w:rsidRPr="00373E22">
              <w:rPr>
                <w:color w:val="FF0000"/>
              </w:rPr>
              <w:t>3</w:t>
            </w:r>
            <w:r w:rsidR="00A3648B" w:rsidRPr="00373E22">
              <w:rPr>
                <w:color w:val="FF0000"/>
              </w:rPr>
              <w:t>00</w:t>
            </w:r>
          </w:p>
        </w:tc>
      </w:tr>
      <w:tr w:rsidR="00C81CA3" w:rsidRPr="005774A4" w:rsidTr="007C348E">
        <w:trPr>
          <w:cantSplit/>
        </w:trPr>
        <w:tc>
          <w:tcPr>
            <w:tcW w:w="283" w:type="pct"/>
            <w:shd w:val="clear" w:color="auto" w:fill="FFFFFF"/>
            <w:vAlign w:val="center"/>
          </w:tcPr>
          <w:p w:rsidR="00C81CA3" w:rsidRPr="003F4F11" w:rsidRDefault="00C81CA3" w:rsidP="009754AF">
            <w:pPr>
              <w:pStyle w:val="100"/>
              <w:keepLines/>
              <w:numPr>
                <w:ilvl w:val="0"/>
                <w:numId w:val="22"/>
              </w:numPr>
              <w:spacing w:before="240"/>
              <w:ind w:left="0" w:firstLine="170"/>
            </w:pPr>
          </w:p>
        </w:tc>
        <w:tc>
          <w:tcPr>
            <w:tcW w:w="1477" w:type="pct"/>
            <w:shd w:val="clear" w:color="auto" w:fill="FFFFFF"/>
            <w:vAlign w:val="center"/>
          </w:tcPr>
          <w:p w:rsidR="00C81CA3" w:rsidRPr="005705FA" w:rsidRDefault="00373E22" w:rsidP="00377143">
            <w:pPr>
              <w:suppressAutoHyphens/>
              <w:snapToGrid w:val="0"/>
              <w:spacing w:before="240" w:after="0"/>
              <w:ind w:left="-28" w:right="-28"/>
              <w:jc w:val="center"/>
              <w:rPr>
                <w:sz w:val="20"/>
                <w:szCs w:val="20"/>
              </w:rPr>
            </w:pPr>
            <w:r w:rsidRPr="004D4056">
              <w:rPr>
                <w:sz w:val="20"/>
                <w:szCs w:val="20"/>
              </w:rPr>
              <w:t>ОАО «Тейковский молочный завод»</w:t>
            </w:r>
          </w:p>
        </w:tc>
        <w:tc>
          <w:tcPr>
            <w:tcW w:w="1778" w:type="pct"/>
            <w:shd w:val="clear" w:color="auto" w:fill="FFFFFF"/>
            <w:vAlign w:val="center"/>
          </w:tcPr>
          <w:p w:rsidR="00C81CA3" w:rsidRDefault="00373E22" w:rsidP="00373E22">
            <w:pPr>
              <w:suppressAutoHyphens/>
              <w:snapToGrid w:val="0"/>
              <w:spacing w:after="0"/>
              <w:ind w:left="-57" w:right="-57"/>
              <w:jc w:val="center"/>
              <w:rPr>
                <w:spacing w:val="-2"/>
                <w:sz w:val="20"/>
                <w:szCs w:val="20"/>
              </w:rPr>
            </w:pPr>
            <w:r w:rsidRPr="004D4056">
              <w:rPr>
                <w:spacing w:val="-2"/>
                <w:sz w:val="20"/>
                <w:szCs w:val="20"/>
              </w:rPr>
              <w:t>Пищевая промышленность</w:t>
            </w:r>
          </w:p>
        </w:tc>
        <w:tc>
          <w:tcPr>
            <w:tcW w:w="518" w:type="pct"/>
            <w:shd w:val="clear" w:color="auto" w:fill="FFFFFF"/>
          </w:tcPr>
          <w:p w:rsidR="00C81CA3" w:rsidRPr="003F4F11" w:rsidRDefault="00C81CA3" w:rsidP="00377143">
            <w:pPr>
              <w:spacing w:before="240"/>
              <w:jc w:val="center"/>
              <w:rPr>
                <w:kern w:val="0"/>
                <w:sz w:val="20"/>
                <w:szCs w:val="20"/>
              </w:rPr>
            </w:pPr>
            <w:r w:rsidRPr="003F4F11">
              <w:rPr>
                <w:kern w:val="0"/>
                <w:sz w:val="20"/>
                <w:szCs w:val="20"/>
              </w:rPr>
              <w:t>сущ.</w:t>
            </w:r>
          </w:p>
        </w:tc>
        <w:tc>
          <w:tcPr>
            <w:tcW w:w="601" w:type="pct"/>
            <w:shd w:val="clear" w:color="auto" w:fill="FFFFFF"/>
          </w:tcPr>
          <w:p w:rsidR="00C81CA3" w:rsidRPr="003F4F11" w:rsidRDefault="00377143" w:rsidP="00377143">
            <w:pPr>
              <w:spacing w:before="240"/>
              <w:jc w:val="center"/>
              <w:rPr>
                <w:rFonts w:eastAsia="Times New Roman"/>
                <w:kern w:val="0"/>
                <w:sz w:val="20"/>
                <w:szCs w:val="20"/>
                <w:lang w:val="en-US" w:eastAsia="ar-SA"/>
              </w:rPr>
            </w:pPr>
            <w:r w:rsidRPr="003F4F11">
              <w:rPr>
                <w:sz w:val="20"/>
                <w:szCs w:val="20"/>
                <w:lang w:val="en-US"/>
              </w:rPr>
              <w:t>I</w:t>
            </w:r>
            <w:r w:rsidRPr="003F4F11">
              <w:rPr>
                <w:sz w:val="20"/>
                <w:szCs w:val="20"/>
              </w:rPr>
              <w:t>V</w:t>
            </w:r>
          </w:p>
        </w:tc>
        <w:tc>
          <w:tcPr>
            <w:tcW w:w="343" w:type="pct"/>
            <w:shd w:val="clear" w:color="auto" w:fill="FFFFFF"/>
            <w:vAlign w:val="center"/>
          </w:tcPr>
          <w:p w:rsidR="00C81CA3" w:rsidRDefault="00377143" w:rsidP="00373E22">
            <w:pPr>
              <w:pStyle w:val="100"/>
              <w:keepLines/>
              <w:spacing w:line="276" w:lineRule="auto"/>
            </w:pPr>
            <w:r>
              <w:t>100</w:t>
            </w:r>
          </w:p>
        </w:tc>
      </w:tr>
      <w:tr w:rsidR="005705FA" w:rsidRPr="005774A4" w:rsidTr="007C348E">
        <w:trPr>
          <w:cantSplit/>
        </w:trPr>
        <w:tc>
          <w:tcPr>
            <w:tcW w:w="283" w:type="pct"/>
            <w:shd w:val="clear" w:color="auto" w:fill="FFFFFF"/>
            <w:vAlign w:val="center"/>
          </w:tcPr>
          <w:p w:rsidR="005705FA" w:rsidRPr="003F4F11" w:rsidRDefault="005705FA" w:rsidP="00373E22">
            <w:pPr>
              <w:pStyle w:val="100"/>
              <w:keepLines/>
              <w:numPr>
                <w:ilvl w:val="0"/>
                <w:numId w:val="22"/>
              </w:numPr>
              <w:ind w:left="0" w:firstLine="170"/>
            </w:pPr>
          </w:p>
        </w:tc>
        <w:tc>
          <w:tcPr>
            <w:tcW w:w="1477" w:type="pct"/>
            <w:shd w:val="clear" w:color="auto" w:fill="FFFFFF"/>
            <w:vAlign w:val="center"/>
          </w:tcPr>
          <w:p w:rsidR="00373E22" w:rsidRPr="004D4056" w:rsidRDefault="00373E22" w:rsidP="00373E22">
            <w:pPr>
              <w:spacing w:after="0" w:line="240" w:lineRule="auto"/>
              <w:jc w:val="center"/>
              <w:rPr>
                <w:sz w:val="20"/>
                <w:szCs w:val="20"/>
              </w:rPr>
            </w:pPr>
            <w:r w:rsidRPr="004D4056">
              <w:rPr>
                <w:sz w:val="20"/>
                <w:szCs w:val="20"/>
              </w:rPr>
              <w:t>ООО «Тейковское ДЭП»</w:t>
            </w:r>
          </w:p>
          <w:p w:rsidR="005705FA" w:rsidRPr="003F4F11" w:rsidRDefault="00373E22" w:rsidP="00373E22">
            <w:pPr>
              <w:suppressAutoHyphens/>
              <w:snapToGrid w:val="0"/>
              <w:spacing w:after="0" w:line="240" w:lineRule="auto"/>
              <w:ind w:left="-28" w:right="-28"/>
              <w:jc w:val="center"/>
              <w:rPr>
                <w:rFonts w:eastAsia="Times New Roman"/>
                <w:kern w:val="0"/>
                <w:sz w:val="20"/>
                <w:szCs w:val="20"/>
                <w:lang w:eastAsia="ar-SA"/>
              </w:rPr>
            </w:pPr>
            <w:r w:rsidRPr="004D4056">
              <w:rPr>
                <w:sz w:val="20"/>
                <w:szCs w:val="20"/>
              </w:rPr>
              <w:t>Ивановской области</w:t>
            </w:r>
          </w:p>
        </w:tc>
        <w:tc>
          <w:tcPr>
            <w:tcW w:w="1778" w:type="pct"/>
            <w:shd w:val="clear" w:color="auto" w:fill="FFFFFF"/>
            <w:vAlign w:val="center"/>
          </w:tcPr>
          <w:p w:rsidR="005705FA" w:rsidRPr="003F4F11" w:rsidRDefault="00373E22" w:rsidP="00373E22">
            <w:pPr>
              <w:suppressAutoHyphens/>
              <w:snapToGrid w:val="0"/>
              <w:spacing w:after="0"/>
              <w:ind w:left="-57" w:right="-57"/>
              <w:jc w:val="center"/>
              <w:rPr>
                <w:rFonts w:eastAsia="Times New Roman"/>
                <w:spacing w:val="-2"/>
                <w:kern w:val="0"/>
                <w:sz w:val="20"/>
                <w:szCs w:val="20"/>
                <w:lang w:eastAsia="ar-SA"/>
              </w:rPr>
            </w:pPr>
            <w:r w:rsidRPr="004D4056">
              <w:rPr>
                <w:spacing w:val="-2"/>
                <w:sz w:val="20"/>
                <w:szCs w:val="20"/>
              </w:rPr>
              <w:t>Дорожное строительство</w:t>
            </w:r>
          </w:p>
        </w:tc>
        <w:tc>
          <w:tcPr>
            <w:tcW w:w="518" w:type="pct"/>
            <w:shd w:val="clear" w:color="auto" w:fill="FFFFFF"/>
          </w:tcPr>
          <w:p w:rsidR="005705FA" w:rsidRPr="003F4F11" w:rsidRDefault="00F93DEC" w:rsidP="00377143">
            <w:pPr>
              <w:spacing w:before="240"/>
              <w:jc w:val="center"/>
              <w:rPr>
                <w:kern w:val="0"/>
                <w:sz w:val="20"/>
                <w:szCs w:val="20"/>
              </w:rPr>
            </w:pPr>
            <w:r w:rsidRPr="003F4F11">
              <w:rPr>
                <w:kern w:val="0"/>
                <w:sz w:val="20"/>
                <w:szCs w:val="20"/>
              </w:rPr>
              <w:t>сущ.</w:t>
            </w:r>
          </w:p>
        </w:tc>
        <w:tc>
          <w:tcPr>
            <w:tcW w:w="601" w:type="pct"/>
            <w:shd w:val="clear" w:color="auto" w:fill="FFFFFF"/>
          </w:tcPr>
          <w:p w:rsidR="005705FA" w:rsidRPr="003F4F11" w:rsidRDefault="00F93DEC" w:rsidP="00377143">
            <w:pPr>
              <w:spacing w:before="240"/>
              <w:jc w:val="center"/>
              <w:rPr>
                <w:sz w:val="20"/>
                <w:szCs w:val="20"/>
                <w:lang w:val="en-US"/>
              </w:rPr>
            </w:pPr>
            <w:r w:rsidRPr="003F4F11">
              <w:rPr>
                <w:sz w:val="20"/>
                <w:szCs w:val="20"/>
                <w:lang w:val="en-US"/>
              </w:rPr>
              <w:t>I</w:t>
            </w:r>
            <w:r w:rsidRPr="003F4F11">
              <w:rPr>
                <w:sz w:val="20"/>
                <w:szCs w:val="20"/>
              </w:rPr>
              <w:t>V</w:t>
            </w:r>
          </w:p>
        </w:tc>
        <w:tc>
          <w:tcPr>
            <w:tcW w:w="343" w:type="pct"/>
            <w:shd w:val="clear" w:color="auto" w:fill="FFFFFF"/>
            <w:vAlign w:val="center"/>
          </w:tcPr>
          <w:p w:rsidR="005705FA" w:rsidRPr="003F4F11" w:rsidRDefault="00DF00B7" w:rsidP="00373E22">
            <w:pPr>
              <w:pStyle w:val="100"/>
              <w:keepLines/>
              <w:spacing w:line="276" w:lineRule="auto"/>
            </w:pPr>
            <w:r>
              <w:t>100</w:t>
            </w:r>
          </w:p>
        </w:tc>
      </w:tr>
      <w:tr w:rsidR="003D6CD6" w:rsidRPr="005774A4" w:rsidTr="007C348E">
        <w:trPr>
          <w:cantSplit/>
        </w:trPr>
        <w:tc>
          <w:tcPr>
            <w:tcW w:w="283" w:type="pct"/>
            <w:shd w:val="clear" w:color="auto" w:fill="FFFFFF"/>
            <w:vAlign w:val="center"/>
          </w:tcPr>
          <w:p w:rsidR="003D6CD6" w:rsidRPr="003F4F11" w:rsidRDefault="003D6CD6" w:rsidP="00373E22">
            <w:pPr>
              <w:pStyle w:val="100"/>
              <w:keepLines/>
              <w:numPr>
                <w:ilvl w:val="0"/>
                <w:numId w:val="22"/>
              </w:numPr>
              <w:ind w:left="0" w:firstLine="170"/>
            </w:pPr>
          </w:p>
        </w:tc>
        <w:tc>
          <w:tcPr>
            <w:tcW w:w="1477" w:type="pct"/>
            <w:shd w:val="clear" w:color="auto" w:fill="FFFFFF"/>
            <w:vAlign w:val="center"/>
          </w:tcPr>
          <w:p w:rsidR="003D6CD6" w:rsidRPr="003F4F11" w:rsidRDefault="00373E22" w:rsidP="00373E22">
            <w:pPr>
              <w:suppressAutoHyphens/>
              <w:snapToGrid w:val="0"/>
              <w:spacing w:after="0"/>
              <w:ind w:left="-28" w:right="-28"/>
              <w:jc w:val="center"/>
              <w:rPr>
                <w:rFonts w:eastAsia="Times New Roman"/>
                <w:kern w:val="0"/>
                <w:sz w:val="20"/>
                <w:szCs w:val="20"/>
                <w:lang w:eastAsia="ar-SA"/>
              </w:rPr>
            </w:pPr>
            <w:r w:rsidRPr="004D4056">
              <w:rPr>
                <w:sz w:val="20"/>
                <w:szCs w:val="20"/>
              </w:rPr>
              <w:t>ООО «Тейковское ДРП» Ивановской области</w:t>
            </w:r>
          </w:p>
        </w:tc>
        <w:tc>
          <w:tcPr>
            <w:tcW w:w="1778" w:type="pct"/>
            <w:shd w:val="clear" w:color="auto" w:fill="FFFFFF"/>
            <w:vAlign w:val="center"/>
          </w:tcPr>
          <w:p w:rsidR="003D6CD6" w:rsidRPr="003F4F11" w:rsidRDefault="00373E22" w:rsidP="00373E22">
            <w:pPr>
              <w:suppressAutoHyphens/>
              <w:snapToGrid w:val="0"/>
              <w:spacing w:after="0"/>
              <w:ind w:left="-57" w:right="-57"/>
              <w:jc w:val="center"/>
              <w:rPr>
                <w:rFonts w:eastAsia="Times New Roman"/>
                <w:spacing w:val="-2"/>
                <w:kern w:val="0"/>
                <w:sz w:val="20"/>
                <w:szCs w:val="20"/>
                <w:lang w:eastAsia="ar-SA"/>
              </w:rPr>
            </w:pPr>
            <w:r w:rsidRPr="004D4056">
              <w:rPr>
                <w:spacing w:val="-2"/>
                <w:sz w:val="20"/>
                <w:szCs w:val="20"/>
              </w:rPr>
              <w:t>Дорожное строительство</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rsidR="003D6CD6" w:rsidRPr="003F4F11" w:rsidRDefault="003D6CD6" w:rsidP="00377143">
            <w:pPr>
              <w:spacing w:before="24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rsidR="003D6CD6" w:rsidRPr="003F4F11" w:rsidRDefault="003D6CD6" w:rsidP="00373E22">
            <w:pPr>
              <w:pStyle w:val="100"/>
              <w:keepLines/>
              <w:spacing w:line="276" w:lineRule="auto"/>
            </w:pPr>
            <w:r w:rsidRPr="003F4F11">
              <w:t>100</w:t>
            </w:r>
          </w:p>
        </w:tc>
      </w:tr>
      <w:tr w:rsidR="003D6CD6" w:rsidRPr="005774A4" w:rsidTr="007C348E">
        <w:trPr>
          <w:cantSplit/>
        </w:trPr>
        <w:tc>
          <w:tcPr>
            <w:tcW w:w="283" w:type="pct"/>
            <w:shd w:val="clear" w:color="auto" w:fill="FFFFFF"/>
            <w:vAlign w:val="center"/>
          </w:tcPr>
          <w:p w:rsidR="003D6CD6" w:rsidRPr="003F4F11" w:rsidRDefault="003D6CD6" w:rsidP="00373E22">
            <w:pPr>
              <w:pStyle w:val="100"/>
              <w:keepLines/>
              <w:numPr>
                <w:ilvl w:val="0"/>
                <w:numId w:val="22"/>
              </w:numPr>
              <w:ind w:left="0" w:firstLine="170"/>
            </w:pPr>
          </w:p>
        </w:tc>
        <w:tc>
          <w:tcPr>
            <w:tcW w:w="1477" w:type="pct"/>
            <w:shd w:val="clear" w:color="auto" w:fill="FFFFFF"/>
            <w:vAlign w:val="center"/>
          </w:tcPr>
          <w:p w:rsidR="003D6CD6" w:rsidRPr="003F4F11" w:rsidRDefault="00373E22" w:rsidP="00373E22">
            <w:pPr>
              <w:suppressAutoHyphens/>
              <w:snapToGrid w:val="0"/>
              <w:spacing w:after="0"/>
              <w:jc w:val="center"/>
              <w:rPr>
                <w:rFonts w:eastAsia="Times New Roman"/>
                <w:kern w:val="0"/>
                <w:sz w:val="20"/>
                <w:szCs w:val="20"/>
                <w:lang w:eastAsia="ar-SA"/>
              </w:rPr>
            </w:pPr>
            <w:r w:rsidRPr="004D4056">
              <w:rPr>
                <w:sz w:val="20"/>
                <w:szCs w:val="20"/>
              </w:rPr>
              <w:t>ООО «ТРАКТ»</w:t>
            </w:r>
          </w:p>
        </w:tc>
        <w:tc>
          <w:tcPr>
            <w:tcW w:w="1778" w:type="pct"/>
            <w:shd w:val="clear" w:color="auto" w:fill="FFFFFF"/>
            <w:vAlign w:val="center"/>
          </w:tcPr>
          <w:p w:rsidR="003D6CD6" w:rsidRPr="003F4F11" w:rsidRDefault="00373E22" w:rsidP="00373E22">
            <w:pPr>
              <w:suppressAutoHyphens/>
              <w:snapToGrid w:val="0"/>
              <w:spacing w:after="0"/>
              <w:ind w:left="-57" w:right="-57"/>
              <w:jc w:val="center"/>
              <w:rPr>
                <w:rFonts w:eastAsia="Times New Roman"/>
                <w:spacing w:val="-2"/>
                <w:kern w:val="0"/>
                <w:sz w:val="20"/>
                <w:szCs w:val="20"/>
                <w:lang w:eastAsia="ar-SA"/>
              </w:rPr>
            </w:pPr>
            <w:r w:rsidRPr="004D4056">
              <w:rPr>
                <w:spacing w:val="-2"/>
                <w:sz w:val="20"/>
                <w:szCs w:val="20"/>
              </w:rPr>
              <w:t>Дорожное строительство</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rsidR="003D6CD6" w:rsidRPr="003F4F11" w:rsidRDefault="003D6CD6" w:rsidP="00377143">
            <w:pPr>
              <w:spacing w:before="24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rsidR="003D6CD6" w:rsidRPr="003F4F11" w:rsidRDefault="003D6CD6" w:rsidP="00373E22">
            <w:pPr>
              <w:pStyle w:val="100"/>
              <w:keepLines/>
              <w:spacing w:line="276" w:lineRule="auto"/>
            </w:pPr>
            <w:r w:rsidRPr="003F4F11">
              <w:t>100</w:t>
            </w:r>
          </w:p>
        </w:tc>
      </w:tr>
      <w:tr w:rsidR="003D6CD6" w:rsidRPr="005774A4" w:rsidTr="007C348E">
        <w:trPr>
          <w:cantSplit/>
        </w:trPr>
        <w:tc>
          <w:tcPr>
            <w:tcW w:w="283" w:type="pct"/>
            <w:shd w:val="clear" w:color="auto" w:fill="FFFFFF"/>
            <w:vAlign w:val="center"/>
          </w:tcPr>
          <w:p w:rsidR="003D6CD6" w:rsidRPr="003F4F11" w:rsidRDefault="003D6CD6" w:rsidP="009754AF">
            <w:pPr>
              <w:pStyle w:val="100"/>
              <w:keepLines/>
              <w:numPr>
                <w:ilvl w:val="0"/>
                <w:numId w:val="22"/>
              </w:numPr>
              <w:spacing w:before="240"/>
              <w:ind w:left="0" w:firstLine="170"/>
            </w:pPr>
          </w:p>
        </w:tc>
        <w:tc>
          <w:tcPr>
            <w:tcW w:w="1477" w:type="pct"/>
            <w:shd w:val="clear" w:color="auto" w:fill="FFFFFF"/>
            <w:vAlign w:val="center"/>
          </w:tcPr>
          <w:p w:rsidR="003D6CD6" w:rsidRPr="003F4F11" w:rsidRDefault="00373E22" w:rsidP="00373E22">
            <w:pPr>
              <w:suppressAutoHyphens/>
              <w:spacing w:after="0"/>
              <w:ind w:left="-28" w:right="-28"/>
              <w:jc w:val="center"/>
              <w:rPr>
                <w:rFonts w:eastAsia="Times New Roman"/>
                <w:kern w:val="0"/>
                <w:sz w:val="20"/>
                <w:szCs w:val="20"/>
                <w:lang w:eastAsia="ar-SA"/>
              </w:rPr>
            </w:pPr>
            <w:r>
              <w:rPr>
                <w:sz w:val="20"/>
                <w:szCs w:val="20"/>
              </w:rPr>
              <w:t>ООО «</w:t>
            </w:r>
            <w:r w:rsidRPr="004D4056">
              <w:rPr>
                <w:sz w:val="20"/>
                <w:szCs w:val="20"/>
              </w:rPr>
              <w:t>ДРСУ»</w:t>
            </w:r>
          </w:p>
        </w:tc>
        <w:tc>
          <w:tcPr>
            <w:tcW w:w="1778" w:type="pct"/>
            <w:shd w:val="clear" w:color="auto" w:fill="FFFFFF"/>
            <w:vAlign w:val="center"/>
          </w:tcPr>
          <w:p w:rsidR="003D6CD6" w:rsidRPr="003F4F11" w:rsidRDefault="00373E22" w:rsidP="00373E22">
            <w:pPr>
              <w:suppressAutoHyphens/>
              <w:snapToGrid w:val="0"/>
              <w:spacing w:after="0"/>
              <w:ind w:left="-57" w:right="-57"/>
              <w:jc w:val="center"/>
              <w:rPr>
                <w:rFonts w:eastAsia="Times New Roman"/>
                <w:spacing w:val="-2"/>
                <w:kern w:val="0"/>
                <w:sz w:val="20"/>
                <w:szCs w:val="20"/>
                <w:lang w:eastAsia="ar-SA"/>
              </w:rPr>
            </w:pPr>
            <w:r w:rsidRPr="004D4056">
              <w:rPr>
                <w:spacing w:val="-2"/>
                <w:sz w:val="20"/>
                <w:szCs w:val="20"/>
              </w:rPr>
              <w:t>Дорожное строительство</w:t>
            </w:r>
          </w:p>
        </w:tc>
        <w:tc>
          <w:tcPr>
            <w:tcW w:w="518" w:type="pct"/>
            <w:shd w:val="clear" w:color="auto" w:fill="FFFFFF"/>
          </w:tcPr>
          <w:p w:rsidR="003D6CD6" w:rsidRPr="003F4F11" w:rsidRDefault="003D6CD6" w:rsidP="00377143">
            <w:pPr>
              <w:spacing w:before="240"/>
              <w:jc w:val="center"/>
              <w:rPr>
                <w:sz w:val="20"/>
                <w:szCs w:val="20"/>
              </w:rPr>
            </w:pPr>
            <w:r w:rsidRPr="003F4F11">
              <w:rPr>
                <w:kern w:val="0"/>
                <w:sz w:val="20"/>
                <w:szCs w:val="20"/>
              </w:rPr>
              <w:t>сущ.</w:t>
            </w:r>
          </w:p>
        </w:tc>
        <w:tc>
          <w:tcPr>
            <w:tcW w:w="601" w:type="pct"/>
            <w:shd w:val="clear" w:color="auto" w:fill="FFFFFF"/>
          </w:tcPr>
          <w:p w:rsidR="003D6CD6" w:rsidRPr="003F4F11" w:rsidRDefault="003D6CD6" w:rsidP="00377143">
            <w:pPr>
              <w:spacing w:before="240" w:after="0"/>
              <w:jc w:val="center"/>
              <w:rPr>
                <w:sz w:val="20"/>
                <w:szCs w:val="20"/>
              </w:rPr>
            </w:pPr>
            <w:r w:rsidRPr="003F4F11">
              <w:rPr>
                <w:sz w:val="20"/>
                <w:szCs w:val="20"/>
                <w:lang w:val="en-US"/>
              </w:rPr>
              <w:t>I</w:t>
            </w:r>
            <w:r w:rsidRPr="003F4F11">
              <w:rPr>
                <w:sz w:val="20"/>
                <w:szCs w:val="20"/>
              </w:rPr>
              <w:t>V</w:t>
            </w:r>
          </w:p>
        </w:tc>
        <w:tc>
          <w:tcPr>
            <w:tcW w:w="343" w:type="pct"/>
            <w:shd w:val="clear" w:color="auto" w:fill="FFFFFF"/>
            <w:vAlign w:val="center"/>
          </w:tcPr>
          <w:p w:rsidR="003D6CD6" w:rsidRPr="003F4F11" w:rsidRDefault="003D6CD6" w:rsidP="00373E22">
            <w:pPr>
              <w:pStyle w:val="100"/>
              <w:keepLines/>
              <w:spacing w:line="276" w:lineRule="auto"/>
            </w:pPr>
            <w:r w:rsidRPr="003F4F11">
              <w:t>100</w:t>
            </w:r>
          </w:p>
        </w:tc>
      </w:tr>
    </w:tbl>
    <w:p w:rsidR="00AF1CEA" w:rsidRDefault="00AF1CEA" w:rsidP="001B7F0D">
      <w:pPr>
        <w:keepLines/>
        <w:suppressAutoHyphens/>
        <w:spacing w:after="0" w:line="360" w:lineRule="auto"/>
        <w:ind w:firstLine="851"/>
        <w:jc w:val="both"/>
      </w:pPr>
    </w:p>
    <w:p w:rsidR="003735B3" w:rsidRDefault="003735B3" w:rsidP="0051100F">
      <w:pPr>
        <w:keepLines/>
        <w:suppressAutoHyphens/>
        <w:spacing w:after="0"/>
        <w:ind w:firstLine="851"/>
        <w:jc w:val="both"/>
      </w:pPr>
      <w:r w:rsidRPr="00565ACD">
        <w:t>Более точные значения СЗЗ необходимо определять посредством создания проектов санитарно-защитных зон д</w:t>
      </w:r>
      <w:r w:rsidR="00023771">
        <w:t>ля каждого конкретного объекта.</w:t>
      </w:r>
    </w:p>
    <w:p w:rsidR="006F4EF2" w:rsidRDefault="006F4EF2" w:rsidP="0051100F">
      <w:pPr>
        <w:keepLines/>
        <w:suppressAutoHyphens/>
        <w:spacing w:after="0"/>
        <w:ind w:firstLine="851"/>
        <w:jc w:val="both"/>
      </w:pPr>
    </w:p>
    <w:p w:rsidR="00025978" w:rsidRDefault="00025978" w:rsidP="009B4BD2">
      <w:pPr>
        <w:suppressAutoHyphens/>
        <w:spacing w:after="0" w:line="360" w:lineRule="auto"/>
        <w:jc w:val="center"/>
        <w:rPr>
          <w:b/>
        </w:rPr>
      </w:pPr>
      <w:r w:rsidRPr="00025978">
        <w:rPr>
          <w:b/>
        </w:rPr>
        <w:t>СЗЗ объектов специального назначения</w:t>
      </w:r>
    </w:p>
    <w:p w:rsidR="00025978" w:rsidRDefault="00025978" w:rsidP="00DF00B7">
      <w:pPr>
        <w:pStyle w:val="a9"/>
        <w:suppressAutoHyphens/>
        <w:spacing w:after="0" w:line="240" w:lineRule="auto"/>
        <w:ind w:left="0"/>
        <w:jc w:val="center"/>
        <w:rPr>
          <w:b/>
          <w:iCs/>
        </w:rPr>
      </w:pPr>
      <w:r w:rsidRPr="00DF00B7">
        <w:rPr>
          <w:b/>
          <w:iCs/>
        </w:rPr>
        <w:lastRenderedPageBreak/>
        <w:t>Санитарно-защитные зоны для объектов специального назначения, расположенных на территории муниципального образования</w:t>
      </w:r>
      <w:r w:rsidR="002911C0" w:rsidRPr="00DF00B7">
        <w:rPr>
          <w:b/>
          <w:iCs/>
        </w:rPr>
        <w:t xml:space="preserve"> (на расчетный срок)</w:t>
      </w:r>
    </w:p>
    <w:p w:rsidR="00DF00B7" w:rsidRPr="00DF00B7" w:rsidRDefault="00DF00B7" w:rsidP="00DF00B7">
      <w:pPr>
        <w:pStyle w:val="a9"/>
        <w:suppressAutoHyphens/>
        <w:spacing w:after="0" w:line="240" w:lineRule="auto"/>
        <w:ind w:left="0"/>
        <w:jc w:val="center"/>
        <w:rPr>
          <w:b/>
          <w:iCs/>
        </w:rPr>
      </w:pPr>
    </w:p>
    <w:tbl>
      <w:tblPr>
        <w:tblW w:w="46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4"/>
        <w:gridCol w:w="1591"/>
        <w:gridCol w:w="1273"/>
        <w:gridCol w:w="1431"/>
        <w:gridCol w:w="1462"/>
        <w:gridCol w:w="1300"/>
      </w:tblGrid>
      <w:tr w:rsidR="002911C0" w:rsidRPr="00025978" w:rsidTr="00DF00B7">
        <w:trPr>
          <w:trHeight w:val="20"/>
          <w:tblHeader/>
        </w:trPr>
        <w:tc>
          <w:tcPr>
            <w:tcW w:w="1385"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Местоположение</w:t>
            </w:r>
          </w:p>
        </w:tc>
        <w:tc>
          <w:tcPr>
            <w:tcW w:w="815"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Количество</w:t>
            </w:r>
          </w:p>
        </w:tc>
        <w:tc>
          <w:tcPr>
            <w:tcW w:w="652" w:type="pct"/>
            <w:vAlign w:val="center"/>
          </w:tcPr>
          <w:p w:rsidR="002911C0" w:rsidRPr="00025978" w:rsidRDefault="00DF00B7" w:rsidP="009B4BD2">
            <w:pPr>
              <w:spacing w:after="0" w:line="240" w:lineRule="auto"/>
              <w:jc w:val="center"/>
              <w:rPr>
                <w:b/>
                <w:kern w:val="0"/>
                <w:sz w:val="20"/>
                <w:szCs w:val="20"/>
              </w:rPr>
            </w:pPr>
            <w:r>
              <w:rPr>
                <w:b/>
                <w:kern w:val="0"/>
                <w:sz w:val="20"/>
                <w:szCs w:val="20"/>
              </w:rPr>
              <w:t>Площадь</w:t>
            </w:r>
            <w:r w:rsidR="00373E22">
              <w:rPr>
                <w:b/>
                <w:kern w:val="0"/>
                <w:sz w:val="20"/>
                <w:szCs w:val="20"/>
              </w:rPr>
              <w:t xml:space="preserve">, </w:t>
            </w:r>
            <w:r w:rsidR="002911C0" w:rsidRPr="00025978">
              <w:rPr>
                <w:b/>
                <w:kern w:val="0"/>
                <w:sz w:val="20"/>
                <w:szCs w:val="20"/>
              </w:rPr>
              <w:t>га</w:t>
            </w:r>
          </w:p>
        </w:tc>
        <w:tc>
          <w:tcPr>
            <w:tcW w:w="733"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Класс опасности</w:t>
            </w:r>
          </w:p>
        </w:tc>
        <w:tc>
          <w:tcPr>
            <w:tcW w:w="749" w:type="pct"/>
            <w:vAlign w:val="center"/>
          </w:tcPr>
          <w:p w:rsidR="002911C0" w:rsidRPr="00025978" w:rsidRDefault="002911C0" w:rsidP="009B4BD2">
            <w:pPr>
              <w:spacing w:after="0" w:line="240" w:lineRule="auto"/>
              <w:jc w:val="center"/>
              <w:rPr>
                <w:b/>
                <w:kern w:val="0"/>
                <w:sz w:val="20"/>
                <w:szCs w:val="20"/>
              </w:rPr>
            </w:pPr>
            <w:r w:rsidRPr="00025978">
              <w:rPr>
                <w:b/>
                <w:kern w:val="0"/>
                <w:sz w:val="20"/>
                <w:szCs w:val="20"/>
              </w:rPr>
              <w:t>СЗЗ в настоящее время, м</w:t>
            </w:r>
          </w:p>
        </w:tc>
        <w:tc>
          <w:tcPr>
            <w:tcW w:w="666" w:type="pct"/>
            <w:vAlign w:val="center"/>
          </w:tcPr>
          <w:p w:rsidR="002911C0" w:rsidRDefault="002911C0" w:rsidP="00181ECC">
            <w:pPr>
              <w:spacing w:after="0" w:line="240" w:lineRule="auto"/>
              <w:jc w:val="center"/>
              <w:rPr>
                <w:b/>
                <w:kern w:val="0"/>
                <w:sz w:val="20"/>
                <w:szCs w:val="20"/>
              </w:rPr>
            </w:pPr>
            <w:r w:rsidRPr="00025978">
              <w:rPr>
                <w:b/>
                <w:kern w:val="0"/>
                <w:sz w:val="20"/>
                <w:szCs w:val="20"/>
              </w:rPr>
              <w:t>СЗЗ на расч.</w:t>
            </w:r>
            <w:r>
              <w:rPr>
                <w:b/>
                <w:kern w:val="0"/>
                <w:sz w:val="20"/>
                <w:szCs w:val="20"/>
              </w:rPr>
              <w:t> </w:t>
            </w:r>
          </w:p>
          <w:p w:rsidR="002911C0" w:rsidRPr="00025978" w:rsidRDefault="002911C0" w:rsidP="00181ECC">
            <w:pPr>
              <w:spacing w:after="0" w:line="240" w:lineRule="auto"/>
              <w:jc w:val="center"/>
              <w:rPr>
                <w:b/>
                <w:kern w:val="0"/>
                <w:sz w:val="20"/>
                <w:szCs w:val="20"/>
              </w:rPr>
            </w:pPr>
            <w:r>
              <w:rPr>
                <w:b/>
                <w:kern w:val="0"/>
                <w:sz w:val="20"/>
                <w:szCs w:val="20"/>
              </w:rPr>
              <w:t>с</w:t>
            </w:r>
            <w:r w:rsidRPr="00025978">
              <w:rPr>
                <w:b/>
                <w:kern w:val="0"/>
                <w:sz w:val="20"/>
                <w:szCs w:val="20"/>
              </w:rPr>
              <w:t>рок</w:t>
            </w:r>
            <w:r>
              <w:rPr>
                <w:b/>
                <w:kern w:val="0"/>
                <w:sz w:val="20"/>
                <w:szCs w:val="20"/>
              </w:rPr>
              <w:t>,</w:t>
            </w:r>
            <w:r w:rsidRPr="00025978">
              <w:rPr>
                <w:b/>
                <w:kern w:val="0"/>
                <w:sz w:val="20"/>
                <w:szCs w:val="20"/>
              </w:rPr>
              <w:t xml:space="preserve"> м</w:t>
            </w:r>
          </w:p>
        </w:tc>
      </w:tr>
      <w:tr w:rsidR="002911C0" w:rsidRPr="00025978" w:rsidTr="00DF00B7">
        <w:trPr>
          <w:trHeight w:val="20"/>
        </w:trPr>
        <w:tc>
          <w:tcPr>
            <w:tcW w:w="1385" w:type="pct"/>
            <w:vAlign w:val="center"/>
          </w:tcPr>
          <w:p w:rsidR="002911C0" w:rsidRDefault="002911C0" w:rsidP="009B4BD2">
            <w:pPr>
              <w:spacing w:after="0" w:line="240" w:lineRule="auto"/>
              <w:jc w:val="center"/>
              <w:rPr>
                <w:kern w:val="0"/>
                <w:sz w:val="20"/>
                <w:szCs w:val="20"/>
              </w:rPr>
            </w:pPr>
            <w:r>
              <w:rPr>
                <w:kern w:val="0"/>
                <w:sz w:val="20"/>
                <w:szCs w:val="20"/>
              </w:rPr>
              <w:t>Кладбища</w:t>
            </w:r>
          </w:p>
        </w:tc>
        <w:tc>
          <w:tcPr>
            <w:tcW w:w="815" w:type="pct"/>
            <w:vAlign w:val="center"/>
          </w:tcPr>
          <w:p w:rsidR="002911C0" w:rsidRPr="00025978" w:rsidRDefault="00373E22" w:rsidP="009B4BD2">
            <w:pPr>
              <w:spacing w:after="0" w:line="240" w:lineRule="auto"/>
              <w:jc w:val="center"/>
              <w:rPr>
                <w:kern w:val="0"/>
                <w:sz w:val="20"/>
                <w:szCs w:val="20"/>
              </w:rPr>
            </w:pPr>
            <w:r>
              <w:rPr>
                <w:kern w:val="0"/>
                <w:sz w:val="20"/>
                <w:szCs w:val="20"/>
              </w:rPr>
              <w:t>4</w:t>
            </w:r>
          </w:p>
        </w:tc>
        <w:tc>
          <w:tcPr>
            <w:tcW w:w="652" w:type="pct"/>
            <w:vAlign w:val="center"/>
          </w:tcPr>
          <w:p w:rsidR="002911C0" w:rsidRDefault="00373E22" w:rsidP="009B4BD2">
            <w:pPr>
              <w:spacing w:after="0" w:line="240" w:lineRule="auto"/>
              <w:jc w:val="center"/>
              <w:rPr>
                <w:kern w:val="0"/>
                <w:sz w:val="20"/>
                <w:szCs w:val="20"/>
              </w:rPr>
            </w:pPr>
            <w:r>
              <w:rPr>
                <w:kern w:val="0"/>
                <w:sz w:val="20"/>
                <w:szCs w:val="20"/>
              </w:rPr>
              <w:t>7,3274</w:t>
            </w:r>
          </w:p>
        </w:tc>
        <w:tc>
          <w:tcPr>
            <w:tcW w:w="733" w:type="pct"/>
            <w:vAlign w:val="center"/>
          </w:tcPr>
          <w:p w:rsidR="002911C0" w:rsidRDefault="002911C0" w:rsidP="009B4BD2">
            <w:pPr>
              <w:spacing w:after="0" w:line="240" w:lineRule="auto"/>
              <w:jc w:val="center"/>
              <w:rPr>
                <w:rFonts w:eastAsia="Times New Roman"/>
                <w:kern w:val="0"/>
                <w:sz w:val="20"/>
                <w:szCs w:val="20"/>
                <w:lang w:val="en-US" w:eastAsia="ru-RU"/>
              </w:rPr>
            </w:pPr>
            <w:r>
              <w:rPr>
                <w:rFonts w:eastAsia="Times New Roman"/>
                <w:kern w:val="0"/>
                <w:sz w:val="20"/>
                <w:szCs w:val="20"/>
                <w:lang w:val="en-US" w:eastAsia="ru-RU"/>
              </w:rPr>
              <w:t>III</w:t>
            </w:r>
          </w:p>
        </w:tc>
        <w:tc>
          <w:tcPr>
            <w:tcW w:w="749" w:type="pct"/>
            <w:vAlign w:val="center"/>
          </w:tcPr>
          <w:p w:rsidR="002911C0" w:rsidRPr="002911C0" w:rsidRDefault="002911C0" w:rsidP="009B4BD2">
            <w:pPr>
              <w:spacing w:after="0" w:line="240" w:lineRule="auto"/>
              <w:jc w:val="center"/>
              <w:rPr>
                <w:kern w:val="0"/>
                <w:sz w:val="20"/>
                <w:szCs w:val="20"/>
                <w:lang w:val="en-US"/>
              </w:rPr>
            </w:pPr>
            <w:r>
              <w:rPr>
                <w:kern w:val="0"/>
                <w:sz w:val="20"/>
                <w:szCs w:val="20"/>
                <w:lang w:val="en-US"/>
              </w:rPr>
              <w:t>300</w:t>
            </w:r>
          </w:p>
        </w:tc>
        <w:tc>
          <w:tcPr>
            <w:tcW w:w="666" w:type="pct"/>
            <w:vAlign w:val="center"/>
          </w:tcPr>
          <w:p w:rsidR="002911C0" w:rsidRPr="002911C0" w:rsidRDefault="002911C0" w:rsidP="009B4BD2">
            <w:pPr>
              <w:spacing w:after="0" w:line="240" w:lineRule="auto"/>
              <w:jc w:val="center"/>
              <w:rPr>
                <w:kern w:val="0"/>
                <w:sz w:val="20"/>
                <w:szCs w:val="20"/>
                <w:lang w:val="en-US"/>
              </w:rPr>
            </w:pPr>
            <w:r>
              <w:rPr>
                <w:kern w:val="0"/>
                <w:sz w:val="20"/>
                <w:szCs w:val="20"/>
                <w:lang w:val="en-US"/>
              </w:rPr>
              <w:t>300</w:t>
            </w:r>
          </w:p>
        </w:tc>
      </w:tr>
    </w:tbl>
    <w:p w:rsidR="00622D2F" w:rsidRDefault="00622D2F" w:rsidP="00FB7EDD">
      <w:pPr>
        <w:keepLines/>
        <w:suppressAutoHyphens/>
        <w:spacing w:after="0"/>
        <w:jc w:val="center"/>
        <w:rPr>
          <w:b/>
        </w:rPr>
      </w:pPr>
    </w:p>
    <w:p w:rsidR="003735B3" w:rsidRDefault="003735B3" w:rsidP="00FB7EDD">
      <w:pPr>
        <w:keepLines/>
        <w:suppressAutoHyphens/>
        <w:spacing w:after="0"/>
        <w:jc w:val="center"/>
        <w:rPr>
          <w:b/>
        </w:rPr>
      </w:pPr>
      <w:r w:rsidRPr="00565ACD">
        <w:rPr>
          <w:b/>
        </w:rPr>
        <w:t>СЗЗ объектов транспортной инфраструктуры</w:t>
      </w:r>
    </w:p>
    <w:p w:rsidR="00846A6D" w:rsidRPr="00565ACD" w:rsidRDefault="00846A6D" w:rsidP="00FB7EDD">
      <w:pPr>
        <w:keepLines/>
        <w:suppressAutoHyphens/>
        <w:spacing w:after="0"/>
        <w:jc w:val="center"/>
        <w:rPr>
          <w:b/>
        </w:rPr>
      </w:pPr>
    </w:p>
    <w:p w:rsidR="009B4BD2" w:rsidRDefault="003735B3" w:rsidP="00FB7EDD">
      <w:pPr>
        <w:keepLines/>
        <w:suppressAutoHyphens/>
        <w:spacing w:after="0"/>
        <w:ind w:firstLine="851"/>
        <w:jc w:val="both"/>
      </w:pPr>
      <w:r w:rsidRPr="00565ACD">
        <w:t xml:space="preserve">Для автомобильных дорог в соответствии с ст.26 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№257-ФЗ от 08.11.07 устанавливаются придорожные полосы автомобильных дорог </w:t>
      </w:r>
      <w:r w:rsidR="009B4BD2">
        <w:t>–</w:t>
      </w:r>
      <w:r w:rsidRPr="00565ACD">
        <w:t xml:space="preserve"> территории, которые прилегают с обеих сторон к полосе отвода автомобильной дороги и в границах которых устанавливается особый режим ис</w:t>
      </w:r>
      <w:r w:rsidR="009B4BD2">
        <w:t>пользования земельных участков.</w:t>
      </w:r>
    </w:p>
    <w:p w:rsidR="003735B3" w:rsidRPr="00565ACD" w:rsidRDefault="003735B3" w:rsidP="00FB7EDD">
      <w:pPr>
        <w:keepLines/>
        <w:suppressAutoHyphens/>
        <w:spacing w:after="0"/>
        <w:ind w:firstLine="851"/>
        <w:jc w:val="both"/>
      </w:pPr>
      <w:r w:rsidRPr="00565ACD">
        <w:t>Придорожные полосы устанавливаются для автомобильных дорог, за исключением автомобильных дорог, расположенных в границах населенных пунктов.</w:t>
      </w:r>
    </w:p>
    <w:p w:rsidR="003735B3" w:rsidRDefault="003735B3" w:rsidP="00FB7EDD">
      <w:pPr>
        <w:keepNext/>
        <w:keepLines/>
        <w:suppressAutoHyphens/>
        <w:spacing w:after="0"/>
        <w:ind w:firstLine="851"/>
        <w:jc w:val="both"/>
      </w:pPr>
      <w:r w:rsidRPr="00565ACD">
        <w:t>Размер придорожных полос автомобильных дорог определяется в зависимости от класса и (или) категории автомобильных дорог с учетом перспектив их развития.</w:t>
      </w:r>
    </w:p>
    <w:p w:rsidR="00846A6D" w:rsidRPr="00D633FF" w:rsidRDefault="003735B3" w:rsidP="00AA4DCB">
      <w:pPr>
        <w:keepLines/>
        <w:suppressAutoHyphens/>
        <w:spacing w:after="0"/>
        <w:ind w:firstLine="851"/>
        <w:jc w:val="both"/>
      </w:pPr>
      <w:r w:rsidRPr="004506B1">
        <w:t>Зоны санитарного разрыва высоковольтных линий устанавливаются на основании РД 153-34.0-03.150-00. Зоны санитарного разрыва вдоль ВЛ представлена в виде земельного участка и воздушного пространства, ограниченная вертикальными плоскостями, отстоящими по обе стороны линии от крайних проводов при неотклоненном их положении. Размеры зоны санитарного</w:t>
      </w:r>
      <w:r w:rsidR="00846A6D">
        <w:t xml:space="preserve"> разрыва представлены в таблице.</w:t>
      </w:r>
    </w:p>
    <w:p w:rsidR="003735B3" w:rsidRPr="00846A6D" w:rsidRDefault="003735B3" w:rsidP="00846A6D">
      <w:pPr>
        <w:pStyle w:val="a9"/>
        <w:keepNext/>
        <w:keepLines/>
        <w:suppressAutoHyphens/>
        <w:spacing w:after="120" w:line="240" w:lineRule="auto"/>
        <w:ind w:left="0"/>
        <w:jc w:val="center"/>
        <w:rPr>
          <w:b/>
          <w:iCs/>
          <w:sz w:val="22"/>
          <w:szCs w:val="20"/>
        </w:rPr>
      </w:pPr>
      <w:r w:rsidRPr="00846A6D">
        <w:rPr>
          <w:b/>
          <w:iCs/>
          <w:sz w:val="22"/>
          <w:szCs w:val="20"/>
        </w:rPr>
        <w:t>Зоны санитарного разрыва для линий электропередач</w:t>
      </w:r>
    </w:p>
    <w:tbl>
      <w:tblPr>
        <w:tblW w:w="4101"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6"/>
        <w:gridCol w:w="4010"/>
      </w:tblGrid>
      <w:tr w:rsidR="003735B3" w:rsidRPr="004506B1" w:rsidTr="00373E22">
        <w:trPr>
          <w:trHeight w:val="193"/>
        </w:trPr>
        <w:tc>
          <w:tcPr>
            <w:tcW w:w="2654" w:type="pct"/>
            <w:vAlign w:val="center"/>
          </w:tcPr>
          <w:p w:rsidR="003735B3" w:rsidRPr="004506B1" w:rsidRDefault="003735B3" w:rsidP="007C348E">
            <w:pPr>
              <w:keepNext/>
              <w:keepLines/>
              <w:suppressAutoHyphens/>
              <w:spacing w:after="0" w:line="240" w:lineRule="auto"/>
              <w:jc w:val="center"/>
              <w:rPr>
                <w:b/>
                <w:sz w:val="20"/>
                <w:szCs w:val="20"/>
              </w:rPr>
            </w:pPr>
            <w:r w:rsidRPr="004506B1">
              <w:rPr>
                <w:b/>
                <w:sz w:val="20"/>
                <w:szCs w:val="20"/>
              </w:rPr>
              <w:t>Напряжение линий электропередач, кВ</w:t>
            </w:r>
          </w:p>
        </w:tc>
        <w:tc>
          <w:tcPr>
            <w:tcW w:w="2346" w:type="pct"/>
            <w:vAlign w:val="center"/>
          </w:tcPr>
          <w:p w:rsidR="003735B3" w:rsidRPr="004506B1" w:rsidRDefault="003735B3" w:rsidP="007C348E">
            <w:pPr>
              <w:keepNext/>
              <w:keepLines/>
              <w:suppressAutoHyphens/>
              <w:spacing w:after="0" w:line="240" w:lineRule="auto"/>
              <w:jc w:val="center"/>
              <w:rPr>
                <w:b/>
                <w:sz w:val="20"/>
                <w:szCs w:val="20"/>
              </w:rPr>
            </w:pPr>
            <w:r w:rsidRPr="004506B1">
              <w:rPr>
                <w:b/>
                <w:sz w:val="20"/>
                <w:szCs w:val="20"/>
              </w:rPr>
              <w:t>ЗСР, м</w:t>
            </w:r>
          </w:p>
        </w:tc>
      </w:tr>
      <w:tr w:rsidR="003735B3" w:rsidRPr="004506B1" w:rsidTr="00373E22">
        <w:trPr>
          <w:trHeight w:val="220"/>
        </w:trPr>
        <w:tc>
          <w:tcPr>
            <w:tcW w:w="2654"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до 1</w:t>
            </w:r>
          </w:p>
        </w:tc>
        <w:tc>
          <w:tcPr>
            <w:tcW w:w="2346"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2</w:t>
            </w:r>
          </w:p>
        </w:tc>
      </w:tr>
      <w:tr w:rsidR="003735B3" w:rsidRPr="004506B1" w:rsidTr="00373E22">
        <w:trPr>
          <w:trHeight w:val="220"/>
        </w:trPr>
        <w:tc>
          <w:tcPr>
            <w:tcW w:w="2654"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1 - 20</w:t>
            </w:r>
          </w:p>
        </w:tc>
        <w:tc>
          <w:tcPr>
            <w:tcW w:w="2346"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10</w:t>
            </w:r>
          </w:p>
        </w:tc>
      </w:tr>
      <w:tr w:rsidR="003735B3" w:rsidRPr="004506B1" w:rsidTr="00373E22">
        <w:trPr>
          <w:trHeight w:val="236"/>
        </w:trPr>
        <w:tc>
          <w:tcPr>
            <w:tcW w:w="2654"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35</w:t>
            </w:r>
          </w:p>
        </w:tc>
        <w:tc>
          <w:tcPr>
            <w:tcW w:w="2346" w:type="pct"/>
            <w:vAlign w:val="center"/>
          </w:tcPr>
          <w:p w:rsidR="003735B3" w:rsidRPr="004506B1" w:rsidRDefault="003735B3" w:rsidP="007C348E">
            <w:pPr>
              <w:keepNext/>
              <w:keepLines/>
              <w:suppressAutoHyphens/>
              <w:spacing w:after="0" w:line="240" w:lineRule="auto"/>
              <w:jc w:val="center"/>
              <w:rPr>
                <w:sz w:val="20"/>
                <w:szCs w:val="20"/>
              </w:rPr>
            </w:pPr>
            <w:r w:rsidRPr="004506B1">
              <w:rPr>
                <w:sz w:val="20"/>
                <w:szCs w:val="20"/>
              </w:rPr>
              <w:t>15</w:t>
            </w:r>
          </w:p>
        </w:tc>
      </w:tr>
      <w:tr w:rsidR="003735B3" w:rsidRPr="004506B1" w:rsidTr="00373E22">
        <w:trPr>
          <w:trHeight w:val="236"/>
        </w:trPr>
        <w:tc>
          <w:tcPr>
            <w:tcW w:w="2654" w:type="pct"/>
            <w:vAlign w:val="center"/>
          </w:tcPr>
          <w:p w:rsidR="003735B3" w:rsidRPr="004506B1" w:rsidRDefault="003735B3" w:rsidP="007C348E">
            <w:pPr>
              <w:keepLines/>
              <w:suppressAutoHyphens/>
              <w:spacing w:after="0" w:line="240" w:lineRule="auto"/>
              <w:jc w:val="center"/>
              <w:rPr>
                <w:sz w:val="20"/>
                <w:szCs w:val="20"/>
              </w:rPr>
            </w:pPr>
            <w:r w:rsidRPr="004506B1">
              <w:rPr>
                <w:sz w:val="20"/>
                <w:szCs w:val="20"/>
              </w:rPr>
              <w:t>110</w:t>
            </w:r>
          </w:p>
        </w:tc>
        <w:tc>
          <w:tcPr>
            <w:tcW w:w="2346" w:type="pct"/>
            <w:vAlign w:val="center"/>
          </w:tcPr>
          <w:p w:rsidR="003735B3" w:rsidRPr="004506B1" w:rsidRDefault="003735B3" w:rsidP="007C348E">
            <w:pPr>
              <w:keepLines/>
              <w:suppressAutoHyphens/>
              <w:spacing w:after="0" w:line="240" w:lineRule="auto"/>
              <w:jc w:val="center"/>
              <w:rPr>
                <w:sz w:val="20"/>
                <w:szCs w:val="20"/>
              </w:rPr>
            </w:pPr>
            <w:r w:rsidRPr="004506B1">
              <w:rPr>
                <w:sz w:val="20"/>
                <w:szCs w:val="20"/>
              </w:rPr>
              <w:t>20</w:t>
            </w:r>
          </w:p>
        </w:tc>
      </w:tr>
      <w:tr w:rsidR="00104869" w:rsidRPr="004506B1" w:rsidTr="00373E22">
        <w:trPr>
          <w:trHeight w:val="236"/>
        </w:trPr>
        <w:tc>
          <w:tcPr>
            <w:tcW w:w="2654" w:type="pct"/>
            <w:vAlign w:val="center"/>
          </w:tcPr>
          <w:p w:rsidR="00104869" w:rsidRPr="004506B1" w:rsidRDefault="00104869" w:rsidP="007C348E">
            <w:pPr>
              <w:keepLines/>
              <w:suppressAutoHyphens/>
              <w:spacing w:after="0" w:line="240" w:lineRule="auto"/>
              <w:jc w:val="center"/>
              <w:rPr>
                <w:sz w:val="20"/>
                <w:szCs w:val="20"/>
              </w:rPr>
            </w:pPr>
            <w:r>
              <w:rPr>
                <w:sz w:val="20"/>
                <w:szCs w:val="20"/>
              </w:rPr>
              <w:t>330</w:t>
            </w:r>
          </w:p>
        </w:tc>
        <w:tc>
          <w:tcPr>
            <w:tcW w:w="2346" w:type="pct"/>
            <w:vAlign w:val="center"/>
          </w:tcPr>
          <w:p w:rsidR="00104869" w:rsidRPr="004506B1" w:rsidRDefault="00104869" w:rsidP="007C348E">
            <w:pPr>
              <w:keepLines/>
              <w:suppressAutoHyphens/>
              <w:spacing w:after="0" w:line="240" w:lineRule="auto"/>
              <w:jc w:val="center"/>
              <w:rPr>
                <w:sz w:val="20"/>
                <w:szCs w:val="20"/>
              </w:rPr>
            </w:pPr>
            <w:r>
              <w:rPr>
                <w:sz w:val="20"/>
                <w:szCs w:val="20"/>
              </w:rPr>
              <w:t>30</w:t>
            </w:r>
          </w:p>
        </w:tc>
      </w:tr>
    </w:tbl>
    <w:p w:rsidR="005E6384" w:rsidRDefault="005E6384" w:rsidP="00846A6D">
      <w:pPr>
        <w:suppressAutoHyphens/>
        <w:spacing w:after="0"/>
        <w:ind w:firstLine="851"/>
        <w:jc w:val="both"/>
      </w:pPr>
    </w:p>
    <w:p w:rsidR="007153CA" w:rsidRDefault="003735B3" w:rsidP="00846A6D">
      <w:pPr>
        <w:suppressAutoHyphens/>
        <w:spacing w:after="0"/>
        <w:ind w:firstLine="851"/>
        <w:jc w:val="both"/>
      </w:pPr>
      <w:r w:rsidRPr="006A7309">
        <w:t xml:space="preserve">На основании приложений 1-6 СанПиН 2.2.1/2.1.1.2555-09, для </w:t>
      </w:r>
      <w:r w:rsidR="004918EC" w:rsidRPr="004918EC">
        <w:rPr>
          <w:bCs/>
        </w:rPr>
        <w:t xml:space="preserve">трубопроводов для сжиженных углеводородных газов </w:t>
      </w:r>
      <w:r w:rsidRPr="006A7309">
        <w:t xml:space="preserve">создаются зоны санитарных разрывов. </w:t>
      </w:r>
    </w:p>
    <w:p w:rsidR="005E6384" w:rsidRDefault="003735B3" w:rsidP="00846A6D">
      <w:pPr>
        <w:suppressAutoHyphens/>
        <w:spacing w:after="0"/>
        <w:ind w:firstLine="851"/>
        <w:jc w:val="both"/>
      </w:pPr>
      <w:r w:rsidRPr="006A7309">
        <w:t xml:space="preserve">Рекомендуемые минимальные размеры зон санитарных разрывов </w:t>
      </w:r>
      <w:r w:rsidR="00ED5EA1">
        <w:t xml:space="preserve">для сети межпоселковых газопроводов с диаметром труб 325 мм составляют </w:t>
      </w:r>
      <w:r w:rsidR="004918EC">
        <w:t>350</w:t>
      </w:r>
      <w:r w:rsidR="00ED5EA1">
        <w:t xml:space="preserve"> м. </w:t>
      </w:r>
    </w:p>
    <w:p w:rsidR="003735B3" w:rsidRPr="006A7309" w:rsidRDefault="003735B3" w:rsidP="00846A6D">
      <w:pPr>
        <w:suppressAutoHyphens/>
        <w:spacing w:after="0"/>
        <w:ind w:firstLine="851"/>
        <w:jc w:val="both"/>
      </w:pPr>
      <w:r w:rsidRPr="006A7309">
        <w:t>Для благополучного существования и дальнейшего развития всех образований как жилых, так промышленных и коммунально-складских важным является организация СЗЗ с проведением следующих мероприятий:</w:t>
      </w:r>
    </w:p>
    <w:p w:rsidR="009B4BD2" w:rsidRDefault="003735B3" w:rsidP="00373E22">
      <w:pPr>
        <w:keepLines/>
        <w:widowControl w:val="0"/>
        <w:numPr>
          <w:ilvl w:val="0"/>
          <w:numId w:val="21"/>
        </w:numPr>
        <w:suppressAutoHyphens/>
        <w:adjustRightInd w:val="0"/>
        <w:spacing w:after="0"/>
        <w:ind w:left="0" w:firstLine="851"/>
        <w:jc w:val="both"/>
        <w:textAlignment w:val="baseline"/>
        <w:rPr>
          <w:rFonts w:eastAsia="Times New Roman"/>
          <w:kern w:val="0"/>
          <w:lang w:eastAsia="ru-RU"/>
        </w:rPr>
      </w:pPr>
      <w:r w:rsidRPr="005E6384">
        <w:rPr>
          <w:rFonts w:eastAsia="Times New Roman"/>
          <w:kern w:val="0"/>
          <w:lang w:eastAsia="ru-RU"/>
        </w:rPr>
        <w:t xml:space="preserve">инвентаризации жилой застройки, расположенной в </w:t>
      </w:r>
      <w:r w:rsidR="009B4BD2">
        <w:rPr>
          <w:rFonts w:eastAsia="Times New Roman"/>
          <w:kern w:val="0"/>
          <w:lang w:eastAsia="ru-RU"/>
        </w:rPr>
        <w:t>СЗЗ</w:t>
      </w:r>
      <w:r w:rsidRPr="005E6384">
        <w:rPr>
          <w:rFonts w:eastAsia="Times New Roman"/>
          <w:kern w:val="0"/>
          <w:lang w:eastAsia="ru-RU"/>
        </w:rPr>
        <w:t>, с целью определения точного количества жителей, требующих переселения;</w:t>
      </w:r>
    </w:p>
    <w:p w:rsidR="009B4BD2" w:rsidRDefault="003735B3" w:rsidP="00373E22">
      <w:pPr>
        <w:keepLines/>
        <w:widowControl w:val="0"/>
        <w:numPr>
          <w:ilvl w:val="0"/>
          <w:numId w:val="21"/>
        </w:numPr>
        <w:suppressAutoHyphens/>
        <w:adjustRightInd w:val="0"/>
        <w:spacing w:after="0"/>
        <w:ind w:left="0" w:firstLine="851"/>
        <w:jc w:val="both"/>
        <w:textAlignment w:val="baseline"/>
        <w:rPr>
          <w:rFonts w:eastAsia="Times New Roman"/>
          <w:kern w:val="0"/>
          <w:lang w:eastAsia="ru-RU"/>
        </w:rPr>
      </w:pPr>
      <w:r w:rsidRPr="009B4BD2">
        <w:rPr>
          <w:rFonts w:eastAsia="Times New Roman"/>
          <w:kern w:val="0"/>
          <w:lang w:eastAsia="ru-RU"/>
        </w:rPr>
        <w:t>переселения людей, живущих в и запрещения дальнейшего развития жилой застройки на данной территории</w:t>
      </w:r>
      <w:r w:rsidR="009B4BD2" w:rsidRPr="009B4BD2">
        <w:rPr>
          <w:rFonts w:eastAsia="Times New Roman"/>
          <w:kern w:val="0"/>
          <w:lang w:eastAsia="ru-RU"/>
        </w:rPr>
        <w:t>;</w:t>
      </w:r>
    </w:p>
    <w:p w:rsidR="009B4BD2" w:rsidRDefault="003735B3" w:rsidP="00373E22">
      <w:pPr>
        <w:keepLines/>
        <w:widowControl w:val="0"/>
        <w:numPr>
          <w:ilvl w:val="0"/>
          <w:numId w:val="21"/>
        </w:numPr>
        <w:suppressAutoHyphens/>
        <w:adjustRightInd w:val="0"/>
        <w:spacing w:after="0"/>
        <w:ind w:left="0" w:firstLine="851"/>
        <w:jc w:val="both"/>
        <w:textAlignment w:val="baseline"/>
        <w:rPr>
          <w:rFonts w:eastAsia="Times New Roman"/>
          <w:kern w:val="0"/>
          <w:lang w:eastAsia="ru-RU"/>
        </w:rPr>
      </w:pPr>
      <w:r w:rsidRPr="009B4BD2">
        <w:rPr>
          <w:rFonts w:eastAsia="Times New Roman"/>
          <w:kern w:val="0"/>
          <w:lang w:eastAsia="ru-RU"/>
        </w:rPr>
        <w:t>создание инвестиционных промышленных площадок на территории «переносимого» жилищного фонда;</w:t>
      </w:r>
    </w:p>
    <w:p w:rsidR="003735B3" w:rsidRPr="009B4BD2" w:rsidRDefault="003735B3" w:rsidP="00373E22">
      <w:pPr>
        <w:keepLines/>
        <w:widowControl w:val="0"/>
        <w:numPr>
          <w:ilvl w:val="0"/>
          <w:numId w:val="21"/>
        </w:numPr>
        <w:suppressAutoHyphens/>
        <w:adjustRightInd w:val="0"/>
        <w:spacing w:after="0"/>
        <w:ind w:left="0" w:right="-2" w:firstLine="851"/>
        <w:jc w:val="both"/>
        <w:textAlignment w:val="baseline"/>
        <w:rPr>
          <w:rFonts w:eastAsia="Times New Roman"/>
          <w:kern w:val="0"/>
          <w:lang w:eastAsia="ru-RU"/>
        </w:rPr>
      </w:pPr>
      <w:r w:rsidRPr="009B4BD2">
        <w:rPr>
          <w:rFonts w:eastAsia="Times New Roman"/>
          <w:kern w:val="0"/>
          <w:lang w:eastAsia="ru-RU"/>
        </w:rPr>
        <w:lastRenderedPageBreak/>
        <w:t>снижени</w:t>
      </w:r>
      <w:r w:rsidR="009B4BD2" w:rsidRPr="009B4BD2">
        <w:rPr>
          <w:rFonts w:eastAsia="Times New Roman"/>
          <w:kern w:val="0"/>
          <w:lang w:eastAsia="ru-RU"/>
        </w:rPr>
        <w:t>е</w:t>
      </w:r>
      <w:r w:rsidRPr="009B4BD2">
        <w:rPr>
          <w:rFonts w:eastAsia="Times New Roman"/>
          <w:kern w:val="0"/>
          <w:lang w:eastAsia="ru-RU"/>
        </w:rPr>
        <w:t xml:space="preserve"> выбросов вредных </w:t>
      </w:r>
      <w:r w:rsidR="009B4BD2" w:rsidRPr="009B4BD2">
        <w:rPr>
          <w:rFonts w:eastAsia="Times New Roman"/>
          <w:kern w:val="0"/>
          <w:lang w:eastAsia="ru-RU"/>
        </w:rPr>
        <w:t xml:space="preserve">веществ в атмосферу посредством </w:t>
      </w:r>
      <w:r w:rsidRPr="009B4BD2">
        <w:rPr>
          <w:rFonts w:eastAsia="Times New Roman"/>
          <w:kern w:val="0"/>
          <w:lang w:eastAsia="ru-RU"/>
        </w:rPr>
        <w:t>установки пыле- и газоулавливающего оборудования на предприятиях</w:t>
      </w:r>
      <w:r w:rsidR="009B4BD2" w:rsidRPr="009B4BD2">
        <w:rPr>
          <w:rFonts w:eastAsia="Times New Roman"/>
          <w:kern w:val="0"/>
          <w:lang w:eastAsia="ru-RU"/>
        </w:rPr>
        <w:t xml:space="preserve">, а также </w:t>
      </w:r>
      <w:r w:rsidRPr="009B4BD2">
        <w:rPr>
          <w:rFonts w:eastAsia="Times New Roman"/>
          <w:kern w:val="0"/>
          <w:lang w:eastAsia="ru-RU"/>
        </w:rPr>
        <w:t>реконструкци</w:t>
      </w:r>
      <w:r w:rsidR="009B4BD2" w:rsidRPr="009B4BD2">
        <w:rPr>
          <w:rFonts w:eastAsia="Times New Roman"/>
          <w:kern w:val="0"/>
          <w:lang w:eastAsia="ru-RU"/>
        </w:rPr>
        <w:t>и</w:t>
      </w:r>
      <w:r w:rsidRPr="009B4BD2">
        <w:rPr>
          <w:rFonts w:eastAsia="Times New Roman"/>
          <w:kern w:val="0"/>
          <w:lang w:eastAsia="ru-RU"/>
        </w:rPr>
        <w:t xml:space="preserve"> и усовершенствования имеющегося оборудования.</w:t>
      </w:r>
    </w:p>
    <w:p w:rsidR="003735B3" w:rsidRPr="006A7309" w:rsidRDefault="003735B3" w:rsidP="00373E22">
      <w:pPr>
        <w:pStyle w:val="afa"/>
        <w:keepLines/>
        <w:suppressAutoHyphens/>
        <w:spacing w:before="0" w:beforeAutospacing="0" w:after="0" w:afterAutospacing="0" w:line="276" w:lineRule="auto"/>
        <w:ind w:right="-2" w:firstLine="851"/>
        <w:jc w:val="both"/>
        <w:rPr>
          <w:bCs/>
        </w:rPr>
      </w:pPr>
      <w:r w:rsidRPr="006A7309">
        <w:rPr>
          <w:bCs/>
        </w:rPr>
        <w:t>Регламенты использования территорий санитарно-защитных зон, определенные СанПиН 2.2.1/2.1.1.2555-09</w:t>
      </w:r>
      <w:r w:rsidR="00846A6D">
        <w:rPr>
          <w:bCs/>
        </w:rPr>
        <w:t>.</w:t>
      </w:r>
    </w:p>
    <w:p w:rsidR="003D7B2F" w:rsidRPr="00846A6D" w:rsidRDefault="003D7B2F" w:rsidP="00846A6D">
      <w:pPr>
        <w:pStyle w:val="af8"/>
        <w:keepNext/>
        <w:spacing w:after="120"/>
        <w:jc w:val="center"/>
        <w:rPr>
          <w:bCs w:val="0"/>
          <w:iCs/>
          <w:color w:val="auto"/>
          <w:sz w:val="22"/>
          <w:szCs w:val="20"/>
        </w:rPr>
      </w:pPr>
      <w:r w:rsidRPr="00846A6D">
        <w:rPr>
          <w:bCs w:val="0"/>
          <w:iCs/>
          <w:color w:val="auto"/>
          <w:sz w:val="22"/>
          <w:szCs w:val="20"/>
        </w:rPr>
        <w:t>Регламенты использования территории санитарно-защитных зон</w:t>
      </w:r>
    </w:p>
    <w:tbl>
      <w:tblPr>
        <w:tblW w:w="5000" w:type="pct"/>
        <w:tblInd w:w="108" w:type="dxa"/>
        <w:tblBorders>
          <w:top w:val="single" w:sz="4" w:space="0" w:color="auto"/>
          <w:left w:val="single" w:sz="4" w:space="0" w:color="auto"/>
          <w:bottom w:val="single" w:sz="4" w:space="0" w:color="auto"/>
          <w:right w:val="single" w:sz="4" w:space="0" w:color="auto"/>
          <w:insideH w:val="double" w:sz="4" w:space="0" w:color="auto"/>
          <w:insideV w:val="single" w:sz="4" w:space="0" w:color="auto"/>
        </w:tblBorders>
        <w:tblCellMar>
          <w:left w:w="57" w:type="dxa"/>
          <w:right w:w="57" w:type="dxa"/>
        </w:tblCellMar>
        <w:tblLook w:val="0000"/>
      </w:tblPr>
      <w:tblGrid>
        <w:gridCol w:w="4845"/>
        <w:gridCol w:w="5473"/>
      </w:tblGrid>
      <w:tr w:rsidR="003735B3" w:rsidRPr="006A7309" w:rsidTr="009B4BD2">
        <w:trPr>
          <w:tblHeader/>
        </w:trPr>
        <w:tc>
          <w:tcPr>
            <w:tcW w:w="2348" w:type="pct"/>
            <w:tcBorders>
              <w:top w:val="single" w:sz="4" w:space="0" w:color="auto"/>
              <w:bottom w:val="single" w:sz="4" w:space="0" w:color="auto"/>
            </w:tcBorders>
            <w:shd w:val="clear" w:color="auto" w:fill="auto"/>
            <w:vAlign w:val="center"/>
          </w:tcPr>
          <w:p w:rsidR="003735B3" w:rsidRPr="006A7309" w:rsidRDefault="003735B3" w:rsidP="00F44645">
            <w:pPr>
              <w:keepLines/>
              <w:suppressAutoHyphens/>
              <w:spacing w:after="0" w:line="240" w:lineRule="auto"/>
              <w:ind w:left="-240"/>
              <w:jc w:val="center"/>
              <w:rPr>
                <w:rFonts w:eastAsia="Times New Roman"/>
                <w:b/>
                <w:sz w:val="20"/>
                <w:szCs w:val="20"/>
                <w:lang w:eastAsia="ru-RU"/>
              </w:rPr>
            </w:pPr>
            <w:r w:rsidRPr="006A7309">
              <w:rPr>
                <w:rFonts w:eastAsia="Times New Roman"/>
                <w:b/>
                <w:sz w:val="20"/>
                <w:szCs w:val="20"/>
                <w:lang w:eastAsia="ru-RU"/>
              </w:rPr>
              <w:t>Запрещается</w:t>
            </w:r>
          </w:p>
        </w:tc>
        <w:tc>
          <w:tcPr>
            <w:tcW w:w="2652" w:type="pct"/>
            <w:tcBorders>
              <w:top w:val="single" w:sz="4" w:space="0" w:color="auto"/>
              <w:bottom w:val="single" w:sz="4" w:space="0" w:color="auto"/>
            </w:tcBorders>
            <w:shd w:val="clear" w:color="auto" w:fill="auto"/>
            <w:vAlign w:val="center"/>
          </w:tcPr>
          <w:p w:rsidR="003735B3" w:rsidRPr="006A7309" w:rsidRDefault="003735B3" w:rsidP="00F44645">
            <w:pPr>
              <w:keepLines/>
              <w:suppressAutoHyphens/>
              <w:spacing w:after="0" w:line="240" w:lineRule="auto"/>
              <w:ind w:left="-240"/>
              <w:jc w:val="center"/>
              <w:rPr>
                <w:rFonts w:eastAsia="Times New Roman"/>
                <w:b/>
                <w:sz w:val="20"/>
                <w:szCs w:val="20"/>
                <w:lang w:eastAsia="ru-RU"/>
              </w:rPr>
            </w:pPr>
            <w:r w:rsidRPr="006A7309">
              <w:rPr>
                <w:rFonts w:eastAsia="Times New Roman"/>
                <w:b/>
                <w:sz w:val="20"/>
                <w:szCs w:val="20"/>
                <w:lang w:eastAsia="ru-RU"/>
              </w:rPr>
              <w:t>Допускается</w:t>
            </w:r>
          </w:p>
        </w:tc>
      </w:tr>
      <w:tr w:rsidR="003735B3" w:rsidRPr="006A7309" w:rsidTr="009B4BD2">
        <w:tc>
          <w:tcPr>
            <w:tcW w:w="2348" w:type="pct"/>
            <w:tcBorders>
              <w:top w:val="single" w:sz="4" w:space="0" w:color="auto"/>
            </w:tcBorders>
            <w:shd w:val="clear" w:color="auto" w:fill="auto"/>
            <w:vAlign w:val="center"/>
          </w:tcPr>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жилой застройки, включая отдельные жилые дома;</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ландшафтно-рекреационных зон, зон отдыха, территорий курортов, санаториев и домов отдыха;</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территорий садоводческих товариществ и кот</w:t>
            </w:r>
            <w:r w:rsidR="009B4BD2">
              <w:rPr>
                <w:sz w:val="20"/>
                <w:szCs w:val="20"/>
              </w:rPr>
              <w:t>т</w:t>
            </w:r>
            <w:r w:rsidRPr="006A7309">
              <w:rPr>
                <w:sz w:val="20"/>
                <w:szCs w:val="20"/>
              </w:rPr>
              <w:t>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 xml:space="preserve">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w:t>
            </w:r>
            <w:r w:rsidR="009B4BD2">
              <w:rPr>
                <w:sz w:val="20"/>
                <w:szCs w:val="20"/>
              </w:rPr>
              <w:t>п</w:t>
            </w:r>
            <w:r w:rsidRPr="006A7309">
              <w:rPr>
                <w:sz w:val="20"/>
                <w:szCs w:val="20"/>
              </w:rPr>
              <w:t>ользования.</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объектов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3735B3" w:rsidRPr="006A7309" w:rsidRDefault="003735B3" w:rsidP="00121EA8">
            <w:pPr>
              <w:keepLines/>
              <w:numPr>
                <w:ilvl w:val="0"/>
                <w:numId w:val="13"/>
              </w:numPr>
              <w:tabs>
                <w:tab w:val="left" w:pos="318"/>
              </w:tabs>
              <w:suppressAutoHyphens/>
              <w:autoSpaceDE w:val="0"/>
              <w:autoSpaceDN w:val="0"/>
              <w:adjustRightInd w:val="0"/>
              <w:spacing w:after="0" w:line="240" w:lineRule="auto"/>
              <w:ind w:left="0" w:firstLine="0"/>
              <w:rPr>
                <w:sz w:val="20"/>
                <w:szCs w:val="20"/>
              </w:rPr>
            </w:pPr>
            <w:r w:rsidRPr="006A7309">
              <w:rPr>
                <w:sz w:val="20"/>
                <w:szCs w:val="20"/>
              </w:rPr>
              <w:t>размещение объектов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tc>
        <w:tc>
          <w:tcPr>
            <w:tcW w:w="2652" w:type="pct"/>
            <w:tcBorders>
              <w:top w:val="single" w:sz="4" w:space="0" w:color="auto"/>
            </w:tcBorders>
            <w:shd w:val="clear" w:color="auto" w:fill="auto"/>
            <w:vAlign w:val="center"/>
          </w:tcPr>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промышленных объектов или произво</w:t>
            </w:r>
            <w:proofErr w:type="gramStart"/>
            <w:r w:rsidRPr="006A7309">
              <w:rPr>
                <w:sz w:val="20"/>
                <w:szCs w:val="20"/>
              </w:rPr>
              <w:t>дств в гр</w:t>
            </w:r>
            <w:proofErr w:type="gramEnd"/>
            <w:r w:rsidRPr="006A7309">
              <w:rPr>
                <w:sz w:val="20"/>
                <w:szCs w:val="20"/>
              </w:rPr>
              <w:t>аницах СЗЗ существующих объектов пищевой и фармацевтической промышленности  (профильных, однотипных);</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зданий управлений, конструкторских бюро, зданий административного назначения, научно-исследовательских лабораторий;</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поликлиник, спортивно-оздоровительных сооружений закрытого типа;</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бань, прачечных, объектов торговли и общественного питания, мотелей, гостиницы;</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станции технического обслуживания автомобилей;</w:t>
            </w:r>
          </w:p>
          <w:p w:rsidR="003735B3" w:rsidRPr="006A7309" w:rsidRDefault="003735B3" w:rsidP="00121EA8">
            <w:pPr>
              <w:keepLines/>
              <w:numPr>
                <w:ilvl w:val="0"/>
                <w:numId w:val="13"/>
              </w:numPr>
              <w:tabs>
                <w:tab w:val="left" w:pos="408"/>
              </w:tabs>
              <w:suppressAutoHyphens/>
              <w:autoSpaceDE w:val="0"/>
              <w:autoSpaceDN w:val="0"/>
              <w:adjustRightInd w:val="0"/>
              <w:spacing w:after="0" w:line="240" w:lineRule="auto"/>
              <w:ind w:left="0" w:firstLine="0"/>
              <w:rPr>
                <w:sz w:val="20"/>
                <w:szCs w:val="20"/>
              </w:rPr>
            </w:pPr>
            <w:r w:rsidRPr="006A7309">
              <w:rPr>
                <w:sz w:val="20"/>
                <w:szCs w:val="20"/>
              </w:rPr>
              <w:t>размещение местных и транзитных коммуникаций, ЛЭП, электроподстанций, нефте- и газопроводов, артезианских скважин для технического водоснабжения, водоохлаждающих сооружений для подготовки технической воды, канализационных насосных станций, сооружений оборотного водоснабжения.</w:t>
            </w:r>
          </w:p>
          <w:p w:rsidR="003735B3" w:rsidRPr="006A7309" w:rsidRDefault="003735B3" w:rsidP="009B4BD2">
            <w:pPr>
              <w:keepLines/>
              <w:suppressAutoHyphens/>
              <w:spacing w:after="0" w:line="240" w:lineRule="auto"/>
              <w:rPr>
                <w:rFonts w:eastAsia="Times New Roman"/>
                <w:sz w:val="20"/>
                <w:szCs w:val="20"/>
                <w:lang w:eastAsia="ru-RU"/>
              </w:rPr>
            </w:pPr>
          </w:p>
        </w:tc>
      </w:tr>
    </w:tbl>
    <w:p w:rsidR="00023771" w:rsidRDefault="00023771" w:rsidP="00F44645">
      <w:pPr>
        <w:keepLines/>
        <w:suppressAutoHyphens/>
        <w:spacing w:after="0" w:line="360" w:lineRule="auto"/>
        <w:ind w:firstLine="851"/>
        <w:jc w:val="both"/>
      </w:pPr>
    </w:p>
    <w:p w:rsidR="009F0B54" w:rsidRPr="00846A6D" w:rsidRDefault="000851F8" w:rsidP="00373E22">
      <w:pPr>
        <w:pStyle w:val="10"/>
        <w:keepLines/>
        <w:pageBreakBefore/>
        <w:numPr>
          <w:ilvl w:val="0"/>
          <w:numId w:val="0"/>
        </w:numPr>
        <w:tabs>
          <w:tab w:val="left" w:pos="0"/>
        </w:tabs>
        <w:suppressAutoHyphens/>
        <w:spacing w:before="0" w:after="480" w:line="276" w:lineRule="auto"/>
        <w:ind w:left="360"/>
        <w:jc w:val="center"/>
        <w:rPr>
          <w:rFonts w:ascii="Times New Roman" w:hAnsi="Times New Roman"/>
          <w:sz w:val="28"/>
          <w:szCs w:val="28"/>
        </w:rPr>
      </w:pPr>
      <w:bookmarkStart w:id="219" w:name="_Toc491037236"/>
      <w:r>
        <w:rPr>
          <w:rFonts w:ascii="Times New Roman" w:hAnsi="Times New Roman"/>
          <w:sz w:val="28"/>
          <w:szCs w:val="28"/>
        </w:rPr>
        <w:lastRenderedPageBreak/>
        <w:t xml:space="preserve">3. </w:t>
      </w:r>
      <w:r w:rsidR="009F0B54" w:rsidRPr="00846A6D">
        <w:rPr>
          <w:rFonts w:ascii="Times New Roman" w:hAnsi="Times New Roman"/>
          <w:sz w:val="28"/>
          <w:szCs w:val="28"/>
        </w:rPr>
        <w:t>ОЦЕНКА ВОЗМОЖНОГО ВЛИЯНИЯ ПЛАНИРУЕМЫХ ДЛЯ РАЗМЕЩЕНИЯ ОБЪЕКТОВ МЕСТНОГО ЗНАЧЕНИЯ НА КОМПЛЕКСНОЕ РАЗВИТИЕ</w:t>
      </w:r>
      <w:bookmarkEnd w:id="219"/>
    </w:p>
    <w:p w:rsidR="009F0B54" w:rsidRPr="004854C6" w:rsidRDefault="009F0B54" w:rsidP="00373E22">
      <w:pPr>
        <w:pStyle w:val="a9"/>
        <w:keepLines/>
        <w:spacing w:after="0"/>
        <w:ind w:left="0" w:firstLine="851"/>
        <w:jc w:val="both"/>
      </w:pPr>
      <w:r w:rsidRPr="004854C6">
        <w:t>Территориальное планирование влияет на многие важнейшие характеристики, определяющие качество окружающей среды: объекты транспортных коммуникаций, уровни воздействия вредных выбросов на здоровье населения, комфортность мест проживания, инвестиционную привлекательность территории, стоимость недвижимости и другое.</w:t>
      </w:r>
    </w:p>
    <w:p w:rsidR="009F0B54" w:rsidRPr="004854C6" w:rsidRDefault="009F0B54" w:rsidP="00373E22">
      <w:pPr>
        <w:pStyle w:val="a9"/>
        <w:keepLines/>
        <w:spacing w:after="0"/>
        <w:ind w:left="0" w:firstLine="851"/>
        <w:jc w:val="both"/>
      </w:pPr>
      <w:r w:rsidRPr="004854C6">
        <w:t xml:space="preserve">Не менее существенны решения, связанные с развитием транспортной, инженерной и социальной инфраструктур, обеспечивающих комфортность проживания в жилой зоне и возможность ее позитивного преобразования. </w:t>
      </w:r>
    </w:p>
    <w:p w:rsidR="009F0B54" w:rsidRPr="004854C6" w:rsidRDefault="009F0B54" w:rsidP="00373E22">
      <w:pPr>
        <w:pStyle w:val="a9"/>
        <w:keepLines/>
        <w:spacing w:after="0"/>
        <w:ind w:left="0" w:firstLine="851"/>
        <w:jc w:val="both"/>
      </w:pPr>
      <w:r w:rsidRPr="004854C6">
        <w:t>Мероприятия, связанные с развитием инфраструктур, должны обладать достаточной надежностью, обособленностью и определенностью, предполагать минимум отклонений на последующих стадиях разработки градостроительной документации.</w:t>
      </w:r>
    </w:p>
    <w:p w:rsidR="009F0B54" w:rsidRDefault="009F0B54" w:rsidP="00373E22">
      <w:pPr>
        <w:keepNext/>
        <w:keepLines/>
        <w:suppressAutoHyphens/>
        <w:spacing w:after="0"/>
        <w:ind w:firstLine="851"/>
        <w:jc w:val="both"/>
      </w:pPr>
      <w:r w:rsidRPr="004854C6">
        <w:t xml:space="preserve">Перечень мероприятий по территориальному планированию генерального плана муниципального образования </w:t>
      </w:r>
      <w:r>
        <w:t>«</w:t>
      </w:r>
      <w:r w:rsidR="0014618E">
        <w:t>Новолеушинское</w:t>
      </w:r>
      <w:r w:rsidR="00827589">
        <w:t xml:space="preserve"> сельское поселение</w:t>
      </w:r>
      <w:r>
        <w:t>»</w:t>
      </w:r>
      <w:r w:rsidRPr="004854C6">
        <w:t xml:space="preserve"> с указанием ожидаемых результатов их реализации представлен в следующей таблице.</w:t>
      </w:r>
    </w:p>
    <w:p w:rsidR="00846A6D" w:rsidRPr="00846A6D" w:rsidRDefault="00846A6D" w:rsidP="00846A6D">
      <w:pPr>
        <w:pStyle w:val="af8"/>
        <w:keepNext/>
        <w:spacing w:after="120"/>
        <w:ind w:left="-142"/>
        <w:jc w:val="center"/>
        <w:rPr>
          <w:bCs w:val="0"/>
          <w:iCs/>
          <w:color w:val="FF0000"/>
          <w:sz w:val="22"/>
          <w:szCs w:val="20"/>
        </w:rPr>
      </w:pPr>
    </w:p>
    <w:p w:rsidR="00CA3145" w:rsidRPr="00CA3145" w:rsidRDefault="00846A6D" w:rsidP="00373E22">
      <w:pPr>
        <w:pStyle w:val="af8"/>
        <w:keepNext/>
        <w:spacing w:after="120"/>
        <w:jc w:val="center"/>
        <w:rPr>
          <w:bCs w:val="0"/>
          <w:iCs/>
          <w:color w:val="000000" w:themeColor="text1"/>
          <w:sz w:val="28"/>
          <w:szCs w:val="28"/>
        </w:rPr>
      </w:pPr>
      <w:r w:rsidRPr="00CA3145">
        <w:rPr>
          <w:bCs w:val="0"/>
          <w:iCs/>
          <w:color w:val="000000" w:themeColor="text1"/>
          <w:sz w:val="28"/>
          <w:szCs w:val="28"/>
        </w:rPr>
        <w:t>Проектные предложения Г</w:t>
      </w:r>
      <w:r w:rsidR="003D7B2F" w:rsidRPr="00CA3145">
        <w:rPr>
          <w:bCs w:val="0"/>
          <w:iCs/>
          <w:color w:val="000000" w:themeColor="text1"/>
          <w:sz w:val="28"/>
          <w:szCs w:val="28"/>
        </w:rPr>
        <w:t>енерального плана</w:t>
      </w:r>
    </w:p>
    <w:tbl>
      <w:tblPr>
        <w:tblW w:w="50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1"/>
        <w:gridCol w:w="3546"/>
        <w:gridCol w:w="1544"/>
        <w:gridCol w:w="1162"/>
        <w:gridCol w:w="3349"/>
      </w:tblGrid>
      <w:tr w:rsidR="00B90CEA" w:rsidRPr="006E4B6A" w:rsidTr="00B90CEA">
        <w:trPr>
          <w:cantSplit/>
          <w:trHeight w:val="135"/>
          <w:jc w:val="center"/>
        </w:trPr>
        <w:tc>
          <w:tcPr>
            <w:tcW w:w="416" w:type="pct"/>
            <w:shd w:val="clear" w:color="000000" w:fill="FFFFFF"/>
            <w:vAlign w:val="center"/>
            <w:hideMark/>
          </w:tcPr>
          <w:p w:rsidR="00B90CEA" w:rsidRPr="00210061" w:rsidRDefault="00B90CEA" w:rsidP="00B90CEA">
            <w:pPr>
              <w:keepLines/>
              <w:widowControl w:val="0"/>
              <w:adjustRightInd w:val="0"/>
              <w:spacing w:after="0" w:line="240" w:lineRule="auto"/>
              <w:jc w:val="center"/>
              <w:textAlignment w:val="baseline"/>
              <w:rPr>
                <w:rFonts w:eastAsia="Times New Roman"/>
                <w:b/>
                <w:bCs/>
                <w:kern w:val="0"/>
                <w:sz w:val="20"/>
                <w:szCs w:val="20"/>
                <w:lang w:eastAsia="ru-RU"/>
              </w:rPr>
            </w:pPr>
            <w:r w:rsidRPr="00210061">
              <w:rPr>
                <w:rFonts w:eastAsia="Times New Roman"/>
                <w:b/>
                <w:bCs/>
                <w:kern w:val="0"/>
                <w:sz w:val="20"/>
                <w:szCs w:val="20"/>
                <w:lang w:eastAsia="ru-RU"/>
              </w:rPr>
              <w:t>№ п/п</w:t>
            </w:r>
          </w:p>
        </w:tc>
        <w:tc>
          <w:tcPr>
            <w:tcW w:w="1693" w:type="pct"/>
            <w:shd w:val="clear" w:color="000000" w:fill="FFFFFF"/>
            <w:vAlign w:val="center"/>
            <w:hideMark/>
          </w:tcPr>
          <w:p w:rsidR="00B90CEA" w:rsidRPr="006E4B6A" w:rsidRDefault="00B90CEA" w:rsidP="00B90CEA">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Наименование мероприятия</w:t>
            </w:r>
          </w:p>
        </w:tc>
        <w:tc>
          <w:tcPr>
            <w:tcW w:w="737" w:type="pct"/>
            <w:shd w:val="clear" w:color="000000" w:fill="FFFFFF"/>
            <w:vAlign w:val="center"/>
            <w:hideMark/>
          </w:tcPr>
          <w:p w:rsidR="00B90CEA" w:rsidRPr="006E4B6A" w:rsidRDefault="00B90CEA" w:rsidP="00B90CEA">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Единица измерения</w:t>
            </w:r>
          </w:p>
        </w:tc>
        <w:tc>
          <w:tcPr>
            <w:tcW w:w="555" w:type="pct"/>
            <w:shd w:val="clear" w:color="000000" w:fill="FFFFFF"/>
            <w:vAlign w:val="center"/>
            <w:hideMark/>
          </w:tcPr>
          <w:p w:rsidR="00B90CEA" w:rsidRPr="006E4B6A" w:rsidRDefault="00B90CEA" w:rsidP="00B90CEA">
            <w:pPr>
              <w:keepLines/>
              <w:widowControl w:val="0"/>
              <w:adjustRightInd w:val="0"/>
              <w:spacing w:after="0" w:line="240" w:lineRule="auto"/>
              <w:jc w:val="center"/>
              <w:textAlignment w:val="baseline"/>
              <w:rPr>
                <w:rFonts w:eastAsia="Times New Roman"/>
                <w:b/>
                <w:bCs/>
                <w:kern w:val="0"/>
                <w:sz w:val="20"/>
                <w:szCs w:val="20"/>
                <w:lang w:eastAsia="ru-RU"/>
              </w:rPr>
            </w:pPr>
            <w:r>
              <w:rPr>
                <w:rFonts w:eastAsia="Times New Roman"/>
                <w:b/>
                <w:bCs/>
                <w:kern w:val="0"/>
                <w:sz w:val="20"/>
                <w:szCs w:val="20"/>
                <w:lang w:eastAsia="ru-RU"/>
              </w:rPr>
              <w:t>Кол.</w:t>
            </w:r>
          </w:p>
        </w:tc>
        <w:tc>
          <w:tcPr>
            <w:tcW w:w="1599" w:type="pct"/>
            <w:shd w:val="clear" w:color="000000" w:fill="FFFFFF"/>
            <w:vAlign w:val="center"/>
            <w:hideMark/>
          </w:tcPr>
          <w:p w:rsidR="00B90CEA" w:rsidRPr="006E4B6A" w:rsidRDefault="00B90CEA" w:rsidP="00B90CEA">
            <w:pPr>
              <w:keepLines/>
              <w:widowControl w:val="0"/>
              <w:adjustRightInd w:val="0"/>
              <w:spacing w:after="0" w:line="240" w:lineRule="auto"/>
              <w:jc w:val="center"/>
              <w:textAlignment w:val="baseline"/>
              <w:rPr>
                <w:rFonts w:eastAsia="Times New Roman"/>
                <w:b/>
                <w:bCs/>
                <w:kern w:val="0"/>
                <w:sz w:val="20"/>
                <w:szCs w:val="20"/>
                <w:lang w:eastAsia="ru-RU"/>
              </w:rPr>
            </w:pPr>
            <w:r w:rsidRPr="006E4B6A">
              <w:rPr>
                <w:rFonts w:eastAsia="Times New Roman"/>
                <w:b/>
                <w:bCs/>
                <w:kern w:val="0"/>
                <w:sz w:val="20"/>
                <w:szCs w:val="20"/>
                <w:lang w:eastAsia="ru-RU"/>
              </w:rPr>
              <w:t>Ожидаемые результаты</w:t>
            </w:r>
          </w:p>
        </w:tc>
      </w:tr>
      <w:tr w:rsidR="00B90CEA" w:rsidRPr="006E4B6A" w:rsidTr="00B90CEA">
        <w:trPr>
          <w:cantSplit/>
          <w:trHeight w:val="135"/>
          <w:jc w:val="center"/>
        </w:trPr>
        <w:tc>
          <w:tcPr>
            <w:tcW w:w="5000" w:type="pct"/>
            <w:gridSpan w:val="5"/>
            <w:shd w:val="clear" w:color="000000" w:fill="FFFFFF"/>
            <w:noWrap/>
            <w:vAlign w:val="center"/>
          </w:tcPr>
          <w:p w:rsidR="00B90CEA" w:rsidRPr="00210061" w:rsidRDefault="00B90CEA" w:rsidP="00B90CEA">
            <w:pPr>
              <w:keepLines/>
              <w:widowControl w:val="0"/>
              <w:adjustRightInd w:val="0"/>
              <w:spacing w:after="0" w:line="240" w:lineRule="auto"/>
              <w:jc w:val="center"/>
              <w:textAlignment w:val="baseline"/>
              <w:rPr>
                <w:rFonts w:eastAsia="Times New Roman"/>
                <w:b/>
                <w:kern w:val="0"/>
                <w:sz w:val="20"/>
                <w:szCs w:val="20"/>
                <w:lang w:eastAsia="ru-RU"/>
              </w:rPr>
            </w:pPr>
            <w:r w:rsidRPr="00210061">
              <w:rPr>
                <w:rFonts w:eastAsia="Times New Roman"/>
                <w:b/>
                <w:kern w:val="0"/>
                <w:sz w:val="20"/>
                <w:szCs w:val="20"/>
                <w:lang w:eastAsia="ru-RU"/>
              </w:rPr>
              <w:t>РАСЧЕТНЫЙ СРОК</w:t>
            </w:r>
          </w:p>
        </w:tc>
      </w:tr>
      <w:tr w:rsidR="00B90CEA" w:rsidRPr="006E4B6A" w:rsidTr="00B90CEA">
        <w:trPr>
          <w:cantSplit/>
          <w:trHeight w:val="411"/>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E467BF" w:rsidRDefault="00B90CEA" w:rsidP="00B90CEA">
            <w:pPr>
              <w:keepLines/>
              <w:widowControl w:val="0"/>
              <w:adjustRightInd w:val="0"/>
              <w:spacing w:after="0"/>
              <w:jc w:val="center"/>
              <w:textAlignment w:val="baseline"/>
              <w:rPr>
                <w:rFonts w:eastAsia="Times New Roman"/>
                <w:kern w:val="0"/>
                <w:sz w:val="20"/>
                <w:szCs w:val="20"/>
                <w:lang w:eastAsia="ru-RU"/>
              </w:rPr>
            </w:pPr>
            <w:r>
              <w:rPr>
                <w:rFonts w:eastAsia="Times New Roman"/>
                <w:kern w:val="0"/>
                <w:sz w:val="20"/>
                <w:szCs w:val="20"/>
                <w:lang w:eastAsia="ru-RU"/>
              </w:rPr>
              <w:t>Строительство детского сада в с. Новое Леушино</w:t>
            </w:r>
          </w:p>
        </w:tc>
        <w:tc>
          <w:tcPr>
            <w:tcW w:w="737" w:type="pct"/>
            <w:shd w:val="clear" w:color="000000" w:fill="FFFFFF"/>
            <w:noWrap/>
            <w:vAlign w:val="center"/>
          </w:tcPr>
          <w:p w:rsidR="00B90CEA" w:rsidRPr="00E467BF" w:rsidRDefault="00B90CEA" w:rsidP="00B90CEA">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rsidR="00B90CEA" w:rsidRPr="00E467BF" w:rsidRDefault="00B90CEA" w:rsidP="00B90CEA">
            <w:pPr>
              <w:keepLines/>
              <w:widowControl w:val="0"/>
              <w:adjustRightInd w:val="0"/>
              <w:jc w:val="center"/>
              <w:textAlignment w:val="baseline"/>
              <w:rPr>
                <w:rFonts w:eastAsia="Times New Roman"/>
                <w:kern w:val="0"/>
                <w:sz w:val="20"/>
                <w:szCs w:val="20"/>
                <w:lang w:eastAsia="ru-RU"/>
              </w:rPr>
            </w:pPr>
            <w:r>
              <w:rPr>
                <w:rFonts w:eastAsia="Times New Roman"/>
                <w:kern w:val="0"/>
                <w:sz w:val="20"/>
                <w:szCs w:val="20"/>
                <w:lang w:eastAsia="ru-RU"/>
              </w:rPr>
              <w:t>1</w:t>
            </w:r>
          </w:p>
        </w:tc>
        <w:tc>
          <w:tcPr>
            <w:tcW w:w="1599" w:type="pct"/>
            <w:shd w:val="clear" w:color="000000" w:fill="FFFFFF"/>
            <w:vAlign w:val="center"/>
          </w:tcPr>
          <w:p w:rsidR="00B90CEA" w:rsidRPr="00E467BF"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Улучшение качества социального обеспечения населения</w:t>
            </w:r>
          </w:p>
        </w:tc>
      </w:tr>
      <w:tr w:rsidR="00B90CEA" w:rsidRPr="006E4B6A" w:rsidTr="00B90CEA">
        <w:trPr>
          <w:cantSplit/>
          <w:trHeight w:val="339"/>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4832E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С</w:t>
            </w:r>
            <w:r w:rsidRPr="004832E3">
              <w:rPr>
                <w:iCs/>
                <w:sz w:val="20"/>
                <w:szCs w:val="20"/>
              </w:rPr>
              <w:t>троительство</w:t>
            </w:r>
            <w:r>
              <w:rPr>
                <w:iCs/>
                <w:sz w:val="20"/>
                <w:szCs w:val="20"/>
              </w:rPr>
              <w:t xml:space="preserve"> ФАП в с. Светлый </w:t>
            </w:r>
          </w:p>
        </w:tc>
        <w:tc>
          <w:tcPr>
            <w:tcW w:w="737" w:type="pct"/>
            <w:shd w:val="clear" w:color="000000" w:fill="FFFFFF"/>
            <w:noWrap/>
            <w:vAlign w:val="center"/>
          </w:tcPr>
          <w:p w:rsidR="00B90CEA" w:rsidRPr="004832E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rsidR="00B90CEA" w:rsidRPr="004832E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1</w:t>
            </w:r>
          </w:p>
        </w:tc>
        <w:tc>
          <w:tcPr>
            <w:tcW w:w="1599" w:type="pct"/>
            <w:shd w:val="clear" w:color="000000" w:fill="FFFFFF"/>
            <w:vAlign w:val="center"/>
          </w:tcPr>
          <w:p w:rsidR="00B90CEA" w:rsidRPr="004832E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У</w:t>
            </w:r>
            <w:r w:rsidRPr="00E467BF">
              <w:rPr>
                <w:rFonts w:eastAsia="Times New Roman"/>
                <w:kern w:val="0"/>
                <w:sz w:val="20"/>
                <w:szCs w:val="20"/>
                <w:lang w:eastAsia="ru-RU"/>
              </w:rPr>
              <w:t>крепление здоровья населения</w:t>
            </w:r>
          </w:p>
        </w:tc>
      </w:tr>
      <w:tr w:rsidR="00B90CEA" w:rsidRPr="006E4B6A" w:rsidTr="00B90CEA">
        <w:trPr>
          <w:cantSplit/>
          <w:trHeight w:val="335"/>
          <w:jc w:val="center"/>
        </w:trPr>
        <w:tc>
          <w:tcPr>
            <w:tcW w:w="416" w:type="pct"/>
            <w:shd w:val="clear" w:color="000000" w:fill="FFFFFF"/>
            <w:noWrap/>
            <w:vAlign w:val="center"/>
          </w:tcPr>
          <w:p w:rsidR="00B90CEA" w:rsidRPr="000A2653"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0A265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iCs/>
                <w:sz w:val="20"/>
                <w:szCs w:val="20"/>
              </w:rPr>
              <w:t>Расширения кладбища в д. Старое Леушино и с. Григорьево на 0,4 га</w:t>
            </w:r>
          </w:p>
        </w:tc>
        <w:tc>
          <w:tcPr>
            <w:tcW w:w="737" w:type="pct"/>
            <w:shd w:val="clear" w:color="000000" w:fill="FFFFFF"/>
            <w:noWrap/>
            <w:vAlign w:val="center"/>
          </w:tcPr>
          <w:p w:rsidR="00B90CEA" w:rsidRPr="000A265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объект</w:t>
            </w:r>
          </w:p>
        </w:tc>
        <w:tc>
          <w:tcPr>
            <w:tcW w:w="555" w:type="pct"/>
            <w:shd w:val="clear" w:color="000000" w:fill="FFFFFF"/>
            <w:noWrap/>
            <w:vAlign w:val="center"/>
          </w:tcPr>
          <w:p w:rsidR="00B90CEA" w:rsidRPr="000A265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2</w:t>
            </w:r>
          </w:p>
        </w:tc>
        <w:tc>
          <w:tcPr>
            <w:tcW w:w="1599" w:type="pct"/>
            <w:shd w:val="clear" w:color="000000" w:fill="FFFFFF"/>
            <w:vAlign w:val="center"/>
          </w:tcPr>
          <w:p w:rsidR="00B90CEA" w:rsidRPr="000A2653"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 xml:space="preserve">Увеличения площади для захоронения </w:t>
            </w: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FE26F9" w:rsidRDefault="00B90CEA" w:rsidP="00B90CEA">
            <w:pPr>
              <w:keepLines/>
              <w:widowControl w:val="0"/>
              <w:suppressAutoHyphens/>
              <w:adjustRightInd w:val="0"/>
              <w:spacing w:after="0"/>
              <w:jc w:val="center"/>
              <w:textAlignment w:val="baseline"/>
              <w:rPr>
                <w:rFonts w:eastAsia="Times New Roman"/>
                <w:kern w:val="0"/>
                <w:sz w:val="20"/>
                <w:szCs w:val="20"/>
                <w:lang w:eastAsia="ru-RU"/>
              </w:rPr>
            </w:pPr>
            <w:r w:rsidRPr="00FE26F9">
              <w:rPr>
                <w:rFonts w:eastAsia="Times New Roman"/>
                <w:kern w:val="0"/>
                <w:sz w:val="20"/>
                <w:lang w:eastAsia="ru-RU"/>
              </w:rPr>
              <w:t>Реконструкция автомобильных дорог с изношенностью покрытия более 50%</w:t>
            </w:r>
          </w:p>
        </w:tc>
        <w:tc>
          <w:tcPr>
            <w:tcW w:w="737" w:type="pct"/>
            <w:shd w:val="clear" w:color="000000" w:fill="FFFFFF"/>
            <w:noWrap/>
            <w:vAlign w:val="center"/>
          </w:tcPr>
          <w:p w:rsidR="00B90CEA" w:rsidRPr="00B23057"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Pr="00B23057"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val="restart"/>
            <w:shd w:val="clear" w:color="000000" w:fill="FFFFFF"/>
            <w:vAlign w:val="center"/>
          </w:tcPr>
          <w:p w:rsidR="00B90CEA" w:rsidRPr="00B23057"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Развитие транспортной инфраструктуры</w:t>
            </w: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FE26F9" w:rsidRDefault="00B90CEA" w:rsidP="00B90CEA">
            <w:pPr>
              <w:keepLines/>
              <w:widowControl w:val="0"/>
              <w:suppressAutoHyphens/>
              <w:adjustRightInd w:val="0"/>
              <w:spacing w:after="0"/>
              <w:jc w:val="center"/>
              <w:textAlignment w:val="baseline"/>
              <w:rPr>
                <w:rFonts w:eastAsia="Times New Roman"/>
                <w:kern w:val="0"/>
                <w:sz w:val="20"/>
                <w:lang w:eastAsia="ru-RU"/>
              </w:rPr>
            </w:pPr>
            <w:r>
              <w:rPr>
                <w:rFonts w:eastAsia="Times New Roman"/>
                <w:kern w:val="0"/>
                <w:sz w:val="20"/>
                <w:lang w:eastAsia="ru-RU"/>
              </w:rPr>
              <w:t>Устройство подъездных дорог к д. Матренкино, д. Подвязново и к д. Воронково</w:t>
            </w:r>
          </w:p>
        </w:tc>
        <w:tc>
          <w:tcPr>
            <w:tcW w:w="737" w:type="pct"/>
            <w:shd w:val="clear" w:color="000000" w:fill="FFFFFF"/>
            <w:noWrap/>
            <w:vAlign w:val="center"/>
          </w:tcPr>
          <w:p w:rsidR="00B90CE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90CEA" w:rsidRPr="00B23057"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F63199"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О</w:t>
            </w:r>
            <w:r w:rsidRPr="00F63199">
              <w:rPr>
                <w:rFonts w:eastAsia="Times New Roman"/>
                <w:kern w:val="0"/>
                <w:sz w:val="20"/>
                <w:szCs w:val="20"/>
                <w:lang w:eastAsia="ru-RU"/>
              </w:rPr>
              <w:t>беспечение уличным освещением всех главных, основных и второстепенных улиц и дорог</w:t>
            </w:r>
          </w:p>
        </w:tc>
        <w:tc>
          <w:tcPr>
            <w:tcW w:w="737" w:type="pct"/>
            <w:shd w:val="clear" w:color="000000" w:fill="FFFFFF"/>
            <w:noWrap/>
            <w:vAlign w:val="center"/>
          </w:tcPr>
          <w:p w:rsidR="00B90CEA" w:rsidRPr="00B23057" w:rsidRDefault="00B90CEA" w:rsidP="00B90CEA">
            <w:pPr>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555" w:type="pct"/>
            <w:shd w:val="clear" w:color="000000" w:fill="FFFFFF"/>
            <w:noWrap/>
            <w:vAlign w:val="center"/>
          </w:tcPr>
          <w:p w:rsidR="00B90CEA" w:rsidRPr="00B23057" w:rsidRDefault="00B90CEA" w:rsidP="00B90CEA">
            <w:pPr>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1599" w:type="pct"/>
            <w:vMerge/>
            <w:shd w:val="clear" w:color="000000" w:fill="FFFFFF"/>
            <w:vAlign w:val="center"/>
          </w:tcPr>
          <w:p w:rsidR="00B90CEA" w:rsidRPr="00B23057" w:rsidRDefault="00B90CEA"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Next/>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DF171A" w:rsidRDefault="00B90CEA" w:rsidP="00B90CEA">
            <w:pPr>
              <w:autoSpaceDE w:val="0"/>
              <w:spacing w:after="0"/>
              <w:jc w:val="center"/>
              <w:rPr>
                <w:sz w:val="20"/>
                <w:szCs w:val="20"/>
              </w:rPr>
            </w:pPr>
            <w:r>
              <w:rPr>
                <w:sz w:val="20"/>
                <w:szCs w:val="20"/>
              </w:rPr>
              <w:t>С</w:t>
            </w:r>
            <w:r w:rsidRPr="00DF171A">
              <w:rPr>
                <w:sz w:val="20"/>
                <w:szCs w:val="20"/>
              </w:rPr>
              <w:t xml:space="preserve">троительство дополнительных артезианских скважин в с. </w:t>
            </w:r>
            <w:r>
              <w:rPr>
                <w:sz w:val="20"/>
                <w:szCs w:val="20"/>
              </w:rPr>
              <w:t>Новое Леушино</w:t>
            </w:r>
          </w:p>
        </w:tc>
        <w:tc>
          <w:tcPr>
            <w:tcW w:w="737" w:type="pct"/>
            <w:shd w:val="clear" w:color="000000" w:fill="FFFFFF"/>
            <w:noWrap/>
            <w:vAlign w:val="center"/>
          </w:tcPr>
          <w:p w:rsidR="00B90CEA" w:rsidRPr="00B23057" w:rsidRDefault="00B90CEA" w:rsidP="00B90CEA">
            <w:pPr>
              <w:keepNext/>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555" w:type="pct"/>
            <w:shd w:val="clear" w:color="000000" w:fill="FFFFFF"/>
            <w:noWrap/>
            <w:vAlign w:val="center"/>
          </w:tcPr>
          <w:p w:rsidR="00B90CEA" w:rsidRPr="00B23057" w:rsidRDefault="00B90CEA" w:rsidP="00B90CEA">
            <w:pPr>
              <w:keepNext/>
              <w:keepLines/>
              <w:widowControl w:val="0"/>
              <w:adjustRightInd w:val="0"/>
              <w:spacing w:after="0" w:line="240" w:lineRule="auto"/>
              <w:ind w:firstLine="56"/>
              <w:jc w:val="center"/>
              <w:textAlignment w:val="baseline"/>
              <w:rPr>
                <w:rFonts w:eastAsia="Times New Roman"/>
                <w:kern w:val="0"/>
                <w:sz w:val="20"/>
                <w:szCs w:val="20"/>
                <w:lang w:eastAsia="ru-RU"/>
              </w:rPr>
            </w:pPr>
            <w:r w:rsidRPr="00B23057">
              <w:rPr>
                <w:rFonts w:eastAsia="Times New Roman"/>
                <w:kern w:val="0"/>
                <w:sz w:val="20"/>
                <w:szCs w:val="20"/>
                <w:lang w:eastAsia="ru-RU"/>
              </w:rPr>
              <w:t>-</w:t>
            </w:r>
          </w:p>
        </w:tc>
        <w:tc>
          <w:tcPr>
            <w:tcW w:w="1599" w:type="pct"/>
            <w:vMerge w:val="restart"/>
            <w:shd w:val="clear" w:color="000000" w:fill="FFFFFF"/>
            <w:vAlign w:val="center"/>
          </w:tcPr>
          <w:p w:rsidR="00B90CEA" w:rsidRPr="00B23057" w:rsidRDefault="00B90CEA"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r w:rsidRPr="00B23057">
              <w:rPr>
                <w:rFonts w:eastAsia="Times New Roman"/>
                <w:kern w:val="0"/>
                <w:sz w:val="20"/>
                <w:szCs w:val="20"/>
                <w:lang w:eastAsia="ru-RU"/>
              </w:rPr>
              <w:t>Развитие инженерной инфраструктуры, повышение степени комфортности проживания</w:t>
            </w: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DF171A" w:rsidRDefault="00B90CEA" w:rsidP="00B90CEA">
            <w:pPr>
              <w:spacing w:after="0"/>
              <w:ind w:right="-6"/>
              <w:jc w:val="center"/>
              <w:rPr>
                <w:sz w:val="20"/>
                <w:szCs w:val="20"/>
              </w:rPr>
            </w:pPr>
            <w:r w:rsidRPr="00DF171A">
              <w:rPr>
                <w:sz w:val="20"/>
                <w:szCs w:val="20"/>
              </w:rPr>
              <w:t xml:space="preserve">Строительство очистных сооружений в с. </w:t>
            </w:r>
            <w:r>
              <w:rPr>
                <w:sz w:val="20"/>
                <w:szCs w:val="20"/>
              </w:rPr>
              <w:t>Новое Леушино</w:t>
            </w:r>
          </w:p>
        </w:tc>
        <w:tc>
          <w:tcPr>
            <w:tcW w:w="737" w:type="pct"/>
            <w:shd w:val="clear" w:color="000000" w:fill="FFFFFF"/>
            <w:noWrap/>
            <w:vAlign w:val="center"/>
          </w:tcPr>
          <w:p w:rsidR="00B90CEA" w:rsidRPr="0022265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Pr="0022265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90CEA" w:rsidRPr="006E4B6A" w:rsidRDefault="00B90CEA"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B90CEA" w:rsidRPr="006E4B6A" w:rsidTr="00B90CEA">
        <w:trPr>
          <w:cantSplit/>
          <w:trHeight w:val="218"/>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DF171A" w:rsidRDefault="0036392A" w:rsidP="006143B5">
            <w:pPr>
              <w:spacing w:after="0"/>
              <w:ind w:right="-6"/>
              <w:jc w:val="center"/>
              <w:rPr>
                <w:sz w:val="20"/>
                <w:szCs w:val="20"/>
              </w:rPr>
            </w:pPr>
            <w:r w:rsidRPr="00622D2F">
              <w:rPr>
                <w:sz w:val="20"/>
                <w:szCs w:val="20"/>
              </w:rPr>
              <w:t xml:space="preserve">Строительство </w:t>
            </w:r>
            <w:r w:rsidR="006143B5">
              <w:rPr>
                <w:sz w:val="20"/>
                <w:szCs w:val="20"/>
              </w:rPr>
              <w:t>межпоселковых</w:t>
            </w:r>
            <w:r w:rsidRPr="00622D2F">
              <w:rPr>
                <w:sz w:val="20"/>
                <w:szCs w:val="20"/>
              </w:rPr>
              <w:t xml:space="preserve"> газопроводов</w:t>
            </w:r>
            <w:r w:rsidR="006143B5">
              <w:rPr>
                <w:sz w:val="20"/>
                <w:szCs w:val="20"/>
              </w:rPr>
              <w:t xml:space="preserve"> до</w:t>
            </w:r>
            <w:r w:rsidR="00B90CEA">
              <w:rPr>
                <w:sz w:val="20"/>
                <w:szCs w:val="20"/>
              </w:rPr>
              <w:t xml:space="preserve"> д. Бураково, д. Малый Таковец,</w:t>
            </w:r>
            <w:r w:rsidR="006143B5">
              <w:rPr>
                <w:sz w:val="20"/>
                <w:szCs w:val="20"/>
              </w:rPr>
              <w:t xml:space="preserve"> д. Березовик, д. Хомутово, д. Высоково, д. Шумилово,</w:t>
            </w:r>
            <w:r w:rsidR="00B90CEA">
              <w:rPr>
                <w:sz w:val="20"/>
                <w:szCs w:val="20"/>
              </w:rPr>
              <w:t xml:space="preserve"> д. Мелюшево</w:t>
            </w:r>
            <w:r w:rsidR="006143B5">
              <w:rPr>
                <w:sz w:val="20"/>
                <w:szCs w:val="20"/>
              </w:rPr>
              <w:t>, д. Терентьево</w:t>
            </w:r>
            <w:bookmarkStart w:id="220" w:name="_GoBack"/>
            <w:bookmarkEnd w:id="220"/>
          </w:p>
        </w:tc>
        <w:tc>
          <w:tcPr>
            <w:tcW w:w="737" w:type="pct"/>
            <w:shd w:val="clear" w:color="000000" w:fill="FFFFFF"/>
            <w:noWrap/>
            <w:vAlign w:val="center"/>
          </w:tcPr>
          <w:p w:rsidR="00B90CEA" w:rsidRPr="0022265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Pr="0022265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90CEA" w:rsidRPr="006E4B6A" w:rsidRDefault="00B90CEA"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DF171A" w:rsidRDefault="0036392A" w:rsidP="00B90CEA">
            <w:pPr>
              <w:keepLines/>
              <w:widowControl w:val="0"/>
              <w:spacing w:after="0"/>
              <w:jc w:val="center"/>
              <w:rPr>
                <w:sz w:val="20"/>
                <w:szCs w:val="20"/>
              </w:rPr>
            </w:pPr>
            <w:r>
              <w:rPr>
                <w:sz w:val="20"/>
                <w:szCs w:val="20"/>
              </w:rPr>
              <w:t>Установка контейнеров для сбора ТБО в д.Терентьево, д. Мелюшево, д. Пятый участок Тейковского торфпредприятия, д. Крапивник, д. Красново, д. Максимцево, д. Домотканово</w:t>
            </w:r>
          </w:p>
        </w:tc>
        <w:tc>
          <w:tcPr>
            <w:tcW w:w="737" w:type="pct"/>
            <w:shd w:val="clear" w:color="000000" w:fill="FFFFFF"/>
            <w:noWrap/>
            <w:vAlign w:val="center"/>
          </w:tcPr>
          <w:p w:rsidR="00B90CEA" w:rsidRPr="0044314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Pr="0044314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90CEA" w:rsidRPr="006E4B6A" w:rsidRDefault="00B90CEA"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DF171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sz w:val="20"/>
                <w:szCs w:val="20"/>
              </w:rPr>
              <w:t>С</w:t>
            </w:r>
            <w:r w:rsidRPr="00DF171A">
              <w:rPr>
                <w:sz w:val="20"/>
                <w:szCs w:val="20"/>
              </w:rPr>
              <w:t>троительство линейных сооружений связи с использованием оптоволоконного кабеля</w:t>
            </w:r>
          </w:p>
        </w:tc>
        <w:tc>
          <w:tcPr>
            <w:tcW w:w="737" w:type="pct"/>
            <w:shd w:val="clear" w:color="000000" w:fill="FFFFFF"/>
            <w:noWrap/>
            <w:vAlign w:val="center"/>
          </w:tcPr>
          <w:p w:rsidR="00B90CEA" w:rsidRPr="0044314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555" w:type="pct"/>
            <w:shd w:val="clear" w:color="000000" w:fill="FFFFFF"/>
            <w:noWrap/>
            <w:vAlign w:val="center"/>
          </w:tcPr>
          <w:p w:rsidR="00B90CEA" w:rsidRPr="00443142"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w:t>
            </w:r>
          </w:p>
        </w:tc>
        <w:tc>
          <w:tcPr>
            <w:tcW w:w="1599" w:type="pct"/>
            <w:vMerge/>
            <w:shd w:val="clear" w:color="000000" w:fill="FFFFFF"/>
            <w:vAlign w:val="center"/>
          </w:tcPr>
          <w:p w:rsidR="00B90CEA" w:rsidRPr="006E4B6A" w:rsidRDefault="00B90CEA"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B90CEA" w:rsidRPr="006E4B6A" w:rsidTr="00B90CEA">
        <w:trPr>
          <w:cantSplit/>
          <w:trHeight w:val="135"/>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6646FA" w:rsidRDefault="00B90CEA"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r>
              <w:rPr>
                <w:rFonts w:eastAsia="Times New Roman"/>
                <w:kern w:val="0"/>
                <w:sz w:val="20"/>
                <w:szCs w:val="20"/>
                <w:lang w:eastAsia="ru-RU"/>
              </w:rPr>
              <w:t>Ф</w:t>
            </w:r>
            <w:r w:rsidRPr="006646FA">
              <w:rPr>
                <w:rFonts w:eastAsia="Times New Roman"/>
                <w:kern w:val="0"/>
                <w:sz w:val="20"/>
                <w:szCs w:val="20"/>
                <w:lang w:eastAsia="ru-RU"/>
              </w:rPr>
              <w:t xml:space="preserve">ормирование озелененных общественных пространств вдоль всей протяженности существующей и планируемой улично-дорожной сети </w:t>
            </w:r>
          </w:p>
        </w:tc>
        <w:tc>
          <w:tcPr>
            <w:tcW w:w="737" w:type="pct"/>
            <w:shd w:val="clear" w:color="000000" w:fill="FFFFFF"/>
            <w:noWrap/>
            <w:vAlign w:val="center"/>
          </w:tcPr>
          <w:p w:rsidR="00B90CEA" w:rsidRPr="006646F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w:t>
            </w:r>
          </w:p>
        </w:tc>
        <w:tc>
          <w:tcPr>
            <w:tcW w:w="555" w:type="pct"/>
            <w:shd w:val="clear" w:color="000000" w:fill="FFFFFF"/>
            <w:noWrap/>
            <w:vAlign w:val="center"/>
          </w:tcPr>
          <w:p w:rsidR="00B90CEA" w:rsidRPr="006646F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w:t>
            </w:r>
          </w:p>
        </w:tc>
        <w:tc>
          <w:tcPr>
            <w:tcW w:w="1599" w:type="pct"/>
            <w:vMerge w:val="restart"/>
            <w:shd w:val="clear" w:color="000000" w:fill="FFFFFF"/>
            <w:vAlign w:val="center"/>
          </w:tcPr>
          <w:p w:rsidR="00B90CEA" w:rsidRPr="00FE3F6B" w:rsidRDefault="00B90CEA"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r w:rsidRPr="00FE3F6B">
              <w:rPr>
                <w:rFonts w:eastAsia="Times New Roman"/>
                <w:kern w:val="0"/>
                <w:sz w:val="20"/>
                <w:szCs w:val="20"/>
                <w:lang w:eastAsia="ru-RU"/>
              </w:rPr>
              <w:t>Повышение степени комфортности проживания, улучшение санитарно-экологического состояния окружающей среды</w:t>
            </w:r>
          </w:p>
        </w:tc>
      </w:tr>
      <w:tr w:rsidR="00B90CEA" w:rsidRPr="006E4B6A" w:rsidTr="00B90CEA">
        <w:trPr>
          <w:cantSplit/>
          <w:trHeight w:val="411"/>
          <w:jc w:val="center"/>
        </w:trPr>
        <w:tc>
          <w:tcPr>
            <w:tcW w:w="416" w:type="pct"/>
            <w:shd w:val="clear" w:color="000000" w:fill="FFFFFF"/>
            <w:noWrap/>
            <w:vAlign w:val="center"/>
          </w:tcPr>
          <w:p w:rsidR="00B90CEA" w:rsidRPr="00210061" w:rsidRDefault="00B90CEA"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B90CEA" w:rsidRPr="006646FA" w:rsidRDefault="00B90CEA"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r>
              <w:rPr>
                <w:rFonts w:eastAsia="Times New Roman"/>
                <w:kern w:val="0"/>
                <w:sz w:val="20"/>
                <w:szCs w:val="20"/>
                <w:lang w:eastAsia="ru-RU"/>
              </w:rPr>
              <w:t>Ф</w:t>
            </w:r>
            <w:r w:rsidRPr="006646FA">
              <w:rPr>
                <w:rFonts w:eastAsia="Times New Roman"/>
                <w:kern w:val="0"/>
                <w:sz w:val="20"/>
                <w:szCs w:val="20"/>
                <w:lang w:eastAsia="ru-RU"/>
              </w:rPr>
              <w:t>ормирование зеленых насаждений общего пользования</w:t>
            </w:r>
          </w:p>
        </w:tc>
        <w:tc>
          <w:tcPr>
            <w:tcW w:w="737" w:type="pct"/>
            <w:shd w:val="clear" w:color="000000" w:fill="FFFFFF"/>
            <w:noWrap/>
            <w:vAlign w:val="center"/>
          </w:tcPr>
          <w:p w:rsidR="00B90CEA" w:rsidRPr="006646F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sidRPr="006646FA">
              <w:rPr>
                <w:rFonts w:eastAsia="Times New Roman"/>
                <w:kern w:val="0"/>
                <w:sz w:val="20"/>
                <w:szCs w:val="20"/>
                <w:lang w:eastAsia="ru-RU"/>
              </w:rPr>
              <w:t>га</w:t>
            </w:r>
          </w:p>
        </w:tc>
        <w:tc>
          <w:tcPr>
            <w:tcW w:w="555" w:type="pct"/>
            <w:shd w:val="clear" w:color="000000" w:fill="FFFFFF"/>
            <w:noWrap/>
            <w:vAlign w:val="center"/>
          </w:tcPr>
          <w:p w:rsidR="00B90CEA" w:rsidRPr="006646FA" w:rsidRDefault="00B90CEA"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1,4</w:t>
            </w:r>
          </w:p>
        </w:tc>
        <w:tc>
          <w:tcPr>
            <w:tcW w:w="1599" w:type="pct"/>
            <w:vMerge/>
            <w:shd w:val="clear" w:color="000000" w:fill="FFFFFF"/>
            <w:vAlign w:val="center"/>
          </w:tcPr>
          <w:p w:rsidR="00B90CEA" w:rsidRPr="006E4B6A" w:rsidRDefault="00B90CEA"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r w:rsidR="00071E5C" w:rsidRPr="006E4B6A" w:rsidTr="00B90CEA">
        <w:trPr>
          <w:cantSplit/>
          <w:trHeight w:val="411"/>
          <w:jc w:val="center"/>
        </w:trPr>
        <w:tc>
          <w:tcPr>
            <w:tcW w:w="416" w:type="pct"/>
            <w:shd w:val="clear" w:color="000000" w:fill="FFFFFF"/>
            <w:noWrap/>
            <w:vAlign w:val="center"/>
          </w:tcPr>
          <w:p w:rsidR="00071E5C" w:rsidRPr="00210061" w:rsidRDefault="00071E5C" w:rsidP="00B90CEA">
            <w:pPr>
              <w:keepLines/>
              <w:widowControl w:val="0"/>
              <w:numPr>
                <w:ilvl w:val="0"/>
                <w:numId w:val="23"/>
              </w:numPr>
              <w:adjustRightInd w:val="0"/>
              <w:spacing w:after="0" w:line="240" w:lineRule="auto"/>
              <w:ind w:left="0"/>
              <w:contextualSpacing/>
              <w:jc w:val="right"/>
              <w:textAlignment w:val="baseline"/>
              <w:rPr>
                <w:rFonts w:eastAsia="Times New Roman"/>
                <w:kern w:val="0"/>
                <w:sz w:val="20"/>
                <w:szCs w:val="20"/>
                <w:lang w:eastAsia="ru-RU"/>
              </w:rPr>
            </w:pPr>
          </w:p>
        </w:tc>
        <w:tc>
          <w:tcPr>
            <w:tcW w:w="1693" w:type="pct"/>
            <w:shd w:val="clear" w:color="000000" w:fill="FFFFFF"/>
            <w:vAlign w:val="center"/>
          </w:tcPr>
          <w:p w:rsidR="00071E5C" w:rsidRDefault="00071E5C" w:rsidP="00B90CEA">
            <w:pPr>
              <w:keepLines/>
              <w:widowControl w:val="0"/>
              <w:adjustRightInd w:val="0"/>
              <w:spacing w:after="0" w:line="240" w:lineRule="auto"/>
              <w:ind w:firstLine="405"/>
              <w:jc w:val="center"/>
              <w:textAlignment w:val="baseline"/>
              <w:rPr>
                <w:rFonts w:eastAsia="Times New Roman"/>
                <w:kern w:val="0"/>
                <w:sz w:val="20"/>
                <w:szCs w:val="20"/>
                <w:lang w:eastAsia="ru-RU"/>
              </w:rPr>
            </w:pPr>
            <w:r>
              <w:rPr>
                <w:rFonts w:eastAsia="Times New Roman"/>
                <w:kern w:val="0"/>
                <w:sz w:val="20"/>
                <w:szCs w:val="20"/>
                <w:lang w:eastAsia="ru-RU"/>
              </w:rPr>
              <w:t>Восстановление парка с. Новолеушино</w:t>
            </w:r>
          </w:p>
        </w:tc>
        <w:tc>
          <w:tcPr>
            <w:tcW w:w="737" w:type="pct"/>
            <w:shd w:val="clear" w:color="000000" w:fill="FFFFFF"/>
            <w:noWrap/>
            <w:vAlign w:val="center"/>
          </w:tcPr>
          <w:p w:rsidR="00071E5C" w:rsidRPr="006646FA" w:rsidRDefault="00071E5C" w:rsidP="00B90CEA">
            <w:pPr>
              <w:keepLines/>
              <w:widowControl w:val="0"/>
              <w:adjustRightInd w:val="0"/>
              <w:spacing w:after="0" w:line="240" w:lineRule="auto"/>
              <w:jc w:val="center"/>
              <w:textAlignment w:val="baseline"/>
              <w:rPr>
                <w:rFonts w:eastAsia="Times New Roman"/>
                <w:kern w:val="0"/>
                <w:sz w:val="20"/>
                <w:szCs w:val="20"/>
                <w:lang w:eastAsia="ru-RU"/>
              </w:rPr>
            </w:pPr>
          </w:p>
        </w:tc>
        <w:tc>
          <w:tcPr>
            <w:tcW w:w="555" w:type="pct"/>
            <w:shd w:val="clear" w:color="000000" w:fill="FFFFFF"/>
            <w:noWrap/>
            <w:vAlign w:val="center"/>
          </w:tcPr>
          <w:p w:rsidR="00071E5C" w:rsidRDefault="00071E5C" w:rsidP="00B90CEA">
            <w:pPr>
              <w:keepLines/>
              <w:widowControl w:val="0"/>
              <w:adjustRightInd w:val="0"/>
              <w:spacing w:after="0" w:line="240" w:lineRule="auto"/>
              <w:jc w:val="center"/>
              <w:textAlignment w:val="baseline"/>
              <w:rPr>
                <w:rFonts w:eastAsia="Times New Roman"/>
                <w:kern w:val="0"/>
                <w:sz w:val="20"/>
                <w:szCs w:val="20"/>
                <w:lang w:eastAsia="ru-RU"/>
              </w:rPr>
            </w:pPr>
            <w:r>
              <w:rPr>
                <w:rFonts w:eastAsia="Times New Roman"/>
                <w:kern w:val="0"/>
                <w:sz w:val="20"/>
                <w:szCs w:val="20"/>
                <w:lang w:eastAsia="ru-RU"/>
              </w:rPr>
              <w:t>1,4</w:t>
            </w:r>
          </w:p>
        </w:tc>
        <w:tc>
          <w:tcPr>
            <w:tcW w:w="1599" w:type="pct"/>
            <w:shd w:val="clear" w:color="000000" w:fill="FFFFFF"/>
            <w:vAlign w:val="center"/>
          </w:tcPr>
          <w:p w:rsidR="00071E5C" w:rsidRPr="006E4B6A" w:rsidRDefault="00071E5C" w:rsidP="00B90CEA">
            <w:pPr>
              <w:keepLines/>
              <w:widowControl w:val="0"/>
              <w:adjustRightInd w:val="0"/>
              <w:spacing w:after="0" w:line="240" w:lineRule="auto"/>
              <w:ind w:firstLine="405"/>
              <w:jc w:val="center"/>
              <w:textAlignment w:val="baseline"/>
              <w:rPr>
                <w:rFonts w:eastAsia="Times New Roman"/>
                <w:color w:val="0070C0"/>
                <w:kern w:val="0"/>
                <w:sz w:val="20"/>
                <w:szCs w:val="20"/>
                <w:lang w:eastAsia="ru-RU"/>
              </w:rPr>
            </w:pPr>
          </w:p>
        </w:tc>
      </w:tr>
    </w:tbl>
    <w:p w:rsidR="009F0B54" w:rsidRDefault="009F0B54" w:rsidP="00F44645">
      <w:pPr>
        <w:keepLines/>
        <w:suppressAutoHyphens/>
        <w:spacing w:after="0" w:line="360" w:lineRule="auto"/>
        <w:ind w:firstLine="851"/>
        <w:jc w:val="both"/>
      </w:pPr>
    </w:p>
    <w:p w:rsidR="007F0825" w:rsidRDefault="00A01E05" w:rsidP="00373E22">
      <w:pPr>
        <w:pStyle w:val="10"/>
        <w:keepLines/>
        <w:pageBreakBefore/>
        <w:numPr>
          <w:ilvl w:val="0"/>
          <w:numId w:val="0"/>
        </w:numPr>
        <w:tabs>
          <w:tab w:val="left" w:pos="0"/>
        </w:tabs>
        <w:suppressAutoHyphens/>
        <w:spacing w:before="0" w:after="400" w:line="276" w:lineRule="auto"/>
        <w:ind w:left="284"/>
        <w:jc w:val="center"/>
        <w:rPr>
          <w:rFonts w:ascii="Times New Roman" w:hAnsi="Times New Roman"/>
          <w:sz w:val="28"/>
        </w:rPr>
      </w:pPr>
      <w:bookmarkStart w:id="221" w:name="_Toc491037237"/>
      <w:bookmarkStart w:id="222" w:name="_Toc342472340"/>
      <w:bookmarkEnd w:id="169"/>
      <w:r>
        <w:rPr>
          <w:rFonts w:ascii="Times New Roman" w:hAnsi="Times New Roman"/>
          <w:sz w:val="28"/>
        </w:rPr>
        <w:lastRenderedPageBreak/>
        <w:t>4.</w:t>
      </w:r>
      <w:r w:rsidR="007F0825" w:rsidRPr="007F0825">
        <w:rPr>
          <w:rFonts w:ascii="Times New Roman" w:hAnsi="Times New Roman"/>
          <w:sz w:val="28"/>
        </w:rPr>
        <w:t>МЕРОПРИЯТИЯ, УТВЕРЖДЕННЫЕ ДОКУМЕНТАМИ ТЕРРИТОРИАЛЬНОГО ПЛАНИРОВАНИЯ</w:t>
      </w:r>
      <w:bookmarkEnd w:id="221"/>
      <w:bookmarkEnd w:id="222"/>
    </w:p>
    <w:p w:rsidR="00126FE1" w:rsidRDefault="00126FE1" w:rsidP="00126FE1">
      <w:pPr>
        <w:ind w:firstLine="709"/>
      </w:pPr>
      <w:r w:rsidRPr="00425A2F">
        <w:t xml:space="preserve">Схемой территориального планирования Тейковского муниципального района Ивановской области запланированы следующие мероприятия, касающиеся </w:t>
      </w:r>
      <w:r w:rsidR="00BE46A5">
        <w:t>Новолеушинского</w:t>
      </w:r>
      <w:r w:rsidRPr="00425A2F">
        <w:t xml:space="preserve"> сельского поселения:</w:t>
      </w:r>
    </w:p>
    <w:p w:rsidR="007B3C6D" w:rsidRDefault="007B3C6D" w:rsidP="00126FE1">
      <w:pPr>
        <w:ind w:firstLine="709"/>
      </w:pPr>
      <w:r>
        <w:t>- строительство жилого фонда в д. Крапивник, с. Светлый, с. Новое Леушино, д. Репново, д. Домотканово</w:t>
      </w:r>
    </w:p>
    <w:p w:rsidR="00126FE1" w:rsidRDefault="00126FE1" w:rsidP="00126FE1">
      <w:pPr>
        <w:ind w:firstLine="709"/>
      </w:pPr>
      <w:r>
        <w:t xml:space="preserve">- </w:t>
      </w:r>
      <w:r w:rsidR="001626AC">
        <w:t>дачное строительство</w:t>
      </w:r>
      <w:r w:rsidR="00780464">
        <w:t xml:space="preserve"> в с. </w:t>
      </w:r>
      <w:r w:rsidR="001626AC">
        <w:t>Григорьево</w:t>
      </w:r>
      <w:r w:rsidR="00780464">
        <w:t xml:space="preserve">, д. </w:t>
      </w:r>
      <w:r w:rsidR="001626AC">
        <w:t>Воронково</w:t>
      </w:r>
      <w:r w:rsidR="007B3C6D">
        <w:t>, д</w:t>
      </w:r>
      <w:r w:rsidR="00780464">
        <w:t xml:space="preserve">. </w:t>
      </w:r>
      <w:r w:rsidR="007B3C6D">
        <w:t>Высоково</w:t>
      </w:r>
      <w:r w:rsidR="00780464">
        <w:t>;</w:t>
      </w:r>
    </w:p>
    <w:p w:rsidR="00780464" w:rsidRDefault="00780464" w:rsidP="00126FE1">
      <w:pPr>
        <w:ind w:firstLine="709"/>
      </w:pPr>
      <w:r>
        <w:t xml:space="preserve">- строительство детского сада в с. </w:t>
      </w:r>
      <w:r w:rsidR="00F3655F">
        <w:t>Новое Леушино</w:t>
      </w:r>
      <w:r>
        <w:t>;</w:t>
      </w:r>
    </w:p>
    <w:p w:rsidR="00780464" w:rsidRDefault="00F3655F" w:rsidP="00126FE1">
      <w:pPr>
        <w:ind w:firstLine="709"/>
      </w:pPr>
      <w:r>
        <w:t>- строительство магазина в д</w:t>
      </w:r>
      <w:r w:rsidR="00780464">
        <w:t xml:space="preserve">. </w:t>
      </w:r>
      <w:r>
        <w:t>Максимцево</w:t>
      </w:r>
      <w:r w:rsidR="00780464">
        <w:t>;</w:t>
      </w:r>
    </w:p>
    <w:p w:rsidR="00780464" w:rsidRDefault="0058335D" w:rsidP="00126FE1">
      <w:pPr>
        <w:ind w:firstLine="709"/>
      </w:pPr>
      <w:r>
        <w:t>- строительство гостиницы в с</w:t>
      </w:r>
      <w:r w:rsidR="00780464">
        <w:t xml:space="preserve">. </w:t>
      </w:r>
      <w:r w:rsidR="00F3655F">
        <w:t>Григорьево и вблизи с.Светлый</w:t>
      </w:r>
      <w:r w:rsidR="00780464">
        <w:t>;</w:t>
      </w:r>
    </w:p>
    <w:p w:rsidR="00780464" w:rsidRDefault="00780464" w:rsidP="00126FE1">
      <w:pPr>
        <w:ind w:firstLine="709"/>
      </w:pPr>
      <w:r>
        <w:t xml:space="preserve">- строительство бани в с. </w:t>
      </w:r>
      <w:r w:rsidR="00F3655F">
        <w:t>Новое Леушино</w:t>
      </w:r>
      <w:r>
        <w:t>;</w:t>
      </w:r>
    </w:p>
    <w:p w:rsidR="00F3655F" w:rsidRDefault="00F3655F" w:rsidP="00126FE1">
      <w:pPr>
        <w:ind w:firstLine="709"/>
      </w:pPr>
      <w:r>
        <w:t>- строительство АЗС в д. Терентьево;</w:t>
      </w:r>
    </w:p>
    <w:p w:rsidR="00F3655F" w:rsidRDefault="00F3655F" w:rsidP="00126FE1">
      <w:pPr>
        <w:ind w:firstLine="709"/>
      </w:pPr>
      <w:r>
        <w:t>- строительство автостанции в с. Новое Леушино;</w:t>
      </w:r>
    </w:p>
    <w:p w:rsidR="0058335D" w:rsidRDefault="0058335D" w:rsidP="00126FE1">
      <w:pPr>
        <w:ind w:firstLine="709"/>
      </w:pPr>
      <w:r>
        <w:t>- строительство станции техобслуживания в</w:t>
      </w:r>
      <w:r w:rsidR="00F3655F">
        <w:t>близи с</w:t>
      </w:r>
      <w:r>
        <w:t xml:space="preserve">. </w:t>
      </w:r>
      <w:r w:rsidR="00F3655F">
        <w:t>Светлый</w:t>
      </w:r>
      <w:r>
        <w:t>;</w:t>
      </w:r>
    </w:p>
    <w:p w:rsidR="0058335D" w:rsidRDefault="0058335D" w:rsidP="00126FE1">
      <w:pPr>
        <w:ind w:firstLine="709"/>
      </w:pPr>
      <w:r>
        <w:t>- строительство сельскохозяйственных предприятий в</w:t>
      </w:r>
      <w:r w:rsidR="00F3655F">
        <w:t xml:space="preserve"> д. Шумилово, д. Малый Таковец, д. Березовик, с. Новое Леушино, д. Терентьево</w:t>
      </w:r>
      <w:r>
        <w:t>;</w:t>
      </w:r>
    </w:p>
    <w:p w:rsidR="0058335D" w:rsidRDefault="0058335D" w:rsidP="00126FE1">
      <w:pPr>
        <w:ind w:firstLine="709"/>
      </w:pPr>
      <w:r>
        <w:t xml:space="preserve">- строительство промышленных предприятий в с. </w:t>
      </w:r>
      <w:r w:rsidR="00F3655F">
        <w:t>Новое Леушино</w:t>
      </w:r>
      <w:r>
        <w:t>;</w:t>
      </w:r>
    </w:p>
    <w:p w:rsidR="0058335D" w:rsidRDefault="0058335D" w:rsidP="00126FE1">
      <w:pPr>
        <w:ind w:firstLine="709"/>
      </w:pPr>
      <w:r>
        <w:t xml:space="preserve">- реконструкция кладбищ в с. </w:t>
      </w:r>
      <w:r w:rsidR="00F3655F">
        <w:t>Григорьево</w:t>
      </w:r>
      <w:r>
        <w:t>;</w:t>
      </w:r>
    </w:p>
    <w:p w:rsidR="00F3655F" w:rsidRDefault="00F3655F" w:rsidP="00126FE1">
      <w:pPr>
        <w:ind w:firstLine="709"/>
      </w:pPr>
      <w:r>
        <w:t xml:space="preserve">- строительство КНС в с. Новое Леушино, </w:t>
      </w:r>
      <w:r w:rsidR="00D2506C">
        <w:t>д. Пятый участок Тейковского торфпредприятия;</w:t>
      </w:r>
    </w:p>
    <w:p w:rsidR="0058335D" w:rsidRDefault="0058335D" w:rsidP="00126FE1">
      <w:pPr>
        <w:ind w:firstLine="709"/>
      </w:pPr>
      <w:r>
        <w:t xml:space="preserve">- строительств ГРП, ШРП в </w:t>
      </w:r>
      <w:r w:rsidR="00F3655F">
        <w:t>д. Бураково, д. Малый Таковец, д. Березовик, д. Хомутово, д. Терентьево, д. Мелюшево</w:t>
      </w:r>
      <w:r w:rsidR="00D2506C">
        <w:t>;</w:t>
      </w:r>
    </w:p>
    <w:p w:rsidR="00D2506C" w:rsidRDefault="00D2506C" w:rsidP="00126FE1">
      <w:pPr>
        <w:ind w:firstLine="709"/>
      </w:pPr>
      <w:r>
        <w:t>- строительство газопровода высокого давления через д. Бураково – д. Малый Таковец – д. Березовик – д. Хомутово;</w:t>
      </w:r>
    </w:p>
    <w:p w:rsidR="00D2506C" w:rsidRDefault="00D2506C" w:rsidP="00126FE1">
      <w:pPr>
        <w:ind w:firstLine="709"/>
      </w:pPr>
      <w:r>
        <w:t>- строительство газопровода среднего давления от с. Гигорьево – д. Высоково – д. Шумилово.</w:t>
      </w:r>
    </w:p>
    <w:p w:rsidR="0058335D" w:rsidRDefault="0058335D" w:rsidP="00126FE1">
      <w:pPr>
        <w:ind w:firstLine="709"/>
      </w:pPr>
    </w:p>
    <w:p w:rsidR="00780464" w:rsidRDefault="00780464" w:rsidP="00126FE1">
      <w:pPr>
        <w:ind w:firstLine="709"/>
      </w:pPr>
    </w:p>
    <w:p w:rsidR="00780464" w:rsidRPr="00126FE1" w:rsidRDefault="00780464" w:rsidP="00126FE1">
      <w:pPr>
        <w:ind w:firstLine="709"/>
        <w:rPr>
          <w:lang w:eastAsia="ru-RU"/>
        </w:rPr>
      </w:pPr>
    </w:p>
    <w:p w:rsidR="003C19D8" w:rsidRPr="00846A6D" w:rsidRDefault="00A01E05" w:rsidP="00373E22">
      <w:pPr>
        <w:pStyle w:val="10"/>
        <w:keepLines/>
        <w:pageBreakBefore/>
        <w:numPr>
          <w:ilvl w:val="0"/>
          <w:numId w:val="0"/>
        </w:numPr>
        <w:tabs>
          <w:tab w:val="left" w:pos="0"/>
        </w:tabs>
        <w:suppressAutoHyphens/>
        <w:spacing w:before="0" w:after="0" w:line="276" w:lineRule="auto"/>
        <w:ind w:left="284"/>
        <w:jc w:val="center"/>
        <w:rPr>
          <w:rFonts w:ascii="Times New Roman" w:hAnsi="Times New Roman"/>
          <w:sz w:val="28"/>
          <w:szCs w:val="28"/>
        </w:rPr>
      </w:pPr>
      <w:r>
        <w:rPr>
          <w:rFonts w:ascii="Times New Roman" w:hAnsi="Times New Roman"/>
          <w:sz w:val="28"/>
          <w:szCs w:val="28"/>
        </w:rPr>
        <w:lastRenderedPageBreak/>
        <w:t xml:space="preserve">5. </w:t>
      </w:r>
      <w:r w:rsidR="00745C19" w:rsidRPr="00846A6D">
        <w:rPr>
          <w:rFonts w:ascii="Times New Roman" w:hAnsi="Times New Roman"/>
          <w:sz w:val="28"/>
          <w:szCs w:val="28"/>
        </w:rPr>
        <w:t>ПЕРЕЧЕНЬ ЗЕМЕЛЬНЫХ УЧАСТКОВ, КОТОРЫЕ ВКЛЮЧАЮТСЯ В ГРАНИЦЫ</w:t>
      </w:r>
      <w:r w:rsidR="003649BE">
        <w:rPr>
          <w:rFonts w:ascii="Times New Roman" w:hAnsi="Times New Roman"/>
          <w:sz w:val="28"/>
          <w:szCs w:val="28"/>
        </w:rPr>
        <w:t xml:space="preserve"> </w:t>
      </w:r>
      <w:r w:rsidR="00157913">
        <w:rPr>
          <w:rFonts w:ascii="Times New Roman" w:hAnsi="Times New Roman"/>
          <w:sz w:val="28"/>
          <w:szCs w:val="28"/>
        </w:rPr>
        <w:t>НОВОЛЕУШИНСКОГО</w:t>
      </w:r>
      <w:r w:rsidR="003649BE">
        <w:rPr>
          <w:rFonts w:ascii="Times New Roman" w:hAnsi="Times New Roman"/>
          <w:sz w:val="28"/>
          <w:szCs w:val="28"/>
        </w:rPr>
        <w:t xml:space="preserve"> СЕЛЬСКОГО ПОСЕЛЕНИЯ</w:t>
      </w:r>
      <w:r w:rsidR="00745C19" w:rsidRPr="00846A6D">
        <w:rPr>
          <w:rFonts w:ascii="Times New Roman" w:hAnsi="Times New Roman"/>
          <w:sz w:val="28"/>
          <w:szCs w:val="28"/>
        </w:rPr>
        <w:t>, ИЛИ ИСКЛЮЧАЮТСЯ ИЗ ЕГО ГРАНИЦ, С УКАЗАНИЕМ КАТЕГОРИЙ ЗЕМЕЛЬ, К КОТОРЫМ ПЛАНИРУЕТСЯ ОТНЕСТИ ЭТИ ЗЕМЕЛЬНЫЕ УЧАСТКИ, И ЦЕЛЕЙ ИХ ПЛАНИРУЕМОГО ИСПОЛЬЗОВАНИЯ</w:t>
      </w:r>
    </w:p>
    <w:p w:rsidR="002309F4" w:rsidRDefault="002309F4" w:rsidP="00846A6D">
      <w:pPr>
        <w:keepLines/>
        <w:suppressAutoHyphens/>
        <w:spacing w:after="0"/>
        <w:ind w:firstLine="851"/>
        <w:jc w:val="both"/>
        <w:rPr>
          <w:iCs/>
        </w:rPr>
      </w:pPr>
    </w:p>
    <w:p w:rsidR="0085580E" w:rsidRDefault="0085580E" w:rsidP="00846A6D">
      <w:pPr>
        <w:pStyle w:val="a9"/>
        <w:keepLines/>
        <w:suppressAutoHyphens/>
        <w:spacing w:after="0"/>
        <w:ind w:left="0" w:firstLine="851"/>
        <w:jc w:val="both"/>
        <w:rPr>
          <w:color w:val="000000"/>
        </w:rPr>
      </w:pPr>
      <w:r>
        <w:rPr>
          <w:iCs/>
        </w:rPr>
        <w:t xml:space="preserve">Площадь территории </w:t>
      </w:r>
      <w:r w:rsidR="00F178F6">
        <w:rPr>
          <w:color w:val="000000"/>
        </w:rPr>
        <w:t>Новолеушинского сельского поселения</w:t>
      </w:r>
      <w:r>
        <w:rPr>
          <w:iCs/>
        </w:rPr>
        <w:t xml:space="preserve"> составляет</w:t>
      </w:r>
      <w:r w:rsidR="005C05FD">
        <w:rPr>
          <w:iCs/>
        </w:rPr>
        <w:t xml:space="preserve">  </w:t>
      </w:r>
      <w:r w:rsidR="00745739">
        <w:t>210</w:t>
      </w:r>
      <w:r w:rsidR="00846A6D">
        <w:t>,1</w:t>
      </w:r>
      <w:r w:rsidR="00094592">
        <w:t>км</w:t>
      </w:r>
      <w:proofErr w:type="gramStart"/>
      <w:r w:rsidR="00094592" w:rsidRPr="00745739">
        <w:rPr>
          <w:vertAlign w:val="superscript"/>
        </w:rPr>
        <w:t>2</w:t>
      </w:r>
      <w:proofErr w:type="gramEnd"/>
      <w:r>
        <w:rPr>
          <w:iCs/>
        </w:rPr>
        <w:t>.</w:t>
      </w:r>
    </w:p>
    <w:p w:rsidR="0085580E" w:rsidRDefault="0085580E" w:rsidP="00846A6D">
      <w:pPr>
        <w:pStyle w:val="a9"/>
        <w:keepLines/>
        <w:suppressAutoHyphens/>
        <w:spacing w:after="0"/>
        <w:ind w:left="0" w:firstLine="851"/>
        <w:jc w:val="both"/>
        <w:rPr>
          <w:color w:val="000000"/>
        </w:rPr>
      </w:pPr>
      <w:r>
        <w:rPr>
          <w:iCs/>
        </w:rPr>
        <w:t>На расчетный срок Генеральным планом предложений по изменению границ муниципального образования не предусмотрено.</w:t>
      </w:r>
    </w:p>
    <w:p w:rsidR="00883598" w:rsidRDefault="00883598" w:rsidP="00846A6D">
      <w:pPr>
        <w:spacing w:after="0"/>
        <w:rPr>
          <w:rFonts w:eastAsia="Times New Roman"/>
          <w:b/>
          <w:color w:val="0070C0"/>
          <w:kern w:val="0"/>
          <w:sz w:val="20"/>
          <w:szCs w:val="20"/>
          <w:lang w:eastAsia="ru-RU"/>
        </w:rPr>
        <w:sectPr w:rsidR="00883598" w:rsidSect="000F4BC8">
          <w:footerReference w:type="default" r:id="rId23"/>
          <w:type w:val="continuous"/>
          <w:pgSz w:w="11906" w:h="16838"/>
          <w:pgMar w:top="1134" w:right="851" w:bottom="1134" w:left="851" w:header="709" w:footer="709" w:gutter="0"/>
          <w:cols w:space="708"/>
          <w:docGrid w:linePitch="360"/>
        </w:sectPr>
      </w:pPr>
    </w:p>
    <w:p w:rsidR="00093C3A" w:rsidRDefault="00093C3A" w:rsidP="00093C3A">
      <w:pPr>
        <w:keepNext/>
        <w:widowControl w:val="0"/>
        <w:suppressAutoHyphens/>
        <w:adjustRightInd w:val="0"/>
        <w:spacing w:after="0" w:line="240" w:lineRule="auto"/>
        <w:jc w:val="both"/>
        <w:textAlignment w:val="baseline"/>
        <w:rPr>
          <w:rFonts w:eastAsia="Times New Roman"/>
          <w:b/>
          <w:bCs/>
          <w:kern w:val="0"/>
          <w:sz w:val="20"/>
          <w:szCs w:val="20"/>
          <w:lang w:eastAsia="ru-RU"/>
        </w:rPr>
        <w:sectPr w:rsidR="00093C3A" w:rsidSect="003D3054">
          <w:type w:val="continuous"/>
          <w:pgSz w:w="11906" w:h="16838"/>
          <w:pgMar w:top="1418" w:right="1418" w:bottom="1134" w:left="1418" w:header="709" w:footer="709" w:gutter="0"/>
          <w:cols w:num="3" w:space="708"/>
          <w:docGrid w:linePitch="360"/>
        </w:sectPr>
      </w:pPr>
    </w:p>
    <w:p w:rsidR="007574FA" w:rsidRPr="000851F8" w:rsidRDefault="007F0825" w:rsidP="000851F8">
      <w:pPr>
        <w:keepNext/>
        <w:pageBreakBefore/>
        <w:widowControl w:val="0"/>
        <w:tabs>
          <w:tab w:val="left" w:pos="-1701"/>
        </w:tabs>
        <w:suppressAutoHyphens/>
        <w:adjustRightInd w:val="0"/>
        <w:spacing w:after="480"/>
        <w:ind w:right="-1" w:firstLine="851"/>
        <w:jc w:val="center"/>
        <w:textAlignment w:val="baseline"/>
        <w:outlineLvl w:val="0"/>
        <w:rPr>
          <w:rFonts w:eastAsia="Times New Roman"/>
          <w:b/>
          <w:bCs/>
          <w:color w:val="000000"/>
          <w:kern w:val="32"/>
          <w:sz w:val="28"/>
          <w:szCs w:val="28"/>
          <w:lang w:eastAsia="ru-RU"/>
        </w:rPr>
      </w:pPr>
      <w:bookmarkStart w:id="223" w:name="_Toc442791873"/>
      <w:bookmarkStart w:id="224" w:name="_Toc491037239"/>
      <w:r>
        <w:rPr>
          <w:rFonts w:eastAsia="Times New Roman"/>
          <w:b/>
          <w:bCs/>
          <w:color w:val="000000"/>
          <w:kern w:val="32"/>
          <w:sz w:val="28"/>
          <w:szCs w:val="28"/>
          <w:lang w:eastAsia="ru-RU"/>
        </w:rPr>
        <w:lastRenderedPageBreak/>
        <w:t>6</w:t>
      </w:r>
      <w:r w:rsidR="00A94EF3" w:rsidRPr="000851F8">
        <w:rPr>
          <w:rFonts w:eastAsia="Times New Roman"/>
          <w:b/>
          <w:bCs/>
          <w:color w:val="000000"/>
          <w:kern w:val="32"/>
          <w:sz w:val="28"/>
          <w:szCs w:val="28"/>
          <w:lang w:eastAsia="ru-RU"/>
        </w:rPr>
        <w:t xml:space="preserve">. </w:t>
      </w:r>
      <w:bookmarkEnd w:id="223"/>
      <w:r w:rsidR="00627006" w:rsidRPr="000851F8">
        <w:rPr>
          <w:rFonts w:eastAsia="Times New Roman"/>
          <w:b/>
          <w:bCs/>
          <w:color w:val="000000"/>
          <w:kern w:val="32"/>
          <w:sz w:val="28"/>
          <w:szCs w:val="28"/>
          <w:lang w:eastAsia="ru-RU"/>
        </w:rPr>
        <w:t>С</w:t>
      </w:r>
      <w:r w:rsidR="007574FA" w:rsidRPr="000851F8">
        <w:rPr>
          <w:rFonts w:eastAsia="Times New Roman"/>
          <w:b/>
          <w:bCs/>
          <w:color w:val="000000"/>
          <w:kern w:val="32"/>
          <w:sz w:val="28"/>
          <w:szCs w:val="28"/>
          <w:lang w:eastAsia="ru-RU"/>
        </w:rPr>
        <w:t>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224"/>
    </w:p>
    <w:p w:rsidR="00A94EF3" w:rsidRDefault="007574FA" w:rsidP="000851F8">
      <w:pPr>
        <w:tabs>
          <w:tab w:val="left" w:pos="-1701"/>
        </w:tabs>
        <w:ind w:right="-1" w:firstLine="851"/>
        <w:jc w:val="both"/>
        <w:rPr>
          <w:rFonts w:eastAsia="Times New Roman"/>
          <w:bCs/>
          <w:kern w:val="0"/>
          <w:lang w:eastAsia="ru-RU"/>
        </w:rPr>
      </w:pPr>
      <w:r w:rsidRPr="00B02D6D">
        <w:rPr>
          <w:rFonts w:eastAsia="Times New Roman"/>
          <w:bCs/>
          <w:kern w:val="0"/>
          <w:lang w:eastAsia="ru-RU"/>
        </w:rPr>
        <w:t xml:space="preserve">На территории </w:t>
      </w:r>
      <w:r w:rsidR="00F178F6">
        <w:rPr>
          <w:rFonts w:eastAsia="Times New Roman"/>
          <w:bCs/>
          <w:kern w:val="0"/>
          <w:lang w:eastAsia="ru-RU"/>
        </w:rPr>
        <w:t>Новолеушинского сельского поселения</w:t>
      </w:r>
      <w:r w:rsidRPr="00B02D6D">
        <w:rPr>
          <w:rFonts w:eastAsia="Times New Roman"/>
          <w:bCs/>
          <w:kern w:val="0"/>
          <w:lang w:eastAsia="ru-RU"/>
        </w:rPr>
        <w:t xml:space="preserve"> отсутствуют населенные пункты, включенные в «Перечень исторических поселени</w:t>
      </w:r>
      <w:r w:rsidR="003C4BF2">
        <w:rPr>
          <w:rFonts w:eastAsia="Times New Roman"/>
          <w:bCs/>
          <w:kern w:val="0"/>
          <w:lang w:eastAsia="ru-RU"/>
        </w:rPr>
        <w:t>й</w:t>
      </w:r>
      <w:r w:rsidRPr="00B02D6D">
        <w:rPr>
          <w:rFonts w:eastAsia="Times New Roman"/>
          <w:bCs/>
          <w:kern w:val="0"/>
          <w:lang w:eastAsia="ru-RU"/>
        </w:rPr>
        <w:t>» Федерального значения</w:t>
      </w:r>
      <w:r w:rsidR="003C4BF2">
        <w:rPr>
          <w:rFonts w:eastAsia="Times New Roman"/>
          <w:bCs/>
          <w:kern w:val="0"/>
          <w:lang w:eastAsia="ru-RU"/>
        </w:rPr>
        <w:t>.</w:t>
      </w: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09539F">
      <w:pPr>
        <w:spacing w:line="360" w:lineRule="auto"/>
        <w:ind w:right="-852" w:firstLine="851"/>
        <w:jc w:val="both"/>
        <w:rPr>
          <w:rFonts w:eastAsia="Times New Roman"/>
          <w:bCs/>
          <w:kern w:val="0"/>
          <w:lang w:eastAsia="ru-RU"/>
        </w:rPr>
      </w:pPr>
    </w:p>
    <w:p w:rsidR="006E6782" w:rsidRDefault="006E6782" w:rsidP="006E6782">
      <w:pPr>
        <w:spacing w:line="360" w:lineRule="auto"/>
        <w:ind w:right="-852"/>
        <w:jc w:val="both"/>
        <w:rPr>
          <w:rFonts w:eastAsia="Times New Roman"/>
          <w:bCs/>
          <w:kern w:val="0"/>
          <w:lang w:eastAsia="ru-RU"/>
        </w:rPr>
      </w:pPr>
    </w:p>
    <w:p w:rsidR="006E6782" w:rsidRPr="000851F8" w:rsidRDefault="007F0825" w:rsidP="000851F8">
      <w:pPr>
        <w:keepLines/>
        <w:pageBreakBefore/>
        <w:suppressAutoHyphens/>
        <w:ind w:right="-1" w:firstLine="851"/>
        <w:jc w:val="center"/>
        <w:outlineLvl w:val="0"/>
        <w:rPr>
          <w:b/>
          <w:sz w:val="28"/>
          <w:szCs w:val="28"/>
        </w:rPr>
      </w:pPr>
      <w:bookmarkStart w:id="225" w:name="_Toc491037240"/>
      <w:r>
        <w:rPr>
          <w:rFonts w:eastAsia="Times New Roman"/>
          <w:b/>
          <w:bCs/>
          <w:kern w:val="0"/>
          <w:sz w:val="28"/>
          <w:szCs w:val="28"/>
          <w:lang w:eastAsia="ru-RU"/>
        </w:rPr>
        <w:lastRenderedPageBreak/>
        <w:t>7</w:t>
      </w:r>
      <w:r w:rsidR="006E6782" w:rsidRPr="000851F8">
        <w:rPr>
          <w:rFonts w:eastAsia="Times New Roman"/>
          <w:b/>
          <w:bCs/>
          <w:kern w:val="0"/>
          <w:sz w:val="28"/>
          <w:szCs w:val="28"/>
          <w:lang w:eastAsia="ru-RU"/>
        </w:rPr>
        <w:t>.</w:t>
      </w:r>
      <w:r w:rsidR="006E6782" w:rsidRPr="000851F8">
        <w:rPr>
          <w:b/>
          <w:sz w:val="28"/>
          <w:szCs w:val="28"/>
        </w:rPr>
        <w:t xml:space="preserve"> ПЕРЕЧЕНЬ И ХАРАКТЕРИСТИКА ОСНОВНЫХ ФАКТОРОВ РИСКА ВОЗНИКНОВЕНИЯ ЧС ПРИРОДНОГО И ТЕХНОГЕННОГО ХАРАКТЕРА</w:t>
      </w:r>
      <w:bookmarkEnd w:id="225"/>
    </w:p>
    <w:p w:rsidR="0077557F" w:rsidRPr="00C02633" w:rsidRDefault="0077557F" w:rsidP="000851F8">
      <w:pPr>
        <w:jc w:val="center"/>
        <w:rPr>
          <w:b/>
        </w:rPr>
      </w:pPr>
      <w:bookmarkStart w:id="226" w:name="_Toc439159792"/>
      <w:r w:rsidRPr="00C02633">
        <w:rPr>
          <w:b/>
        </w:rPr>
        <w:t>Анализ факторов риска возникновения ЧС природного и техногенного характера с учетом влияния на них факторов риска ЧС военного, биолого-социального характера и иных угроз</w:t>
      </w:r>
      <w:bookmarkEnd w:id="226"/>
    </w:p>
    <w:p w:rsidR="0077557F" w:rsidRDefault="0077557F" w:rsidP="000851F8">
      <w:pPr>
        <w:tabs>
          <w:tab w:val="left" w:pos="-851"/>
        </w:tabs>
        <w:suppressAutoHyphens/>
        <w:spacing w:after="0"/>
        <w:ind w:right="-1"/>
        <w:jc w:val="both"/>
        <w:rPr>
          <w:snapToGrid w:val="0"/>
        </w:rPr>
      </w:pP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Вопросы обеспечения безопасности населения и территории должны быть приоритетными в действиях администрации </w:t>
      </w:r>
      <w:r w:rsidR="00373E22">
        <w:rPr>
          <w:kern w:val="0"/>
          <w:shd w:val="clear" w:color="auto" w:fill="FEFEFE"/>
          <w:lang w:eastAsia="ru-RU"/>
        </w:rPr>
        <w:t>Новолеушинского</w:t>
      </w:r>
      <w:r w:rsidR="0077557F">
        <w:rPr>
          <w:kern w:val="0"/>
          <w:shd w:val="clear" w:color="auto" w:fill="FEFEFE"/>
          <w:lang w:eastAsia="ru-RU"/>
        </w:rPr>
        <w:t xml:space="preserve"> сельского поселения.</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В соответствии с Федеральным законом от 27.12.02 г. № 184-ФЗ </w:t>
      </w:r>
      <w:r w:rsidRPr="006E6782">
        <w:t>"О техническом регулировании" критерием безопасности является уровень риска. Закон "О техническом регулировании" дает следующее</w:t>
      </w:r>
      <w:r w:rsidR="0077557F">
        <w:t xml:space="preserve"> понятие термину безопасность:</w:t>
      </w:r>
      <w:r w:rsidRPr="006E6782">
        <w:t xml:space="preserve"> "Б</w:t>
      </w:r>
      <w:r w:rsidRPr="006E6782">
        <w:rPr>
          <w:snapToGrid w:val="0"/>
        </w:rPr>
        <w:t>езопасность продукции, процессов производства, эксплуатации, хранения, перевозки, реализации и утилизации (далее - безопасность) - состояние,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Согласно «Руководства по оценке рисков чрезвычайных ситуаций техногенного характера, в том числе при эксплуатации критически важных объектов Российской Федерации», утверждённого первым заместителем Министра МЧС России 09.01.2008 №1-4-60-9, используются следующие основные понятия:</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Pr="006E6782">
        <w:rPr>
          <w:snapToGrid w:val="0"/>
        </w:rPr>
        <w:t xml:space="preserve"> – количественная характеристика меры возможной опасности и размера последствий её реализации.</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чрезвычайной</w:t>
      </w:r>
      <w:r w:rsidR="005C05FD">
        <w:rPr>
          <w:i/>
          <w:snapToGrid w:val="0"/>
        </w:rPr>
        <w:t xml:space="preserve"> </w:t>
      </w:r>
      <w:r w:rsidRPr="006E6782">
        <w:rPr>
          <w:i/>
          <w:snapToGrid w:val="0"/>
        </w:rPr>
        <w:t>ситуации</w:t>
      </w:r>
      <w:r w:rsidRPr="006E6782">
        <w:rPr>
          <w:snapToGrid w:val="0"/>
        </w:rPr>
        <w:t xml:space="preserve"> – потенциальная возможность возникновения чрезвычайной ситуации с негативными последствиями, представляющими угрозу жизни, здоровью и имуществу населения, объектам экономики и окружающей среде.</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индивидуальный</w:t>
      </w:r>
      <w:r w:rsidRPr="006E6782">
        <w:rPr>
          <w:snapToGrid w:val="0"/>
        </w:rPr>
        <w:t xml:space="preserve"> – частота поражения отдельного человека в результате воздействия всей совокупности исследуемых факторов опасности в рассматриваемой точке пространства.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социальный</w:t>
      </w:r>
      <w:r w:rsidRPr="006E6782">
        <w:rPr>
          <w:snapToGrid w:val="0"/>
        </w:rPr>
        <w:t xml:space="preserve"> – зависимость между частотой реализации определённых факторов опасностей и размером последствий для здоровья людей (числом погибших или пострадавших), так называемые F/N-диаграммы или кривые социального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экономический</w:t>
      </w:r>
      <w:r w:rsidRPr="006E6782">
        <w:rPr>
          <w:snapToGrid w:val="0"/>
        </w:rPr>
        <w:t xml:space="preserve"> – в данном Руководстве понимается зависимость между частотой реализации определённых факторов опасностей и размером материального ущерба, так называемые F/G-диаграммы или кривые экономического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коллективный</w:t>
      </w:r>
      <w:r w:rsidRPr="006E6782">
        <w:rPr>
          <w:snapToGrid w:val="0"/>
        </w:rPr>
        <w:t xml:space="preserve"> – ожидаемое количество погибших или пострадавших в результате возможных реализаций факторов опасности за определённый период времени.</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w:t>
      </w:r>
      <w:r w:rsidR="005C05FD">
        <w:rPr>
          <w:i/>
          <w:snapToGrid w:val="0"/>
        </w:rPr>
        <w:t xml:space="preserve"> </w:t>
      </w:r>
      <w:r w:rsidRPr="006E6782">
        <w:rPr>
          <w:i/>
          <w:snapToGrid w:val="0"/>
        </w:rPr>
        <w:t>материальный</w:t>
      </w:r>
      <w:r w:rsidRPr="006E6782">
        <w:rPr>
          <w:snapToGrid w:val="0"/>
        </w:rPr>
        <w:t xml:space="preserve"> – в данном Руководстве понимаются ожидаемые материальные потери в результате возможных реализаций факторов опасности за определённый период времени.</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lastRenderedPageBreak/>
        <w:t>Риск</w:t>
      </w:r>
      <w:r w:rsidR="005C05FD">
        <w:rPr>
          <w:i/>
          <w:snapToGrid w:val="0"/>
        </w:rPr>
        <w:t xml:space="preserve"> </w:t>
      </w:r>
      <w:r w:rsidRPr="006E6782">
        <w:rPr>
          <w:i/>
          <w:snapToGrid w:val="0"/>
        </w:rPr>
        <w:t>предельнодопустимый</w:t>
      </w:r>
      <w:r w:rsidRPr="006E6782">
        <w:rPr>
          <w:snapToGrid w:val="0"/>
        </w:rPr>
        <w:t xml:space="preserve"> – нормативный уровень риска, определяющий верхнюю границу допустимого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неприемлемый (недопустимый)</w:t>
      </w:r>
      <w:r w:rsidRPr="006E6782">
        <w:rPr>
          <w:snapToGrid w:val="0"/>
        </w:rPr>
        <w:t xml:space="preserve"> – риск, уровень которого превышает величину предельно допустимого уровня риска.</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допустимый</w:t>
      </w:r>
      <w:r w:rsidRPr="006E6782">
        <w:rPr>
          <w:snapToGrid w:val="0"/>
        </w:rPr>
        <w:t xml:space="preserve"> – риск, уровень которого ниже величины предельно допустимого уровня риска. Допустимый риск подразделяется на три категории: повышенный, условно приемлемый и приемлемый риск.</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повышенный</w:t>
      </w:r>
      <w:r w:rsidRPr="006E6782">
        <w:rPr>
          <w:snapToGrid w:val="0"/>
        </w:rPr>
        <w:t xml:space="preserve"> – риск, уровень которого близок к предельно допустимому, требуются меры по его снижению и контролю.</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условно приемлемый</w:t>
      </w:r>
      <w:r w:rsidRPr="006E6782">
        <w:rPr>
          <w:snapToGrid w:val="0"/>
        </w:rPr>
        <w:t xml:space="preserve"> – риск, уровень которого разумно оправдан с социальной, экономической и экологической точек зрения, но рекомендуются меры по его дальнейшему снижению и контролю.</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Риск приемлемый</w:t>
      </w:r>
      <w:r w:rsidRPr="006E6782">
        <w:rPr>
          <w:snapToGrid w:val="0"/>
        </w:rPr>
        <w:t xml:space="preserve"> – риск, уровень которого безусловно оправдан с социальной, экономической и экологической точек зрения или пренебрежимо мал.</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Опасность</w:t>
      </w:r>
      <w:r w:rsidRPr="006E6782">
        <w:rPr>
          <w:snapToGrid w:val="0"/>
        </w:rPr>
        <w:t xml:space="preserve"> – способность причинения какого-либо вреда (ущерба), в том числе угроза жизни и здоровью человека, его материальным и духовным ценностям, окружающей среде.</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Пострадавшие</w:t>
      </w:r>
      <w:r w:rsidRPr="006E6782">
        <w:rPr>
          <w:snapToGrid w:val="0"/>
        </w:rPr>
        <w:t xml:space="preserve"> – количество людей, погибших или получивших в результате чрезвычайной ситуации ущерб здоровью.</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w:t>
      </w:r>
      <w:r w:rsidRPr="006E6782">
        <w:rPr>
          <w:snapToGrid w:val="0"/>
        </w:rPr>
        <w:t xml:space="preserve"> – потери некоторого субъекта или группы субъектов части или всех своих ценностей.</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материальный</w:t>
      </w:r>
      <w:r w:rsidRPr="006E6782">
        <w:rPr>
          <w:snapToGrid w:val="0"/>
        </w:rPr>
        <w:t xml:space="preserve"> – потери материальных ценностей, собственности или финансовых средств.</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социальный</w:t>
      </w:r>
      <w:r w:rsidRPr="006E6782">
        <w:rPr>
          <w:snapToGrid w:val="0"/>
        </w:rPr>
        <w:t xml:space="preserve"> – потери, связанные с жизнью, здоровьем и духовными ценностями индивидуума, социальных групп и общества в целом.</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социально-экономический</w:t>
      </w:r>
      <w:r w:rsidRPr="006E6782">
        <w:rPr>
          <w:snapToGrid w:val="0"/>
        </w:rPr>
        <w:t xml:space="preserve"> – стоимостное выражение потерь, связанных с жизнью, здоровьем и духовными ценностями индивидуума, социальных групп и общества в целом.</w:t>
      </w:r>
    </w:p>
    <w:p w:rsidR="006E6782" w:rsidRPr="006E6782" w:rsidRDefault="006E6782" w:rsidP="000851F8">
      <w:pPr>
        <w:tabs>
          <w:tab w:val="left" w:pos="-851"/>
        </w:tabs>
        <w:suppressAutoHyphens/>
        <w:spacing w:after="0"/>
        <w:ind w:right="-1" w:firstLine="851"/>
        <w:jc w:val="both"/>
        <w:rPr>
          <w:snapToGrid w:val="0"/>
        </w:rPr>
      </w:pPr>
      <w:r w:rsidRPr="006E6782">
        <w:rPr>
          <w:i/>
          <w:snapToGrid w:val="0"/>
        </w:rPr>
        <w:t>Ущерб эколого-экономический</w:t>
      </w:r>
      <w:r w:rsidRPr="006E6782">
        <w:rPr>
          <w:snapToGrid w:val="0"/>
        </w:rPr>
        <w:t xml:space="preserve"> – сумма затрат на ликвидацию последствий чрезвычайной ситуации, восстановление объектов и сооружений, расположенных на загрязнённой территории, а также реабилитацию загрязнённой территории или оплату за нанесение вреда окружающей среде от загрязнения земель, водных объектов и атмосферы.</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Оценка риска выполняется с учетом погрешностей, присутствующих как при оценке риска, так и при оценке того, что можно считать допустимым.</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Таким образом задача оценки риска заключается в решении двух составляющих.</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Первая ставит целью определить вероятность (частоту) возникновения события инициирующего возникновение поражающих факторов (источник ЧС). </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Вторая составляющая заключается в определении вероятности поражения человека при условии формирования заданных поражающих факторов, с последующим осуществлением зонирования территории по показателю индивидуального риска.</w:t>
      </w:r>
    </w:p>
    <w:p w:rsidR="006E6782" w:rsidRPr="006E6782" w:rsidRDefault="006E6782" w:rsidP="000851F8">
      <w:pPr>
        <w:tabs>
          <w:tab w:val="left" w:pos="-851"/>
        </w:tabs>
        <w:suppressAutoHyphens/>
        <w:spacing w:after="0"/>
        <w:ind w:right="-1" w:firstLine="851"/>
        <w:jc w:val="both"/>
        <w:rPr>
          <w:snapToGrid w:val="0"/>
        </w:rPr>
      </w:pPr>
      <w:r w:rsidRPr="006E6782">
        <w:rPr>
          <w:snapToGrid w:val="0"/>
        </w:rPr>
        <w:t xml:space="preserve">При определении количественных показателей риска, важнейшей задачей является расчет вероятности формирования источника чрезвычайной ситуации. </w:t>
      </w:r>
      <w:r w:rsidRPr="006E6782">
        <w:rPr>
          <w:snapToGrid w:val="0"/>
        </w:rPr>
        <w:lastRenderedPageBreak/>
        <w:t>Правильное определение этого показателя позволит принять адекватные меры по защите населения и территории. Его завышением по отношению к реальному значению приводит к большим прогнозируемым потерям населения и, как следствие к необоснованным мероприятиям по предупреждению чрезвычайных ситуаций.</w:t>
      </w:r>
    </w:p>
    <w:p w:rsidR="006E6782" w:rsidRDefault="006E6782" w:rsidP="000851F8">
      <w:pPr>
        <w:tabs>
          <w:tab w:val="left" w:pos="-851"/>
        </w:tabs>
        <w:suppressAutoHyphens/>
        <w:spacing w:after="0"/>
        <w:ind w:right="-1" w:firstLine="851"/>
        <w:jc w:val="both"/>
        <w:rPr>
          <w:snapToGrid w:val="0"/>
        </w:rPr>
      </w:pPr>
      <w:r w:rsidRPr="006E6782">
        <w:rPr>
          <w:snapToGrid w:val="0"/>
        </w:rPr>
        <w:t>Оценка риска является составной частью управления безопасностью. Оценка риска заключается в систематическом использовании всей доступной информации для идентификации опасностей и определения риска возможных нежелательных событий.</w:t>
      </w:r>
    </w:p>
    <w:p w:rsidR="00C02633" w:rsidRDefault="00C02633" w:rsidP="00AF47F4">
      <w:pPr>
        <w:tabs>
          <w:tab w:val="left" w:pos="-851"/>
        </w:tabs>
        <w:suppressAutoHyphens/>
        <w:spacing w:after="0"/>
        <w:ind w:right="-1" w:firstLine="851"/>
        <w:jc w:val="both"/>
        <w:rPr>
          <w:snapToGrid w:val="0"/>
        </w:rPr>
      </w:pPr>
    </w:p>
    <w:p w:rsidR="00C02633" w:rsidRPr="00504FD4" w:rsidRDefault="0077557F" w:rsidP="00504FD4">
      <w:pPr>
        <w:ind w:right="-1"/>
        <w:jc w:val="center"/>
        <w:rPr>
          <w:b/>
        </w:rPr>
      </w:pPr>
      <w:bookmarkStart w:id="227" w:name="_Toc439159793"/>
      <w:r w:rsidRPr="00C02633">
        <w:rPr>
          <w:b/>
        </w:rPr>
        <w:t>Анализ основных факторов риска возникновения чрезвычайных ситуаций, влияния на них факторов риска ЧС военного, биолого-социального характера и иных угроз на территории муниципального образования</w:t>
      </w:r>
      <w:bookmarkEnd w:id="227"/>
    </w:p>
    <w:p w:rsidR="0077557F" w:rsidRPr="00497F47" w:rsidRDefault="0077557F" w:rsidP="00AF47F4">
      <w:pPr>
        <w:suppressAutoHyphens/>
        <w:spacing w:after="0"/>
        <w:ind w:right="-1" w:firstLine="851"/>
        <w:jc w:val="both"/>
      </w:pPr>
      <w:r w:rsidRPr="00497F47">
        <w:t xml:space="preserve">Характерной особенностью инфраструктуры </w:t>
      </w:r>
      <w:r w:rsidRPr="0004201E">
        <w:rPr>
          <w:kern w:val="0"/>
          <w:shd w:val="clear" w:color="auto" w:fill="FEFEFE"/>
          <w:lang w:eastAsia="ru-RU"/>
        </w:rPr>
        <w:t xml:space="preserve">муниципального образования </w:t>
      </w:r>
      <w:r w:rsidRPr="00497F47">
        <w:t xml:space="preserve">является </w:t>
      </w:r>
      <w:r>
        <w:t xml:space="preserve">расположение ряда </w:t>
      </w:r>
      <w:r w:rsidRPr="00497F47">
        <w:t xml:space="preserve">потенциально опасных объектов в черте </w:t>
      </w:r>
      <w:r>
        <w:t>застройки</w:t>
      </w:r>
      <w:r w:rsidRPr="00497F47">
        <w:t>. Эти обстоятельства определяют высокую вероятность возникновения чрезвычайных ситуаций техногенного характера, а также тяжесть возможных социально-экономических последствий.</w:t>
      </w:r>
    </w:p>
    <w:p w:rsidR="0077557F" w:rsidRPr="00497F47" w:rsidRDefault="0077557F" w:rsidP="00AF47F4">
      <w:pPr>
        <w:suppressAutoHyphens/>
        <w:spacing w:after="0"/>
        <w:ind w:right="-1" w:firstLine="851"/>
        <w:jc w:val="both"/>
      </w:pPr>
      <w:r w:rsidRPr="00497F47">
        <w:t xml:space="preserve">Основными факторами риска возникновения чрезвычайных ситуаций являются опасности (как имевшие место, так и прогнозируемые с высокой степенью вероятности), на территории </w:t>
      </w:r>
      <w:r w:rsidRPr="0004201E">
        <w:rPr>
          <w:kern w:val="0"/>
          <w:shd w:val="clear" w:color="auto" w:fill="FEFEFE"/>
          <w:lang w:eastAsia="ru-RU"/>
        </w:rPr>
        <w:t xml:space="preserve">муниципального образования </w:t>
      </w:r>
      <w:r w:rsidRPr="00497F47">
        <w:t>и существенно сказывающиеся на безопасности населения:</w:t>
      </w:r>
    </w:p>
    <w:p w:rsidR="0077557F" w:rsidRPr="00497F47" w:rsidRDefault="0077557F" w:rsidP="00AF47F4">
      <w:pPr>
        <w:suppressAutoHyphens/>
        <w:autoSpaceDE w:val="0"/>
        <w:autoSpaceDN w:val="0"/>
        <w:adjustRightInd w:val="0"/>
        <w:spacing w:after="0"/>
        <w:ind w:right="-1" w:firstLine="851"/>
        <w:jc w:val="both"/>
      </w:pPr>
      <w:r w:rsidRPr="00497F47">
        <w:rPr>
          <w:bCs/>
        </w:rPr>
        <w:t>- криминальные;</w:t>
      </w:r>
    </w:p>
    <w:p w:rsidR="0077557F" w:rsidRPr="00497F47" w:rsidRDefault="0077557F" w:rsidP="00AF47F4">
      <w:pPr>
        <w:suppressAutoHyphens/>
        <w:autoSpaceDE w:val="0"/>
        <w:autoSpaceDN w:val="0"/>
        <w:adjustRightInd w:val="0"/>
        <w:spacing w:after="0"/>
        <w:ind w:right="-1" w:firstLine="851"/>
        <w:jc w:val="both"/>
      </w:pPr>
      <w:r w:rsidRPr="00497F47">
        <w:rPr>
          <w:bCs/>
        </w:rPr>
        <w:t>- коммунально-бытового и жилищного характера;</w:t>
      </w:r>
    </w:p>
    <w:p w:rsidR="0077557F" w:rsidRPr="00497F47" w:rsidRDefault="0077557F" w:rsidP="00AF47F4">
      <w:pPr>
        <w:suppressAutoHyphens/>
        <w:autoSpaceDE w:val="0"/>
        <w:autoSpaceDN w:val="0"/>
        <w:adjustRightInd w:val="0"/>
        <w:spacing w:after="0"/>
        <w:ind w:right="-1" w:firstLine="851"/>
        <w:jc w:val="both"/>
      </w:pPr>
      <w:r w:rsidRPr="00497F47">
        <w:rPr>
          <w:bCs/>
        </w:rPr>
        <w:t>- техногенные;</w:t>
      </w:r>
    </w:p>
    <w:p w:rsidR="0077557F" w:rsidRPr="00497F47" w:rsidRDefault="0077557F" w:rsidP="00AF47F4">
      <w:pPr>
        <w:suppressAutoHyphens/>
        <w:autoSpaceDE w:val="0"/>
        <w:autoSpaceDN w:val="0"/>
        <w:adjustRightInd w:val="0"/>
        <w:spacing w:after="0"/>
        <w:ind w:right="-1" w:firstLine="851"/>
        <w:jc w:val="both"/>
      </w:pPr>
      <w:r w:rsidRPr="00497F47">
        <w:rPr>
          <w:bCs/>
        </w:rPr>
        <w:t>- военные;</w:t>
      </w:r>
    </w:p>
    <w:p w:rsidR="0077557F" w:rsidRPr="00497F47" w:rsidRDefault="0077557F" w:rsidP="00AF47F4">
      <w:pPr>
        <w:suppressAutoHyphens/>
        <w:autoSpaceDE w:val="0"/>
        <w:autoSpaceDN w:val="0"/>
        <w:adjustRightInd w:val="0"/>
        <w:spacing w:after="0"/>
        <w:ind w:right="-1" w:firstLine="851"/>
        <w:jc w:val="both"/>
      </w:pPr>
      <w:r w:rsidRPr="00497F47">
        <w:rPr>
          <w:bCs/>
        </w:rPr>
        <w:t>- природные;</w:t>
      </w:r>
    </w:p>
    <w:p w:rsidR="0077557F" w:rsidRPr="00497F47" w:rsidRDefault="0077557F" w:rsidP="00AF47F4">
      <w:pPr>
        <w:suppressAutoHyphens/>
        <w:autoSpaceDE w:val="0"/>
        <w:autoSpaceDN w:val="0"/>
        <w:adjustRightInd w:val="0"/>
        <w:spacing w:after="0"/>
        <w:ind w:right="-1" w:firstLine="851"/>
        <w:jc w:val="both"/>
        <w:rPr>
          <w:bCs/>
        </w:rPr>
      </w:pPr>
      <w:r w:rsidRPr="00497F47">
        <w:rPr>
          <w:bCs/>
        </w:rPr>
        <w:t>- эпидемиологического характера;</w:t>
      </w:r>
    </w:p>
    <w:p w:rsidR="0077557F" w:rsidRPr="00497F47" w:rsidRDefault="0077557F" w:rsidP="00AF47F4">
      <w:pPr>
        <w:suppressAutoHyphens/>
        <w:autoSpaceDE w:val="0"/>
        <w:autoSpaceDN w:val="0"/>
        <w:adjustRightInd w:val="0"/>
        <w:spacing w:after="0"/>
        <w:ind w:right="-1" w:firstLine="851"/>
        <w:jc w:val="both"/>
        <w:rPr>
          <w:bCs/>
        </w:rPr>
      </w:pPr>
      <w:r w:rsidRPr="00497F47">
        <w:rPr>
          <w:bCs/>
        </w:rPr>
        <w:t>- экологические</w:t>
      </w:r>
      <w:r>
        <w:rPr>
          <w:bCs/>
        </w:rPr>
        <w:t>.</w:t>
      </w:r>
    </w:p>
    <w:p w:rsidR="0077557F" w:rsidRPr="00486652" w:rsidRDefault="0077557F" w:rsidP="00AF47F4">
      <w:pPr>
        <w:suppressAutoHyphens/>
        <w:spacing w:after="0"/>
        <w:ind w:right="-1" w:firstLine="851"/>
        <w:jc w:val="both"/>
      </w:pPr>
      <w:r w:rsidRPr="00486652">
        <w:t>Конкретная часть территории РФ (субъекта РФ, муниципального образования) в зависимости от степени риска может быть отнесена к одному из 4-х типов зон риска:</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неприемлемого (недопустимого) риска</w:t>
      </w:r>
      <w:r w:rsidRPr="00F77F23">
        <w:rPr>
          <w:snapToGrid w:val="0"/>
        </w:rPr>
        <w:t xml:space="preserve"> – это территория, на которой не допускается нахождение людей, за исключением лиц, обеспечивающих проведение соответствующего комплекса организационных, социальных и технических мероприятий (специальное строительство инженерных сооружений, введение дополнительных систем защиты, контроля, оповещения и т.д.), направленного на снижение риска до допустимого уровня. Новое строительство не разрешается независимо от возможных экономических и социальных преимуществ того или иного вида хозяйственной деятельности, за исключением объектов обороны, охраны государственной границы или объектов, осуществляющих функционирование в автоматическом режиме. В плановом порядке осуществляется переселение людей в безопасные районы;</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повышенного риска</w:t>
      </w:r>
      <w:r w:rsidRPr="00F77F23">
        <w:rPr>
          <w:snapToGrid w:val="0"/>
        </w:rPr>
        <w:t xml:space="preserve"> – это территория, на которой допускается временное пребывание ограниченного количества людей, связанных с выполнением служебных обязанностей. Новое жилищное и промышленное строительство допускается в исключительных случаях по решению глав администраций субъектов РФ или </w:t>
      </w:r>
      <w:r w:rsidRPr="00F77F23">
        <w:rPr>
          <w:snapToGrid w:val="0"/>
        </w:rPr>
        <w:lastRenderedPageBreak/>
        <w:t>федеральных органов исполнительной власти при условии обязательного выполнения комплекса специальных мероприятий по снижению риска до приемлемого уровня, обязательному контролю риска и предупреждению чрезвычайных ситуаций;</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условно приемлемого риска</w:t>
      </w:r>
      <w:r w:rsidRPr="00F77F23">
        <w:rPr>
          <w:snapToGrid w:val="0"/>
        </w:rPr>
        <w:t xml:space="preserve"> – территория, где допускается строительство и размещение новых жилых, социальных и промышленных объектов при условии обязательного выполнения комплекса дополнительных мероприятий по снижению риска;</w:t>
      </w:r>
    </w:p>
    <w:p w:rsidR="0077557F" w:rsidRPr="00F77F23" w:rsidRDefault="0077557F" w:rsidP="00AF47F4">
      <w:pPr>
        <w:suppressAutoHyphens/>
        <w:spacing w:after="0"/>
        <w:ind w:right="-1" w:firstLine="851"/>
        <w:jc w:val="both"/>
        <w:rPr>
          <w:snapToGrid w:val="0"/>
        </w:rPr>
      </w:pPr>
      <w:r w:rsidRPr="00F77F23">
        <w:rPr>
          <w:snapToGrid w:val="0"/>
        </w:rPr>
        <w:t xml:space="preserve">● </w:t>
      </w:r>
      <w:r w:rsidRPr="00F77F23">
        <w:rPr>
          <w:i/>
          <w:snapToGrid w:val="0"/>
        </w:rPr>
        <w:t>зона приемлемого риска</w:t>
      </w:r>
      <w:r w:rsidRPr="00F77F23">
        <w:rPr>
          <w:snapToGrid w:val="0"/>
        </w:rPr>
        <w:t xml:space="preserve"> – территория, на которой допускается любое строительство и размещение населения.</w:t>
      </w:r>
    </w:p>
    <w:p w:rsidR="0077557F" w:rsidRPr="00F77F23" w:rsidRDefault="0077557F" w:rsidP="00AF47F4">
      <w:pPr>
        <w:suppressAutoHyphens/>
        <w:spacing w:after="0"/>
        <w:ind w:right="-1" w:firstLine="851"/>
        <w:jc w:val="both"/>
        <w:rPr>
          <w:snapToGrid w:val="0"/>
        </w:rPr>
      </w:pPr>
      <w:r w:rsidRPr="00F77F23">
        <w:rPr>
          <w:snapToGrid w:val="0"/>
        </w:rPr>
        <w:t>Решение о временных ограничениях на проживание и хозяйственную деятельность и проведении комплекса мероприятий, направленных на снижение риска, принимается Правительством РФ или органом исполнительной власти субъекта РФ по представлению надзорных органов. При невозможности снижения уровня риска ограничения на проживание и хозяйственную деятельность вводятся Законом Российской Федерации или законом субъекта РФ.</w:t>
      </w:r>
    </w:p>
    <w:p w:rsidR="0077557F" w:rsidRPr="00F77F23" w:rsidRDefault="0077557F" w:rsidP="00AF47F4">
      <w:pPr>
        <w:keepNext/>
        <w:ind w:right="-1" w:firstLine="851"/>
        <w:jc w:val="both"/>
        <w:rPr>
          <w:snapToGrid w:val="0"/>
        </w:rPr>
      </w:pPr>
      <w:r w:rsidRPr="00F77F23">
        <w:rPr>
          <w:snapToGrid w:val="0"/>
        </w:rPr>
        <w:t xml:space="preserve">Границы зон в координатах «частота ЧС – число пострадавших» и «частота ЧС – материальный ущерб» представлены в </w:t>
      </w:r>
      <w:r w:rsidR="00AF47F4">
        <w:rPr>
          <w:snapToGrid w:val="0"/>
        </w:rPr>
        <w:t>следующих таблицах.</w:t>
      </w:r>
    </w:p>
    <w:p w:rsidR="0077557F" w:rsidRPr="00B11459" w:rsidRDefault="0077557F" w:rsidP="00AF47F4">
      <w:pPr>
        <w:pStyle w:val="afffc"/>
        <w:ind w:right="-1"/>
        <w:jc w:val="center"/>
      </w:pPr>
      <w:r w:rsidRPr="00AF47F4">
        <w:rPr>
          <w:sz w:val="22"/>
        </w:rPr>
        <w:t>Определение границ зон рисков в координатах «частота ЧС – число пострадавших»</w:t>
      </w:r>
    </w:p>
    <w:p w:rsidR="0077557F" w:rsidRPr="00B63029" w:rsidRDefault="001126D7" w:rsidP="00AF47F4">
      <w:pPr>
        <w:keepLines/>
        <w:widowControl w:val="0"/>
        <w:ind w:right="-1"/>
        <w:jc w:val="center"/>
      </w:pPr>
      <w:r>
        <w:rPr>
          <w:b/>
          <w:noProof/>
          <w:lang w:eastAsia="ru-RU"/>
        </w:rPr>
        <w:drawing>
          <wp:inline distT="0" distB="0" distL="0" distR="0">
            <wp:extent cx="5819775" cy="2276475"/>
            <wp:effectExtent l="0" t="0" r="9525" b="9525"/>
            <wp:docPr id="4"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9775" cy="2276475"/>
                    </a:xfrm>
                    <a:prstGeom prst="rect">
                      <a:avLst/>
                    </a:prstGeom>
                    <a:noFill/>
                    <a:ln>
                      <a:noFill/>
                    </a:ln>
                  </pic:spPr>
                </pic:pic>
              </a:graphicData>
            </a:graphic>
          </wp:inline>
        </w:drawing>
      </w:r>
    </w:p>
    <w:p w:rsidR="0077557F" w:rsidRPr="00AF47F4" w:rsidRDefault="0077557F" w:rsidP="00AF47F4">
      <w:pPr>
        <w:pStyle w:val="afffc"/>
        <w:keepNext/>
        <w:ind w:right="-1"/>
        <w:jc w:val="center"/>
        <w:rPr>
          <w:sz w:val="22"/>
        </w:rPr>
      </w:pPr>
      <w:r w:rsidRPr="00AF47F4">
        <w:rPr>
          <w:sz w:val="22"/>
        </w:rPr>
        <w:t>Определение границ зон рисков в координатах «частота ЧС – материальный ущерб»</w:t>
      </w:r>
    </w:p>
    <w:p w:rsidR="0077557F" w:rsidRPr="00353168" w:rsidRDefault="001126D7" w:rsidP="00AF47F4">
      <w:pPr>
        <w:keepLines/>
        <w:suppressAutoHyphens/>
        <w:ind w:right="-1"/>
        <w:jc w:val="center"/>
      </w:pPr>
      <w:r>
        <w:rPr>
          <w:noProof/>
          <w:lang w:eastAsia="ru-RU"/>
        </w:rPr>
        <w:drawing>
          <wp:inline distT="0" distB="0" distL="0" distR="0">
            <wp:extent cx="5791200" cy="2495550"/>
            <wp:effectExtent l="0" t="0" r="0" b="0"/>
            <wp:docPr id="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91200" cy="2495550"/>
                    </a:xfrm>
                    <a:prstGeom prst="rect">
                      <a:avLst/>
                    </a:prstGeom>
                    <a:noFill/>
                    <a:ln>
                      <a:noFill/>
                    </a:ln>
                  </pic:spPr>
                </pic:pic>
              </a:graphicData>
            </a:graphic>
          </wp:inline>
        </w:drawing>
      </w:r>
    </w:p>
    <w:p w:rsidR="0077557F" w:rsidRPr="00F90BDA" w:rsidRDefault="0077557F" w:rsidP="00AF47F4">
      <w:pPr>
        <w:spacing w:after="0"/>
        <w:ind w:right="-1" w:firstLine="851"/>
        <w:jc w:val="both"/>
        <w:rPr>
          <w:snapToGrid w:val="0"/>
        </w:rPr>
      </w:pPr>
      <w:r w:rsidRPr="00F90BDA">
        <w:rPr>
          <w:snapToGrid w:val="0"/>
        </w:rPr>
        <w:lastRenderedPageBreak/>
        <w:t>К числу основных расчетных показателей риска относятся:</w:t>
      </w:r>
    </w:p>
    <w:p w:rsidR="0077557F" w:rsidRPr="00F90BDA" w:rsidRDefault="0077557F" w:rsidP="009754AF">
      <w:pPr>
        <w:pStyle w:val="a9"/>
        <w:numPr>
          <w:ilvl w:val="0"/>
          <w:numId w:val="31"/>
        </w:numPr>
        <w:spacing w:after="0"/>
        <w:ind w:left="0" w:right="-1" w:firstLine="851"/>
        <w:jc w:val="both"/>
        <w:rPr>
          <w:snapToGrid w:val="0"/>
        </w:rPr>
      </w:pPr>
      <w:r w:rsidRPr="00F90BDA">
        <w:rPr>
          <w:snapToGrid w:val="0"/>
        </w:rPr>
        <w:t>индивидуальный риск;</w:t>
      </w:r>
    </w:p>
    <w:p w:rsidR="0077557F" w:rsidRPr="00F90BDA" w:rsidRDefault="0077557F" w:rsidP="009754AF">
      <w:pPr>
        <w:pStyle w:val="a9"/>
        <w:numPr>
          <w:ilvl w:val="0"/>
          <w:numId w:val="31"/>
        </w:numPr>
        <w:spacing w:after="0"/>
        <w:ind w:left="0" w:right="-1" w:firstLine="851"/>
        <w:jc w:val="both"/>
        <w:rPr>
          <w:snapToGrid w:val="0"/>
        </w:rPr>
      </w:pPr>
      <w:r w:rsidRPr="00F90BDA">
        <w:rPr>
          <w:snapToGrid w:val="0"/>
        </w:rPr>
        <w:t>коллективный риск;</w:t>
      </w:r>
    </w:p>
    <w:p w:rsidR="0077557F" w:rsidRPr="00F90BDA" w:rsidRDefault="0077557F" w:rsidP="009754AF">
      <w:pPr>
        <w:pStyle w:val="a9"/>
        <w:numPr>
          <w:ilvl w:val="0"/>
          <w:numId w:val="31"/>
        </w:numPr>
        <w:spacing w:after="0"/>
        <w:ind w:left="0" w:right="-1" w:firstLine="851"/>
        <w:jc w:val="both"/>
        <w:rPr>
          <w:snapToGrid w:val="0"/>
        </w:rPr>
      </w:pPr>
      <w:r w:rsidRPr="00F90BDA">
        <w:rPr>
          <w:snapToGrid w:val="0"/>
        </w:rPr>
        <w:t>социальный риск;</w:t>
      </w:r>
    </w:p>
    <w:p w:rsidR="0077557F" w:rsidRPr="00F90BDA" w:rsidRDefault="0077557F" w:rsidP="009754AF">
      <w:pPr>
        <w:pStyle w:val="a9"/>
        <w:numPr>
          <w:ilvl w:val="0"/>
          <w:numId w:val="31"/>
        </w:numPr>
        <w:spacing w:after="0"/>
        <w:ind w:left="0" w:right="-1" w:firstLine="851"/>
        <w:jc w:val="both"/>
        <w:rPr>
          <w:snapToGrid w:val="0"/>
        </w:rPr>
      </w:pPr>
      <w:r w:rsidRPr="00F90BDA">
        <w:rPr>
          <w:snapToGrid w:val="0"/>
        </w:rPr>
        <w:t>материальный риск;</w:t>
      </w:r>
    </w:p>
    <w:p w:rsidR="0077557F" w:rsidRPr="00F90BDA" w:rsidRDefault="0077557F" w:rsidP="009754AF">
      <w:pPr>
        <w:pStyle w:val="a9"/>
        <w:numPr>
          <w:ilvl w:val="0"/>
          <w:numId w:val="31"/>
        </w:numPr>
        <w:spacing w:after="0"/>
        <w:ind w:left="0" w:right="-1" w:firstLine="851"/>
        <w:jc w:val="both"/>
        <w:rPr>
          <w:snapToGrid w:val="0"/>
        </w:rPr>
      </w:pPr>
      <w:r w:rsidRPr="00F90BDA">
        <w:rPr>
          <w:snapToGrid w:val="0"/>
        </w:rPr>
        <w:t>экономический риск.</w:t>
      </w:r>
    </w:p>
    <w:p w:rsidR="0077557F" w:rsidRPr="00340A5F" w:rsidRDefault="0077557F" w:rsidP="00AF47F4">
      <w:pPr>
        <w:widowControl w:val="0"/>
        <w:spacing w:after="0"/>
        <w:ind w:right="-1" w:firstLine="851"/>
        <w:jc w:val="both"/>
        <w:rPr>
          <w:snapToGrid w:val="0"/>
        </w:rPr>
      </w:pPr>
      <w:r w:rsidRPr="00340A5F">
        <w:rPr>
          <w:snapToGrid w:val="0"/>
        </w:rPr>
        <w:t xml:space="preserve">Наибольшее количество пострадавших (по критерию нарушения условий жизнедеятельности) </w:t>
      </w:r>
      <w:r w:rsidR="00340A5F">
        <w:rPr>
          <w:snapToGrid w:val="0"/>
        </w:rPr>
        <w:t>возможно</w:t>
      </w:r>
      <w:r w:rsidRPr="00340A5F">
        <w:rPr>
          <w:snapToGrid w:val="0"/>
        </w:rPr>
        <w:t xml:space="preserve"> при авариях на объектах жизнеобеспечения. </w:t>
      </w:r>
    </w:p>
    <w:p w:rsidR="00551150" w:rsidRDefault="0077557F" w:rsidP="00AF47F4">
      <w:pPr>
        <w:widowControl w:val="0"/>
        <w:spacing w:after="0"/>
        <w:ind w:right="-1" w:firstLine="851"/>
        <w:jc w:val="both"/>
        <w:rPr>
          <w:snapToGrid w:val="0"/>
        </w:rPr>
      </w:pPr>
      <w:r w:rsidRPr="00340A5F">
        <w:rPr>
          <w:snapToGrid w:val="0"/>
        </w:rPr>
        <w:t xml:space="preserve">Риск возникновения ЧС на объектах производственного назначения </w:t>
      </w:r>
      <w:r w:rsidRPr="00340A5F">
        <w:rPr>
          <w:kern w:val="0"/>
          <w:shd w:val="clear" w:color="auto" w:fill="FEFEFE"/>
          <w:lang w:eastAsia="ru-RU"/>
        </w:rPr>
        <w:t xml:space="preserve">муниципального образования </w:t>
      </w:r>
      <w:r w:rsidRPr="00340A5F">
        <w:rPr>
          <w:snapToGrid w:val="0"/>
        </w:rPr>
        <w:t>не рассматрива</w:t>
      </w:r>
      <w:r w:rsidR="00340A5F">
        <w:rPr>
          <w:snapToGrid w:val="0"/>
        </w:rPr>
        <w:t xml:space="preserve">ется </w:t>
      </w:r>
      <w:r w:rsidRPr="00340A5F">
        <w:rPr>
          <w:snapToGrid w:val="0"/>
        </w:rPr>
        <w:t>в связи с отсутствием статистических данных.</w:t>
      </w:r>
    </w:p>
    <w:p w:rsidR="00340A5F" w:rsidRPr="00C02633" w:rsidRDefault="00340A5F" w:rsidP="00504FD4">
      <w:pPr>
        <w:ind w:right="-1"/>
        <w:jc w:val="center"/>
        <w:rPr>
          <w:b/>
        </w:rPr>
      </w:pPr>
      <w:bookmarkStart w:id="228" w:name="_Toc439159796"/>
      <w:r w:rsidRPr="00C02633">
        <w:rPr>
          <w:b/>
        </w:rPr>
        <w:t>Характеристика факторов риска ЧС техногенного характера и воздействия их последствий на территорию муниципального образования</w:t>
      </w:r>
      <w:bookmarkEnd w:id="228"/>
    </w:p>
    <w:p w:rsidR="00340A5F" w:rsidRPr="00340A5F" w:rsidRDefault="00340A5F" w:rsidP="00AF47F4">
      <w:pPr>
        <w:widowControl w:val="0"/>
        <w:spacing w:after="0"/>
        <w:ind w:right="-1" w:firstLine="851"/>
        <w:jc w:val="both"/>
        <w:rPr>
          <w:snapToGrid w:val="0"/>
        </w:rPr>
      </w:pPr>
    </w:p>
    <w:p w:rsidR="00340A5F" w:rsidRPr="006C5FC8" w:rsidRDefault="00340A5F" w:rsidP="00AF47F4">
      <w:pPr>
        <w:keepNext/>
        <w:spacing w:after="0"/>
        <w:ind w:firstLine="851"/>
        <w:jc w:val="both"/>
        <w:rPr>
          <w:snapToGrid w:val="0"/>
        </w:rPr>
      </w:pPr>
      <w:r w:rsidRPr="006C5FC8">
        <w:rPr>
          <w:snapToGrid w:val="0"/>
        </w:rPr>
        <w:t xml:space="preserve">К возникновению наиболее масштабных ЧС на территории </w:t>
      </w:r>
      <w:r w:rsidRPr="0004201E">
        <w:rPr>
          <w:kern w:val="0"/>
          <w:shd w:val="clear" w:color="auto" w:fill="FEFEFE"/>
          <w:lang w:eastAsia="ru-RU"/>
        </w:rPr>
        <w:t xml:space="preserve">муниципального образования </w:t>
      </w:r>
      <w:r w:rsidRPr="006C5FC8">
        <w:rPr>
          <w:snapToGrid w:val="0"/>
        </w:rPr>
        <w:t>могут привести аварии (технические инциденты) на линиях электро-, газоснабжения,</w:t>
      </w:r>
      <w:r w:rsidR="005C05FD">
        <w:rPr>
          <w:snapToGrid w:val="0"/>
        </w:rPr>
        <w:t xml:space="preserve"> </w:t>
      </w:r>
      <w:r w:rsidRPr="006C5FC8">
        <w:rPr>
          <w:snapToGrid w:val="0"/>
        </w:rPr>
        <w:t>водопроводных сетях, аварии на взрывопожароопасных объектах,</w:t>
      </w:r>
      <w:r w:rsidR="005C05FD">
        <w:rPr>
          <w:snapToGrid w:val="0"/>
        </w:rPr>
        <w:t xml:space="preserve"> </w:t>
      </w:r>
      <w:r w:rsidRPr="006C5FC8">
        <w:rPr>
          <w:snapToGrid w:val="0"/>
        </w:rPr>
        <w:t>аварийные ситуации на автомобильных</w:t>
      </w:r>
      <w:r w:rsidR="005C05FD">
        <w:rPr>
          <w:snapToGrid w:val="0"/>
        </w:rPr>
        <w:t xml:space="preserve"> </w:t>
      </w:r>
      <w:r w:rsidRPr="006C5FC8">
        <w:rPr>
          <w:snapToGrid w:val="0"/>
        </w:rPr>
        <w:t>магистралях с выбросом АХОВ и ВПОВ, аварийные ситуации на АЗС.</w:t>
      </w:r>
    </w:p>
    <w:p w:rsidR="00340A5F" w:rsidRPr="006C5FC8" w:rsidRDefault="00340A5F" w:rsidP="00AF47F4">
      <w:pPr>
        <w:keepNext/>
        <w:spacing w:after="0"/>
        <w:ind w:firstLine="851"/>
        <w:jc w:val="both"/>
        <w:rPr>
          <w:snapToGrid w:val="0"/>
        </w:rPr>
      </w:pPr>
      <w:r w:rsidRPr="006C5FC8">
        <w:rPr>
          <w:snapToGrid w:val="0"/>
        </w:rPr>
        <w:t>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w:t>
      </w:r>
    </w:p>
    <w:p w:rsidR="00340A5F" w:rsidRDefault="00340A5F" w:rsidP="00AF47F4">
      <w:pPr>
        <w:pStyle w:val="affff5"/>
        <w:spacing w:line="276" w:lineRule="auto"/>
        <w:rPr>
          <w:b/>
          <w:i/>
          <w:snapToGrid w:val="0"/>
          <w:u w:val="single"/>
        </w:rPr>
      </w:pPr>
    </w:p>
    <w:p w:rsidR="00340A5F" w:rsidRPr="00AF47F4" w:rsidRDefault="00340A5F" w:rsidP="009754AF">
      <w:pPr>
        <w:pStyle w:val="affff5"/>
        <w:numPr>
          <w:ilvl w:val="0"/>
          <w:numId w:val="36"/>
        </w:numPr>
        <w:spacing w:line="276" w:lineRule="auto"/>
        <w:ind w:left="0" w:right="-1" w:firstLine="851"/>
        <w:rPr>
          <w:b/>
          <w:snapToGrid w:val="0"/>
          <w:u w:val="single"/>
        </w:rPr>
      </w:pPr>
      <w:r w:rsidRPr="00AF47F4">
        <w:rPr>
          <w:b/>
          <w:snapToGrid w:val="0"/>
          <w:u w:val="single"/>
        </w:rPr>
        <w:t>Аварии с ГСМ и СУГ на ближ</w:t>
      </w:r>
      <w:r w:rsidR="00C02633" w:rsidRPr="00AF47F4">
        <w:rPr>
          <w:b/>
          <w:snapToGrid w:val="0"/>
          <w:u w:val="single"/>
        </w:rPr>
        <w:t>айших транспортных магистралях</w:t>
      </w:r>
      <w:r w:rsidRPr="00AF47F4">
        <w:rPr>
          <w:b/>
          <w:snapToGrid w:val="0"/>
          <w:u w:val="single"/>
        </w:rPr>
        <w:t xml:space="preserve"> и АЗС </w:t>
      </w:r>
    </w:p>
    <w:p w:rsidR="00340A5F" w:rsidRPr="006C5FC8" w:rsidRDefault="00791042" w:rsidP="00AF47F4">
      <w:pPr>
        <w:spacing w:after="0"/>
        <w:ind w:right="-1" w:firstLine="851"/>
        <w:jc w:val="both"/>
        <w:rPr>
          <w:snapToGrid w:val="0"/>
        </w:rPr>
      </w:pPr>
      <w:r>
        <w:rPr>
          <w:snapToGrid w:val="0"/>
        </w:rPr>
        <w:t>На территории м</w:t>
      </w:r>
      <w:r w:rsidR="00340A5F">
        <w:rPr>
          <w:snapToGrid w:val="0"/>
        </w:rPr>
        <w:t>униципального образовании имеется сеть автомоб</w:t>
      </w:r>
      <w:r w:rsidR="00C02633">
        <w:rPr>
          <w:snapToGrid w:val="0"/>
        </w:rPr>
        <w:t>ильных дорог местного значения.</w:t>
      </w:r>
    </w:p>
    <w:p w:rsidR="00340A5F" w:rsidRPr="006C5FC8" w:rsidRDefault="00551150" w:rsidP="00AF47F4">
      <w:pPr>
        <w:spacing w:after="0"/>
        <w:ind w:right="-1" w:firstLine="851"/>
        <w:jc w:val="both"/>
        <w:rPr>
          <w:snapToGrid w:val="0"/>
        </w:rPr>
      </w:pPr>
      <w:r>
        <w:rPr>
          <w:b/>
          <w:snapToGrid w:val="0"/>
        </w:rPr>
        <w:t>К наиболее</w:t>
      </w:r>
      <w:r w:rsidR="00340A5F" w:rsidRPr="006C5FC8">
        <w:rPr>
          <w:b/>
          <w:snapToGrid w:val="0"/>
        </w:rPr>
        <w:t xml:space="preserve"> вероятны</w:t>
      </w:r>
      <w:r>
        <w:rPr>
          <w:b/>
          <w:snapToGrid w:val="0"/>
        </w:rPr>
        <w:t>м</w:t>
      </w:r>
      <w:r w:rsidR="00340A5F" w:rsidRPr="006C5FC8">
        <w:rPr>
          <w:b/>
          <w:snapToGrid w:val="0"/>
        </w:rPr>
        <w:t xml:space="preserve"> аварийны</w:t>
      </w:r>
      <w:r>
        <w:rPr>
          <w:b/>
          <w:snapToGrid w:val="0"/>
        </w:rPr>
        <w:t>м</w:t>
      </w:r>
      <w:r w:rsidR="00340A5F" w:rsidRPr="006C5FC8">
        <w:rPr>
          <w:b/>
          <w:snapToGrid w:val="0"/>
        </w:rPr>
        <w:t xml:space="preserve"> ситуаци</w:t>
      </w:r>
      <w:r>
        <w:rPr>
          <w:b/>
          <w:snapToGrid w:val="0"/>
        </w:rPr>
        <w:t>ям</w:t>
      </w:r>
      <w:r w:rsidR="00340A5F" w:rsidRPr="006C5FC8">
        <w:rPr>
          <w:b/>
          <w:snapToGrid w:val="0"/>
        </w:rPr>
        <w:t xml:space="preserve"> на транспортных магистралях</w:t>
      </w:r>
      <w:r w:rsidR="00340A5F" w:rsidRPr="006C5FC8">
        <w:rPr>
          <w:snapToGrid w:val="0"/>
        </w:rPr>
        <w:t xml:space="preserve">, которые могут привести к возникновению поражающих факторов, </w:t>
      </w:r>
      <w:r>
        <w:rPr>
          <w:snapToGrid w:val="0"/>
        </w:rPr>
        <w:t>относятся</w:t>
      </w:r>
      <w:r w:rsidR="00340A5F" w:rsidRPr="006C5FC8">
        <w:rPr>
          <w:snapToGrid w:val="0"/>
        </w:rPr>
        <w:t xml:space="preserve">: </w:t>
      </w:r>
    </w:p>
    <w:p w:rsidR="00340A5F" w:rsidRPr="006C5FC8" w:rsidRDefault="00340A5F" w:rsidP="009754AF">
      <w:pPr>
        <w:pStyle w:val="a9"/>
        <w:numPr>
          <w:ilvl w:val="0"/>
          <w:numId w:val="32"/>
        </w:numPr>
        <w:tabs>
          <w:tab w:val="num" w:pos="1134"/>
        </w:tabs>
        <w:spacing w:after="0"/>
        <w:ind w:left="0" w:right="-1" w:firstLine="851"/>
        <w:jc w:val="both"/>
        <w:rPr>
          <w:snapToGrid w:val="0"/>
        </w:rPr>
      </w:pPr>
      <w:r w:rsidRPr="006C5FC8">
        <w:rPr>
          <w:snapToGrid w:val="0"/>
        </w:rPr>
        <w:t>разлив (утечка) из цистерны ГСМ, СУГ;</w:t>
      </w:r>
    </w:p>
    <w:p w:rsidR="00340A5F" w:rsidRPr="006C5FC8" w:rsidRDefault="00340A5F" w:rsidP="009754AF">
      <w:pPr>
        <w:pStyle w:val="a9"/>
        <w:numPr>
          <w:ilvl w:val="0"/>
          <w:numId w:val="32"/>
        </w:numPr>
        <w:tabs>
          <w:tab w:val="num" w:pos="1134"/>
        </w:tabs>
        <w:spacing w:after="0"/>
        <w:ind w:left="0" w:right="-1" w:firstLine="851"/>
        <w:jc w:val="both"/>
        <w:rPr>
          <w:snapToGrid w:val="0"/>
        </w:rPr>
      </w:pPr>
      <w:r w:rsidRPr="006C5FC8">
        <w:rPr>
          <w:snapToGrid w:val="0"/>
        </w:rPr>
        <w:t>образование зоны разлива ГСМ, СУГ (последующая зона пожара);</w:t>
      </w:r>
    </w:p>
    <w:p w:rsidR="00340A5F" w:rsidRPr="006C5FC8" w:rsidRDefault="00340A5F" w:rsidP="009754AF">
      <w:pPr>
        <w:pStyle w:val="a9"/>
        <w:numPr>
          <w:ilvl w:val="0"/>
          <w:numId w:val="32"/>
        </w:numPr>
        <w:tabs>
          <w:tab w:val="num" w:pos="1134"/>
        </w:tabs>
        <w:spacing w:after="0"/>
        <w:ind w:left="0" w:right="-1" w:firstLine="851"/>
        <w:jc w:val="both"/>
        <w:rPr>
          <w:snapToGrid w:val="0"/>
        </w:rPr>
      </w:pPr>
      <w:r w:rsidRPr="006C5FC8">
        <w:rPr>
          <w:snapToGrid w:val="0"/>
        </w:rPr>
        <w:t>образование зоны взрывоопасных концентраций с последующим взрывом ТВС (зона мгновенного поражения от пожара вспышки);</w:t>
      </w:r>
    </w:p>
    <w:p w:rsidR="00340A5F" w:rsidRPr="006C5FC8" w:rsidRDefault="00340A5F" w:rsidP="009754AF">
      <w:pPr>
        <w:pStyle w:val="a9"/>
        <w:numPr>
          <w:ilvl w:val="0"/>
          <w:numId w:val="32"/>
        </w:numPr>
        <w:tabs>
          <w:tab w:val="num" w:pos="1134"/>
        </w:tabs>
        <w:spacing w:after="0"/>
        <w:ind w:left="0" w:right="-1" w:firstLine="851"/>
        <w:jc w:val="both"/>
        <w:rPr>
          <w:snapToGrid w:val="0"/>
        </w:rPr>
      </w:pPr>
      <w:r w:rsidRPr="006C5FC8">
        <w:rPr>
          <w:snapToGrid w:val="0"/>
        </w:rPr>
        <w:t>образование зоны избыточного давления от воздушной ударной волны;</w:t>
      </w:r>
    </w:p>
    <w:p w:rsidR="00340A5F" w:rsidRPr="006C5FC8" w:rsidRDefault="00340A5F" w:rsidP="009754AF">
      <w:pPr>
        <w:pStyle w:val="a9"/>
        <w:numPr>
          <w:ilvl w:val="0"/>
          <w:numId w:val="32"/>
        </w:numPr>
        <w:tabs>
          <w:tab w:val="num" w:pos="1134"/>
        </w:tabs>
        <w:spacing w:after="0"/>
        <w:ind w:left="0" w:right="-1" w:firstLine="851"/>
        <w:jc w:val="both"/>
        <w:rPr>
          <w:snapToGrid w:val="0"/>
        </w:rPr>
      </w:pPr>
      <w:r w:rsidRPr="006C5FC8">
        <w:rPr>
          <w:snapToGrid w:val="0"/>
        </w:rPr>
        <w:t>образование зоны опасных тепловых нагрузок при горении ГСМ на площади разлива.</w:t>
      </w:r>
    </w:p>
    <w:p w:rsidR="00340A5F" w:rsidRPr="006C5FC8" w:rsidRDefault="00340A5F" w:rsidP="00AF47F4">
      <w:pPr>
        <w:spacing w:after="0"/>
        <w:ind w:right="-1" w:firstLine="851"/>
        <w:jc w:val="both"/>
        <w:rPr>
          <w:snapToGrid w:val="0"/>
        </w:rPr>
      </w:pPr>
      <w:r w:rsidRPr="006C5FC8">
        <w:rPr>
          <w:snapToGrid w:val="0"/>
        </w:rPr>
        <w:t xml:space="preserve">В </w:t>
      </w:r>
      <w:r w:rsidR="00551150">
        <w:rPr>
          <w:snapToGrid w:val="0"/>
        </w:rPr>
        <w:t>качестве поражающих факторов могут быть:</w:t>
      </w:r>
    </w:p>
    <w:p w:rsidR="00340A5F" w:rsidRPr="007D797E" w:rsidRDefault="00340A5F" w:rsidP="009754AF">
      <w:pPr>
        <w:pStyle w:val="a9"/>
        <w:numPr>
          <w:ilvl w:val="0"/>
          <w:numId w:val="33"/>
        </w:numPr>
        <w:tabs>
          <w:tab w:val="num" w:pos="1134"/>
        </w:tabs>
        <w:spacing w:after="0"/>
        <w:ind w:left="0" w:right="-1" w:firstLine="851"/>
        <w:jc w:val="both"/>
        <w:rPr>
          <w:snapToGrid w:val="0"/>
        </w:rPr>
      </w:pPr>
      <w:r w:rsidRPr="007D797E">
        <w:rPr>
          <w:snapToGrid w:val="0"/>
        </w:rPr>
        <w:t>воздушная ударная волна;</w:t>
      </w:r>
    </w:p>
    <w:p w:rsidR="00340A5F" w:rsidRPr="007D797E" w:rsidRDefault="00340A5F" w:rsidP="009754AF">
      <w:pPr>
        <w:pStyle w:val="a9"/>
        <w:numPr>
          <w:ilvl w:val="0"/>
          <w:numId w:val="33"/>
        </w:numPr>
        <w:tabs>
          <w:tab w:val="num" w:pos="1134"/>
        </w:tabs>
        <w:spacing w:after="0"/>
        <w:ind w:left="0" w:right="-1" w:firstLine="851"/>
        <w:jc w:val="both"/>
        <w:rPr>
          <w:snapToGrid w:val="0"/>
        </w:rPr>
      </w:pPr>
      <w:r w:rsidRPr="007D797E">
        <w:rPr>
          <w:snapToGrid w:val="0"/>
        </w:rPr>
        <w:t xml:space="preserve">тепловое излучение огневых шаров (пламени вспышки) и горящих разлитий. </w:t>
      </w:r>
    </w:p>
    <w:p w:rsidR="00340A5F" w:rsidRPr="008F4FB2" w:rsidRDefault="00340A5F" w:rsidP="00AF47F4">
      <w:pPr>
        <w:keepLines/>
        <w:spacing w:after="0"/>
        <w:ind w:right="-1" w:firstLine="851"/>
        <w:jc w:val="both"/>
        <w:rPr>
          <w:kern w:val="0"/>
          <w:lang w:eastAsia="ru-RU"/>
        </w:rPr>
      </w:pPr>
      <w:r w:rsidRPr="008F4FB2">
        <w:rPr>
          <w:kern w:val="0"/>
          <w:lang w:eastAsia="ru-RU"/>
        </w:rPr>
        <w:t xml:space="preserve">При аварии на транспортных магистралях с ГСМ, СУГ проектируемые объекты могу попасть в зоны разрушений различной степени, с последующим возгоранием. </w:t>
      </w:r>
    </w:p>
    <w:p w:rsidR="00340A5F" w:rsidRPr="008F4FB2" w:rsidRDefault="00340A5F" w:rsidP="00AF47F4">
      <w:pPr>
        <w:keepLines/>
        <w:ind w:right="-1" w:firstLine="851"/>
        <w:jc w:val="both"/>
        <w:rPr>
          <w:kern w:val="0"/>
          <w:lang w:eastAsia="ru-RU"/>
        </w:rPr>
      </w:pPr>
      <w:r w:rsidRPr="008F4FB2">
        <w:rPr>
          <w:kern w:val="0"/>
          <w:lang w:eastAsia="ru-RU"/>
        </w:rPr>
        <w:lastRenderedPageBreak/>
        <w:t>Учитывая тот факт, что полностью исключить возможность возникновения пожара на объекте невозможно, персонал, спасательные службы и специалисты по чрезвычайным ситуациям должны быть осведомлены о возможных чрезвычайных ситуациях на проектируемом объекте и готовы к реальным действиям при возникновении аварий.</w:t>
      </w:r>
    </w:p>
    <w:p w:rsidR="00340A5F" w:rsidRPr="00786B7B" w:rsidRDefault="00340A5F" w:rsidP="00AF47F4">
      <w:pPr>
        <w:pStyle w:val="affff5"/>
        <w:keepNext/>
        <w:spacing w:line="276" w:lineRule="auto"/>
        <w:ind w:right="-1"/>
        <w:rPr>
          <w:b/>
          <w:highlight w:val="yellow"/>
        </w:rPr>
      </w:pPr>
      <w:r w:rsidRPr="00786B7B">
        <w:rPr>
          <w:b/>
        </w:rPr>
        <w:t>Аварии на нефтебазах и АЗС:</w:t>
      </w:r>
    </w:p>
    <w:p w:rsidR="00340A5F" w:rsidRPr="000B683D" w:rsidRDefault="00340A5F" w:rsidP="00AF47F4">
      <w:pPr>
        <w:keepNext/>
        <w:keepLines/>
        <w:spacing w:after="0"/>
        <w:ind w:right="-1" w:firstLine="851"/>
        <w:jc w:val="both"/>
        <w:rPr>
          <w:snapToGrid w:val="0"/>
          <w:kern w:val="0"/>
          <w:lang w:eastAsia="ru-RU"/>
        </w:rPr>
      </w:pPr>
      <w:r w:rsidRPr="000B683D">
        <w:rPr>
          <w:snapToGrid w:val="0"/>
          <w:kern w:val="0"/>
          <w:lang w:eastAsia="ru-RU"/>
        </w:rPr>
        <w:t>Возникновение поражающих факторов, представляющих опасность для людей, зданий, сооружений и техники, расположенных на территории</w:t>
      </w:r>
      <w:r w:rsidR="005C05FD">
        <w:rPr>
          <w:snapToGrid w:val="0"/>
          <w:kern w:val="0"/>
          <w:lang w:eastAsia="ru-RU"/>
        </w:rPr>
        <w:t xml:space="preserve"> </w:t>
      </w:r>
      <w:r w:rsidRPr="000B683D">
        <w:rPr>
          <w:snapToGrid w:val="0"/>
          <w:kern w:val="0"/>
          <w:lang w:eastAsia="ru-RU"/>
        </w:rPr>
        <w:t>АЗС возможно:</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при пожарах, причинами которых может стать неисправность оборудования, несоблюдение норм пожарной безопасности;</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при неконтролируемом высвобождении запасенной на объекте энергии. На нефтебазах и АЗС имеется: запасенная химическая энергия (горючие материалы); запасенная механическая энергия (кинетическая - движущиеся автомобили и др.).</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Анализ опасностей, связанных с авариями на АЗС, показывает, что максимальный ущерб персоналу и имуществу объекта наносится при разгерметизации технологического оборудования станции и автоцистерн,</w:t>
      </w:r>
      <w:r w:rsidR="005C05FD">
        <w:rPr>
          <w:snapToGrid w:val="0"/>
          <w:kern w:val="0"/>
          <w:lang w:eastAsia="ru-RU"/>
        </w:rPr>
        <w:t xml:space="preserve"> </w:t>
      </w:r>
      <w:r w:rsidRPr="000B683D">
        <w:rPr>
          <w:snapToGrid w:val="0"/>
          <w:kern w:val="0"/>
          <w:lang w:eastAsia="ru-RU"/>
        </w:rPr>
        <w:t>доставляющих топливо.</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Причинами возникновения аварийных ситуаций могут служить:</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неосторожное обращение с огнем при производстве ремонтных работ;</w:t>
      </w:r>
    </w:p>
    <w:p w:rsidR="00340A5F" w:rsidRPr="000B683D" w:rsidRDefault="00340A5F" w:rsidP="00AF47F4">
      <w:pPr>
        <w:keepLines/>
        <w:spacing w:after="0"/>
        <w:ind w:right="-1" w:firstLine="851"/>
        <w:jc w:val="both"/>
        <w:rPr>
          <w:snapToGrid w:val="0"/>
          <w:kern w:val="0"/>
          <w:lang w:eastAsia="ru-RU"/>
        </w:rPr>
      </w:pPr>
      <w:r w:rsidRPr="000B683D">
        <w:rPr>
          <w:snapToGrid w:val="0"/>
          <w:kern w:val="0"/>
          <w:lang w:eastAsia="ru-RU"/>
        </w:rPr>
        <w:t>-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340A5F" w:rsidRPr="00551150" w:rsidRDefault="00340A5F" w:rsidP="00AF47F4">
      <w:pPr>
        <w:keepLines/>
        <w:spacing w:after="0"/>
        <w:ind w:right="-1" w:firstLine="851"/>
        <w:jc w:val="both"/>
        <w:rPr>
          <w:snapToGrid w:val="0"/>
          <w:kern w:val="0"/>
          <w:lang w:eastAsia="ru-RU"/>
        </w:rPr>
      </w:pPr>
      <w:r w:rsidRPr="000B683D">
        <w:rPr>
          <w:snapToGrid w:val="0"/>
          <w:kern w:val="0"/>
          <w:lang w:eastAsia="ru-RU"/>
        </w:rPr>
        <w:t xml:space="preserve">- внешнее воздействие техногенного или природного характера: аварии на соседних объектах, ураганы, землетрясения, наводнения, пожары. </w:t>
      </w:r>
    </w:p>
    <w:p w:rsidR="00340A5F" w:rsidRPr="00457BA7" w:rsidRDefault="00551150" w:rsidP="00AF47F4">
      <w:pPr>
        <w:keepLines/>
        <w:spacing w:after="0"/>
        <w:ind w:right="-1" w:firstLine="851"/>
        <w:jc w:val="both"/>
        <w:rPr>
          <w:snapToGrid w:val="0"/>
          <w:kern w:val="0"/>
          <w:lang w:eastAsia="ru-RU"/>
        </w:rPr>
      </w:pPr>
      <w:r>
        <w:rPr>
          <w:snapToGrid w:val="0"/>
          <w:kern w:val="0"/>
          <w:lang w:eastAsia="ru-RU"/>
        </w:rPr>
        <w:t>Авар</w:t>
      </w:r>
      <w:r w:rsidR="00340A5F" w:rsidRPr="00457BA7">
        <w:rPr>
          <w:snapToGrid w:val="0"/>
          <w:kern w:val="0"/>
          <w:lang w:eastAsia="ru-RU"/>
        </w:rPr>
        <w:t xml:space="preserve">ии на нефтебазах и АЗС при самом неблагоприятном развитии носят локальный характер. </w:t>
      </w:r>
    </w:p>
    <w:p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практически в пределах горящего оборудования и операторной.</w:t>
      </w:r>
    </w:p>
    <w:p w:rsidR="00551150" w:rsidRDefault="00340A5F" w:rsidP="00AF47F4">
      <w:pPr>
        <w:keepLines/>
        <w:spacing w:after="0"/>
        <w:ind w:right="-1" w:firstLine="851"/>
        <w:jc w:val="both"/>
        <w:rPr>
          <w:snapToGrid w:val="0"/>
          <w:kern w:val="0"/>
          <w:lang w:eastAsia="ru-RU"/>
        </w:rPr>
      </w:pPr>
      <w:r w:rsidRPr="00457BA7">
        <w:rPr>
          <w:snapToGrid w:val="0"/>
          <w:kern w:val="0"/>
          <w:lang w:eastAsia="ru-RU"/>
        </w:rPr>
        <w:t>Наиболее вероятным результатом воздействия взрывных явлений на объекте будут разрушение здания операторной, навеса и ТРК.</w:t>
      </w:r>
    </w:p>
    <w:p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Людские потери со смертельным исходом - в районе площадки слива ГСМ с АЦ, ТРК. На остальной территории объекта - маловероятны. Возможно поражение людей внутри операторной вследствие расстекления и возможного обрушения конструкций.</w:t>
      </w:r>
    </w:p>
    <w:p w:rsidR="00340A5F" w:rsidRPr="00457BA7" w:rsidRDefault="00340A5F" w:rsidP="00AF47F4">
      <w:pPr>
        <w:keepLines/>
        <w:spacing w:after="0"/>
        <w:ind w:right="-1" w:firstLine="851"/>
        <w:jc w:val="both"/>
        <w:rPr>
          <w:snapToGrid w:val="0"/>
          <w:kern w:val="0"/>
          <w:lang w:eastAsia="ru-RU"/>
        </w:rPr>
      </w:pPr>
      <w:r w:rsidRPr="00457BA7">
        <w:rPr>
          <w:snapToGrid w:val="0"/>
          <w:kern w:val="0"/>
          <w:lang w:eastAsia="ru-RU"/>
        </w:rPr>
        <w:t xml:space="preserve"> Безопасное расстояние (удаленность) при пожаре в здании операторной для людей составит - более 16 м, при разлитии ГСМ - более 36 м.</w:t>
      </w:r>
    </w:p>
    <w:p w:rsidR="00340A5F" w:rsidRDefault="00340A5F" w:rsidP="00AF47F4">
      <w:pPr>
        <w:keepLines/>
        <w:ind w:right="-1" w:firstLine="851"/>
      </w:pPr>
    </w:p>
    <w:p w:rsidR="00AF47F4" w:rsidRPr="00353168" w:rsidRDefault="00AF47F4" w:rsidP="00AF47F4">
      <w:pPr>
        <w:keepLines/>
        <w:ind w:right="-1" w:firstLine="851"/>
      </w:pPr>
    </w:p>
    <w:p w:rsidR="00340A5F" w:rsidRPr="00353168" w:rsidRDefault="00340A5F" w:rsidP="00AF47F4">
      <w:pPr>
        <w:keepLines/>
        <w:ind w:right="-1" w:firstLine="851"/>
        <w:rPr>
          <w:b/>
          <w:bCs/>
          <w:u w:val="single"/>
        </w:rPr>
      </w:pPr>
      <w:r w:rsidRPr="00353168">
        <w:rPr>
          <w:b/>
          <w:bCs/>
          <w:u w:val="single"/>
          <w:lang w:val="en-US"/>
        </w:rPr>
        <w:lastRenderedPageBreak/>
        <w:t>II</w:t>
      </w:r>
      <w:r w:rsidRPr="00353168">
        <w:rPr>
          <w:b/>
          <w:bCs/>
          <w:u w:val="single"/>
        </w:rPr>
        <w:t>. Оценка возможного ущерба в результате аварий на объектах газового хозяйства</w:t>
      </w:r>
    </w:p>
    <w:p w:rsidR="00340A5F" w:rsidRPr="000B683D" w:rsidRDefault="00340A5F" w:rsidP="00AF47F4">
      <w:pPr>
        <w:widowControl w:val="0"/>
        <w:spacing w:after="0"/>
        <w:ind w:right="-1" w:firstLine="851"/>
        <w:jc w:val="both"/>
        <w:rPr>
          <w:bCs/>
          <w:kern w:val="0"/>
          <w:lang w:eastAsia="ru-RU"/>
        </w:rPr>
      </w:pPr>
      <w:r w:rsidRPr="000B683D">
        <w:rPr>
          <w:bCs/>
          <w:kern w:val="0"/>
          <w:lang w:eastAsia="ru-RU"/>
        </w:rPr>
        <w:t xml:space="preserve">На территории </w:t>
      </w:r>
      <w:r w:rsidRPr="0004201E">
        <w:rPr>
          <w:kern w:val="0"/>
          <w:shd w:val="clear" w:color="auto" w:fill="FEFEFE"/>
          <w:lang w:eastAsia="ru-RU"/>
        </w:rPr>
        <w:t xml:space="preserve">муниципального образования </w:t>
      </w:r>
      <w:r w:rsidRPr="000B683D">
        <w:rPr>
          <w:bCs/>
          <w:kern w:val="0"/>
          <w:lang w:eastAsia="ru-RU"/>
        </w:rPr>
        <w:t xml:space="preserve">расположена </w:t>
      </w:r>
      <w:r w:rsidR="008F4FB2">
        <w:rPr>
          <w:bCs/>
          <w:kern w:val="0"/>
          <w:lang w:eastAsia="ru-RU"/>
        </w:rPr>
        <w:t xml:space="preserve">и проектируется </w:t>
      </w:r>
      <w:r w:rsidRPr="000B683D">
        <w:rPr>
          <w:bCs/>
          <w:kern w:val="0"/>
          <w:lang w:eastAsia="ru-RU"/>
        </w:rPr>
        <w:t>сеть распределительных газопроводов высокого, средне</w:t>
      </w:r>
      <w:r w:rsidR="008F4FB2">
        <w:rPr>
          <w:bCs/>
          <w:kern w:val="0"/>
          <w:lang w:eastAsia="ru-RU"/>
        </w:rPr>
        <w:t>го и низкого давления</w:t>
      </w:r>
      <w:r w:rsidRPr="000B683D">
        <w:rPr>
          <w:bCs/>
          <w:kern w:val="0"/>
          <w:lang w:eastAsia="ru-RU"/>
        </w:rPr>
        <w:t xml:space="preserve">. </w:t>
      </w:r>
    </w:p>
    <w:p w:rsidR="00340A5F" w:rsidRPr="000B683D" w:rsidRDefault="00340A5F" w:rsidP="00AF47F4">
      <w:pPr>
        <w:keepLines/>
        <w:spacing w:after="0"/>
        <w:ind w:right="-1" w:firstLine="851"/>
        <w:rPr>
          <w:kern w:val="0"/>
          <w:lang w:eastAsia="ru-RU"/>
        </w:rPr>
      </w:pPr>
      <w:r w:rsidRPr="000B683D">
        <w:rPr>
          <w:kern w:val="0"/>
          <w:lang w:eastAsia="ru-RU"/>
        </w:rPr>
        <w:t>Выбросы природного газа обладают высокой испаряемостью, приводят к загрязнению приземного слоя воздуха. Природный газ при любых погодных условиях испаряется практически полностью.</w:t>
      </w:r>
    </w:p>
    <w:p w:rsidR="00340A5F" w:rsidRPr="00966F73" w:rsidRDefault="00340A5F" w:rsidP="00AF47F4">
      <w:pPr>
        <w:keepLines/>
        <w:spacing w:after="0"/>
        <w:ind w:right="-1" w:firstLine="851"/>
        <w:rPr>
          <w:color w:val="000000"/>
          <w:kern w:val="0"/>
          <w:lang w:eastAsia="ru-RU"/>
        </w:rPr>
      </w:pPr>
      <w:r w:rsidRPr="00966F73">
        <w:rPr>
          <w:color w:val="000000"/>
          <w:kern w:val="0"/>
          <w:lang w:eastAsia="ru-RU"/>
        </w:rPr>
        <w:t xml:space="preserve">Экологический ущерб определяется как сумма ущербов от различных видов вредного воздействия на объекты окружающей природной среды (ущерб от загрязнения атмосферы, водных ресурсов, почвы, ущерб, связанный с уничтожением биологических (в том числе лесных массивов) ресурсов, от засорения территории обломками зданий, сооружений, оборудования и т.д.). Ущерб от загрязнения атмосферного воздуха определяется, исходя из массы загрязняющих веществ, рассеивающихся в атмосфере. Масса загрязняющих веществ находится расчетным путем. </w:t>
      </w:r>
    </w:p>
    <w:p w:rsidR="00551150" w:rsidRPr="00551150" w:rsidRDefault="00551150" w:rsidP="00AF47F4">
      <w:pPr>
        <w:keepLines/>
        <w:spacing w:after="0"/>
        <w:ind w:right="-1" w:firstLine="851"/>
        <w:rPr>
          <w:rFonts w:ascii="TimesNewRomanPSMT" w:hAnsi="TimesNewRomanPSMT" w:cs="TimesNewRomanPSMT"/>
          <w:color w:val="000000"/>
          <w:kern w:val="0"/>
          <w:lang w:eastAsia="ru-RU"/>
        </w:rPr>
      </w:pPr>
    </w:p>
    <w:p w:rsidR="00340A5F" w:rsidRPr="00AF47F4" w:rsidRDefault="00340A5F" w:rsidP="00AF47F4">
      <w:pPr>
        <w:pStyle w:val="affff5"/>
        <w:spacing w:line="276" w:lineRule="auto"/>
        <w:ind w:right="-1"/>
        <w:jc w:val="center"/>
        <w:rPr>
          <w:b/>
          <w:u w:val="single"/>
        </w:rPr>
      </w:pPr>
      <w:r w:rsidRPr="00AF47F4">
        <w:rPr>
          <w:b/>
          <w:u w:val="single"/>
          <w:lang w:val="en-US"/>
        </w:rPr>
        <w:t>III</w:t>
      </w:r>
      <w:r w:rsidRPr="00AF47F4">
        <w:rPr>
          <w:b/>
          <w:u w:val="single"/>
        </w:rPr>
        <w:t>. Анализ возможных последствий пожаров в типовых зданиях:</w:t>
      </w:r>
    </w:p>
    <w:p w:rsidR="00340A5F" w:rsidRDefault="00340A5F" w:rsidP="00AF47F4">
      <w:pPr>
        <w:pStyle w:val="affff5"/>
        <w:spacing w:line="276" w:lineRule="auto"/>
        <w:ind w:right="-1"/>
        <w:jc w:val="center"/>
        <w:rPr>
          <w:b/>
          <w:u w:val="single"/>
        </w:rPr>
      </w:pPr>
      <w:r w:rsidRPr="00AF47F4">
        <w:rPr>
          <w:b/>
          <w:u w:val="single"/>
        </w:rPr>
        <w:t>Сценарий аварийной ситуации при пожаре в проектируемом здании</w:t>
      </w:r>
    </w:p>
    <w:p w:rsidR="00AF47F4" w:rsidRPr="00AF47F4" w:rsidRDefault="00AF47F4" w:rsidP="00AF47F4">
      <w:pPr>
        <w:pStyle w:val="affff5"/>
        <w:spacing w:line="276" w:lineRule="auto"/>
        <w:ind w:right="-1"/>
        <w:jc w:val="center"/>
        <w:rPr>
          <w:b/>
          <w:u w:val="single"/>
        </w:rPr>
      </w:pPr>
    </w:p>
    <w:p w:rsidR="00340A5F" w:rsidRPr="000B683D" w:rsidRDefault="00340A5F" w:rsidP="00AF47F4">
      <w:pPr>
        <w:keepLines/>
        <w:ind w:right="-1" w:firstLine="851"/>
        <w:jc w:val="both"/>
        <w:rPr>
          <w:kern w:val="0"/>
          <w:lang w:eastAsia="ru-RU"/>
        </w:rPr>
      </w:pPr>
      <w:r w:rsidRPr="000B683D">
        <w:rPr>
          <w:kern w:val="0"/>
          <w:lang w:eastAsia="ru-RU"/>
        </w:rPr>
        <w:t>Чрезвычайные ситуации, связанные с пожаром в зданиях, сооружениях и возникновением при этом</w:t>
      </w:r>
      <w:r w:rsidR="005C05FD">
        <w:rPr>
          <w:kern w:val="0"/>
          <w:lang w:eastAsia="ru-RU"/>
        </w:rPr>
        <w:t xml:space="preserve"> </w:t>
      </w:r>
      <w:r w:rsidRPr="000B683D">
        <w:rPr>
          <w:kern w:val="0"/>
          <w:lang w:eastAsia="ru-RU"/>
        </w:rPr>
        <w:t>поражающих факторов, представляющих опасность для людей и зданий, могут случиться при</w:t>
      </w:r>
      <w:r w:rsidR="005C05FD">
        <w:rPr>
          <w:kern w:val="0"/>
          <w:lang w:eastAsia="ru-RU"/>
        </w:rPr>
        <w:t xml:space="preserve"> </w:t>
      </w:r>
      <w:r w:rsidRPr="000B683D">
        <w:rPr>
          <w:kern w:val="0"/>
          <w:lang w:eastAsia="ru-RU"/>
        </w:rPr>
        <w:t>неосторожном обращении с огнем или при неисправности электротехнического оборудования.</w:t>
      </w:r>
    </w:p>
    <w:p w:rsidR="00340A5F" w:rsidRPr="000B683D" w:rsidRDefault="00340A5F" w:rsidP="00AF47F4">
      <w:pPr>
        <w:keepLines/>
        <w:ind w:right="-1" w:firstLine="851"/>
        <w:rPr>
          <w:kern w:val="0"/>
          <w:lang w:eastAsia="ru-RU"/>
        </w:rPr>
      </w:pPr>
      <w:r w:rsidRPr="000B683D">
        <w:rPr>
          <w:b/>
          <w:kern w:val="0"/>
          <w:u w:val="single"/>
          <w:lang w:eastAsia="ru-RU"/>
        </w:rPr>
        <w:t>Возможными причинами пожара</w:t>
      </w:r>
      <w:r w:rsidRPr="000B683D">
        <w:rPr>
          <w:kern w:val="0"/>
          <w:lang w:eastAsia="ru-RU"/>
        </w:rPr>
        <w:t xml:space="preserve"> могут быть:</w:t>
      </w:r>
    </w:p>
    <w:p w:rsidR="00340A5F" w:rsidRPr="000B683D" w:rsidRDefault="00340A5F" w:rsidP="00AF47F4">
      <w:pPr>
        <w:keepLines/>
        <w:ind w:right="-1" w:firstLine="851"/>
        <w:rPr>
          <w:kern w:val="0"/>
          <w:lang w:eastAsia="ru-RU"/>
        </w:rPr>
      </w:pPr>
      <w:r w:rsidRPr="000B683D">
        <w:rPr>
          <w:kern w:val="0"/>
          <w:lang w:eastAsia="ru-RU"/>
        </w:rPr>
        <w:t>-неисправности в системе электроснабжения или электрооборудования (</w:t>
      </w:r>
      <w:r>
        <w:rPr>
          <w:kern w:val="0"/>
          <w:lang w:eastAsia="ru-RU"/>
        </w:rPr>
        <w:t>«</w:t>
      </w:r>
      <w:r w:rsidRPr="000B683D">
        <w:rPr>
          <w:kern w:val="0"/>
          <w:lang w:eastAsia="ru-RU"/>
        </w:rPr>
        <w:t>короткое замыкание</w:t>
      </w:r>
      <w:r>
        <w:rPr>
          <w:kern w:val="0"/>
          <w:lang w:eastAsia="ru-RU"/>
        </w:rPr>
        <w:t>»</w:t>
      </w:r>
      <w:r w:rsidRPr="000B683D">
        <w:rPr>
          <w:kern w:val="0"/>
          <w:lang w:eastAsia="ru-RU"/>
        </w:rPr>
        <w:t>);</w:t>
      </w:r>
    </w:p>
    <w:p w:rsidR="00340A5F" w:rsidRPr="000B683D" w:rsidRDefault="00340A5F" w:rsidP="00AF47F4">
      <w:pPr>
        <w:keepLines/>
        <w:ind w:right="-1" w:firstLine="851"/>
        <w:rPr>
          <w:kern w:val="0"/>
          <w:lang w:eastAsia="ru-RU"/>
        </w:rPr>
      </w:pPr>
      <w:r w:rsidRPr="000B683D">
        <w:rPr>
          <w:kern w:val="0"/>
          <w:lang w:eastAsia="ru-RU"/>
        </w:rPr>
        <w:t>-применение непромышленных (самодельных) электроприборов;</w:t>
      </w:r>
    </w:p>
    <w:p w:rsidR="00340A5F" w:rsidRPr="000B683D" w:rsidRDefault="00340A5F" w:rsidP="00AF47F4">
      <w:pPr>
        <w:keepLines/>
        <w:ind w:right="-1" w:firstLine="851"/>
        <w:rPr>
          <w:kern w:val="0"/>
          <w:lang w:eastAsia="ru-RU"/>
        </w:rPr>
      </w:pPr>
      <w:r w:rsidRPr="000B683D">
        <w:rPr>
          <w:kern w:val="0"/>
          <w:lang w:eastAsia="ru-RU"/>
        </w:rPr>
        <w:t>-нарушение функционирования средств сигнализации;</w:t>
      </w:r>
    </w:p>
    <w:p w:rsidR="00340A5F" w:rsidRPr="000B683D" w:rsidRDefault="00340A5F" w:rsidP="00AF47F4">
      <w:pPr>
        <w:keepLines/>
        <w:ind w:right="-1" w:firstLine="851"/>
        <w:rPr>
          <w:kern w:val="0"/>
          <w:lang w:eastAsia="ru-RU"/>
        </w:rPr>
      </w:pPr>
      <w:r w:rsidRPr="000B683D">
        <w:rPr>
          <w:kern w:val="0"/>
          <w:lang w:eastAsia="ru-RU"/>
        </w:rPr>
        <w:t>- нарушения правил пожарной безопасности (курение, использование открытого огня, хранение легковоспламеняющихся веществ и т.п.)</w:t>
      </w:r>
    </w:p>
    <w:p w:rsidR="00340A5F" w:rsidRPr="000B683D" w:rsidRDefault="00340A5F" w:rsidP="00AF47F4">
      <w:pPr>
        <w:keepLines/>
        <w:ind w:right="-1" w:firstLine="851"/>
        <w:rPr>
          <w:kern w:val="0"/>
          <w:lang w:eastAsia="ru-RU"/>
        </w:rPr>
      </w:pPr>
      <w:r w:rsidRPr="000B683D">
        <w:rPr>
          <w:kern w:val="0"/>
          <w:lang w:eastAsia="ru-RU"/>
        </w:rPr>
        <w:t>- террористический акт (умышленный поджог).</w:t>
      </w:r>
    </w:p>
    <w:p w:rsidR="00340A5F" w:rsidRPr="000B683D" w:rsidRDefault="00340A5F" w:rsidP="00AF47F4">
      <w:pPr>
        <w:pStyle w:val="affff5"/>
        <w:spacing w:line="276" w:lineRule="auto"/>
        <w:ind w:right="-1"/>
      </w:pPr>
      <w:r w:rsidRPr="00786B7B">
        <w:rPr>
          <w:b/>
          <w:u w:val="single"/>
        </w:rPr>
        <w:t>Основными поражающими факторами при пожаре на объекте</w:t>
      </w:r>
      <w:r w:rsidRPr="000B683D">
        <w:t xml:space="preserve"> могут стать:</w:t>
      </w:r>
    </w:p>
    <w:p w:rsidR="00340A5F" w:rsidRPr="001901EB" w:rsidRDefault="00340A5F" w:rsidP="009754AF">
      <w:pPr>
        <w:pStyle w:val="a9"/>
        <w:keepLines/>
        <w:numPr>
          <w:ilvl w:val="0"/>
          <w:numId w:val="34"/>
        </w:numPr>
        <w:spacing w:after="0"/>
        <w:ind w:left="0" w:right="-1" w:firstLine="851"/>
        <w:rPr>
          <w:kern w:val="0"/>
          <w:lang w:eastAsia="ru-RU"/>
        </w:rPr>
      </w:pPr>
      <w:r w:rsidRPr="001901EB">
        <w:rPr>
          <w:kern w:val="0"/>
          <w:lang w:eastAsia="ru-RU"/>
        </w:rPr>
        <w:t>тепловое излучение горящих материалов,</w:t>
      </w:r>
    </w:p>
    <w:p w:rsidR="00340A5F" w:rsidRPr="001901EB" w:rsidRDefault="00340A5F" w:rsidP="009754AF">
      <w:pPr>
        <w:pStyle w:val="a9"/>
        <w:keepLines/>
        <w:numPr>
          <w:ilvl w:val="0"/>
          <w:numId w:val="34"/>
        </w:numPr>
        <w:ind w:left="0" w:right="-1" w:firstLine="851"/>
        <w:rPr>
          <w:kern w:val="0"/>
          <w:lang w:eastAsia="ru-RU"/>
        </w:rPr>
      </w:pPr>
      <w:r w:rsidRPr="001901EB">
        <w:rPr>
          <w:kern w:val="0"/>
          <w:lang w:eastAsia="ru-RU"/>
        </w:rPr>
        <w:t>воздействие продуктов горения (задымление).</w:t>
      </w:r>
    </w:p>
    <w:p w:rsidR="00340A5F" w:rsidRPr="000B683D" w:rsidRDefault="00340A5F" w:rsidP="00AF47F4">
      <w:pPr>
        <w:keepLines/>
        <w:ind w:right="-1" w:firstLine="851"/>
        <w:rPr>
          <w:kern w:val="0"/>
          <w:lang w:eastAsia="ru-RU"/>
        </w:rPr>
      </w:pPr>
      <w:r w:rsidRPr="000B683D">
        <w:rPr>
          <w:kern w:val="0"/>
          <w:lang w:eastAsia="ru-RU"/>
        </w:rPr>
        <w:t>В результате аварий могут произойти:</w:t>
      </w:r>
    </w:p>
    <w:p w:rsidR="00340A5F" w:rsidRPr="001901EB" w:rsidRDefault="00340A5F" w:rsidP="009754AF">
      <w:pPr>
        <w:pStyle w:val="a9"/>
        <w:keepLines/>
        <w:numPr>
          <w:ilvl w:val="0"/>
          <w:numId w:val="35"/>
        </w:numPr>
        <w:ind w:left="0" w:right="-1" w:firstLine="851"/>
        <w:rPr>
          <w:kern w:val="0"/>
          <w:lang w:eastAsia="ru-RU"/>
        </w:rPr>
      </w:pPr>
      <w:r w:rsidRPr="001901EB">
        <w:rPr>
          <w:kern w:val="0"/>
          <w:lang w:eastAsia="ru-RU"/>
        </w:rPr>
        <w:t>ожоги в результате пожаров при авариях на сетях электроснабжения и поражения электротоком при нарушении правил обслуживания электрооборудования и электросетей;</w:t>
      </w:r>
    </w:p>
    <w:p w:rsidR="00340A5F" w:rsidRDefault="00340A5F" w:rsidP="009754AF">
      <w:pPr>
        <w:pStyle w:val="a9"/>
        <w:keepLines/>
        <w:numPr>
          <w:ilvl w:val="0"/>
          <w:numId w:val="35"/>
        </w:numPr>
        <w:spacing w:after="0"/>
        <w:ind w:left="0" w:right="-1" w:firstLine="851"/>
        <w:rPr>
          <w:kern w:val="0"/>
          <w:lang w:eastAsia="ru-RU"/>
        </w:rPr>
      </w:pPr>
      <w:r w:rsidRPr="001901EB">
        <w:rPr>
          <w:kern w:val="0"/>
          <w:lang w:eastAsia="ru-RU"/>
        </w:rPr>
        <w:lastRenderedPageBreak/>
        <w:t>механические травмы вследствие нарушения правил техники безопасности и охраны труда.</w:t>
      </w:r>
    </w:p>
    <w:p w:rsidR="006026C9" w:rsidRPr="00AF47F4" w:rsidRDefault="006026C9" w:rsidP="00AF47F4">
      <w:pPr>
        <w:pStyle w:val="a9"/>
        <w:keepLines/>
        <w:spacing w:after="0"/>
        <w:ind w:left="0" w:right="-1" w:firstLine="851"/>
        <w:jc w:val="both"/>
        <w:rPr>
          <w:b/>
          <w:kern w:val="0"/>
          <w:u w:val="single"/>
          <w:lang w:eastAsia="ru-RU"/>
        </w:rPr>
      </w:pPr>
      <w:r w:rsidRPr="00AF47F4">
        <w:rPr>
          <w:b/>
          <w:kern w:val="0"/>
          <w:u w:val="single"/>
          <w:lang w:eastAsia="ru-RU"/>
        </w:rPr>
        <w:t xml:space="preserve">Иные возможные риски возникновения ЧС на территории </w:t>
      </w:r>
      <w:r w:rsidR="00157913">
        <w:rPr>
          <w:b/>
          <w:kern w:val="0"/>
          <w:u w:val="single"/>
          <w:lang w:eastAsia="ru-RU"/>
        </w:rPr>
        <w:t>Новолеушинского</w:t>
      </w:r>
      <w:r w:rsidRPr="00AF47F4">
        <w:rPr>
          <w:b/>
          <w:kern w:val="0"/>
          <w:u w:val="single"/>
          <w:lang w:eastAsia="ru-RU"/>
        </w:rPr>
        <w:t xml:space="preserve"> сельского поселения: </w:t>
      </w:r>
    </w:p>
    <w:p w:rsidR="006026C9" w:rsidRDefault="006026C9" w:rsidP="00AF47F4">
      <w:pPr>
        <w:pStyle w:val="a9"/>
        <w:keepLines/>
        <w:spacing w:after="0"/>
        <w:ind w:left="0" w:right="-1" w:firstLine="851"/>
        <w:jc w:val="both"/>
        <w:rPr>
          <w:kern w:val="0"/>
          <w:lang w:eastAsia="ru-RU"/>
        </w:rPr>
      </w:pPr>
      <w:r w:rsidRPr="006026C9">
        <w:rPr>
          <w:kern w:val="0"/>
          <w:lang w:eastAsia="ru-RU"/>
        </w:rPr>
        <w:t>-</w:t>
      </w:r>
      <w:r w:rsidR="00B3009F">
        <w:rPr>
          <w:kern w:val="0"/>
          <w:lang w:eastAsia="ru-RU"/>
        </w:rPr>
        <w:t xml:space="preserve"> авиационные катастрофы и аварии в аэропортах и населенных пунктах;</w:t>
      </w:r>
    </w:p>
    <w:p w:rsidR="00B3009F" w:rsidRDefault="00B3009F" w:rsidP="00AF47F4">
      <w:pPr>
        <w:pStyle w:val="a9"/>
        <w:keepLines/>
        <w:spacing w:after="0"/>
        <w:ind w:left="0" w:right="-1" w:firstLine="851"/>
        <w:jc w:val="both"/>
        <w:rPr>
          <w:kern w:val="0"/>
          <w:lang w:eastAsia="ru-RU"/>
        </w:rPr>
      </w:pPr>
      <w:r>
        <w:rPr>
          <w:kern w:val="0"/>
          <w:lang w:eastAsia="ru-RU"/>
        </w:rPr>
        <w:t>- авиационные катастрофы и аварии вне аэропортов и населенных пунктов;</w:t>
      </w:r>
    </w:p>
    <w:p w:rsidR="00D32E4A" w:rsidRDefault="00B3009F" w:rsidP="00AF47F4">
      <w:pPr>
        <w:pStyle w:val="a9"/>
        <w:keepLines/>
        <w:spacing w:after="0"/>
        <w:ind w:left="0" w:right="-1" w:firstLine="851"/>
        <w:jc w:val="both"/>
        <w:rPr>
          <w:kern w:val="0"/>
          <w:lang w:eastAsia="ru-RU"/>
        </w:rPr>
      </w:pPr>
      <w:r>
        <w:rPr>
          <w:kern w:val="0"/>
          <w:lang w:eastAsia="ru-RU"/>
        </w:rPr>
        <w:t>- крушение и аварии грузовых и пассажирских поездов;</w:t>
      </w:r>
    </w:p>
    <w:p w:rsidR="00D32E4A" w:rsidRPr="00D32E4A" w:rsidRDefault="00D32E4A" w:rsidP="00AF47F4">
      <w:pPr>
        <w:pStyle w:val="a9"/>
        <w:keepLines/>
        <w:spacing w:after="0"/>
        <w:ind w:left="0" w:right="-1" w:firstLine="851"/>
        <w:jc w:val="both"/>
        <w:rPr>
          <w:kern w:val="0"/>
          <w:lang w:eastAsia="ru-RU"/>
        </w:rPr>
      </w:pPr>
      <w:r>
        <w:rPr>
          <w:kern w:val="0"/>
          <w:lang w:eastAsia="ru-RU"/>
        </w:rPr>
        <w:t>- п</w:t>
      </w:r>
      <w:r w:rsidRPr="00D32E4A">
        <w:rPr>
          <w:kern w:val="0"/>
          <w:lang w:eastAsia="ru-RU"/>
        </w:rPr>
        <w:t xml:space="preserve">риродные </w:t>
      </w:r>
      <w:r>
        <w:rPr>
          <w:kern w:val="0"/>
          <w:lang w:eastAsia="ru-RU"/>
        </w:rPr>
        <w:t>по</w:t>
      </w:r>
      <w:r w:rsidRPr="00D32E4A">
        <w:rPr>
          <w:kern w:val="0"/>
          <w:lang w:eastAsia="ru-RU"/>
        </w:rPr>
        <w:t>жары;</w:t>
      </w:r>
    </w:p>
    <w:p w:rsidR="00B3009F" w:rsidRDefault="00CD50A3" w:rsidP="00AF47F4">
      <w:pPr>
        <w:pStyle w:val="a9"/>
        <w:keepLines/>
        <w:spacing w:after="0"/>
        <w:ind w:left="0" w:right="-1" w:firstLine="851"/>
        <w:jc w:val="both"/>
        <w:rPr>
          <w:kern w:val="0"/>
          <w:lang w:eastAsia="ru-RU"/>
        </w:rPr>
      </w:pPr>
      <w:r>
        <w:rPr>
          <w:kern w:val="0"/>
          <w:lang w:eastAsia="ru-RU"/>
        </w:rPr>
        <w:t xml:space="preserve">- </w:t>
      </w:r>
      <w:r w:rsidR="00B3009F">
        <w:rPr>
          <w:kern w:val="0"/>
          <w:lang w:eastAsia="ru-RU"/>
        </w:rPr>
        <w:t>аварии на электроэнергетических системах с долговременным перерывом электроснабжения населения;</w:t>
      </w:r>
    </w:p>
    <w:p w:rsidR="00B3009F" w:rsidRDefault="00B3009F" w:rsidP="00AF47F4">
      <w:pPr>
        <w:pStyle w:val="a9"/>
        <w:keepLines/>
        <w:spacing w:after="0"/>
        <w:ind w:left="0" w:right="-1" w:firstLine="851"/>
        <w:jc w:val="both"/>
        <w:rPr>
          <w:kern w:val="0"/>
          <w:lang w:eastAsia="ru-RU"/>
        </w:rPr>
      </w:pPr>
      <w:r>
        <w:rPr>
          <w:kern w:val="0"/>
          <w:lang w:eastAsia="ru-RU"/>
        </w:rPr>
        <w:t>- внезапное обрушение зданий и сооружений;</w:t>
      </w:r>
    </w:p>
    <w:p w:rsidR="00B3009F" w:rsidRDefault="00B3009F" w:rsidP="00AF47F4">
      <w:pPr>
        <w:pStyle w:val="a9"/>
        <w:keepLines/>
        <w:spacing w:after="0"/>
        <w:ind w:left="0" w:right="-1" w:firstLine="851"/>
        <w:jc w:val="both"/>
        <w:rPr>
          <w:kern w:val="0"/>
          <w:lang w:eastAsia="ru-RU"/>
        </w:rPr>
      </w:pPr>
      <w:r>
        <w:rPr>
          <w:kern w:val="0"/>
          <w:lang w:eastAsia="ru-RU"/>
        </w:rPr>
        <w:t xml:space="preserve">- </w:t>
      </w:r>
      <w:r w:rsidR="00A25BCD">
        <w:rPr>
          <w:kern w:val="0"/>
          <w:lang w:eastAsia="ru-RU"/>
        </w:rPr>
        <w:t>аварии на коммунальных системах жизнеобеспечения;</w:t>
      </w:r>
    </w:p>
    <w:p w:rsidR="00A25BCD" w:rsidRDefault="00A25BCD" w:rsidP="00AF47F4">
      <w:pPr>
        <w:pStyle w:val="a9"/>
        <w:keepLines/>
        <w:spacing w:after="0"/>
        <w:ind w:left="0" w:right="-1" w:firstLine="851"/>
        <w:jc w:val="both"/>
        <w:rPr>
          <w:kern w:val="0"/>
          <w:lang w:eastAsia="ru-RU"/>
        </w:rPr>
      </w:pPr>
      <w:r>
        <w:rPr>
          <w:kern w:val="0"/>
          <w:lang w:eastAsia="ru-RU"/>
        </w:rPr>
        <w:t>- аварии на транспорте с выбросом АХОВ;</w:t>
      </w:r>
    </w:p>
    <w:p w:rsidR="00A25BCD" w:rsidRDefault="00A25BCD" w:rsidP="00AF47F4">
      <w:pPr>
        <w:pStyle w:val="a9"/>
        <w:keepLines/>
        <w:spacing w:after="0"/>
        <w:ind w:left="0" w:right="-1" w:firstLine="851"/>
        <w:jc w:val="both"/>
        <w:rPr>
          <w:kern w:val="0"/>
          <w:lang w:eastAsia="ru-RU"/>
        </w:rPr>
      </w:pPr>
      <w:r>
        <w:rPr>
          <w:kern w:val="0"/>
          <w:lang w:eastAsia="ru-RU"/>
        </w:rPr>
        <w:t>- транспортные аварии на мостах, переправах, на ж/д переездах;</w:t>
      </w:r>
    </w:p>
    <w:p w:rsidR="00A25BCD" w:rsidRDefault="00A25BCD" w:rsidP="00AF47F4">
      <w:pPr>
        <w:pStyle w:val="a9"/>
        <w:keepLines/>
        <w:spacing w:after="0"/>
        <w:ind w:left="0" w:right="-1" w:firstLine="851"/>
        <w:jc w:val="both"/>
        <w:rPr>
          <w:kern w:val="0"/>
          <w:lang w:eastAsia="ru-RU"/>
        </w:rPr>
      </w:pPr>
      <w:r>
        <w:rPr>
          <w:kern w:val="0"/>
          <w:lang w:eastAsia="ru-RU"/>
        </w:rPr>
        <w:t>- отравление людей;</w:t>
      </w:r>
    </w:p>
    <w:p w:rsidR="006026C9" w:rsidRPr="00A25BCD" w:rsidRDefault="00A25BCD" w:rsidP="00AF47F4">
      <w:pPr>
        <w:pStyle w:val="a9"/>
        <w:keepLines/>
        <w:spacing w:after="0"/>
        <w:ind w:left="0" w:right="-1" w:firstLine="851"/>
        <w:jc w:val="both"/>
        <w:rPr>
          <w:kern w:val="0"/>
          <w:lang w:eastAsia="ru-RU"/>
        </w:rPr>
      </w:pPr>
      <w:r>
        <w:rPr>
          <w:kern w:val="0"/>
          <w:lang w:eastAsia="ru-RU"/>
        </w:rPr>
        <w:t>- исчезновение людей вне населенных пунктов и их поиск.</w:t>
      </w:r>
    </w:p>
    <w:p w:rsidR="00551150" w:rsidRDefault="00551150" w:rsidP="00AF47F4">
      <w:pPr>
        <w:pStyle w:val="a9"/>
        <w:keepLines/>
        <w:spacing w:after="0"/>
        <w:ind w:left="0" w:right="-1" w:firstLine="851"/>
        <w:rPr>
          <w:kern w:val="0"/>
          <w:lang w:eastAsia="ru-RU"/>
        </w:rPr>
      </w:pPr>
    </w:p>
    <w:p w:rsidR="00551150" w:rsidRPr="00551150" w:rsidRDefault="00551150" w:rsidP="00504FD4">
      <w:pPr>
        <w:ind w:right="-1"/>
        <w:jc w:val="center"/>
        <w:rPr>
          <w:b/>
        </w:rPr>
      </w:pPr>
      <w:bookmarkStart w:id="229" w:name="_Toc439159797"/>
      <w:r w:rsidRPr="00551150">
        <w:rPr>
          <w:b/>
        </w:rPr>
        <w:t>Характеристика факторов риска ЧС природного характера и воздействия их последствий на территорию муниципального образования</w:t>
      </w:r>
      <w:bookmarkEnd w:id="229"/>
    </w:p>
    <w:p w:rsidR="00C02633" w:rsidRPr="003037BC" w:rsidRDefault="00C02633" w:rsidP="00AF47F4">
      <w:pPr>
        <w:pStyle w:val="affff5"/>
        <w:spacing w:line="276" w:lineRule="auto"/>
        <w:ind w:right="-1"/>
        <w:rPr>
          <w:b/>
          <w:i/>
          <w:snapToGrid w:val="0"/>
        </w:rPr>
      </w:pPr>
      <w:r w:rsidRPr="003037BC">
        <w:rPr>
          <w:b/>
          <w:i/>
          <w:snapToGrid w:val="0"/>
        </w:rPr>
        <w:t>Температурные экстремумы</w:t>
      </w:r>
    </w:p>
    <w:p w:rsidR="00C02633" w:rsidRPr="00DA382D" w:rsidRDefault="00C02633" w:rsidP="00AF47F4">
      <w:pPr>
        <w:keepLines/>
        <w:spacing w:after="0"/>
        <w:ind w:right="-1" w:firstLine="851"/>
        <w:jc w:val="both"/>
        <w:rPr>
          <w:kern w:val="0"/>
          <w:lang w:eastAsia="ru-RU"/>
        </w:rPr>
      </w:pPr>
      <w:r w:rsidRPr="00DA382D">
        <w:rPr>
          <w:kern w:val="0"/>
          <w:lang w:eastAsia="ru-RU"/>
        </w:rPr>
        <w:t xml:space="preserve">Экстремально </w:t>
      </w:r>
      <w:r w:rsidRPr="00DA382D">
        <w:rPr>
          <w:b/>
          <w:kern w:val="0"/>
          <w:lang w:eastAsia="ru-RU"/>
        </w:rPr>
        <w:t>высокая температура</w:t>
      </w:r>
      <w:r w:rsidRPr="00DA382D">
        <w:rPr>
          <w:kern w:val="0"/>
          <w:lang w:eastAsia="ru-RU"/>
        </w:rPr>
        <w:t xml:space="preserve"> воздуха создаёт неблагоприятные и сложные условия для жизни и деятельности человека (увеличивается вероятность сердечно - сосудистых заболеваний, тепловых ударов, возрастает число гипертонических кризов).</w:t>
      </w:r>
    </w:p>
    <w:p w:rsidR="00C02633" w:rsidRPr="00DA382D" w:rsidRDefault="00C02633" w:rsidP="00AF47F4">
      <w:pPr>
        <w:keepLines/>
        <w:spacing w:after="0"/>
        <w:ind w:right="-1" w:firstLine="851"/>
        <w:jc w:val="both"/>
        <w:rPr>
          <w:kern w:val="0"/>
          <w:lang w:eastAsia="ru-RU"/>
        </w:rPr>
      </w:pPr>
      <w:r w:rsidRPr="00DA382D">
        <w:rPr>
          <w:kern w:val="0"/>
          <w:lang w:eastAsia="ru-RU"/>
        </w:rPr>
        <w:t>При экстремально высоких температурах воздуха происходят сбои в работе сложных технологических процессов, оснащённых вычислительной техникой, работа которой зависит от внешних метеорологических условий. Длительные периоды экстремально высокой температуры воздуха приводят к засухам, лесным, торфяным и степным пожарам.</w:t>
      </w:r>
    </w:p>
    <w:p w:rsidR="00C02633" w:rsidRPr="00DA382D" w:rsidRDefault="00C02633" w:rsidP="00AF47F4">
      <w:pPr>
        <w:keepLines/>
        <w:spacing w:after="0"/>
        <w:ind w:right="-1" w:firstLine="851"/>
        <w:jc w:val="both"/>
        <w:rPr>
          <w:kern w:val="0"/>
          <w:lang w:eastAsia="ru-RU"/>
        </w:rPr>
      </w:pPr>
      <w:r w:rsidRPr="00DA382D">
        <w:rPr>
          <w:kern w:val="0"/>
          <w:lang w:eastAsia="ru-RU"/>
        </w:rPr>
        <w:t xml:space="preserve">Экстремально </w:t>
      </w:r>
      <w:r w:rsidRPr="00DA382D">
        <w:rPr>
          <w:b/>
          <w:kern w:val="0"/>
          <w:lang w:eastAsia="ru-RU"/>
        </w:rPr>
        <w:t>низкие температуры</w:t>
      </w:r>
      <w:r w:rsidRPr="00DA382D">
        <w:rPr>
          <w:kern w:val="0"/>
          <w:lang w:eastAsia="ru-RU"/>
        </w:rPr>
        <w:t xml:space="preserve"> угрожают обморожением людей на открытом воздухе, нарушением систем эксплуатации зданий и условий работы техники.</w:t>
      </w:r>
    </w:p>
    <w:p w:rsidR="00C02633" w:rsidRPr="00DA382D" w:rsidRDefault="00C02633" w:rsidP="00AF47F4">
      <w:pPr>
        <w:keepLines/>
        <w:spacing w:after="0"/>
        <w:ind w:right="-1" w:firstLine="851"/>
        <w:jc w:val="both"/>
        <w:rPr>
          <w:kern w:val="0"/>
          <w:lang w:eastAsia="ru-RU"/>
        </w:rPr>
      </w:pPr>
      <w:r w:rsidRPr="00DA382D">
        <w:rPr>
          <w:kern w:val="0"/>
          <w:lang w:eastAsia="ru-RU"/>
        </w:rPr>
        <w:t>Низкие отрицательные температуры воздуха в течение длительного периода способствуют не только неблагоприятным условиям проживания, дополнительным расходам во время отопительного сезона, но и создаёт условия для возникновения ЧС. Помимо жилищно-коммунального хозяйства сильные морозы могут создавать ЧС на автомобильном транспорте.</w:t>
      </w:r>
    </w:p>
    <w:p w:rsidR="00C02633" w:rsidRPr="003037BC" w:rsidRDefault="00C02633" w:rsidP="00AF47F4">
      <w:pPr>
        <w:pStyle w:val="affff5"/>
        <w:keepNext/>
        <w:spacing w:line="276" w:lineRule="auto"/>
        <w:ind w:right="-1"/>
        <w:rPr>
          <w:b/>
          <w:i/>
          <w:snapToGrid w:val="0"/>
        </w:rPr>
      </w:pPr>
      <w:r w:rsidRPr="003037BC">
        <w:rPr>
          <w:b/>
          <w:i/>
          <w:snapToGrid w:val="0"/>
        </w:rPr>
        <w:t xml:space="preserve">Ливневые дожди </w:t>
      </w:r>
    </w:p>
    <w:p w:rsidR="00C02633" w:rsidRPr="00DA382D" w:rsidRDefault="00C02633" w:rsidP="00AF47F4">
      <w:pPr>
        <w:keepLines/>
        <w:spacing w:after="0"/>
        <w:ind w:right="-1" w:firstLine="851"/>
        <w:jc w:val="both"/>
        <w:rPr>
          <w:kern w:val="0"/>
          <w:lang w:eastAsia="ru-RU"/>
        </w:rPr>
      </w:pPr>
      <w:r w:rsidRPr="00DA382D">
        <w:rPr>
          <w:kern w:val="0"/>
          <w:lang w:eastAsia="ru-RU"/>
        </w:rPr>
        <w:t xml:space="preserve">Воздействию ливневых дождей подвержена вся территория </w:t>
      </w:r>
      <w:r w:rsidRPr="0004201E">
        <w:rPr>
          <w:kern w:val="0"/>
          <w:shd w:val="clear" w:color="auto" w:fill="FEFEFE"/>
          <w:lang w:eastAsia="ru-RU"/>
        </w:rPr>
        <w:t>муниципального образования</w:t>
      </w:r>
      <w:r w:rsidRPr="00DA382D">
        <w:rPr>
          <w:kern w:val="0"/>
          <w:lang w:eastAsia="ru-RU"/>
        </w:rPr>
        <w:t xml:space="preserve">. </w:t>
      </w:r>
    </w:p>
    <w:p w:rsidR="00C02633" w:rsidRPr="00DA382D" w:rsidRDefault="00C02633" w:rsidP="00AF47F4">
      <w:pPr>
        <w:keepLines/>
        <w:spacing w:after="0"/>
        <w:ind w:right="-1" w:firstLine="851"/>
        <w:jc w:val="both"/>
        <w:rPr>
          <w:kern w:val="0"/>
          <w:lang w:eastAsia="ru-RU"/>
        </w:rPr>
      </w:pPr>
      <w:r w:rsidRPr="00DA382D">
        <w:rPr>
          <w:kern w:val="0"/>
          <w:lang w:eastAsia="ru-RU"/>
        </w:rPr>
        <w:t>Основное поражающее воздействие приходится на элементы электросетевых объектов, здания с плоской поверхностью крыш, сельскохозяйственные посевы, дорожную сеть межпоселкового уровня.</w:t>
      </w:r>
    </w:p>
    <w:p w:rsidR="00C02633" w:rsidRPr="00DA382D" w:rsidRDefault="00C02633" w:rsidP="00AF47F4">
      <w:pPr>
        <w:keepLines/>
        <w:ind w:right="-1" w:firstLine="851"/>
        <w:jc w:val="both"/>
        <w:rPr>
          <w:kern w:val="0"/>
          <w:lang w:eastAsia="ru-RU"/>
        </w:rPr>
      </w:pPr>
      <w:r w:rsidRPr="00DA382D">
        <w:rPr>
          <w:kern w:val="0"/>
          <w:lang w:eastAsia="ru-RU"/>
        </w:rPr>
        <w:lastRenderedPageBreak/>
        <w:t xml:space="preserve">В результате ливневых дождей увеличивается частота просадки грунтов, обрушения речных откосов, размыв улично-дорожной сети, расположенной на скатах и в дефиле балочной сети, возрастает уровень затопления поверхностными водами территорий </w:t>
      </w:r>
      <w:r w:rsidRPr="0004201E">
        <w:rPr>
          <w:kern w:val="0"/>
          <w:shd w:val="clear" w:color="auto" w:fill="FEFEFE"/>
          <w:lang w:eastAsia="ru-RU"/>
        </w:rPr>
        <w:t>муниципального образования</w:t>
      </w:r>
      <w:r w:rsidRPr="00DA382D">
        <w:rPr>
          <w:kern w:val="0"/>
          <w:lang w:eastAsia="ru-RU"/>
        </w:rPr>
        <w:t>, расположенных в пониженной части рельефа, возможен смыв огородных культур на приусадебных участках, сельскохозяйственных культур.</w:t>
      </w:r>
    </w:p>
    <w:p w:rsidR="00C02633" w:rsidRPr="00DA382D" w:rsidRDefault="00C02633" w:rsidP="00AF47F4">
      <w:pPr>
        <w:keepNext/>
        <w:keepLines/>
        <w:ind w:firstLine="851"/>
        <w:rPr>
          <w:kern w:val="0"/>
          <w:lang w:eastAsia="ru-RU"/>
        </w:rPr>
      </w:pPr>
      <w:r w:rsidRPr="00DA382D">
        <w:rPr>
          <w:b/>
          <w:i/>
          <w:kern w:val="0"/>
          <w:lang w:eastAsia="ru-RU"/>
        </w:rPr>
        <w:t>Ветровые нагрузки</w:t>
      </w:r>
    </w:p>
    <w:p w:rsidR="00C02633" w:rsidRPr="00DA382D" w:rsidRDefault="00C02633" w:rsidP="00AF47F4">
      <w:pPr>
        <w:keepNext/>
        <w:keepLines/>
        <w:ind w:firstLine="851"/>
        <w:jc w:val="both"/>
        <w:rPr>
          <w:kern w:val="0"/>
          <w:lang w:eastAsia="ru-RU"/>
        </w:rPr>
      </w:pPr>
      <w:r w:rsidRPr="00DA382D">
        <w:rPr>
          <w:kern w:val="0"/>
          <w:lang w:eastAsia="ru-RU"/>
        </w:rPr>
        <w:t>Основному поражающему воздействию</w:t>
      </w:r>
      <w:r w:rsidR="009D6C48">
        <w:rPr>
          <w:kern w:val="0"/>
          <w:lang w:eastAsia="ru-RU"/>
        </w:rPr>
        <w:t xml:space="preserve"> </w:t>
      </w:r>
      <w:r w:rsidRPr="00DA382D">
        <w:rPr>
          <w:kern w:val="0"/>
          <w:lang w:eastAsia="ru-RU"/>
        </w:rPr>
        <w:t>сильных ветров подвержены линейные объекты систем энергоснабжения и кровли зданий различного назначения.</w:t>
      </w:r>
    </w:p>
    <w:p w:rsidR="00AF47F4" w:rsidRPr="00504FD4" w:rsidRDefault="00C02633" w:rsidP="00504FD4">
      <w:pPr>
        <w:pStyle w:val="afffc"/>
        <w:keepNext/>
        <w:ind w:right="-1"/>
        <w:jc w:val="center"/>
        <w:rPr>
          <w:sz w:val="24"/>
          <w:szCs w:val="24"/>
        </w:rPr>
      </w:pPr>
      <w:r w:rsidRPr="00504FD4">
        <w:rPr>
          <w:sz w:val="24"/>
          <w:szCs w:val="24"/>
        </w:rPr>
        <w:t>Степень разрушения зданий и сооружений при ураганах</w:t>
      </w:r>
    </w:p>
    <w:tbl>
      <w:tblPr>
        <w:tblW w:w="4765"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5002"/>
        <w:gridCol w:w="856"/>
        <w:gridCol w:w="1001"/>
        <w:gridCol w:w="1001"/>
        <w:gridCol w:w="860"/>
      </w:tblGrid>
      <w:tr w:rsidR="00AC3476" w:rsidRPr="00083BC2" w:rsidTr="00AC3476">
        <w:trPr>
          <w:cantSplit/>
        </w:trPr>
        <w:tc>
          <w:tcPr>
            <w:tcW w:w="2868" w:type="pct"/>
            <w:vMerge w:val="restart"/>
            <w:shd w:val="clear" w:color="auto" w:fill="auto"/>
            <w:vAlign w:val="center"/>
          </w:tcPr>
          <w:p w:rsidR="00AC3476" w:rsidRPr="00C267F8" w:rsidRDefault="00AC3476" w:rsidP="00253B3E">
            <w:pPr>
              <w:keepNext/>
              <w:keepLines/>
              <w:spacing w:line="240" w:lineRule="auto"/>
              <w:ind w:right="-1" w:firstLine="851"/>
              <w:jc w:val="center"/>
              <w:rPr>
                <w:b/>
                <w:sz w:val="20"/>
                <w:szCs w:val="20"/>
              </w:rPr>
            </w:pPr>
            <w:r w:rsidRPr="00C267F8">
              <w:rPr>
                <w:b/>
                <w:sz w:val="20"/>
                <w:szCs w:val="20"/>
              </w:rPr>
              <w:t>Типы конструктивных решений здания,</w:t>
            </w:r>
          </w:p>
          <w:p w:rsidR="00AC3476" w:rsidRPr="00C267F8" w:rsidRDefault="00AC3476" w:rsidP="00253B3E">
            <w:pPr>
              <w:keepNext/>
              <w:keepLines/>
              <w:spacing w:line="240" w:lineRule="auto"/>
              <w:ind w:right="-1" w:firstLine="851"/>
              <w:jc w:val="center"/>
              <w:rPr>
                <w:b/>
                <w:sz w:val="20"/>
                <w:szCs w:val="20"/>
              </w:rPr>
            </w:pPr>
            <w:r w:rsidRPr="00C267F8">
              <w:rPr>
                <w:b/>
                <w:sz w:val="20"/>
                <w:szCs w:val="20"/>
              </w:rPr>
              <w:t>сооружении и оборудования</w:t>
            </w:r>
          </w:p>
        </w:tc>
        <w:tc>
          <w:tcPr>
            <w:tcW w:w="2132" w:type="pct"/>
            <w:gridSpan w:val="4"/>
            <w:shd w:val="clear" w:color="auto" w:fill="auto"/>
            <w:vAlign w:val="center"/>
          </w:tcPr>
          <w:p w:rsidR="00AC3476" w:rsidRPr="00C267F8" w:rsidRDefault="00AC3476" w:rsidP="00253B3E">
            <w:pPr>
              <w:keepNext/>
              <w:keepLines/>
              <w:spacing w:line="240" w:lineRule="auto"/>
              <w:ind w:right="-1" w:firstLine="851"/>
              <w:jc w:val="center"/>
              <w:rPr>
                <w:b/>
                <w:sz w:val="20"/>
                <w:szCs w:val="20"/>
              </w:rPr>
            </w:pPr>
            <w:r w:rsidRPr="00C267F8">
              <w:rPr>
                <w:b/>
                <w:sz w:val="20"/>
                <w:szCs w:val="20"/>
              </w:rPr>
              <w:t>Скорость ветра, м/с</w:t>
            </w:r>
          </w:p>
        </w:tc>
      </w:tr>
      <w:tr w:rsidR="00AC3476" w:rsidRPr="00083BC2" w:rsidTr="00AC3476">
        <w:trPr>
          <w:cantSplit/>
        </w:trPr>
        <w:tc>
          <w:tcPr>
            <w:tcW w:w="2868" w:type="pct"/>
            <w:vMerge/>
            <w:shd w:val="clear" w:color="auto" w:fill="auto"/>
            <w:vAlign w:val="center"/>
          </w:tcPr>
          <w:p w:rsidR="00AC3476" w:rsidRPr="00C267F8" w:rsidRDefault="00AC3476" w:rsidP="00253B3E">
            <w:pPr>
              <w:keepNext/>
              <w:keepLines/>
              <w:spacing w:line="240" w:lineRule="auto"/>
              <w:ind w:right="-1" w:firstLine="851"/>
              <w:jc w:val="center"/>
              <w:rPr>
                <w:b/>
                <w:sz w:val="20"/>
                <w:szCs w:val="20"/>
              </w:rPr>
            </w:pPr>
          </w:p>
        </w:tc>
        <w:tc>
          <w:tcPr>
            <w:tcW w:w="2132" w:type="pct"/>
            <w:gridSpan w:val="4"/>
            <w:shd w:val="clear" w:color="auto" w:fill="auto"/>
            <w:vAlign w:val="center"/>
          </w:tcPr>
          <w:p w:rsidR="00AC3476" w:rsidRPr="00C267F8" w:rsidRDefault="00AC3476" w:rsidP="00253B3E">
            <w:pPr>
              <w:keepNext/>
              <w:keepLines/>
              <w:spacing w:line="240" w:lineRule="auto"/>
              <w:ind w:right="-1" w:firstLine="851"/>
              <w:jc w:val="center"/>
              <w:rPr>
                <w:b/>
                <w:sz w:val="20"/>
                <w:szCs w:val="20"/>
              </w:rPr>
            </w:pPr>
            <w:r w:rsidRPr="00C267F8">
              <w:rPr>
                <w:b/>
                <w:sz w:val="20"/>
                <w:szCs w:val="20"/>
              </w:rPr>
              <w:t>Степень разрушения</w:t>
            </w:r>
          </w:p>
        </w:tc>
      </w:tr>
      <w:tr w:rsidR="00AC3476" w:rsidRPr="00083BC2" w:rsidTr="00AC3476">
        <w:trPr>
          <w:cantSplit/>
        </w:trPr>
        <w:tc>
          <w:tcPr>
            <w:tcW w:w="2868" w:type="pct"/>
            <w:vMerge/>
            <w:shd w:val="clear" w:color="auto" w:fill="auto"/>
            <w:vAlign w:val="center"/>
          </w:tcPr>
          <w:p w:rsidR="00AC3476" w:rsidRPr="00C267F8" w:rsidRDefault="00AC3476" w:rsidP="00253B3E">
            <w:pPr>
              <w:keepNext/>
              <w:keepLines/>
              <w:spacing w:line="240" w:lineRule="auto"/>
              <w:ind w:right="-1" w:firstLine="851"/>
              <w:jc w:val="center"/>
              <w:rPr>
                <w:b/>
                <w:sz w:val="20"/>
                <w:szCs w:val="20"/>
              </w:rPr>
            </w:pPr>
          </w:p>
        </w:tc>
        <w:tc>
          <w:tcPr>
            <w:tcW w:w="491" w:type="pct"/>
            <w:shd w:val="clear" w:color="auto" w:fill="auto"/>
            <w:vAlign w:val="center"/>
          </w:tcPr>
          <w:p w:rsidR="00AC3476" w:rsidRPr="00C267F8" w:rsidRDefault="00AC3476" w:rsidP="00AC3476">
            <w:pPr>
              <w:keepNext/>
              <w:keepLines/>
              <w:spacing w:line="240" w:lineRule="auto"/>
              <w:ind w:right="-1"/>
              <w:rPr>
                <w:b/>
                <w:sz w:val="20"/>
                <w:szCs w:val="20"/>
              </w:rPr>
            </w:pPr>
            <w:r>
              <w:rPr>
                <w:b/>
                <w:sz w:val="20"/>
                <w:szCs w:val="20"/>
              </w:rPr>
              <w:t>с</w:t>
            </w:r>
            <w:r w:rsidRPr="00C267F8">
              <w:rPr>
                <w:b/>
                <w:sz w:val="20"/>
                <w:szCs w:val="20"/>
              </w:rPr>
              <w:t>лабая</w:t>
            </w:r>
          </w:p>
        </w:tc>
        <w:tc>
          <w:tcPr>
            <w:tcW w:w="574" w:type="pct"/>
            <w:shd w:val="clear" w:color="auto" w:fill="auto"/>
            <w:vAlign w:val="center"/>
          </w:tcPr>
          <w:p w:rsidR="00AC3476" w:rsidRPr="00C267F8" w:rsidRDefault="00AC3476" w:rsidP="00AC3476">
            <w:pPr>
              <w:keepNext/>
              <w:keepLines/>
              <w:spacing w:line="240" w:lineRule="auto"/>
              <w:ind w:right="-1"/>
              <w:rPr>
                <w:b/>
                <w:sz w:val="20"/>
                <w:szCs w:val="20"/>
              </w:rPr>
            </w:pPr>
            <w:r w:rsidRPr="00C267F8">
              <w:rPr>
                <w:b/>
                <w:sz w:val="20"/>
                <w:szCs w:val="20"/>
              </w:rPr>
              <w:t>средняя</w:t>
            </w:r>
          </w:p>
        </w:tc>
        <w:tc>
          <w:tcPr>
            <w:tcW w:w="574" w:type="pct"/>
            <w:shd w:val="clear" w:color="auto" w:fill="auto"/>
            <w:vAlign w:val="center"/>
          </w:tcPr>
          <w:p w:rsidR="00AC3476" w:rsidRPr="00C267F8" w:rsidRDefault="00AC3476" w:rsidP="00AC3476">
            <w:pPr>
              <w:keepNext/>
              <w:keepLines/>
              <w:spacing w:line="240" w:lineRule="auto"/>
              <w:ind w:right="-1"/>
              <w:rPr>
                <w:b/>
                <w:sz w:val="20"/>
                <w:szCs w:val="20"/>
              </w:rPr>
            </w:pPr>
            <w:r w:rsidRPr="00C267F8">
              <w:rPr>
                <w:b/>
                <w:sz w:val="20"/>
                <w:szCs w:val="20"/>
              </w:rPr>
              <w:t>сильная</w:t>
            </w:r>
          </w:p>
        </w:tc>
        <w:tc>
          <w:tcPr>
            <w:tcW w:w="492" w:type="pct"/>
            <w:shd w:val="clear" w:color="auto" w:fill="auto"/>
            <w:vAlign w:val="center"/>
          </w:tcPr>
          <w:p w:rsidR="00AC3476" w:rsidRPr="00C267F8" w:rsidRDefault="00AC3476" w:rsidP="00AC3476">
            <w:pPr>
              <w:keepNext/>
              <w:keepLines/>
              <w:spacing w:line="240" w:lineRule="auto"/>
              <w:ind w:right="-1"/>
              <w:rPr>
                <w:b/>
                <w:sz w:val="20"/>
                <w:szCs w:val="20"/>
              </w:rPr>
            </w:pPr>
            <w:r>
              <w:rPr>
                <w:b/>
                <w:sz w:val="20"/>
                <w:szCs w:val="20"/>
              </w:rPr>
              <w:t>п</w:t>
            </w:r>
            <w:r w:rsidRPr="00C267F8">
              <w:rPr>
                <w:b/>
                <w:sz w:val="20"/>
                <w:szCs w:val="20"/>
              </w:rPr>
              <w:t>олная</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Кирпичные малоэтажные здания</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0-25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25-40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40-60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Складские кирпичные здания</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30-45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45-55</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&gt;55</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Склады-навесы с металлическим каркасом</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15-20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20-45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45-60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Трансформаторные подстанции закрыт. типа</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35-45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45-70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70-100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&gt;100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Насосные станции наземные железобетонные</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35-45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45-55</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&gt;55</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Кабельные наземные линии связи</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20-25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35-50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Кабельные наземные линии</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30-40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40-50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&gt;50</w:t>
            </w:r>
          </w:p>
        </w:tc>
      </w:tr>
      <w:tr w:rsidR="00AC3476" w:rsidRPr="00083BC2" w:rsidTr="00AC3476">
        <w:tc>
          <w:tcPr>
            <w:tcW w:w="2868" w:type="pct"/>
            <w:shd w:val="clear" w:color="auto" w:fill="auto"/>
            <w:vAlign w:val="center"/>
          </w:tcPr>
          <w:p w:rsidR="00AC3476" w:rsidRPr="00056AD5" w:rsidRDefault="00AC3476" w:rsidP="00253B3E">
            <w:pPr>
              <w:keepNext/>
              <w:spacing w:line="240" w:lineRule="auto"/>
              <w:ind w:right="-1" w:firstLine="851"/>
              <w:jc w:val="center"/>
              <w:rPr>
                <w:kern w:val="0"/>
                <w:sz w:val="20"/>
                <w:szCs w:val="20"/>
              </w:rPr>
            </w:pPr>
            <w:r w:rsidRPr="00056AD5">
              <w:rPr>
                <w:kern w:val="0"/>
                <w:sz w:val="20"/>
                <w:szCs w:val="20"/>
              </w:rPr>
              <w:t>Воздушные линии низкого напряжения</w:t>
            </w:r>
          </w:p>
        </w:tc>
        <w:tc>
          <w:tcPr>
            <w:tcW w:w="491"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25-30</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30-45</w:t>
            </w:r>
          </w:p>
        </w:tc>
        <w:tc>
          <w:tcPr>
            <w:tcW w:w="574"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45-60</w:t>
            </w:r>
          </w:p>
        </w:tc>
        <w:tc>
          <w:tcPr>
            <w:tcW w:w="492" w:type="pct"/>
            <w:shd w:val="clear" w:color="auto" w:fill="auto"/>
            <w:vAlign w:val="center"/>
          </w:tcPr>
          <w:p w:rsidR="00AC3476" w:rsidRPr="00056AD5" w:rsidRDefault="00AC3476" w:rsidP="00401DDB">
            <w:pPr>
              <w:keepNext/>
              <w:spacing w:line="240" w:lineRule="auto"/>
              <w:ind w:right="-1"/>
              <w:rPr>
                <w:kern w:val="0"/>
                <w:sz w:val="20"/>
                <w:szCs w:val="20"/>
              </w:rPr>
            </w:pPr>
            <w:r w:rsidRPr="00056AD5">
              <w:rPr>
                <w:kern w:val="0"/>
                <w:sz w:val="20"/>
                <w:szCs w:val="20"/>
              </w:rPr>
              <w:t>&gt;60</w:t>
            </w:r>
          </w:p>
        </w:tc>
      </w:tr>
      <w:tr w:rsidR="00AC3476" w:rsidRPr="00083BC2" w:rsidTr="00AC3476">
        <w:tc>
          <w:tcPr>
            <w:tcW w:w="2868" w:type="pct"/>
            <w:shd w:val="clear" w:color="auto" w:fill="auto"/>
            <w:vAlign w:val="center"/>
          </w:tcPr>
          <w:p w:rsidR="00AC3476" w:rsidRPr="00056AD5" w:rsidRDefault="00AC3476" w:rsidP="00253B3E">
            <w:pPr>
              <w:spacing w:line="240" w:lineRule="auto"/>
              <w:ind w:right="-1" w:firstLine="851"/>
              <w:jc w:val="center"/>
              <w:rPr>
                <w:kern w:val="0"/>
                <w:sz w:val="20"/>
                <w:szCs w:val="20"/>
              </w:rPr>
            </w:pPr>
            <w:r w:rsidRPr="00056AD5">
              <w:rPr>
                <w:kern w:val="0"/>
                <w:sz w:val="20"/>
                <w:szCs w:val="20"/>
              </w:rPr>
              <w:t>Контрольно-измерительные приборы</w:t>
            </w:r>
          </w:p>
        </w:tc>
        <w:tc>
          <w:tcPr>
            <w:tcW w:w="491"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20-25</w:t>
            </w:r>
          </w:p>
        </w:tc>
        <w:tc>
          <w:tcPr>
            <w:tcW w:w="574"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25-35</w:t>
            </w:r>
          </w:p>
        </w:tc>
        <w:tc>
          <w:tcPr>
            <w:tcW w:w="574"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35-45</w:t>
            </w:r>
          </w:p>
        </w:tc>
        <w:tc>
          <w:tcPr>
            <w:tcW w:w="492" w:type="pct"/>
            <w:shd w:val="clear" w:color="auto" w:fill="auto"/>
            <w:vAlign w:val="center"/>
          </w:tcPr>
          <w:p w:rsidR="00AC3476" w:rsidRPr="00056AD5" w:rsidRDefault="00AC3476" w:rsidP="00401DDB">
            <w:pPr>
              <w:spacing w:line="240" w:lineRule="auto"/>
              <w:ind w:right="-1"/>
              <w:rPr>
                <w:kern w:val="0"/>
                <w:sz w:val="20"/>
                <w:szCs w:val="20"/>
              </w:rPr>
            </w:pPr>
            <w:r w:rsidRPr="00056AD5">
              <w:rPr>
                <w:kern w:val="0"/>
                <w:sz w:val="20"/>
                <w:szCs w:val="20"/>
              </w:rPr>
              <w:t>&gt;45</w:t>
            </w:r>
          </w:p>
        </w:tc>
      </w:tr>
    </w:tbl>
    <w:p w:rsidR="00C02633" w:rsidRDefault="00C02633" w:rsidP="00253B3E">
      <w:pPr>
        <w:keepLines/>
        <w:ind w:right="-1" w:firstLine="851"/>
        <w:rPr>
          <w:bCs/>
          <w:iCs/>
        </w:rPr>
      </w:pPr>
    </w:p>
    <w:p w:rsidR="00C02633" w:rsidRPr="003037BC" w:rsidRDefault="00C02633" w:rsidP="00AF47F4">
      <w:pPr>
        <w:pStyle w:val="affff5"/>
        <w:spacing w:line="276" w:lineRule="auto"/>
        <w:ind w:right="-1"/>
        <w:rPr>
          <w:b/>
          <w:i/>
          <w:snapToGrid w:val="0"/>
        </w:rPr>
      </w:pPr>
      <w:r w:rsidRPr="003037BC">
        <w:rPr>
          <w:b/>
          <w:i/>
          <w:snapToGrid w:val="0"/>
        </w:rPr>
        <w:t xml:space="preserve">Грозовые разряды </w:t>
      </w:r>
    </w:p>
    <w:p w:rsidR="00AB7EC1" w:rsidRDefault="00C02633" w:rsidP="00AF47F4">
      <w:pPr>
        <w:keepLines/>
        <w:ind w:right="-1" w:firstLine="851"/>
        <w:jc w:val="both"/>
        <w:rPr>
          <w:kern w:val="0"/>
          <w:lang w:eastAsia="ru-RU"/>
        </w:rPr>
      </w:pPr>
      <w:r w:rsidRPr="00DA382D">
        <w:rPr>
          <w:kern w:val="0"/>
          <w:lang w:eastAsia="ru-RU"/>
        </w:rPr>
        <w:t>Наибольшему поражающему воздействию по статистической оценке</w:t>
      </w:r>
      <w:r w:rsidR="009D6C48">
        <w:rPr>
          <w:kern w:val="0"/>
          <w:lang w:eastAsia="ru-RU"/>
        </w:rPr>
        <w:t xml:space="preserve"> </w:t>
      </w:r>
      <w:r w:rsidRPr="00DA382D">
        <w:rPr>
          <w:kern w:val="0"/>
          <w:lang w:eastAsia="ru-RU"/>
        </w:rPr>
        <w:t>подвержены линейные и точечные электросетевые объекты (комплектные трансформаторные подстанции, линии электропередач 10-35кВ).</w:t>
      </w:r>
    </w:p>
    <w:p w:rsidR="00AB7EC1" w:rsidRPr="006F4EF2" w:rsidRDefault="00AB7EC1" w:rsidP="00AF47F4">
      <w:pPr>
        <w:keepLines/>
        <w:spacing w:before="360"/>
        <w:jc w:val="center"/>
        <w:rPr>
          <w:b/>
          <w:kern w:val="0"/>
          <w:lang w:eastAsia="ru-RU"/>
        </w:rPr>
      </w:pPr>
      <w:r w:rsidRPr="006F4EF2">
        <w:rPr>
          <w:b/>
          <w:kern w:val="0"/>
          <w:lang w:eastAsia="ru-RU"/>
        </w:rPr>
        <w:t>Проектные предложения</w:t>
      </w:r>
    </w:p>
    <w:p w:rsidR="00AB7EC1" w:rsidRPr="00CE4750" w:rsidRDefault="00AB7EC1" w:rsidP="00AF47F4">
      <w:pPr>
        <w:suppressAutoHyphens/>
        <w:spacing w:after="0"/>
        <w:ind w:firstLine="851"/>
        <w:jc w:val="both"/>
        <w:rPr>
          <w:lang w:eastAsia="ru-RU"/>
        </w:rPr>
      </w:pPr>
      <w:r w:rsidRPr="00CE4750">
        <w:rPr>
          <w:lang w:eastAsia="ru-RU"/>
        </w:rPr>
        <w:t xml:space="preserve">В целях </w:t>
      </w:r>
      <w:proofErr w:type="gramStart"/>
      <w:r w:rsidRPr="00CE4750">
        <w:rPr>
          <w:lang w:eastAsia="ru-RU"/>
        </w:rPr>
        <w:t>снижения уровня  факторов риска возникновения чрезвычайных ситуаций природного</w:t>
      </w:r>
      <w:proofErr w:type="gramEnd"/>
      <w:r w:rsidRPr="00CE4750">
        <w:rPr>
          <w:lang w:eastAsia="ru-RU"/>
        </w:rPr>
        <w:t xml:space="preserve"> и техногенного характера, минимизации их последствий </w:t>
      </w:r>
      <w:r w:rsidR="007A2B98" w:rsidRPr="009D6C48">
        <w:rPr>
          <w:b/>
          <w:lang w:eastAsia="ru-RU"/>
        </w:rPr>
        <w:t>Г</w:t>
      </w:r>
      <w:r w:rsidRPr="009D6C48">
        <w:rPr>
          <w:b/>
          <w:lang w:eastAsia="ru-RU"/>
        </w:rPr>
        <w:t>енеральным планом</w:t>
      </w:r>
      <w:r w:rsidR="009D6C48">
        <w:rPr>
          <w:b/>
          <w:i/>
          <w:lang w:eastAsia="ru-RU"/>
        </w:rPr>
        <w:t xml:space="preserve"> </w:t>
      </w:r>
      <w:r>
        <w:rPr>
          <w:lang w:eastAsia="ru-RU"/>
        </w:rPr>
        <w:t>рекомендуется осуществить</w:t>
      </w:r>
      <w:r w:rsidRPr="00CE4750">
        <w:rPr>
          <w:lang w:eastAsia="ru-RU"/>
        </w:rPr>
        <w:t>:</w:t>
      </w:r>
    </w:p>
    <w:p w:rsidR="00AB7EC1" w:rsidRPr="00CE4750" w:rsidRDefault="00AB7EC1" w:rsidP="009754AF">
      <w:pPr>
        <w:numPr>
          <w:ilvl w:val="0"/>
          <w:numId w:val="37"/>
        </w:numPr>
        <w:suppressAutoHyphens/>
        <w:adjustRightInd w:val="0"/>
        <w:spacing w:after="0"/>
        <w:ind w:left="0" w:firstLine="851"/>
        <w:jc w:val="both"/>
        <w:textAlignment w:val="baseline"/>
        <w:rPr>
          <w:kern w:val="0"/>
          <w:lang w:eastAsia="ru-RU"/>
        </w:rPr>
      </w:pPr>
      <w:r>
        <w:rPr>
          <w:kern w:val="0"/>
          <w:lang w:eastAsia="ru-RU"/>
        </w:rPr>
        <w:t xml:space="preserve">разработку мероприятий по </w:t>
      </w:r>
      <w:r w:rsidRPr="00CE4750">
        <w:rPr>
          <w:kern w:val="0"/>
          <w:lang w:eastAsia="ru-RU"/>
        </w:rPr>
        <w:t>инженерной подготовке, защите  и благоустройству территории;</w:t>
      </w:r>
    </w:p>
    <w:p w:rsidR="00AB7EC1" w:rsidRPr="00CE4750" w:rsidRDefault="00AB7EC1" w:rsidP="009754AF">
      <w:pPr>
        <w:numPr>
          <w:ilvl w:val="0"/>
          <w:numId w:val="37"/>
        </w:numPr>
        <w:suppressAutoHyphens/>
        <w:adjustRightInd w:val="0"/>
        <w:spacing w:after="0"/>
        <w:ind w:left="0" w:firstLine="851"/>
        <w:jc w:val="both"/>
        <w:textAlignment w:val="baseline"/>
        <w:rPr>
          <w:kern w:val="0"/>
          <w:lang w:eastAsia="ru-RU"/>
        </w:rPr>
      </w:pPr>
      <w:r w:rsidRPr="00CE4750">
        <w:rPr>
          <w:kern w:val="0"/>
          <w:lang w:eastAsia="ru-RU"/>
        </w:rPr>
        <w:t>реконструкции системы оповещения ГО и о чрезвычайных ситуациях;</w:t>
      </w:r>
    </w:p>
    <w:p w:rsidR="00AB7EC1" w:rsidRPr="00CE4750" w:rsidRDefault="00AB7EC1" w:rsidP="009754AF">
      <w:pPr>
        <w:numPr>
          <w:ilvl w:val="0"/>
          <w:numId w:val="37"/>
        </w:numPr>
        <w:suppressAutoHyphens/>
        <w:adjustRightInd w:val="0"/>
        <w:spacing w:after="0"/>
        <w:ind w:left="0" w:firstLine="851"/>
        <w:jc w:val="both"/>
        <w:textAlignment w:val="baseline"/>
        <w:rPr>
          <w:kern w:val="0"/>
          <w:lang w:eastAsia="ru-RU"/>
        </w:rPr>
      </w:pPr>
      <w:r w:rsidRPr="00CE4750">
        <w:rPr>
          <w:kern w:val="0"/>
          <w:lang w:eastAsia="ru-RU"/>
        </w:rPr>
        <w:lastRenderedPageBreak/>
        <w:t>совершенствования системы защиты населения от поражающих факторов ЧС  в защитных сооружениях гражданской обороны;</w:t>
      </w:r>
    </w:p>
    <w:p w:rsidR="00AB7EC1" w:rsidRPr="00CE4750" w:rsidRDefault="00AB7EC1" w:rsidP="009754AF">
      <w:pPr>
        <w:numPr>
          <w:ilvl w:val="0"/>
          <w:numId w:val="37"/>
        </w:numPr>
        <w:suppressAutoHyphens/>
        <w:adjustRightInd w:val="0"/>
        <w:spacing w:after="0"/>
        <w:ind w:left="0" w:firstLine="851"/>
        <w:jc w:val="both"/>
        <w:textAlignment w:val="baseline"/>
        <w:rPr>
          <w:kern w:val="0"/>
          <w:lang w:eastAsia="ru-RU"/>
        </w:rPr>
      </w:pPr>
      <w:r w:rsidRPr="00CE4750">
        <w:rPr>
          <w:kern w:val="0"/>
          <w:lang w:eastAsia="ru-RU"/>
        </w:rPr>
        <w:t>совершенствования системы наружного противопожарного водоснабжения территории сел</w:t>
      </w:r>
      <w:r>
        <w:rPr>
          <w:kern w:val="0"/>
          <w:lang w:eastAsia="ru-RU"/>
        </w:rPr>
        <w:t>ьского поселения</w:t>
      </w:r>
      <w:r w:rsidRPr="00CE4750">
        <w:rPr>
          <w:kern w:val="0"/>
          <w:lang w:eastAsia="ru-RU"/>
        </w:rPr>
        <w:t>.</w:t>
      </w:r>
    </w:p>
    <w:p w:rsidR="00AB7EC1" w:rsidRPr="00CE4750" w:rsidRDefault="00AB7EC1" w:rsidP="00AF47F4">
      <w:pPr>
        <w:pStyle w:val="2b"/>
        <w:suppressAutoHyphens/>
        <w:spacing w:after="0"/>
        <w:ind w:left="851"/>
        <w:jc w:val="both"/>
      </w:pPr>
      <w:r w:rsidRPr="00CE4750">
        <w:t>К водозащитным мероприятиям относятся:</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мероприятия по борьбе с утечками промышленных и хозяйственно-бытовых вод, в особенности агрессивных;</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недопущение скопления поверхностных вод в котлованах и на площадках в период строительства, строгий контроль качества работ по гидроизоляции, укладке водонесущих коммуникаций и продуктопроводов, засыпке пазух котлованов.</w:t>
      </w:r>
    </w:p>
    <w:p w:rsidR="00AB7EC1" w:rsidRPr="00CE4750" w:rsidRDefault="00AB7EC1" w:rsidP="00AF47F4">
      <w:pPr>
        <w:suppressAutoHyphens/>
        <w:spacing w:after="0"/>
        <w:ind w:firstLine="851"/>
        <w:jc w:val="both"/>
      </w:pPr>
      <w:r w:rsidRPr="00CE4750">
        <w:t>Защита от подтопления должна включать в себя:</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локальную защиту зданий, сооружений, грунтов оснований и защиту застроенной территории в целом;</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водоотведение;</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утилизацию (при необходимости очистки) дренажных вод;</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w:t>
      </w:r>
      <w:r>
        <w:rPr>
          <w:kern w:val="0"/>
          <w:lang w:eastAsia="ru-RU"/>
        </w:rPr>
        <w:t>ой сооружений инженерной защиты;</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проведение мероприятий по берегоукреплению на участках берегов рек, прилегающих к территори</w:t>
      </w:r>
      <w:r>
        <w:rPr>
          <w:kern w:val="0"/>
          <w:lang w:eastAsia="ru-RU"/>
        </w:rPr>
        <w:t>ям населенных пунктов сельского поселения</w:t>
      </w:r>
      <w:r w:rsidRPr="00CE4750">
        <w:rPr>
          <w:kern w:val="0"/>
          <w:lang w:eastAsia="ru-RU"/>
        </w:rPr>
        <w:t>;</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проектирование и строительство новых артезианских скважин, реконструкция (капитальный ремонт) магистрального водопровода для обеспечения водой жителей в соответствии с нормами п.4.11 СНиП 2.01.51-90;</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реконструкция сети электроснабжения с учетом положения п.п.5.1, 5.3., 5.9, 5.10 СНиП 2.01.51-90;</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при реконструкции и строительстве систем газоснабжения в процессе развития проектной застройки муниципального образования для снижения риска при воздействии поражающих факторов техногенных и военных ЧС необходимо учитывать положения СНиП 2.01.51-90;</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проведение капитального ремонта (реконструкции) теплоисточников и теплосетей с учетом положений пунктов 7.14-7.16 СНиП 2.07.01-89*;</w:t>
      </w:r>
    </w:p>
    <w:p w:rsidR="00AB7EC1" w:rsidRPr="00CE4750" w:rsidRDefault="00AB7EC1" w:rsidP="009754AF">
      <w:pPr>
        <w:numPr>
          <w:ilvl w:val="0"/>
          <w:numId w:val="37"/>
        </w:numPr>
        <w:suppressAutoHyphens/>
        <w:adjustRightInd w:val="0"/>
        <w:spacing w:after="0"/>
        <w:ind w:left="1418" w:hanging="567"/>
        <w:jc w:val="both"/>
        <w:textAlignment w:val="baseline"/>
        <w:rPr>
          <w:kern w:val="0"/>
          <w:lang w:eastAsia="ru-RU"/>
        </w:rPr>
      </w:pPr>
      <w:r w:rsidRPr="00CE4750">
        <w:rPr>
          <w:kern w:val="0"/>
          <w:lang w:eastAsia="ru-RU"/>
        </w:rPr>
        <w:t>проектирование и строительство защитных сооружений ГО для укрытия населения (противорадиационных укрытий) в том числе для пункта управления ГО Администрации муниципального образования с учетом п.п.2.2, 2.4, 2.6, 2.7, 2.8 СНиП 2.01.51-90.</w:t>
      </w:r>
    </w:p>
    <w:p w:rsidR="00AB7EC1" w:rsidRPr="00CE4750" w:rsidRDefault="00AB7EC1" w:rsidP="00AF47F4">
      <w:pPr>
        <w:suppressAutoHyphens/>
        <w:spacing w:after="0"/>
        <w:ind w:firstLine="851"/>
        <w:jc w:val="both"/>
        <w:rPr>
          <w:lang w:eastAsia="ru-RU"/>
        </w:rPr>
      </w:pPr>
      <w:r w:rsidRPr="00CE4750">
        <w:t>Для размещения и обеспечения условий жизнедеятельности эвакуируемых на территории муниципального образования предусмотреть (спланировать) развертывание объектов по назначению: продукты питания, предметы первой необходимости, вода, жилье и коммунально-бытовые услуги в соответствии с Нормативными требованиями.</w:t>
      </w:r>
    </w:p>
    <w:p w:rsidR="008450AC" w:rsidRDefault="00AB7EC1" w:rsidP="00AF47F4">
      <w:pPr>
        <w:suppressAutoHyphens/>
        <w:spacing w:after="0"/>
        <w:ind w:firstLine="851"/>
        <w:jc w:val="both"/>
        <w:rPr>
          <w:lang w:eastAsia="ru-RU"/>
        </w:rPr>
      </w:pPr>
      <w:r w:rsidRPr="00CE4750">
        <w:rPr>
          <w:lang w:eastAsia="ru-RU"/>
        </w:rPr>
        <w:lastRenderedPageBreak/>
        <w:t xml:space="preserve">Для укрытия эвакуированного и размещаемого на территории </w:t>
      </w:r>
      <w:r w:rsidRPr="00CE4750">
        <w:t xml:space="preserve">муниципального образования </w:t>
      </w:r>
      <w:r w:rsidRPr="00CE4750">
        <w:rPr>
          <w:lang w:eastAsia="ru-RU"/>
        </w:rPr>
        <w:t>населения потребуется строительство (приспособление под ЗС</w:t>
      </w:r>
      <w:r>
        <w:rPr>
          <w:lang w:eastAsia="ru-RU"/>
        </w:rPr>
        <w:t>) специализированных помещений.</w:t>
      </w:r>
    </w:p>
    <w:p w:rsidR="008450AC" w:rsidRPr="00F12A40" w:rsidRDefault="008450AC" w:rsidP="00AF47F4">
      <w:pPr>
        <w:spacing w:before="240"/>
        <w:ind w:firstLine="851"/>
        <w:jc w:val="center"/>
        <w:rPr>
          <w:b/>
          <w:i/>
        </w:rPr>
      </w:pPr>
      <w:bookmarkStart w:id="230" w:name="_Toc441428655"/>
      <w:r w:rsidRPr="00F12A40">
        <w:rPr>
          <w:b/>
          <w:i/>
        </w:rPr>
        <w:t>Характеристика выполнения требований по обеспечению пожарной безопасности</w:t>
      </w:r>
      <w:bookmarkEnd w:id="230"/>
    </w:p>
    <w:p w:rsidR="008450AC" w:rsidRPr="005A5752" w:rsidRDefault="008450AC" w:rsidP="00AF47F4">
      <w:pPr>
        <w:keepLines/>
        <w:ind w:firstLine="851"/>
        <w:jc w:val="both"/>
        <w:rPr>
          <w:rFonts w:eastAsia="Times New Roman"/>
        </w:rPr>
      </w:pPr>
      <w:r w:rsidRPr="005A5752">
        <w:t xml:space="preserve">На снижение риска возникновения чрезвычайных ситуаций вследствие пожаров на территории </w:t>
      </w:r>
      <w:r w:rsidRPr="005A5752">
        <w:rPr>
          <w:kern w:val="0"/>
          <w:shd w:val="clear" w:color="auto" w:fill="FEFEFE"/>
          <w:lang w:eastAsia="ru-RU"/>
        </w:rPr>
        <w:t xml:space="preserve">муниципального образования </w:t>
      </w:r>
      <w:r w:rsidRPr="005A5752">
        <w:t>«</w:t>
      </w:r>
      <w:r w:rsidR="00504FD4">
        <w:t>Новолеушинское</w:t>
      </w:r>
      <w:r w:rsidR="005F6DD7" w:rsidRPr="005A5752">
        <w:t xml:space="preserve"> сельское поселение</w:t>
      </w:r>
      <w:r w:rsidRPr="005A5752">
        <w:t>», оказывают влияние следующие основные факторы.</w:t>
      </w:r>
    </w:p>
    <w:p w:rsidR="008450AC" w:rsidRPr="005A5752" w:rsidRDefault="008450AC" w:rsidP="00AF47F4">
      <w:pPr>
        <w:pStyle w:val="affff5"/>
        <w:spacing w:line="276" w:lineRule="auto"/>
        <w:jc w:val="center"/>
        <w:rPr>
          <w:i/>
          <w:szCs w:val="24"/>
        </w:rPr>
      </w:pPr>
      <w:r w:rsidRPr="005A5752">
        <w:rPr>
          <w:i/>
          <w:szCs w:val="24"/>
        </w:rPr>
        <w:t>Размещение пожаровзрывоопасных объектов</w:t>
      </w:r>
    </w:p>
    <w:p w:rsidR="00CD50A3" w:rsidRPr="001648DA" w:rsidRDefault="008450AC" w:rsidP="001648DA">
      <w:pPr>
        <w:keepLines/>
        <w:ind w:firstLine="851"/>
        <w:jc w:val="both"/>
        <w:rPr>
          <w:kern w:val="0"/>
          <w:lang w:eastAsia="ru-RU"/>
        </w:rPr>
      </w:pPr>
      <w:r w:rsidRPr="005A5752">
        <w:t>Кроме теплоисточников на объектах соцназначения, межпоселковых и поселковых газопроводов, АЗС на территории муниципального образования иных пожаровзрывоопасных объектов нет, нарушений требований по размещению объектов не выявлено.</w:t>
      </w:r>
    </w:p>
    <w:p w:rsidR="00CD50A3" w:rsidRDefault="00CD50A3" w:rsidP="00AF47F4">
      <w:pPr>
        <w:pStyle w:val="affff5"/>
        <w:spacing w:line="276" w:lineRule="auto"/>
        <w:jc w:val="center"/>
        <w:rPr>
          <w:i/>
          <w:szCs w:val="24"/>
        </w:rPr>
      </w:pPr>
    </w:p>
    <w:p w:rsidR="008450AC" w:rsidRPr="005A5752" w:rsidRDefault="005A5752" w:rsidP="00AF47F4">
      <w:pPr>
        <w:pStyle w:val="affff5"/>
        <w:spacing w:line="276" w:lineRule="auto"/>
        <w:jc w:val="center"/>
        <w:rPr>
          <w:i/>
          <w:szCs w:val="24"/>
        </w:rPr>
      </w:pPr>
      <w:r>
        <w:rPr>
          <w:i/>
          <w:szCs w:val="24"/>
        </w:rPr>
        <w:t>Противопожарное водоснабжение</w:t>
      </w:r>
    </w:p>
    <w:p w:rsidR="008450AC" w:rsidRPr="00177494" w:rsidRDefault="008450AC" w:rsidP="00AF47F4">
      <w:pPr>
        <w:keepLines/>
        <w:spacing w:after="0"/>
        <w:ind w:firstLine="851"/>
        <w:jc w:val="both"/>
      </w:pPr>
      <w:r w:rsidRPr="00177494">
        <w:t xml:space="preserve">Противопожарное водоснабжение муниципального образования осуществляется из системы централизованного водоснабжения, а также </w:t>
      </w:r>
      <w:r w:rsidR="005F6DD7" w:rsidRPr="00177494">
        <w:t xml:space="preserve">из </w:t>
      </w:r>
      <w:r w:rsidR="00177494" w:rsidRPr="00177494">
        <w:t>противопожарных водоемов</w:t>
      </w:r>
      <w:r w:rsidRPr="00177494">
        <w:t>.</w:t>
      </w:r>
    </w:p>
    <w:p w:rsidR="008450AC" w:rsidRPr="00177494" w:rsidRDefault="008450AC" w:rsidP="00AF47F4">
      <w:pPr>
        <w:keepLines/>
        <w:spacing w:after="0"/>
        <w:ind w:firstLine="851"/>
        <w:jc w:val="both"/>
      </w:pPr>
      <w:r w:rsidRPr="00177494">
        <w:t>Системы подъезда пожарных автомобилей к зданиям общеобразовательных учреждений, детских дошкольных образовательных учреждени</w:t>
      </w:r>
      <w:r w:rsidR="00352AC4" w:rsidRPr="00177494">
        <w:t xml:space="preserve">й, лечебных учреждений имеются и </w:t>
      </w:r>
      <w:r w:rsidRPr="00177494">
        <w:t>соответствуют</w:t>
      </w:r>
      <w:r w:rsidR="00352AC4" w:rsidRPr="00177494">
        <w:t xml:space="preserve"> нормативным</w:t>
      </w:r>
      <w:r w:rsidRPr="00177494">
        <w:t xml:space="preserve"> требованиям</w:t>
      </w:r>
      <w:r w:rsidR="00352AC4" w:rsidRPr="00177494">
        <w:t>.</w:t>
      </w:r>
    </w:p>
    <w:p w:rsidR="00352AC4" w:rsidRDefault="00177494" w:rsidP="00AF47F4">
      <w:pPr>
        <w:spacing w:after="0"/>
        <w:ind w:firstLine="851"/>
        <w:jc w:val="both"/>
        <w:rPr>
          <w:rFonts w:eastAsia="Times New Roman"/>
          <w:kern w:val="0"/>
          <w:lang w:eastAsia="ru-RU"/>
        </w:rPr>
      </w:pPr>
      <w:r w:rsidRPr="00177494">
        <w:rPr>
          <w:rFonts w:eastAsia="Times New Roman"/>
          <w:kern w:val="0"/>
          <w:lang w:eastAsia="ru-RU"/>
        </w:rPr>
        <w:t>В</w:t>
      </w:r>
      <w:r w:rsidR="00352AC4" w:rsidRPr="00177494">
        <w:rPr>
          <w:rFonts w:eastAsia="Times New Roman"/>
          <w:kern w:val="0"/>
          <w:lang w:eastAsia="ru-RU"/>
        </w:rPr>
        <w:t>се необходимые информационные знаки к противопожарным водоемам установлены.</w:t>
      </w:r>
    </w:p>
    <w:p w:rsidR="00986A05" w:rsidRDefault="00986A05" w:rsidP="00986A05">
      <w:pPr>
        <w:spacing w:after="0"/>
        <w:ind w:firstLine="851"/>
        <w:jc w:val="both"/>
        <w:rPr>
          <w:rFonts w:eastAsia="Times New Roman"/>
          <w:kern w:val="0"/>
          <w:lang w:eastAsia="ru-RU"/>
        </w:rPr>
      </w:pPr>
      <w:r>
        <w:rPr>
          <w:rFonts w:eastAsia="Times New Roman"/>
          <w:kern w:val="0"/>
          <w:lang w:eastAsia="ru-RU"/>
        </w:rPr>
        <w:t xml:space="preserve">На территории </w:t>
      </w:r>
      <w:r w:rsidR="00504FD4">
        <w:rPr>
          <w:rFonts w:eastAsia="Times New Roman"/>
          <w:kern w:val="0"/>
          <w:lang w:eastAsia="ru-RU"/>
        </w:rPr>
        <w:t>Новолеушинского</w:t>
      </w:r>
      <w:r>
        <w:rPr>
          <w:rFonts w:eastAsia="Times New Roman"/>
          <w:kern w:val="0"/>
          <w:lang w:eastAsia="ru-RU"/>
        </w:rPr>
        <w:t xml:space="preserve"> сельского поселения размещаются </w:t>
      </w:r>
      <w:r w:rsidR="00504FD4">
        <w:rPr>
          <w:rFonts w:eastAsia="Times New Roman"/>
          <w:kern w:val="0"/>
          <w:lang w:eastAsia="ru-RU"/>
        </w:rPr>
        <w:t>8 пожарных водоемов и 5</w:t>
      </w:r>
      <w:r>
        <w:rPr>
          <w:rFonts w:eastAsia="Times New Roman"/>
          <w:kern w:val="0"/>
          <w:lang w:eastAsia="ru-RU"/>
        </w:rPr>
        <w:t xml:space="preserve"> пожарных гидранта.</w:t>
      </w:r>
    </w:p>
    <w:p w:rsidR="00504FD4" w:rsidRDefault="00504FD4" w:rsidP="00986A05">
      <w:pPr>
        <w:spacing w:after="0"/>
        <w:ind w:firstLine="851"/>
        <w:jc w:val="both"/>
        <w:rPr>
          <w:rFonts w:eastAsia="Times New Roman"/>
          <w:kern w:val="0"/>
          <w:lang w:eastAsia="ru-RU"/>
        </w:rPr>
      </w:pPr>
    </w:p>
    <w:p w:rsidR="00504FD4" w:rsidRPr="00504FD4" w:rsidRDefault="00504FD4" w:rsidP="00504FD4">
      <w:pPr>
        <w:autoSpaceDE w:val="0"/>
        <w:autoSpaceDN w:val="0"/>
        <w:adjustRightInd w:val="0"/>
        <w:spacing w:after="0"/>
        <w:jc w:val="center"/>
        <w:rPr>
          <w:b/>
        </w:rPr>
      </w:pPr>
      <w:r w:rsidRPr="00504FD4">
        <w:rPr>
          <w:b/>
        </w:rPr>
        <w:t>Места</w:t>
      </w:r>
      <w:r>
        <w:rPr>
          <w:b/>
        </w:rPr>
        <w:t xml:space="preserve"> </w:t>
      </w:r>
      <w:r w:rsidRPr="00504FD4">
        <w:rPr>
          <w:b/>
        </w:rPr>
        <w:t>размещения источников наружного противопожарного водоснабжения</w:t>
      </w:r>
    </w:p>
    <w:p w:rsidR="00504FD4" w:rsidRPr="00504FD4" w:rsidRDefault="00504FD4" w:rsidP="00504FD4">
      <w:pPr>
        <w:autoSpaceDE w:val="0"/>
        <w:autoSpaceDN w:val="0"/>
        <w:adjustRightInd w:val="0"/>
        <w:spacing w:after="0"/>
        <w:jc w:val="center"/>
        <w:rPr>
          <w:b/>
        </w:rPr>
      </w:pPr>
      <w:r w:rsidRPr="00504FD4">
        <w:rPr>
          <w:b/>
        </w:rPr>
        <w:t xml:space="preserve"> в населенных пунктах Новолеушинского сельского поселения и на прилегающих к ним территориях</w:t>
      </w:r>
    </w:p>
    <w:p w:rsidR="00504FD4" w:rsidRDefault="00504FD4" w:rsidP="00986A05">
      <w:pPr>
        <w:spacing w:after="0"/>
        <w:ind w:firstLine="851"/>
        <w:jc w:val="both"/>
        <w:rPr>
          <w:rFonts w:eastAsia="Times New Roman"/>
          <w:kern w:val="0"/>
          <w:lang w:eastAsia="ru-RU"/>
        </w:rPr>
      </w:pP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8"/>
        <w:gridCol w:w="3222"/>
        <w:gridCol w:w="3426"/>
        <w:gridCol w:w="2384"/>
      </w:tblGrid>
      <w:tr w:rsidR="00504FD4" w:rsidRPr="00BC4216" w:rsidTr="008A1952">
        <w:trPr>
          <w:trHeight w:val="1258"/>
        </w:trPr>
        <w:tc>
          <w:tcPr>
            <w:tcW w:w="548" w:type="dxa"/>
            <w:shd w:val="clear" w:color="auto" w:fill="auto"/>
            <w:vAlign w:val="center"/>
          </w:tcPr>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w:t>
            </w:r>
          </w:p>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п/п</w:t>
            </w:r>
          </w:p>
        </w:tc>
        <w:tc>
          <w:tcPr>
            <w:tcW w:w="3222" w:type="dxa"/>
            <w:shd w:val="clear" w:color="auto" w:fill="auto"/>
            <w:vAlign w:val="center"/>
          </w:tcPr>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Вид</w:t>
            </w:r>
          </w:p>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источника наружного противопожарного водоснабжения</w:t>
            </w:r>
          </w:p>
        </w:tc>
        <w:tc>
          <w:tcPr>
            <w:tcW w:w="3426" w:type="dxa"/>
            <w:shd w:val="clear" w:color="auto" w:fill="auto"/>
            <w:vAlign w:val="center"/>
          </w:tcPr>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Место размещения источника наружного противопожарного водоснабжения</w:t>
            </w:r>
          </w:p>
        </w:tc>
        <w:tc>
          <w:tcPr>
            <w:tcW w:w="2384" w:type="dxa"/>
            <w:shd w:val="clear" w:color="auto" w:fill="auto"/>
            <w:vAlign w:val="center"/>
          </w:tcPr>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Ответственный</w:t>
            </w:r>
          </w:p>
          <w:p w:rsidR="00504FD4" w:rsidRPr="00504FD4" w:rsidRDefault="00504FD4" w:rsidP="00130D69">
            <w:pPr>
              <w:autoSpaceDE w:val="0"/>
              <w:autoSpaceDN w:val="0"/>
              <w:adjustRightInd w:val="0"/>
              <w:spacing w:after="0" w:line="240" w:lineRule="auto"/>
              <w:jc w:val="center"/>
              <w:rPr>
                <w:b/>
                <w:sz w:val="20"/>
                <w:szCs w:val="20"/>
              </w:rPr>
            </w:pPr>
            <w:r w:rsidRPr="00504FD4">
              <w:rPr>
                <w:b/>
                <w:sz w:val="20"/>
                <w:szCs w:val="20"/>
              </w:rPr>
              <w:t>за содержание источника наружного противопожарного водоснабжения</w:t>
            </w:r>
          </w:p>
        </w:tc>
      </w:tr>
      <w:tr w:rsidR="00504FD4" w:rsidRPr="00BC4216" w:rsidTr="008A1952">
        <w:trPr>
          <w:trHeight w:val="572"/>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с. </w:t>
            </w:r>
            <w:r w:rsidR="00504FD4" w:rsidRPr="00504FD4">
              <w:rPr>
                <w:sz w:val="20"/>
                <w:szCs w:val="20"/>
              </w:rPr>
              <w:t>Новое Леушино, площадь Ленина</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 xml:space="preserve">Противопожарный водоём </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с. </w:t>
            </w:r>
            <w:r w:rsidR="00504FD4" w:rsidRPr="00504FD4">
              <w:rPr>
                <w:sz w:val="20"/>
                <w:szCs w:val="20"/>
              </w:rPr>
              <w:t>Светлый, ул. Светлая</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с. </w:t>
            </w:r>
            <w:r w:rsidR="00504FD4" w:rsidRPr="00504FD4">
              <w:rPr>
                <w:sz w:val="20"/>
                <w:szCs w:val="20"/>
              </w:rPr>
              <w:t>Григорьево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Максимцево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302"/>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Крапивник</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Мелюшево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Сидорино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Противопожарный водоём</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Терентьево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Водоотвод от хозяйственного водоёма, питающегося от озера Рубское</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с. </w:t>
            </w:r>
            <w:r w:rsidR="00504FD4" w:rsidRPr="00504FD4">
              <w:rPr>
                <w:sz w:val="20"/>
                <w:szCs w:val="20"/>
              </w:rPr>
              <w:t>Новое Леушино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Река Вязьма</w:t>
            </w:r>
          </w:p>
        </w:tc>
        <w:tc>
          <w:tcPr>
            <w:tcW w:w="3426" w:type="dxa"/>
            <w:shd w:val="clear" w:color="auto" w:fill="auto"/>
          </w:tcPr>
          <w:p w:rsidR="00504FD4" w:rsidRPr="00504FD4" w:rsidRDefault="00130D69" w:rsidP="00130D69">
            <w:pPr>
              <w:autoSpaceDE w:val="0"/>
              <w:autoSpaceDN w:val="0"/>
              <w:adjustRightInd w:val="0"/>
              <w:spacing w:line="240" w:lineRule="auto"/>
              <w:jc w:val="both"/>
              <w:rPr>
                <w:sz w:val="20"/>
                <w:szCs w:val="20"/>
              </w:rPr>
            </w:pPr>
            <w:r>
              <w:rPr>
                <w:sz w:val="20"/>
                <w:szCs w:val="20"/>
              </w:rPr>
              <w:t xml:space="preserve">д. </w:t>
            </w:r>
            <w:r w:rsidR="00504FD4" w:rsidRPr="00504FD4">
              <w:rPr>
                <w:sz w:val="20"/>
                <w:szCs w:val="20"/>
              </w:rPr>
              <w:t>Домотканово</w:t>
            </w:r>
          </w:p>
        </w:tc>
        <w:tc>
          <w:tcPr>
            <w:tcW w:w="2384" w:type="dxa"/>
            <w:shd w:val="clear" w:color="auto" w:fill="auto"/>
          </w:tcPr>
          <w:p w:rsidR="00504FD4" w:rsidRPr="00504FD4" w:rsidRDefault="00504FD4" w:rsidP="00130D69">
            <w:pPr>
              <w:autoSpaceDE w:val="0"/>
              <w:autoSpaceDN w:val="0"/>
              <w:adjustRightInd w:val="0"/>
              <w:spacing w:after="0" w:line="240" w:lineRule="auto"/>
              <w:jc w:val="both"/>
              <w:rPr>
                <w:sz w:val="20"/>
                <w:szCs w:val="20"/>
              </w:rPr>
            </w:pPr>
            <w:r w:rsidRPr="00504FD4">
              <w:rPr>
                <w:sz w:val="20"/>
                <w:szCs w:val="20"/>
              </w:rPr>
              <w:t>Администрация Новолеушинского сельского поселения</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Пожарный гидрант</w:t>
            </w:r>
          </w:p>
        </w:tc>
        <w:tc>
          <w:tcPr>
            <w:tcW w:w="3426" w:type="dxa"/>
            <w:shd w:val="clear" w:color="auto" w:fill="auto"/>
          </w:tcPr>
          <w:p w:rsidR="00504FD4" w:rsidRPr="00504FD4" w:rsidRDefault="00130D69" w:rsidP="00130D69">
            <w:pPr>
              <w:autoSpaceDE w:val="0"/>
              <w:autoSpaceDN w:val="0"/>
              <w:adjustRightInd w:val="0"/>
              <w:spacing w:after="0" w:line="240" w:lineRule="auto"/>
              <w:jc w:val="both"/>
              <w:rPr>
                <w:sz w:val="20"/>
                <w:szCs w:val="20"/>
              </w:rPr>
            </w:pPr>
            <w:r>
              <w:rPr>
                <w:sz w:val="20"/>
                <w:szCs w:val="20"/>
              </w:rPr>
              <w:t xml:space="preserve">с. </w:t>
            </w:r>
            <w:r w:rsidR="00504FD4" w:rsidRPr="00504FD4">
              <w:rPr>
                <w:sz w:val="20"/>
                <w:szCs w:val="20"/>
              </w:rPr>
              <w:t>Новое Леушино, площадь Ленина</w:t>
            </w:r>
            <w:r>
              <w:rPr>
                <w:sz w:val="20"/>
                <w:szCs w:val="20"/>
              </w:rPr>
              <w:t>,</w:t>
            </w:r>
            <w:r w:rsidR="00504FD4" w:rsidRPr="00504FD4">
              <w:rPr>
                <w:sz w:val="20"/>
                <w:szCs w:val="20"/>
              </w:rPr>
              <w:t xml:space="preserve"> напротив д. 7 </w:t>
            </w:r>
          </w:p>
        </w:tc>
        <w:tc>
          <w:tcPr>
            <w:tcW w:w="2384"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МУП ЖКХ</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Пожарный гидрант</w:t>
            </w:r>
          </w:p>
        </w:tc>
        <w:tc>
          <w:tcPr>
            <w:tcW w:w="3426" w:type="dxa"/>
            <w:shd w:val="clear" w:color="auto" w:fill="auto"/>
          </w:tcPr>
          <w:p w:rsidR="00504FD4" w:rsidRPr="00504FD4" w:rsidRDefault="00130D69" w:rsidP="00130D69">
            <w:pPr>
              <w:autoSpaceDE w:val="0"/>
              <w:autoSpaceDN w:val="0"/>
              <w:adjustRightInd w:val="0"/>
              <w:spacing w:after="0" w:line="240" w:lineRule="auto"/>
              <w:jc w:val="both"/>
              <w:rPr>
                <w:sz w:val="20"/>
                <w:szCs w:val="20"/>
              </w:rPr>
            </w:pPr>
            <w:r>
              <w:rPr>
                <w:sz w:val="20"/>
                <w:szCs w:val="20"/>
              </w:rPr>
              <w:t xml:space="preserve">с. </w:t>
            </w:r>
            <w:r w:rsidR="00504FD4" w:rsidRPr="00504FD4">
              <w:rPr>
                <w:sz w:val="20"/>
                <w:szCs w:val="20"/>
              </w:rPr>
              <w:t>Новое Леушино, площадь Ленина</w:t>
            </w:r>
            <w:r>
              <w:rPr>
                <w:sz w:val="20"/>
                <w:szCs w:val="20"/>
              </w:rPr>
              <w:t>,</w:t>
            </w:r>
            <w:r w:rsidR="00504FD4" w:rsidRPr="00504FD4">
              <w:rPr>
                <w:sz w:val="20"/>
                <w:szCs w:val="20"/>
              </w:rPr>
              <w:t xml:space="preserve"> напротив д.15</w:t>
            </w:r>
          </w:p>
        </w:tc>
        <w:tc>
          <w:tcPr>
            <w:tcW w:w="2384"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МУП ЖКХ</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Пожарный гидрант</w:t>
            </w:r>
          </w:p>
        </w:tc>
        <w:tc>
          <w:tcPr>
            <w:tcW w:w="3426" w:type="dxa"/>
            <w:shd w:val="clear" w:color="auto" w:fill="auto"/>
          </w:tcPr>
          <w:p w:rsidR="00504FD4" w:rsidRPr="00504FD4" w:rsidRDefault="00130D69" w:rsidP="00130D69">
            <w:pPr>
              <w:autoSpaceDE w:val="0"/>
              <w:autoSpaceDN w:val="0"/>
              <w:adjustRightInd w:val="0"/>
              <w:spacing w:after="0" w:line="240" w:lineRule="auto"/>
              <w:jc w:val="both"/>
              <w:rPr>
                <w:sz w:val="20"/>
                <w:szCs w:val="20"/>
              </w:rPr>
            </w:pPr>
            <w:r>
              <w:rPr>
                <w:sz w:val="20"/>
                <w:szCs w:val="20"/>
              </w:rPr>
              <w:t xml:space="preserve">с. </w:t>
            </w:r>
            <w:r w:rsidR="00504FD4" w:rsidRPr="00504FD4">
              <w:rPr>
                <w:sz w:val="20"/>
                <w:szCs w:val="20"/>
              </w:rPr>
              <w:t>Новое Леушино, ул. Спортивная</w:t>
            </w:r>
            <w:r>
              <w:rPr>
                <w:sz w:val="20"/>
                <w:szCs w:val="20"/>
              </w:rPr>
              <w:t>,</w:t>
            </w:r>
            <w:r w:rsidR="00504FD4" w:rsidRPr="00504FD4">
              <w:rPr>
                <w:sz w:val="20"/>
                <w:szCs w:val="20"/>
              </w:rPr>
              <w:t xml:space="preserve"> напротив д. 5</w:t>
            </w:r>
          </w:p>
        </w:tc>
        <w:tc>
          <w:tcPr>
            <w:tcW w:w="2384"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МУП ЖКХ</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Пожарный гидрант</w:t>
            </w:r>
          </w:p>
        </w:tc>
        <w:tc>
          <w:tcPr>
            <w:tcW w:w="3426" w:type="dxa"/>
            <w:shd w:val="clear" w:color="auto" w:fill="auto"/>
          </w:tcPr>
          <w:p w:rsidR="00504FD4" w:rsidRPr="00504FD4" w:rsidRDefault="00130D69" w:rsidP="00130D69">
            <w:pPr>
              <w:autoSpaceDE w:val="0"/>
              <w:autoSpaceDN w:val="0"/>
              <w:adjustRightInd w:val="0"/>
              <w:spacing w:after="0" w:line="240" w:lineRule="auto"/>
              <w:jc w:val="both"/>
              <w:rPr>
                <w:sz w:val="20"/>
                <w:szCs w:val="20"/>
              </w:rPr>
            </w:pPr>
            <w:r>
              <w:rPr>
                <w:sz w:val="20"/>
                <w:szCs w:val="20"/>
              </w:rPr>
              <w:t xml:space="preserve">с. </w:t>
            </w:r>
            <w:r w:rsidR="00504FD4" w:rsidRPr="00504FD4">
              <w:rPr>
                <w:sz w:val="20"/>
                <w:szCs w:val="20"/>
              </w:rPr>
              <w:t>Новое Леушино, ул. Школьная д. 5 напротив поликлиники</w:t>
            </w:r>
          </w:p>
        </w:tc>
        <w:tc>
          <w:tcPr>
            <w:tcW w:w="2384"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МУП ЖКХ</w:t>
            </w:r>
          </w:p>
        </w:tc>
      </w:tr>
      <w:tr w:rsidR="00504FD4" w:rsidRPr="00BC4216" w:rsidTr="008A1952">
        <w:trPr>
          <w:trHeight w:val="286"/>
        </w:trPr>
        <w:tc>
          <w:tcPr>
            <w:tcW w:w="548" w:type="dxa"/>
            <w:shd w:val="clear" w:color="auto" w:fill="auto"/>
          </w:tcPr>
          <w:p w:rsidR="00504FD4" w:rsidRPr="00504FD4" w:rsidRDefault="00504FD4" w:rsidP="00130D69">
            <w:pPr>
              <w:numPr>
                <w:ilvl w:val="0"/>
                <w:numId w:val="62"/>
              </w:numPr>
              <w:autoSpaceDE w:val="0"/>
              <w:autoSpaceDN w:val="0"/>
              <w:adjustRightInd w:val="0"/>
              <w:spacing w:after="0" w:line="240" w:lineRule="auto"/>
              <w:ind w:left="0" w:hanging="59"/>
              <w:jc w:val="center"/>
              <w:rPr>
                <w:sz w:val="20"/>
                <w:szCs w:val="20"/>
              </w:rPr>
            </w:pPr>
          </w:p>
        </w:tc>
        <w:tc>
          <w:tcPr>
            <w:tcW w:w="3222"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Пожарный гидрант</w:t>
            </w:r>
          </w:p>
        </w:tc>
        <w:tc>
          <w:tcPr>
            <w:tcW w:w="3426" w:type="dxa"/>
            <w:shd w:val="clear" w:color="auto" w:fill="auto"/>
          </w:tcPr>
          <w:p w:rsidR="00130D69" w:rsidRDefault="00130D69" w:rsidP="00130D69">
            <w:pPr>
              <w:autoSpaceDE w:val="0"/>
              <w:autoSpaceDN w:val="0"/>
              <w:adjustRightInd w:val="0"/>
              <w:spacing w:after="0" w:line="240" w:lineRule="auto"/>
              <w:jc w:val="both"/>
              <w:rPr>
                <w:sz w:val="20"/>
                <w:szCs w:val="20"/>
              </w:rPr>
            </w:pPr>
            <w:r>
              <w:rPr>
                <w:sz w:val="20"/>
                <w:szCs w:val="20"/>
              </w:rPr>
              <w:t xml:space="preserve">с. </w:t>
            </w:r>
            <w:r w:rsidR="00504FD4" w:rsidRPr="00504FD4">
              <w:rPr>
                <w:sz w:val="20"/>
                <w:szCs w:val="20"/>
              </w:rPr>
              <w:t xml:space="preserve">Новое Леушино, </w:t>
            </w:r>
          </w:p>
          <w:p w:rsidR="00504FD4" w:rsidRPr="00504FD4" w:rsidRDefault="00130D69" w:rsidP="00130D69">
            <w:pPr>
              <w:autoSpaceDE w:val="0"/>
              <w:autoSpaceDN w:val="0"/>
              <w:adjustRightInd w:val="0"/>
              <w:spacing w:after="0" w:line="240" w:lineRule="auto"/>
              <w:jc w:val="both"/>
              <w:rPr>
                <w:sz w:val="20"/>
                <w:szCs w:val="20"/>
              </w:rPr>
            </w:pPr>
            <w:r>
              <w:rPr>
                <w:sz w:val="20"/>
                <w:szCs w:val="20"/>
              </w:rPr>
              <w:t xml:space="preserve">ул. </w:t>
            </w:r>
            <w:r w:rsidR="00504FD4" w:rsidRPr="00504FD4">
              <w:rPr>
                <w:sz w:val="20"/>
                <w:szCs w:val="20"/>
              </w:rPr>
              <w:t>Центральная</w:t>
            </w:r>
            <w:r>
              <w:rPr>
                <w:sz w:val="20"/>
                <w:szCs w:val="20"/>
              </w:rPr>
              <w:t>,</w:t>
            </w:r>
            <w:r w:rsidR="00504FD4" w:rsidRPr="00504FD4">
              <w:rPr>
                <w:sz w:val="20"/>
                <w:szCs w:val="20"/>
              </w:rPr>
              <w:t xml:space="preserve"> между домами 13, 15.</w:t>
            </w:r>
          </w:p>
        </w:tc>
        <w:tc>
          <w:tcPr>
            <w:tcW w:w="2384" w:type="dxa"/>
            <w:shd w:val="clear" w:color="auto" w:fill="auto"/>
          </w:tcPr>
          <w:p w:rsidR="00504FD4" w:rsidRPr="00504FD4" w:rsidRDefault="00504FD4" w:rsidP="00130D69">
            <w:pPr>
              <w:autoSpaceDE w:val="0"/>
              <w:autoSpaceDN w:val="0"/>
              <w:adjustRightInd w:val="0"/>
              <w:spacing w:line="240" w:lineRule="auto"/>
              <w:jc w:val="both"/>
              <w:rPr>
                <w:sz w:val="20"/>
                <w:szCs w:val="20"/>
              </w:rPr>
            </w:pPr>
            <w:r w:rsidRPr="00504FD4">
              <w:rPr>
                <w:sz w:val="20"/>
                <w:szCs w:val="20"/>
              </w:rPr>
              <w:t>МУП ЖКХ</w:t>
            </w:r>
          </w:p>
        </w:tc>
      </w:tr>
    </w:tbl>
    <w:p w:rsidR="00504FD4" w:rsidRPr="00177494" w:rsidRDefault="00504FD4" w:rsidP="00986A05">
      <w:pPr>
        <w:spacing w:after="0"/>
        <w:ind w:firstLine="851"/>
        <w:jc w:val="both"/>
        <w:rPr>
          <w:rFonts w:eastAsia="Times New Roman"/>
          <w:kern w:val="0"/>
          <w:lang w:eastAsia="ru-RU"/>
        </w:rPr>
      </w:pPr>
    </w:p>
    <w:p w:rsidR="00352AC4" w:rsidRPr="00177494" w:rsidRDefault="00352AC4" w:rsidP="00986A05">
      <w:pPr>
        <w:spacing w:after="0"/>
        <w:ind w:left="540" w:firstLine="168"/>
        <w:jc w:val="both"/>
        <w:rPr>
          <w:rFonts w:eastAsia="Times New Roman"/>
          <w:kern w:val="0"/>
          <w:sz w:val="20"/>
          <w:szCs w:val="20"/>
          <w:lang w:eastAsia="ru-RU"/>
        </w:rPr>
      </w:pPr>
    </w:p>
    <w:p w:rsidR="008450AC" w:rsidRPr="005A5752" w:rsidRDefault="008450AC" w:rsidP="00986A05">
      <w:pPr>
        <w:pStyle w:val="affff5"/>
        <w:spacing w:line="276" w:lineRule="auto"/>
        <w:jc w:val="center"/>
        <w:rPr>
          <w:i/>
          <w:szCs w:val="24"/>
        </w:rPr>
      </w:pPr>
      <w:r w:rsidRPr="005A5752">
        <w:rPr>
          <w:i/>
          <w:szCs w:val="24"/>
        </w:rPr>
        <w:t>Размещени</w:t>
      </w:r>
      <w:r w:rsidR="005A5752">
        <w:rPr>
          <w:i/>
          <w:szCs w:val="24"/>
        </w:rPr>
        <w:t>е подразделений пожарной охраны</w:t>
      </w:r>
    </w:p>
    <w:p w:rsidR="008450AC" w:rsidRPr="005A5752" w:rsidRDefault="000677E9" w:rsidP="00986A05">
      <w:pPr>
        <w:keepLines/>
        <w:ind w:firstLine="851"/>
        <w:jc w:val="both"/>
      </w:pPr>
      <w:r w:rsidRPr="005A5752">
        <w:t>П</w:t>
      </w:r>
      <w:r w:rsidR="008450AC" w:rsidRPr="005A5752">
        <w:t>ротивопожарную защиту территории муниципал</w:t>
      </w:r>
      <w:r w:rsidRPr="005A5752">
        <w:t>ьного образования осуществляет П</w:t>
      </w:r>
      <w:r w:rsidR="008450AC" w:rsidRPr="005A5752">
        <w:t>ожарная часть</w:t>
      </w:r>
      <w:r w:rsidRPr="005A5752">
        <w:t xml:space="preserve"> №23</w:t>
      </w:r>
      <w:r w:rsidR="008450AC" w:rsidRPr="005A5752">
        <w:t>, расположенная в г.</w:t>
      </w:r>
      <w:r w:rsidRPr="005A5752">
        <w:t xml:space="preserve"> Тейково.</w:t>
      </w:r>
    </w:p>
    <w:p w:rsidR="008450AC" w:rsidRPr="005A5752" w:rsidRDefault="003B1C58" w:rsidP="00986A05">
      <w:pPr>
        <w:pStyle w:val="affff5"/>
        <w:spacing w:line="276" w:lineRule="auto"/>
        <w:jc w:val="center"/>
        <w:rPr>
          <w:i/>
          <w:szCs w:val="24"/>
        </w:rPr>
      </w:pPr>
      <w:r>
        <w:rPr>
          <w:i/>
          <w:szCs w:val="24"/>
        </w:rPr>
        <w:t>Размещение</w:t>
      </w:r>
      <w:r w:rsidR="008450AC" w:rsidRPr="005A5752">
        <w:rPr>
          <w:i/>
          <w:szCs w:val="24"/>
        </w:rPr>
        <w:t xml:space="preserve"> и оборудование пожарных депо</w:t>
      </w:r>
    </w:p>
    <w:p w:rsidR="003B1C58" w:rsidRPr="00D33636" w:rsidRDefault="008450AC" w:rsidP="00986A05">
      <w:pPr>
        <w:keepLines/>
        <w:ind w:firstLine="851"/>
        <w:jc w:val="both"/>
        <w:rPr>
          <w:kern w:val="0"/>
          <w:lang w:eastAsia="ru-RU"/>
        </w:rPr>
      </w:pPr>
      <w:r w:rsidRPr="005A5752">
        <w:t>Пожарны</w:t>
      </w:r>
      <w:r w:rsidR="005A5752" w:rsidRPr="005A5752">
        <w:t>е</w:t>
      </w:r>
      <w:r w:rsidRPr="005A5752">
        <w:t xml:space="preserve"> депо </w:t>
      </w:r>
      <w:r w:rsidR="005A5752" w:rsidRPr="005A5752">
        <w:t>отсутствуют на территории сельского поселения.</w:t>
      </w:r>
    </w:p>
    <w:p w:rsidR="003B1C58" w:rsidRPr="003B1C58" w:rsidRDefault="003B1C58" w:rsidP="00986A05">
      <w:pPr>
        <w:keepNext/>
        <w:keepLines/>
        <w:suppressAutoHyphens/>
        <w:spacing w:after="0"/>
        <w:ind w:firstLine="851"/>
        <w:jc w:val="center"/>
        <w:rPr>
          <w:b/>
          <w:i/>
        </w:rPr>
      </w:pPr>
      <w:r>
        <w:rPr>
          <w:b/>
          <w:i/>
        </w:rPr>
        <w:t>Перечень мероприятий по пожарной безопасности</w:t>
      </w:r>
    </w:p>
    <w:p w:rsidR="008450AC" w:rsidRPr="005A5752" w:rsidRDefault="008450AC" w:rsidP="00986A05">
      <w:pPr>
        <w:keepNext/>
        <w:keepLines/>
        <w:suppressAutoHyphens/>
        <w:spacing w:after="0"/>
        <w:ind w:firstLine="851"/>
        <w:jc w:val="center"/>
        <w:rPr>
          <w:rFonts w:eastAsia="Times New Roman"/>
          <w:i/>
        </w:rPr>
      </w:pPr>
      <w:r w:rsidRPr="005A5752">
        <w:rPr>
          <w:i/>
        </w:rPr>
        <w:t>Размещение пожаровзрывоопасных объектов</w:t>
      </w:r>
    </w:p>
    <w:p w:rsidR="008450AC" w:rsidRPr="003B1C58" w:rsidRDefault="008450AC" w:rsidP="00986A05">
      <w:pPr>
        <w:keepNext/>
        <w:keepLines/>
        <w:suppressAutoHyphens/>
        <w:spacing w:after="0"/>
        <w:ind w:firstLine="851"/>
        <w:jc w:val="both"/>
      </w:pPr>
      <w:r w:rsidRPr="003B1C58">
        <w:t xml:space="preserve">При дальнейшем проектировании и размещении на территории </w:t>
      </w:r>
      <w:r w:rsidRPr="003B1C58">
        <w:rPr>
          <w:kern w:val="0"/>
          <w:shd w:val="clear" w:color="auto" w:fill="FEFEFE"/>
          <w:lang w:eastAsia="ru-RU"/>
        </w:rPr>
        <w:t xml:space="preserve">муниципального образования </w:t>
      </w:r>
      <w:r w:rsidRPr="003B1C58">
        <w:t>пожаровзрывоопасных объектов необходимо учитывать требования статьи 66 "Технического регламента о требованиях пожарной безопасности", утверждённого Федеральным законом от 22 июля 2008 г. N 123-ФЗ.</w:t>
      </w:r>
    </w:p>
    <w:p w:rsidR="008450AC" w:rsidRPr="003B1C58" w:rsidRDefault="008450AC" w:rsidP="00986A05">
      <w:pPr>
        <w:spacing w:after="0"/>
        <w:ind w:firstLine="851"/>
        <w:jc w:val="both"/>
      </w:pPr>
      <w:r w:rsidRPr="003B1C58">
        <w:t xml:space="preserve">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(далее - пожаровзрывоопасные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w:t>
      </w:r>
      <w:r w:rsidRPr="003B1C58">
        <w:lastRenderedPageBreak/>
        <w:t>пожаровзрывоопасного объекта, от воздействия опасных факторов пожара и (или) взрыва.</w:t>
      </w:r>
    </w:p>
    <w:p w:rsidR="008450AC" w:rsidRPr="003B1C58" w:rsidRDefault="008450AC" w:rsidP="00986A05">
      <w:pPr>
        <w:widowControl w:val="0"/>
        <w:spacing w:after="0"/>
        <w:ind w:firstLine="851"/>
        <w:jc w:val="both"/>
      </w:pPr>
      <w:r w:rsidRPr="003B1C58">
        <w:t xml:space="preserve">Иные производственные 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поселений и городских округов. </w:t>
      </w:r>
    </w:p>
    <w:p w:rsidR="008450AC" w:rsidRPr="003B1C58" w:rsidRDefault="008450AC" w:rsidP="00986A05">
      <w:pPr>
        <w:keepLines/>
        <w:spacing w:after="0"/>
        <w:ind w:firstLine="851"/>
        <w:jc w:val="both"/>
      </w:pPr>
      <w:r w:rsidRPr="003B1C58">
        <w:t xml:space="preserve">Комплексы сжиженных природных газов должны располагаться с подветренной стороны от населенных пунктов. Склады сжиженных углеводородных газов и легковоспламеняющихся жидкостей должны располагаться вне жилой зоны населенных пунктов с подветренной стороны преобладающего направления ветра по отношению к жилым районам. </w:t>
      </w:r>
    </w:p>
    <w:p w:rsidR="008450AC" w:rsidRPr="003B1C58" w:rsidRDefault="008450AC" w:rsidP="00986A05">
      <w:pPr>
        <w:keepLines/>
        <w:spacing w:after="0"/>
        <w:ind w:firstLine="851"/>
        <w:jc w:val="both"/>
      </w:pPr>
      <w:r w:rsidRPr="003B1C58">
        <w:t xml:space="preserve">Сооружения складов сжиженных углеводородных газов и легковоспламеняющихся жидкостей должны располагаться на земельных участках, имеющих более низкие уровни по сравнению с отметками территорий организаций и путей железных дорог общей сети. </w:t>
      </w:r>
    </w:p>
    <w:p w:rsidR="008450AC" w:rsidRDefault="008450AC" w:rsidP="00986A05">
      <w:pPr>
        <w:keepLines/>
        <w:spacing w:after="0"/>
        <w:ind w:firstLine="851"/>
        <w:jc w:val="both"/>
      </w:pPr>
      <w:r w:rsidRPr="003B1C58">
        <w:t xml:space="preserve">В пределах зон жилых застроек, общественно-деловых зон и зон рекреационного назначения поселений допускается размещать производственные объекты, на территориях которых нет зданий, сооружений и строений категорий А, Б и В по взрывопожарной и пожарной опасности. </w:t>
      </w:r>
    </w:p>
    <w:p w:rsidR="00986A05" w:rsidRPr="003B1C58" w:rsidRDefault="00986A05" w:rsidP="00986A05">
      <w:pPr>
        <w:keepLines/>
        <w:spacing w:after="0"/>
        <w:ind w:firstLine="851"/>
        <w:jc w:val="both"/>
      </w:pPr>
    </w:p>
    <w:p w:rsidR="008450AC" w:rsidRPr="006F4EF2" w:rsidRDefault="00983775" w:rsidP="00986A05">
      <w:pPr>
        <w:pStyle w:val="affff5"/>
        <w:spacing w:line="276" w:lineRule="auto"/>
        <w:ind w:firstLine="0"/>
        <w:jc w:val="center"/>
        <w:rPr>
          <w:b/>
          <w:i/>
          <w:szCs w:val="24"/>
        </w:rPr>
      </w:pPr>
      <w:r w:rsidRPr="006F4EF2">
        <w:rPr>
          <w:b/>
          <w:i/>
          <w:szCs w:val="24"/>
        </w:rPr>
        <w:t>Противопожарное водоснабжение</w:t>
      </w:r>
    </w:p>
    <w:p w:rsidR="008450AC" w:rsidRPr="003B1C58" w:rsidRDefault="003B1C58" w:rsidP="00986A05">
      <w:pPr>
        <w:keepLines/>
        <w:spacing w:after="0"/>
        <w:ind w:firstLine="851"/>
        <w:jc w:val="both"/>
      </w:pPr>
      <w:r w:rsidRPr="003B1C58">
        <w:t>Требуется осуществить</w:t>
      </w:r>
      <w:r w:rsidR="008450AC" w:rsidRPr="003B1C58">
        <w:t xml:space="preserve">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требованиях пожарной безопасности", утверждённого Федеральным законом от 22 июля 2008 г. N 123-ФЗ а также раздела 4 СП 8.13130.2009 «Источники наружного противопожарного водоснабжения».</w:t>
      </w:r>
    </w:p>
    <w:p w:rsidR="008450AC" w:rsidRPr="003B1C58" w:rsidRDefault="008450AC" w:rsidP="00986A05">
      <w:pPr>
        <w:keepLines/>
        <w:spacing w:after="0"/>
        <w:ind w:firstLine="851"/>
        <w:jc w:val="both"/>
      </w:pPr>
      <w:r w:rsidRPr="003B1C58">
        <w:t>Генеральным планом установлены следующие расходы воды на пожаротушение</w:t>
      </w:r>
      <w:r w:rsidR="00983775">
        <w:t>.</w:t>
      </w:r>
    </w:p>
    <w:p w:rsidR="00983775" w:rsidRPr="000D0517" w:rsidRDefault="00983775" w:rsidP="00986A05">
      <w:pPr>
        <w:keepLines/>
        <w:widowControl w:val="0"/>
        <w:adjustRightInd w:val="0"/>
        <w:spacing w:after="0"/>
        <w:ind w:firstLine="851"/>
        <w:jc w:val="both"/>
        <w:textAlignment w:val="baseline"/>
        <w:rPr>
          <w:rFonts w:eastAsia="Times New Roman"/>
          <w:kern w:val="0"/>
          <w:lang w:eastAsia="ru-RU"/>
        </w:rPr>
      </w:pPr>
      <w:r w:rsidRPr="000D0517">
        <w:rPr>
          <w:rFonts w:eastAsia="Times New Roman"/>
          <w:kern w:val="0"/>
          <w:lang w:eastAsia="ru-RU"/>
        </w:rPr>
        <w:t xml:space="preserve">Противопожарный водопровод принимается объединенным с хозяйственно-питьевым. Расход  воды для обеспечения пожаротушения устанавливаются в зависимости от численности населения согласно СП 8.13130.2009. «Системы противопожарной защиты. Источники наружного противопожарного водоснабжения. Требования пожарной безопасности». </w:t>
      </w:r>
    </w:p>
    <w:p w:rsidR="00983775" w:rsidRPr="00516246" w:rsidRDefault="00983775" w:rsidP="00986A05">
      <w:pPr>
        <w:keepLines/>
        <w:widowControl w:val="0"/>
        <w:adjustRightInd w:val="0"/>
        <w:spacing w:after="0"/>
        <w:ind w:firstLine="851"/>
        <w:jc w:val="both"/>
        <w:textAlignment w:val="baseline"/>
        <w:rPr>
          <w:rFonts w:eastAsia="Times New Roman"/>
          <w:kern w:val="0"/>
          <w:lang w:eastAsia="ru-RU"/>
        </w:rPr>
      </w:pPr>
      <w:r>
        <w:rPr>
          <w:rFonts w:eastAsia="Times New Roman"/>
          <w:kern w:val="0"/>
          <w:lang w:eastAsia="ru-RU"/>
        </w:rPr>
        <w:t>Для расчета расхода воды</w:t>
      </w:r>
      <w:r w:rsidRPr="00516246">
        <w:rPr>
          <w:rFonts w:eastAsia="Times New Roman"/>
          <w:kern w:val="0"/>
          <w:lang w:eastAsia="ru-RU"/>
        </w:rPr>
        <w:t xml:space="preserve"> на наружное пожаротушение принято два пожара с расходом воды 10 л/сек. Продолжительность тушения пожара – 3 часа. Учитывая вышеизложенное, потребный расход воды на пожаротушение </w:t>
      </w:r>
      <w:r>
        <w:rPr>
          <w:rFonts w:eastAsia="Times New Roman"/>
          <w:kern w:val="0"/>
          <w:lang w:eastAsia="ru-RU"/>
        </w:rPr>
        <w:t>на</w:t>
      </w:r>
      <w:r w:rsidRPr="00516246">
        <w:rPr>
          <w:rFonts w:eastAsia="Times New Roman"/>
          <w:kern w:val="0"/>
          <w:lang w:eastAsia="ru-RU"/>
        </w:rPr>
        <w:t xml:space="preserve"> расчетный срок строительства составит:</w:t>
      </w:r>
    </w:p>
    <w:p w:rsidR="00983775" w:rsidRPr="00246D6A" w:rsidRDefault="00983775" w:rsidP="00986A05">
      <w:pPr>
        <w:keepLines/>
        <w:widowControl w:val="0"/>
        <w:adjustRightInd w:val="0"/>
        <w:spacing w:after="0"/>
        <w:jc w:val="center"/>
        <w:textAlignment w:val="baseline"/>
        <w:rPr>
          <w:color w:val="0070C0"/>
          <w:position w:val="-24"/>
        </w:rPr>
      </w:pPr>
      <w:r w:rsidRPr="00246D6A">
        <w:rPr>
          <w:color w:val="0070C0"/>
          <w:position w:val="-24"/>
        </w:rPr>
        <w:object w:dxaOrig="25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31.25pt" o:ole="">
            <v:imagedata r:id="rId26" o:title=""/>
          </v:shape>
          <o:OLEObject Type="Embed" ProgID="Equation.3" ShapeID="_x0000_i1025" DrawAspect="Content" ObjectID="_1635149973" r:id="rId27"/>
        </w:object>
      </w:r>
    </w:p>
    <w:p w:rsidR="00983775" w:rsidRPr="00983775" w:rsidRDefault="00983775" w:rsidP="00986A05">
      <w:pPr>
        <w:keepLines/>
        <w:widowControl w:val="0"/>
        <w:adjustRightInd w:val="0"/>
        <w:spacing w:after="0"/>
        <w:ind w:firstLine="851"/>
        <w:jc w:val="both"/>
        <w:textAlignment w:val="baseline"/>
        <w:rPr>
          <w:rFonts w:eastAsia="Times New Roman"/>
          <w:kern w:val="0"/>
          <w:lang w:eastAsia="ru-RU"/>
        </w:rPr>
      </w:pPr>
      <w:r w:rsidRPr="00516246">
        <w:rPr>
          <w:rFonts w:eastAsia="Times New Roman"/>
          <w:kern w:val="0"/>
          <w:lang w:eastAsia="ru-RU"/>
        </w:rPr>
        <w:t>Максимальный срок восстановления пожарного объема воды должен быть не более 72 часов. Аварийный запас воды должен обеспечивать производственные нужды по аварийному графику и хозяйственно-питьевые нужды в размере 70% от расчетного расхода в течение 12 часов</w:t>
      </w:r>
      <w:r>
        <w:rPr>
          <w:rFonts w:eastAsia="Times New Roman"/>
          <w:kern w:val="0"/>
          <w:lang w:eastAsia="ru-RU"/>
        </w:rPr>
        <w:t>.</w:t>
      </w:r>
    </w:p>
    <w:p w:rsidR="008450AC" w:rsidRPr="003B1C58" w:rsidRDefault="008450AC" w:rsidP="00986A05">
      <w:pPr>
        <w:keepLines/>
        <w:spacing w:after="0"/>
        <w:ind w:firstLine="851"/>
        <w:jc w:val="both"/>
      </w:pPr>
      <w:r w:rsidRPr="003B1C58">
        <w:lastRenderedPageBreak/>
        <w:t>Промышленные предприятия, имеющие ведомственные водопроводы, должны обеспечивать пожаротушение из собственных систем водоснабжения.</w:t>
      </w:r>
    </w:p>
    <w:p w:rsidR="008450AC" w:rsidRPr="003B1C58" w:rsidRDefault="008450AC" w:rsidP="00986A05">
      <w:pPr>
        <w:keepLines/>
        <w:spacing w:after="0"/>
        <w:ind w:firstLine="851"/>
        <w:jc w:val="both"/>
      </w:pPr>
      <w:r w:rsidRPr="003B1C58">
        <w:t xml:space="preserve">На территориях </w:t>
      </w:r>
      <w:r w:rsidR="00D33636">
        <w:t xml:space="preserve">сельских </w:t>
      </w:r>
      <w:r w:rsidRPr="003B1C58">
        <w:t>поселений должны быть источники наружного или внутреннего противопожарного водоснабжения.</w:t>
      </w:r>
    </w:p>
    <w:p w:rsidR="008450AC" w:rsidRPr="003B1C58" w:rsidRDefault="008450AC" w:rsidP="00986A05">
      <w:pPr>
        <w:keepLines/>
        <w:spacing w:after="0"/>
        <w:ind w:firstLine="851"/>
        <w:jc w:val="both"/>
      </w:pPr>
      <w:r w:rsidRPr="003B1C58">
        <w:t xml:space="preserve">Установку пожарных гидрантов следует предусматривать вдоль автомобильных дорог. Расстановка пожарных гидрантов на водопроводной сети должна обеспечивать пожаротушение любого обслуживаемого данной сетью здания, сооружения, строения или их части не менее чем от 1 гидранта. </w:t>
      </w:r>
    </w:p>
    <w:p w:rsidR="008450AC" w:rsidRDefault="008450AC" w:rsidP="00986A05">
      <w:pPr>
        <w:keepLines/>
        <w:spacing w:after="0"/>
        <w:ind w:firstLine="851"/>
        <w:jc w:val="both"/>
        <w:rPr>
          <w:kern w:val="0"/>
          <w:lang w:eastAsia="ru-RU"/>
        </w:rPr>
      </w:pPr>
      <w:r w:rsidRPr="003B1C58">
        <w:t>Для обеспечения пожаротушения на территории общего пользования садоводческого, огороднического и дачного некоммерческого объединения граждан должны предусматриваться противопожарные водоемы или резервуары.</w:t>
      </w:r>
    </w:p>
    <w:p w:rsidR="00986A05" w:rsidRPr="003B1C58" w:rsidRDefault="00986A05" w:rsidP="00986A05">
      <w:pPr>
        <w:keepLines/>
        <w:spacing w:after="0"/>
        <w:ind w:firstLine="851"/>
        <w:jc w:val="both"/>
      </w:pPr>
    </w:p>
    <w:p w:rsidR="008450AC" w:rsidRPr="006F4EF2" w:rsidRDefault="008450AC" w:rsidP="00986A05">
      <w:pPr>
        <w:pStyle w:val="affff5"/>
        <w:keepNext/>
        <w:spacing w:line="276" w:lineRule="auto"/>
        <w:ind w:firstLine="0"/>
        <w:jc w:val="center"/>
        <w:rPr>
          <w:b/>
          <w:i/>
        </w:rPr>
      </w:pPr>
      <w:r w:rsidRPr="006F4EF2">
        <w:rPr>
          <w:b/>
          <w:i/>
        </w:rPr>
        <w:t>Проходы, проезды и подъезды к зданиям, сооружениям и строениям</w:t>
      </w:r>
    </w:p>
    <w:p w:rsidR="008450AC" w:rsidRDefault="008450AC" w:rsidP="00986A05">
      <w:pPr>
        <w:keepLines/>
        <w:spacing w:after="0"/>
        <w:ind w:firstLine="851"/>
        <w:jc w:val="both"/>
      </w:pPr>
      <w:r>
        <w:t xml:space="preserve">При дальнейшем проектировании расширении проектной застройки территории </w:t>
      </w:r>
      <w:r>
        <w:rPr>
          <w:kern w:val="0"/>
          <w:shd w:val="clear" w:color="auto" w:fill="FEFEFE"/>
          <w:lang w:eastAsia="ru-RU"/>
        </w:rPr>
        <w:t xml:space="preserve">муниципального образования </w:t>
      </w:r>
      <w:r>
        <w:t>необходимо учитывать требования статьи 67 «Технического регламента о требованиях пожарной безопасности», утверждённого Федеральным законом от 22 июля 2008 г. N 123-ФЗ.</w:t>
      </w:r>
    </w:p>
    <w:p w:rsidR="008450AC" w:rsidRDefault="008450AC" w:rsidP="00986A05">
      <w:pPr>
        <w:keepLines/>
        <w:spacing w:after="0"/>
        <w:ind w:firstLine="851"/>
        <w:jc w:val="both"/>
      </w:pPr>
      <w:r>
        <w:t>Подъезд пожарных автомобилей должен быть обеспечен со всех сторон - к односекционным зданиям многоквартирных жилых домов, общеобразовательных учреждений, детских дошкольных образовательных учреждений, лечебных учреждений со стационаром, научных и проектных организаций, органов управления учреждений.</w:t>
      </w:r>
    </w:p>
    <w:p w:rsidR="008450AC" w:rsidRDefault="008450AC" w:rsidP="00986A05">
      <w:pPr>
        <w:keepLines/>
        <w:spacing w:after="0"/>
        <w:ind w:firstLine="851"/>
        <w:jc w:val="both"/>
      </w:pPr>
      <w:r>
        <w:t>К зданиям, сооружениям и строениям производственных объектов по всей их длине должен быть обеспечен подъезд пожарных автомобилей:</w:t>
      </w:r>
    </w:p>
    <w:p w:rsidR="008450AC" w:rsidRDefault="008450AC" w:rsidP="00986A05">
      <w:pPr>
        <w:keepLines/>
        <w:spacing w:after="0"/>
        <w:ind w:firstLine="851"/>
        <w:jc w:val="both"/>
      </w:pPr>
      <w:r>
        <w:t>К зданиям с площадью застройки более 10 000 м</w:t>
      </w:r>
      <w:r>
        <w:rPr>
          <w:vertAlign w:val="superscript"/>
        </w:rPr>
        <w:t>2</w:t>
      </w:r>
      <w:r>
        <w:t xml:space="preserve"> или шириной более 100 метров подъезд пожарных автомобилей должен быть обеспечен со всех сторон.</w:t>
      </w:r>
    </w:p>
    <w:p w:rsidR="008450AC" w:rsidRDefault="008450AC" w:rsidP="00986A05">
      <w:pPr>
        <w:keepLines/>
        <w:spacing w:after="0"/>
        <w:ind w:firstLine="851"/>
        <w:jc w:val="both"/>
      </w:pPr>
      <w:r>
        <w:t>В исторической застройке поселений допускается сохранять существующие размеры сквозных проездов (арок).</w:t>
      </w:r>
    </w:p>
    <w:p w:rsidR="008450AC" w:rsidRDefault="008450AC" w:rsidP="00986A05">
      <w:pPr>
        <w:keepLines/>
        <w:spacing w:after="0"/>
        <w:ind w:firstLine="851"/>
        <w:jc w:val="both"/>
      </w:pPr>
      <w:r>
        <w:t>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177494" w:rsidRPr="00CD50A3" w:rsidRDefault="008450AC" w:rsidP="00986A05">
      <w:pPr>
        <w:keepLines/>
        <w:spacing w:after="0"/>
        <w:ind w:firstLine="851"/>
        <w:jc w:val="both"/>
      </w:pPr>
      <w:r>
        <w:t xml:space="preserve">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w:t>
      </w:r>
      <w:r w:rsidR="00CD50A3">
        <w:t xml:space="preserve">и объектам общего пользования. </w:t>
      </w:r>
    </w:p>
    <w:p w:rsidR="00177494" w:rsidRDefault="00177494" w:rsidP="00986A05">
      <w:pPr>
        <w:pStyle w:val="affff5"/>
        <w:spacing w:line="276" w:lineRule="auto"/>
        <w:ind w:firstLine="0"/>
        <w:jc w:val="center"/>
        <w:rPr>
          <w:i/>
          <w:szCs w:val="24"/>
        </w:rPr>
      </w:pPr>
    </w:p>
    <w:p w:rsidR="008450AC" w:rsidRPr="006F4EF2" w:rsidRDefault="008450AC" w:rsidP="00986A05">
      <w:pPr>
        <w:pStyle w:val="affff5"/>
        <w:spacing w:line="276" w:lineRule="auto"/>
        <w:ind w:firstLine="0"/>
        <w:jc w:val="center"/>
        <w:rPr>
          <w:b/>
          <w:i/>
          <w:szCs w:val="24"/>
        </w:rPr>
      </w:pPr>
      <w:r w:rsidRPr="006F4EF2">
        <w:rPr>
          <w:b/>
          <w:i/>
          <w:szCs w:val="24"/>
        </w:rPr>
        <w:t>Противопожарные расстояния между зданиями, сооружениями и строениями</w:t>
      </w:r>
    </w:p>
    <w:p w:rsidR="008450AC" w:rsidRPr="001153EF" w:rsidRDefault="008450AC" w:rsidP="00986A05">
      <w:pPr>
        <w:keepLines/>
        <w:suppressAutoHyphens/>
        <w:spacing w:after="0"/>
        <w:ind w:firstLine="851"/>
        <w:jc w:val="both"/>
      </w:pPr>
      <w:r w:rsidRPr="001153EF">
        <w:t>При дальнейшем проектировании расширении застройки населённых пунктов, строительства объектов, в том числе - пожаровзрывоопасных, необходимо учитывать требования статей 69-75 "Технического регламента о требованиях пожарной безопасности", утверждённого Федеральным законом от 22 июля 2008 г. N 123-ФЗ.</w:t>
      </w:r>
    </w:p>
    <w:p w:rsidR="008450AC" w:rsidRPr="001153EF" w:rsidRDefault="008450AC" w:rsidP="00986A05">
      <w:pPr>
        <w:keepLines/>
        <w:suppressAutoHyphens/>
        <w:spacing w:after="0"/>
        <w:ind w:firstLine="851"/>
        <w:jc w:val="both"/>
      </w:pPr>
      <w:r w:rsidRPr="001153EF">
        <w:t>Противопожарные расстояния между жилыми, общественными и административными зданиями, зданиями, сооружениями и строениями промышленных организаций следует принимать в соответствии от степени огнестойкости и класса их конструктивной пожарной опасности.</w:t>
      </w:r>
    </w:p>
    <w:p w:rsidR="008450AC" w:rsidRPr="001153EF" w:rsidRDefault="008450AC" w:rsidP="00986A05">
      <w:pPr>
        <w:keepLines/>
        <w:suppressAutoHyphens/>
        <w:spacing w:after="0"/>
        <w:ind w:firstLine="851"/>
        <w:jc w:val="both"/>
      </w:pPr>
      <w:r w:rsidRPr="001153EF">
        <w:lastRenderedPageBreak/>
        <w:t>Противопожарные расстояния от одно-, двухквартирных жилых домов и хозяйственных построек (сараев, гаражей, бань) на приусадебном земельном участке до жилых домов и хозяйственных построек на соседних приусадебных земельных участках допускается уменьшать до 6 метров при условии, что стены зданий, обращенные друг к другу, не имеют оконных проемов, выполнены из негорючих материалов или подвергнуты огнезащите, а кровля и карнизы выполнены из негорючих материалов.</w:t>
      </w:r>
    </w:p>
    <w:p w:rsidR="008450AC" w:rsidRPr="001153EF" w:rsidRDefault="008450AC" w:rsidP="00986A05">
      <w:pPr>
        <w:keepLines/>
        <w:suppressAutoHyphens/>
        <w:spacing w:after="0"/>
        <w:ind w:firstLine="851"/>
        <w:jc w:val="both"/>
      </w:pPr>
      <w:r w:rsidRPr="001153EF">
        <w:t>Противопожарные расстояния от границ застройки поселений до лесных массивов должны быть не менее 50 м, а от границ застройки городских и сельских поселений с одно-, двухэтажной индивидуальной застройкой до лесных массивов - не менее 15 м.</w:t>
      </w:r>
    </w:p>
    <w:p w:rsidR="008450AC" w:rsidRPr="001153EF" w:rsidRDefault="008450AC" w:rsidP="00986A05">
      <w:pPr>
        <w:keepLines/>
        <w:suppressAutoHyphens/>
        <w:spacing w:after="0"/>
        <w:ind w:firstLine="851"/>
        <w:jc w:val="both"/>
      </w:pPr>
      <w:r w:rsidRPr="001153EF">
        <w:t>При размещении складов для хранения нефти и нефтепродуктов в лесных массивах, если их строительство связано с вырубкой леса, расстояние до лесного массива хвойных пород допускается уменьшать в два раза, при этом вдоль границы лесного массива вокруг складов должна предусматриваться вспаханная полоса земли шириной не менее 5 м.</w:t>
      </w:r>
    </w:p>
    <w:p w:rsidR="008450AC" w:rsidRPr="001153EF" w:rsidRDefault="008450AC" w:rsidP="00986A05">
      <w:pPr>
        <w:keepLines/>
        <w:suppressAutoHyphens/>
        <w:spacing w:after="0"/>
        <w:ind w:firstLine="851"/>
        <w:jc w:val="both"/>
      </w:pPr>
      <w:r w:rsidRPr="001153EF">
        <w:t>При размещении автозаправочных станций (АЗС) на территориях населенных пунктов противопожарные расстояния следует определять от стенок резервуаров, от границ площадок для автоцистерн и технологических колодцев, от стенок технологического оборудования очистных сооружений, от границ площадок для стоянки транспортных средств и от наружных стен и конструкций зданий, сооружений и строений автозаправочных станций с оборудованием, в котором присутствуют топливо или его пары.</w:t>
      </w:r>
    </w:p>
    <w:p w:rsidR="008450AC" w:rsidRDefault="008450AC" w:rsidP="00986A05">
      <w:pPr>
        <w:keepLines/>
        <w:suppressAutoHyphens/>
        <w:spacing w:after="0"/>
        <w:ind w:firstLine="851"/>
        <w:jc w:val="both"/>
      </w:pPr>
      <w:r w:rsidRPr="001153EF">
        <w:t>Противопожарные расстояния от коллективных наземных и наземно-подземных гаражей, открытых организованных автостоянок на территориях поселений и станций технического обслуживания автомобилей до жилых домов и общественных зданий, сооружений и строений, а также до земельных участков детских дошкольных образовательных учреждений, общеобразовательных учреждений и лечебных учреждений стационарного типа на территориях поселений должны составлять не менее расстояний, приведенных в таблице 16 приложения к Федеральному закону.</w:t>
      </w:r>
    </w:p>
    <w:p w:rsidR="00986A05" w:rsidRPr="001153EF" w:rsidRDefault="00986A05" w:rsidP="00986A05">
      <w:pPr>
        <w:keepLines/>
        <w:suppressAutoHyphens/>
        <w:spacing w:after="0"/>
        <w:ind w:firstLine="851"/>
        <w:jc w:val="both"/>
        <w:rPr>
          <w:kern w:val="0"/>
          <w:lang w:eastAsia="ru-RU"/>
        </w:rPr>
      </w:pPr>
    </w:p>
    <w:p w:rsidR="008450AC" w:rsidRPr="006F4EF2" w:rsidRDefault="008450AC" w:rsidP="00986A05">
      <w:pPr>
        <w:pStyle w:val="affff5"/>
        <w:keepNext/>
        <w:spacing w:line="276" w:lineRule="auto"/>
        <w:ind w:firstLine="0"/>
        <w:jc w:val="center"/>
        <w:rPr>
          <w:b/>
          <w:i/>
          <w:szCs w:val="24"/>
        </w:rPr>
      </w:pPr>
      <w:r w:rsidRPr="006F4EF2">
        <w:rPr>
          <w:b/>
          <w:i/>
          <w:szCs w:val="24"/>
        </w:rPr>
        <w:t>Размещени</w:t>
      </w:r>
      <w:r w:rsidR="0056394C" w:rsidRPr="006F4EF2">
        <w:rPr>
          <w:b/>
          <w:i/>
          <w:szCs w:val="24"/>
        </w:rPr>
        <w:t>е подразделений пожарной охраны</w:t>
      </w:r>
    </w:p>
    <w:p w:rsidR="008450AC" w:rsidRPr="001153EF" w:rsidRDefault="008450AC" w:rsidP="00986A05">
      <w:pPr>
        <w:keepNext/>
        <w:keepLines/>
        <w:suppressAutoHyphens/>
        <w:spacing w:after="0"/>
        <w:ind w:firstLine="851"/>
        <w:jc w:val="both"/>
      </w:pPr>
      <w:r w:rsidRPr="001153EF">
        <w:t xml:space="preserve">При расположении на территории </w:t>
      </w:r>
      <w:r w:rsidRPr="001153EF">
        <w:rPr>
          <w:kern w:val="0"/>
          <w:shd w:val="clear" w:color="auto" w:fill="FEFEFE"/>
          <w:lang w:eastAsia="ru-RU"/>
        </w:rPr>
        <w:t>муниципального образования</w:t>
      </w:r>
      <w:r w:rsidR="009D6C48">
        <w:rPr>
          <w:kern w:val="0"/>
          <w:shd w:val="clear" w:color="auto" w:fill="FEFEFE"/>
          <w:lang w:eastAsia="ru-RU"/>
        </w:rPr>
        <w:t xml:space="preserve"> </w:t>
      </w:r>
      <w:r w:rsidRPr="001153EF">
        <w:t>подразделения пожарной охраны, необходимо учитывать положения статьи 76 "Технического регламента о требованиях пожарной безопасности", утверждённого Федеральным законом от 22 июля 2008 г. N 123-ФЗ.</w:t>
      </w:r>
    </w:p>
    <w:p w:rsidR="008450AC" w:rsidRPr="001153EF" w:rsidRDefault="008450AC" w:rsidP="00986A05">
      <w:pPr>
        <w:keepLines/>
        <w:suppressAutoHyphens/>
        <w:spacing w:after="0"/>
        <w:ind w:firstLine="851"/>
        <w:jc w:val="both"/>
      </w:pPr>
      <w:r w:rsidRPr="001153EF">
        <w:t>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(с учётом проектных решений – до 3 минут).</w:t>
      </w:r>
    </w:p>
    <w:p w:rsidR="008450AC" w:rsidRPr="001153EF" w:rsidRDefault="008450AC" w:rsidP="00986A05">
      <w:pPr>
        <w:keepLines/>
        <w:suppressAutoHyphens/>
        <w:spacing w:after="0"/>
        <w:ind w:firstLine="851"/>
        <w:jc w:val="both"/>
      </w:pPr>
      <w:r w:rsidRPr="001153EF">
        <w:lastRenderedPageBreak/>
        <w:t>Число и места дислокации подразделений пожарной охраны на территории населенного пункта или производственного объекта определяются на основании расчетного определения максимально допустимого расстояния от объекта предполагаемого пожара до ближайшего пожарного депо, определения пространственных зон размещения пожарного депо для каждого объекта предполагаемого пожара и областей пересечения указанных пространственных зон для всей совокупности объектов предполагаемого пожара.</w:t>
      </w:r>
    </w:p>
    <w:p w:rsidR="008450AC" w:rsidRDefault="008450AC" w:rsidP="00986A05">
      <w:pPr>
        <w:keepLines/>
        <w:suppressAutoHyphens/>
        <w:spacing w:after="0"/>
        <w:ind w:firstLine="851"/>
        <w:jc w:val="both"/>
      </w:pPr>
      <w:r w:rsidRPr="001153EF">
        <w:t>Подразделения пожарной охраны населенных пунктов должны размещаться в зданиях пожарных депо.</w:t>
      </w:r>
    </w:p>
    <w:p w:rsidR="00986A05" w:rsidRPr="001153EF" w:rsidRDefault="00986A05" w:rsidP="00986A05">
      <w:pPr>
        <w:keepLines/>
        <w:suppressAutoHyphens/>
        <w:spacing w:after="0"/>
        <w:ind w:firstLine="851"/>
        <w:jc w:val="both"/>
      </w:pPr>
    </w:p>
    <w:p w:rsidR="008450AC" w:rsidRPr="006F4EF2" w:rsidRDefault="008450AC" w:rsidP="00986A05">
      <w:pPr>
        <w:pStyle w:val="affff5"/>
        <w:keepNext/>
        <w:spacing w:line="276" w:lineRule="auto"/>
        <w:ind w:firstLine="0"/>
        <w:jc w:val="center"/>
        <w:rPr>
          <w:b/>
          <w:i/>
        </w:rPr>
      </w:pPr>
      <w:r w:rsidRPr="006F4EF2">
        <w:rPr>
          <w:b/>
          <w:i/>
        </w:rPr>
        <w:t>Размещение и оборудование пожарных депо</w:t>
      </w:r>
    </w:p>
    <w:p w:rsidR="008450AC" w:rsidRDefault="008450AC" w:rsidP="00986A05">
      <w:pPr>
        <w:keepLines/>
        <w:spacing w:after="0"/>
        <w:ind w:firstLine="851"/>
        <w:jc w:val="both"/>
      </w:pPr>
      <w:r>
        <w:t>При проектировании расположения пожарного депо для подразделения пожарной охраны требуется учитывать положения статьи 77 "Технического регламента о требованиях пожарной безопасности", утверждённого Федеральным законом от 22 июля 2008 г. N 123-ФЗ.</w:t>
      </w:r>
    </w:p>
    <w:p w:rsidR="008450AC" w:rsidRDefault="008450AC" w:rsidP="00986A05">
      <w:pPr>
        <w:keepLines/>
        <w:spacing w:after="0"/>
        <w:ind w:firstLine="851"/>
        <w:jc w:val="both"/>
      </w:pPr>
      <w:r>
        <w:t>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w:t>
      </w:r>
    </w:p>
    <w:p w:rsidR="008450AC" w:rsidRDefault="008450AC" w:rsidP="00986A05">
      <w:pPr>
        <w:keepLines/>
        <w:spacing w:after="0"/>
        <w:ind w:firstLine="851"/>
        <w:jc w:val="both"/>
      </w:pPr>
      <w:r>
        <w:t>Расстояние от границ участка пожарного депо до общественных и жилых зданий должно быть не менее 15 метров, а до границ земельных участков детских дошкольных образовательных учреждений, общеобразовательных учреждений и лечебных учреждений стационарного типа - не менее 30 метров.</w:t>
      </w:r>
    </w:p>
    <w:p w:rsidR="008450AC" w:rsidRDefault="008450AC" w:rsidP="00986A05">
      <w:pPr>
        <w:keepLines/>
        <w:spacing w:after="0"/>
        <w:ind w:firstLine="851"/>
        <w:jc w:val="both"/>
      </w:pPr>
      <w:r>
        <w:t>Пожарное депо необходимо располагать на участке с отступом от красной линии до фронта выезда пожарных автомобилей не менее чем на 15 метров, для пожарных депо II, IV и V типов указанное расстояние допускается уменьшать до 10 метров.</w:t>
      </w:r>
    </w:p>
    <w:p w:rsidR="008450AC" w:rsidRDefault="008450AC" w:rsidP="00986A05">
      <w:pPr>
        <w:keepLines/>
        <w:spacing w:after="0"/>
        <w:ind w:firstLine="851"/>
        <w:jc w:val="both"/>
      </w:pPr>
      <w:r>
        <w:t>Состав зданий, сооружений и строений, размещаемых на территории пожарного депо, площади зданий, сооружений и строений определяются техническим заданием на проектирование.</w:t>
      </w:r>
    </w:p>
    <w:p w:rsidR="008450AC" w:rsidRDefault="008450AC" w:rsidP="00986A05">
      <w:pPr>
        <w:keepLines/>
        <w:spacing w:after="0"/>
        <w:ind w:firstLine="851"/>
        <w:jc w:val="both"/>
      </w:pPr>
      <w:r>
        <w:t>Территория пожарного депо должна иметь два въезда (выезда). Ширина ворот на въезде (выезде) должна быть не менее 4,5 метра.</w:t>
      </w:r>
    </w:p>
    <w:p w:rsidR="00D90869" w:rsidRDefault="008450AC" w:rsidP="00986A05">
      <w:pPr>
        <w:keepLines/>
        <w:spacing w:after="0"/>
        <w:ind w:firstLine="851"/>
        <w:jc w:val="both"/>
      </w:pPr>
      <w:r>
        <w:t>Дороги и площадки на территории пожарного депо должны иметь твердое покрытие.</w:t>
      </w:r>
    </w:p>
    <w:p w:rsidR="000C606C" w:rsidRDefault="008450AC" w:rsidP="00986A05">
      <w:pPr>
        <w:suppressAutoHyphens/>
        <w:spacing w:after="0"/>
        <w:ind w:firstLine="851"/>
        <w:jc w:val="both"/>
      </w:pPr>
      <w:r>
        <w:t>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 сигналу тревоги. Включение и выключение светофора могут также осуществляться дистанционно из пункта связи пожар</w:t>
      </w:r>
      <w:r w:rsidR="00F12A40">
        <w:t>ной охраны.</w:t>
      </w:r>
    </w:p>
    <w:p w:rsidR="000C1937" w:rsidRDefault="000C1937" w:rsidP="00986A05">
      <w:pPr>
        <w:suppressAutoHyphens/>
        <w:spacing w:after="0"/>
        <w:ind w:firstLine="851"/>
        <w:jc w:val="both"/>
        <w:rPr>
          <w:rFonts w:eastAsia="Times New Roman"/>
          <w:b/>
          <w:lang w:eastAsia="ru-RU"/>
        </w:rPr>
      </w:pPr>
      <w:bookmarkStart w:id="231" w:name="OLE_LINK12"/>
    </w:p>
    <w:p w:rsidR="000C1937" w:rsidRDefault="000C1937" w:rsidP="00986A05">
      <w:pPr>
        <w:suppressAutoHyphens/>
        <w:spacing w:after="0"/>
        <w:ind w:firstLine="851"/>
        <w:jc w:val="both"/>
        <w:rPr>
          <w:rFonts w:eastAsia="Times New Roman"/>
          <w:b/>
          <w:lang w:eastAsia="ru-RU"/>
        </w:rPr>
      </w:pPr>
    </w:p>
    <w:p w:rsidR="000C1937" w:rsidRDefault="000C1937" w:rsidP="00986A05">
      <w:pPr>
        <w:suppressAutoHyphens/>
        <w:spacing w:after="0"/>
        <w:ind w:firstLine="851"/>
        <w:jc w:val="both"/>
        <w:rPr>
          <w:rFonts w:eastAsia="Times New Roman"/>
          <w:b/>
          <w:lang w:eastAsia="ru-RU"/>
        </w:rPr>
      </w:pPr>
    </w:p>
    <w:p w:rsidR="000C606C" w:rsidRPr="000C606C" w:rsidRDefault="000C606C" w:rsidP="00986A05">
      <w:pPr>
        <w:suppressAutoHyphens/>
        <w:spacing w:after="0"/>
        <w:ind w:firstLine="851"/>
        <w:jc w:val="both"/>
        <w:rPr>
          <w:rFonts w:eastAsia="Times New Roman"/>
          <w:b/>
          <w:lang w:eastAsia="ru-RU"/>
        </w:rPr>
      </w:pPr>
      <w:r w:rsidRPr="000C606C">
        <w:rPr>
          <w:rFonts w:eastAsia="Times New Roman"/>
          <w:b/>
          <w:lang w:eastAsia="ru-RU"/>
        </w:rPr>
        <w:lastRenderedPageBreak/>
        <w:t>В целях противопожарной безопасности следует учитывать следующие мероприятия:</w:t>
      </w:r>
    </w:p>
    <w:p w:rsidR="000C606C" w:rsidRPr="000C606C" w:rsidRDefault="000C606C" w:rsidP="00986A05">
      <w:pPr>
        <w:suppressAutoHyphens/>
        <w:spacing w:after="0"/>
        <w:ind w:firstLine="851"/>
        <w:jc w:val="both"/>
        <w:rPr>
          <w:rFonts w:eastAsia="Times New Roman"/>
        </w:rPr>
      </w:pPr>
      <w:r w:rsidRPr="000C606C">
        <w:rPr>
          <w:rFonts w:eastAsia="Times New Roman"/>
          <w:lang w:eastAsia="ru-RU"/>
        </w:rPr>
        <w:t xml:space="preserve">- </w:t>
      </w:r>
      <w:r w:rsidRPr="000C606C">
        <w:rPr>
          <w:rFonts w:eastAsia="Times New Roman"/>
        </w:rPr>
        <w:t>осуществить доведение до норм количества и расположения наружных источников водоснабжения на территории населённых пунктов с учётом статьи 68 "Технического регламента о требованиях пожарной безопасности";</w:t>
      </w:r>
    </w:p>
    <w:p w:rsidR="000C606C" w:rsidRPr="000C606C" w:rsidRDefault="000C606C" w:rsidP="00986A05">
      <w:pPr>
        <w:suppressAutoHyphens/>
        <w:spacing w:after="0"/>
        <w:ind w:firstLine="851"/>
        <w:jc w:val="both"/>
        <w:rPr>
          <w:rFonts w:eastAsia="Times New Roman"/>
        </w:rPr>
      </w:pPr>
      <w:r w:rsidRPr="000C606C">
        <w:rPr>
          <w:rFonts w:eastAsia="Times New Roman"/>
        </w:rPr>
        <w:t xml:space="preserve">- учитывать требования статьи 66 "Технического регламента о требованиях пожарной безопасности" при дальнейшем проектировании и размещении на территории </w:t>
      </w:r>
      <w:r w:rsidRPr="000C606C">
        <w:rPr>
          <w:rFonts w:eastAsia="Times New Roman"/>
          <w:kern w:val="0"/>
          <w:shd w:val="clear" w:color="auto" w:fill="FEFEFE"/>
          <w:lang w:eastAsia="ru-RU"/>
        </w:rPr>
        <w:t xml:space="preserve">муниципального образования </w:t>
      </w:r>
      <w:r w:rsidRPr="000C606C">
        <w:rPr>
          <w:rFonts w:eastAsia="Times New Roman"/>
        </w:rPr>
        <w:t>пожаровзрывоопасных объектов;</w:t>
      </w:r>
    </w:p>
    <w:p w:rsidR="000C606C" w:rsidRPr="000C606C" w:rsidRDefault="000C606C" w:rsidP="00986A05">
      <w:pPr>
        <w:keepLines/>
        <w:spacing w:after="0"/>
        <w:ind w:firstLine="851"/>
        <w:jc w:val="both"/>
        <w:rPr>
          <w:rFonts w:eastAsia="Times New Roman"/>
        </w:rPr>
      </w:pPr>
      <w:r w:rsidRPr="000C606C">
        <w:rPr>
          <w:rFonts w:eastAsia="Times New Roman"/>
        </w:rPr>
        <w:t>-  предусмотреть противопожарные водоемы или резервуары для обеспечения пожаротушения на территории сельского поселения;</w:t>
      </w:r>
    </w:p>
    <w:p w:rsidR="000C606C" w:rsidRPr="000C606C" w:rsidRDefault="000C606C" w:rsidP="00986A05">
      <w:pPr>
        <w:keepLines/>
        <w:spacing w:after="0"/>
        <w:ind w:firstLine="851"/>
        <w:jc w:val="both"/>
        <w:rPr>
          <w:rFonts w:eastAsia="Times New Roman"/>
        </w:rPr>
      </w:pPr>
      <w:r w:rsidRPr="000C606C">
        <w:rPr>
          <w:rFonts w:eastAsia="Times New Roman"/>
        </w:rPr>
        <w:t xml:space="preserve">- </w:t>
      </w:r>
      <w:r w:rsidRPr="000C606C">
        <w:rPr>
          <w:rFonts w:eastAsia="Times New Roman"/>
          <w:kern w:val="0"/>
          <w:lang w:eastAsia="ru-RU"/>
        </w:rPr>
        <w:t xml:space="preserve"> организовать полную </w:t>
      </w:r>
      <w:r w:rsidRPr="000C606C">
        <w:rPr>
          <w:rFonts w:eastAsia="Times New Roman"/>
        </w:rPr>
        <w:t>возможность подъезда пожарных машин к социально-значимым объектам, а также к источникам естественного водоснабжения для забора воды пожарными автомобилями.</w:t>
      </w:r>
      <w:bookmarkEnd w:id="231"/>
    </w:p>
    <w:p w:rsidR="000C606C" w:rsidRPr="00506998" w:rsidRDefault="000C606C" w:rsidP="00986A05">
      <w:pPr>
        <w:suppressAutoHyphens/>
        <w:spacing w:after="0"/>
        <w:ind w:firstLine="851"/>
        <w:jc w:val="both"/>
        <w:sectPr w:rsidR="000C606C" w:rsidRPr="00506998" w:rsidSect="003D3054">
          <w:type w:val="continuous"/>
          <w:pgSz w:w="11906" w:h="16838"/>
          <w:pgMar w:top="1418" w:right="1418" w:bottom="1134" w:left="1418" w:header="709" w:footer="709" w:gutter="0"/>
          <w:cols w:space="708"/>
          <w:docGrid w:linePitch="360"/>
        </w:sectPr>
      </w:pPr>
    </w:p>
    <w:p w:rsidR="00CF01AD" w:rsidRPr="00317DB4" w:rsidRDefault="00CF01AD" w:rsidP="009805C4">
      <w:pPr>
        <w:keepNext/>
        <w:pageBreakBefore/>
        <w:widowControl w:val="0"/>
        <w:tabs>
          <w:tab w:val="left" w:pos="-1134"/>
        </w:tabs>
        <w:suppressAutoHyphens/>
        <w:adjustRightInd w:val="0"/>
        <w:spacing w:after="480" w:line="360" w:lineRule="auto"/>
        <w:jc w:val="center"/>
        <w:textAlignment w:val="baseline"/>
        <w:outlineLvl w:val="0"/>
        <w:rPr>
          <w:rFonts w:eastAsia="Times New Roman"/>
          <w:b/>
          <w:bCs/>
          <w:color w:val="000000"/>
          <w:kern w:val="32"/>
          <w:sz w:val="28"/>
          <w:szCs w:val="28"/>
          <w:lang w:eastAsia="ru-RU"/>
        </w:rPr>
      </w:pPr>
      <w:bookmarkStart w:id="232" w:name="_Toc491037241"/>
      <w:bookmarkStart w:id="233" w:name="_Toc342472343"/>
      <w:bookmarkStart w:id="234" w:name="_Toc364320552"/>
      <w:bookmarkStart w:id="235" w:name="_Toc491037242"/>
      <w:r w:rsidRPr="00317DB4">
        <w:rPr>
          <w:rFonts w:eastAsia="Times New Roman"/>
          <w:b/>
          <w:bCs/>
          <w:color w:val="000000"/>
          <w:kern w:val="32"/>
          <w:sz w:val="28"/>
          <w:szCs w:val="28"/>
          <w:lang w:eastAsia="ru-RU"/>
        </w:rPr>
        <w:lastRenderedPageBreak/>
        <w:t xml:space="preserve">8. </w:t>
      </w:r>
      <w:r w:rsidRPr="006A72E9">
        <w:rPr>
          <w:rFonts w:eastAsia="Times New Roman"/>
          <w:b/>
          <w:bCs/>
          <w:kern w:val="32"/>
          <w:sz w:val="28"/>
          <w:szCs w:val="28"/>
          <w:lang w:eastAsia="ru-RU"/>
        </w:rPr>
        <w:t>ТЕХНИКО-ЭКОНОМИЧЕСКИЕ ПОКАЗАТЕЛИ</w:t>
      </w:r>
      <w:bookmarkEnd w:id="232"/>
    </w:p>
    <w:tbl>
      <w:tblPr>
        <w:tblW w:w="4943" w:type="pct"/>
        <w:tblLayout w:type="fixed"/>
        <w:tblLook w:val="04A0"/>
      </w:tblPr>
      <w:tblGrid>
        <w:gridCol w:w="4794"/>
        <w:gridCol w:w="1687"/>
        <w:gridCol w:w="1423"/>
        <w:gridCol w:w="1276"/>
      </w:tblGrid>
      <w:tr w:rsidR="00CF01AD" w:rsidRPr="00C67F96" w:rsidTr="00986A05">
        <w:trPr>
          <w:trHeight w:val="510"/>
          <w:tblHeader/>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Наименование показателя</w:t>
            </w:r>
          </w:p>
        </w:tc>
        <w:tc>
          <w:tcPr>
            <w:tcW w:w="919" w:type="pct"/>
            <w:tcBorders>
              <w:top w:val="single" w:sz="4" w:space="0" w:color="auto"/>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Единица</w:t>
            </w:r>
            <w:r w:rsidRPr="00C67F96">
              <w:rPr>
                <w:rFonts w:eastAsia="Times New Roman"/>
                <w:b/>
                <w:bCs/>
                <w:kern w:val="0"/>
                <w:sz w:val="20"/>
                <w:szCs w:val="20"/>
                <w:lang w:eastAsia="ru-RU"/>
              </w:rPr>
              <w:br/>
              <w:t>измерения</w:t>
            </w:r>
          </w:p>
        </w:tc>
        <w:tc>
          <w:tcPr>
            <w:tcW w:w="775" w:type="pct"/>
            <w:tcBorders>
              <w:top w:val="single" w:sz="4" w:space="0" w:color="auto"/>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Современное состояние</w:t>
            </w:r>
          </w:p>
        </w:tc>
        <w:tc>
          <w:tcPr>
            <w:tcW w:w="695" w:type="pct"/>
            <w:tcBorders>
              <w:top w:val="single" w:sz="4" w:space="0" w:color="auto"/>
              <w:left w:val="nil"/>
              <w:bottom w:val="single" w:sz="4" w:space="0" w:color="auto"/>
              <w:right w:val="single" w:sz="4" w:space="0" w:color="auto"/>
            </w:tcBorders>
            <w:shd w:val="clear" w:color="auto" w:fill="auto"/>
            <w:vAlign w:val="center"/>
            <w:hideMark/>
          </w:tcPr>
          <w:p w:rsidR="00CF01AD" w:rsidRPr="00C67F96" w:rsidRDefault="00CF01AD" w:rsidP="00BF62BF">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Расчетный срок</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ТЕРРИТОРИЯ</w:t>
            </w:r>
          </w:p>
        </w:tc>
      </w:tr>
      <w:tr w:rsidR="00CF01AD" w:rsidRPr="00C67F96" w:rsidTr="009805C4">
        <w:trPr>
          <w:trHeight w:val="300"/>
        </w:trPr>
        <w:tc>
          <w:tcPr>
            <w:tcW w:w="2611" w:type="pct"/>
            <w:tcBorders>
              <w:top w:val="nil"/>
              <w:left w:val="single" w:sz="4" w:space="0" w:color="auto"/>
              <w:bottom w:val="single" w:sz="4" w:space="0" w:color="auto"/>
              <w:right w:val="nil"/>
            </w:tcBorders>
            <w:shd w:val="clear" w:color="auto" w:fill="auto"/>
            <w:noWrap/>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Общая площадь земель в границах муниципального образования</w:t>
            </w:r>
          </w:p>
        </w:tc>
        <w:tc>
          <w:tcPr>
            <w:tcW w:w="919"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EB0053"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210,1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210,1</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r w:rsidRPr="007A4058">
              <w:rPr>
                <w:rFonts w:eastAsia="Times New Roman"/>
                <w:b/>
                <w:bCs/>
                <w:kern w:val="0"/>
                <w:sz w:val="20"/>
                <w:szCs w:val="20"/>
                <w:lang w:eastAsia="ru-RU"/>
              </w:rPr>
              <w:t>Общая площадь земель в границах населенных пунктов</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1143F"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9,1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9,0</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1143F"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4,33</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4,28</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r w:rsidRPr="007A4058">
              <w:rPr>
                <w:rFonts w:eastAsia="Times New Roman"/>
                <w:bCs/>
                <w:kern w:val="0"/>
                <w:sz w:val="20"/>
                <w:szCs w:val="20"/>
                <w:lang w:eastAsia="ru-RU"/>
              </w:rPr>
              <w:t>З</w:t>
            </w:r>
            <w:r w:rsidR="00DD4FB4">
              <w:rPr>
                <w:rFonts w:eastAsia="Times New Roman"/>
                <w:bCs/>
                <w:kern w:val="0"/>
                <w:sz w:val="20"/>
                <w:szCs w:val="20"/>
                <w:lang w:eastAsia="ru-RU"/>
              </w:rPr>
              <w:t>емли</w:t>
            </w:r>
            <w:r w:rsidRPr="007A4058">
              <w:rPr>
                <w:rFonts w:eastAsia="Times New Roman"/>
                <w:bCs/>
                <w:kern w:val="0"/>
                <w:sz w:val="20"/>
                <w:szCs w:val="20"/>
                <w:lang w:eastAsia="ru-RU"/>
              </w:rPr>
              <w:t xml:space="preserve"> производственного использования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2,71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8B575E">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2,706</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1,29</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1,29</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r w:rsidRPr="007A4058">
              <w:rPr>
                <w:rFonts w:eastAsia="Times New Roman"/>
                <w:bCs/>
                <w:kern w:val="0"/>
                <w:sz w:val="20"/>
                <w:szCs w:val="20"/>
                <w:lang w:eastAsia="ru-RU"/>
              </w:rPr>
              <w:t>З</w:t>
            </w:r>
            <w:r w:rsidR="00DD4FB4">
              <w:rPr>
                <w:rFonts w:eastAsia="Times New Roman"/>
                <w:bCs/>
                <w:kern w:val="0"/>
                <w:sz w:val="20"/>
                <w:szCs w:val="20"/>
                <w:lang w:eastAsia="ru-RU"/>
              </w:rPr>
              <w:t>емли</w:t>
            </w:r>
            <w:r w:rsidRPr="007A4058">
              <w:rPr>
                <w:rFonts w:eastAsia="Times New Roman"/>
                <w:bCs/>
                <w:kern w:val="0"/>
                <w:sz w:val="20"/>
                <w:szCs w:val="20"/>
                <w:lang w:eastAsia="ru-RU"/>
              </w:rPr>
              <w:t xml:space="preserve"> инженерной и транспортной инфраструктуры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0,37</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0,37</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0,17</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0,17</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EF279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w:t>
            </w:r>
            <w:r w:rsidR="00DD4FB4">
              <w:rPr>
                <w:rFonts w:eastAsia="Times New Roman"/>
                <w:bCs/>
                <w:kern w:val="0"/>
                <w:sz w:val="20"/>
                <w:szCs w:val="20"/>
                <w:lang w:eastAsia="ru-RU"/>
              </w:rPr>
              <w:t>емли</w:t>
            </w:r>
            <w:r w:rsidR="009D6C48">
              <w:rPr>
                <w:rFonts w:eastAsia="Times New Roman"/>
                <w:bCs/>
                <w:kern w:val="0"/>
                <w:sz w:val="20"/>
                <w:szCs w:val="20"/>
                <w:lang w:eastAsia="ru-RU"/>
              </w:rPr>
              <w:t xml:space="preserve"> </w:t>
            </w:r>
            <w:r w:rsidR="00CF01AD" w:rsidRPr="007A4058">
              <w:rPr>
                <w:rFonts w:eastAsia="Times New Roman"/>
                <w:bCs/>
                <w:kern w:val="0"/>
                <w:sz w:val="20"/>
                <w:szCs w:val="20"/>
                <w:lang w:eastAsia="ru-RU"/>
              </w:rPr>
              <w:t>сельскохозяйственного использования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40368C"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22,5</w:t>
            </w:r>
          </w:p>
        </w:tc>
        <w:tc>
          <w:tcPr>
            <w:tcW w:w="695" w:type="pct"/>
            <w:tcBorders>
              <w:top w:val="nil"/>
              <w:left w:val="nil"/>
              <w:bottom w:val="single" w:sz="4" w:space="0" w:color="auto"/>
              <w:right w:val="single" w:sz="4" w:space="0" w:color="auto"/>
            </w:tcBorders>
            <w:shd w:val="clear" w:color="auto" w:fill="auto"/>
            <w:noWrap/>
            <w:vAlign w:val="center"/>
          </w:tcPr>
          <w:p w:rsidR="00CF01AD" w:rsidRPr="008B575E" w:rsidRDefault="00370137" w:rsidP="008B575E">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22,5</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40368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10,7</w:t>
            </w:r>
          </w:p>
        </w:tc>
        <w:tc>
          <w:tcPr>
            <w:tcW w:w="695" w:type="pct"/>
            <w:tcBorders>
              <w:top w:val="nil"/>
              <w:left w:val="nil"/>
              <w:bottom w:val="single" w:sz="4" w:space="0" w:color="auto"/>
              <w:right w:val="single" w:sz="4" w:space="0" w:color="auto"/>
            </w:tcBorders>
            <w:shd w:val="clear" w:color="auto" w:fill="auto"/>
            <w:noWrap/>
            <w:vAlign w:val="center"/>
          </w:tcPr>
          <w:p w:rsidR="00CF01AD" w:rsidRPr="008B575E" w:rsidRDefault="0037013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10,7</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EF279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Земли лесного фонда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40368C"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160,54</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160,64</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40368C"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76,4</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76,45</w:t>
            </w:r>
          </w:p>
        </w:tc>
      </w:tr>
      <w:tr w:rsidR="00CF01AD" w:rsidRPr="00C67F96" w:rsidTr="009805C4">
        <w:trPr>
          <w:trHeight w:val="300"/>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7A4058" w:rsidRDefault="00DD4FB4" w:rsidP="001E2F83">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Земли водного фонда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км</w:t>
            </w:r>
            <w:r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14,88</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D26686"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14,88</w:t>
            </w:r>
          </w:p>
        </w:tc>
      </w:tr>
      <w:tr w:rsidR="00CF01AD" w:rsidRPr="00C67F96" w:rsidTr="009805C4">
        <w:trPr>
          <w:trHeight w:val="300"/>
        </w:trPr>
        <w:tc>
          <w:tcPr>
            <w:tcW w:w="2611" w:type="pct"/>
            <w:vMerge/>
            <w:tcBorders>
              <w:top w:val="nil"/>
              <w:left w:val="single" w:sz="4" w:space="0" w:color="auto"/>
              <w:bottom w:val="single" w:sz="4" w:space="0" w:color="000000"/>
              <w:right w:val="single" w:sz="4" w:space="0" w:color="auto"/>
            </w:tcBorders>
            <w:vAlign w:val="center"/>
            <w:hideMark/>
          </w:tcPr>
          <w:p w:rsidR="00CF01AD" w:rsidRPr="007A4058" w:rsidRDefault="00CF01AD" w:rsidP="001E2F83">
            <w:pPr>
              <w:tabs>
                <w:tab w:val="left" w:pos="-1134"/>
              </w:tabs>
              <w:spacing w:after="0" w:line="240" w:lineRule="auto"/>
              <w:jc w:val="center"/>
              <w:rPr>
                <w:rFonts w:eastAsia="Times New Roman"/>
                <w:bCs/>
                <w:kern w:val="0"/>
                <w:sz w:val="20"/>
                <w:szCs w:val="20"/>
                <w:lang w:eastAsia="ru-RU"/>
              </w:rPr>
            </w:pP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7,08</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947AA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7,08</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НАСЕЛЕНИЕ</w:t>
            </w:r>
          </w:p>
        </w:tc>
      </w:tr>
      <w:tr w:rsidR="00CF01AD" w:rsidRPr="00C67F96" w:rsidTr="009805C4">
        <w:trPr>
          <w:trHeight w:val="300"/>
        </w:trPr>
        <w:tc>
          <w:tcPr>
            <w:tcW w:w="2611" w:type="pct"/>
            <w:tcBorders>
              <w:top w:val="nil"/>
              <w:left w:val="single" w:sz="4" w:space="0" w:color="auto"/>
              <w:bottom w:val="nil"/>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Общая численность постоянного населения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8B575E">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чел.</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0F5709"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2203</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0F5709" w:rsidP="001E2F83">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2483</w:t>
            </w:r>
          </w:p>
        </w:tc>
      </w:tr>
      <w:tr w:rsidR="00CF01AD" w:rsidRPr="00C67F96" w:rsidTr="009805C4">
        <w:trPr>
          <w:trHeight w:val="300"/>
        </w:trPr>
        <w:tc>
          <w:tcPr>
            <w:tcW w:w="26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плотность населения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8B575E">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xml:space="preserve">чел. на </w:t>
            </w:r>
            <w:r w:rsidR="000F5709">
              <w:rPr>
                <w:rFonts w:eastAsia="Times New Roman"/>
                <w:kern w:val="0"/>
                <w:sz w:val="20"/>
                <w:szCs w:val="20"/>
                <w:lang w:eastAsia="ru-RU"/>
              </w:rPr>
              <w:t>км</w:t>
            </w:r>
            <w:r w:rsidR="000F5709" w:rsidRPr="009805C4">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0F5709"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0,095</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0F5709"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0,085</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r w:rsidRPr="00460262">
              <w:rPr>
                <w:rFonts w:eastAsia="Times New Roman"/>
                <w:b/>
                <w:bCs/>
                <w:kern w:val="0"/>
                <w:sz w:val="20"/>
                <w:szCs w:val="20"/>
                <w:lang w:eastAsia="ru-RU"/>
              </w:rPr>
              <w:t>ЖИЛИЩНЫЙ ФОНД</w:t>
            </w:r>
          </w:p>
        </w:tc>
      </w:tr>
      <w:tr w:rsidR="00CF01AD" w:rsidRPr="00C67F96" w:rsidTr="009805C4">
        <w:trPr>
          <w:trHeight w:val="315"/>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Общий объем жилищного фонда</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single" w:sz="4" w:space="0" w:color="auto"/>
              <w:left w:val="nil"/>
              <w:bottom w:val="single" w:sz="4" w:space="0" w:color="auto"/>
              <w:right w:val="single" w:sz="4" w:space="0" w:color="auto"/>
            </w:tcBorders>
            <w:shd w:val="clear" w:color="auto" w:fill="auto"/>
            <w:noWrap/>
            <w:vAlign w:val="center"/>
          </w:tcPr>
          <w:p w:rsidR="00CF01AD" w:rsidRPr="00C67F96" w:rsidRDefault="00106C07"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72594</w:t>
            </w:r>
          </w:p>
        </w:tc>
        <w:tc>
          <w:tcPr>
            <w:tcW w:w="695" w:type="pct"/>
            <w:tcBorders>
              <w:top w:val="single" w:sz="4" w:space="0" w:color="auto"/>
              <w:left w:val="nil"/>
              <w:bottom w:val="single" w:sz="4" w:space="0" w:color="auto"/>
              <w:right w:val="single" w:sz="4" w:space="0" w:color="auto"/>
            </w:tcBorders>
            <w:shd w:val="clear" w:color="auto" w:fill="auto"/>
            <w:noWrap/>
            <w:vAlign w:val="center"/>
          </w:tcPr>
          <w:p w:rsidR="00CF01AD" w:rsidRPr="00C67F96" w:rsidRDefault="00106C07" w:rsidP="00B30729">
            <w:pPr>
              <w:tabs>
                <w:tab w:val="left" w:pos="-1134"/>
              </w:tabs>
              <w:spacing w:after="0" w:line="240" w:lineRule="auto"/>
              <w:jc w:val="center"/>
              <w:rPr>
                <w:rFonts w:eastAsia="Times New Roman"/>
                <w:b/>
                <w:bCs/>
                <w:kern w:val="0"/>
                <w:sz w:val="20"/>
                <w:szCs w:val="20"/>
                <w:lang w:eastAsia="ru-RU"/>
              </w:rPr>
            </w:pPr>
            <w:r>
              <w:rPr>
                <w:rFonts w:eastAsia="Times New Roman"/>
                <w:b/>
                <w:bCs/>
                <w:kern w:val="0"/>
                <w:sz w:val="20"/>
                <w:szCs w:val="20"/>
                <w:lang w:eastAsia="ru-RU"/>
              </w:rPr>
              <w:t>72594</w:t>
            </w:r>
          </w:p>
        </w:tc>
      </w:tr>
      <w:tr w:rsidR="00CF01AD" w:rsidRPr="00C67F96" w:rsidTr="009805C4">
        <w:trPr>
          <w:trHeight w:val="315"/>
        </w:trPr>
        <w:tc>
          <w:tcPr>
            <w:tcW w:w="26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средняя обеспеченность населения S</w:t>
            </w:r>
            <w:r w:rsidRPr="00C67F96">
              <w:rPr>
                <w:rFonts w:eastAsia="Times New Roman"/>
                <w:kern w:val="0"/>
                <w:sz w:val="20"/>
                <w:szCs w:val="20"/>
                <w:vertAlign w:val="subscript"/>
                <w:lang w:eastAsia="ru-RU"/>
              </w:rPr>
              <w:t>общ.</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w:t>
            </w:r>
            <w:r w:rsidRPr="00C67F96">
              <w:rPr>
                <w:rFonts w:eastAsia="Times New Roman"/>
                <w:kern w:val="0"/>
                <w:sz w:val="20"/>
                <w:szCs w:val="20"/>
                <w:vertAlign w:val="superscript"/>
                <w:lang w:eastAsia="ru-RU"/>
              </w:rPr>
              <w:t>2</w:t>
            </w:r>
            <w:r w:rsidRPr="00C67F96">
              <w:rPr>
                <w:rFonts w:eastAsia="Times New Roman"/>
                <w:kern w:val="0"/>
                <w:sz w:val="20"/>
                <w:szCs w:val="20"/>
                <w:lang w:eastAsia="ru-RU"/>
              </w:rPr>
              <w:t>/чел.</w:t>
            </w:r>
          </w:p>
        </w:tc>
        <w:tc>
          <w:tcPr>
            <w:tcW w:w="775" w:type="pct"/>
            <w:tcBorders>
              <w:top w:val="single" w:sz="4" w:space="0" w:color="auto"/>
              <w:left w:val="nil"/>
              <w:bottom w:val="single" w:sz="4" w:space="0" w:color="auto"/>
              <w:right w:val="single" w:sz="4" w:space="0" w:color="auto"/>
            </w:tcBorders>
            <w:shd w:val="clear" w:color="auto" w:fill="auto"/>
            <w:noWrap/>
            <w:vAlign w:val="center"/>
          </w:tcPr>
          <w:p w:rsidR="00CF01AD" w:rsidRPr="001A73B9" w:rsidRDefault="00106C07" w:rsidP="00B30729">
            <w:pPr>
              <w:tabs>
                <w:tab w:val="left" w:pos="-1134"/>
              </w:tabs>
              <w:spacing w:after="0" w:line="240" w:lineRule="auto"/>
              <w:jc w:val="center"/>
              <w:rPr>
                <w:rFonts w:eastAsia="Times New Roman"/>
                <w:bCs/>
                <w:kern w:val="0"/>
                <w:sz w:val="20"/>
                <w:szCs w:val="20"/>
                <w:lang w:eastAsia="ru-RU"/>
              </w:rPr>
            </w:pPr>
            <w:r>
              <w:rPr>
                <w:rFonts w:eastAsia="Times New Roman"/>
                <w:bCs/>
                <w:kern w:val="0"/>
                <w:sz w:val="20"/>
                <w:szCs w:val="20"/>
                <w:lang w:eastAsia="ru-RU"/>
              </w:rPr>
              <w:t>33</w:t>
            </w:r>
          </w:p>
        </w:tc>
        <w:tc>
          <w:tcPr>
            <w:tcW w:w="695" w:type="pct"/>
            <w:tcBorders>
              <w:top w:val="single" w:sz="4" w:space="0" w:color="auto"/>
              <w:left w:val="nil"/>
              <w:bottom w:val="single" w:sz="4" w:space="0" w:color="auto"/>
              <w:right w:val="single" w:sz="4" w:space="0" w:color="auto"/>
            </w:tcBorders>
            <w:shd w:val="clear" w:color="auto" w:fill="auto"/>
            <w:noWrap/>
            <w:vAlign w:val="center"/>
          </w:tcPr>
          <w:p w:rsidR="00CF01AD" w:rsidRPr="00106C07" w:rsidRDefault="00106C07" w:rsidP="00106C07">
            <w:pPr>
              <w:tabs>
                <w:tab w:val="left" w:pos="-1134"/>
              </w:tabs>
              <w:spacing w:after="0" w:line="240" w:lineRule="auto"/>
              <w:jc w:val="center"/>
              <w:rPr>
                <w:rFonts w:eastAsia="Times New Roman"/>
                <w:bCs/>
                <w:kern w:val="0"/>
                <w:sz w:val="20"/>
                <w:szCs w:val="20"/>
                <w:lang w:eastAsia="ru-RU"/>
              </w:rPr>
            </w:pPr>
            <w:r w:rsidRPr="00106C07">
              <w:rPr>
                <w:rFonts w:eastAsia="Times New Roman"/>
                <w:bCs/>
                <w:kern w:val="0"/>
                <w:sz w:val="20"/>
                <w:szCs w:val="20"/>
                <w:lang w:eastAsia="ru-RU"/>
              </w:rPr>
              <w:t>29</w:t>
            </w:r>
          </w:p>
        </w:tc>
      </w:tr>
      <w:tr w:rsidR="00CF01AD" w:rsidRPr="00C67F96" w:rsidTr="009805C4">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общий объем нового жилищного строительства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ind w:firstLine="851"/>
              <w:jc w:val="center"/>
              <w:rPr>
                <w:rFonts w:eastAsia="Times New Roman"/>
                <w:b/>
                <w:bCs/>
                <w:kern w:val="0"/>
                <w:sz w:val="20"/>
                <w:szCs w:val="20"/>
                <w:lang w:eastAsia="ru-RU"/>
              </w:rPr>
            </w:pPr>
          </w:p>
        </w:tc>
      </w:tr>
      <w:tr w:rsidR="00CF01AD" w:rsidRPr="00C67F96" w:rsidTr="009805C4">
        <w:trPr>
          <w:trHeight w:val="510"/>
        </w:trPr>
        <w:tc>
          <w:tcPr>
            <w:tcW w:w="2611" w:type="pct"/>
            <w:vMerge/>
            <w:tcBorders>
              <w:top w:val="nil"/>
              <w:left w:val="single" w:sz="4" w:space="0" w:color="auto"/>
              <w:bottom w:val="single" w:sz="4" w:space="0" w:color="000000"/>
              <w:right w:val="single" w:sz="4" w:space="0" w:color="auto"/>
            </w:tcBorders>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общего объема жилищного фонда</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ind w:firstLine="851"/>
              <w:jc w:val="center"/>
              <w:rPr>
                <w:rFonts w:eastAsia="Times New Roman"/>
                <w:kern w:val="0"/>
                <w:sz w:val="20"/>
                <w:szCs w:val="20"/>
                <w:lang w:eastAsia="ru-RU"/>
              </w:rPr>
            </w:pPr>
          </w:p>
        </w:tc>
      </w:tr>
      <w:tr w:rsidR="00CF01AD" w:rsidRPr="00C67F96" w:rsidTr="009805C4">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общий объем убыли жилищного фонда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p>
        </w:tc>
      </w:tr>
      <w:tr w:rsidR="00CF01AD" w:rsidRPr="00C67F96" w:rsidTr="009805C4">
        <w:trPr>
          <w:trHeight w:val="765"/>
        </w:trPr>
        <w:tc>
          <w:tcPr>
            <w:tcW w:w="2611" w:type="pct"/>
            <w:vMerge/>
            <w:tcBorders>
              <w:top w:val="nil"/>
              <w:left w:val="single" w:sz="4" w:space="0" w:color="auto"/>
              <w:bottom w:val="single" w:sz="4" w:space="0" w:color="000000"/>
              <w:right w:val="single" w:sz="4" w:space="0" w:color="auto"/>
            </w:tcBorders>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 объема нового жилищного стр-ва</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01AD" w:rsidRPr="00C67F96" w:rsidTr="009805C4">
        <w:trPr>
          <w:trHeight w:val="315"/>
        </w:trPr>
        <w:tc>
          <w:tcPr>
            <w:tcW w:w="2611" w:type="pct"/>
            <w:vMerge w:val="restart"/>
            <w:tcBorders>
              <w:top w:val="nil"/>
              <w:left w:val="single" w:sz="4" w:space="0" w:color="auto"/>
              <w:bottom w:val="single" w:sz="4" w:space="0" w:color="000000"/>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существующий сохраняемый жилищный фонд</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S</w:t>
            </w:r>
            <w:r w:rsidRPr="00C67F96">
              <w:rPr>
                <w:rFonts w:eastAsia="Times New Roman"/>
                <w:kern w:val="0"/>
                <w:sz w:val="20"/>
                <w:szCs w:val="20"/>
                <w:vertAlign w:val="subscript"/>
                <w:lang w:eastAsia="ru-RU"/>
              </w:rPr>
              <w:t>общ.</w:t>
            </w:r>
            <w:r w:rsidRPr="00C67F96">
              <w:rPr>
                <w:rFonts w:eastAsia="Times New Roman"/>
                <w:kern w:val="0"/>
                <w:sz w:val="20"/>
                <w:szCs w:val="20"/>
                <w:lang w:eastAsia="ru-RU"/>
              </w:rPr>
              <w:t>, м</w:t>
            </w:r>
            <w:r w:rsidRPr="00C67F96">
              <w:rPr>
                <w:rFonts w:eastAsia="Times New Roman"/>
                <w:kern w:val="0"/>
                <w:sz w:val="20"/>
                <w:szCs w:val="20"/>
                <w:vertAlign w:val="superscript"/>
                <w:lang w:eastAsia="ru-RU"/>
              </w:rPr>
              <w:t>2</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106C07" w:rsidP="00B30729">
            <w:pPr>
              <w:tabs>
                <w:tab w:val="left" w:pos="-1134"/>
              </w:tabs>
              <w:spacing w:after="0" w:line="240" w:lineRule="auto"/>
              <w:jc w:val="center"/>
              <w:rPr>
                <w:rFonts w:eastAsia="Times New Roman"/>
                <w:kern w:val="0"/>
                <w:sz w:val="20"/>
                <w:szCs w:val="20"/>
                <w:lang w:eastAsia="ru-RU"/>
              </w:rPr>
            </w:pPr>
            <w:r>
              <w:rPr>
                <w:rFonts w:eastAsia="Times New Roman"/>
                <w:b/>
                <w:bCs/>
                <w:kern w:val="0"/>
                <w:sz w:val="20"/>
                <w:szCs w:val="20"/>
                <w:lang w:eastAsia="ru-RU"/>
              </w:rPr>
              <w:t>72594</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b/>
                <w:bCs/>
                <w:kern w:val="0"/>
                <w:sz w:val="20"/>
                <w:szCs w:val="20"/>
                <w:lang w:eastAsia="ru-RU"/>
              </w:rPr>
            </w:pPr>
          </w:p>
        </w:tc>
      </w:tr>
      <w:tr w:rsidR="00CF01AD" w:rsidRPr="00C67F96" w:rsidTr="009805C4">
        <w:trPr>
          <w:trHeight w:val="765"/>
        </w:trPr>
        <w:tc>
          <w:tcPr>
            <w:tcW w:w="2611" w:type="pct"/>
            <w:vMerge/>
            <w:tcBorders>
              <w:top w:val="nil"/>
              <w:left w:val="single" w:sz="4" w:space="0" w:color="auto"/>
              <w:bottom w:val="single" w:sz="4" w:space="0" w:color="000000"/>
              <w:right w:val="single" w:sz="4" w:space="0" w:color="auto"/>
            </w:tcBorders>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от общ. объема сущ. жилищного фонда</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106C0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ind w:firstLine="851"/>
              <w:jc w:val="center"/>
              <w:rPr>
                <w:rFonts w:eastAsia="Times New Roman"/>
                <w:kern w:val="0"/>
                <w:sz w:val="20"/>
                <w:szCs w:val="20"/>
                <w:lang w:eastAsia="ru-RU"/>
              </w:rPr>
            </w:pPr>
          </w:p>
        </w:tc>
      </w:tr>
      <w:tr w:rsidR="00CF01AD" w:rsidRPr="00C67F96" w:rsidTr="00986A05">
        <w:trPr>
          <w:trHeight w:val="51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ОБЪЕКТЫ СОЦИАЛЬНОГО И КУЛЬТУРНО-БЫТОВОГО ОБСЛУЖИВАНИЯ НАСЕЛЕНИЯ</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общеобразовательного назначения</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мест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3257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300</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3257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300</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дошкольного образования</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мест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3257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46</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3257B"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86</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объекты здравоохранения</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AF494C" w:rsidRDefault="002E6057" w:rsidP="001E2F83">
            <w:pPr>
              <w:tabs>
                <w:tab w:val="left" w:pos="-1134"/>
              </w:tabs>
              <w:spacing w:after="0" w:line="240" w:lineRule="auto"/>
              <w:jc w:val="center"/>
              <w:rPr>
                <w:rFonts w:eastAsia="Times New Roman"/>
                <w:iCs/>
                <w:kern w:val="0"/>
                <w:sz w:val="20"/>
                <w:szCs w:val="20"/>
                <w:lang w:eastAsia="ru-RU"/>
              </w:rPr>
            </w:pPr>
            <w:r>
              <w:rPr>
                <w:rFonts w:eastAsia="Times New Roman"/>
                <w:iCs/>
                <w:kern w:val="0"/>
                <w:sz w:val="20"/>
                <w:szCs w:val="20"/>
                <w:lang w:eastAsia="ru-RU"/>
              </w:rPr>
              <w:t>ООВП «Тейковская ЦРБ»</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r>
      <w:tr w:rsidR="002E6057"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tcPr>
          <w:p w:rsidR="002E6057" w:rsidRDefault="002E6057" w:rsidP="001E2F83">
            <w:pPr>
              <w:tabs>
                <w:tab w:val="left" w:pos="-1134"/>
              </w:tabs>
              <w:spacing w:after="0" w:line="240" w:lineRule="auto"/>
              <w:jc w:val="center"/>
              <w:rPr>
                <w:rFonts w:eastAsia="Times New Roman"/>
                <w:iCs/>
                <w:kern w:val="0"/>
                <w:sz w:val="20"/>
                <w:szCs w:val="20"/>
                <w:lang w:eastAsia="ru-RU"/>
              </w:rPr>
            </w:pPr>
            <w:r>
              <w:rPr>
                <w:rFonts w:eastAsia="Times New Roman"/>
                <w:iCs/>
                <w:kern w:val="0"/>
                <w:sz w:val="20"/>
                <w:szCs w:val="20"/>
                <w:lang w:eastAsia="ru-RU"/>
              </w:rPr>
              <w:t>ФЗП</w:t>
            </w:r>
          </w:p>
        </w:tc>
        <w:tc>
          <w:tcPr>
            <w:tcW w:w="919" w:type="pct"/>
            <w:tcBorders>
              <w:top w:val="nil"/>
              <w:left w:val="nil"/>
              <w:bottom w:val="single" w:sz="4" w:space="0" w:color="auto"/>
              <w:right w:val="single" w:sz="4" w:space="0" w:color="auto"/>
            </w:tcBorders>
            <w:shd w:val="clear" w:color="auto" w:fill="auto"/>
            <w:vAlign w:val="center"/>
          </w:tcPr>
          <w:p w:rsidR="002E6057" w:rsidRPr="00C67F96" w:rsidRDefault="002E6057" w:rsidP="00460262">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2E6057"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c>
          <w:tcPr>
            <w:tcW w:w="695" w:type="pct"/>
            <w:tcBorders>
              <w:top w:val="nil"/>
              <w:left w:val="nil"/>
              <w:bottom w:val="single" w:sz="4" w:space="0" w:color="auto"/>
              <w:right w:val="single" w:sz="4" w:space="0" w:color="auto"/>
            </w:tcBorders>
            <w:shd w:val="clear" w:color="auto" w:fill="auto"/>
            <w:noWrap/>
            <w:vAlign w:val="center"/>
          </w:tcPr>
          <w:p w:rsidR="002E6057"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 xml:space="preserve">спортивные и физкультурно-оздоровительные </w:t>
            </w:r>
            <w:r w:rsidRPr="00C67F96">
              <w:rPr>
                <w:rFonts w:eastAsia="Times New Roman"/>
                <w:kern w:val="0"/>
                <w:sz w:val="20"/>
                <w:szCs w:val="20"/>
                <w:lang w:eastAsia="ru-RU"/>
              </w:rPr>
              <w:lastRenderedPageBreak/>
              <w:t>объекты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lastRenderedPageBreak/>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lastRenderedPageBreak/>
              <w:t>объекты культурно-досугового назначения (клубы, ДК)</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AF494C"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библиотеки</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2</w:t>
            </w:r>
          </w:p>
        </w:tc>
      </w:tr>
      <w:tr w:rsidR="00CF01AD" w:rsidRPr="00C67F96" w:rsidTr="009805C4">
        <w:trPr>
          <w:trHeight w:val="315"/>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торгового назначения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м</w:t>
            </w:r>
            <w:r w:rsidRPr="00C67F96">
              <w:rPr>
                <w:rFonts w:eastAsia="Times New Roman"/>
                <w:kern w:val="0"/>
                <w:sz w:val="20"/>
                <w:szCs w:val="20"/>
                <w:vertAlign w:val="superscript"/>
                <w:lang w:eastAsia="ru-RU"/>
              </w:rPr>
              <w:t>2</w:t>
            </w:r>
            <w:r w:rsidRPr="00C67F96">
              <w:rPr>
                <w:rFonts w:eastAsia="Times New Roman"/>
                <w:kern w:val="0"/>
                <w:sz w:val="20"/>
                <w:szCs w:val="20"/>
                <w:lang w:eastAsia="ru-RU"/>
              </w:rPr>
              <w:t xml:space="preserve">  торговой площади</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452,7</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452,7</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организации и учреждения управления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w:t>
            </w: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учреждения жилищно-коммунального хозяйства</w:t>
            </w:r>
          </w:p>
        </w:tc>
        <w:tc>
          <w:tcPr>
            <w:tcW w:w="919" w:type="pct"/>
            <w:tcBorders>
              <w:top w:val="nil"/>
              <w:left w:val="nil"/>
              <w:bottom w:val="nil"/>
              <w:right w:val="nil"/>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single" w:sz="4" w:space="0" w:color="auto"/>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CF01AD" w:rsidP="00B30729">
            <w:pPr>
              <w:tabs>
                <w:tab w:val="left" w:pos="-1134"/>
              </w:tabs>
              <w:spacing w:after="0" w:line="240" w:lineRule="auto"/>
              <w:jc w:val="center"/>
              <w:rPr>
                <w:rFonts w:eastAsia="Times New Roman"/>
                <w:kern w:val="0"/>
                <w:sz w:val="20"/>
                <w:szCs w:val="20"/>
                <w:lang w:eastAsia="ru-RU"/>
              </w:rPr>
            </w:pPr>
          </w:p>
        </w:tc>
      </w:tr>
      <w:tr w:rsidR="00CF6CCA"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6CCA" w:rsidRPr="00C67F96" w:rsidRDefault="00CF6CCA" w:rsidP="00CF6CCA">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связи</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rsidR="00CF6CCA" w:rsidRPr="00C67F96" w:rsidRDefault="00CF6CCA" w:rsidP="00CF6CCA">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6CCA" w:rsidRPr="00C67F96" w:rsidRDefault="00CF6CCA" w:rsidP="00CF6CCA">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tcPr>
          <w:p w:rsidR="00CF6CCA" w:rsidRPr="00C67F96" w:rsidRDefault="00CF6CCA" w:rsidP="00CF6CCA">
            <w:pPr>
              <w:tabs>
                <w:tab w:val="left" w:pos="-1134"/>
              </w:tabs>
              <w:spacing w:after="0" w:line="240" w:lineRule="auto"/>
              <w:jc w:val="center"/>
              <w:rPr>
                <w:rFonts w:eastAsia="Times New Roman"/>
                <w:kern w:val="0"/>
                <w:sz w:val="20"/>
                <w:szCs w:val="20"/>
                <w:lang w:eastAsia="ru-RU"/>
              </w:rPr>
            </w:pPr>
          </w:p>
        </w:tc>
      </w:tr>
      <w:tr w:rsidR="00CF01AD" w:rsidRPr="00C67F96" w:rsidTr="009805C4">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объекты специального назначения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объект</w:t>
            </w:r>
          </w:p>
        </w:tc>
        <w:tc>
          <w:tcPr>
            <w:tcW w:w="77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w:t>
            </w:r>
          </w:p>
        </w:tc>
        <w:tc>
          <w:tcPr>
            <w:tcW w:w="695" w:type="pct"/>
            <w:tcBorders>
              <w:top w:val="nil"/>
              <w:left w:val="nil"/>
              <w:bottom w:val="single" w:sz="4" w:space="0" w:color="auto"/>
              <w:right w:val="single" w:sz="4" w:space="0" w:color="auto"/>
            </w:tcBorders>
            <w:shd w:val="clear" w:color="auto" w:fill="auto"/>
            <w:noWrap/>
            <w:vAlign w:val="center"/>
          </w:tcPr>
          <w:p w:rsidR="00CF01AD" w:rsidRPr="00C67F96" w:rsidRDefault="002E6057"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w:t>
            </w:r>
          </w:p>
        </w:tc>
      </w:tr>
      <w:tr w:rsidR="00CF01AD" w:rsidRPr="00C67F96" w:rsidTr="00986A05">
        <w:trPr>
          <w:trHeight w:val="54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ТРАНСПОРТНАЯ ИНФРАСТРУКТУРА</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DF2B78" w:rsidP="001E2F83">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 xml:space="preserve">- </w:t>
            </w:r>
            <w:r w:rsidR="00CF01AD">
              <w:rPr>
                <w:rFonts w:eastAsia="Times New Roman"/>
                <w:kern w:val="0"/>
                <w:sz w:val="20"/>
                <w:szCs w:val="20"/>
                <w:lang w:eastAsia="ru-RU"/>
              </w:rPr>
              <w:t>протяженность</w:t>
            </w:r>
            <w:r w:rsidR="00CF01AD" w:rsidRPr="00C67F96">
              <w:rPr>
                <w:rFonts w:eastAsia="Times New Roman"/>
                <w:kern w:val="0"/>
                <w:sz w:val="20"/>
                <w:szCs w:val="20"/>
                <w:lang w:eastAsia="ru-RU"/>
              </w:rPr>
              <w:t xml:space="preserve"> улиц и проездов</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F2B78"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277D80">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 xml:space="preserve">- </w:t>
            </w:r>
            <w:r w:rsidR="00B66416">
              <w:rPr>
                <w:rFonts w:eastAsia="Times New Roman"/>
                <w:kern w:val="0"/>
                <w:sz w:val="20"/>
                <w:szCs w:val="20"/>
                <w:lang w:eastAsia="ru-RU"/>
              </w:rPr>
              <w:t xml:space="preserve">автодороги </w:t>
            </w:r>
            <w:r w:rsidR="00277D80">
              <w:rPr>
                <w:rFonts w:eastAsia="Times New Roman"/>
                <w:kern w:val="0"/>
                <w:sz w:val="20"/>
                <w:szCs w:val="20"/>
                <w:lang w:eastAsia="ru-RU"/>
              </w:rPr>
              <w:t>регионального</w:t>
            </w:r>
            <w:r w:rsidR="00B66416">
              <w:rPr>
                <w:rFonts w:eastAsia="Times New Roman"/>
                <w:kern w:val="0"/>
                <w:sz w:val="20"/>
                <w:szCs w:val="20"/>
                <w:lang w:eastAsia="ru-RU"/>
              </w:rPr>
              <w:t xml:space="preserve"> 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F2B78"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31,54</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 xml:space="preserve">- </w:t>
            </w:r>
            <w:r w:rsidR="00B66416">
              <w:rPr>
                <w:rFonts w:eastAsia="Times New Roman"/>
                <w:kern w:val="0"/>
                <w:sz w:val="20"/>
                <w:szCs w:val="20"/>
                <w:lang w:eastAsia="ru-RU"/>
              </w:rPr>
              <w:t>автодороги муниципального значения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F2B78"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12,6</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3756F0"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15,17</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1E2F83" w:rsidP="001E2F83">
            <w:pPr>
              <w:tabs>
                <w:tab w:val="left" w:pos="-1134"/>
              </w:tabs>
              <w:spacing w:after="0" w:line="240" w:lineRule="auto"/>
              <w:ind w:firstLine="851"/>
              <w:rPr>
                <w:rFonts w:eastAsia="Times New Roman"/>
                <w:kern w:val="0"/>
                <w:sz w:val="20"/>
                <w:szCs w:val="20"/>
                <w:lang w:eastAsia="ru-RU"/>
              </w:rPr>
            </w:pPr>
            <w:r>
              <w:rPr>
                <w:rFonts w:eastAsia="Times New Roman"/>
                <w:kern w:val="0"/>
                <w:sz w:val="20"/>
                <w:szCs w:val="20"/>
                <w:lang w:eastAsia="ru-RU"/>
              </w:rPr>
              <w:t xml:space="preserve">- </w:t>
            </w:r>
            <w:r w:rsidR="00CF01AD" w:rsidRPr="00C67F96">
              <w:rPr>
                <w:rFonts w:eastAsia="Times New Roman"/>
                <w:kern w:val="0"/>
                <w:sz w:val="20"/>
                <w:szCs w:val="20"/>
                <w:lang w:eastAsia="ru-RU"/>
              </w:rPr>
              <w:t>протяженность железных дорог</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DF2B78"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11,8</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B66416"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51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b/>
                <w:bCs/>
                <w:kern w:val="0"/>
                <w:sz w:val="20"/>
                <w:szCs w:val="20"/>
                <w:lang w:eastAsia="ru-RU"/>
              </w:rPr>
            </w:pPr>
            <w:r w:rsidRPr="00C67F96">
              <w:rPr>
                <w:rFonts w:eastAsia="Times New Roman"/>
                <w:b/>
                <w:bCs/>
                <w:kern w:val="0"/>
                <w:sz w:val="20"/>
                <w:szCs w:val="20"/>
                <w:lang w:eastAsia="ru-RU"/>
              </w:rPr>
              <w:t>ИНЖЕНЕРНАЯ ИНФРАСТРУКТУРА И БЛАГОУСТРОЙСТВО ТЕРРИТОРИИ</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Водоснабжение</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водопотребление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всего</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F10"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392,5</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хозяйственно-питьевые нужды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F10" w:rsidP="00793411">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w:t>
            </w:r>
            <w:r w:rsidR="00793411">
              <w:rPr>
                <w:rFonts w:eastAsia="Times New Roman"/>
                <w:kern w:val="0"/>
                <w:sz w:val="20"/>
                <w:szCs w:val="20"/>
                <w:lang w:eastAsia="ru-RU"/>
              </w:rPr>
              <w:t>09</w:t>
            </w:r>
            <w:r w:rsidR="00CF01AD">
              <w:rPr>
                <w:rFonts w:eastAsia="Times New Roman"/>
                <w:kern w:val="0"/>
                <w:sz w:val="20"/>
                <w:szCs w:val="20"/>
                <w:lang w:eastAsia="ru-RU"/>
              </w:rPr>
              <w:t>,0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производственные нужды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F10"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31,4</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поливку зеленых насаждений</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F10"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31,4</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неучтенные расходы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A4F10"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15,7</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вторичное использование воды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среднесуточное водопотребление на 1 человека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л/в сутки на чел.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хозяйственно-питьевые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л/в сутки на чел.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 водоснабжения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Канализация</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Общее поступление сточных вод - всего</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93411"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355,0</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хозяйственно-бытовые сточные воды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93411"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309,0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производственные и неучтенные сточные воды</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93411"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46,0</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производительность очистных сооружений канализации</w:t>
            </w:r>
          </w:p>
        </w:tc>
        <w:tc>
          <w:tcPr>
            <w:tcW w:w="919" w:type="pct"/>
            <w:tcBorders>
              <w:top w:val="nil"/>
              <w:left w:val="nil"/>
              <w:bottom w:val="single" w:sz="4" w:space="0" w:color="auto"/>
              <w:right w:val="single" w:sz="4" w:space="0" w:color="auto"/>
            </w:tcBorders>
            <w:shd w:val="clear" w:color="auto" w:fill="auto"/>
            <w:vAlign w:val="center"/>
            <w:hideMark/>
          </w:tcPr>
          <w:p w:rsidR="00CF01AD" w:rsidRPr="00C67F96" w:rsidRDefault="00CF01AD" w:rsidP="001E2F8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куб. м/в сутки</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 канализации</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Электроснабжение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потребность в электроэнергии - всего</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производственные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млн. кВт·ч/в год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lastRenderedPageBreak/>
              <w:t>потребление электроэнергии на 1 чел.</w:t>
            </w:r>
            <w:r w:rsidRPr="00C67F96">
              <w:rPr>
                <w:rFonts w:eastAsia="Times New Roman"/>
                <w:kern w:val="0"/>
                <w:sz w:val="20"/>
                <w:szCs w:val="20"/>
                <w:lang w:eastAsia="ru-RU"/>
              </w:rPr>
              <w:br/>
              <w:t>в год</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тыс.кВт·ч</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525C13">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в том числе:</w:t>
            </w:r>
            <w:r w:rsidRPr="00C67F96">
              <w:rPr>
                <w:rFonts w:eastAsia="Times New Roman"/>
                <w:kern w:val="0"/>
                <w:sz w:val="20"/>
                <w:szCs w:val="20"/>
                <w:lang w:eastAsia="ru-RU"/>
              </w:rPr>
              <w:b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тыс.кВт·ч</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1E2F8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66416">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Теплоснабжение</w:t>
            </w: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525C13">
            <w:pPr>
              <w:tabs>
                <w:tab w:val="left" w:pos="-1134"/>
              </w:tabs>
              <w:spacing w:after="0" w:line="240" w:lineRule="auto"/>
              <w:ind w:firstLine="851"/>
              <w:rPr>
                <w:rFonts w:eastAsia="Times New Roman"/>
                <w:kern w:val="0"/>
                <w:sz w:val="20"/>
                <w:szCs w:val="20"/>
                <w:lang w:eastAsia="ru-RU"/>
              </w:rPr>
            </w:pPr>
            <w:r w:rsidRPr="00C67F96">
              <w:rPr>
                <w:rFonts w:eastAsia="Times New Roman"/>
                <w:kern w:val="0"/>
                <w:sz w:val="20"/>
                <w:szCs w:val="20"/>
                <w:lang w:eastAsia="ru-RU"/>
              </w:rPr>
              <w:t>потребление тепла</w:t>
            </w:r>
            <w:r w:rsidRPr="00C67F96">
              <w:rPr>
                <w:rFonts w:eastAsia="Times New Roman"/>
                <w:kern w:val="0"/>
                <w:sz w:val="20"/>
                <w:szCs w:val="20"/>
                <w:lang w:eastAsia="ru-RU"/>
              </w:rPr>
              <w:br/>
              <w:t>- всего</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в том числе: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коммунально-бытовые нужды</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на отопление учреждений соцкультбыта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тыс. Гкал</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Газоснабжение</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 xml:space="preserve">удельный вес газа в топливном балансе </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потребление газа</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млн. куб. м/го</w:t>
            </w:r>
            <w:r w:rsidRPr="00C67F96">
              <w:rPr>
                <w:rFonts w:eastAsia="Times New Roman"/>
                <w:kern w:val="0"/>
                <w:sz w:val="20"/>
                <w:szCs w:val="20"/>
                <w:lang w:eastAsia="ru-RU"/>
              </w:rPr>
              <w:t>д</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протяженность сетей</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км</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40"/>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Связь</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охват населения телевизионным вещанием</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both"/>
              <w:rPr>
                <w:rFonts w:eastAsia="Times New Roman"/>
                <w:kern w:val="0"/>
                <w:sz w:val="20"/>
                <w:szCs w:val="20"/>
                <w:lang w:eastAsia="ru-RU"/>
              </w:rPr>
            </w:pPr>
            <w:r w:rsidRPr="00C67F96">
              <w:rPr>
                <w:rFonts w:eastAsia="Times New Roman"/>
                <w:kern w:val="0"/>
                <w:sz w:val="20"/>
                <w:szCs w:val="20"/>
                <w:lang w:eastAsia="ru-RU"/>
              </w:rPr>
              <w:t>% от населения</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100</w:t>
            </w:r>
          </w:p>
        </w:tc>
      </w:tr>
      <w:tr w:rsidR="00CF01AD" w:rsidRPr="00C67F96" w:rsidTr="00986A05">
        <w:trPr>
          <w:trHeight w:val="51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обеспеченность населения телефонной сетью общего 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sidRPr="00C67F96">
              <w:rPr>
                <w:rFonts w:eastAsia="Times New Roman"/>
                <w:kern w:val="0"/>
                <w:sz w:val="20"/>
                <w:szCs w:val="20"/>
                <w:lang w:eastAsia="ru-RU"/>
              </w:rPr>
              <w:t>номеров</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r>
      <w:tr w:rsidR="00CF01AD" w:rsidRPr="00C67F96" w:rsidTr="00986A05">
        <w:trPr>
          <w:trHeight w:val="30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b/>
                <w:bCs/>
                <w:kern w:val="0"/>
                <w:sz w:val="20"/>
                <w:szCs w:val="20"/>
                <w:lang w:eastAsia="ru-RU"/>
              </w:rPr>
            </w:pPr>
            <w:r w:rsidRPr="00C67F96">
              <w:rPr>
                <w:rFonts w:eastAsia="Times New Roman"/>
                <w:b/>
                <w:bCs/>
                <w:kern w:val="0"/>
                <w:sz w:val="20"/>
                <w:szCs w:val="20"/>
                <w:lang w:eastAsia="ru-RU"/>
              </w:rPr>
              <w:t>Зеленые насаждения</w:t>
            </w:r>
          </w:p>
        </w:tc>
      </w:tr>
      <w:tr w:rsidR="00CF01AD" w:rsidRPr="00C67F96" w:rsidTr="00986A05">
        <w:trPr>
          <w:trHeight w:val="300"/>
        </w:trPr>
        <w:tc>
          <w:tcPr>
            <w:tcW w:w="2611" w:type="pct"/>
            <w:tcBorders>
              <w:top w:val="nil"/>
              <w:left w:val="single" w:sz="4" w:space="0" w:color="auto"/>
              <w:bottom w:val="single" w:sz="4" w:space="0" w:color="auto"/>
              <w:right w:val="single" w:sz="4" w:space="0" w:color="auto"/>
            </w:tcBorders>
            <w:shd w:val="clear" w:color="auto" w:fill="auto"/>
            <w:vAlign w:val="center"/>
            <w:hideMark/>
          </w:tcPr>
          <w:p w:rsidR="00CF01AD" w:rsidRPr="00C67F96" w:rsidRDefault="00CF01AD" w:rsidP="00B30729">
            <w:pPr>
              <w:tabs>
                <w:tab w:val="left" w:pos="-1134"/>
              </w:tabs>
              <w:spacing w:after="0" w:line="240" w:lineRule="auto"/>
              <w:ind w:firstLine="851"/>
              <w:jc w:val="both"/>
              <w:rPr>
                <w:rFonts w:eastAsia="Times New Roman"/>
                <w:kern w:val="0"/>
                <w:sz w:val="20"/>
                <w:szCs w:val="20"/>
                <w:lang w:eastAsia="ru-RU"/>
              </w:rPr>
            </w:pPr>
            <w:r w:rsidRPr="00C67F96">
              <w:rPr>
                <w:rFonts w:eastAsia="Times New Roman"/>
                <w:kern w:val="0"/>
                <w:sz w:val="20"/>
                <w:szCs w:val="20"/>
                <w:lang w:eastAsia="ru-RU"/>
              </w:rPr>
              <w:t>общая площадь зеленых насаждений общего пользования</w:t>
            </w:r>
          </w:p>
        </w:tc>
        <w:tc>
          <w:tcPr>
            <w:tcW w:w="919"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525C13">
            <w:pPr>
              <w:tabs>
                <w:tab w:val="left" w:pos="-1134"/>
              </w:tabs>
              <w:spacing w:after="0" w:line="240" w:lineRule="auto"/>
              <w:ind w:firstLine="26"/>
              <w:jc w:val="center"/>
              <w:rPr>
                <w:rFonts w:eastAsia="Times New Roman"/>
                <w:kern w:val="0"/>
                <w:sz w:val="20"/>
                <w:szCs w:val="20"/>
                <w:lang w:eastAsia="ru-RU"/>
              </w:rPr>
            </w:pPr>
            <w:r w:rsidRPr="00C67F96">
              <w:rPr>
                <w:rFonts w:eastAsia="Times New Roman"/>
                <w:kern w:val="0"/>
                <w:sz w:val="20"/>
                <w:szCs w:val="20"/>
                <w:lang w:eastAsia="ru-RU"/>
              </w:rPr>
              <w:t>га</w:t>
            </w:r>
          </w:p>
        </w:tc>
        <w:tc>
          <w:tcPr>
            <w:tcW w:w="775" w:type="pct"/>
            <w:tcBorders>
              <w:top w:val="nil"/>
              <w:left w:val="nil"/>
              <w:bottom w:val="single" w:sz="4" w:space="0" w:color="auto"/>
              <w:right w:val="single" w:sz="4" w:space="0" w:color="auto"/>
            </w:tcBorders>
            <w:shd w:val="clear" w:color="auto" w:fill="auto"/>
            <w:noWrap/>
            <w:vAlign w:val="center"/>
            <w:hideMark/>
          </w:tcPr>
          <w:p w:rsidR="00CF01AD" w:rsidRPr="00C67F96" w:rsidRDefault="00CF01AD"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w:t>
            </w:r>
          </w:p>
        </w:tc>
        <w:tc>
          <w:tcPr>
            <w:tcW w:w="695" w:type="pct"/>
            <w:tcBorders>
              <w:top w:val="nil"/>
              <w:left w:val="nil"/>
              <w:bottom w:val="single" w:sz="4" w:space="0" w:color="auto"/>
              <w:right w:val="single" w:sz="4" w:space="0" w:color="auto"/>
            </w:tcBorders>
            <w:shd w:val="clear" w:color="auto" w:fill="auto"/>
            <w:noWrap/>
            <w:vAlign w:val="center"/>
            <w:hideMark/>
          </w:tcPr>
          <w:p w:rsidR="00CF01AD" w:rsidRPr="00C67F96" w:rsidRDefault="00793411" w:rsidP="00B30729">
            <w:pPr>
              <w:tabs>
                <w:tab w:val="left" w:pos="-1134"/>
              </w:tabs>
              <w:spacing w:after="0" w:line="240" w:lineRule="auto"/>
              <w:jc w:val="center"/>
              <w:rPr>
                <w:rFonts w:eastAsia="Times New Roman"/>
                <w:kern w:val="0"/>
                <w:sz w:val="20"/>
                <w:szCs w:val="20"/>
                <w:lang w:eastAsia="ru-RU"/>
              </w:rPr>
            </w:pPr>
            <w:r>
              <w:rPr>
                <w:rFonts w:eastAsia="Times New Roman"/>
                <w:kern w:val="0"/>
                <w:sz w:val="20"/>
                <w:szCs w:val="20"/>
                <w:lang w:eastAsia="ru-RU"/>
              </w:rPr>
              <w:t>1,7</w:t>
            </w:r>
          </w:p>
        </w:tc>
      </w:tr>
    </w:tbl>
    <w:p w:rsidR="00CF01AD" w:rsidRPr="004C18D3" w:rsidRDefault="00CF01AD" w:rsidP="00CF01AD">
      <w:pPr>
        <w:tabs>
          <w:tab w:val="left" w:pos="-1134"/>
        </w:tabs>
        <w:ind w:firstLine="851"/>
        <w:jc w:val="both"/>
      </w:pPr>
    </w:p>
    <w:p w:rsidR="003C19D8" w:rsidRPr="00986A05" w:rsidRDefault="003C19D8" w:rsidP="00947AAB">
      <w:pPr>
        <w:pStyle w:val="10"/>
        <w:keepLines/>
        <w:pageBreakBefore/>
        <w:numPr>
          <w:ilvl w:val="0"/>
          <w:numId w:val="0"/>
        </w:numPr>
        <w:tabs>
          <w:tab w:val="left" w:pos="-1276"/>
          <w:tab w:val="left" w:pos="-1134"/>
        </w:tabs>
        <w:suppressAutoHyphens/>
        <w:spacing w:before="0" w:after="480" w:line="276" w:lineRule="auto"/>
        <w:ind w:left="1191"/>
        <w:jc w:val="center"/>
        <w:rPr>
          <w:rFonts w:ascii="Times New Roman" w:hAnsi="Times New Roman"/>
          <w:color w:val="000000"/>
          <w:sz w:val="28"/>
          <w:szCs w:val="28"/>
        </w:rPr>
      </w:pPr>
      <w:r w:rsidRPr="00986A05">
        <w:rPr>
          <w:rFonts w:ascii="Times New Roman" w:hAnsi="Times New Roman"/>
          <w:color w:val="000000"/>
          <w:sz w:val="28"/>
          <w:szCs w:val="28"/>
        </w:rPr>
        <w:lastRenderedPageBreak/>
        <w:t>СПИСОК ЛИТЕРАТУРЫ</w:t>
      </w:r>
      <w:bookmarkEnd w:id="233"/>
      <w:bookmarkEnd w:id="234"/>
      <w:bookmarkEnd w:id="235"/>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Градостроительный кодекс Российской Федерации </w:t>
      </w:r>
      <w:r w:rsidR="00632996">
        <w:t>(с изменениями на 3 августа 2018 г.)</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Земельный кодекс Российской Федерации от 25 октября </w:t>
      </w:r>
      <w:smartTag w:uri="urn:schemas-microsoft-com:office:smarttags" w:element="metricconverter">
        <w:smartTagPr>
          <w:attr w:name="ProductID" w:val="2001 г"/>
        </w:smartTagPr>
        <w:r w:rsidRPr="00491E93">
          <w:t>2001 г</w:t>
        </w:r>
      </w:smartTag>
      <w:r w:rsidRPr="00491E93">
        <w:t xml:space="preserve">. № 136-ФЗ; </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Жилищный кодекс Российской Федерации от 29 декабря </w:t>
      </w:r>
      <w:smartTag w:uri="urn:schemas-microsoft-com:office:smarttags" w:element="metricconverter">
        <w:smartTagPr>
          <w:attr w:name="ProductID" w:val="2004 г"/>
        </w:smartTagPr>
        <w:r w:rsidRPr="00491E93">
          <w:t>2004 г</w:t>
        </w:r>
      </w:smartTag>
      <w:r w:rsidRPr="00491E93">
        <w:t>. № 188-ФЗ;</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Водный кодекс Российской Федерации от 3 июня </w:t>
      </w:r>
      <w:smartTag w:uri="urn:schemas-microsoft-com:office:smarttags" w:element="metricconverter">
        <w:smartTagPr>
          <w:attr w:name="ProductID" w:val="2006 г"/>
        </w:smartTagPr>
        <w:r w:rsidRPr="00491E93">
          <w:t>2006 г</w:t>
        </w:r>
      </w:smartTag>
      <w:r w:rsidRPr="00491E93">
        <w:t>. № 74-ФЗ;</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Лесной кодекс Российской Федерации от 4 декабря </w:t>
      </w:r>
      <w:smartTag w:uri="urn:schemas-microsoft-com:office:smarttags" w:element="metricconverter">
        <w:smartTagPr>
          <w:attr w:name="ProductID" w:val="2006 г"/>
        </w:smartTagPr>
        <w:r w:rsidRPr="00491E93">
          <w:t>2006 г</w:t>
        </w:r>
      </w:smartTag>
      <w:r w:rsidRPr="00491E93">
        <w:t>. № 200-ФЗ;</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Воздушный кодекс Российской Федерации от 19 марта </w:t>
      </w:r>
      <w:smartTag w:uri="urn:schemas-microsoft-com:office:smarttags" w:element="metricconverter">
        <w:smartTagPr>
          <w:attr w:name="ProductID" w:val="1997 г"/>
        </w:smartTagPr>
        <w:r w:rsidRPr="00491E93">
          <w:t>1997 г</w:t>
        </w:r>
      </w:smartTag>
      <w:r w:rsidRPr="00491E93">
        <w:t>. № 60-ФЗ;</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Закон Российской Федерации от 21 февраля </w:t>
      </w:r>
      <w:smartTag w:uri="urn:schemas-microsoft-com:office:smarttags" w:element="metricconverter">
        <w:smartTagPr>
          <w:attr w:name="ProductID" w:val="1992 г"/>
        </w:smartTagPr>
        <w:r w:rsidRPr="00491E93">
          <w:t>1992 г</w:t>
        </w:r>
      </w:smartTag>
      <w:r w:rsidRPr="00491E93">
        <w:t xml:space="preserve">. № 2395-1 </w:t>
      </w:r>
      <w:r>
        <w:t>«</w:t>
      </w:r>
      <w:r w:rsidRPr="00491E93">
        <w:t>О недрах</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Закон Российской Федерации от 01 апреля </w:t>
      </w:r>
      <w:smartTag w:uri="urn:schemas-microsoft-com:office:smarttags" w:element="metricconverter">
        <w:smartTagPr>
          <w:attr w:name="ProductID" w:val="1993 г"/>
        </w:smartTagPr>
        <w:r w:rsidRPr="00491E93">
          <w:t>1993 г</w:t>
        </w:r>
      </w:smartTag>
      <w:r w:rsidRPr="00491E93">
        <w:t xml:space="preserve">. № 4730-1 (ред. 14.07.2008г.) </w:t>
      </w:r>
      <w:r>
        <w:t>«</w:t>
      </w:r>
      <w:r w:rsidRPr="00491E93">
        <w:t>О государственной границе Российской Федерации</w:t>
      </w:r>
      <w:r>
        <w:t>»</w:t>
      </w:r>
      <w:r w:rsidRPr="00491E93">
        <w:t>;</w:t>
      </w:r>
    </w:p>
    <w:p w:rsidR="003C19D8" w:rsidRPr="00491E93" w:rsidRDefault="003C19D8" w:rsidP="009754AF">
      <w:pPr>
        <w:keepLines/>
        <w:numPr>
          <w:ilvl w:val="0"/>
          <w:numId w:val="19"/>
        </w:numPr>
        <w:tabs>
          <w:tab w:val="left" w:pos="-1276"/>
          <w:tab w:val="left" w:pos="-1134"/>
        </w:tabs>
        <w:suppressAutoHyphens/>
        <w:autoSpaceDE w:val="0"/>
        <w:autoSpaceDN w:val="0"/>
        <w:adjustRightInd w:val="0"/>
        <w:spacing w:after="0"/>
        <w:ind w:left="0" w:firstLine="851"/>
        <w:contextualSpacing/>
        <w:jc w:val="both"/>
      </w:pPr>
      <w:r w:rsidRPr="00491E93">
        <w:t xml:space="preserve">Федеральный закон от 25 октября </w:t>
      </w:r>
      <w:smartTag w:uri="urn:schemas-microsoft-com:office:smarttags" w:element="metricconverter">
        <w:smartTagPr>
          <w:attr w:name="ProductID" w:val="2001 г"/>
        </w:smartTagPr>
        <w:r w:rsidRPr="00491E93">
          <w:t>2001 г</w:t>
        </w:r>
      </w:smartTag>
      <w:r w:rsidRPr="00491E93">
        <w:t xml:space="preserve">. № 137-ФЗ </w:t>
      </w:r>
      <w:r>
        <w:t>«</w:t>
      </w:r>
      <w:r w:rsidRPr="00491E93">
        <w:t>О введении в действие Земельного кодекса Российской Федерации</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Федеральный закон от 21 декабря </w:t>
      </w:r>
      <w:smartTag w:uri="urn:schemas-microsoft-com:office:smarttags" w:element="metricconverter">
        <w:smartTagPr>
          <w:attr w:name="ProductID" w:val="1994 г"/>
        </w:smartTagPr>
        <w:r w:rsidRPr="00491E93">
          <w:t>1994 г</w:t>
        </w:r>
      </w:smartTag>
      <w:r w:rsidRPr="00491E93">
        <w:t xml:space="preserve">. № 68-ФЗ </w:t>
      </w:r>
      <w:r>
        <w:t>«</w:t>
      </w:r>
      <w:r w:rsidRPr="00491E93">
        <w:t>О защите населения и территорий от чрезвычайных ситуаций природного и техногенного характера</w:t>
      </w:r>
      <w:r>
        <w:t>»</w:t>
      </w:r>
      <w:r w:rsidRPr="00491E93">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rPr>
          <w:lang w:eastAsia="ar-SA"/>
        </w:rPr>
        <w:t>Ф</w:t>
      </w:r>
      <w:r w:rsidRPr="00491E93">
        <w:rPr>
          <w:spacing w:val="-2"/>
          <w:lang w:eastAsia="ar-SA"/>
        </w:rPr>
        <w:t xml:space="preserve">едеральный закон от 21 декабря </w:t>
      </w:r>
      <w:smartTag w:uri="urn:schemas-microsoft-com:office:smarttags" w:element="metricconverter">
        <w:smartTagPr>
          <w:attr w:name="ProductID" w:val="1994 г"/>
        </w:smartTagPr>
        <w:r w:rsidRPr="00491E93">
          <w:rPr>
            <w:spacing w:val="-2"/>
            <w:lang w:eastAsia="ar-SA"/>
          </w:rPr>
          <w:t>1994 г</w:t>
        </w:r>
      </w:smartTag>
      <w:r w:rsidRPr="00491E93">
        <w:rPr>
          <w:spacing w:val="-2"/>
          <w:lang w:eastAsia="ar-SA"/>
        </w:rPr>
        <w:t xml:space="preserve">. № 69-ФЗ </w:t>
      </w:r>
      <w:r>
        <w:rPr>
          <w:spacing w:val="-2"/>
          <w:lang w:eastAsia="ar-SA"/>
        </w:rPr>
        <w:t>«</w:t>
      </w:r>
      <w:r w:rsidRPr="00491E93">
        <w:rPr>
          <w:spacing w:val="-2"/>
          <w:lang w:eastAsia="ar-SA"/>
        </w:rPr>
        <w:t>О пожарной безопасности</w:t>
      </w:r>
      <w:r>
        <w:rPr>
          <w:spacing w:val="-2"/>
          <w:lang w:eastAsia="ar-SA"/>
        </w:rPr>
        <w:t>»</w:t>
      </w:r>
      <w:r w:rsidRPr="00491E93">
        <w:rPr>
          <w:spacing w:val="-2"/>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t xml:space="preserve">Федеральный закон от 12 февраля </w:t>
      </w:r>
      <w:smartTag w:uri="urn:schemas-microsoft-com:office:smarttags" w:element="metricconverter">
        <w:smartTagPr>
          <w:attr w:name="ProductID" w:val="1998 г"/>
        </w:smartTagPr>
        <w:r w:rsidRPr="00491E93">
          <w:t>1998 г</w:t>
        </w:r>
      </w:smartTag>
      <w:r w:rsidRPr="00491E93">
        <w:t xml:space="preserve">. №28-ФЗ </w:t>
      </w:r>
      <w:r>
        <w:t>«</w:t>
      </w:r>
      <w:r w:rsidRPr="00491E93">
        <w:t>О гражданской обороне</w:t>
      </w:r>
      <w:r>
        <w:t>»</w:t>
      </w:r>
      <w:r w:rsidRPr="00491E93">
        <w:t>;</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spacing w:val="-2"/>
          <w:lang w:eastAsia="ar-SA"/>
        </w:rPr>
      </w:pPr>
      <w:r w:rsidRPr="00491E93">
        <w:rPr>
          <w:spacing w:val="-2"/>
          <w:lang w:eastAsia="ar-SA"/>
        </w:rPr>
        <w:t>Ф</w:t>
      </w:r>
      <w:r w:rsidRPr="00491E93">
        <w:rPr>
          <w:lang w:eastAsia="ar-SA"/>
        </w:rPr>
        <w:t xml:space="preserve">едеральный закон от 15 февраля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33-ФЗ </w:t>
      </w:r>
      <w:r>
        <w:rPr>
          <w:lang w:eastAsia="ar-SA"/>
        </w:rPr>
        <w:t>«</w:t>
      </w:r>
      <w:r w:rsidRPr="00491E93">
        <w:rPr>
          <w:lang w:eastAsia="ar-SA"/>
        </w:rPr>
        <w:t>Об особо охраняемых природных территориях</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17 ноября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169-ФЗ </w:t>
      </w:r>
      <w:r>
        <w:rPr>
          <w:lang w:eastAsia="ar-SA"/>
        </w:rPr>
        <w:t>«</w:t>
      </w:r>
      <w:r w:rsidRPr="00491E93">
        <w:rPr>
          <w:lang w:eastAsia="ar-SA"/>
        </w:rPr>
        <w:t>Об архитектурной деятельности в Российской Федерации</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23 ноября </w:t>
      </w:r>
      <w:smartTag w:uri="urn:schemas-microsoft-com:office:smarttags" w:element="metricconverter">
        <w:smartTagPr>
          <w:attr w:name="ProductID" w:val="1995 г"/>
        </w:smartTagPr>
        <w:r w:rsidRPr="00491E93">
          <w:rPr>
            <w:lang w:eastAsia="ar-SA"/>
          </w:rPr>
          <w:t>1995 г</w:t>
        </w:r>
      </w:smartTag>
      <w:r w:rsidRPr="00491E93">
        <w:rPr>
          <w:lang w:eastAsia="ar-SA"/>
        </w:rPr>
        <w:t xml:space="preserve">. № 174-ФЗ </w:t>
      </w:r>
      <w:r>
        <w:rPr>
          <w:lang w:eastAsia="ar-SA"/>
        </w:rPr>
        <w:t>«</w:t>
      </w:r>
      <w:r w:rsidRPr="00491E93">
        <w:rPr>
          <w:lang w:eastAsia="ar-SA"/>
        </w:rPr>
        <w:t>Об экологической экспертизе</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10 января </w:t>
      </w:r>
      <w:smartTag w:uri="urn:schemas-microsoft-com:office:smarttags" w:element="metricconverter">
        <w:smartTagPr>
          <w:attr w:name="ProductID" w:val="2002 г"/>
        </w:smartTagPr>
        <w:r w:rsidRPr="00491E93">
          <w:rPr>
            <w:lang w:eastAsia="ar-SA"/>
          </w:rPr>
          <w:t>2002 г</w:t>
        </w:r>
      </w:smartTag>
      <w:r w:rsidRPr="00491E93">
        <w:rPr>
          <w:lang w:eastAsia="ar-SA"/>
        </w:rPr>
        <w:t xml:space="preserve">. № 7-ФЗ </w:t>
      </w:r>
      <w:r>
        <w:rPr>
          <w:lang w:eastAsia="ar-SA"/>
        </w:rPr>
        <w:t>«</w:t>
      </w:r>
      <w:r w:rsidRPr="00491E93">
        <w:rPr>
          <w:lang w:eastAsia="ar-SA"/>
        </w:rPr>
        <w:t>Об охране окружающей среды</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25 июня </w:t>
      </w:r>
      <w:smartTag w:uri="urn:schemas-microsoft-com:office:smarttags" w:element="metricconverter">
        <w:smartTagPr>
          <w:attr w:name="ProductID" w:val="2002 г"/>
        </w:smartTagPr>
        <w:r w:rsidRPr="00491E93">
          <w:rPr>
            <w:lang w:eastAsia="ar-SA"/>
          </w:rPr>
          <w:t>2002 г</w:t>
        </w:r>
      </w:smartTag>
      <w:r w:rsidRPr="00491E93">
        <w:rPr>
          <w:lang w:eastAsia="ar-SA"/>
        </w:rPr>
        <w:t xml:space="preserve">. № 73-ФЗ </w:t>
      </w:r>
      <w:r>
        <w:rPr>
          <w:lang w:eastAsia="ar-SA"/>
        </w:rPr>
        <w:t>«</w:t>
      </w:r>
      <w:r w:rsidRPr="00491E93">
        <w:rPr>
          <w:lang w:eastAsia="ar-SA"/>
        </w:rPr>
        <w:t>Об объектах культурного наследия (памятниках истории и культуры) народов Российской Федерации</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Федеральный закон от 8 ноября 2007 г. № 257-ФЗ </w:t>
      </w:r>
      <w:r>
        <w:rPr>
          <w:lang w:eastAsia="ar-SA"/>
        </w:rPr>
        <w:t>«</w:t>
      </w:r>
      <w:r w:rsidRPr="00491E93">
        <w:rPr>
          <w:lang w:eastAsia="ar-SA"/>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Pr>
          <w:lang w:eastAsia="ar-SA"/>
        </w:rPr>
        <w:t>»</w:t>
      </w:r>
      <w:r w:rsidRPr="00491E93">
        <w:rPr>
          <w:lang w:eastAsia="ar-SA"/>
        </w:rPr>
        <w:t>;</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Постановление Правительства Российской Федерации от 2 сентября 2009 № 717</w:t>
      </w:r>
      <w:r>
        <w:rPr>
          <w:lang w:eastAsia="ar-SA"/>
        </w:rPr>
        <w:t>«</w:t>
      </w:r>
      <w:r w:rsidRPr="00491E93">
        <w:rPr>
          <w:lang w:eastAsia="ar-SA"/>
        </w:rPr>
        <w:t>О нормах отвода земель для размещения автомобильных дорог и (или) объектов дорожного сервиса</w:t>
      </w:r>
      <w:r>
        <w:rPr>
          <w:lang w:eastAsia="ar-SA"/>
        </w:rPr>
        <w:t>»</w:t>
      </w:r>
      <w:r w:rsidRPr="00491E93">
        <w:rPr>
          <w:lang w:eastAsia="ar-SA"/>
        </w:rPr>
        <w:t>;</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t xml:space="preserve">Постановление Правительства РФ от 26 ноября </w:t>
      </w:r>
      <w:smartTag w:uri="urn:schemas-microsoft-com:office:smarttags" w:element="metricconverter">
        <w:smartTagPr>
          <w:attr w:name="ProductID" w:val="2007 г"/>
        </w:smartTagPr>
        <w:r w:rsidRPr="00491E93">
          <w:t>2007 г</w:t>
        </w:r>
      </w:smartTag>
      <w:r w:rsidRPr="00491E93">
        <w:t xml:space="preserve">. №804 </w:t>
      </w:r>
      <w:r>
        <w:t>«</w:t>
      </w:r>
      <w:r w:rsidRPr="00491E93">
        <w:t>Об утверждении Положения о гражданской обороне в Российской Федерации</w:t>
      </w:r>
      <w:r>
        <w:t>»</w:t>
      </w:r>
      <w:r w:rsidRPr="00491E93">
        <w:t>;</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lang w:eastAsia="ar-SA"/>
        </w:rPr>
      </w:pPr>
      <w:r w:rsidRPr="00491E93">
        <w:rPr>
          <w:lang w:eastAsia="ar-SA"/>
        </w:rPr>
        <w:t xml:space="preserve">Приказ Министерства культуры СССР от 13 мая </w:t>
      </w:r>
      <w:smartTag w:uri="urn:schemas-microsoft-com:office:smarttags" w:element="metricconverter">
        <w:smartTagPr>
          <w:attr w:name="ProductID" w:val="1986 г"/>
        </w:smartTagPr>
        <w:r w:rsidRPr="00491E93">
          <w:rPr>
            <w:lang w:eastAsia="ar-SA"/>
          </w:rPr>
          <w:t>1986 г</w:t>
        </w:r>
      </w:smartTag>
      <w:r w:rsidRPr="00491E93">
        <w:rPr>
          <w:lang w:eastAsia="ar-SA"/>
        </w:rPr>
        <w:t xml:space="preserve">. № 203 </w:t>
      </w:r>
      <w:r>
        <w:rPr>
          <w:lang w:eastAsia="ar-SA"/>
        </w:rPr>
        <w:t>«</w:t>
      </w:r>
      <w:r w:rsidRPr="00491E93">
        <w:rPr>
          <w:lang w:eastAsia="ar-SA"/>
        </w:rPr>
        <w:t xml:space="preserve">Об утверждении </w:t>
      </w:r>
      <w:r>
        <w:rPr>
          <w:lang w:eastAsia="ar-SA"/>
        </w:rPr>
        <w:t>«</w:t>
      </w:r>
      <w:r w:rsidRPr="00491E93">
        <w:rPr>
          <w:lang w:eastAsia="ar-SA"/>
        </w:rPr>
        <w:t>Инструкции о порядке учета, обеспечения сохранности, содержания, использования и реставрации недвижимых памятников истории и культуры</w:t>
      </w:r>
      <w:r>
        <w:rPr>
          <w:lang w:eastAsia="ar-SA"/>
        </w:rPr>
        <w:t>»</w:t>
      </w:r>
      <w:r w:rsidRPr="00491E93">
        <w:rPr>
          <w:lang w:eastAsia="ar-SA"/>
        </w:rPr>
        <w:t xml:space="preserve">; </w:t>
      </w:r>
    </w:p>
    <w:p w:rsidR="003C19D8" w:rsidRPr="00491E93" w:rsidRDefault="003C19D8" w:rsidP="009754AF">
      <w:pPr>
        <w:pStyle w:val="afa"/>
        <w:keepLines/>
        <w:widowControl w:val="0"/>
        <w:numPr>
          <w:ilvl w:val="0"/>
          <w:numId w:val="19"/>
        </w:numPr>
        <w:tabs>
          <w:tab w:val="left" w:pos="-1276"/>
          <w:tab w:val="left" w:pos="-1134"/>
        </w:tabs>
        <w:suppressAutoHyphens/>
        <w:spacing w:before="0" w:beforeAutospacing="0" w:after="0" w:afterAutospacing="0" w:line="276" w:lineRule="auto"/>
        <w:ind w:left="0" w:firstLine="851"/>
        <w:contextualSpacing/>
        <w:jc w:val="both"/>
        <w:rPr>
          <w:spacing w:val="-4"/>
          <w:lang w:eastAsia="ar-SA"/>
        </w:rPr>
      </w:pPr>
      <w:r w:rsidRPr="00491E93">
        <w:rPr>
          <w:lang w:eastAsia="ar-SA"/>
        </w:rPr>
        <w:lastRenderedPageBreak/>
        <w:t xml:space="preserve">Приказ Министерства культуры СССР </w:t>
      </w:r>
      <w:r w:rsidRPr="00491E93">
        <w:rPr>
          <w:spacing w:val="-4"/>
          <w:lang w:eastAsia="ar-SA"/>
        </w:rPr>
        <w:t xml:space="preserve">от 24 января </w:t>
      </w:r>
      <w:smartTag w:uri="urn:schemas-microsoft-com:office:smarttags" w:element="metricconverter">
        <w:smartTagPr>
          <w:attr w:name="ProductID" w:val="1986 г"/>
        </w:smartTagPr>
        <w:r w:rsidRPr="00491E93">
          <w:rPr>
            <w:spacing w:val="-4"/>
            <w:lang w:eastAsia="ar-SA"/>
          </w:rPr>
          <w:t>1986 г</w:t>
        </w:r>
      </w:smartTag>
      <w:r w:rsidRPr="00491E93">
        <w:rPr>
          <w:spacing w:val="-4"/>
          <w:lang w:eastAsia="ar-SA"/>
        </w:rPr>
        <w:t>. № 33</w:t>
      </w:r>
      <w:r>
        <w:rPr>
          <w:lang w:eastAsia="ar-SA"/>
        </w:rPr>
        <w:t>«</w:t>
      </w:r>
      <w:r w:rsidRPr="00491E93">
        <w:rPr>
          <w:lang w:eastAsia="ar-SA"/>
        </w:rPr>
        <w:t xml:space="preserve">Об утверждении </w:t>
      </w:r>
      <w:r>
        <w:rPr>
          <w:lang w:eastAsia="ar-SA"/>
        </w:rPr>
        <w:t>«</w:t>
      </w:r>
      <w:r w:rsidRPr="00491E93">
        <w:rPr>
          <w:lang w:eastAsia="ar-SA"/>
        </w:rPr>
        <w:t xml:space="preserve">Инструкции по организации зон охраны недвижимых памятников истории и </w:t>
      </w:r>
      <w:r w:rsidRPr="00491E93">
        <w:rPr>
          <w:spacing w:val="-4"/>
          <w:lang w:eastAsia="ar-SA"/>
        </w:rPr>
        <w:t>культуры СССР</w:t>
      </w:r>
      <w:r>
        <w:rPr>
          <w:spacing w:val="-4"/>
          <w:lang w:eastAsia="ar-SA"/>
        </w:rPr>
        <w:t>»</w:t>
      </w:r>
      <w:r w:rsidRPr="00491E93">
        <w:rPr>
          <w:spacing w:val="-4"/>
          <w:lang w:eastAsia="ar-SA"/>
        </w:rPr>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СНиП 11-04-2003 </w:t>
      </w:r>
      <w:r>
        <w:t>«</w:t>
      </w:r>
      <w:r w:rsidRPr="00491E93">
        <w:t>Инструкция о порядке разработки, согласования, экспертизы и утверждения градостроительной документации</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СНиП 23-01-99* </w:t>
      </w:r>
      <w:r>
        <w:t>«</w:t>
      </w:r>
      <w:r w:rsidRPr="00491E93">
        <w:t>Строительная климатология</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СНиП 2.04.07-86 </w:t>
      </w:r>
      <w:r>
        <w:t>«</w:t>
      </w:r>
      <w:r w:rsidRPr="00491E93">
        <w:t>Тепловые сети</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СНиП 42</w:t>
      </w:r>
      <w:r w:rsidRPr="00491E93">
        <w:noBreakHyphen/>
        <w:t xml:space="preserve">01-2002 </w:t>
      </w:r>
      <w:r>
        <w:t>«</w:t>
      </w:r>
      <w:r w:rsidRPr="00491E93">
        <w:t>Газораспределительные системы</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СНиП II-12-77 </w:t>
      </w:r>
      <w:r>
        <w:t>«</w:t>
      </w:r>
      <w:r w:rsidRPr="00491E93">
        <w:t>Защита от шума</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СНиП 14-01-96 </w:t>
      </w:r>
      <w:r>
        <w:t>«</w:t>
      </w:r>
      <w:r w:rsidRPr="00491E93">
        <w:t>Основные положения создания и ведения градостроительного кадастра Российской Федерации</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СанПиН 2.2.1/2.1.1.2555-09 </w:t>
      </w:r>
      <w:r>
        <w:t>«</w:t>
      </w:r>
      <w:r w:rsidRPr="00491E93">
        <w:t>Санитарно-защитные зоны и санитарная классификация предприятий, сооружений и иных объектов</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pPr>
      <w:r w:rsidRPr="00491E93">
        <w:t xml:space="preserve">СанПиН 2.2.1/2.1.1.1200-03 </w:t>
      </w:r>
      <w:r>
        <w:t>«</w:t>
      </w:r>
      <w:r w:rsidRPr="00491E93">
        <w:t>Санитарно-защитные зоны и санитарная классификация предприятий, сооружений и иных объектов. Санитарно-эпидемиологические правила и нормативы</w:t>
      </w:r>
      <w:r>
        <w:t>»</w:t>
      </w:r>
      <w:r w:rsidRPr="00491E93">
        <w:t>;</w:t>
      </w:r>
    </w:p>
    <w:p w:rsidR="003C19D8" w:rsidRPr="00491E93"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СанПиН 2.1.4.1110-02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Зоны санитарной охраны источников водоснабжения и водопроводов питьевого назначения</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w:t>
      </w:r>
    </w:p>
    <w:p w:rsidR="003C19D8" w:rsidRPr="00491E93" w:rsidRDefault="008367EE" w:rsidP="009754AF">
      <w:pPr>
        <w:keepLines/>
        <w:numPr>
          <w:ilvl w:val="0"/>
          <w:numId w:val="19"/>
        </w:numPr>
        <w:tabs>
          <w:tab w:val="left" w:pos="-1276"/>
          <w:tab w:val="left" w:pos="-1134"/>
        </w:tabs>
        <w:suppressAutoHyphens/>
        <w:spacing w:after="0"/>
        <w:ind w:left="0" w:firstLine="851"/>
        <w:contextualSpacing/>
        <w:jc w:val="both"/>
      </w:pPr>
      <w:hyperlink r:id="rId28" w:history="1">
        <w:r w:rsidR="003C19D8" w:rsidRPr="00491E93">
          <w:t>СанПиН 2971-84</w:t>
        </w:r>
      </w:hyperlink>
      <w:r w:rsidR="003C19D8">
        <w:t>«</w:t>
      </w:r>
      <w:r w:rsidR="003C19D8" w:rsidRPr="00491E93">
        <w:t>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w:t>
      </w:r>
      <w:r w:rsidR="003C19D8">
        <w:t>»</w:t>
      </w:r>
      <w:r w:rsidR="003C19D8" w:rsidRPr="00491E93">
        <w:t>;</w:t>
      </w:r>
    </w:p>
    <w:p w:rsidR="00856DFC" w:rsidRPr="00D14F9B" w:rsidRDefault="00856DFC" w:rsidP="009754AF">
      <w:pPr>
        <w:pStyle w:val="ConsNormal"/>
        <w:keepLines/>
        <w:numPr>
          <w:ilvl w:val="0"/>
          <w:numId w:val="19"/>
        </w:numPr>
        <w:tabs>
          <w:tab w:val="left" w:pos="-1276"/>
          <w:tab w:val="left" w:pos="-1134"/>
        </w:tabs>
        <w:suppressAutoHyphens/>
        <w:spacing w:line="276" w:lineRule="auto"/>
        <w:ind w:left="0" w:firstLine="851"/>
        <w:contextualSpacing/>
        <w:jc w:val="both"/>
        <w:textAlignment w:val="baseline"/>
        <w:rPr>
          <w:rFonts w:ascii="Times New Roman" w:eastAsia="Arial" w:hAnsi="Times New Roman"/>
          <w:sz w:val="24"/>
          <w:szCs w:val="24"/>
          <w:lang w:eastAsia="ar-SA"/>
        </w:rPr>
      </w:pPr>
      <w:r w:rsidRPr="00241A9C">
        <w:rPr>
          <w:rFonts w:ascii="Times New Roman" w:eastAsia="Arial" w:hAnsi="Times New Roman"/>
          <w:sz w:val="24"/>
          <w:szCs w:val="24"/>
          <w:lang w:eastAsia="ar-SA"/>
        </w:rPr>
        <w:t xml:space="preserve">СП 31.13330.2012 </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Водоснабжение. Наружные сети и сооружения</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w:t>
      </w:r>
    </w:p>
    <w:p w:rsidR="00856DFC" w:rsidRPr="00D14F9B" w:rsidRDefault="00856DFC" w:rsidP="009754AF">
      <w:pPr>
        <w:pStyle w:val="ConsNormal"/>
        <w:keepLines/>
        <w:numPr>
          <w:ilvl w:val="0"/>
          <w:numId w:val="19"/>
        </w:numPr>
        <w:tabs>
          <w:tab w:val="left" w:pos="-1276"/>
          <w:tab w:val="left" w:pos="-1134"/>
        </w:tabs>
        <w:suppressAutoHyphens/>
        <w:spacing w:line="276" w:lineRule="auto"/>
        <w:ind w:left="0" w:firstLine="851"/>
        <w:contextualSpacing/>
        <w:jc w:val="both"/>
        <w:textAlignment w:val="baseline"/>
        <w:rPr>
          <w:rFonts w:ascii="Times New Roman" w:eastAsia="Arial" w:hAnsi="Times New Roman"/>
          <w:sz w:val="24"/>
          <w:szCs w:val="24"/>
          <w:lang w:eastAsia="ar-SA"/>
        </w:rPr>
      </w:pPr>
      <w:r w:rsidRPr="00241A9C">
        <w:rPr>
          <w:rFonts w:ascii="Times New Roman" w:eastAsia="Arial" w:hAnsi="Times New Roman"/>
          <w:sz w:val="24"/>
          <w:szCs w:val="24"/>
          <w:lang w:eastAsia="ar-SA"/>
        </w:rPr>
        <w:t xml:space="preserve">СП 32.13330.2012 </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Канализация. Наружные сети и сооружения</w:t>
      </w:r>
      <w:r>
        <w:rPr>
          <w:rFonts w:ascii="Times New Roman" w:eastAsia="Arial" w:hAnsi="Times New Roman"/>
          <w:sz w:val="24"/>
          <w:szCs w:val="24"/>
          <w:lang w:eastAsia="ar-SA"/>
        </w:rPr>
        <w:t>»</w:t>
      </w:r>
      <w:r w:rsidRPr="00D14F9B">
        <w:rPr>
          <w:rFonts w:ascii="Times New Roman" w:eastAsia="Arial" w:hAnsi="Times New Roman"/>
          <w:sz w:val="24"/>
          <w:szCs w:val="24"/>
          <w:lang w:eastAsia="ar-SA"/>
        </w:rPr>
        <w:t>;</w:t>
      </w:r>
    </w:p>
    <w:p w:rsidR="003C19D8" w:rsidRPr="00491E93" w:rsidRDefault="003C19D8" w:rsidP="009754AF">
      <w:pPr>
        <w:pStyle w:val="a9"/>
        <w:keepLines/>
        <w:numPr>
          <w:ilvl w:val="0"/>
          <w:numId w:val="19"/>
        </w:numPr>
        <w:tabs>
          <w:tab w:val="left" w:pos="-1276"/>
          <w:tab w:val="left" w:pos="-1134"/>
        </w:tabs>
        <w:spacing w:after="0"/>
        <w:ind w:left="0" w:firstLine="851"/>
        <w:jc w:val="both"/>
        <w:rPr>
          <w:szCs w:val="26"/>
        </w:rPr>
      </w:pPr>
      <w:r w:rsidRPr="00491E93">
        <w:t xml:space="preserve">СП 42.13330.2011 </w:t>
      </w:r>
      <w:r>
        <w:t>«</w:t>
      </w:r>
      <w:r w:rsidRPr="00491E93">
        <w:t>Градостроительство. Планировка и застройка городских и сельских поселений</w:t>
      </w:r>
      <w:r>
        <w:t>»</w:t>
      </w:r>
      <w:r w:rsidRPr="00491E93">
        <w:t>;</w:t>
      </w:r>
    </w:p>
    <w:p w:rsidR="003C19D8" w:rsidRPr="00491E93" w:rsidRDefault="003C19D8" w:rsidP="009754AF">
      <w:pPr>
        <w:keepLines/>
        <w:numPr>
          <w:ilvl w:val="0"/>
          <w:numId w:val="19"/>
        </w:numPr>
        <w:tabs>
          <w:tab w:val="left" w:pos="-1276"/>
          <w:tab w:val="left" w:pos="-1134"/>
        </w:tabs>
        <w:suppressAutoHyphens/>
        <w:spacing w:after="0"/>
        <w:ind w:left="0" w:firstLine="851"/>
        <w:contextualSpacing/>
        <w:jc w:val="both"/>
        <w:rPr>
          <w:rFonts w:eastAsia="Arial"/>
          <w:lang w:eastAsia="ar-SA"/>
        </w:rPr>
      </w:pPr>
      <w:r w:rsidRPr="00491E93">
        <w:rPr>
          <w:rFonts w:eastAsia="Arial"/>
        </w:rPr>
        <w:t xml:space="preserve">СП 11-106-97* </w:t>
      </w:r>
      <w:r>
        <w:rPr>
          <w:rFonts w:eastAsia="Arial"/>
        </w:rPr>
        <w:t>«</w:t>
      </w:r>
      <w:r w:rsidRPr="00491E93">
        <w:rPr>
          <w:rFonts w:eastAsia="Arial"/>
        </w:rPr>
        <w:t xml:space="preserve">Порядок разработки, согласования, утверждения и состав проектно-планировочной </w:t>
      </w:r>
      <w:r w:rsidRPr="00491E93">
        <w:rPr>
          <w:rFonts w:eastAsia="Arial"/>
          <w:lang w:eastAsia="ar-SA"/>
        </w:rPr>
        <w:t>документации на застройку территорий садоводческих (дачных) объединений граждан</w:t>
      </w:r>
      <w:r>
        <w:rPr>
          <w:rFonts w:eastAsia="Arial"/>
          <w:lang w:eastAsia="ar-SA"/>
        </w:rPr>
        <w:t>»</w:t>
      </w:r>
      <w:r w:rsidRPr="00491E93">
        <w:rPr>
          <w:rFonts w:eastAsia="Arial"/>
          <w:lang w:eastAsia="ar-SA"/>
        </w:rPr>
        <w:t>;</w:t>
      </w:r>
    </w:p>
    <w:p w:rsidR="003C19D8" w:rsidRPr="00491E93"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СП 11-112-2001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Порядок разработки и состав раздела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Инженерно-технические мероприятия гражданской обороны. Мероприятия по предупреждению чрезвычайных ситуаций</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градостроительной документации для территорий городских и сельских поселений, других муниципальных образований</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w:t>
      </w:r>
    </w:p>
    <w:p w:rsidR="003C19D8" w:rsidRPr="00491E93"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Методические рекомендации по разработке проектов генеральных планов поселений и городских округов. Утверждены Приказом Министерства регионального развития Российской Федерации от 13 ноября 2010 г. №492;</w:t>
      </w:r>
    </w:p>
    <w:p w:rsidR="003C19D8" w:rsidRPr="00491E93"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Инструкция по организации зон охраны недвижимых памятников истории и культуры СССР. Утверждена приказом Министерства культуры СССР от 24.01.86 №33;</w:t>
      </w:r>
    </w:p>
    <w:p w:rsidR="003C19D8" w:rsidRPr="00491E93"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491E93">
        <w:rPr>
          <w:rFonts w:ascii="Times New Roman" w:eastAsia="Arial" w:hAnsi="Times New Roman" w:cs="Times New Roman"/>
          <w:sz w:val="24"/>
          <w:szCs w:val="24"/>
          <w:lang w:eastAsia="ar-SA"/>
        </w:rPr>
        <w:t xml:space="preserve">Пособие к СНиП 11-01-95 по разработке раздела проектной документации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Охрана окружающей среды</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ГП </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Центринвестпроект</w:t>
      </w:r>
      <w:r>
        <w:rPr>
          <w:rFonts w:ascii="Times New Roman" w:eastAsia="Arial" w:hAnsi="Times New Roman" w:cs="Times New Roman"/>
          <w:sz w:val="24"/>
          <w:szCs w:val="24"/>
          <w:lang w:eastAsia="ar-SA"/>
        </w:rPr>
        <w:t>»</w:t>
      </w:r>
      <w:r w:rsidRPr="00491E93">
        <w:rPr>
          <w:rFonts w:ascii="Times New Roman" w:eastAsia="Arial" w:hAnsi="Times New Roman" w:cs="Times New Roman"/>
          <w:sz w:val="24"/>
          <w:szCs w:val="24"/>
          <w:lang w:eastAsia="ar-SA"/>
        </w:rPr>
        <w:t xml:space="preserve">, </w:t>
      </w:r>
      <w:smartTag w:uri="urn:schemas-microsoft-com:office:smarttags" w:element="metricconverter">
        <w:smartTagPr>
          <w:attr w:name="ProductID" w:val="2000 г"/>
        </w:smartTagPr>
        <w:r w:rsidRPr="00491E93">
          <w:rPr>
            <w:rFonts w:ascii="Times New Roman" w:eastAsia="Arial" w:hAnsi="Times New Roman" w:cs="Times New Roman"/>
            <w:sz w:val="24"/>
            <w:szCs w:val="24"/>
            <w:lang w:eastAsia="ar-SA"/>
          </w:rPr>
          <w:t>2000 г</w:t>
        </w:r>
      </w:smartTag>
      <w:r w:rsidRPr="00491E93">
        <w:rPr>
          <w:rFonts w:ascii="Times New Roman" w:eastAsia="Arial" w:hAnsi="Times New Roman" w:cs="Times New Roman"/>
          <w:sz w:val="24"/>
          <w:szCs w:val="24"/>
          <w:lang w:eastAsia="ar-SA"/>
        </w:rPr>
        <w:t xml:space="preserve">.; </w:t>
      </w:r>
    </w:p>
    <w:p w:rsidR="003C19D8" w:rsidRPr="00E6505C"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 xml:space="preserve">Правила охраны поверхностных вод от загрязнения сточными водами. Утв. Минводхозом СССР, Минздравом СССР, Минрыбхозом СССР 16 мая </w:t>
      </w:r>
      <w:smartTag w:uri="urn:schemas-microsoft-com:office:smarttags" w:element="metricconverter">
        <w:smartTagPr>
          <w:attr w:name="ProductID" w:val="1974 г"/>
        </w:smartTagPr>
        <w:r w:rsidRPr="00E6505C">
          <w:rPr>
            <w:rFonts w:ascii="Times New Roman" w:eastAsia="Arial" w:hAnsi="Times New Roman" w:cs="Times New Roman"/>
            <w:sz w:val="24"/>
            <w:szCs w:val="24"/>
            <w:lang w:eastAsia="ar-SA"/>
          </w:rPr>
          <w:t>1974 г</w:t>
        </w:r>
      </w:smartTag>
      <w:r w:rsidRPr="00E6505C">
        <w:rPr>
          <w:rFonts w:ascii="Times New Roman" w:eastAsia="Arial" w:hAnsi="Times New Roman" w:cs="Times New Roman"/>
          <w:sz w:val="24"/>
          <w:szCs w:val="24"/>
          <w:lang w:eastAsia="ar-SA"/>
        </w:rPr>
        <w:t>.;</w:t>
      </w:r>
    </w:p>
    <w:p w:rsidR="00C254BE" w:rsidRPr="00E6505C" w:rsidRDefault="003C19D8"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t xml:space="preserve">Схема территориального планирования </w:t>
      </w:r>
      <w:r w:rsidR="00C254BE" w:rsidRPr="00E6505C">
        <w:rPr>
          <w:rFonts w:ascii="Times New Roman" w:eastAsia="Arial" w:hAnsi="Times New Roman" w:cs="Times New Roman"/>
          <w:sz w:val="24"/>
          <w:szCs w:val="24"/>
          <w:lang w:eastAsia="ar-SA"/>
        </w:rPr>
        <w:t>Ивановской области;</w:t>
      </w:r>
    </w:p>
    <w:p w:rsidR="003C19D8" w:rsidRPr="00E6505C" w:rsidRDefault="00C254BE"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eastAsia="Arial" w:hAnsi="Times New Roman" w:cs="Times New Roman"/>
          <w:sz w:val="24"/>
          <w:szCs w:val="24"/>
          <w:lang w:eastAsia="ar-SA"/>
        </w:rPr>
        <w:lastRenderedPageBreak/>
        <w:t>Схема территориального планирования Тейковского муниципального района</w:t>
      </w:r>
      <w:r w:rsidR="003C19D8" w:rsidRPr="00E6505C">
        <w:rPr>
          <w:rFonts w:ascii="Times New Roman" w:eastAsia="Arial" w:hAnsi="Times New Roman" w:cs="Times New Roman"/>
          <w:sz w:val="24"/>
          <w:szCs w:val="24"/>
          <w:lang w:eastAsia="ar-SA"/>
        </w:rPr>
        <w:t>;</w:t>
      </w:r>
    </w:p>
    <w:p w:rsidR="00E6505C" w:rsidRPr="00E6505C" w:rsidRDefault="00E6505C" w:rsidP="009754AF">
      <w:pPr>
        <w:pStyle w:val="ConsNormal"/>
        <w:keepLines/>
        <w:numPr>
          <w:ilvl w:val="0"/>
          <w:numId w:val="19"/>
        </w:numPr>
        <w:tabs>
          <w:tab w:val="left" w:pos="-1276"/>
          <w:tab w:val="left" w:pos="-1134"/>
        </w:tabs>
        <w:suppressAutoHyphens/>
        <w:spacing w:line="276" w:lineRule="auto"/>
        <w:ind w:left="0" w:firstLine="851"/>
        <w:contextualSpacing/>
        <w:jc w:val="both"/>
        <w:rPr>
          <w:rFonts w:ascii="Times New Roman" w:eastAsia="Arial" w:hAnsi="Times New Roman" w:cs="Times New Roman"/>
          <w:sz w:val="24"/>
          <w:szCs w:val="24"/>
          <w:lang w:eastAsia="ar-SA"/>
        </w:rPr>
      </w:pPr>
      <w:r w:rsidRPr="00E6505C">
        <w:rPr>
          <w:rFonts w:ascii="Times New Roman" w:hAnsi="Times New Roman" w:cs="Times New Roman"/>
          <w:sz w:val="24"/>
          <w:szCs w:val="24"/>
        </w:rPr>
        <w:t>Закон Ивановской области от 11.01.2005 года № 4-ОЗ «О городских и сельских поселениях в Вичугском, Гаврило-Посадском, Савинском, Тейковском муниципальных районов»;</w:t>
      </w:r>
    </w:p>
    <w:p w:rsidR="00DC1305" w:rsidRDefault="00DC1305" w:rsidP="00811424">
      <w:pPr>
        <w:keepLines/>
        <w:tabs>
          <w:tab w:val="left" w:pos="-1134"/>
        </w:tabs>
        <w:suppressAutoHyphens/>
        <w:spacing w:after="0" w:line="360" w:lineRule="auto"/>
        <w:ind w:left="-851" w:right="426" w:firstLine="851"/>
        <w:jc w:val="both"/>
        <w:rPr>
          <w:iCs/>
        </w:rPr>
      </w:pPr>
    </w:p>
    <w:sectPr w:rsidR="00DC1305" w:rsidSect="003D3054">
      <w:pgSz w:w="11906" w:h="16838"/>
      <w:pgMar w:top="1418"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450B" w:rsidRDefault="007D450B" w:rsidP="00CE5A1B">
      <w:pPr>
        <w:spacing w:after="0" w:line="240" w:lineRule="auto"/>
      </w:pPr>
      <w:r>
        <w:separator/>
      </w:r>
    </w:p>
  </w:endnote>
  <w:endnote w:type="continuationSeparator" w:id="0">
    <w:p w:rsidR="007D450B" w:rsidRDefault="007D450B" w:rsidP="00CE5A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Baltica">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MS Outlook">
    <w:panose1 w:val="0501010001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87167"/>
      <w:docPartObj>
        <w:docPartGallery w:val="Page Numbers (Bottom of Page)"/>
        <w:docPartUnique/>
      </w:docPartObj>
    </w:sdtPr>
    <w:sdtContent>
      <w:p w:rsidR="007D450B" w:rsidRDefault="007D450B">
        <w:pPr>
          <w:pStyle w:val="ac"/>
          <w:jc w:val="right"/>
        </w:pPr>
        <w:fldSimple w:instr=" PAGE   \* MERGEFORMAT ">
          <w:r w:rsidR="00FB3474">
            <w:rPr>
              <w:noProof/>
            </w:rPr>
            <w:t>5</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87163"/>
      <w:docPartObj>
        <w:docPartGallery w:val="Page Numbers (Bottom of Page)"/>
        <w:docPartUnique/>
      </w:docPartObj>
    </w:sdtPr>
    <w:sdtContent>
      <w:p w:rsidR="007D450B" w:rsidRDefault="007D450B">
        <w:pPr>
          <w:pStyle w:val="ac"/>
          <w:jc w:val="right"/>
        </w:pPr>
        <w:fldSimple w:instr=" PAGE   \* MERGEFORMAT ">
          <w:r>
            <w:rPr>
              <w:noProof/>
            </w:rPr>
            <w:t>1</w:t>
          </w:r>
        </w:fldSimple>
      </w:p>
    </w:sdtContent>
  </w:sdt>
  <w:p w:rsidR="007D450B" w:rsidRDefault="007D450B">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87180"/>
      <w:docPartObj>
        <w:docPartGallery w:val="Page Numbers (Bottom of Page)"/>
        <w:docPartUnique/>
      </w:docPartObj>
    </w:sdtPr>
    <w:sdtContent>
      <w:p w:rsidR="007D450B" w:rsidRDefault="007D450B">
        <w:pPr>
          <w:pStyle w:val="ac"/>
          <w:jc w:val="right"/>
        </w:pPr>
        <w:fldSimple w:instr=" PAGE   \* MERGEFORMAT ">
          <w:r>
            <w:rPr>
              <w:noProof/>
            </w:rPr>
            <w:t>38</w:t>
          </w:r>
        </w:fldSimple>
      </w:p>
    </w:sdtContent>
  </w:sdt>
  <w:p w:rsidR="007D450B" w:rsidRDefault="007D450B">
    <w:pPr>
      <w:pStyle w:val="ac"/>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87181"/>
      <w:docPartObj>
        <w:docPartGallery w:val="Page Numbers (Bottom of Page)"/>
        <w:docPartUnique/>
      </w:docPartObj>
    </w:sdtPr>
    <w:sdtContent>
      <w:p w:rsidR="007D450B" w:rsidRDefault="007D450B">
        <w:pPr>
          <w:pStyle w:val="ac"/>
          <w:jc w:val="right"/>
        </w:pPr>
        <w:fldSimple w:instr=" PAGE   \* MERGEFORMAT ">
          <w:r>
            <w:rPr>
              <w:noProof/>
            </w:rPr>
            <w:t>91</w:t>
          </w:r>
        </w:fldSimple>
      </w:p>
    </w:sdtContent>
  </w:sdt>
  <w:p w:rsidR="007D450B" w:rsidRDefault="007D450B">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450B" w:rsidRDefault="007D450B" w:rsidP="00CE5A1B">
      <w:pPr>
        <w:spacing w:after="0" w:line="240" w:lineRule="auto"/>
      </w:pPr>
      <w:r>
        <w:separator/>
      </w:r>
    </w:p>
  </w:footnote>
  <w:footnote w:type="continuationSeparator" w:id="0">
    <w:p w:rsidR="007D450B" w:rsidRDefault="007D450B" w:rsidP="00CE5A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50B" w:rsidRPr="00F06631" w:rsidRDefault="007D450B" w:rsidP="00B05C06">
    <w:pPr>
      <w:pStyle w:val="aa"/>
      <w:ind w:right="360"/>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568"/>
        </w:tabs>
        <w:ind w:left="568"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0000004"/>
    <w:multiLevelType w:val="singleLevel"/>
    <w:tmpl w:val="00000004"/>
    <w:name w:val="WW8Num5"/>
    <w:lvl w:ilvl="0">
      <w:start w:val="1"/>
      <w:numFmt w:val="bullet"/>
      <w:lvlText w:val="-"/>
      <w:lvlJc w:val="left"/>
      <w:pPr>
        <w:tabs>
          <w:tab w:val="num" w:pos="1069"/>
        </w:tabs>
        <w:ind w:left="1069" w:hanging="360"/>
      </w:pPr>
      <w:rPr>
        <w:rFonts w:ascii="Times New Roman" w:hAnsi="Times New Roman" w:cs="Times New Roman"/>
      </w:rPr>
    </w:lvl>
  </w:abstractNum>
  <w:abstractNum w:abstractNumId="3">
    <w:nsid w:val="00000005"/>
    <w:multiLevelType w:val="multilevel"/>
    <w:tmpl w:val="6FB033D0"/>
    <w:name w:val="WW8Num37"/>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969" w:hanging="54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4">
    <w:nsid w:val="00000006"/>
    <w:multiLevelType w:val="singleLevel"/>
    <w:tmpl w:val="00000006"/>
    <w:name w:val="WW8Num6"/>
    <w:lvl w:ilvl="0">
      <w:start w:val="1"/>
      <w:numFmt w:val="bullet"/>
      <w:suff w:val="nothing"/>
      <w:lvlText w:val="-"/>
      <w:lvlJc w:val="left"/>
      <w:pPr>
        <w:tabs>
          <w:tab w:val="num" w:pos="0"/>
        </w:tabs>
        <w:ind w:left="0" w:firstLine="0"/>
      </w:pPr>
      <w:rPr>
        <w:rFonts w:ascii="StarSymbol" w:hAnsi="StarSymbol"/>
      </w:rPr>
    </w:lvl>
  </w:abstractNum>
  <w:abstractNum w:abstractNumId="5">
    <w:nsid w:val="00000007"/>
    <w:multiLevelType w:val="singleLevel"/>
    <w:tmpl w:val="00000007"/>
    <w:name w:val="WW8Num40"/>
    <w:lvl w:ilvl="0">
      <w:start w:val="1"/>
      <w:numFmt w:val="decimal"/>
      <w:lvlText w:val="%1."/>
      <w:lvlJc w:val="left"/>
      <w:pPr>
        <w:tabs>
          <w:tab w:val="num" w:pos="284"/>
        </w:tabs>
        <w:ind w:left="0" w:firstLine="0"/>
      </w:pPr>
    </w:lvl>
  </w:abstractNum>
  <w:abstractNum w:abstractNumId="6">
    <w:nsid w:val="0000000A"/>
    <w:multiLevelType w:val="singleLevel"/>
    <w:tmpl w:val="0000000A"/>
    <w:name w:val="WW8Num46"/>
    <w:lvl w:ilvl="0">
      <w:start w:val="1"/>
      <w:numFmt w:val="decimal"/>
      <w:lvlText w:val="%1."/>
      <w:lvlJc w:val="left"/>
      <w:pPr>
        <w:tabs>
          <w:tab w:val="num" w:pos="284"/>
        </w:tabs>
        <w:ind w:left="0" w:firstLine="0"/>
      </w:pPr>
    </w:lvl>
  </w:abstractNum>
  <w:abstractNum w:abstractNumId="7">
    <w:nsid w:val="0000000B"/>
    <w:multiLevelType w:val="multilevel"/>
    <w:tmpl w:val="0000000B"/>
    <w:name w:val="WW8Num12"/>
    <w:lvl w:ilvl="0">
      <w:start w:val="1"/>
      <w:numFmt w:val="bullet"/>
      <w:lvlText w:val="-"/>
      <w:lvlJc w:val="left"/>
      <w:pPr>
        <w:tabs>
          <w:tab w:val="num" w:pos="1080"/>
        </w:tabs>
        <w:ind w:left="1080" w:hanging="360"/>
      </w:pPr>
      <w:rPr>
        <w:rFonts w:ascii="Times New Roman" w:hAnsi="Times New Roman" w:cs="Times New Roman"/>
      </w:rPr>
    </w:lvl>
    <w:lvl w:ilvl="1">
      <w:start w:val="1"/>
      <w:numFmt w:val="bullet"/>
      <w:lvlText w:val="o"/>
      <w:lvlJc w:val="left"/>
      <w:pPr>
        <w:tabs>
          <w:tab w:val="num" w:pos="1800"/>
        </w:tabs>
        <w:ind w:left="1800" w:hanging="360"/>
      </w:pPr>
      <w:rPr>
        <w:rFonts w:ascii="Courier New" w:hAnsi="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8">
    <w:nsid w:val="0000000C"/>
    <w:multiLevelType w:val="singleLevel"/>
    <w:tmpl w:val="0000000C"/>
    <w:name w:val="WW8Num48"/>
    <w:lvl w:ilvl="0">
      <w:start w:val="1"/>
      <w:numFmt w:val="bullet"/>
      <w:lvlText w:val="-"/>
      <w:lvlJc w:val="left"/>
      <w:pPr>
        <w:tabs>
          <w:tab w:val="num" w:pos="1004"/>
        </w:tabs>
        <w:ind w:left="1004" w:hanging="284"/>
      </w:pPr>
      <w:rPr>
        <w:rFonts w:ascii="MV Boli" w:hAnsi="MV Boli"/>
      </w:rPr>
    </w:lvl>
  </w:abstractNum>
  <w:abstractNum w:abstractNumId="9">
    <w:nsid w:val="0000000D"/>
    <w:multiLevelType w:val="singleLevel"/>
    <w:tmpl w:val="0000000D"/>
    <w:name w:val="WW8Num17"/>
    <w:lvl w:ilvl="0">
      <w:numFmt w:val="bullet"/>
      <w:lvlText w:val="-"/>
      <w:lvlJc w:val="left"/>
      <w:pPr>
        <w:tabs>
          <w:tab w:val="num" w:pos="1579"/>
        </w:tabs>
        <w:ind w:left="1579" w:hanging="870"/>
      </w:pPr>
      <w:rPr>
        <w:rFonts w:ascii="Times New Roman" w:hAnsi="Times New Roman" w:cs="Times New Roman"/>
      </w:rPr>
    </w:lvl>
  </w:abstractNum>
  <w:abstractNum w:abstractNumId="10">
    <w:nsid w:val="0000000F"/>
    <w:multiLevelType w:val="singleLevel"/>
    <w:tmpl w:val="0000000F"/>
    <w:name w:val="WW8Num53"/>
    <w:lvl w:ilvl="0">
      <w:start w:val="1"/>
      <w:numFmt w:val="decimal"/>
      <w:lvlText w:val="%1."/>
      <w:lvlJc w:val="left"/>
      <w:pPr>
        <w:tabs>
          <w:tab w:val="num" w:pos="284"/>
        </w:tabs>
        <w:ind w:left="284" w:hanging="284"/>
      </w:pPr>
    </w:lvl>
  </w:abstractNum>
  <w:abstractNum w:abstractNumId="11">
    <w:nsid w:val="00000012"/>
    <w:multiLevelType w:val="singleLevel"/>
    <w:tmpl w:val="00000012"/>
    <w:name w:val="WW8Num56"/>
    <w:lvl w:ilvl="0">
      <w:start w:val="1"/>
      <w:numFmt w:val="decimal"/>
      <w:lvlText w:val="%1."/>
      <w:lvlJc w:val="left"/>
      <w:pPr>
        <w:tabs>
          <w:tab w:val="num" w:pos="284"/>
        </w:tabs>
        <w:ind w:left="0" w:firstLine="0"/>
      </w:pPr>
    </w:lvl>
  </w:abstractNum>
  <w:abstractNum w:abstractNumId="12">
    <w:nsid w:val="00000014"/>
    <w:multiLevelType w:val="singleLevel"/>
    <w:tmpl w:val="00000014"/>
    <w:name w:val="WW8Num59"/>
    <w:lvl w:ilvl="0">
      <w:start w:val="1"/>
      <w:numFmt w:val="decimal"/>
      <w:lvlText w:val="%1."/>
      <w:lvlJc w:val="left"/>
      <w:pPr>
        <w:tabs>
          <w:tab w:val="num" w:pos="284"/>
        </w:tabs>
        <w:ind w:left="0" w:firstLine="0"/>
      </w:pPr>
    </w:lvl>
  </w:abstractNum>
  <w:abstractNum w:abstractNumId="13">
    <w:nsid w:val="00000015"/>
    <w:multiLevelType w:val="multilevel"/>
    <w:tmpl w:val="3F8072DC"/>
    <w:name w:val="WW8Num61"/>
    <w:lvl w:ilvl="0">
      <w:start w:val="1"/>
      <w:numFmt w:val="decimal"/>
      <w:lvlText w:val="%1."/>
      <w:lvlJc w:val="left"/>
      <w:pPr>
        <w:tabs>
          <w:tab w:val="num" w:pos="624"/>
        </w:tabs>
        <w:ind w:left="624" w:hanging="340"/>
      </w:pPr>
      <w:rPr>
        <w:sz w:val="20"/>
        <w:szCs w:val="20"/>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4">
    <w:nsid w:val="00000019"/>
    <w:multiLevelType w:val="singleLevel"/>
    <w:tmpl w:val="00000019"/>
    <w:name w:val="WW8Num30"/>
    <w:lvl w:ilvl="0">
      <w:start w:val="1"/>
      <w:numFmt w:val="decimal"/>
      <w:lvlText w:val="%1."/>
      <w:lvlJc w:val="left"/>
      <w:pPr>
        <w:tabs>
          <w:tab w:val="num" w:pos="1429"/>
        </w:tabs>
        <w:ind w:left="1429" w:hanging="360"/>
      </w:pPr>
    </w:lvl>
  </w:abstractNum>
  <w:abstractNum w:abstractNumId="15">
    <w:nsid w:val="0000001B"/>
    <w:multiLevelType w:val="singleLevel"/>
    <w:tmpl w:val="0000001B"/>
    <w:name w:val="WW8Num29"/>
    <w:lvl w:ilvl="0">
      <w:numFmt w:val="bullet"/>
      <w:lvlText w:val="-"/>
      <w:lvlJc w:val="left"/>
      <w:pPr>
        <w:tabs>
          <w:tab w:val="num" w:pos="720"/>
        </w:tabs>
        <w:ind w:left="720" w:hanging="360"/>
      </w:pPr>
      <w:rPr>
        <w:rFonts w:ascii="Times New Roman" w:hAnsi="Times New Roman" w:cs="Times New Roman"/>
      </w:rPr>
    </w:lvl>
  </w:abstractNum>
  <w:abstractNum w:abstractNumId="16">
    <w:nsid w:val="0000001D"/>
    <w:multiLevelType w:val="singleLevel"/>
    <w:tmpl w:val="0000001D"/>
    <w:name w:val="WW8Num34"/>
    <w:lvl w:ilvl="0">
      <w:start w:val="1"/>
      <w:numFmt w:val="bullet"/>
      <w:lvlText w:val=""/>
      <w:lvlJc w:val="left"/>
      <w:pPr>
        <w:tabs>
          <w:tab w:val="num" w:pos="720"/>
        </w:tabs>
        <w:ind w:left="720" w:hanging="360"/>
      </w:pPr>
      <w:rPr>
        <w:rFonts w:ascii="Symbol" w:hAnsi="Symbol" w:cs="Times New Roman"/>
      </w:rPr>
    </w:lvl>
  </w:abstractNum>
  <w:abstractNum w:abstractNumId="17">
    <w:nsid w:val="0000001F"/>
    <w:multiLevelType w:val="singleLevel"/>
    <w:tmpl w:val="0000001F"/>
    <w:name w:val="WW8Num32"/>
    <w:lvl w:ilvl="0">
      <w:start w:val="1"/>
      <w:numFmt w:val="decimal"/>
      <w:lvlText w:val="%1."/>
      <w:lvlJc w:val="left"/>
      <w:pPr>
        <w:tabs>
          <w:tab w:val="num" w:pos="1610"/>
        </w:tabs>
        <w:ind w:left="1610" w:hanging="360"/>
      </w:pPr>
    </w:lvl>
  </w:abstractNum>
  <w:abstractNum w:abstractNumId="18">
    <w:nsid w:val="0000002B"/>
    <w:multiLevelType w:val="singleLevel"/>
    <w:tmpl w:val="0000002B"/>
    <w:name w:val="WW8Num50"/>
    <w:lvl w:ilvl="0">
      <w:start w:val="1"/>
      <w:numFmt w:val="bullet"/>
      <w:lvlText w:val=""/>
      <w:lvlJc w:val="left"/>
      <w:pPr>
        <w:tabs>
          <w:tab w:val="num" w:pos="1774"/>
        </w:tabs>
        <w:ind w:left="1774" w:hanging="360"/>
      </w:pPr>
      <w:rPr>
        <w:rFonts w:ascii="Symbol" w:hAnsi="Symbol"/>
      </w:rPr>
    </w:lvl>
  </w:abstractNum>
  <w:abstractNum w:abstractNumId="19">
    <w:nsid w:val="00000035"/>
    <w:multiLevelType w:val="singleLevel"/>
    <w:tmpl w:val="00000035"/>
    <w:name w:val="WW8Num64"/>
    <w:lvl w:ilvl="0">
      <w:start w:val="1"/>
      <w:numFmt w:val="bullet"/>
      <w:lvlText w:val=""/>
      <w:lvlJc w:val="left"/>
      <w:pPr>
        <w:tabs>
          <w:tab w:val="num" w:pos="720"/>
        </w:tabs>
        <w:ind w:left="720" w:hanging="360"/>
      </w:pPr>
      <w:rPr>
        <w:rFonts w:ascii="Symbol" w:hAnsi="Symbol"/>
      </w:rPr>
    </w:lvl>
  </w:abstractNum>
  <w:abstractNum w:abstractNumId="20">
    <w:nsid w:val="00000036"/>
    <w:multiLevelType w:val="singleLevel"/>
    <w:tmpl w:val="00000036"/>
    <w:name w:val="WW8Num63"/>
    <w:lvl w:ilvl="0">
      <w:start w:val="1"/>
      <w:numFmt w:val="bullet"/>
      <w:lvlText w:val="-"/>
      <w:lvlJc w:val="left"/>
      <w:pPr>
        <w:tabs>
          <w:tab w:val="num" w:pos="1774"/>
        </w:tabs>
        <w:ind w:left="1774" w:hanging="360"/>
      </w:pPr>
      <w:rPr>
        <w:rFonts w:ascii="Times New Roman" w:hAnsi="Times New Roman" w:cs="Times New Roman"/>
      </w:rPr>
    </w:lvl>
  </w:abstractNum>
  <w:abstractNum w:abstractNumId="21">
    <w:nsid w:val="00000042"/>
    <w:multiLevelType w:val="singleLevel"/>
    <w:tmpl w:val="00000042"/>
    <w:name w:val="WW8Num80"/>
    <w:lvl w:ilvl="0">
      <w:start w:val="1"/>
      <w:numFmt w:val="bullet"/>
      <w:lvlText w:val=""/>
      <w:lvlJc w:val="left"/>
      <w:pPr>
        <w:tabs>
          <w:tab w:val="num" w:pos="720"/>
        </w:tabs>
        <w:ind w:left="720" w:hanging="360"/>
      </w:pPr>
      <w:rPr>
        <w:rFonts w:ascii="Symbol" w:hAnsi="Symbol"/>
      </w:rPr>
    </w:lvl>
  </w:abstractNum>
  <w:abstractNum w:abstractNumId="22">
    <w:nsid w:val="00000047"/>
    <w:multiLevelType w:val="singleLevel"/>
    <w:tmpl w:val="00000047"/>
    <w:name w:val="WW8Num86"/>
    <w:lvl w:ilvl="0">
      <w:start w:val="1"/>
      <w:numFmt w:val="bullet"/>
      <w:suff w:val="nothing"/>
      <w:lvlText w:val="-"/>
      <w:lvlJc w:val="left"/>
      <w:pPr>
        <w:tabs>
          <w:tab w:val="num" w:pos="0"/>
        </w:tabs>
        <w:ind w:left="0" w:firstLine="0"/>
      </w:pPr>
      <w:rPr>
        <w:rFonts w:ascii="StarSymbol" w:hAnsi="StarSymbol"/>
      </w:rPr>
    </w:lvl>
  </w:abstractNum>
  <w:abstractNum w:abstractNumId="23">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00000069"/>
    <w:multiLevelType w:val="singleLevel"/>
    <w:tmpl w:val="00000069"/>
    <w:name w:val="WW8Num122"/>
    <w:lvl w:ilvl="0">
      <w:numFmt w:val="bullet"/>
      <w:lvlText w:val="-"/>
      <w:lvlJc w:val="left"/>
      <w:pPr>
        <w:tabs>
          <w:tab w:val="num" w:pos="1069"/>
        </w:tabs>
        <w:ind w:left="1069" w:hanging="360"/>
      </w:pPr>
      <w:rPr>
        <w:rFonts w:ascii="Times New Roman" w:hAnsi="Times New Roman" w:cs="Times New Roman"/>
      </w:rPr>
    </w:lvl>
  </w:abstractNum>
  <w:abstractNum w:abstractNumId="25">
    <w:nsid w:val="00000072"/>
    <w:multiLevelType w:val="singleLevel"/>
    <w:tmpl w:val="00000072"/>
    <w:name w:val="WW8Num133"/>
    <w:lvl w:ilvl="0">
      <w:start w:val="1"/>
      <w:numFmt w:val="bullet"/>
      <w:lvlText w:val=""/>
      <w:lvlJc w:val="left"/>
      <w:pPr>
        <w:tabs>
          <w:tab w:val="num" w:pos="1080"/>
        </w:tabs>
        <w:ind w:left="1080" w:hanging="360"/>
      </w:pPr>
      <w:rPr>
        <w:rFonts w:ascii="Symbol" w:hAnsi="Symbol" w:cs="Times New Roman"/>
      </w:rPr>
    </w:lvl>
  </w:abstractNum>
  <w:abstractNum w:abstractNumId="26">
    <w:nsid w:val="00000076"/>
    <w:multiLevelType w:val="singleLevel"/>
    <w:tmpl w:val="00000076"/>
    <w:name w:val="WW8Num137"/>
    <w:lvl w:ilvl="0">
      <w:start w:val="1"/>
      <w:numFmt w:val="bullet"/>
      <w:lvlText w:val=""/>
      <w:lvlJc w:val="left"/>
      <w:pPr>
        <w:tabs>
          <w:tab w:val="num" w:pos="1429"/>
        </w:tabs>
        <w:ind w:left="1429" w:hanging="360"/>
      </w:pPr>
      <w:rPr>
        <w:rFonts w:ascii="Symbol" w:hAnsi="Symbol"/>
      </w:rPr>
    </w:lvl>
  </w:abstractNum>
  <w:abstractNum w:abstractNumId="27">
    <w:nsid w:val="00A15AB0"/>
    <w:multiLevelType w:val="multilevel"/>
    <w:tmpl w:val="D3CE32D4"/>
    <w:lvl w:ilvl="0">
      <w:start w:val="4"/>
      <w:numFmt w:val="decimal"/>
      <w:pStyle w:val="2"/>
      <w:lvlText w:val="%1"/>
      <w:lvlJc w:val="left"/>
      <w:pPr>
        <w:ind w:left="525" w:hanging="525"/>
      </w:pPr>
      <w:rPr>
        <w:rFonts w:hint="default"/>
      </w:rPr>
    </w:lvl>
    <w:lvl w:ilvl="1">
      <w:start w:val="2"/>
      <w:numFmt w:val="decimal"/>
      <w:lvlText w:val="%2.12"/>
      <w:lvlJc w:val="left"/>
      <w:pPr>
        <w:ind w:left="1997"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28">
    <w:nsid w:val="00A90FCC"/>
    <w:multiLevelType w:val="multilevel"/>
    <w:tmpl w:val="E83E4222"/>
    <w:lvl w:ilvl="0">
      <w:start w:val="1"/>
      <w:numFmt w:val="decimal"/>
      <w:lvlText w:val="%1."/>
      <w:lvlJc w:val="left"/>
      <w:pPr>
        <w:ind w:left="600" w:hanging="600"/>
      </w:pPr>
      <w:rPr>
        <w:rFonts w:ascii="Times New Roman" w:eastAsia="Calibri" w:hAnsi="Times New Roman" w:cs="Times New Roman"/>
      </w:rPr>
    </w:lvl>
    <w:lvl w:ilvl="1">
      <w:start w:val="3"/>
      <w:numFmt w:val="decimal"/>
      <w:lvlText w:val="%1.%2"/>
      <w:lvlJc w:val="left"/>
      <w:pPr>
        <w:ind w:left="1138" w:hanging="600"/>
      </w:pPr>
      <w:rPr>
        <w:rFonts w:hint="default"/>
      </w:rPr>
    </w:lvl>
    <w:lvl w:ilvl="2">
      <w:start w:val="2"/>
      <w:numFmt w:val="decimal"/>
      <w:lvlText w:val="%1.%2.%3"/>
      <w:lvlJc w:val="left"/>
      <w:pPr>
        <w:ind w:left="1796" w:hanging="720"/>
      </w:pPr>
      <w:rPr>
        <w:rFonts w:hint="default"/>
      </w:rPr>
    </w:lvl>
    <w:lvl w:ilvl="3">
      <w:start w:val="1"/>
      <w:numFmt w:val="decimal"/>
      <w:lvlText w:val="%1.%2.%3.%4"/>
      <w:lvlJc w:val="left"/>
      <w:pPr>
        <w:ind w:left="292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29">
    <w:nsid w:val="08572305"/>
    <w:multiLevelType w:val="hybridMultilevel"/>
    <w:tmpl w:val="4B103384"/>
    <w:lvl w:ilvl="0" w:tplc="04190001">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8927ABA"/>
    <w:multiLevelType w:val="multilevel"/>
    <w:tmpl w:val="4AD2BF12"/>
    <w:lvl w:ilvl="0">
      <w:start w:val="1"/>
      <w:numFmt w:val="none"/>
      <w:lvlText w:val=""/>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pStyle w:val="S4"/>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0CB93805"/>
    <w:multiLevelType w:val="hybridMultilevel"/>
    <w:tmpl w:val="6BD42AAE"/>
    <w:lvl w:ilvl="0" w:tplc="9C420A94">
      <w:start w:val="1"/>
      <w:numFmt w:val="decimal"/>
      <w:isLgl/>
      <w:lvlText w:val="%1"/>
      <w:lvlJc w:val="left"/>
      <w:pPr>
        <w:tabs>
          <w:tab w:val="num" w:pos="397"/>
        </w:tabs>
        <w:ind w:left="0" w:firstLine="113"/>
      </w:pPr>
      <w:rPr>
        <w:rFonts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0EE92471"/>
    <w:multiLevelType w:val="multilevel"/>
    <w:tmpl w:val="973AF6D8"/>
    <w:lvl w:ilvl="0">
      <w:start w:val="1"/>
      <w:numFmt w:val="decimal"/>
      <w:lvlText w:val="%1."/>
      <w:lvlJc w:val="left"/>
      <w:pPr>
        <w:ind w:left="432" w:hanging="432"/>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nsid w:val="13177C86"/>
    <w:multiLevelType w:val="hybridMultilevel"/>
    <w:tmpl w:val="0BE00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138F1243"/>
    <w:multiLevelType w:val="multilevel"/>
    <w:tmpl w:val="7DDAB0A0"/>
    <w:lvl w:ilvl="0">
      <w:start w:val="2"/>
      <w:numFmt w:val="decimal"/>
      <w:pStyle w:val="S"/>
      <w:lvlText w:val="%1"/>
      <w:lvlJc w:val="left"/>
      <w:pPr>
        <w:ind w:left="525" w:hanging="525"/>
      </w:pPr>
      <w:rPr>
        <w:rFonts w:hint="default"/>
      </w:rPr>
    </w:lvl>
    <w:lvl w:ilvl="1">
      <w:start w:val="10"/>
      <w:numFmt w:val="decimal"/>
      <w:lvlText w:val="%1.%2"/>
      <w:lvlJc w:val="left"/>
      <w:pPr>
        <w:ind w:left="2847" w:hanging="720"/>
      </w:pPr>
      <w:rPr>
        <w:rFonts w:hint="default"/>
      </w:rPr>
    </w:lvl>
    <w:lvl w:ilvl="2">
      <w:start w:val="1"/>
      <w:numFmt w:val="decimal"/>
      <w:lvlText w:val="%1.%2.%3"/>
      <w:lvlJc w:val="left"/>
      <w:pPr>
        <w:ind w:left="10077" w:hanging="720"/>
      </w:pPr>
      <w:rPr>
        <w:rFonts w:hint="default"/>
      </w:rPr>
    </w:lvl>
    <w:lvl w:ilvl="3">
      <w:start w:val="1"/>
      <w:numFmt w:val="decimal"/>
      <w:lvlText w:val="%1.%2.%3.%4"/>
      <w:lvlJc w:val="left"/>
      <w:pPr>
        <w:ind w:left="20448" w:hanging="1080"/>
      </w:pPr>
      <w:rPr>
        <w:rFonts w:hint="default"/>
      </w:rPr>
    </w:lvl>
    <w:lvl w:ilvl="4">
      <w:start w:val="1"/>
      <w:numFmt w:val="decimal"/>
      <w:lvlText w:val="%1.%2.%3.%4.%5"/>
      <w:lvlJc w:val="left"/>
      <w:pPr>
        <w:ind w:left="26904" w:hanging="1080"/>
      </w:pPr>
      <w:rPr>
        <w:rFonts w:hint="default"/>
      </w:rPr>
    </w:lvl>
    <w:lvl w:ilvl="5">
      <w:start w:val="1"/>
      <w:numFmt w:val="decimal"/>
      <w:lvlText w:val="%1.%2.%3.%4.%5.%6"/>
      <w:lvlJc w:val="left"/>
      <w:pPr>
        <w:ind w:left="-31816" w:hanging="1440"/>
      </w:pPr>
      <w:rPr>
        <w:rFonts w:hint="default"/>
      </w:rPr>
    </w:lvl>
    <w:lvl w:ilvl="6">
      <w:start w:val="1"/>
      <w:numFmt w:val="decimal"/>
      <w:lvlText w:val="%1.%2.%3.%4.%5.%6.%7"/>
      <w:lvlJc w:val="left"/>
      <w:pPr>
        <w:ind w:left="-25000" w:hanging="1800"/>
      </w:pPr>
      <w:rPr>
        <w:rFonts w:hint="default"/>
      </w:rPr>
    </w:lvl>
    <w:lvl w:ilvl="7">
      <w:start w:val="1"/>
      <w:numFmt w:val="decimal"/>
      <w:lvlText w:val="%1.%2.%3.%4.%5.%6.%7.%8"/>
      <w:lvlJc w:val="left"/>
      <w:pPr>
        <w:ind w:left="-18544" w:hanging="1800"/>
      </w:pPr>
      <w:rPr>
        <w:rFonts w:hint="default"/>
      </w:rPr>
    </w:lvl>
    <w:lvl w:ilvl="8">
      <w:start w:val="1"/>
      <w:numFmt w:val="decimal"/>
      <w:lvlText w:val="%1.%2.%3.%4.%5.%6.%7.%8.%9"/>
      <w:lvlJc w:val="left"/>
      <w:pPr>
        <w:ind w:left="-11728" w:hanging="2160"/>
      </w:pPr>
      <w:rPr>
        <w:rFonts w:hint="default"/>
      </w:rPr>
    </w:lvl>
  </w:abstractNum>
  <w:abstractNum w:abstractNumId="35">
    <w:nsid w:val="13EF63F4"/>
    <w:multiLevelType w:val="hybridMultilevel"/>
    <w:tmpl w:val="CD001D0A"/>
    <w:lvl w:ilvl="0" w:tplc="5E624A98">
      <w:start w:val="1"/>
      <w:numFmt w:val="bullet"/>
      <w:lvlText w:val="−"/>
      <w:lvlJc w:val="left"/>
      <w:pPr>
        <w:ind w:left="1571" w:hanging="360"/>
      </w:pPr>
      <w:rPr>
        <w:rFonts w:ascii="Courier New" w:hAnsi="Courier New" w:cs="Times New Roman" w:hint="default"/>
        <w:color w:val="auto"/>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nsid w:val="14A52C02"/>
    <w:multiLevelType w:val="multilevel"/>
    <w:tmpl w:val="15247D2E"/>
    <w:lvl w:ilvl="0">
      <w:start w:val="2"/>
      <w:numFmt w:val="decimal"/>
      <w:lvlText w:val="%1"/>
      <w:lvlJc w:val="left"/>
      <w:pPr>
        <w:ind w:left="600" w:hanging="600"/>
      </w:pPr>
      <w:rPr>
        <w:rFonts w:hint="default"/>
      </w:rPr>
    </w:lvl>
    <w:lvl w:ilvl="1">
      <w:start w:val="7"/>
      <w:numFmt w:val="decimal"/>
      <w:lvlText w:val="%1.%2"/>
      <w:lvlJc w:val="left"/>
      <w:pPr>
        <w:ind w:left="1138" w:hanging="600"/>
      </w:pPr>
      <w:rPr>
        <w:rFonts w:hint="default"/>
      </w:rPr>
    </w:lvl>
    <w:lvl w:ilvl="2">
      <w:start w:val="2"/>
      <w:numFmt w:val="decimal"/>
      <w:lvlText w:val="%1.%2.%3"/>
      <w:lvlJc w:val="left"/>
      <w:pPr>
        <w:ind w:left="1796" w:hanging="720"/>
      </w:pPr>
      <w:rPr>
        <w:rFonts w:hint="default"/>
      </w:rPr>
    </w:lvl>
    <w:lvl w:ilvl="3">
      <w:start w:val="1"/>
      <w:numFmt w:val="decimal"/>
      <w:lvlText w:val="%1.%2.%3.%4"/>
      <w:lvlJc w:val="left"/>
      <w:pPr>
        <w:ind w:left="269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37">
    <w:nsid w:val="19396017"/>
    <w:multiLevelType w:val="hybridMultilevel"/>
    <w:tmpl w:val="3A02B24A"/>
    <w:styleLink w:val="a"/>
    <w:lvl w:ilvl="0" w:tplc="5B146CB6">
      <w:start w:val="1"/>
      <w:numFmt w:val="bullet"/>
      <w:pStyle w:val="10"/>
      <w:lvlText w:val="-"/>
      <w:lvlJc w:val="left"/>
      <w:pPr>
        <w:tabs>
          <w:tab w:val="num" w:pos="340"/>
        </w:tabs>
        <w:ind w:left="340" w:hanging="340"/>
      </w:pPr>
      <w:rPr>
        <w:rFonts w:ascii="MV Boli" w:hAnsi="MV Boli" w:hint="default"/>
      </w:rPr>
    </w:lvl>
    <w:lvl w:ilvl="1" w:tplc="04190019">
      <w:start w:val="1"/>
      <w:numFmt w:val="bullet"/>
      <w:pStyle w:val="20"/>
      <w:lvlText w:val="o"/>
      <w:lvlJc w:val="left"/>
      <w:pPr>
        <w:tabs>
          <w:tab w:val="num" w:pos="1440"/>
        </w:tabs>
        <w:ind w:left="1440" w:hanging="360"/>
      </w:pPr>
      <w:rPr>
        <w:rFonts w:ascii="Courier New" w:hAnsi="Courier New" w:cs="Courier New" w:hint="default"/>
      </w:rPr>
    </w:lvl>
    <w:lvl w:ilvl="2" w:tplc="0419001B">
      <w:start w:val="1"/>
      <w:numFmt w:val="bullet"/>
      <w:pStyle w:val="3"/>
      <w:lvlText w:val=""/>
      <w:lvlJc w:val="left"/>
      <w:pPr>
        <w:tabs>
          <w:tab w:val="num" w:pos="2160"/>
        </w:tabs>
        <w:ind w:left="2160" w:hanging="360"/>
      </w:pPr>
      <w:rPr>
        <w:rFonts w:ascii="Wingdings" w:hAnsi="Wingdings" w:hint="default"/>
      </w:rPr>
    </w:lvl>
    <w:lvl w:ilvl="3" w:tplc="0419000F" w:tentative="1">
      <w:start w:val="1"/>
      <w:numFmt w:val="bullet"/>
      <w:pStyle w:val="4"/>
      <w:lvlText w:val=""/>
      <w:lvlJc w:val="left"/>
      <w:pPr>
        <w:tabs>
          <w:tab w:val="num" w:pos="2880"/>
        </w:tabs>
        <w:ind w:left="2880" w:hanging="360"/>
      </w:pPr>
      <w:rPr>
        <w:rFonts w:ascii="Symbol" w:hAnsi="Symbol" w:hint="default"/>
      </w:rPr>
    </w:lvl>
    <w:lvl w:ilvl="4" w:tplc="04190019" w:tentative="1">
      <w:start w:val="1"/>
      <w:numFmt w:val="bullet"/>
      <w:pStyle w:val="5"/>
      <w:lvlText w:val="o"/>
      <w:lvlJc w:val="left"/>
      <w:pPr>
        <w:tabs>
          <w:tab w:val="num" w:pos="3600"/>
        </w:tabs>
        <w:ind w:left="3600" w:hanging="360"/>
      </w:pPr>
      <w:rPr>
        <w:rFonts w:ascii="Courier New" w:hAnsi="Courier New" w:cs="Courier New" w:hint="default"/>
      </w:rPr>
    </w:lvl>
    <w:lvl w:ilvl="5" w:tplc="0419001B" w:tentative="1">
      <w:start w:val="1"/>
      <w:numFmt w:val="bullet"/>
      <w:pStyle w:val="6"/>
      <w:lvlText w:val=""/>
      <w:lvlJc w:val="left"/>
      <w:pPr>
        <w:tabs>
          <w:tab w:val="num" w:pos="4320"/>
        </w:tabs>
        <w:ind w:left="4320" w:hanging="360"/>
      </w:pPr>
      <w:rPr>
        <w:rFonts w:ascii="Wingdings" w:hAnsi="Wingdings" w:hint="default"/>
      </w:rPr>
    </w:lvl>
    <w:lvl w:ilvl="6" w:tplc="0419000F" w:tentative="1">
      <w:start w:val="1"/>
      <w:numFmt w:val="bullet"/>
      <w:pStyle w:val="7"/>
      <w:lvlText w:val=""/>
      <w:lvlJc w:val="left"/>
      <w:pPr>
        <w:tabs>
          <w:tab w:val="num" w:pos="5040"/>
        </w:tabs>
        <w:ind w:left="5040" w:hanging="360"/>
      </w:pPr>
      <w:rPr>
        <w:rFonts w:ascii="Symbol" w:hAnsi="Symbol" w:hint="default"/>
      </w:rPr>
    </w:lvl>
    <w:lvl w:ilvl="7" w:tplc="04190019" w:tentative="1">
      <w:start w:val="1"/>
      <w:numFmt w:val="bullet"/>
      <w:pStyle w:val="8"/>
      <w:lvlText w:val="o"/>
      <w:lvlJc w:val="left"/>
      <w:pPr>
        <w:tabs>
          <w:tab w:val="num" w:pos="5760"/>
        </w:tabs>
        <w:ind w:left="5760" w:hanging="360"/>
      </w:pPr>
      <w:rPr>
        <w:rFonts w:ascii="Courier New" w:hAnsi="Courier New" w:cs="Courier New" w:hint="default"/>
      </w:rPr>
    </w:lvl>
    <w:lvl w:ilvl="8" w:tplc="0419001B" w:tentative="1">
      <w:start w:val="1"/>
      <w:numFmt w:val="bullet"/>
      <w:pStyle w:val="9"/>
      <w:lvlText w:val=""/>
      <w:lvlJc w:val="left"/>
      <w:pPr>
        <w:tabs>
          <w:tab w:val="num" w:pos="6480"/>
        </w:tabs>
        <w:ind w:left="6480" w:hanging="360"/>
      </w:pPr>
      <w:rPr>
        <w:rFonts w:ascii="Wingdings" w:hAnsi="Wingdings" w:hint="default"/>
      </w:rPr>
    </w:lvl>
  </w:abstractNum>
  <w:abstractNum w:abstractNumId="38">
    <w:nsid w:val="1BEB3FDA"/>
    <w:multiLevelType w:val="hybridMultilevel"/>
    <w:tmpl w:val="C60ADFE2"/>
    <w:lvl w:ilvl="0" w:tplc="2222E13E">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nsid w:val="21591B01"/>
    <w:multiLevelType w:val="multilevel"/>
    <w:tmpl w:val="0C42B4FA"/>
    <w:lvl w:ilvl="0">
      <w:start w:val="14"/>
      <w:numFmt w:val="none"/>
      <w:pStyle w:val="a0"/>
      <w:lvlText w:val=""/>
      <w:lvlJc w:val="left"/>
      <w:pPr>
        <w:ind w:left="360" w:hanging="360"/>
      </w:pPr>
      <w:rPr>
        <w:rFonts w:hint="default"/>
      </w:rPr>
    </w:lvl>
    <w:lvl w:ilvl="1">
      <w:start w:val="5"/>
      <w:numFmt w:val="decimal"/>
      <w:lvlText w:val="%2."/>
      <w:lvlJc w:val="left"/>
      <w:pPr>
        <w:ind w:left="851" w:hanging="491"/>
      </w:pPr>
      <w:rPr>
        <w:rFonts w:hint="default"/>
      </w:rPr>
    </w:lvl>
    <w:lvl w:ilvl="2">
      <w:start w:val="1"/>
      <w:numFmt w:val="decimal"/>
      <w:suff w:val="space"/>
      <w:lvlText w:val="3.%3 "/>
      <w:lvlJc w:val="left"/>
      <w:pPr>
        <w:ind w:left="1224" w:hanging="504"/>
      </w:pPr>
      <w:rPr>
        <w:rFonts w:hint="default"/>
      </w:rPr>
    </w:lvl>
    <w:lvl w:ilvl="3">
      <w:start w:val="1"/>
      <w:numFmt w:val="decimal"/>
      <w:suff w:val="space"/>
      <w:lvlText w:val="4.%3.%4"/>
      <w:lvlJc w:val="left"/>
      <w:pPr>
        <w:ind w:left="1728" w:hanging="651"/>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240811B6"/>
    <w:multiLevelType w:val="multilevel"/>
    <w:tmpl w:val="59AC735C"/>
    <w:lvl w:ilvl="0">
      <w:start w:val="2"/>
      <w:numFmt w:val="decimal"/>
      <w:lvlText w:val="%1"/>
      <w:lvlJc w:val="left"/>
      <w:pPr>
        <w:ind w:left="375" w:hanging="37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nsid w:val="25C40E18"/>
    <w:multiLevelType w:val="hybridMultilevel"/>
    <w:tmpl w:val="FB767F34"/>
    <w:lvl w:ilvl="0" w:tplc="679A1DDC">
      <w:start w:val="2010"/>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29C521DC"/>
    <w:multiLevelType w:val="hybridMultilevel"/>
    <w:tmpl w:val="357A1088"/>
    <w:lvl w:ilvl="0" w:tplc="3110BE92">
      <w:start w:val="1"/>
      <w:numFmt w:val="decimal"/>
      <w:lvlText w:val="%1."/>
      <w:lvlJc w:val="center"/>
      <w:pPr>
        <w:ind w:left="498" w:hanging="214"/>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3">
    <w:nsid w:val="2A3D1DEE"/>
    <w:multiLevelType w:val="multilevel"/>
    <w:tmpl w:val="FA9CE4A8"/>
    <w:lvl w:ilvl="0">
      <w:start w:val="2"/>
      <w:numFmt w:val="decimal"/>
      <w:lvlText w:val="%1"/>
      <w:lvlJc w:val="left"/>
      <w:pPr>
        <w:ind w:left="375" w:hanging="37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nsid w:val="2AD141A4"/>
    <w:multiLevelType w:val="hybridMultilevel"/>
    <w:tmpl w:val="D5BAE236"/>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5">
    <w:nsid w:val="2AEF43B9"/>
    <w:multiLevelType w:val="multilevel"/>
    <w:tmpl w:val="6FB033D0"/>
    <w:lvl w:ilvl="0">
      <w:start w:val="1"/>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decimal"/>
      <w:isLgl/>
      <w:lvlText w:val="%1.%2."/>
      <w:lvlJc w:val="left"/>
      <w:pPr>
        <w:ind w:left="1969" w:hanging="54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46">
    <w:nsid w:val="2DEB45B7"/>
    <w:multiLevelType w:val="hybridMultilevel"/>
    <w:tmpl w:val="9210F31A"/>
    <w:lvl w:ilvl="0" w:tplc="50C88AD4">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2FD46D1"/>
    <w:multiLevelType w:val="multilevel"/>
    <w:tmpl w:val="4AD2BF12"/>
    <w:lvl w:ilvl="0">
      <w:start w:val="1"/>
      <w:numFmt w:val="none"/>
      <w:pStyle w:val="a1"/>
      <w:lvlText w:val=""/>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33AD1F9F"/>
    <w:multiLevelType w:val="hybridMultilevel"/>
    <w:tmpl w:val="BC78D43E"/>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nsid w:val="34C52EDF"/>
    <w:multiLevelType w:val="hybridMultilevel"/>
    <w:tmpl w:val="CEA8A85C"/>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nsid w:val="35F65DAE"/>
    <w:multiLevelType w:val="multilevel"/>
    <w:tmpl w:val="4EC2F4C0"/>
    <w:lvl w:ilvl="0">
      <w:start w:val="1"/>
      <w:numFmt w:val="decimal"/>
      <w:lvlText w:val="%1."/>
      <w:lvlJc w:val="left"/>
      <w:pPr>
        <w:ind w:left="648" w:hanging="648"/>
      </w:pPr>
      <w:rPr>
        <w:rFonts w:hint="default"/>
      </w:rPr>
    </w:lvl>
    <w:lvl w:ilvl="1">
      <w:start w:val="3"/>
      <w:numFmt w:val="decimal"/>
      <w:lvlText w:val="%1.%2."/>
      <w:lvlJc w:val="left"/>
      <w:pPr>
        <w:ind w:left="1618" w:hanging="720"/>
      </w:pPr>
      <w:rPr>
        <w:rFonts w:hint="default"/>
      </w:rPr>
    </w:lvl>
    <w:lvl w:ilvl="2">
      <w:start w:val="5"/>
      <w:numFmt w:val="decimal"/>
      <w:lvlText w:val="%1.%2.%3."/>
      <w:lvlJc w:val="left"/>
      <w:pPr>
        <w:ind w:left="2516" w:hanging="720"/>
      </w:pPr>
      <w:rPr>
        <w:rFonts w:hint="default"/>
      </w:rPr>
    </w:lvl>
    <w:lvl w:ilvl="3">
      <w:start w:val="1"/>
      <w:numFmt w:val="decimal"/>
      <w:lvlText w:val="%1.%2.%3.%4."/>
      <w:lvlJc w:val="left"/>
      <w:pPr>
        <w:ind w:left="3774" w:hanging="108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930"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8086" w:hanging="1800"/>
      </w:pPr>
      <w:rPr>
        <w:rFonts w:hint="default"/>
      </w:rPr>
    </w:lvl>
    <w:lvl w:ilvl="8">
      <w:start w:val="1"/>
      <w:numFmt w:val="decimal"/>
      <w:lvlText w:val="%1.%2.%3.%4.%5.%6.%7.%8.%9."/>
      <w:lvlJc w:val="left"/>
      <w:pPr>
        <w:ind w:left="9344" w:hanging="2160"/>
      </w:pPr>
      <w:rPr>
        <w:rFonts w:hint="default"/>
      </w:rPr>
    </w:lvl>
  </w:abstractNum>
  <w:abstractNum w:abstractNumId="51">
    <w:nsid w:val="398D162D"/>
    <w:multiLevelType w:val="hybridMultilevel"/>
    <w:tmpl w:val="C04845E0"/>
    <w:lvl w:ilvl="0" w:tplc="A954A74E">
      <w:start w:val="1"/>
      <w:numFmt w:val="bullet"/>
      <w:lvlText w:val=""/>
      <w:lvlJc w:val="left"/>
      <w:pPr>
        <w:ind w:left="1068" w:hanging="360"/>
      </w:pPr>
      <w:rPr>
        <w:rFonts w:ascii="Symbol" w:hAnsi="Symbol" w:hint="default"/>
        <w:color w:val="auto"/>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2">
    <w:nsid w:val="3B270996"/>
    <w:multiLevelType w:val="multilevel"/>
    <w:tmpl w:val="7C7ADA32"/>
    <w:lvl w:ilvl="0">
      <w:start w:val="4"/>
      <w:numFmt w:val="decimal"/>
      <w:pStyle w:val="S0"/>
      <w:lvlText w:val="%1"/>
      <w:lvlJc w:val="left"/>
      <w:pPr>
        <w:ind w:left="525" w:hanging="525"/>
      </w:pPr>
      <w:rPr>
        <w:rFonts w:hint="default"/>
      </w:rPr>
    </w:lvl>
    <w:lvl w:ilvl="1">
      <w:start w:val="2"/>
      <w:numFmt w:val="decimal"/>
      <w:lvlText w:val="%2.11"/>
      <w:lvlJc w:val="left"/>
      <w:pPr>
        <w:ind w:left="1997"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53">
    <w:nsid w:val="3D1C2EA7"/>
    <w:multiLevelType w:val="hybridMultilevel"/>
    <w:tmpl w:val="E3549766"/>
    <w:styleLink w:val="11"/>
    <w:lvl w:ilvl="0" w:tplc="612AE8E6">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4">
    <w:nsid w:val="3D4D0099"/>
    <w:multiLevelType w:val="hybridMultilevel"/>
    <w:tmpl w:val="126E58D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5">
    <w:nsid w:val="4069319A"/>
    <w:multiLevelType w:val="hybridMultilevel"/>
    <w:tmpl w:val="53DEC3B6"/>
    <w:lvl w:ilvl="0" w:tplc="E76EE5FC">
      <w:numFmt w:val="bullet"/>
      <w:lvlText w:val="–"/>
      <w:lvlJc w:val="left"/>
      <w:pPr>
        <w:ind w:left="1428" w:hanging="360"/>
      </w:pPr>
      <w:rPr>
        <w:rFonts w:ascii="Calibri" w:eastAsia="Calibr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6">
    <w:nsid w:val="4416321E"/>
    <w:multiLevelType w:val="hybridMultilevel"/>
    <w:tmpl w:val="F6DC0016"/>
    <w:lvl w:ilvl="0" w:tplc="FFFFFFFF">
      <w:start w:val="1"/>
      <w:numFmt w:val="decimal"/>
      <w:lvlText w:val="%1."/>
      <w:lvlJc w:val="left"/>
      <w:pPr>
        <w:tabs>
          <w:tab w:val="num" w:pos="284"/>
        </w:tabs>
        <w:ind w:left="284" w:hanging="284"/>
      </w:pPr>
      <w:rPr>
        <w:rFonts w:hint="default"/>
      </w:rPr>
    </w:lvl>
    <w:lvl w:ilvl="1" w:tplc="FFFFFFFF">
      <w:start w:val="1"/>
      <w:numFmt w:val="decimal"/>
      <w:lvlText w:val="%2."/>
      <w:lvlJc w:val="left"/>
      <w:pPr>
        <w:tabs>
          <w:tab w:val="num" w:pos="720"/>
        </w:tabs>
        <w:ind w:left="72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nsid w:val="491A3676"/>
    <w:multiLevelType w:val="multilevel"/>
    <w:tmpl w:val="AD540394"/>
    <w:lvl w:ilvl="0">
      <w:start w:val="4"/>
      <w:numFmt w:val="decimal"/>
      <w:pStyle w:val="a2"/>
      <w:lvlText w:val="%1"/>
      <w:lvlJc w:val="left"/>
      <w:pPr>
        <w:ind w:left="525" w:hanging="525"/>
      </w:pPr>
      <w:rPr>
        <w:rFonts w:hint="default"/>
      </w:rPr>
    </w:lvl>
    <w:lvl w:ilvl="1">
      <w:start w:val="2"/>
      <w:numFmt w:val="decimal"/>
      <w:lvlText w:val="%2.13"/>
      <w:lvlJc w:val="left"/>
      <w:pPr>
        <w:ind w:left="1004" w:hanging="720"/>
      </w:pPr>
      <w:rPr>
        <w:rFonts w:hint="default"/>
      </w:rPr>
    </w:lvl>
    <w:lvl w:ilvl="2">
      <w:start w:val="4"/>
      <w:numFmt w:val="decimal"/>
      <w:lvlText w:val="%3.1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58">
    <w:nsid w:val="495A351E"/>
    <w:multiLevelType w:val="hybridMultilevel"/>
    <w:tmpl w:val="FB1AB97E"/>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9">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0">
    <w:nsid w:val="4A6C5CBF"/>
    <w:multiLevelType w:val="multilevel"/>
    <w:tmpl w:val="1FD0F070"/>
    <w:lvl w:ilvl="0">
      <w:start w:val="2"/>
      <w:numFmt w:val="decimal"/>
      <w:lvlText w:val="%1"/>
      <w:lvlJc w:val="left"/>
      <w:pPr>
        <w:ind w:left="375" w:hanging="375"/>
      </w:pPr>
      <w:rPr>
        <w:rFonts w:hint="default"/>
      </w:rPr>
    </w:lvl>
    <w:lvl w:ilvl="1">
      <w:start w:val="8"/>
      <w:numFmt w:val="decimal"/>
      <w:lvlText w:val="%1.%2"/>
      <w:lvlJc w:val="left"/>
      <w:pPr>
        <w:ind w:left="1796" w:hanging="720"/>
      </w:pPr>
      <w:rPr>
        <w:rFonts w:hint="default"/>
      </w:rPr>
    </w:lvl>
    <w:lvl w:ilvl="2">
      <w:start w:val="6"/>
      <w:numFmt w:val="decimal"/>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8256" w:hanging="180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768" w:hanging="2160"/>
      </w:pPr>
      <w:rPr>
        <w:rFonts w:hint="default"/>
      </w:rPr>
    </w:lvl>
  </w:abstractNum>
  <w:abstractNum w:abstractNumId="61">
    <w:nsid w:val="52ED027A"/>
    <w:multiLevelType w:val="multilevel"/>
    <w:tmpl w:val="5742E476"/>
    <w:lvl w:ilvl="0">
      <w:start w:val="1"/>
      <w:numFmt w:val="decimal"/>
      <w:lvlText w:val="%1."/>
      <w:lvlJc w:val="left"/>
      <w:pPr>
        <w:tabs>
          <w:tab w:val="num" w:pos="720"/>
        </w:tabs>
        <w:ind w:left="720" w:hanging="360"/>
      </w:pPr>
      <w:rPr>
        <w:rFonts w:hint="default"/>
      </w:rPr>
    </w:lvl>
    <w:lvl w:ilvl="1">
      <w:start w:val="1"/>
      <w:numFmt w:val="bullet"/>
      <w:lvlText w:val="–"/>
      <w:lvlJc w:val="left"/>
      <w:pPr>
        <w:ind w:left="284" w:firstLine="396"/>
      </w:pPr>
      <w:rPr>
        <w:rFonts w:ascii="Times New Roman" w:hAnsi="Times New Roman" w:cs="Times New Roman" w:hint="default"/>
      </w:rPr>
    </w:lvl>
    <w:lvl w:ilvl="2">
      <w:start w:val="3"/>
      <w:numFmt w:val="decimal"/>
      <w:lvlText w:val="%3"/>
      <w:lvlJc w:val="left"/>
      <w:pPr>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2">
    <w:nsid w:val="55403112"/>
    <w:multiLevelType w:val="hybridMultilevel"/>
    <w:tmpl w:val="96828E4E"/>
    <w:lvl w:ilvl="0" w:tplc="2250DDE0">
      <w:numFmt w:val="bullet"/>
      <w:lvlText w:val="-"/>
      <w:lvlJc w:val="left"/>
      <w:pPr>
        <w:tabs>
          <w:tab w:val="num" w:pos="284"/>
        </w:tabs>
        <w:ind w:left="284" w:hanging="284"/>
      </w:pPr>
      <w:rPr>
        <w:rFonts w:ascii="Times New Roman" w:eastAsia="Times New Roman" w:hAnsi="Times New Roman" w:cs="Times New Roman" w:hint="default"/>
      </w:rPr>
    </w:lvl>
    <w:lvl w:ilvl="1" w:tplc="04190019">
      <w:numFmt w:val="bullet"/>
      <w:lvlText w:val="-"/>
      <w:lvlJc w:val="left"/>
      <w:pPr>
        <w:tabs>
          <w:tab w:val="num" w:pos="1364"/>
        </w:tabs>
        <w:ind w:left="1364" w:hanging="284"/>
      </w:pPr>
      <w:rPr>
        <w:rFonts w:ascii="Times New Roman" w:eastAsia="Times New Roman" w:hAnsi="Times New Roman" w:cs="Times New Roman"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3">
    <w:nsid w:val="56A95D46"/>
    <w:multiLevelType w:val="multilevel"/>
    <w:tmpl w:val="1F3ED488"/>
    <w:lvl w:ilvl="0">
      <w:start w:val="2"/>
      <w:numFmt w:val="decimal"/>
      <w:pStyle w:val="S1"/>
      <w:lvlText w:val="%1"/>
      <w:lvlJc w:val="left"/>
      <w:pPr>
        <w:ind w:left="375" w:hanging="375"/>
      </w:pPr>
      <w:rPr>
        <w:rFonts w:hint="default"/>
      </w:rPr>
    </w:lvl>
    <w:lvl w:ilvl="1">
      <w:start w:val="8"/>
      <w:numFmt w:val="decimal"/>
      <w:lvlText w:val="%1.%2"/>
      <w:lvlJc w:val="left"/>
      <w:pPr>
        <w:ind w:left="1796" w:hanging="720"/>
      </w:pPr>
      <w:rPr>
        <w:rFonts w:hint="default"/>
      </w:rPr>
    </w:lvl>
    <w:lvl w:ilvl="2">
      <w:start w:val="1"/>
      <w:numFmt w:val="decimal"/>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8256" w:hanging="180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768" w:hanging="2160"/>
      </w:pPr>
      <w:rPr>
        <w:rFonts w:hint="default"/>
      </w:rPr>
    </w:lvl>
  </w:abstractNum>
  <w:abstractNum w:abstractNumId="64">
    <w:nsid w:val="57BD3327"/>
    <w:multiLevelType w:val="hybridMultilevel"/>
    <w:tmpl w:val="1862D67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nsid w:val="58CA1168"/>
    <w:multiLevelType w:val="hybridMultilevel"/>
    <w:tmpl w:val="E04C481E"/>
    <w:lvl w:ilvl="0" w:tplc="775C706A">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6">
    <w:nsid w:val="5AE42370"/>
    <w:multiLevelType w:val="hybridMultilevel"/>
    <w:tmpl w:val="FE5A82B8"/>
    <w:lvl w:ilvl="0" w:tplc="C1A0B7F6">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
    <w:nsid w:val="5E675C54"/>
    <w:multiLevelType w:val="multilevel"/>
    <w:tmpl w:val="B08C9D52"/>
    <w:lvl w:ilvl="0">
      <w:start w:val="2"/>
      <w:numFmt w:val="decimal"/>
      <w:lvlText w:val="%1"/>
      <w:lvlJc w:val="left"/>
      <w:pPr>
        <w:ind w:left="375" w:hanging="37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8">
    <w:nsid w:val="5FB14164"/>
    <w:multiLevelType w:val="hybridMultilevel"/>
    <w:tmpl w:val="CE286D06"/>
    <w:lvl w:ilvl="0" w:tplc="8D520D6E">
      <w:start w:val="1"/>
      <w:numFmt w:val="bullet"/>
      <w:lvlText w:val="−"/>
      <w:lvlJc w:val="left"/>
      <w:pPr>
        <w:ind w:left="1931" w:hanging="360"/>
      </w:pPr>
      <w:rPr>
        <w:rFonts w:ascii="Courier New" w:hAnsi="Courier New" w:hint="default"/>
        <w:color w:val="auto"/>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69">
    <w:nsid w:val="60DF1239"/>
    <w:multiLevelType w:val="multilevel"/>
    <w:tmpl w:val="B26A056C"/>
    <w:lvl w:ilvl="0">
      <w:start w:val="1"/>
      <w:numFmt w:val="decimal"/>
      <w:lvlText w:val="%1."/>
      <w:lvlJc w:val="left"/>
      <w:pPr>
        <w:ind w:left="648" w:hanging="648"/>
      </w:pPr>
      <w:rPr>
        <w:rFonts w:hint="default"/>
      </w:rPr>
    </w:lvl>
    <w:lvl w:ilvl="1">
      <w:start w:val="3"/>
      <w:numFmt w:val="decimal"/>
      <w:lvlText w:val="%1.%2."/>
      <w:lvlJc w:val="left"/>
      <w:pPr>
        <w:ind w:left="1618" w:hanging="720"/>
      </w:pPr>
      <w:rPr>
        <w:rFonts w:hint="default"/>
      </w:rPr>
    </w:lvl>
    <w:lvl w:ilvl="2">
      <w:start w:val="6"/>
      <w:numFmt w:val="decimal"/>
      <w:lvlText w:val="%1.%2.%3."/>
      <w:lvlJc w:val="left"/>
      <w:pPr>
        <w:ind w:left="2564" w:hanging="720"/>
      </w:pPr>
      <w:rPr>
        <w:rFonts w:hint="default"/>
      </w:rPr>
    </w:lvl>
    <w:lvl w:ilvl="3">
      <w:start w:val="1"/>
      <w:numFmt w:val="decimal"/>
      <w:lvlText w:val="%1.%2.%3.%4."/>
      <w:lvlJc w:val="left"/>
      <w:pPr>
        <w:ind w:left="3774" w:hanging="1080"/>
      </w:pPr>
      <w:rPr>
        <w:rFonts w:hint="default"/>
      </w:rPr>
    </w:lvl>
    <w:lvl w:ilvl="4">
      <w:start w:val="1"/>
      <w:numFmt w:val="decimal"/>
      <w:lvlText w:val="%1.%2.%3.%4.%5."/>
      <w:lvlJc w:val="left"/>
      <w:pPr>
        <w:ind w:left="4672" w:hanging="1080"/>
      </w:pPr>
      <w:rPr>
        <w:rFonts w:hint="default"/>
      </w:rPr>
    </w:lvl>
    <w:lvl w:ilvl="5">
      <w:start w:val="1"/>
      <w:numFmt w:val="decimal"/>
      <w:lvlText w:val="%1.%2.%3.%4.%5.%6."/>
      <w:lvlJc w:val="left"/>
      <w:pPr>
        <w:ind w:left="5930"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8086" w:hanging="1800"/>
      </w:pPr>
      <w:rPr>
        <w:rFonts w:hint="default"/>
      </w:rPr>
    </w:lvl>
    <w:lvl w:ilvl="8">
      <w:start w:val="1"/>
      <w:numFmt w:val="decimal"/>
      <w:lvlText w:val="%1.%2.%3.%4.%5.%6.%7.%8.%9."/>
      <w:lvlJc w:val="left"/>
      <w:pPr>
        <w:ind w:left="9344" w:hanging="2160"/>
      </w:pPr>
      <w:rPr>
        <w:rFonts w:hint="default"/>
      </w:rPr>
    </w:lvl>
  </w:abstractNum>
  <w:abstractNum w:abstractNumId="70">
    <w:nsid w:val="61874617"/>
    <w:multiLevelType w:val="multilevel"/>
    <w:tmpl w:val="21E81FA0"/>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2.%3.%4."/>
      <w:lvlJc w:val="left"/>
      <w:pPr>
        <w:ind w:left="1728" w:hanging="648"/>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nsid w:val="63F32115"/>
    <w:multiLevelType w:val="multilevel"/>
    <w:tmpl w:val="80CEEBE2"/>
    <w:lvl w:ilvl="0">
      <w:start w:val="1"/>
      <w:numFmt w:val="none"/>
      <w:lvlText w:val=""/>
      <w:lvlJc w:val="left"/>
      <w:pPr>
        <w:ind w:left="360" w:hanging="360"/>
      </w:pPr>
      <w:rPr>
        <w:rFonts w:hint="default"/>
      </w:rPr>
    </w:lvl>
    <w:lvl w:ilvl="1">
      <w:start w:val="1"/>
      <w:numFmt w:val="decimal"/>
      <w:lvlText w:val="%2."/>
      <w:lvlJc w:val="left"/>
      <w:pPr>
        <w:ind w:left="851" w:hanging="491"/>
      </w:pPr>
      <w:rPr>
        <w:rFonts w:hint="default"/>
      </w:rPr>
    </w:lvl>
    <w:lvl w:ilvl="2">
      <w:start w:val="1"/>
      <w:numFmt w:val="decimal"/>
      <w:suff w:val="space"/>
      <w:lvlText w:val="%2.%3 "/>
      <w:lvlJc w:val="left"/>
      <w:pPr>
        <w:ind w:left="1224" w:hanging="504"/>
      </w:pPr>
      <w:rPr>
        <w:rFonts w:hint="default"/>
      </w:rPr>
    </w:lvl>
    <w:lvl w:ilvl="3">
      <w:start w:val="1"/>
      <w:numFmt w:val="decimal"/>
      <w:suff w:val="space"/>
      <w:lvlText w:val="%2.%3.%4"/>
      <w:lvlJc w:val="left"/>
      <w:pPr>
        <w:ind w:left="1728" w:hanging="651"/>
      </w:pPr>
      <w:rPr>
        <w:rFonts w:hint="default"/>
      </w:rPr>
    </w:lvl>
    <w:lvl w:ilvl="4">
      <w:start w:val="1"/>
      <w:numFmt w:val="decimal"/>
      <w:lvlText w:val="%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nsid w:val="64236764"/>
    <w:multiLevelType w:val="multilevel"/>
    <w:tmpl w:val="7BF0232A"/>
    <w:lvl w:ilvl="0">
      <w:start w:val="2"/>
      <w:numFmt w:val="decimal"/>
      <w:lvlText w:val="%1"/>
      <w:lvlJc w:val="left"/>
      <w:pPr>
        <w:ind w:left="375" w:hanging="375"/>
      </w:pPr>
      <w:rPr>
        <w:rFonts w:hint="default"/>
      </w:rPr>
    </w:lvl>
    <w:lvl w:ilvl="1">
      <w:start w:val="7"/>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73">
    <w:nsid w:val="65B52C22"/>
    <w:multiLevelType w:val="hybridMultilevel"/>
    <w:tmpl w:val="C1A8C8E0"/>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4">
    <w:nsid w:val="660B128E"/>
    <w:multiLevelType w:val="hybridMultilevel"/>
    <w:tmpl w:val="01D0FC0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5">
    <w:nsid w:val="675D1CCB"/>
    <w:multiLevelType w:val="hybridMultilevel"/>
    <w:tmpl w:val="190644AA"/>
    <w:lvl w:ilvl="0" w:tplc="7EFA9D34">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6B7246C5"/>
    <w:multiLevelType w:val="multilevel"/>
    <w:tmpl w:val="8FDEC568"/>
    <w:lvl w:ilvl="0">
      <w:start w:val="2"/>
      <w:numFmt w:val="decimal"/>
      <w:lvlText w:val="%1"/>
      <w:lvlJc w:val="left"/>
      <w:pPr>
        <w:ind w:left="375" w:hanging="375"/>
      </w:pPr>
      <w:rPr>
        <w:rFonts w:hint="default"/>
      </w:rPr>
    </w:lvl>
    <w:lvl w:ilvl="1">
      <w:start w:val="9"/>
      <w:numFmt w:val="decimal"/>
      <w:lvlText w:val="%1.%2"/>
      <w:lvlJc w:val="left"/>
      <w:pPr>
        <w:ind w:left="3603" w:hanging="375"/>
      </w:pPr>
      <w:rPr>
        <w:rFonts w:hint="default"/>
      </w:rPr>
    </w:lvl>
    <w:lvl w:ilvl="2">
      <w:start w:val="1"/>
      <w:numFmt w:val="decimal"/>
      <w:lvlText w:val="%1.%2.%3"/>
      <w:lvlJc w:val="left"/>
      <w:pPr>
        <w:ind w:left="7176" w:hanging="720"/>
      </w:pPr>
      <w:rPr>
        <w:rFonts w:hint="default"/>
      </w:rPr>
    </w:lvl>
    <w:lvl w:ilvl="3">
      <w:start w:val="1"/>
      <w:numFmt w:val="decimal"/>
      <w:lvlText w:val="%1.%2.%3.%4"/>
      <w:lvlJc w:val="left"/>
      <w:pPr>
        <w:ind w:left="10764" w:hanging="1080"/>
      </w:pPr>
      <w:rPr>
        <w:rFonts w:hint="default"/>
      </w:rPr>
    </w:lvl>
    <w:lvl w:ilvl="4">
      <w:start w:val="1"/>
      <w:numFmt w:val="decimal"/>
      <w:lvlText w:val="%1.%2.%3.%4.%5"/>
      <w:lvlJc w:val="left"/>
      <w:pPr>
        <w:ind w:left="13992" w:hanging="1080"/>
      </w:pPr>
      <w:rPr>
        <w:rFonts w:hint="default"/>
      </w:rPr>
    </w:lvl>
    <w:lvl w:ilvl="5">
      <w:start w:val="1"/>
      <w:numFmt w:val="decimal"/>
      <w:lvlText w:val="%1.%2.%3.%4.%5.%6"/>
      <w:lvlJc w:val="left"/>
      <w:pPr>
        <w:ind w:left="17580" w:hanging="1440"/>
      </w:pPr>
      <w:rPr>
        <w:rFonts w:hint="default"/>
      </w:rPr>
    </w:lvl>
    <w:lvl w:ilvl="6">
      <w:start w:val="1"/>
      <w:numFmt w:val="decimal"/>
      <w:lvlText w:val="%1.%2.%3.%4.%5.%6.%7"/>
      <w:lvlJc w:val="left"/>
      <w:pPr>
        <w:ind w:left="20808" w:hanging="1440"/>
      </w:pPr>
      <w:rPr>
        <w:rFonts w:hint="default"/>
      </w:rPr>
    </w:lvl>
    <w:lvl w:ilvl="7">
      <w:start w:val="1"/>
      <w:numFmt w:val="decimal"/>
      <w:lvlText w:val="%1.%2.%3.%4.%5.%6.%7.%8"/>
      <w:lvlJc w:val="left"/>
      <w:pPr>
        <w:ind w:left="24396" w:hanging="1800"/>
      </w:pPr>
      <w:rPr>
        <w:rFonts w:hint="default"/>
      </w:rPr>
    </w:lvl>
    <w:lvl w:ilvl="8">
      <w:start w:val="1"/>
      <w:numFmt w:val="decimal"/>
      <w:lvlText w:val="%1.%2.%3.%4.%5.%6.%7.%8.%9"/>
      <w:lvlJc w:val="left"/>
      <w:pPr>
        <w:ind w:left="27984" w:hanging="2160"/>
      </w:pPr>
      <w:rPr>
        <w:rFonts w:hint="default"/>
      </w:rPr>
    </w:lvl>
  </w:abstractNum>
  <w:abstractNum w:abstractNumId="77">
    <w:nsid w:val="6B8A5DD9"/>
    <w:multiLevelType w:val="hybridMultilevel"/>
    <w:tmpl w:val="33D4DCE8"/>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8">
    <w:nsid w:val="6D797EEB"/>
    <w:multiLevelType w:val="multilevel"/>
    <w:tmpl w:val="3DF8E166"/>
    <w:lvl w:ilvl="0">
      <w:start w:val="1"/>
      <w:numFmt w:val="decimal"/>
      <w:lvlText w:val="%1"/>
      <w:lvlJc w:val="left"/>
      <w:pPr>
        <w:ind w:left="600" w:hanging="600"/>
      </w:pPr>
      <w:rPr>
        <w:rFonts w:hint="default"/>
      </w:rPr>
    </w:lvl>
    <w:lvl w:ilvl="1">
      <w:start w:val="3"/>
      <w:numFmt w:val="decimal"/>
      <w:lvlText w:val="%1.%2"/>
      <w:lvlJc w:val="left"/>
      <w:pPr>
        <w:ind w:left="1138" w:hanging="600"/>
      </w:pPr>
      <w:rPr>
        <w:rFonts w:hint="default"/>
      </w:rPr>
    </w:lvl>
    <w:lvl w:ilvl="2">
      <w:start w:val="4"/>
      <w:numFmt w:val="decimal"/>
      <w:lvlText w:val="%1.%2.%3"/>
      <w:lvlJc w:val="left"/>
      <w:pPr>
        <w:ind w:left="1796" w:hanging="720"/>
      </w:pPr>
      <w:rPr>
        <w:rFonts w:hint="default"/>
      </w:rPr>
    </w:lvl>
    <w:lvl w:ilvl="3">
      <w:start w:val="1"/>
      <w:numFmt w:val="decimal"/>
      <w:lvlText w:val="%1.%2.%3.%4"/>
      <w:lvlJc w:val="left"/>
      <w:pPr>
        <w:ind w:left="2694" w:hanging="108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4130" w:hanging="144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566" w:hanging="1800"/>
      </w:pPr>
      <w:rPr>
        <w:rFonts w:hint="default"/>
      </w:rPr>
    </w:lvl>
    <w:lvl w:ilvl="8">
      <w:start w:val="1"/>
      <w:numFmt w:val="decimal"/>
      <w:lvlText w:val="%1.%2.%3.%4.%5.%6.%7.%8.%9"/>
      <w:lvlJc w:val="left"/>
      <w:pPr>
        <w:ind w:left="6464" w:hanging="2160"/>
      </w:pPr>
      <w:rPr>
        <w:rFonts w:hint="default"/>
      </w:rPr>
    </w:lvl>
  </w:abstractNum>
  <w:abstractNum w:abstractNumId="79">
    <w:nsid w:val="6D9D7B75"/>
    <w:multiLevelType w:val="hybridMultilevel"/>
    <w:tmpl w:val="19543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FF26D57"/>
    <w:multiLevelType w:val="hybridMultilevel"/>
    <w:tmpl w:val="D8142BC0"/>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1">
    <w:nsid w:val="70DD24EE"/>
    <w:multiLevelType w:val="hybridMultilevel"/>
    <w:tmpl w:val="D422AF3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2">
    <w:nsid w:val="79614FFE"/>
    <w:multiLevelType w:val="multilevel"/>
    <w:tmpl w:val="6FB033D0"/>
    <w:lvl w:ilvl="0">
      <w:start w:val="1"/>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decimal"/>
      <w:isLgl/>
      <w:lvlText w:val="%1.%2."/>
      <w:lvlJc w:val="left"/>
      <w:pPr>
        <w:ind w:left="1969" w:hanging="540"/>
      </w:pPr>
      <w:rPr>
        <w:rFonts w:hint="default"/>
      </w:rPr>
    </w:lvl>
    <w:lvl w:ilvl="2">
      <w:start w:val="1"/>
      <w:numFmt w:val="decimal"/>
      <w:isLgl/>
      <w:lvlText w:val="%1.%2.%3."/>
      <w:lvlJc w:val="left"/>
      <w:pPr>
        <w:ind w:left="3218" w:hanging="720"/>
      </w:pPr>
      <w:rPr>
        <w:rFonts w:hint="default"/>
      </w:rPr>
    </w:lvl>
    <w:lvl w:ilvl="3">
      <w:start w:val="1"/>
      <w:numFmt w:val="decimal"/>
      <w:isLgl/>
      <w:lvlText w:val="%1.%2.%3.%4."/>
      <w:lvlJc w:val="left"/>
      <w:pPr>
        <w:ind w:left="4287" w:hanging="72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678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283" w:hanging="1440"/>
      </w:pPr>
      <w:rPr>
        <w:rFonts w:hint="default"/>
      </w:rPr>
    </w:lvl>
    <w:lvl w:ilvl="8">
      <w:start w:val="1"/>
      <w:numFmt w:val="decimal"/>
      <w:isLgl/>
      <w:lvlText w:val="%1.%2.%3.%4.%5.%6.%7.%8.%9."/>
      <w:lvlJc w:val="left"/>
      <w:pPr>
        <w:ind w:left="10712" w:hanging="1800"/>
      </w:pPr>
      <w:rPr>
        <w:rFonts w:hint="default"/>
      </w:rPr>
    </w:lvl>
  </w:abstractNum>
  <w:abstractNum w:abstractNumId="83">
    <w:nsid w:val="79A0468E"/>
    <w:multiLevelType w:val="hybridMultilevel"/>
    <w:tmpl w:val="D4D454EC"/>
    <w:lvl w:ilvl="0" w:tplc="8D520D6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4">
    <w:nsid w:val="7C477781"/>
    <w:multiLevelType w:val="hybridMultilevel"/>
    <w:tmpl w:val="224E86CE"/>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7CD25B9F"/>
    <w:multiLevelType w:val="hybridMultilevel"/>
    <w:tmpl w:val="67C436C2"/>
    <w:lvl w:ilvl="0" w:tplc="FDAEAE7C">
      <w:start w:val="1"/>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0"/>
  </w:num>
  <w:num w:numId="2">
    <w:abstractNumId w:val="71"/>
  </w:num>
  <w:num w:numId="3">
    <w:abstractNumId w:val="47"/>
  </w:num>
  <w:num w:numId="4">
    <w:abstractNumId w:val="67"/>
  </w:num>
  <w:num w:numId="5">
    <w:abstractNumId w:val="43"/>
  </w:num>
  <w:num w:numId="6">
    <w:abstractNumId w:val="40"/>
  </w:num>
  <w:num w:numId="7">
    <w:abstractNumId w:val="72"/>
  </w:num>
  <w:num w:numId="8">
    <w:abstractNumId w:val="63"/>
  </w:num>
  <w:num w:numId="9">
    <w:abstractNumId w:val="76"/>
  </w:num>
  <w:num w:numId="10">
    <w:abstractNumId w:val="34"/>
  </w:num>
  <w:num w:numId="11">
    <w:abstractNumId w:val="51"/>
  </w:num>
  <w:num w:numId="12">
    <w:abstractNumId w:val="33"/>
  </w:num>
  <w:num w:numId="13">
    <w:abstractNumId w:val="29"/>
  </w:num>
  <w:num w:numId="14">
    <w:abstractNumId w:val="28"/>
  </w:num>
  <w:num w:numId="15">
    <w:abstractNumId w:val="52"/>
  </w:num>
  <w:num w:numId="16">
    <w:abstractNumId w:val="27"/>
  </w:num>
  <w:num w:numId="17">
    <w:abstractNumId w:val="57"/>
  </w:num>
  <w:num w:numId="18">
    <w:abstractNumId w:val="39"/>
  </w:num>
  <w:num w:numId="19">
    <w:abstractNumId w:val="70"/>
  </w:num>
  <w:num w:numId="20">
    <w:abstractNumId w:val="78"/>
  </w:num>
  <w:num w:numId="21">
    <w:abstractNumId w:val="35"/>
  </w:num>
  <w:num w:numId="22">
    <w:abstractNumId w:val="42"/>
  </w:num>
  <w:num w:numId="23">
    <w:abstractNumId w:val="46"/>
  </w:num>
  <w:num w:numId="24">
    <w:abstractNumId w:val="59"/>
  </w:num>
  <w:num w:numId="25">
    <w:abstractNumId w:val="54"/>
  </w:num>
  <w:num w:numId="26">
    <w:abstractNumId w:val="74"/>
  </w:num>
  <w:num w:numId="27">
    <w:abstractNumId w:val="44"/>
  </w:num>
  <w:num w:numId="28">
    <w:abstractNumId w:val="81"/>
  </w:num>
  <w:num w:numId="29">
    <w:abstractNumId w:val="58"/>
  </w:num>
  <w:num w:numId="30">
    <w:abstractNumId w:val="38"/>
  </w:num>
  <w:num w:numId="31">
    <w:abstractNumId w:val="80"/>
  </w:num>
  <w:num w:numId="32">
    <w:abstractNumId w:val="73"/>
  </w:num>
  <w:num w:numId="33">
    <w:abstractNumId w:val="83"/>
  </w:num>
  <w:num w:numId="34">
    <w:abstractNumId w:val="48"/>
  </w:num>
  <w:num w:numId="35">
    <w:abstractNumId w:val="49"/>
  </w:num>
  <w:num w:numId="36">
    <w:abstractNumId w:val="85"/>
  </w:num>
  <w:num w:numId="37">
    <w:abstractNumId w:val="77"/>
  </w:num>
  <w:num w:numId="38">
    <w:abstractNumId w:val="2"/>
  </w:num>
  <w:num w:numId="39">
    <w:abstractNumId w:val="69"/>
  </w:num>
  <w:num w:numId="40">
    <w:abstractNumId w:val="50"/>
  </w:num>
  <w:num w:numId="41">
    <w:abstractNumId w:val="62"/>
  </w:num>
  <w:num w:numId="42">
    <w:abstractNumId w:val="3"/>
  </w:num>
  <w:num w:numId="43">
    <w:abstractNumId w:val="31"/>
  </w:num>
  <w:num w:numId="44">
    <w:abstractNumId w:val="13"/>
  </w:num>
  <w:num w:numId="45">
    <w:abstractNumId w:val="82"/>
  </w:num>
  <w:num w:numId="46">
    <w:abstractNumId w:val="41"/>
  </w:num>
  <w:num w:numId="47">
    <w:abstractNumId w:val="45"/>
  </w:num>
  <w:num w:numId="48">
    <w:abstractNumId w:val="65"/>
  </w:num>
  <w:num w:numId="49">
    <w:abstractNumId w:val="66"/>
  </w:num>
  <w:num w:numId="50">
    <w:abstractNumId w:val="84"/>
  </w:num>
  <w:num w:numId="51">
    <w:abstractNumId w:val="61"/>
  </w:num>
  <w:num w:numId="52">
    <w:abstractNumId w:val="36"/>
  </w:num>
  <w:num w:numId="53">
    <w:abstractNumId w:val="60"/>
  </w:num>
  <w:num w:numId="54">
    <w:abstractNumId w:val="64"/>
  </w:num>
  <w:num w:numId="55">
    <w:abstractNumId w:val="68"/>
  </w:num>
  <w:num w:numId="56">
    <w:abstractNumId w:val="55"/>
  </w:num>
  <w:num w:numId="57">
    <w:abstractNumId w:val="32"/>
  </w:num>
  <w:num w:numId="58">
    <w:abstractNumId w:val="37"/>
  </w:num>
  <w:num w:numId="59">
    <w:abstractNumId w:val="53"/>
  </w:num>
  <w:num w:numId="60">
    <w:abstractNumId w:val="56"/>
  </w:num>
  <w:num w:numId="61">
    <w:abstractNumId w:val="75"/>
  </w:num>
  <w:num w:numId="62">
    <w:abstractNumId w:val="79"/>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rsids>
    <w:rsidRoot w:val="00D43EB9"/>
    <w:rsid w:val="00000700"/>
    <w:rsid w:val="000009A1"/>
    <w:rsid w:val="0000163E"/>
    <w:rsid w:val="0000174E"/>
    <w:rsid w:val="00001AA9"/>
    <w:rsid w:val="00001C6F"/>
    <w:rsid w:val="0000279F"/>
    <w:rsid w:val="000028B8"/>
    <w:rsid w:val="00002C44"/>
    <w:rsid w:val="00002F17"/>
    <w:rsid w:val="0000317E"/>
    <w:rsid w:val="00003499"/>
    <w:rsid w:val="000036FE"/>
    <w:rsid w:val="00003899"/>
    <w:rsid w:val="00003DD8"/>
    <w:rsid w:val="00003F97"/>
    <w:rsid w:val="00004512"/>
    <w:rsid w:val="00004697"/>
    <w:rsid w:val="00004B6B"/>
    <w:rsid w:val="000058ED"/>
    <w:rsid w:val="00005BFF"/>
    <w:rsid w:val="00005F24"/>
    <w:rsid w:val="000064C7"/>
    <w:rsid w:val="0000655E"/>
    <w:rsid w:val="000071BF"/>
    <w:rsid w:val="000071E1"/>
    <w:rsid w:val="0000742D"/>
    <w:rsid w:val="00007D96"/>
    <w:rsid w:val="00010350"/>
    <w:rsid w:val="00010718"/>
    <w:rsid w:val="00010C07"/>
    <w:rsid w:val="00010DD7"/>
    <w:rsid w:val="00010E0C"/>
    <w:rsid w:val="00010F9C"/>
    <w:rsid w:val="000118FA"/>
    <w:rsid w:val="00011918"/>
    <w:rsid w:val="00011CA6"/>
    <w:rsid w:val="00012695"/>
    <w:rsid w:val="00012869"/>
    <w:rsid w:val="00012BA6"/>
    <w:rsid w:val="000130C3"/>
    <w:rsid w:val="00013256"/>
    <w:rsid w:val="00013CE1"/>
    <w:rsid w:val="00013D1A"/>
    <w:rsid w:val="00014223"/>
    <w:rsid w:val="0001450B"/>
    <w:rsid w:val="000145AA"/>
    <w:rsid w:val="00014895"/>
    <w:rsid w:val="000149C0"/>
    <w:rsid w:val="0001548C"/>
    <w:rsid w:val="0001593A"/>
    <w:rsid w:val="00015B25"/>
    <w:rsid w:val="00015CCE"/>
    <w:rsid w:val="00015EE1"/>
    <w:rsid w:val="000160A5"/>
    <w:rsid w:val="00016D97"/>
    <w:rsid w:val="000173C7"/>
    <w:rsid w:val="00017571"/>
    <w:rsid w:val="00020268"/>
    <w:rsid w:val="0002061F"/>
    <w:rsid w:val="00020758"/>
    <w:rsid w:val="000207AC"/>
    <w:rsid w:val="00020E74"/>
    <w:rsid w:val="0002112D"/>
    <w:rsid w:val="000216B0"/>
    <w:rsid w:val="000220B4"/>
    <w:rsid w:val="000226AF"/>
    <w:rsid w:val="00022BA6"/>
    <w:rsid w:val="00022E73"/>
    <w:rsid w:val="00023618"/>
    <w:rsid w:val="00023771"/>
    <w:rsid w:val="000237B5"/>
    <w:rsid w:val="00023823"/>
    <w:rsid w:val="00025050"/>
    <w:rsid w:val="00025978"/>
    <w:rsid w:val="0002597E"/>
    <w:rsid w:val="0002599E"/>
    <w:rsid w:val="00025B52"/>
    <w:rsid w:val="000265C2"/>
    <w:rsid w:val="00026D15"/>
    <w:rsid w:val="000272EB"/>
    <w:rsid w:val="000276F2"/>
    <w:rsid w:val="00027712"/>
    <w:rsid w:val="00027834"/>
    <w:rsid w:val="00027E0D"/>
    <w:rsid w:val="00030B84"/>
    <w:rsid w:val="000311B6"/>
    <w:rsid w:val="000312B5"/>
    <w:rsid w:val="00031525"/>
    <w:rsid w:val="0003309B"/>
    <w:rsid w:val="0003312F"/>
    <w:rsid w:val="00033141"/>
    <w:rsid w:val="000332DE"/>
    <w:rsid w:val="0003337B"/>
    <w:rsid w:val="00033741"/>
    <w:rsid w:val="00033BB1"/>
    <w:rsid w:val="00034D62"/>
    <w:rsid w:val="000352B7"/>
    <w:rsid w:val="00035B05"/>
    <w:rsid w:val="00036960"/>
    <w:rsid w:val="00036D6F"/>
    <w:rsid w:val="0003757F"/>
    <w:rsid w:val="00037B14"/>
    <w:rsid w:val="00041A0A"/>
    <w:rsid w:val="00041ADD"/>
    <w:rsid w:val="00041B53"/>
    <w:rsid w:val="00041F6B"/>
    <w:rsid w:val="00042444"/>
    <w:rsid w:val="000425E3"/>
    <w:rsid w:val="00042CAC"/>
    <w:rsid w:val="00042EDC"/>
    <w:rsid w:val="00043056"/>
    <w:rsid w:val="00043595"/>
    <w:rsid w:val="0004366D"/>
    <w:rsid w:val="00044270"/>
    <w:rsid w:val="000444E0"/>
    <w:rsid w:val="000444FD"/>
    <w:rsid w:val="00044AF3"/>
    <w:rsid w:val="00044D15"/>
    <w:rsid w:val="00044DF7"/>
    <w:rsid w:val="00045805"/>
    <w:rsid w:val="00046BFC"/>
    <w:rsid w:val="00046E44"/>
    <w:rsid w:val="00046F52"/>
    <w:rsid w:val="00046FFA"/>
    <w:rsid w:val="00047404"/>
    <w:rsid w:val="000479DD"/>
    <w:rsid w:val="00047F6C"/>
    <w:rsid w:val="00050025"/>
    <w:rsid w:val="000501BE"/>
    <w:rsid w:val="00050219"/>
    <w:rsid w:val="0005093C"/>
    <w:rsid w:val="00050BA2"/>
    <w:rsid w:val="00051352"/>
    <w:rsid w:val="000518C9"/>
    <w:rsid w:val="000519DA"/>
    <w:rsid w:val="00051C7E"/>
    <w:rsid w:val="000527A2"/>
    <w:rsid w:val="00052BD6"/>
    <w:rsid w:val="0005326E"/>
    <w:rsid w:val="00053AB3"/>
    <w:rsid w:val="00054CD7"/>
    <w:rsid w:val="00054F59"/>
    <w:rsid w:val="00054FA1"/>
    <w:rsid w:val="00054FAF"/>
    <w:rsid w:val="00055116"/>
    <w:rsid w:val="000551FA"/>
    <w:rsid w:val="00055829"/>
    <w:rsid w:val="00055F02"/>
    <w:rsid w:val="00055F52"/>
    <w:rsid w:val="00056019"/>
    <w:rsid w:val="0005603A"/>
    <w:rsid w:val="00056085"/>
    <w:rsid w:val="0005621A"/>
    <w:rsid w:val="0005659D"/>
    <w:rsid w:val="0005760E"/>
    <w:rsid w:val="000577C8"/>
    <w:rsid w:val="00057A72"/>
    <w:rsid w:val="00057F28"/>
    <w:rsid w:val="000601F8"/>
    <w:rsid w:val="00060D69"/>
    <w:rsid w:val="000612B6"/>
    <w:rsid w:val="0006156B"/>
    <w:rsid w:val="0006158B"/>
    <w:rsid w:val="0006162F"/>
    <w:rsid w:val="000616A4"/>
    <w:rsid w:val="000623DE"/>
    <w:rsid w:val="000624A7"/>
    <w:rsid w:val="00062B58"/>
    <w:rsid w:val="00062F66"/>
    <w:rsid w:val="00063248"/>
    <w:rsid w:val="00063435"/>
    <w:rsid w:val="000637DB"/>
    <w:rsid w:val="00063BF1"/>
    <w:rsid w:val="00064053"/>
    <w:rsid w:val="00064178"/>
    <w:rsid w:val="00064244"/>
    <w:rsid w:val="00064675"/>
    <w:rsid w:val="0006473E"/>
    <w:rsid w:val="00064A21"/>
    <w:rsid w:val="0006501A"/>
    <w:rsid w:val="000652D5"/>
    <w:rsid w:val="00065BA5"/>
    <w:rsid w:val="00065C0F"/>
    <w:rsid w:val="00066808"/>
    <w:rsid w:val="00066A26"/>
    <w:rsid w:val="000670DD"/>
    <w:rsid w:val="000675B7"/>
    <w:rsid w:val="000677C9"/>
    <w:rsid w:val="000677E9"/>
    <w:rsid w:val="00067A5A"/>
    <w:rsid w:val="000701E8"/>
    <w:rsid w:val="000708BE"/>
    <w:rsid w:val="00070C7B"/>
    <w:rsid w:val="00070DDA"/>
    <w:rsid w:val="0007115D"/>
    <w:rsid w:val="000718A8"/>
    <w:rsid w:val="00071937"/>
    <w:rsid w:val="00071E5C"/>
    <w:rsid w:val="00071F9B"/>
    <w:rsid w:val="00072733"/>
    <w:rsid w:val="00072BB7"/>
    <w:rsid w:val="00072E81"/>
    <w:rsid w:val="000731E3"/>
    <w:rsid w:val="000745AF"/>
    <w:rsid w:val="000747A5"/>
    <w:rsid w:val="00074C0D"/>
    <w:rsid w:val="000753FC"/>
    <w:rsid w:val="000757C9"/>
    <w:rsid w:val="00075823"/>
    <w:rsid w:val="00076052"/>
    <w:rsid w:val="0007620F"/>
    <w:rsid w:val="00076B3D"/>
    <w:rsid w:val="0007708A"/>
    <w:rsid w:val="00077434"/>
    <w:rsid w:val="000778B0"/>
    <w:rsid w:val="00077957"/>
    <w:rsid w:val="00077C03"/>
    <w:rsid w:val="00077C07"/>
    <w:rsid w:val="00077C1B"/>
    <w:rsid w:val="000805C1"/>
    <w:rsid w:val="00080A89"/>
    <w:rsid w:val="00080AC1"/>
    <w:rsid w:val="00080C39"/>
    <w:rsid w:val="00081907"/>
    <w:rsid w:val="00081A3E"/>
    <w:rsid w:val="00081A7E"/>
    <w:rsid w:val="00081B67"/>
    <w:rsid w:val="00081C68"/>
    <w:rsid w:val="00081C6D"/>
    <w:rsid w:val="00081D03"/>
    <w:rsid w:val="00081EF4"/>
    <w:rsid w:val="000834C1"/>
    <w:rsid w:val="00083606"/>
    <w:rsid w:val="000837F7"/>
    <w:rsid w:val="00083A9E"/>
    <w:rsid w:val="00083FBB"/>
    <w:rsid w:val="00084254"/>
    <w:rsid w:val="00084A71"/>
    <w:rsid w:val="000850B7"/>
    <w:rsid w:val="000851F8"/>
    <w:rsid w:val="0008547C"/>
    <w:rsid w:val="000854B8"/>
    <w:rsid w:val="00085C25"/>
    <w:rsid w:val="00085FD2"/>
    <w:rsid w:val="0008625C"/>
    <w:rsid w:val="0008678F"/>
    <w:rsid w:val="000867CE"/>
    <w:rsid w:val="000869CB"/>
    <w:rsid w:val="00086E42"/>
    <w:rsid w:val="00086FD2"/>
    <w:rsid w:val="00087078"/>
    <w:rsid w:val="0008722E"/>
    <w:rsid w:val="00087FD7"/>
    <w:rsid w:val="0009011E"/>
    <w:rsid w:val="000901F6"/>
    <w:rsid w:val="00090840"/>
    <w:rsid w:val="000908EB"/>
    <w:rsid w:val="00092751"/>
    <w:rsid w:val="00092B39"/>
    <w:rsid w:val="00092D0C"/>
    <w:rsid w:val="00093041"/>
    <w:rsid w:val="000936B9"/>
    <w:rsid w:val="00093757"/>
    <w:rsid w:val="00093C3A"/>
    <w:rsid w:val="00093FBF"/>
    <w:rsid w:val="00093FF1"/>
    <w:rsid w:val="000942FA"/>
    <w:rsid w:val="00094321"/>
    <w:rsid w:val="00094398"/>
    <w:rsid w:val="000944C7"/>
    <w:rsid w:val="00094592"/>
    <w:rsid w:val="000949E0"/>
    <w:rsid w:val="00094CC8"/>
    <w:rsid w:val="00094EB9"/>
    <w:rsid w:val="0009518C"/>
    <w:rsid w:val="00095239"/>
    <w:rsid w:val="0009539F"/>
    <w:rsid w:val="0009618E"/>
    <w:rsid w:val="000961E6"/>
    <w:rsid w:val="0009678A"/>
    <w:rsid w:val="000969DC"/>
    <w:rsid w:val="00096F6D"/>
    <w:rsid w:val="00097F15"/>
    <w:rsid w:val="00097F34"/>
    <w:rsid w:val="00097F87"/>
    <w:rsid w:val="000A05ED"/>
    <w:rsid w:val="000A0AE5"/>
    <w:rsid w:val="000A0DB3"/>
    <w:rsid w:val="000A0FF3"/>
    <w:rsid w:val="000A15F4"/>
    <w:rsid w:val="000A16A3"/>
    <w:rsid w:val="000A1AD4"/>
    <w:rsid w:val="000A1C24"/>
    <w:rsid w:val="000A242A"/>
    <w:rsid w:val="000A249A"/>
    <w:rsid w:val="000A2653"/>
    <w:rsid w:val="000A2EDE"/>
    <w:rsid w:val="000A301B"/>
    <w:rsid w:val="000A30BC"/>
    <w:rsid w:val="000A348A"/>
    <w:rsid w:val="000A3E31"/>
    <w:rsid w:val="000A405F"/>
    <w:rsid w:val="000A40F4"/>
    <w:rsid w:val="000A4117"/>
    <w:rsid w:val="000A4246"/>
    <w:rsid w:val="000A453C"/>
    <w:rsid w:val="000A46B0"/>
    <w:rsid w:val="000A4988"/>
    <w:rsid w:val="000A4C4F"/>
    <w:rsid w:val="000A4F0E"/>
    <w:rsid w:val="000A520B"/>
    <w:rsid w:val="000A558D"/>
    <w:rsid w:val="000A56A8"/>
    <w:rsid w:val="000A65E0"/>
    <w:rsid w:val="000A6EAE"/>
    <w:rsid w:val="000A72F4"/>
    <w:rsid w:val="000A78D3"/>
    <w:rsid w:val="000A7CAC"/>
    <w:rsid w:val="000A7DFF"/>
    <w:rsid w:val="000B0055"/>
    <w:rsid w:val="000B075A"/>
    <w:rsid w:val="000B0B8C"/>
    <w:rsid w:val="000B1017"/>
    <w:rsid w:val="000B101D"/>
    <w:rsid w:val="000B10FF"/>
    <w:rsid w:val="000B14CC"/>
    <w:rsid w:val="000B1540"/>
    <w:rsid w:val="000B1945"/>
    <w:rsid w:val="000B1A9D"/>
    <w:rsid w:val="000B207D"/>
    <w:rsid w:val="000B2095"/>
    <w:rsid w:val="000B2A96"/>
    <w:rsid w:val="000B2B9F"/>
    <w:rsid w:val="000B31A7"/>
    <w:rsid w:val="000B32BF"/>
    <w:rsid w:val="000B3691"/>
    <w:rsid w:val="000B369A"/>
    <w:rsid w:val="000B3FDB"/>
    <w:rsid w:val="000B4388"/>
    <w:rsid w:val="000B4AB1"/>
    <w:rsid w:val="000B50FF"/>
    <w:rsid w:val="000B51CF"/>
    <w:rsid w:val="000B551E"/>
    <w:rsid w:val="000B5BB1"/>
    <w:rsid w:val="000B6305"/>
    <w:rsid w:val="000B7A41"/>
    <w:rsid w:val="000B7D14"/>
    <w:rsid w:val="000C05C7"/>
    <w:rsid w:val="000C0ED0"/>
    <w:rsid w:val="000C10F5"/>
    <w:rsid w:val="000C1566"/>
    <w:rsid w:val="000C1937"/>
    <w:rsid w:val="000C19B0"/>
    <w:rsid w:val="000C1F55"/>
    <w:rsid w:val="000C20D6"/>
    <w:rsid w:val="000C249A"/>
    <w:rsid w:val="000C2504"/>
    <w:rsid w:val="000C2596"/>
    <w:rsid w:val="000C25B3"/>
    <w:rsid w:val="000C27CD"/>
    <w:rsid w:val="000C2963"/>
    <w:rsid w:val="000C2AF0"/>
    <w:rsid w:val="000C2D93"/>
    <w:rsid w:val="000C31CB"/>
    <w:rsid w:val="000C34F8"/>
    <w:rsid w:val="000C39E8"/>
    <w:rsid w:val="000C3CE7"/>
    <w:rsid w:val="000C448A"/>
    <w:rsid w:val="000C4522"/>
    <w:rsid w:val="000C4CAF"/>
    <w:rsid w:val="000C4F62"/>
    <w:rsid w:val="000C518B"/>
    <w:rsid w:val="000C51F3"/>
    <w:rsid w:val="000C5C39"/>
    <w:rsid w:val="000C5EFC"/>
    <w:rsid w:val="000C606C"/>
    <w:rsid w:val="000C60E5"/>
    <w:rsid w:val="000C63BB"/>
    <w:rsid w:val="000C6405"/>
    <w:rsid w:val="000C6699"/>
    <w:rsid w:val="000C6885"/>
    <w:rsid w:val="000C6ACE"/>
    <w:rsid w:val="000C6CFE"/>
    <w:rsid w:val="000C763E"/>
    <w:rsid w:val="000C7DB4"/>
    <w:rsid w:val="000C7F19"/>
    <w:rsid w:val="000C7F9F"/>
    <w:rsid w:val="000D0517"/>
    <w:rsid w:val="000D08F4"/>
    <w:rsid w:val="000D0C47"/>
    <w:rsid w:val="000D164A"/>
    <w:rsid w:val="000D1894"/>
    <w:rsid w:val="000D194B"/>
    <w:rsid w:val="000D1D7D"/>
    <w:rsid w:val="000D2A5C"/>
    <w:rsid w:val="000D2EB8"/>
    <w:rsid w:val="000D2FA2"/>
    <w:rsid w:val="000D3056"/>
    <w:rsid w:val="000D31E4"/>
    <w:rsid w:val="000D3629"/>
    <w:rsid w:val="000D3D50"/>
    <w:rsid w:val="000D3EC4"/>
    <w:rsid w:val="000D3ECE"/>
    <w:rsid w:val="000D4E34"/>
    <w:rsid w:val="000D5367"/>
    <w:rsid w:val="000D553E"/>
    <w:rsid w:val="000D5C06"/>
    <w:rsid w:val="000D5E1F"/>
    <w:rsid w:val="000D5FFE"/>
    <w:rsid w:val="000D6418"/>
    <w:rsid w:val="000D6493"/>
    <w:rsid w:val="000D66F0"/>
    <w:rsid w:val="000D6AC0"/>
    <w:rsid w:val="000D6D4C"/>
    <w:rsid w:val="000D6F43"/>
    <w:rsid w:val="000D717A"/>
    <w:rsid w:val="000D747D"/>
    <w:rsid w:val="000D784E"/>
    <w:rsid w:val="000D7973"/>
    <w:rsid w:val="000E0129"/>
    <w:rsid w:val="000E024B"/>
    <w:rsid w:val="000E03A7"/>
    <w:rsid w:val="000E0727"/>
    <w:rsid w:val="000E0C66"/>
    <w:rsid w:val="000E15B6"/>
    <w:rsid w:val="000E1877"/>
    <w:rsid w:val="000E1A2F"/>
    <w:rsid w:val="000E2130"/>
    <w:rsid w:val="000E2D99"/>
    <w:rsid w:val="000E3AB1"/>
    <w:rsid w:val="000E3BC5"/>
    <w:rsid w:val="000E3E76"/>
    <w:rsid w:val="000E4041"/>
    <w:rsid w:val="000E4128"/>
    <w:rsid w:val="000E45DC"/>
    <w:rsid w:val="000E47D9"/>
    <w:rsid w:val="000E47FD"/>
    <w:rsid w:val="000E48FD"/>
    <w:rsid w:val="000E515A"/>
    <w:rsid w:val="000E5620"/>
    <w:rsid w:val="000E58F5"/>
    <w:rsid w:val="000E5B1C"/>
    <w:rsid w:val="000E6387"/>
    <w:rsid w:val="000E63ED"/>
    <w:rsid w:val="000E6553"/>
    <w:rsid w:val="000E657D"/>
    <w:rsid w:val="000F00D6"/>
    <w:rsid w:val="000F0161"/>
    <w:rsid w:val="000F0810"/>
    <w:rsid w:val="000F0C41"/>
    <w:rsid w:val="000F1328"/>
    <w:rsid w:val="000F145E"/>
    <w:rsid w:val="000F1D22"/>
    <w:rsid w:val="000F1F30"/>
    <w:rsid w:val="000F221E"/>
    <w:rsid w:val="000F268F"/>
    <w:rsid w:val="000F2983"/>
    <w:rsid w:val="000F2B3A"/>
    <w:rsid w:val="000F2C97"/>
    <w:rsid w:val="000F2FF3"/>
    <w:rsid w:val="000F3DEF"/>
    <w:rsid w:val="000F422B"/>
    <w:rsid w:val="000F425F"/>
    <w:rsid w:val="000F4629"/>
    <w:rsid w:val="000F4BC8"/>
    <w:rsid w:val="000F52DA"/>
    <w:rsid w:val="000F5709"/>
    <w:rsid w:val="000F5A63"/>
    <w:rsid w:val="000F6748"/>
    <w:rsid w:val="000F6B2C"/>
    <w:rsid w:val="000F7A1B"/>
    <w:rsid w:val="000F7A51"/>
    <w:rsid w:val="000F7EB6"/>
    <w:rsid w:val="000F7EE3"/>
    <w:rsid w:val="00100579"/>
    <w:rsid w:val="001007E9"/>
    <w:rsid w:val="001009FB"/>
    <w:rsid w:val="00100BF7"/>
    <w:rsid w:val="0010107B"/>
    <w:rsid w:val="00101AD0"/>
    <w:rsid w:val="00101B10"/>
    <w:rsid w:val="0010256B"/>
    <w:rsid w:val="00102573"/>
    <w:rsid w:val="001029BC"/>
    <w:rsid w:val="00102AA4"/>
    <w:rsid w:val="00102FFE"/>
    <w:rsid w:val="00103287"/>
    <w:rsid w:val="0010346A"/>
    <w:rsid w:val="00104217"/>
    <w:rsid w:val="00104869"/>
    <w:rsid w:val="00104E32"/>
    <w:rsid w:val="001050FB"/>
    <w:rsid w:val="00105A1B"/>
    <w:rsid w:val="00105B07"/>
    <w:rsid w:val="00105D76"/>
    <w:rsid w:val="0010607E"/>
    <w:rsid w:val="00106090"/>
    <w:rsid w:val="0010631D"/>
    <w:rsid w:val="00106C07"/>
    <w:rsid w:val="00107030"/>
    <w:rsid w:val="00107274"/>
    <w:rsid w:val="001075D1"/>
    <w:rsid w:val="001078BA"/>
    <w:rsid w:val="00107DDD"/>
    <w:rsid w:val="00110226"/>
    <w:rsid w:val="00110CC4"/>
    <w:rsid w:val="0011117E"/>
    <w:rsid w:val="00111268"/>
    <w:rsid w:val="001118E0"/>
    <w:rsid w:val="0011211B"/>
    <w:rsid w:val="001121BE"/>
    <w:rsid w:val="001126D7"/>
    <w:rsid w:val="00112B8B"/>
    <w:rsid w:val="00112FE3"/>
    <w:rsid w:val="001130FB"/>
    <w:rsid w:val="0011328D"/>
    <w:rsid w:val="0011359F"/>
    <w:rsid w:val="00113850"/>
    <w:rsid w:val="00113945"/>
    <w:rsid w:val="00113C47"/>
    <w:rsid w:val="0011428E"/>
    <w:rsid w:val="001143A1"/>
    <w:rsid w:val="00114499"/>
    <w:rsid w:val="001144E5"/>
    <w:rsid w:val="00114579"/>
    <w:rsid w:val="00114844"/>
    <w:rsid w:val="001148A1"/>
    <w:rsid w:val="00115021"/>
    <w:rsid w:val="00115153"/>
    <w:rsid w:val="001153EF"/>
    <w:rsid w:val="00116206"/>
    <w:rsid w:val="0011648C"/>
    <w:rsid w:val="00116D12"/>
    <w:rsid w:val="001170A5"/>
    <w:rsid w:val="00117B91"/>
    <w:rsid w:val="00117D91"/>
    <w:rsid w:val="001202F9"/>
    <w:rsid w:val="00120718"/>
    <w:rsid w:val="00120946"/>
    <w:rsid w:val="00120A5C"/>
    <w:rsid w:val="001211CE"/>
    <w:rsid w:val="00121A30"/>
    <w:rsid w:val="00121E97"/>
    <w:rsid w:val="00121EA8"/>
    <w:rsid w:val="00122083"/>
    <w:rsid w:val="00122309"/>
    <w:rsid w:val="00122531"/>
    <w:rsid w:val="00122680"/>
    <w:rsid w:val="00122706"/>
    <w:rsid w:val="00122D5B"/>
    <w:rsid w:val="00122E5B"/>
    <w:rsid w:val="00122EC9"/>
    <w:rsid w:val="00123026"/>
    <w:rsid w:val="0012324F"/>
    <w:rsid w:val="001235AE"/>
    <w:rsid w:val="001238BE"/>
    <w:rsid w:val="00124336"/>
    <w:rsid w:val="00124B2C"/>
    <w:rsid w:val="00124E31"/>
    <w:rsid w:val="0012514F"/>
    <w:rsid w:val="0012578A"/>
    <w:rsid w:val="00125C5A"/>
    <w:rsid w:val="00125C96"/>
    <w:rsid w:val="0012652D"/>
    <w:rsid w:val="001266D8"/>
    <w:rsid w:val="00126FE1"/>
    <w:rsid w:val="001274B5"/>
    <w:rsid w:val="00127917"/>
    <w:rsid w:val="001279A7"/>
    <w:rsid w:val="001307C5"/>
    <w:rsid w:val="00130ACF"/>
    <w:rsid w:val="00130D69"/>
    <w:rsid w:val="00130FB7"/>
    <w:rsid w:val="0013171B"/>
    <w:rsid w:val="00132BDA"/>
    <w:rsid w:val="00132FA4"/>
    <w:rsid w:val="00134358"/>
    <w:rsid w:val="001351AD"/>
    <w:rsid w:val="0013654F"/>
    <w:rsid w:val="00136737"/>
    <w:rsid w:val="0013685C"/>
    <w:rsid w:val="001372DA"/>
    <w:rsid w:val="001376DE"/>
    <w:rsid w:val="00137B36"/>
    <w:rsid w:val="00140243"/>
    <w:rsid w:val="00140F67"/>
    <w:rsid w:val="00141062"/>
    <w:rsid w:val="0014174E"/>
    <w:rsid w:val="00141855"/>
    <w:rsid w:val="00141AC9"/>
    <w:rsid w:val="00141CF6"/>
    <w:rsid w:val="00142856"/>
    <w:rsid w:val="0014310D"/>
    <w:rsid w:val="001432D5"/>
    <w:rsid w:val="00143424"/>
    <w:rsid w:val="00143796"/>
    <w:rsid w:val="00143918"/>
    <w:rsid w:val="00143C21"/>
    <w:rsid w:val="00144700"/>
    <w:rsid w:val="00144B92"/>
    <w:rsid w:val="00144E4B"/>
    <w:rsid w:val="00144E6B"/>
    <w:rsid w:val="00144F8F"/>
    <w:rsid w:val="00145123"/>
    <w:rsid w:val="00145486"/>
    <w:rsid w:val="0014556C"/>
    <w:rsid w:val="00145734"/>
    <w:rsid w:val="00145BA3"/>
    <w:rsid w:val="00145DE5"/>
    <w:rsid w:val="00145E02"/>
    <w:rsid w:val="0014618E"/>
    <w:rsid w:val="0014663C"/>
    <w:rsid w:val="00146B95"/>
    <w:rsid w:val="00146C8E"/>
    <w:rsid w:val="00146DA8"/>
    <w:rsid w:val="00146E70"/>
    <w:rsid w:val="001470D3"/>
    <w:rsid w:val="001471E4"/>
    <w:rsid w:val="001475D4"/>
    <w:rsid w:val="001477E2"/>
    <w:rsid w:val="0014798D"/>
    <w:rsid w:val="00147D17"/>
    <w:rsid w:val="00147D31"/>
    <w:rsid w:val="00147FBE"/>
    <w:rsid w:val="00150394"/>
    <w:rsid w:val="00150AE3"/>
    <w:rsid w:val="00150D7F"/>
    <w:rsid w:val="00150FDD"/>
    <w:rsid w:val="00151239"/>
    <w:rsid w:val="0015132C"/>
    <w:rsid w:val="001513C2"/>
    <w:rsid w:val="0015154C"/>
    <w:rsid w:val="001516E6"/>
    <w:rsid w:val="001519DE"/>
    <w:rsid w:val="00152037"/>
    <w:rsid w:val="00152F26"/>
    <w:rsid w:val="00153151"/>
    <w:rsid w:val="001531BF"/>
    <w:rsid w:val="0015351C"/>
    <w:rsid w:val="001545F9"/>
    <w:rsid w:val="0015485E"/>
    <w:rsid w:val="00154B04"/>
    <w:rsid w:val="00154C60"/>
    <w:rsid w:val="00154E02"/>
    <w:rsid w:val="001565B3"/>
    <w:rsid w:val="00156ABA"/>
    <w:rsid w:val="00156AF6"/>
    <w:rsid w:val="00156CE9"/>
    <w:rsid w:val="00156D49"/>
    <w:rsid w:val="00157913"/>
    <w:rsid w:val="00157E78"/>
    <w:rsid w:val="00160259"/>
    <w:rsid w:val="00160D83"/>
    <w:rsid w:val="00160F41"/>
    <w:rsid w:val="00160F53"/>
    <w:rsid w:val="001610D9"/>
    <w:rsid w:val="001618D7"/>
    <w:rsid w:val="00161A94"/>
    <w:rsid w:val="00161EDA"/>
    <w:rsid w:val="00162377"/>
    <w:rsid w:val="001623BD"/>
    <w:rsid w:val="001624A1"/>
    <w:rsid w:val="001626AC"/>
    <w:rsid w:val="001628F3"/>
    <w:rsid w:val="00162A52"/>
    <w:rsid w:val="00162C2E"/>
    <w:rsid w:val="00162D6A"/>
    <w:rsid w:val="00163537"/>
    <w:rsid w:val="00163988"/>
    <w:rsid w:val="00163F5C"/>
    <w:rsid w:val="001641AB"/>
    <w:rsid w:val="00164512"/>
    <w:rsid w:val="001648DA"/>
    <w:rsid w:val="00164943"/>
    <w:rsid w:val="00165B98"/>
    <w:rsid w:val="00165F92"/>
    <w:rsid w:val="00166083"/>
    <w:rsid w:val="0016611B"/>
    <w:rsid w:val="0016614F"/>
    <w:rsid w:val="0016620F"/>
    <w:rsid w:val="00166274"/>
    <w:rsid w:val="001666AC"/>
    <w:rsid w:val="00166E78"/>
    <w:rsid w:val="00166FAA"/>
    <w:rsid w:val="001672C0"/>
    <w:rsid w:val="00167442"/>
    <w:rsid w:val="0016745E"/>
    <w:rsid w:val="0016750F"/>
    <w:rsid w:val="00167582"/>
    <w:rsid w:val="00167637"/>
    <w:rsid w:val="001678BA"/>
    <w:rsid w:val="00170911"/>
    <w:rsid w:val="0017092B"/>
    <w:rsid w:val="00170D00"/>
    <w:rsid w:val="001723ED"/>
    <w:rsid w:val="001724B4"/>
    <w:rsid w:val="00172CF6"/>
    <w:rsid w:val="001732E3"/>
    <w:rsid w:val="00173CC5"/>
    <w:rsid w:val="001743F5"/>
    <w:rsid w:val="001745A8"/>
    <w:rsid w:val="0017532B"/>
    <w:rsid w:val="00175390"/>
    <w:rsid w:val="001753A2"/>
    <w:rsid w:val="001753EE"/>
    <w:rsid w:val="001754A3"/>
    <w:rsid w:val="0017592A"/>
    <w:rsid w:val="00175F61"/>
    <w:rsid w:val="001761F4"/>
    <w:rsid w:val="0017627E"/>
    <w:rsid w:val="00176315"/>
    <w:rsid w:val="00176ABA"/>
    <w:rsid w:val="00176C94"/>
    <w:rsid w:val="001771FC"/>
    <w:rsid w:val="00177494"/>
    <w:rsid w:val="00177983"/>
    <w:rsid w:val="00177BA0"/>
    <w:rsid w:val="00177C84"/>
    <w:rsid w:val="00180085"/>
    <w:rsid w:val="001803F8"/>
    <w:rsid w:val="001808A4"/>
    <w:rsid w:val="001809DB"/>
    <w:rsid w:val="00180A6A"/>
    <w:rsid w:val="00180D57"/>
    <w:rsid w:val="00180E4D"/>
    <w:rsid w:val="001817BE"/>
    <w:rsid w:val="001818E5"/>
    <w:rsid w:val="00181D7E"/>
    <w:rsid w:val="00181DDD"/>
    <w:rsid w:val="00181ECC"/>
    <w:rsid w:val="00181F0F"/>
    <w:rsid w:val="00182B95"/>
    <w:rsid w:val="00182E86"/>
    <w:rsid w:val="00182F94"/>
    <w:rsid w:val="0018337C"/>
    <w:rsid w:val="00183558"/>
    <w:rsid w:val="00183588"/>
    <w:rsid w:val="00183C29"/>
    <w:rsid w:val="00183C73"/>
    <w:rsid w:val="00183CF0"/>
    <w:rsid w:val="00183D86"/>
    <w:rsid w:val="0018452A"/>
    <w:rsid w:val="00184D64"/>
    <w:rsid w:val="0018579F"/>
    <w:rsid w:val="00186410"/>
    <w:rsid w:val="001865DD"/>
    <w:rsid w:val="00186A6F"/>
    <w:rsid w:val="00186B93"/>
    <w:rsid w:val="0018730D"/>
    <w:rsid w:val="001873D2"/>
    <w:rsid w:val="001876AD"/>
    <w:rsid w:val="001876CA"/>
    <w:rsid w:val="0019033E"/>
    <w:rsid w:val="0019079C"/>
    <w:rsid w:val="00190C80"/>
    <w:rsid w:val="0019139F"/>
    <w:rsid w:val="001913F4"/>
    <w:rsid w:val="001916C2"/>
    <w:rsid w:val="00191C1A"/>
    <w:rsid w:val="00192761"/>
    <w:rsid w:val="00192834"/>
    <w:rsid w:val="00192A8E"/>
    <w:rsid w:val="001932FE"/>
    <w:rsid w:val="00193A32"/>
    <w:rsid w:val="00193A9B"/>
    <w:rsid w:val="00193ADE"/>
    <w:rsid w:val="00193E89"/>
    <w:rsid w:val="001942B2"/>
    <w:rsid w:val="00194721"/>
    <w:rsid w:val="00194A03"/>
    <w:rsid w:val="00194D09"/>
    <w:rsid w:val="00196329"/>
    <w:rsid w:val="001964DC"/>
    <w:rsid w:val="00196C8B"/>
    <w:rsid w:val="001970B8"/>
    <w:rsid w:val="00197174"/>
    <w:rsid w:val="00197223"/>
    <w:rsid w:val="00197703"/>
    <w:rsid w:val="00197814"/>
    <w:rsid w:val="00197E84"/>
    <w:rsid w:val="001A0010"/>
    <w:rsid w:val="001A0E72"/>
    <w:rsid w:val="001A158D"/>
    <w:rsid w:val="001A17A1"/>
    <w:rsid w:val="001A18E9"/>
    <w:rsid w:val="001A1905"/>
    <w:rsid w:val="001A1A04"/>
    <w:rsid w:val="001A2429"/>
    <w:rsid w:val="001A2F91"/>
    <w:rsid w:val="001A35DF"/>
    <w:rsid w:val="001A367F"/>
    <w:rsid w:val="001A3E8E"/>
    <w:rsid w:val="001A4190"/>
    <w:rsid w:val="001A4847"/>
    <w:rsid w:val="001A4FC8"/>
    <w:rsid w:val="001A52D5"/>
    <w:rsid w:val="001A53BE"/>
    <w:rsid w:val="001A67D3"/>
    <w:rsid w:val="001A6C56"/>
    <w:rsid w:val="001A71B2"/>
    <w:rsid w:val="001A73B9"/>
    <w:rsid w:val="001A7428"/>
    <w:rsid w:val="001A75AD"/>
    <w:rsid w:val="001A7601"/>
    <w:rsid w:val="001A77AE"/>
    <w:rsid w:val="001A7C12"/>
    <w:rsid w:val="001A7F6B"/>
    <w:rsid w:val="001B0023"/>
    <w:rsid w:val="001B044C"/>
    <w:rsid w:val="001B0A43"/>
    <w:rsid w:val="001B15C5"/>
    <w:rsid w:val="001B17F4"/>
    <w:rsid w:val="001B19F1"/>
    <w:rsid w:val="001B1CFB"/>
    <w:rsid w:val="001B204C"/>
    <w:rsid w:val="001B2062"/>
    <w:rsid w:val="001B2850"/>
    <w:rsid w:val="001B2888"/>
    <w:rsid w:val="001B3C32"/>
    <w:rsid w:val="001B3CDD"/>
    <w:rsid w:val="001B4018"/>
    <w:rsid w:val="001B41D2"/>
    <w:rsid w:val="001B41DB"/>
    <w:rsid w:val="001B4490"/>
    <w:rsid w:val="001B4808"/>
    <w:rsid w:val="001B4CF3"/>
    <w:rsid w:val="001B5346"/>
    <w:rsid w:val="001B5E01"/>
    <w:rsid w:val="001B628E"/>
    <w:rsid w:val="001B693C"/>
    <w:rsid w:val="001B70B2"/>
    <w:rsid w:val="001B75F2"/>
    <w:rsid w:val="001B7B75"/>
    <w:rsid w:val="001B7F0D"/>
    <w:rsid w:val="001C0272"/>
    <w:rsid w:val="001C051D"/>
    <w:rsid w:val="001C0948"/>
    <w:rsid w:val="001C0BE4"/>
    <w:rsid w:val="001C0C5B"/>
    <w:rsid w:val="001C0D5D"/>
    <w:rsid w:val="001C0F24"/>
    <w:rsid w:val="001C0F5F"/>
    <w:rsid w:val="001C137C"/>
    <w:rsid w:val="001C1BEE"/>
    <w:rsid w:val="001C1FCD"/>
    <w:rsid w:val="001C2262"/>
    <w:rsid w:val="001C2F05"/>
    <w:rsid w:val="001C4713"/>
    <w:rsid w:val="001C4D3D"/>
    <w:rsid w:val="001C50C3"/>
    <w:rsid w:val="001C5330"/>
    <w:rsid w:val="001C537A"/>
    <w:rsid w:val="001C56A1"/>
    <w:rsid w:val="001C604E"/>
    <w:rsid w:val="001C6C65"/>
    <w:rsid w:val="001C6ED3"/>
    <w:rsid w:val="001C701A"/>
    <w:rsid w:val="001C7448"/>
    <w:rsid w:val="001C7A72"/>
    <w:rsid w:val="001D04AE"/>
    <w:rsid w:val="001D19CD"/>
    <w:rsid w:val="001D1A69"/>
    <w:rsid w:val="001D2813"/>
    <w:rsid w:val="001D2B87"/>
    <w:rsid w:val="001D2EDE"/>
    <w:rsid w:val="001D2FB1"/>
    <w:rsid w:val="001D325F"/>
    <w:rsid w:val="001D32E3"/>
    <w:rsid w:val="001D3733"/>
    <w:rsid w:val="001D37FD"/>
    <w:rsid w:val="001D3CCE"/>
    <w:rsid w:val="001D3F32"/>
    <w:rsid w:val="001D4464"/>
    <w:rsid w:val="001D4585"/>
    <w:rsid w:val="001D4593"/>
    <w:rsid w:val="001D4649"/>
    <w:rsid w:val="001D4854"/>
    <w:rsid w:val="001D4B25"/>
    <w:rsid w:val="001D4D29"/>
    <w:rsid w:val="001D4E48"/>
    <w:rsid w:val="001D4EF1"/>
    <w:rsid w:val="001D4F45"/>
    <w:rsid w:val="001D537C"/>
    <w:rsid w:val="001D5396"/>
    <w:rsid w:val="001D5E3E"/>
    <w:rsid w:val="001D5E67"/>
    <w:rsid w:val="001D5E92"/>
    <w:rsid w:val="001D61D1"/>
    <w:rsid w:val="001D6457"/>
    <w:rsid w:val="001D6E3A"/>
    <w:rsid w:val="001D73F8"/>
    <w:rsid w:val="001D75BD"/>
    <w:rsid w:val="001D7E7B"/>
    <w:rsid w:val="001E0162"/>
    <w:rsid w:val="001E084A"/>
    <w:rsid w:val="001E0D5F"/>
    <w:rsid w:val="001E0DDB"/>
    <w:rsid w:val="001E0E8C"/>
    <w:rsid w:val="001E0F89"/>
    <w:rsid w:val="001E1933"/>
    <w:rsid w:val="001E1A6A"/>
    <w:rsid w:val="001E2426"/>
    <w:rsid w:val="001E2B20"/>
    <w:rsid w:val="001E2E42"/>
    <w:rsid w:val="001E2F83"/>
    <w:rsid w:val="001E3028"/>
    <w:rsid w:val="001E33D2"/>
    <w:rsid w:val="001E3625"/>
    <w:rsid w:val="001E3FCA"/>
    <w:rsid w:val="001E42BC"/>
    <w:rsid w:val="001E42BE"/>
    <w:rsid w:val="001E4711"/>
    <w:rsid w:val="001E4DD9"/>
    <w:rsid w:val="001E4F59"/>
    <w:rsid w:val="001E55A8"/>
    <w:rsid w:val="001E57CE"/>
    <w:rsid w:val="001E5B94"/>
    <w:rsid w:val="001E5BA5"/>
    <w:rsid w:val="001E5D51"/>
    <w:rsid w:val="001E5D6A"/>
    <w:rsid w:val="001E5D90"/>
    <w:rsid w:val="001E5E59"/>
    <w:rsid w:val="001E5FD0"/>
    <w:rsid w:val="001E6ABC"/>
    <w:rsid w:val="001E6C12"/>
    <w:rsid w:val="001E6D7C"/>
    <w:rsid w:val="001E6F16"/>
    <w:rsid w:val="001E7525"/>
    <w:rsid w:val="001E759D"/>
    <w:rsid w:val="001E7688"/>
    <w:rsid w:val="001E7EA2"/>
    <w:rsid w:val="001F03CD"/>
    <w:rsid w:val="001F075E"/>
    <w:rsid w:val="001F0905"/>
    <w:rsid w:val="001F1035"/>
    <w:rsid w:val="001F18CB"/>
    <w:rsid w:val="001F1A52"/>
    <w:rsid w:val="001F1D53"/>
    <w:rsid w:val="001F1EBD"/>
    <w:rsid w:val="001F24D8"/>
    <w:rsid w:val="001F2BFE"/>
    <w:rsid w:val="001F2CE9"/>
    <w:rsid w:val="001F3160"/>
    <w:rsid w:val="001F3BFA"/>
    <w:rsid w:val="001F3C8F"/>
    <w:rsid w:val="001F4B04"/>
    <w:rsid w:val="001F5043"/>
    <w:rsid w:val="001F53C3"/>
    <w:rsid w:val="001F5446"/>
    <w:rsid w:val="001F5B3E"/>
    <w:rsid w:val="001F5BDA"/>
    <w:rsid w:val="001F643B"/>
    <w:rsid w:val="001F6BCC"/>
    <w:rsid w:val="001F6F11"/>
    <w:rsid w:val="001F6FC9"/>
    <w:rsid w:val="001F75B1"/>
    <w:rsid w:val="001F7660"/>
    <w:rsid w:val="002001B3"/>
    <w:rsid w:val="002005CB"/>
    <w:rsid w:val="002013EB"/>
    <w:rsid w:val="00201900"/>
    <w:rsid w:val="0020194D"/>
    <w:rsid w:val="00202488"/>
    <w:rsid w:val="00202C36"/>
    <w:rsid w:val="0020314C"/>
    <w:rsid w:val="00203718"/>
    <w:rsid w:val="002038BC"/>
    <w:rsid w:val="00203DAE"/>
    <w:rsid w:val="0020417B"/>
    <w:rsid w:val="00204617"/>
    <w:rsid w:val="00204695"/>
    <w:rsid w:val="002047AA"/>
    <w:rsid w:val="00204A89"/>
    <w:rsid w:val="00204B3F"/>
    <w:rsid w:val="00205486"/>
    <w:rsid w:val="00205C5A"/>
    <w:rsid w:val="002062F4"/>
    <w:rsid w:val="002065C2"/>
    <w:rsid w:val="0020683B"/>
    <w:rsid w:val="00206A0E"/>
    <w:rsid w:val="002070B9"/>
    <w:rsid w:val="002072A7"/>
    <w:rsid w:val="00207396"/>
    <w:rsid w:val="0020789D"/>
    <w:rsid w:val="00207CB6"/>
    <w:rsid w:val="00207CE0"/>
    <w:rsid w:val="00210061"/>
    <w:rsid w:val="00210B53"/>
    <w:rsid w:val="00210B7D"/>
    <w:rsid w:val="00210CE6"/>
    <w:rsid w:val="00211239"/>
    <w:rsid w:val="00211431"/>
    <w:rsid w:val="00211C86"/>
    <w:rsid w:val="002123DC"/>
    <w:rsid w:val="0021277D"/>
    <w:rsid w:val="00212830"/>
    <w:rsid w:val="00212B34"/>
    <w:rsid w:val="00213022"/>
    <w:rsid w:val="002130EB"/>
    <w:rsid w:val="00213E6A"/>
    <w:rsid w:val="0021400F"/>
    <w:rsid w:val="00214296"/>
    <w:rsid w:val="002158D4"/>
    <w:rsid w:val="00215CC5"/>
    <w:rsid w:val="00216350"/>
    <w:rsid w:val="00216932"/>
    <w:rsid w:val="00216971"/>
    <w:rsid w:val="00216A04"/>
    <w:rsid w:val="002170CC"/>
    <w:rsid w:val="00217FC2"/>
    <w:rsid w:val="002200CA"/>
    <w:rsid w:val="002201C3"/>
    <w:rsid w:val="002203A6"/>
    <w:rsid w:val="00220B3C"/>
    <w:rsid w:val="00220D64"/>
    <w:rsid w:val="00220FC2"/>
    <w:rsid w:val="002212A2"/>
    <w:rsid w:val="002215D0"/>
    <w:rsid w:val="00221C07"/>
    <w:rsid w:val="00221EA9"/>
    <w:rsid w:val="00221EF8"/>
    <w:rsid w:val="002220F1"/>
    <w:rsid w:val="00222652"/>
    <w:rsid w:val="0022330B"/>
    <w:rsid w:val="002237DC"/>
    <w:rsid w:val="00223B22"/>
    <w:rsid w:val="00223E3E"/>
    <w:rsid w:val="00223E44"/>
    <w:rsid w:val="00223E73"/>
    <w:rsid w:val="00224419"/>
    <w:rsid w:val="00224634"/>
    <w:rsid w:val="00224AEA"/>
    <w:rsid w:val="00224E5D"/>
    <w:rsid w:val="002250FC"/>
    <w:rsid w:val="00225A32"/>
    <w:rsid w:val="00225B71"/>
    <w:rsid w:val="00226C2A"/>
    <w:rsid w:val="00226CBE"/>
    <w:rsid w:val="002278BF"/>
    <w:rsid w:val="00227A85"/>
    <w:rsid w:val="00227E33"/>
    <w:rsid w:val="00227E44"/>
    <w:rsid w:val="00230065"/>
    <w:rsid w:val="0023013C"/>
    <w:rsid w:val="00230407"/>
    <w:rsid w:val="00230506"/>
    <w:rsid w:val="002309F4"/>
    <w:rsid w:val="00230DD4"/>
    <w:rsid w:val="00230F2C"/>
    <w:rsid w:val="00231031"/>
    <w:rsid w:val="002311B9"/>
    <w:rsid w:val="002312EC"/>
    <w:rsid w:val="002318A3"/>
    <w:rsid w:val="00231C24"/>
    <w:rsid w:val="00232039"/>
    <w:rsid w:val="0023257B"/>
    <w:rsid w:val="00232AEC"/>
    <w:rsid w:val="0023330B"/>
    <w:rsid w:val="002339C3"/>
    <w:rsid w:val="00233A52"/>
    <w:rsid w:val="00233A6F"/>
    <w:rsid w:val="00233D04"/>
    <w:rsid w:val="00234082"/>
    <w:rsid w:val="0023474F"/>
    <w:rsid w:val="00234AA2"/>
    <w:rsid w:val="00234AB6"/>
    <w:rsid w:val="00235186"/>
    <w:rsid w:val="0023538F"/>
    <w:rsid w:val="00235CED"/>
    <w:rsid w:val="00235DCE"/>
    <w:rsid w:val="00235DEA"/>
    <w:rsid w:val="0023609A"/>
    <w:rsid w:val="0023620E"/>
    <w:rsid w:val="002362BC"/>
    <w:rsid w:val="0023698F"/>
    <w:rsid w:val="00236B5E"/>
    <w:rsid w:val="00237429"/>
    <w:rsid w:val="00237C21"/>
    <w:rsid w:val="00240188"/>
    <w:rsid w:val="002408BA"/>
    <w:rsid w:val="00240E46"/>
    <w:rsid w:val="002418AE"/>
    <w:rsid w:val="00241F86"/>
    <w:rsid w:val="0024222F"/>
    <w:rsid w:val="0024260C"/>
    <w:rsid w:val="00242AA5"/>
    <w:rsid w:val="002435AB"/>
    <w:rsid w:val="002436F2"/>
    <w:rsid w:val="002437D4"/>
    <w:rsid w:val="002438A4"/>
    <w:rsid w:val="0024405A"/>
    <w:rsid w:val="002444FF"/>
    <w:rsid w:val="00244A39"/>
    <w:rsid w:val="00244B00"/>
    <w:rsid w:val="0024584C"/>
    <w:rsid w:val="00245E4E"/>
    <w:rsid w:val="00246058"/>
    <w:rsid w:val="002460A3"/>
    <w:rsid w:val="00246609"/>
    <w:rsid w:val="0024680B"/>
    <w:rsid w:val="00246A04"/>
    <w:rsid w:val="00246D6A"/>
    <w:rsid w:val="00247271"/>
    <w:rsid w:val="0025003E"/>
    <w:rsid w:val="002500F6"/>
    <w:rsid w:val="0025013B"/>
    <w:rsid w:val="002501F4"/>
    <w:rsid w:val="002502CA"/>
    <w:rsid w:val="002505D4"/>
    <w:rsid w:val="002507EB"/>
    <w:rsid w:val="00250CB6"/>
    <w:rsid w:val="0025178C"/>
    <w:rsid w:val="002517C2"/>
    <w:rsid w:val="00251B34"/>
    <w:rsid w:val="00251FB5"/>
    <w:rsid w:val="0025271D"/>
    <w:rsid w:val="00252A6B"/>
    <w:rsid w:val="00252C2B"/>
    <w:rsid w:val="00253652"/>
    <w:rsid w:val="00253743"/>
    <w:rsid w:val="00253B3E"/>
    <w:rsid w:val="00254021"/>
    <w:rsid w:val="00254574"/>
    <w:rsid w:val="00254A08"/>
    <w:rsid w:val="00254E90"/>
    <w:rsid w:val="00255499"/>
    <w:rsid w:val="00255571"/>
    <w:rsid w:val="002563C6"/>
    <w:rsid w:val="00256768"/>
    <w:rsid w:val="0025703B"/>
    <w:rsid w:val="0025710E"/>
    <w:rsid w:val="00257268"/>
    <w:rsid w:val="00257269"/>
    <w:rsid w:val="002578DB"/>
    <w:rsid w:val="00257A34"/>
    <w:rsid w:val="00257A54"/>
    <w:rsid w:val="00257A7E"/>
    <w:rsid w:val="00257BD2"/>
    <w:rsid w:val="00257F15"/>
    <w:rsid w:val="0026036A"/>
    <w:rsid w:val="00260502"/>
    <w:rsid w:val="00261A40"/>
    <w:rsid w:val="00261DB5"/>
    <w:rsid w:val="00261F90"/>
    <w:rsid w:val="002620ED"/>
    <w:rsid w:val="00263052"/>
    <w:rsid w:val="00263219"/>
    <w:rsid w:val="002637B7"/>
    <w:rsid w:val="00263A03"/>
    <w:rsid w:val="002645EC"/>
    <w:rsid w:val="002648A1"/>
    <w:rsid w:val="00264B38"/>
    <w:rsid w:val="00264D60"/>
    <w:rsid w:val="00264E2E"/>
    <w:rsid w:val="0026514D"/>
    <w:rsid w:val="00265A5D"/>
    <w:rsid w:val="00265D38"/>
    <w:rsid w:val="00265D69"/>
    <w:rsid w:val="00265FEE"/>
    <w:rsid w:val="0026650E"/>
    <w:rsid w:val="00266777"/>
    <w:rsid w:val="00266DAE"/>
    <w:rsid w:val="002679B7"/>
    <w:rsid w:val="00267DC7"/>
    <w:rsid w:val="00270662"/>
    <w:rsid w:val="00270FAE"/>
    <w:rsid w:val="0027142C"/>
    <w:rsid w:val="00271A0F"/>
    <w:rsid w:val="00271D0D"/>
    <w:rsid w:val="0027207F"/>
    <w:rsid w:val="0027278F"/>
    <w:rsid w:val="00272F71"/>
    <w:rsid w:val="0027301A"/>
    <w:rsid w:val="00273EB6"/>
    <w:rsid w:val="002744B7"/>
    <w:rsid w:val="00274B9D"/>
    <w:rsid w:val="00274E4B"/>
    <w:rsid w:val="00274EE0"/>
    <w:rsid w:val="0027563A"/>
    <w:rsid w:val="00275A1C"/>
    <w:rsid w:val="00275F5F"/>
    <w:rsid w:val="00275FC2"/>
    <w:rsid w:val="002762E7"/>
    <w:rsid w:val="00276482"/>
    <w:rsid w:val="00276578"/>
    <w:rsid w:val="0027662D"/>
    <w:rsid w:val="00276C7C"/>
    <w:rsid w:val="00276D50"/>
    <w:rsid w:val="0027716A"/>
    <w:rsid w:val="002771DF"/>
    <w:rsid w:val="0027732F"/>
    <w:rsid w:val="002774EE"/>
    <w:rsid w:val="00277D80"/>
    <w:rsid w:val="00277F06"/>
    <w:rsid w:val="002800D8"/>
    <w:rsid w:val="002801B0"/>
    <w:rsid w:val="002810D4"/>
    <w:rsid w:val="002820F5"/>
    <w:rsid w:val="00282AA6"/>
    <w:rsid w:val="00282B12"/>
    <w:rsid w:val="00283185"/>
    <w:rsid w:val="002831E3"/>
    <w:rsid w:val="002835A3"/>
    <w:rsid w:val="002839E8"/>
    <w:rsid w:val="00283A48"/>
    <w:rsid w:val="00283C89"/>
    <w:rsid w:val="00283FD2"/>
    <w:rsid w:val="0028459A"/>
    <w:rsid w:val="00284888"/>
    <w:rsid w:val="00285345"/>
    <w:rsid w:val="002854EE"/>
    <w:rsid w:val="00285657"/>
    <w:rsid w:val="00285D99"/>
    <w:rsid w:val="0028644C"/>
    <w:rsid w:val="00286820"/>
    <w:rsid w:val="002868B6"/>
    <w:rsid w:val="002869B6"/>
    <w:rsid w:val="00287261"/>
    <w:rsid w:val="002872BF"/>
    <w:rsid w:val="00287A87"/>
    <w:rsid w:val="00287B99"/>
    <w:rsid w:val="00287BBB"/>
    <w:rsid w:val="00290BBA"/>
    <w:rsid w:val="00290BFB"/>
    <w:rsid w:val="00290E7D"/>
    <w:rsid w:val="00290EEF"/>
    <w:rsid w:val="00290FFA"/>
    <w:rsid w:val="00291057"/>
    <w:rsid w:val="002911C0"/>
    <w:rsid w:val="00291332"/>
    <w:rsid w:val="00291728"/>
    <w:rsid w:val="00291C20"/>
    <w:rsid w:val="002920CB"/>
    <w:rsid w:val="0029210F"/>
    <w:rsid w:val="00292D21"/>
    <w:rsid w:val="0029478C"/>
    <w:rsid w:val="002951B2"/>
    <w:rsid w:val="00295316"/>
    <w:rsid w:val="002956CD"/>
    <w:rsid w:val="0029594F"/>
    <w:rsid w:val="0029597F"/>
    <w:rsid w:val="00295986"/>
    <w:rsid w:val="00295ACF"/>
    <w:rsid w:val="002960F4"/>
    <w:rsid w:val="00296414"/>
    <w:rsid w:val="0029675D"/>
    <w:rsid w:val="0029766F"/>
    <w:rsid w:val="002979C8"/>
    <w:rsid w:val="002A0454"/>
    <w:rsid w:val="002A099E"/>
    <w:rsid w:val="002A0D4B"/>
    <w:rsid w:val="002A0F34"/>
    <w:rsid w:val="002A1177"/>
    <w:rsid w:val="002A12BA"/>
    <w:rsid w:val="002A1522"/>
    <w:rsid w:val="002A1969"/>
    <w:rsid w:val="002A1BEC"/>
    <w:rsid w:val="002A1C41"/>
    <w:rsid w:val="002A1D2E"/>
    <w:rsid w:val="002A1D78"/>
    <w:rsid w:val="002A2262"/>
    <w:rsid w:val="002A26BA"/>
    <w:rsid w:val="002A3283"/>
    <w:rsid w:val="002A33F7"/>
    <w:rsid w:val="002A3C83"/>
    <w:rsid w:val="002A3FC0"/>
    <w:rsid w:val="002A44C7"/>
    <w:rsid w:val="002A4A3E"/>
    <w:rsid w:val="002A4DDC"/>
    <w:rsid w:val="002A4E9E"/>
    <w:rsid w:val="002A4F5C"/>
    <w:rsid w:val="002A602F"/>
    <w:rsid w:val="002A6072"/>
    <w:rsid w:val="002A65C3"/>
    <w:rsid w:val="002A69E1"/>
    <w:rsid w:val="002A6F80"/>
    <w:rsid w:val="002A7094"/>
    <w:rsid w:val="002A74FF"/>
    <w:rsid w:val="002A7670"/>
    <w:rsid w:val="002B038A"/>
    <w:rsid w:val="002B0C28"/>
    <w:rsid w:val="002B0DF0"/>
    <w:rsid w:val="002B144C"/>
    <w:rsid w:val="002B1472"/>
    <w:rsid w:val="002B179B"/>
    <w:rsid w:val="002B1828"/>
    <w:rsid w:val="002B1BB5"/>
    <w:rsid w:val="002B1C34"/>
    <w:rsid w:val="002B1DA8"/>
    <w:rsid w:val="002B28AC"/>
    <w:rsid w:val="002B33AE"/>
    <w:rsid w:val="002B3504"/>
    <w:rsid w:val="002B3ACF"/>
    <w:rsid w:val="002B3E69"/>
    <w:rsid w:val="002B3ECA"/>
    <w:rsid w:val="002B4775"/>
    <w:rsid w:val="002B49B4"/>
    <w:rsid w:val="002B4F4A"/>
    <w:rsid w:val="002B508F"/>
    <w:rsid w:val="002B5633"/>
    <w:rsid w:val="002B567C"/>
    <w:rsid w:val="002B5DFD"/>
    <w:rsid w:val="002B60D3"/>
    <w:rsid w:val="002B612D"/>
    <w:rsid w:val="002B64E3"/>
    <w:rsid w:val="002B680D"/>
    <w:rsid w:val="002B6844"/>
    <w:rsid w:val="002B6C38"/>
    <w:rsid w:val="002B6CA1"/>
    <w:rsid w:val="002B70C8"/>
    <w:rsid w:val="002B7353"/>
    <w:rsid w:val="002B73B7"/>
    <w:rsid w:val="002B7584"/>
    <w:rsid w:val="002B75E0"/>
    <w:rsid w:val="002B765C"/>
    <w:rsid w:val="002B7D52"/>
    <w:rsid w:val="002C0210"/>
    <w:rsid w:val="002C0363"/>
    <w:rsid w:val="002C0A68"/>
    <w:rsid w:val="002C108E"/>
    <w:rsid w:val="002C128A"/>
    <w:rsid w:val="002C175D"/>
    <w:rsid w:val="002C19AE"/>
    <w:rsid w:val="002C1EF3"/>
    <w:rsid w:val="002C217C"/>
    <w:rsid w:val="002C2487"/>
    <w:rsid w:val="002C2B67"/>
    <w:rsid w:val="002C2BBB"/>
    <w:rsid w:val="002C2F0C"/>
    <w:rsid w:val="002C317B"/>
    <w:rsid w:val="002C370D"/>
    <w:rsid w:val="002C3C87"/>
    <w:rsid w:val="002C3DE9"/>
    <w:rsid w:val="002C401C"/>
    <w:rsid w:val="002C4160"/>
    <w:rsid w:val="002C4665"/>
    <w:rsid w:val="002C5707"/>
    <w:rsid w:val="002C5CE4"/>
    <w:rsid w:val="002C608E"/>
    <w:rsid w:val="002C641B"/>
    <w:rsid w:val="002C6552"/>
    <w:rsid w:val="002C6BA1"/>
    <w:rsid w:val="002C6D76"/>
    <w:rsid w:val="002C749C"/>
    <w:rsid w:val="002C77EC"/>
    <w:rsid w:val="002C7EB5"/>
    <w:rsid w:val="002D04AC"/>
    <w:rsid w:val="002D07B3"/>
    <w:rsid w:val="002D1D0C"/>
    <w:rsid w:val="002D1D5E"/>
    <w:rsid w:val="002D2205"/>
    <w:rsid w:val="002D2438"/>
    <w:rsid w:val="002D267F"/>
    <w:rsid w:val="002D3A11"/>
    <w:rsid w:val="002D3E88"/>
    <w:rsid w:val="002D3FC5"/>
    <w:rsid w:val="002D4117"/>
    <w:rsid w:val="002D42B1"/>
    <w:rsid w:val="002D4548"/>
    <w:rsid w:val="002D462E"/>
    <w:rsid w:val="002D4F6A"/>
    <w:rsid w:val="002D5638"/>
    <w:rsid w:val="002D6080"/>
    <w:rsid w:val="002D63F6"/>
    <w:rsid w:val="002D641F"/>
    <w:rsid w:val="002D6651"/>
    <w:rsid w:val="002D6673"/>
    <w:rsid w:val="002D6D73"/>
    <w:rsid w:val="002D6DD2"/>
    <w:rsid w:val="002D7054"/>
    <w:rsid w:val="002D70E3"/>
    <w:rsid w:val="002D71E4"/>
    <w:rsid w:val="002D79C1"/>
    <w:rsid w:val="002E0110"/>
    <w:rsid w:val="002E0A4B"/>
    <w:rsid w:val="002E0A94"/>
    <w:rsid w:val="002E0BD9"/>
    <w:rsid w:val="002E1478"/>
    <w:rsid w:val="002E191F"/>
    <w:rsid w:val="002E25CB"/>
    <w:rsid w:val="002E28E3"/>
    <w:rsid w:val="002E2BF0"/>
    <w:rsid w:val="002E2EB8"/>
    <w:rsid w:val="002E342D"/>
    <w:rsid w:val="002E3618"/>
    <w:rsid w:val="002E4042"/>
    <w:rsid w:val="002E41C4"/>
    <w:rsid w:val="002E45E8"/>
    <w:rsid w:val="002E481F"/>
    <w:rsid w:val="002E4B18"/>
    <w:rsid w:val="002E4F9F"/>
    <w:rsid w:val="002E50A0"/>
    <w:rsid w:val="002E5189"/>
    <w:rsid w:val="002E5461"/>
    <w:rsid w:val="002E592A"/>
    <w:rsid w:val="002E5BFF"/>
    <w:rsid w:val="002E6057"/>
    <w:rsid w:val="002E606B"/>
    <w:rsid w:val="002E6365"/>
    <w:rsid w:val="002E75A5"/>
    <w:rsid w:val="002E764A"/>
    <w:rsid w:val="002E7762"/>
    <w:rsid w:val="002E79E6"/>
    <w:rsid w:val="002F09CC"/>
    <w:rsid w:val="002F0E90"/>
    <w:rsid w:val="002F1B3A"/>
    <w:rsid w:val="002F280F"/>
    <w:rsid w:val="002F29E2"/>
    <w:rsid w:val="002F2A59"/>
    <w:rsid w:val="002F2B5B"/>
    <w:rsid w:val="002F2F02"/>
    <w:rsid w:val="002F3127"/>
    <w:rsid w:val="002F3553"/>
    <w:rsid w:val="002F3613"/>
    <w:rsid w:val="002F3B25"/>
    <w:rsid w:val="002F444F"/>
    <w:rsid w:val="002F4504"/>
    <w:rsid w:val="002F45A4"/>
    <w:rsid w:val="002F4B8C"/>
    <w:rsid w:val="002F4BA0"/>
    <w:rsid w:val="002F5940"/>
    <w:rsid w:val="002F5EC6"/>
    <w:rsid w:val="002F6569"/>
    <w:rsid w:val="002F676F"/>
    <w:rsid w:val="002F68F4"/>
    <w:rsid w:val="002F6BB2"/>
    <w:rsid w:val="002F6D13"/>
    <w:rsid w:val="002F717E"/>
    <w:rsid w:val="002F788B"/>
    <w:rsid w:val="002F7924"/>
    <w:rsid w:val="002F7D40"/>
    <w:rsid w:val="0030017C"/>
    <w:rsid w:val="003001FE"/>
    <w:rsid w:val="00300844"/>
    <w:rsid w:val="00300CF7"/>
    <w:rsid w:val="003010B9"/>
    <w:rsid w:val="0030158E"/>
    <w:rsid w:val="00301A15"/>
    <w:rsid w:val="00301DE2"/>
    <w:rsid w:val="0030204C"/>
    <w:rsid w:val="00302098"/>
    <w:rsid w:val="0030210D"/>
    <w:rsid w:val="003022E1"/>
    <w:rsid w:val="0030298F"/>
    <w:rsid w:val="00302CCF"/>
    <w:rsid w:val="00302D81"/>
    <w:rsid w:val="0030396B"/>
    <w:rsid w:val="003040FF"/>
    <w:rsid w:val="0030437C"/>
    <w:rsid w:val="00304DA5"/>
    <w:rsid w:val="00304EB3"/>
    <w:rsid w:val="00305B32"/>
    <w:rsid w:val="003061C3"/>
    <w:rsid w:val="0030680D"/>
    <w:rsid w:val="00306BA0"/>
    <w:rsid w:val="00306CBC"/>
    <w:rsid w:val="00307251"/>
    <w:rsid w:val="00310BED"/>
    <w:rsid w:val="00310DA5"/>
    <w:rsid w:val="00311281"/>
    <w:rsid w:val="003112BE"/>
    <w:rsid w:val="00311A5B"/>
    <w:rsid w:val="0031213B"/>
    <w:rsid w:val="003122C9"/>
    <w:rsid w:val="003123B6"/>
    <w:rsid w:val="003128E6"/>
    <w:rsid w:val="00313591"/>
    <w:rsid w:val="003138B5"/>
    <w:rsid w:val="00313BAA"/>
    <w:rsid w:val="003142DA"/>
    <w:rsid w:val="003143AD"/>
    <w:rsid w:val="003144AC"/>
    <w:rsid w:val="003147D2"/>
    <w:rsid w:val="00315A46"/>
    <w:rsid w:val="00315A65"/>
    <w:rsid w:val="00315CC7"/>
    <w:rsid w:val="0031647C"/>
    <w:rsid w:val="003166DC"/>
    <w:rsid w:val="0031674E"/>
    <w:rsid w:val="003178D4"/>
    <w:rsid w:val="00317DB4"/>
    <w:rsid w:val="00320214"/>
    <w:rsid w:val="003204E6"/>
    <w:rsid w:val="003205C5"/>
    <w:rsid w:val="00320668"/>
    <w:rsid w:val="003206C6"/>
    <w:rsid w:val="00321319"/>
    <w:rsid w:val="0032162E"/>
    <w:rsid w:val="00321D2A"/>
    <w:rsid w:val="00321F17"/>
    <w:rsid w:val="00322177"/>
    <w:rsid w:val="003221EA"/>
    <w:rsid w:val="00322671"/>
    <w:rsid w:val="00322C46"/>
    <w:rsid w:val="00322E6A"/>
    <w:rsid w:val="003236C2"/>
    <w:rsid w:val="00323A07"/>
    <w:rsid w:val="00323F6F"/>
    <w:rsid w:val="00324281"/>
    <w:rsid w:val="00324612"/>
    <w:rsid w:val="00324B87"/>
    <w:rsid w:val="00324CD7"/>
    <w:rsid w:val="00324FD7"/>
    <w:rsid w:val="003251EB"/>
    <w:rsid w:val="00325571"/>
    <w:rsid w:val="00325575"/>
    <w:rsid w:val="00325D21"/>
    <w:rsid w:val="0032607B"/>
    <w:rsid w:val="003265AF"/>
    <w:rsid w:val="0032662D"/>
    <w:rsid w:val="00327181"/>
    <w:rsid w:val="003276AD"/>
    <w:rsid w:val="00327722"/>
    <w:rsid w:val="00327905"/>
    <w:rsid w:val="00327A60"/>
    <w:rsid w:val="00327B7B"/>
    <w:rsid w:val="00327F6C"/>
    <w:rsid w:val="003302F0"/>
    <w:rsid w:val="00330436"/>
    <w:rsid w:val="003305BF"/>
    <w:rsid w:val="00330A75"/>
    <w:rsid w:val="00330B56"/>
    <w:rsid w:val="00330B98"/>
    <w:rsid w:val="0033151E"/>
    <w:rsid w:val="00331682"/>
    <w:rsid w:val="0033185C"/>
    <w:rsid w:val="00331CD9"/>
    <w:rsid w:val="00332B8E"/>
    <w:rsid w:val="00332EEB"/>
    <w:rsid w:val="00332F4F"/>
    <w:rsid w:val="003332ED"/>
    <w:rsid w:val="00333420"/>
    <w:rsid w:val="00333972"/>
    <w:rsid w:val="00333F76"/>
    <w:rsid w:val="00333FA3"/>
    <w:rsid w:val="003341FA"/>
    <w:rsid w:val="00334429"/>
    <w:rsid w:val="003350DE"/>
    <w:rsid w:val="003352D6"/>
    <w:rsid w:val="003352F3"/>
    <w:rsid w:val="003355A2"/>
    <w:rsid w:val="00335C48"/>
    <w:rsid w:val="00336080"/>
    <w:rsid w:val="003360C5"/>
    <w:rsid w:val="00336545"/>
    <w:rsid w:val="00336840"/>
    <w:rsid w:val="00336891"/>
    <w:rsid w:val="003368A9"/>
    <w:rsid w:val="00336AF9"/>
    <w:rsid w:val="00336CA8"/>
    <w:rsid w:val="003370AB"/>
    <w:rsid w:val="00337301"/>
    <w:rsid w:val="003377D7"/>
    <w:rsid w:val="00337D3A"/>
    <w:rsid w:val="00337E57"/>
    <w:rsid w:val="00340134"/>
    <w:rsid w:val="0034015F"/>
    <w:rsid w:val="003409F2"/>
    <w:rsid w:val="00340A5F"/>
    <w:rsid w:val="00340AD4"/>
    <w:rsid w:val="00340E42"/>
    <w:rsid w:val="00341038"/>
    <w:rsid w:val="00341252"/>
    <w:rsid w:val="00341927"/>
    <w:rsid w:val="0034196D"/>
    <w:rsid w:val="00341C9A"/>
    <w:rsid w:val="003423D4"/>
    <w:rsid w:val="003428F9"/>
    <w:rsid w:val="0034323F"/>
    <w:rsid w:val="003435BE"/>
    <w:rsid w:val="00343C12"/>
    <w:rsid w:val="003443AE"/>
    <w:rsid w:val="0034509F"/>
    <w:rsid w:val="00345524"/>
    <w:rsid w:val="00345779"/>
    <w:rsid w:val="0034625E"/>
    <w:rsid w:val="00346433"/>
    <w:rsid w:val="00346CC4"/>
    <w:rsid w:val="003470A2"/>
    <w:rsid w:val="0034741F"/>
    <w:rsid w:val="0034747E"/>
    <w:rsid w:val="003478ED"/>
    <w:rsid w:val="0035057E"/>
    <w:rsid w:val="0035119D"/>
    <w:rsid w:val="003514D5"/>
    <w:rsid w:val="00351DAA"/>
    <w:rsid w:val="00352469"/>
    <w:rsid w:val="00352AC4"/>
    <w:rsid w:val="00352FB4"/>
    <w:rsid w:val="003530BA"/>
    <w:rsid w:val="003537A3"/>
    <w:rsid w:val="003538F3"/>
    <w:rsid w:val="00354449"/>
    <w:rsid w:val="00354514"/>
    <w:rsid w:val="0035459D"/>
    <w:rsid w:val="003547AB"/>
    <w:rsid w:val="00354882"/>
    <w:rsid w:val="00354CF8"/>
    <w:rsid w:val="00354DDC"/>
    <w:rsid w:val="00355063"/>
    <w:rsid w:val="003553E4"/>
    <w:rsid w:val="00355873"/>
    <w:rsid w:val="003561E1"/>
    <w:rsid w:val="003566C8"/>
    <w:rsid w:val="00356D6E"/>
    <w:rsid w:val="00356EEB"/>
    <w:rsid w:val="003601FE"/>
    <w:rsid w:val="003606FE"/>
    <w:rsid w:val="00360DF7"/>
    <w:rsid w:val="00361580"/>
    <w:rsid w:val="00361693"/>
    <w:rsid w:val="00361D1B"/>
    <w:rsid w:val="00362161"/>
    <w:rsid w:val="0036232D"/>
    <w:rsid w:val="00362500"/>
    <w:rsid w:val="003625F3"/>
    <w:rsid w:val="00362D26"/>
    <w:rsid w:val="00362D75"/>
    <w:rsid w:val="00362F8E"/>
    <w:rsid w:val="0036319F"/>
    <w:rsid w:val="0036392A"/>
    <w:rsid w:val="00364446"/>
    <w:rsid w:val="003649BE"/>
    <w:rsid w:val="00364E26"/>
    <w:rsid w:val="0036528E"/>
    <w:rsid w:val="0036551D"/>
    <w:rsid w:val="00365624"/>
    <w:rsid w:val="00365AD6"/>
    <w:rsid w:val="00366225"/>
    <w:rsid w:val="003662D1"/>
    <w:rsid w:val="003663F8"/>
    <w:rsid w:val="00367284"/>
    <w:rsid w:val="0036749B"/>
    <w:rsid w:val="00367D63"/>
    <w:rsid w:val="00367F02"/>
    <w:rsid w:val="00370137"/>
    <w:rsid w:val="00370847"/>
    <w:rsid w:val="00370DF3"/>
    <w:rsid w:val="003710D6"/>
    <w:rsid w:val="00371356"/>
    <w:rsid w:val="00371590"/>
    <w:rsid w:val="0037169C"/>
    <w:rsid w:val="0037180C"/>
    <w:rsid w:val="00371BA0"/>
    <w:rsid w:val="00371DC1"/>
    <w:rsid w:val="00372249"/>
    <w:rsid w:val="00372946"/>
    <w:rsid w:val="00372BC9"/>
    <w:rsid w:val="00373090"/>
    <w:rsid w:val="003735B3"/>
    <w:rsid w:val="00373B87"/>
    <w:rsid w:val="00373E22"/>
    <w:rsid w:val="003745A7"/>
    <w:rsid w:val="00374A7B"/>
    <w:rsid w:val="003752F1"/>
    <w:rsid w:val="0037542F"/>
    <w:rsid w:val="003756F0"/>
    <w:rsid w:val="00375B95"/>
    <w:rsid w:val="00375E02"/>
    <w:rsid w:val="00376151"/>
    <w:rsid w:val="00376712"/>
    <w:rsid w:val="00376787"/>
    <w:rsid w:val="00377143"/>
    <w:rsid w:val="00377433"/>
    <w:rsid w:val="0037759A"/>
    <w:rsid w:val="00377D38"/>
    <w:rsid w:val="0038010E"/>
    <w:rsid w:val="003805CE"/>
    <w:rsid w:val="003806A6"/>
    <w:rsid w:val="00380AAB"/>
    <w:rsid w:val="00380B42"/>
    <w:rsid w:val="00381C73"/>
    <w:rsid w:val="00381D8B"/>
    <w:rsid w:val="00381E2D"/>
    <w:rsid w:val="00382ADD"/>
    <w:rsid w:val="00382C70"/>
    <w:rsid w:val="00382E65"/>
    <w:rsid w:val="0038373F"/>
    <w:rsid w:val="003839BD"/>
    <w:rsid w:val="003840BA"/>
    <w:rsid w:val="003848EF"/>
    <w:rsid w:val="00384B52"/>
    <w:rsid w:val="00385103"/>
    <w:rsid w:val="003851A0"/>
    <w:rsid w:val="003860E9"/>
    <w:rsid w:val="00386346"/>
    <w:rsid w:val="003863E9"/>
    <w:rsid w:val="00386C68"/>
    <w:rsid w:val="00386CC2"/>
    <w:rsid w:val="00386D3A"/>
    <w:rsid w:val="00386E2F"/>
    <w:rsid w:val="00387196"/>
    <w:rsid w:val="00387289"/>
    <w:rsid w:val="0038750D"/>
    <w:rsid w:val="0038765E"/>
    <w:rsid w:val="00387E70"/>
    <w:rsid w:val="00390102"/>
    <w:rsid w:val="00390258"/>
    <w:rsid w:val="003907D0"/>
    <w:rsid w:val="00390CCB"/>
    <w:rsid w:val="00390EA8"/>
    <w:rsid w:val="0039191D"/>
    <w:rsid w:val="00392104"/>
    <w:rsid w:val="00392441"/>
    <w:rsid w:val="00392885"/>
    <w:rsid w:val="00392907"/>
    <w:rsid w:val="00392B03"/>
    <w:rsid w:val="00392E05"/>
    <w:rsid w:val="00392F54"/>
    <w:rsid w:val="00393100"/>
    <w:rsid w:val="0039318C"/>
    <w:rsid w:val="003933DD"/>
    <w:rsid w:val="0039382C"/>
    <w:rsid w:val="00393B7D"/>
    <w:rsid w:val="00393DA3"/>
    <w:rsid w:val="00393F21"/>
    <w:rsid w:val="00394C09"/>
    <w:rsid w:val="00394D43"/>
    <w:rsid w:val="00395000"/>
    <w:rsid w:val="00395228"/>
    <w:rsid w:val="00395BAA"/>
    <w:rsid w:val="00395C8D"/>
    <w:rsid w:val="003960E2"/>
    <w:rsid w:val="003968F3"/>
    <w:rsid w:val="00396C1D"/>
    <w:rsid w:val="003977DB"/>
    <w:rsid w:val="00397874"/>
    <w:rsid w:val="00397AEA"/>
    <w:rsid w:val="00397D2C"/>
    <w:rsid w:val="00397E55"/>
    <w:rsid w:val="003A03DD"/>
    <w:rsid w:val="003A1348"/>
    <w:rsid w:val="003A19D8"/>
    <w:rsid w:val="003A1B3E"/>
    <w:rsid w:val="003A1D8E"/>
    <w:rsid w:val="003A217C"/>
    <w:rsid w:val="003A28E6"/>
    <w:rsid w:val="003A2945"/>
    <w:rsid w:val="003A3032"/>
    <w:rsid w:val="003A33E5"/>
    <w:rsid w:val="003A4DE8"/>
    <w:rsid w:val="003A4F27"/>
    <w:rsid w:val="003A62F6"/>
    <w:rsid w:val="003A7218"/>
    <w:rsid w:val="003A736A"/>
    <w:rsid w:val="003A7501"/>
    <w:rsid w:val="003A7DBF"/>
    <w:rsid w:val="003B01C5"/>
    <w:rsid w:val="003B072F"/>
    <w:rsid w:val="003B07BD"/>
    <w:rsid w:val="003B08EC"/>
    <w:rsid w:val="003B0EAA"/>
    <w:rsid w:val="003B0F75"/>
    <w:rsid w:val="003B147A"/>
    <w:rsid w:val="003B1929"/>
    <w:rsid w:val="003B1C58"/>
    <w:rsid w:val="003B2675"/>
    <w:rsid w:val="003B29FF"/>
    <w:rsid w:val="003B2C6A"/>
    <w:rsid w:val="003B3872"/>
    <w:rsid w:val="003B3C08"/>
    <w:rsid w:val="003B3E24"/>
    <w:rsid w:val="003B4228"/>
    <w:rsid w:val="003B464C"/>
    <w:rsid w:val="003B4DC7"/>
    <w:rsid w:val="003B541D"/>
    <w:rsid w:val="003B569E"/>
    <w:rsid w:val="003B56D8"/>
    <w:rsid w:val="003B57FB"/>
    <w:rsid w:val="003B5B27"/>
    <w:rsid w:val="003B5E6E"/>
    <w:rsid w:val="003B620F"/>
    <w:rsid w:val="003B63D4"/>
    <w:rsid w:val="003B6413"/>
    <w:rsid w:val="003B66A7"/>
    <w:rsid w:val="003B6FA5"/>
    <w:rsid w:val="003B711D"/>
    <w:rsid w:val="003B756F"/>
    <w:rsid w:val="003B781C"/>
    <w:rsid w:val="003B7966"/>
    <w:rsid w:val="003B7AC1"/>
    <w:rsid w:val="003C001E"/>
    <w:rsid w:val="003C0AFC"/>
    <w:rsid w:val="003C0C94"/>
    <w:rsid w:val="003C0DC8"/>
    <w:rsid w:val="003C126E"/>
    <w:rsid w:val="003C128C"/>
    <w:rsid w:val="003C19D8"/>
    <w:rsid w:val="003C1AE5"/>
    <w:rsid w:val="003C2A31"/>
    <w:rsid w:val="003C2B07"/>
    <w:rsid w:val="003C2C69"/>
    <w:rsid w:val="003C2E42"/>
    <w:rsid w:val="003C325F"/>
    <w:rsid w:val="003C44F2"/>
    <w:rsid w:val="003C4586"/>
    <w:rsid w:val="003C4775"/>
    <w:rsid w:val="003C4B03"/>
    <w:rsid w:val="003C4BF2"/>
    <w:rsid w:val="003C4E74"/>
    <w:rsid w:val="003C512F"/>
    <w:rsid w:val="003C51C6"/>
    <w:rsid w:val="003C5795"/>
    <w:rsid w:val="003C6AED"/>
    <w:rsid w:val="003C6F88"/>
    <w:rsid w:val="003C71CE"/>
    <w:rsid w:val="003D092A"/>
    <w:rsid w:val="003D0E82"/>
    <w:rsid w:val="003D11D3"/>
    <w:rsid w:val="003D1653"/>
    <w:rsid w:val="003D18E7"/>
    <w:rsid w:val="003D1ACF"/>
    <w:rsid w:val="003D1C82"/>
    <w:rsid w:val="003D2687"/>
    <w:rsid w:val="003D2AB2"/>
    <w:rsid w:val="003D2E98"/>
    <w:rsid w:val="003D3054"/>
    <w:rsid w:val="003D3230"/>
    <w:rsid w:val="003D32DF"/>
    <w:rsid w:val="003D3576"/>
    <w:rsid w:val="003D365D"/>
    <w:rsid w:val="003D3677"/>
    <w:rsid w:val="003D36A1"/>
    <w:rsid w:val="003D5337"/>
    <w:rsid w:val="003D5401"/>
    <w:rsid w:val="003D5491"/>
    <w:rsid w:val="003D5974"/>
    <w:rsid w:val="003D59BB"/>
    <w:rsid w:val="003D5CA4"/>
    <w:rsid w:val="003D6313"/>
    <w:rsid w:val="003D6CD6"/>
    <w:rsid w:val="003D6FC3"/>
    <w:rsid w:val="003D7124"/>
    <w:rsid w:val="003D73F0"/>
    <w:rsid w:val="003D7448"/>
    <w:rsid w:val="003D7637"/>
    <w:rsid w:val="003D79CA"/>
    <w:rsid w:val="003D7A96"/>
    <w:rsid w:val="003D7B2F"/>
    <w:rsid w:val="003D7C69"/>
    <w:rsid w:val="003D7D73"/>
    <w:rsid w:val="003D7E23"/>
    <w:rsid w:val="003E0055"/>
    <w:rsid w:val="003E0F14"/>
    <w:rsid w:val="003E104D"/>
    <w:rsid w:val="003E153C"/>
    <w:rsid w:val="003E16E8"/>
    <w:rsid w:val="003E1B36"/>
    <w:rsid w:val="003E1F33"/>
    <w:rsid w:val="003E2833"/>
    <w:rsid w:val="003E28F5"/>
    <w:rsid w:val="003E336C"/>
    <w:rsid w:val="003E33E6"/>
    <w:rsid w:val="003E41EE"/>
    <w:rsid w:val="003E4337"/>
    <w:rsid w:val="003E442A"/>
    <w:rsid w:val="003E45FF"/>
    <w:rsid w:val="003E4852"/>
    <w:rsid w:val="003E51B1"/>
    <w:rsid w:val="003E5237"/>
    <w:rsid w:val="003E52FB"/>
    <w:rsid w:val="003E59E2"/>
    <w:rsid w:val="003E5CD7"/>
    <w:rsid w:val="003E6337"/>
    <w:rsid w:val="003E6491"/>
    <w:rsid w:val="003E66CA"/>
    <w:rsid w:val="003E6DFD"/>
    <w:rsid w:val="003E70B8"/>
    <w:rsid w:val="003E71AC"/>
    <w:rsid w:val="003E74B2"/>
    <w:rsid w:val="003E7875"/>
    <w:rsid w:val="003F0CFD"/>
    <w:rsid w:val="003F1152"/>
    <w:rsid w:val="003F1475"/>
    <w:rsid w:val="003F1E5A"/>
    <w:rsid w:val="003F21E7"/>
    <w:rsid w:val="003F2980"/>
    <w:rsid w:val="003F2E6A"/>
    <w:rsid w:val="003F30A7"/>
    <w:rsid w:val="003F4050"/>
    <w:rsid w:val="003F465D"/>
    <w:rsid w:val="003F48BC"/>
    <w:rsid w:val="003F4F11"/>
    <w:rsid w:val="003F5704"/>
    <w:rsid w:val="003F5D70"/>
    <w:rsid w:val="003F67F5"/>
    <w:rsid w:val="003F6E5D"/>
    <w:rsid w:val="003F6ED6"/>
    <w:rsid w:val="003F6FB3"/>
    <w:rsid w:val="003F76FB"/>
    <w:rsid w:val="003F7F74"/>
    <w:rsid w:val="004002AA"/>
    <w:rsid w:val="004003CC"/>
    <w:rsid w:val="00400465"/>
    <w:rsid w:val="00400587"/>
    <w:rsid w:val="00400A2D"/>
    <w:rsid w:val="00401239"/>
    <w:rsid w:val="004014F0"/>
    <w:rsid w:val="004015A3"/>
    <w:rsid w:val="00401DDB"/>
    <w:rsid w:val="00401EE7"/>
    <w:rsid w:val="00401F07"/>
    <w:rsid w:val="0040244F"/>
    <w:rsid w:val="004027DC"/>
    <w:rsid w:val="00402E99"/>
    <w:rsid w:val="0040319B"/>
    <w:rsid w:val="0040355B"/>
    <w:rsid w:val="0040368C"/>
    <w:rsid w:val="00403B1A"/>
    <w:rsid w:val="004043AA"/>
    <w:rsid w:val="004043C4"/>
    <w:rsid w:val="004044AA"/>
    <w:rsid w:val="004045C7"/>
    <w:rsid w:val="00404988"/>
    <w:rsid w:val="00404AF8"/>
    <w:rsid w:val="00404E23"/>
    <w:rsid w:val="00404F1A"/>
    <w:rsid w:val="00404F4B"/>
    <w:rsid w:val="0040647D"/>
    <w:rsid w:val="00407BE3"/>
    <w:rsid w:val="00407C56"/>
    <w:rsid w:val="00410577"/>
    <w:rsid w:val="0041128C"/>
    <w:rsid w:val="00411370"/>
    <w:rsid w:val="0041179D"/>
    <w:rsid w:val="004120D1"/>
    <w:rsid w:val="0041345B"/>
    <w:rsid w:val="004136A1"/>
    <w:rsid w:val="004138FA"/>
    <w:rsid w:val="00414226"/>
    <w:rsid w:val="0041445F"/>
    <w:rsid w:val="00414DA5"/>
    <w:rsid w:val="00414E1F"/>
    <w:rsid w:val="00415C4F"/>
    <w:rsid w:val="00415F1D"/>
    <w:rsid w:val="00415F98"/>
    <w:rsid w:val="00416ACC"/>
    <w:rsid w:val="00416C3C"/>
    <w:rsid w:val="00416F21"/>
    <w:rsid w:val="00417288"/>
    <w:rsid w:val="00417A7B"/>
    <w:rsid w:val="00417D8D"/>
    <w:rsid w:val="00420B2E"/>
    <w:rsid w:val="00420EAF"/>
    <w:rsid w:val="0042100B"/>
    <w:rsid w:val="0042112F"/>
    <w:rsid w:val="00421506"/>
    <w:rsid w:val="0042256C"/>
    <w:rsid w:val="004227E0"/>
    <w:rsid w:val="00422B71"/>
    <w:rsid w:val="00422D54"/>
    <w:rsid w:val="00422F0F"/>
    <w:rsid w:val="0042313B"/>
    <w:rsid w:val="00424435"/>
    <w:rsid w:val="004245D8"/>
    <w:rsid w:val="00424ABE"/>
    <w:rsid w:val="00424AD4"/>
    <w:rsid w:val="00424B64"/>
    <w:rsid w:val="00425A2F"/>
    <w:rsid w:val="00425BBA"/>
    <w:rsid w:val="00425E42"/>
    <w:rsid w:val="0042620A"/>
    <w:rsid w:val="0042678C"/>
    <w:rsid w:val="004267F3"/>
    <w:rsid w:val="00426894"/>
    <w:rsid w:val="004269ED"/>
    <w:rsid w:val="00427569"/>
    <w:rsid w:val="004279AC"/>
    <w:rsid w:val="00427E57"/>
    <w:rsid w:val="00430201"/>
    <w:rsid w:val="0043042A"/>
    <w:rsid w:val="004305A0"/>
    <w:rsid w:val="004308C7"/>
    <w:rsid w:val="00430AA5"/>
    <w:rsid w:val="00430C07"/>
    <w:rsid w:val="00430F62"/>
    <w:rsid w:val="00431160"/>
    <w:rsid w:val="00431272"/>
    <w:rsid w:val="00431C14"/>
    <w:rsid w:val="00431D37"/>
    <w:rsid w:val="004325FD"/>
    <w:rsid w:val="00432FBC"/>
    <w:rsid w:val="00433462"/>
    <w:rsid w:val="00433810"/>
    <w:rsid w:val="00433CD5"/>
    <w:rsid w:val="00433DA6"/>
    <w:rsid w:val="00434138"/>
    <w:rsid w:val="00434164"/>
    <w:rsid w:val="0043421F"/>
    <w:rsid w:val="00434398"/>
    <w:rsid w:val="00434404"/>
    <w:rsid w:val="004344B7"/>
    <w:rsid w:val="004344F8"/>
    <w:rsid w:val="00434557"/>
    <w:rsid w:val="00434DF9"/>
    <w:rsid w:val="00434F46"/>
    <w:rsid w:val="00435322"/>
    <w:rsid w:val="00436426"/>
    <w:rsid w:val="00436512"/>
    <w:rsid w:val="004367E6"/>
    <w:rsid w:val="0043684C"/>
    <w:rsid w:val="00436B18"/>
    <w:rsid w:val="00436D58"/>
    <w:rsid w:val="004372A3"/>
    <w:rsid w:val="00437A1A"/>
    <w:rsid w:val="00437A21"/>
    <w:rsid w:val="00437BA4"/>
    <w:rsid w:val="00437E4E"/>
    <w:rsid w:val="00437F29"/>
    <w:rsid w:val="004405AC"/>
    <w:rsid w:val="00440CAC"/>
    <w:rsid w:val="00440CF0"/>
    <w:rsid w:val="00440E44"/>
    <w:rsid w:val="004411B9"/>
    <w:rsid w:val="0044167E"/>
    <w:rsid w:val="0044176B"/>
    <w:rsid w:val="0044180E"/>
    <w:rsid w:val="004420E6"/>
    <w:rsid w:val="004424A3"/>
    <w:rsid w:val="004424BA"/>
    <w:rsid w:val="0044257F"/>
    <w:rsid w:val="00442B8B"/>
    <w:rsid w:val="00442CE0"/>
    <w:rsid w:val="00442EEB"/>
    <w:rsid w:val="00443142"/>
    <w:rsid w:val="004432F3"/>
    <w:rsid w:val="0044498B"/>
    <w:rsid w:val="00444F2D"/>
    <w:rsid w:val="00445908"/>
    <w:rsid w:val="00446A75"/>
    <w:rsid w:val="00446AB0"/>
    <w:rsid w:val="00446ACC"/>
    <w:rsid w:val="00446B81"/>
    <w:rsid w:val="00446BEE"/>
    <w:rsid w:val="004474F2"/>
    <w:rsid w:val="00450166"/>
    <w:rsid w:val="004501DD"/>
    <w:rsid w:val="00450B01"/>
    <w:rsid w:val="00450C76"/>
    <w:rsid w:val="004510C6"/>
    <w:rsid w:val="0045161A"/>
    <w:rsid w:val="00451B18"/>
    <w:rsid w:val="004533F2"/>
    <w:rsid w:val="004537DA"/>
    <w:rsid w:val="00453EAA"/>
    <w:rsid w:val="004540A2"/>
    <w:rsid w:val="004540FE"/>
    <w:rsid w:val="004546CC"/>
    <w:rsid w:val="00454D00"/>
    <w:rsid w:val="00455AF7"/>
    <w:rsid w:val="00455BE0"/>
    <w:rsid w:val="00455C37"/>
    <w:rsid w:val="0045678D"/>
    <w:rsid w:val="004567F3"/>
    <w:rsid w:val="0045693C"/>
    <w:rsid w:val="00456B93"/>
    <w:rsid w:val="00457485"/>
    <w:rsid w:val="004575A1"/>
    <w:rsid w:val="00457B71"/>
    <w:rsid w:val="00460262"/>
    <w:rsid w:val="00460D67"/>
    <w:rsid w:val="004611D2"/>
    <w:rsid w:val="0046151D"/>
    <w:rsid w:val="00461867"/>
    <w:rsid w:val="00462090"/>
    <w:rsid w:val="00462A29"/>
    <w:rsid w:val="0046335D"/>
    <w:rsid w:val="004633FA"/>
    <w:rsid w:val="004635C0"/>
    <w:rsid w:val="00463AF2"/>
    <w:rsid w:val="00463BA3"/>
    <w:rsid w:val="00463E61"/>
    <w:rsid w:val="004640A2"/>
    <w:rsid w:val="004645C7"/>
    <w:rsid w:val="00464D01"/>
    <w:rsid w:val="0046515D"/>
    <w:rsid w:val="00465A07"/>
    <w:rsid w:val="00465C49"/>
    <w:rsid w:val="00465C6D"/>
    <w:rsid w:val="00465CAC"/>
    <w:rsid w:val="00465E4F"/>
    <w:rsid w:val="00465F70"/>
    <w:rsid w:val="00466287"/>
    <w:rsid w:val="004664EC"/>
    <w:rsid w:val="00466B0B"/>
    <w:rsid w:val="00466E82"/>
    <w:rsid w:val="004673B7"/>
    <w:rsid w:val="00467B36"/>
    <w:rsid w:val="00470514"/>
    <w:rsid w:val="004708B9"/>
    <w:rsid w:val="00471B9C"/>
    <w:rsid w:val="00472528"/>
    <w:rsid w:val="004727F9"/>
    <w:rsid w:val="00473152"/>
    <w:rsid w:val="00473178"/>
    <w:rsid w:val="0047322E"/>
    <w:rsid w:val="004736C5"/>
    <w:rsid w:val="004739C5"/>
    <w:rsid w:val="004745C2"/>
    <w:rsid w:val="0047464F"/>
    <w:rsid w:val="004749B4"/>
    <w:rsid w:val="00474B72"/>
    <w:rsid w:val="00474CC7"/>
    <w:rsid w:val="0047555D"/>
    <w:rsid w:val="004757FA"/>
    <w:rsid w:val="004768C3"/>
    <w:rsid w:val="00476D7C"/>
    <w:rsid w:val="00477285"/>
    <w:rsid w:val="0047739D"/>
    <w:rsid w:val="00477588"/>
    <w:rsid w:val="00477728"/>
    <w:rsid w:val="0047780F"/>
    <w:rsid w:val="00477854"/>
    <w:rsid w:val="00477C0E"/>
    <w:rsid w:val="00477DE1"/>
    <w:rsid w:val="00480AA7"/>
    <w:rsid w:val="00480C8A"/>
    <w:rsid w:val="00480C9D"/>
    <w:rsid w:val="00481458"/>
    <w:rsid w:val="0048194C"/>
    <w:rsid w:val="0048207A"/>
    <w:rsid w:val="0048214A"/>
    <w:rsid w:val="0048226A"/>
    <w:rsid w:val="004822D4"/>
    <w:rsid w:val="0048256F"/>
    <w:rsid w:val="00482799"/>
    <w:rsid w:val="00482A9E"/>
    <w:rsid w:val="00482E3B"/>
    <w:rsid w:val="0048313F"/>
    <w:rsid w:val="004832E3"/>
    <w:rsid w:val="004836DC"/>
    <w:rsid w:val="004836E9"/>
    <w:rsid w:val="00483CD3"/>
    <w:rsid w:val="00483DE3"/>
    <w:rsid w:val="00485064"/>
    <w:rsid w:val="004853D7"/>
    <w:rsid w:val="004854C6"/>
    <w:rsid w:val="00485728"/>
    <w:rsid w:val="004859DA"/>
    <w:rsid w:val="00485ADE"/>
    <w:rsid w:val="00485B12"/>
    <w:rsid w:val="00485D47"/>
    <w:rsid w:val="00486004"/>
    <w:rsid w:val="00486590"/>
    <w:rsid w:val="00486594"/>
    <w:rsid w:val="00486AD9"/>
    <w:rsid w:val="00486EC0"/>
    <w:rsid w:val="00486F93"/>
    <w:rsid w:val="0049030C"/>
    <w:rsid w:val="00490481"/>
    <w:rsid w:val="004908E8"/>
    <w:rsid w:val="00490994"/>
    <w:rsid w:val="00490C37"/>
    <w:rsid w:val="00490C88"/>
    <w:rsid w:val="0049101D"/>
    <w:rsid w:val="0049103F"/>
    <w:rsid w:val="00491170"/>
    <w:rsid w:val="00491861"/>
    <w:rsid w:val="004918EC"/>
    <w:rsid w:val="00491BE9"/>
    <w:rsid w:val="00491C39"/>
    <w:rsid w:val="00492077"/>
    <w:rsid w:val="004920B8"/>
    <w:rsid w:val="00492233"/>
    <w:rsid w:val="0049294F"/>
    <w:rsid w:val="00492C8F"/>
    <w:rsid w:val="00492E1D"/>
    <w:rsid w:val="004934C0"/>
    <w:rsid w:val="0049360E"/>
    <w:rsid w:val="00493A8D"/>
    <w:rsid w:val="00493E8D"/>
    <w:rsid w:val="004942B5"/>
    <w:rsid w:val="00494337"/>
    <w:rsid w:val="00495336"/>
    <w:rsid w:val="00495FC4"/>
    <w:rsid w:val="004960F5"/>
    <w:rsid w:val="004961B8"/>
    <w:rsid w:val="00496269"/>
    <w:rsid w:val="0049642F"/>
    <w:rsid w:val="0049697E"/>
    <w:rsid w:val="00496C2D"/>
    <w:rsid w:val="0049753B"/>
    <w:rsid w:val="004976FE"/>
    <w:rsid w:val="004A0032"/>
    <w:rsid w:val="004A02E4"/>
    <w:rsid w:val="004A07E6"/>
    <w:rsid w:val="004A0D60"/>
    <w:rsid w:val="004A0F23"/>
    <w:rsid w:val="004A100E"/>
    <w:rsid w:val="004A1624"/>
    <w:rsid w:val="004A1DC3"/>
    <w:rsid w:val="004A20EB"/>
    <w:rsid w:val="004A238F"/>
    <w:rsid w:val="004A2C8C"/>
    <w:rsid w:val="004A3505"/>
    <w:rsid w:val="004A39C3"/>
    <w:rsid w:val="004A40A4"/>
    <w:rsid w:val="004A4170"/>
    <w:rsid w:val="004A43CF"/>
    <w:rsid w:val="004A43E9"/>
    <w:rsid w:val="004A460B"/>
    <w:rsid w:val="004A4EC0"/>
    <w:rsid w:val="004A4FB9"/>
    <w:rsid w:val="004A51A3"/>
    <w:rsid w:val="004A5506"/>
    <w:rsid w:val="004A5563"/>
    <w:rsid w:val="004A5ACB"/>
    <w:rsid w:val="004A6010"/>
    <w:rsid w:val="004A7604"/>
    <w:rsid w:val="004A790D"/>
    <w:rsid w:val="004A7B87"/>
    <w:rsid w:val="004B03C9"/>
    <w:rsid w:val="004B10E0"/>
    <w:rsid w:val="004B1398"/>
    <w:rsid w:val="004B15C9"/>
    <w:rsid w:val="004B16C9"/>
    <w:rsid w:val="004B18DC"/>
    <w:rsid w:val="004B220D"/>
    <w:rsid w:val="004B2312"/>
    <w:rsid w:val="004B24BA"/>
    <w:rsid w:val="004B2E9F"/>
    <w:rsid w:val="004B3BEA"/>
    <w:rsid w:val="004B4C10"/>
    <w:rsid w:val="004B4D21"/>
    <w:rsid w:val="004B5014"/>
    <w:rsid w:val="004B56F5"/>
    <w:rsid w:val="004B5796"/>
    <w:rsid w:val="004B5865"/>
    <w:rsid w:val="004B5D61"/>
    <w:rsid w:val="004B621B"/>
    <w:rsid w:val="004B69F5"/>
    <w:rsid w:val="004B6BD4"/>
    <w:rsid w:val="004B6DD7"/>
    <w:rsid w:val="004B731C"/>
    <w:rsid w:val="004B73A0"/>
    <w:rsid w:val="004B7758"/>
    <w:rsid w:val="004B7A8D"/>
    <w:rsid w:val="004C00A8"/>
    <w:rsid w:val="004C00CE"/>
    <w:rsid w:val="004C01E7"/>
    <w:rsid w:val="004C03A3"/>
    <w:rsid w:val="004C0562"/>
    <w:rsid w:val="004C05A8"/>
    <w:rsid w:val="004C0D1A"/>
    <w:rsid w:val="004C0F59"/>
    <w:rsid w:val="004C132A"/>
    <w:rsid w:val="004C18D3"/>
    <w:rsid w:val="004C1A89"/>
    <w:rsid w:val="004C24C3"/>
    <w:rsid w:val="004C24C8"/>
    <w:rsid w:val="004C2D99"/>
    <w:rsid w:val="004C314A"/>
    <w:rsid w:val="004C3432"/>
    <w:rsid w:val="004C3530"/>
    <w:rsid w:val="004C39DA"/>
    <w:rsid w:val="004C3B6F"/>
    <w:rsid w:val="004C3DD5"/>
    <w:rsid w:val="004C3EEA"/>
    <w:rsid w:val="004C4181"/>
    <w:rsid w:val="004C44CE"/>
    <w:rsid w:val="004C4684"/>
    <w:rsid w:val="004C4D3F"/>
    <w:rsid w:val="004C4E18"/>
    <w:rsid w:val="004C4FA6"/>
    <w:rsid w:val="004C54B2"/>
    <w:rsid w:val="004C5E5E"/>
    <w:rsid w:val="004C62FB"/>
    <w:rsid w:val="004C6C29"/>
    <w:rsid w:val="004C6F04"/>
    <w:rsid w:val="004C7616"/>
    <w:rsid w:val="004C7891"/>
    <w:rsid w:val="004D054B"/>
    <w:rsid w:val="004D099F"/>
    <w:rsid w:val="004D0F51"/>
    <w:rsid w:val="004D1C0D"/>
    <w:rsid w:val="004D20F7"/>
    <w:rsid w:val="004D21C9"/>
    <w:rsid w:val="004D21FF"/>
    <w:rsid w:val="004D2860"/>
    <w:rsid w:val="004D29BA"/>
    <w:rsid w:val="004D2A51"/>
    <w:rsid w:val="004D335F"/>
    <w:rsid w:val="004D33C0"/>
    <w:rsid w:val="004D4056"/>
    <w:rsid w:val="004D4262"/>
    <w:rsid w:val="004D4A4A"/>
    <w:rsid w:val="004D5208"/>
    <w:rsid w:val="004D557C"/>
    <w:rsid w:val="004D58A8"/>
    <w:rsid w:val="004D5B4A"/>
    <w:rsid w:val="004D5C3B"/>
    <w:rsid w:val="004D66BC"/>
    <w:rsid w:val="004D689D"/>
    <w:rsid w:val="004D6E71"/>
    <w:rsid w:val="004D7017"/>
    <w:rsid w:val="004D715A"/>
    <w:rsid w:val="004D7EAC"/>
    <w:rsid w:val="004D7FD3"/>
    <w:rsid w:val="004E0385"/>
    <w:rsid w:val="004E072A"/>
    <w:rsid w:val="004E1236"/>
    <w:rsid w:val="004E138F"/>
    <w:rsid w:val="004E1727"/>
    <w:rsid w:val="004E1A0A"/>
    <w:rsid w:val="004E1E22"/>
    <w:rsid w:val="004E225D"/>
    <w:rsid w:val="004E280B"/>
    <w:rsid w:val="004E2BE7"/>
    <w:rsid w:val="004E2BEC"/>
    <w:rsid w:val="004E2F68"/>
    <w:rsid w:val="004E2FC5"/>
    <w:rsid w:val="004E3245"/>
    <w:rsid w:val="004E355B"/>
    <w:rsid w:val="004E35DC"/>
    <w:rsid w:val="004E3F57"/>
    <w:rsid w:val="004E413F"/>
    <w:rsid w:val="004E5095"/>
    <w:rsid w:val="004E50DA"/>
    <w:rsid w:val="004E511C"/>
    <w:rsid w:val="004E52B9"/>
    <w:rsid w:val="004E60A6"/>
    <w:rsid w:val="004E620D"/>
    <w:rsid w:val="004E66D3"/>
    <w:rsid w:val="004E692B"/>
    <w:rsid w:val="004E69F9"/>
    <w:rsid w:val="004E6EB9"/>
    <w:rsid w:val="004E732A"/>
    <w:rsid w:val="004E7737"/>
    <w:rsid w:val="004E7C43"/>
    <w:rsid w:val="004E7DCE"/>
    <w:rsid w:val="004E7E1B"/>
    <w:rsid w:val="004E7F32"/>
    <w:rsid w:val="004E7F62"/>
    <w:rsid w:val="004F015A"/>
    <w:rsid w:val="004F06F5"/>
    <w:rsid w:val="004F0BF3"/>
    <w:rsid w:val="004F10AF"/>
    <w:rsid w:val="004F177B"/>
    <w:rsid w:val="004F195C"/>
    <w:rsid w:val="004F1ED6"/>
    <w:rsid w:val="004F24B4"/>
    <w:rsid w:val="004F2BA7"/>
    <w:rsid w:val="004F2CBE"/>
    <w:rsid w:val="004F32CE"/>
    <w:rsid w:val="004F3445"/>
    <w:rsid w:val="004F4AE8"/>
    <w:rsid w:val="004F4C04"/>
    <w:rsid w:val="004F50C7"/>
    <w:rsid w:val="004F532A"/>
    <w:rsid w:val="004F5351"/>
    <w:rsid w:val="004F5456"/>
    <w:rsid w:val="004F56B3"/>
    <w:rsid w:val="004F65E1"/>
    <w:rsid w:val="004F6683"/>
    <w:rsid w:val="004F6686"/>
    <w:rsid w:val="004F6A84"/>
    <w:rsid w:val="004F7390"/>
    <w:rsid w:val="004F778D"/>
    <w:rsid w:val="005002A2"/>
    <w:rsid w:val="005007EA"/>
    <w:rsid w:val="00500A29"/>
    <w:rsid w:val="00500E66"/>
    <w:rsid w:val="00501260"/>
    <w:rsid w:val="00501BB9"/>
    <w:rsid w:val="00501CEA"/>
    <w:rsid w:val="00502B51"/>
    <w:rsid w:val="00502D24"/>
    <w:rsid w:val="00503117"/>
    <w:rsid w:val="005031E7"/>
    <w:rsid w:val="0050326C"/>
    <w:rsid w:val="00503558"/>
    <w:rsid w:val="00503987"/>
    <w:rsid w:val="00503B7D"/>
    <w:rsid w:val="00503E0B"/>
    <w:rsid w:val="005042B9"/>
    <w:rsid w:val="00504757"/>
    <w:rsid w:val="00504FD4"/>
    <w:rsid w:val="00504FEC"/>
    <w:rsid w:val="005051F9"/>
    <w:rsid w:val="0050553F"/>
    <w:rsid w:val="00505748"/>
    <w:rsid w:val="0050595F"/>
    <w:rsid w:val="005066A1"/>
    <w:rsid w:val="00506998"/>
    <w:rsid w:val="005070EB"/>
    <w:rsid w:val="005073F4"/>
    <w:rsid w:val="005074CC"/>
    <w:rsid w:val="005074F4"/>
    <w:rsid w:val="0050783B"/>
    <w:rsid w:val="0051060E"/>
    <w:rsid w:val="0051100F"/>
    <w:rsid w:val="00511844"/>
    <w:rsid w:val="00511BCC"/>
    <w:rsid w:val="0051217F"/>
    <w:rsid w:val="0051245C"/>
    <w:rsid w:val="00512D51"/>
    <w:rsid w:val="005132B0"/>
    <w:rsid w:val="0051370C"/>
    <w:rsid w:val="00513AA9"/>
    <w:rsid w:val="00513FEE"/>
    <w:rsid w:val="005143FB"/>
    <w:rsid w:val="0051532E"/>
    <w:rsid w:val="0051562F"/>
    <w:rsid w:val="005156DC"/>
    <w:rsid w:val="00515C6B"/>
    <w:rsid w:val="00516100"/>
    <w:rsid w:val="00516161"/>
    <w:rsid w:val="0051616E"/>
    <w:rsid w:val="00516246"/>
    <w:rsid w:val="00516990"/>
    <w:rsid w:val="00516C04"/>
    <w:rsid w:val="005172C6"/>
    <w:rsid w:val="0051745D"/>
    <w:rsid w:val="0051747C"/>
    <w:rsid w:val="005176A5"/>
    <w:rsid w:val="00517D9F"/>
    <w:rsid w:val="0052006A"/>
    <w:rsid w:val="00520093"/>
    <w:rsid w:val="0052053B"/>
    <w:rsid w:val="005206E9"/>
    <w:rsid w:val="0052112B"/>
    <w:rsid w:val="0052133A"/>
    <w:rsid w:val="00521C42"/>
    <w:rsid w:val="0052209F"/>
    <w:rsid w:val="005220F2"/>
    <w:rsid w:val="00522580"/>
    <w:rsid w:val="00522765"/>
    <w:rsid w:val="005227A2"/>
    <w:rsid w:val="00522E49"/>
    <w:rsid w:val="005230EA"/>
    <w:rsid w:val="005237E4"/>
    <w:rsid w:val="00523C3A"/>
    <w:rsid w:val="00523C9B"/>
    <w:rsid w:val="005241BA"/>
    <w:rsid w:val="0052472D"/>
    <w:rsid w:val="005250E4"/>
    <w:rsid w:val="005251CF"/>
    <w:rsid w:val="0052574C"/>
    <w:rsid w:val="00525C13"/>
    <w:rsid w:val="00525E6A"/>
    <w:rsid w:val="00525F71"/>
    <w:rsid w:val="005265C9"/>
    <w:rsid w:val="00526D3A"/>
    <w:rsid w:val="00527EBB"/>
    <w:rsid w:val="005300E5"/>
    <w:rsid w:val="00530A16"/>
    <w:rsid w:val="005312E4"/>
    <w:rsid w:val="0053145B"/>
    <w:rsid w:val="0053153C"/>
    <w:rsid w:val="005318F6"/>
    <w:rsid w:val="00531E6D"/>
    <w:rsid w:val="00532201"/>
    <w:rsid w:val="00532287"/>
    <w:rsid w:val="00532489"/>
    <w:rsid w:val="005325B1"/>
    <w:rsid w:val="00532AFF"/>
    <w:rsid w:val="005330C0"/>
    <w:rsid w:val="00533216"/>
    <w:rsid w:val="00533269"/>
    <w:rsid w:val="00533BE8"/>
    <w:rsid w:val="00533E57"/>
    <w:rsid w:val="00534109"/>
    <w:rsid w:val="0053464B"/>
    <w:rsid w:val="005347EE"/>
    <w:rsid w:val="00535B63"/>
    <w:rsid w:val="00535FED"/>
    <w:rsid w:val="0053695A"/>
    <w:rsid w:val="005369AC"/>
    <w:rsid w:val="00536B2C"/>
    <w:rsid w:val="00536C7B"/>
    <w:rsid w:val="00536F77"/>
    <w:rsid w:val="00536FFF"/>
    <w:rsid w:val="0053700C"/>
    <w:rsid w:val="005378F9"/>
    <w:rsid w:val="005379B5"/>
    <w:rsid w:val="00537AD9"/>
    <w:rsid w:val="00540021"/>
    <w:rsid w:val="00540554"/>
    <w:rsid w:val="0054070E"/>
    <w:rsid w:val="005409FE"/>
    <w:rsid w:val="00540C1F"/>
    <w:rsid w:val="00540EF5"/>
    <w:rsid w:val="00540EFD"/>
    <w:rsid w:val="00541099"/>
    <w:rsid w:val="00541352"/>
    <w:rsid w:val="00541EEC"/>
    <w:rsid w:val="005433A0"/>
    <w:rsid w:val="00543BEF"/>
    <w:rsid w:val="00543CFA"/>
    <w:rsid w:val="00544258"/>
    <w:rsid w:val="00544401"/>
    <w:rsid w:val="0054476B"/>
    <w:rsid w:val="00544B64"/>
    <w:rsid w:val="00545119"/>
    <w:rsid w:val="0054523B"/>
    <w:rsid w:val="005452A9"/>
    <w:rsid w:val="00545458"/>
    <w:rsid w:val="00546503"/>
    <w:rsid w:val="00546883"/>
    <w:rsid w:val="005468B7"/>
    <w:rsid w:val="00547023"/>
    <w:rsid w:val="0054750D"/>
    <w:rsid w:val="005477D5"/>
    <w:rsid w:val="005478AC"/>
    <w:rsid w:val="00547997"/>
    <w:rsid w:val="00547C0A"/>
    <w:rsid w:val="0055060E"/>
    <w:rsid w:val="00550915"/>
    <w:rsid w:val="00550B00"/>
    <w:rsid w:val="00550C65"/>
    <w:rsid w:val="00550CAE"/>
    <w:rsid w:val="00550EC7"/>
    <w:rsid w:val="00551093"/>
    <w:rsid w:val="00551150"/>
    <w:rsid w:val="00551742"/>
    <w:rsid w:val="005517AD"/>
    <w:rsid w:val="00551EF7"/>
    <w:rsid w:val="00552649"/>
    <w:rsid w:val="00552B47"/>
    <w:rsid w:val="00552FB1"/>
    <w:rsid w:val="005537D8"/>
    <w:rsid w:val="0055389A"/>
    <w:rsid w:val="005538BE"/>
    <w:rsid w:val="00553A1D"/>
    <w:rsid w:val="0055414C"/>
    <w:rsid w:val="0055465A"/>
    <w:rsid w:val="0055495E"/>
    <w:rsid w:val="00556392"/>
    <w:rsid w:val="0055674A"/>
    <w:rsid w:val="00556786"/>
    <w:rsid w:val="00556969"/>
    <w:rsid w:val="00556E58"/>
    <w:rsid w:val="005574DA"/>
    <w:rsid w:val="00557A53"/>
    <w:rsid w:val="00557F7A"/>
    <w:rsid w:val="005603BF"/>
    <w:rsid w:val="00560700"/>
    <w:rsid w:val="00560D23"/>
    <w:rsid w:val="00560E86"/>
    <w:rsid w:val="0056107F"/>
    <w:rsid w:val="00561A58"/>
    <w:rsid w:val="00561D58"/>
    <w:rsid w:val="00561ED5"/>
    <w:rsid w:val="00562793"/>
    <w:rsid w:val="00562935"/>
    <w:rsid w:val="00562B8B"/>
    <w:rsid w:val="00562C5A"/>
    <w:rsid w:val="00562C73"/>
    <w:rsid w:val="005634C8"/>
    <w:rsid w:val="0056394C"/>
    <w:rsid w:val="00563A5F"/>
    <w:rsid w:val="00563E47"/>
    <w:rsid w:val="005641E4"/>
    <w:rsid w:val="00564252"/>
    <w:rsid w:val="00564AA3"/>
    <w:rsid w:val="00565041"/>
    <w:rsid w:val="00565ACD"/>
    <w:rsid w:val="00565DFB"/>
    <w:rsid w:val="00565E48"/>
    <w:rsid w:val="0056694D"/>
    <w:rsid w:val="005678D7"/>
    <w:rsid w:val="00567BDE"/>
    <w:rsid w:val="00567F8A"/>
    <w:rsid w:val="005705FA"/>
    <w:rsid w:val="00570F78"/>
    <w:rsid w:val="005710AA"/>
    <w:rsid w:val="0057113B"/>
    <w:rsid w:val="005715BB"/>
    <w:rsid w:val="0057178B"/>
    <w:rsid w:val="00571F8B"/>
    <w:rsid w:val="00572AAE"/>
    <w:rsid w:val="00572BED"/>
    <w:rsid w:val="00573412"/>
    <w:rsid w:val="005736C5"/>
    <w:rsid w:val="0057381D"/>
    <w:rsid w:val="005741FB"/>
    <w:rsid w:val="00575129"/>
    <w:rsid w:val="0057587F"/>
    <w:rsid w:val="00575AF4"/>
    <w:rsid w:val="00575C46"/>
    <w:rsid w:val="0057613A"/>
    <w:rsid w:val="005763E7"/>
    <w:rsid w:val="0057685C"/>
    <w:rsid w:val="00576B14"/>
    <w:rsid w:val="00576B76"/>
    <w:rsid w:val="0057700F"/>
    <w:rsid w:val="005774CF"/>
    <w:rsid w:val="00577516"/>
    <w:rsid w:val="00577537"/>
    <w:rsid w:val="005775E3"/>
    <w:rsid w:val="00577643"/>
    <w:rsid w:val="005776CD"/>
    <w:rsid w:val="005778E1"/>
    <w:rsid w:val="00577DFA"/>
    <w:rsid w:val="00577E7D"/>
    <w:rsid w:val="00580756"/>
    <w:rsid w:val="00580ACB"/>
    <w:rsid w:val="00580B28"/>
    <w:rsid w:val="00581289"/>
    <w:rsid w:val="005814E1"/>
    <w:rsid w:val="005815F9"/>
    <w:rsid w:val="00581EF3"/>
    <w:rsid w:val="00582231"/>
    <w:rsid w:val="0058298C"/>
    <w:rsid w:val="005829D4"/>
    <w:rsid w:val="00582C37"/>
    <w:rsid w:val="0058324F"/>
    <w:rsid w:val="00583348"/>
    <w:rsid w:val="0058335D"/>
    <w:rsid w:val="0058364D"/>
    <w:rsid w:val="00583CF4"/>
    <w:rsid w:val="00583D96"/>
    <w:rsid w:val="00584B04"/>
    <w:rsid w:val="005852D4"/>
    <w:rsid w:val="00585906"/>
    <w:rsid w:val="00585922"/>
    <w:rsid w:val="00585930"/>
    <w:rsid w:val="00585D21"/>
    <w:rsid w:val="00585E2E"/>
    <w:rsid w:val="00585F5C"/>
    <w:rsid w:val="00586187"/>
    <w:rsid w:val="00586A1E"/>
    <w:rsid w:val="00586A53"/>
    <w:rsid w:val="0058759E"/>
    <w:rsid w:val="005878A6"/>
    <w:rsid w:val="00587EAC"/>
    <w:rsid w:val="00590056"/>
    <w:rsid w:val="00590064"/>
    <w:rsid w:val="00590B6F"/>
    <w:rsid w:val="00590F79"/>
    <w:rsid w:val="0059109E"/>
    <w:rsid w:val="005916EA"/>
    <w:rsid w:val="0059180C"/>
    <w:rsid w:val="00591FE5"/>
    <w:rsid w:val="0059246C"/>
    <w:rsid w:val="005924DF"/>
    <w:rsid w:val="00592CF5"/>
    <w:rsid w:val="00593666"/>
    <w:rsid w:val="0059382D"/>
    <w:rsid w:val="005939A4"/>
    <w:rsid w:val="00593DE5"/>
    <w:rsid w:val="00593E3B"/>
    <w:rsid w:val="00594067"/>
    <w:rsid w:val="005941E9"/>
    <w:rsid w:val="00594670"/>
    <w:rsid w:val="00594DE2"/>
    <w:rsid w:val="00595703"/>
    <w:rsid w:val="005958BE"/>
    <w:rsid w:val="00596E11"/>
    <w:rsid w:val="00597636"/>
    <w:rsid w:val="00597645"/>
    <w:rsid w:val="00597A22"/>
    <w:rsid w:val="00597ACA"/>
    <w:rsid w:val="00597C19"/>
    <w:rsid w:val="00597FF6"/>
    <w:rsid w:val="005A0442"/>
    <w:rsid w:val="005A0482"/>
    <w:rsid w:val="005A05C5"/>
    <w:rsid w:val="005A146A"/>
    <w:rsid w:val="005A147C"/>
    <w:rsid w:val="005A1F28"/>
    <w:rsid w:val="005A1FC2"/>
    <w:rsid w:val="005A28BC"/>
    <w:rsid w:val="005A292A"/>
    <w:rsid w:val="005A2990"/>
    <w:rsid w:val="005A37E0"/>
    <w:rsid w:val="005A3845"/>
    <w:rsid w:val="005A4102"/>
    <w:rsid w:val="005A42C2"/>
    <w:rsid w:val="005A44E4"/>
    <w:rsid w:val="005A4910"/>
    <w:rsid w:val="005A4931"/>
    <w:rsid w:val="005A4B01"/>
    <w:rsid w:val="005A4F2F"/>
    <w:rsid w:val="005A50B7"/>
    <w:rsid w:val="005A5752"/>
    <w:rsid w:val="005A5D9E"/>
    <w:rsid w:val="005A60F0"/>
    <w:rsid w:val="005A62C6"/>
    <w:rsid w:val="005A69EA"/>
    <w:rsid w:val="005A6DE0"/>
    <w:rsid w:val="005A72D7"/>
    <w:rsid w:val="005A7387"/>
    <w:rsid w:val="005A7937"/>
    <w:rsid w:val="005A7B1F"/>
    <w:rsid w:val="005B034F"/>
    <w:rsid w:val="005B0748"/>
    <w:rsid w:val="005B0811"/>
    <w:rsid w:val="005B0851"/>
    <w:rsid w:val="005B0E45"/>
    <w:rsid w:val="005B15AC"/>
    <w:rsid w:val="005B1C87"/>
    <w:rsid w:val="005B1E18"/>
    <w:rsid w:val="005B204A"/>
    <w:rsid w:val="005B252C"/>
    <w:rsid w:val="005B28DA"/>
    <w:rsid w:val="005B2ABC"/>
    <w:rsid w:val="005B2E62"/>
    <w:rsid w:val="005B41D1"/>
    <w:rsid w:val="005B4F3B"/>
    <w:rsid w:val="005B51A6"/>
    <w:rsid w:val="005B51B0"/>
    <w:rsid w:val="005B557C"/>
    <w:rsid w:val="005B5765"/>
    <w:rsid w:val="005B58F5"/>
    <w:rsid w:val="005B5940"/>
    <w:rsid w:val="005B5D94"/>
    <w:rsid w:val="005B5FCA"/>
    <w:rsid w:val="005B6164"/>
    <w:rsid w:val="005B6354"/>
    <w:rsid w:val="005B66B9"/>
    <w:rsid w:val="005B69DC"/>
    <w:rsid w:val="005B7A88"/>
    <w:rsid w:val="005B7E37"/>
    <w:rsid w:val="005C047C"/>
    <w:rsid w:val="005C05FD"/>
    <w:rsid w:val="005C068C"/>
    <w:rsid w:val="005C0CC9"/>
    <w:rsid w:val="005C0F6A"/>
    <w:rsid w:val="005C1711"/>
    <w:rsid w:val="005C175B"/>
    <w:rsid w:val="005C1AE9"/>
    <w:rsid w:val="005C20EB"/>
    <w:rsid w:val="005C287D"/>
    <w:rsid w:val="005C294C"/>
    <w:rsid w:val="005C2B10"/>
    <w:rsid w:val="005C2E1E"/>
    <w:rsid w:val="005C304A"/>
    <w:rsid w:val="005C3157"/>
    <w:rsid w:val="005C3554"/>
    <w:rsid w:val="005C355D"/>
    <w:rsid w:val="005C3CBD"/>
    <w:rsid w:val="005C3CCC"/>
    <w:rsid w:val="005C431F"/>
    <w:rsid w:val="005C47A5"/>
    <w:rsid w:val="005C5808"/>
    <w:rsid w:val="005C5C7D"/>
    <w:rsid w:val="005C5E0F"/>
    <w:rsid w:val="005C5F5A"/>
    <w:rsid w:val="005C6280"/>
    <w:rsid w:val="005C7332"/>
    <w:rsid w:val="005C76BA"/>
    <w:rsid w:val="005C7814"/>
    <w:rsid w:val="005C7B91"/>
    <w:rsid w:val="005C7CEE"/>
    <w:rsid w:val="005C7F65"/>
    <w:rsid w:val="005D0E3F"/>
    <w:rsid w:val="005D1162"/>
    <w:rsid w:val="005D12BA"/>
    <w:rsid w:val="005D133A"/>
    <w:rsid w:val="005D13D6"/>
    <w:rsid w:val="005D14AC"/>
    <w:rsid w:val="005D1A1B"/>
    <w:rsid w:val="005D283A"/>
    <w:rsid w:val="005D2BCE"/>
    <w:rsid w:val="005D2DD7"/>
    <w:rsid w:val="005D34FE"/>
    <w:rsid w:val="005D4617"/>
    <w:rsid w:val="005D4C17"/>
    <w:rsid w:val="005D4EB5"/>
    <w:rsid w:val="005D4F19"/>
    <w:rsid w:val="005D50CC"/>
    <w:rsid w:val="005D51AB"/>
    <w:rsid w:val="005D594F"/>
    <w:rsid w:val="005D5A7D"/>
    <w:rsid w:val="005D5AE8"/>
    <w:rsid w:val="005D5C69"/>
    <w:rsid w:val="005D5F50"/>
    <w:rsid w:val="005D6396"/>
    <w:rsid w:val="005D647C"/>
    <w:rsid w:val="005D678D"/>
    <w:rsid w:val="005D67DD"/>
    <w:rsid w:val="005D6DBC"/>
    <w:rsid w:val="005D6E4A"/>
    <w:rsid w:val="005D6F88"/>
    <w:rsid w:val="005D7A1D"/>
    <w:rsid w:val="005D7A46"/>
    <w:rsid w:val="005D7E12"/>
    <w:rsid w:val="005D7E53"/>
    <w:rsid w:val="005D7F68"/>
    <w:rsid w:val="005D7FC0"/>
    <w:rsid w:val="005E01AF"/>
    <w:rsid w:val="005E061F"/>
    <w:rsid w:val="005E10AA"/>
    <w:rsid w:val="005E141E"/>
    <w:rsid w:val="005E18BE"/>
    <w:rsid w:val="005E1B18"/>
    <w:rsid w:val="005E261D"/>
    <w:rsid w:val="005E27F5"/>
    <w:rsid w:val="005E2A69"/>
    <w:rsid w:val="005E2AEC"/>
    <w:rsid w:val="005E2DA8"/>
    <w:rsid w:val="005E2EB5"/>
    <w:rsid w:val="005E3044"/>
    <w:rsid w:val="005E3883"/>
    <w:rsid w:val="005E38BC"/>
    <w:rsid w:val="005E3D2C"/>
    <w:rsid w:val="005E4340"/>
    <w:rsid w:val="005E4884"/>
    <w:rsid w:val="005E4F44"/>
    <w:rsid w:val="005E53B2"/>
    <w:rsid w:val="005E636E"/>
    <w:rsid w:val="005E6384"/>
    <w:rsid w:val="005E7101"/>
    <w:rsid w:val="005E7612"/>
    <w:rsid w:val="005F0379"/>
    <w:rsid w:val="005F0E3E"/>
    <w:rsid w:val="005F13ED"/>
    <w:rsid w:val="005F1DE3"/>
    <w:rsid w:val="005F226E"/>
    <w:rsid w:val="005F2276"/>
    <w:rsid w:val="005F25E6"/>
    <w:rsid w:val="005F26DB"/>
    <w:rsid w:val="005F2879"/>
    <w:rsid w:val="005F28A1"/>
    <w:rsid w:val="005F2ECE"/>
    <w:rsid w:val="005F33F7"/>
    <w:rsid w:val="005F3A8A"/>
    <w:rsid w:val="005F3B82"/>
    <w:rsid w:val="005F409D"/>
    <w:rsid w:val="005F4627"/>
    <w:rsid w:val="005F4CD3"/>
    <w:rsid w:val="005F514E"/>
    <w:rsid w:val="005F525B"/>
    <w:rsid w:val="005F6063"/>
    <w:rsid w:val="005F613E"/>
    <w:rsid w:val="005F6A1F"/>
    <w:rsid w:val="005F6CEF"/>
    <w:rsid w:val="005F6DD7"/>
    <w:rsid w:val="005F6F6F"/>
    <w:rsid w:val="005F71B2"/>
    <w:rsid w:val="005F73CB"/>
    <w:rsid w:val="005F74EE"/>
    <w:rsid w:val="005F79AC"/>
    <w:rsid w:val="0060039F"/>
    <w:rsid w:val="00600438"/>
    <w:rsid w:val="00600998"/>
    <w:rsid w:val="00600B2A"/>
    <w:rsid w:val="00600C16"/>
    <w:rsid w:val="00600F37"/>
    <w:rsid w:val="006012A4"/>
    <w:rsid w:val="00601783"/>
    <w:rsid w:val="00601EE5"/>
    <w:rsid w:val="006024BE"/>
    <w:rsid w:val="006026C9"/>
    <w:rsid w:val="00602A41"/>
    <w:rsid w:val="00603196"/>
    <w:rsid w:val="00603A10"/>
    <w:rsid w:val="00603B42"/>
    <w:rsid w:val="00603F8C"/>
    <w:rsid w:val="00604273"/>
    <w:rsid w:val="00604EFD"/>
    <w:rsid w:val="00605098"/>
    <w:rsid w:val="00605999"/>
    <w:rsid w:val="00605A78"/>
    <w:rsid w:val="00606018"/>
    <w:rsid w:val="0060609E"/>
    <w:rsid w:val="006062DC"/>
    <w:rsid w:val="006064A1"/>
    <w:rsid w:val="00606778"/>
    <w:rsid w:val="00606B86"/>
    <w:rsid w:val="0060726F"/>
    <w:rsid w:val="00607359"/>
    <w:rsid w:val="00607548"/>
    <w:rsid w:val="00607A08"/>
    <w:rsid w:val="00607B26"/>
    <w:rsid w:val="00607CEE"/>
    <w:rsid w:val="00607F55"/>
    <w:rsid w:val="0061027D"/>
    <w:rsid w:val="00610503"/>
    <w:rsid w:val="00610663"/>
    <w:rsid w:val="0061110A"/>
    <w:rsid w:val="006119AD"/>
    <w:rsid w:val="00611A04"/>
    <w:rsid w:val="00611C1D"/>
    <w:rsid w:val="00611E63"/>
    <w:rsid w:val="00612285"/>
    <w:rsid w:val="006125FE"/>
    <w:rsid w:val="00612D95"/>
    <w:rsid w:val="00613362"/>
    <w:rsid w:val="00613CF7"/>
    <w:rsid w:val="00613E31"/>
    <w:rsid w:val="006143B5"/>
    <w:rsid w:val="006147D4"/>
    <w:rsid w:val="00614888"/>
    <w:rsid w:val="00614C4A"/>
    <w:rsid w:val="006159FB"/>
    <w:rsid w:val="006163D6"/>
    <w:rsid w:val="0061672E"/>
    <w:rsid w:val="0061683A"/>
    <w:rsid w:val="00617DBF"/>
    <w:rsid w:val="00617F47"/>
    <w:rsid w:val="00620B2E"/>
    <w:rsid w:val="00620F56"/>
    <w:rsid w:val="006213D6"/>
    <w:rsid w:val="00621B22"/>
    <w:rsid w:val="00622081"/>
    <w:rsid w:val="0062208E"/>
    <w:rsid w:val="00622497"/>
    <w:rsid w:val="0062263D"/>
    <w:rsid w:val="00622BA1"/>
    <w:rsid w:val="00622D2F"/>
    <w:rsid w:val="00624229"/>
    <w:rsid w:val="00624593"/>
    <w:rsid w:val="0062463B"/>
    <w:rsid w:val="0062497D"/>
    <w:rsid w:val="00625082"/>
    <w:rsid w:val="00625274"/>
    <w:rsid w:val="006259D6"/>
    <w:rsid w:val="00625A10"/>
    <w:rsid w:val="00625AA9"/>
    <w:rsid w:val="00626196"/>
    <w:rsid w:val="00626237"/>
    <w:rsid w:val="00626B2A"/>
    <w:rsid w:val="00626FC0"/>
    <w:rsid w:val="00627006"/>
    <w:rsid w:val="006277FC"/>
    <w:rsid w:val="0063018E"/>
    <w:rsid w:val="00630244"/>
    <w:rsid w:val="00630B61"/>
    <w:rsid w:val="00630D21"/>
    <w:rsid w:val="00631081"/>
    <w:rsid w:val="00631CED"/>
    <w:rsid w:val="00632945"/>
    <w:rsid w:val="00632996"/>
    <w:rsid w:val="00632A69"/>
    <w:rsid w:val="00632B11"/>
    <w:rsid w:val="00632B74"/>
    <w:rsid w:val="00632DF3"/>
    <w:rsid w:val="00633635"/>
    <w:rsid w:val="006336D7"/>
    <w:rsid w:val="006338C2"/>
    <w:rsid w:val="00633BE0"/>
    <w:rsid w:val="00633C3A"/>
    <w:rsid w:val="00633EB0"/>
    <w:rsid w:val="006349B7"/>
    <w:rsid w:val="00634A83"/>
    <w:rsid w:val="006351D7"/>
    <w:rsid w:val="00635616"/>
    <w:rsid w:val="0063565D"/>
    <w:rsid w:val="006359BD"/>
    <w:rsid w:val="00635A67"/>
    <w:rsid w:val="00635E63"/>
    <w:rsid w:val="00636BB1"/>
    <w:rsid w:val="00636CBB"/>
    <w:rsid w:val="00636E6E"/>
    <w:rsid w:val="00636E85"/>
    <w:rsid w:val="00636F92"/>
    <w:rsid w:val="0063768A"/>
    <w:rsid w:val="00637804"/>
    <w:rsid w:val="00637B34"/>
    <w:rsid w:val="00640155"/>
    <w:rsid w:val="00640609"/>
    <w:rsid w:val="006407CC"/>
    <w:rsid w:val="00640B3C"/>
    <w:rsid w:val="00640E0D"/>
    <w:rsid w:val="00640F7D"/>
    <w:rsid w:val="00641BD1"/>
    <w:rsid w:val="00641E6F"/>
    <w:rsid w:val="00642173"/>
    <w:rsid w:val="0064292F"/>
    <w:rsid w:val="00643029"/>
    <w:rsid w:val="006438CC"/>
    <w:rsid w:val="00643A58"/>
    <w:rsid w:val="00643AC8"/>
    <w:rsid w:val="00643BFD"/>
    <w:rsid w:val="00644361"/>
    <w:rsid w:val="006449EF"/>
    <w:rsid w:val="00645674"/>
    <w:rsid w:val="00645D9F"/>
    <w:rsid w:val="00646217"/>
    <w:rsid w:val="00646540"/>
    <w:rsid w:val="00646769"/>
    <w:rsid w:val="00646E84"/>
    <w:rsid w:val="0065035B"/>
    <w:rsid w:val="00650383"/>
    <w:rsid w:val="0065090D"/>
    <w:rsid w:val="00650CA8"/>
    <w:rsid w:val="00651B59"/>
    <w:rsid w:val="00651DA2"/>
    <w:rsid w:val="006525B6"/>
    <w:rsid w:val="00652EA2"/>
    <w:rsid w:val="00653180"/>
    <w:rsid w:val="006540CD"/>
    <w:rsid w:val="0065421D"/>
    <w:rsid w:val="0065429B"/>
    <w:rsid w:val="0065434F"/>
    <w:rsid w:val="0065481E"/>
    <w:rsid w:val="00654E7E"/>
    <w:rsid w:val="00655340"/>
    <w:rsid w:val="006562E0"/>
    <w:rsid w:val="0065676D"/>
    <w:rsid w:val="00657A52"/>
    <w:rsid w:val="00657DB5"/>
    <w:rsid w:val="00657E9E"/>
    <w:rsid w:val="00657EEA"/>
    <w:rsid w:val="0066152B"/>
    <w:rsid w:val="00661D5A"/>
    <w:rsid w:val="006621AE"/>
    <w:rsid w:val="006628B0"/>
    <w:rsid w:val="00662930"/>
    <w:rsid w:val="00662D98"/>
    <w:rsid w:val="00663286"/>
    <w:rsid w:val="006634F4"/>
    <w:rsid w:val="006639BB"/>
    <w:rsid w:val="00663C1F"/>
    <w:rsid w:val="0066444A"/>
    <w:rsid w:val="006645DF"/>
    <w:rsid w:val="006646FA"/>
    <w:rsid w:val="00664E30"/>
    <w:rsid w:val="00664ECB"/>
    <w:rsid w:val="00664FCC"/>
    <w:rsid w:val="00665435"/>
    <w:rsid w:val="00665791"/>
    <w:rsid w:val="00665A7A"/>
    <w:rsid w:val="00665BC0"/>
    <w:rsid w:val="006661A3"/>
    <w:rsid w:val="006661B9"/>
    <w:rsid w:val="00666ACD"/>
    <w:rsid w:val="0066756C"/>
    <w:rsid w:val="00667C2C"/>
    <w:rsid w:val="00667FE7"/>
    <w:rsid w:val="0067005E"/>
    <w:rsid w:val="00670089"/>
    <w:rsid w:val="006707FD"/>
    <w:rsid w:val="006709D9"/>
    <w:rsid w:val="00671667"/>
    <w:rsid w:val="0067192C"/>
    <w:rsid w:val="0067230F"/>
    <w:rsid w:val="00672907"/>
    <w:rsid w:val="00672F34"/>
    <w:rsid w:val="006737B5"/>
    <w:rsid w:val="00673E18"/>
    <w:rsid w:val="00674196"/>
    <w:rsid w:val="0067543B"/>
    <w:rsid w:val="00675584"/>
    <w:rsid w:val="00675B73"/>
    <w:rsid w:val="00675BE6"/>
    <w:rsid w:val="00675BFE"/>
    <w:rsid w:val="00675C57"/>
    <w:rsid w:val="0067619F"/>
    <w:rsid w:val="006768F9"/>
    <w:rsid w:val="00676948"/>
    <w:rsid w:val="00676AF0"/>
    <w:rsid w:val="00676B4F"/>
    <w:rsid w:val="00676C50"/>
    <w:rsid w:val="00677039"/>
    <w:rsid w:val="00677CE7"/>
    <w:rsid w:val="00677CEC"/>
    <w:rsid w:val="00680A1D"/>
    <w:rsid w:val="00680CB7"/>
    <w:rsid w:val="00680F67"/>
    <w:rsid w:val="00680F93"/>
    <w:rsid w:val="00681857"/>
    <w:rsid w:val="00681927"/>
    <w:rsid w:val="00681ED7"/>
    <w:rsid w:val="00681FB0"/>
    <w:rsid w:val="00682695"/>
    <w:rsid w:val="00682A56"/>
    <w:rsid w:val="006831F1"/>
    <w:rsid w:val="006836A7"/>
    <w:rsid w:val="00684594"/>
    <w:rsid w:val="0068480B"/>
    <w:rsid w:val="0068585F"/>
    <w:rsid w:val="00685D93"/>
    <w:rsid w:val="006860F9"/>
    <w:rsid w:val="00686A6B"/>
    <w:rsid w:val="00686F13"/>
    <w:rsid w:val="006871C6"/>
    <w:rsid w:val="0068733E"/>
    <w:rsid w:val="00690062"/>
    <w:rsid w:val="0069019D"/>
    <w:rsid w:val="00690261"/>
    <w:rsid w:val="00690CDC"/>
    <w:rsid w:val="00690CEA"/>
    <w:rsid w:val="00691424"/>
    <w:rsid w:val="00691660"/>
    <w:rsid w:val="00692FAE"/>
    <w:rsid w:val="006931FB"/>
    <w:rsid w:val="006934BD"/>
    <w:rsid w:val="0069394F"/>
    <w:rsid w:val="00693C55"/>
    <w:rsid w:val="0069454C"/>
    <w:rsid w:val="0069572F"/>
    <w:rsid w:val="006957E2"/>
    <w:rsid w:val="0069635B"/>
    <w:rsid w:val="006969C8"/>
    <w:rsid w:val="00696CB5"/>
    <w:rsid w:val="00696D86"/>
    <w:rsid w:val="00696E6A"/>
    <w:rsid w:val="0069747D"/>
    <w:rsid w:val="006976D8"/>
    <w:rsid w:val="0069774C"/>
    <w:rsid w:val="006A016E"/>
    <w:rsid w:val="006A02FE"/>
    <w:rsid w:val="006A04B6"/>
    <w:rsid w:val="006A0A37"/>
    <w:rsid w:val="006A12F8"/>
    <w:rsid w:val="006A1674"/>
    <w:rsid w:val="006A1926"/>
    <w:rsid w:val="006A2448"/>
    <w:rsid w:val="006A24D8"/>
    <w:rsid w:val="006A2D2F"/>
    <w:rsid w:val="006A2E1B"/>
    <w:rsid w:val="006A30E0"/>
    <w:rsid w:val="006A30E8"/>
    <w:rsid w:val="006A32BB"/>
    <w:rsid w:val="006A3D71"/>
    <w:rsid w:val="006A3E2D"/>
    <w:rsid w:val="006A40C0"/>
    <w:rsid w:val="006A43AF"/>
    <w:rsid w:val="006A4F4B"/>
    <w:rsid w:val="006A5053"/>
    <w:rsid w:val="006A5435"/>
    <w:rsid w:val="006A548C"/>
    <w:rsid w:val="006A5B6A"/>
    <w:rsid w:val="006A5BFB"/>
    <w:rsid w:val="006A5C1D"/>
    <w:rsid w:val="006A637C"/>
    <w:rsid w:val="006A63DF"/>
    <w:rsid w:val="006A65BD"/>
    <w:rsid w:val="006A6A07"/>
    <w:rsid w:val="006A6DE3"/>
    <w:rsid w:val="006A72E9"/>
    <w:rsid w:val="006A7AE3"/>
    <w:rsid w:val="006B0567"/>
    <w:rsid w:val="006B0C39"/>
    <w:rsid w:val="006B0D07"/>
    <w:rsid w:val="006B1DAE"/>
    <w:rsid w:val="006B23D3"/>
    <w:rsid w:val="006B2775"/>
    <w:rsid w:val="006B2FFE"/>
    <w:rsid w:val="006B3706"/>
    <w:rsid w:val="006B377F"/>
    <w:rsid w:val="006B3882"/>
    <w:rsid w:val="006B3CE9"/>
    <w:rsid w:val="006B3DE1"/>
    <w:rsid w:val="006B5107"/>
    <w:rsid w:val="006B58A4"/>
    <w:rsid w:val="006B5A0D"/>
    <w:rsid w:val="006B5B35"/>
    <w:rsid w:val="006B5DA0"/>
    <w:rsid w:val="006B62E2"/>
    <w:rsid w:val="006B638B"/>
    <w:rsid w:val="006B67FA"/>
    <w:rsid w:val="006B7131"/>
    <w:rsid w:val="006B71C3"/>
    <w:rsid w:val="006B71D5"/>
    <w:rsid w:val="006B79ED"/>
    <w:rsid w:val="006B7ED9"/>
    <w:rsid w:val="006C08DF"/>
    <w:rsid w:val="006C0C4E"/>
    <w:rsid w:val="006C1640"/>
    <w:rsid w:val="006C179B"/>
    <w:rsid w:val="006C19B0"/>
    <w:rsid w:val="006C2183"/>
    <w:rsid w:val="006C21B2"/>
    <w:rsid w:val="006C2536"/>
    <w:rsid w:val="006C2581"/>
    <w:rsid w:val="006C2A8F"/>
    <w:rsid w:val="006C343B"/>
    <w:rsid w:val="006C3556"/>
    <w:rsid w:val="006C3D5D"/>
    <w:rsid w:val="006C4BE4"/>
    <w:rsid w:val="006C4F32"/>
    <w:rsid w:val="006C5077"/>
    <w:rsid w:val="006C509D"/>
    <w:rsid w:val="006C5581"/>
    <w:rsid w:val="006C5F44"/>
    <w:rsid w:val="006C62B2"/>
    <w:rsid w:val="006C6649"/>
    <w:rsid w:val="006C68C2"/>
    <w:rsid w:val="006C68CC"/>
    <w:rsid w:val="006C697F"/>
    <w:rsid w:val="006C6C20"/>
    <w:rsid w:val="006C70E6"/>
    <w:rsid w:val="006C7E6E"/>
    <w:rsid w:val="006D09AB"/>
    <w:rsid w:val="006D0B1C"/>
    <w:rsid w:val="006D0B2B"/>
    <w:rsid w:val="006D0C39"/>
    <w:rsid w:val="006D1401"/>
    <w:rsid w:val="006D2269"/>
    <w:rsid w:val="006D2508"/>
    <w:rsid w:val="006D2ED1"/>
    <w:rsid w:val="006D2F95"/>
    <w:rsid w:val="006D32AA"/>
    <w:rsid w:val="006D32F2"/>
    <w:rsid w:val="006D3B80"/>
    <w:rsid w:val="006D3C75"/>
    <w:rsid w:val="006D3DDF"/>
    <w:rsid w:val="006D3EED"/>
    <w:rsid w:val="006D417F"/>
    <w:rsid w:val="006D47EB"/>
    <w:rsid w:val="006D4FB9"/>
    <w:rsid w:val="006D50E1"/>
    <w:rsid w:val="006D5AF3"/>
    <w:rsid w:val="006D5D07"/>
    <w:rsid w:val="006D5EAC"/>
    <w:rsid w:val="006D6B7C"/>
    <w:rsid w:val="006D6C64"/>
    <w:rsid w:val="006D6D05"/>
    <w:rsid w:val="006D6FD7"/>
    <w:rsid w:val="006D7189"/>
    <w:rsid w:val="006D71DC"/>
    <w:rsid w:val="006D74FB"/>
    <w:rsid w:val="006D77A8"/>
    <w:rsid w:val="006E02A2"/>
    <w:rsid w:val="006E09CB"/>
    <w:rsid w:val="006E0B86"/>
    <w:rsid w:val="006E0BF1"/>
    <w:rsid w:val="006E0CC2"/>
    <w:rsid w:val="006E0D11"/>
    <w:rsid w:val="006E0DEC"/>
    <w:rsid w:val="006E0F2F"/>
    <w:rsid w:val="006E106D"/>
    <w:rsid w:val="006E1932"/>
    <w:rsid w:val="006E1E58"/>
    <w:rsid w:val="006E21B0"/>
    <w:rsid w:val="006E2FA8"/>
    <w:rsid w:val="006E3855"/>
    <w:rsid w:val="006E3A0D"/>
    <w:rsid w:val="006E3BAD"/>
    <w:rsid w:val="006E3EB7"/>
    <w:rsid w:val="006E4B6A"/>
    <w:rsid w:val="006E4DB2"/>
    <w:rsid w:val="006E5B18"/>
    <w:rsid w:val="006E5EA5"/>
    <w:rsid w:val="006E61EC"/>
    <w:rsid w:val="006E629C"/>
    <w:rsid w:val="006E6782"/>
    <w:rsid w:val="006E7589"/>
    <w:rsid w:val="006E7BB1"/>
    <w:rsid w:val="006E7D27"/>
    <w:rsid w:val="006F0487"/>
    <w:rsid w:val="006F08B1"/>
    <w:rsid w:val="006F0952"/>
    <w:rsid w:val="006F0BD5"/>
    <w:rsid w:val="006F0EA8"/>
    <w:rsid w:val="006F11E4"/>
    <w:rsid w:val="006F15F6"/>
    <w:rsid w:val="006F1952"/>
    <w:rsid w:val="006F1CAF"/>
    <w:rsid w:val="006F1F4D"/>
    <w:rsid w:val="006F2720"/>
    <w:rsid w:val="006F2AE7"/>
    <w:rsid w:val="006F2C4C"/>
    <w:rsid w:val="006F2DA3"/>
    <w:rsid w:val="006F30B5"/>
    <w:rsid w:val="006F366F"/>
    <w:rsid w:val="006F40DC"/>
    <w:rsid w:val="006F491F"/>
    <w:rsid w:val="006F4982"/>
    <w:rsid w:val="006F4EF2"/>
    <w:rsid w:val="006F5E04"/>
    <w:rsid w:val="006F60D2"/>
    <w:rsid w:val="006F6AA1"/>
    <w:rsid w:val="006F7058"/>
    <w:rsid w:val="006F73A7"/>
    <w:rsid w:val="006F755F"/>
    <w:rsid w:val="006F78C0"/>
    <w:rsid w:val="00700FBE"/>
    <w:rsid w:val="00701405"/>
    <w:rsid w:val="00701C73"/>
    <w:rsid w:val="007025C3"/>
    <w:rsid w:val="007029B7"/>
    <w:rsid w:val="00702AED"/>
    <w:rsid w:val="00702F80"/>
    <w:rsid w:val="007037BC"/>
    <w:rsid w:val="0070393F"/>
    <w:rsid w:val="00703A83"/>
    <w:rsid w:val="00703DFB"/>
    <w:rsid w:val="007040D9"/>
    <w:rsid w:val="00704332"/>
    <w:rsid w:val="0070449D"/>
    <w:rsid w:val="00704B21"/>
    <w:rsid w:val="00705074"/>
    <w:rsid w:val="00705FF0"/>
    <w:rsid w:val="007060B7"/>
    <w:rsid w:val="0070681B"/>
    <w:rsid w:val="00706D95"/>
    <w:rsid w:val="007073BF"/>
    <w:rsid w:val="00707415"/>
    <w:rsid w:val="0070791A"/>
    <w:rsid w:val="00707939"/>
    <w:rsid w:val="00707FF1"/>
    <w:rsid w:val="0071006C"/>
    <w:rsid w:val="00710970"/>
    <w:rsid w:val="007109AF"/>
    <w:rsid w:val="007113CE"/>
    <w:rsid w:val="0071157D"/>
    <w:rsid w:val="00711C6D"/>
    <w:rsid w:val="0071217B"/>
    <w:rsid w:val="00712ABB"/>
    <w:rsid w:val="00712F0A"/>
    <w:rsid w:val="007132FC"/>
    <w:rsid w:val="00713378"/>
    <w:rsid w:val="00713621"/>
    <w:rsid w:val="00713B3C"/>
    <w:rsid w:val="0071456E"/>
    <w:rsid w:val="00714B96"/>
    <w:rsid w:val="00714D4D"/>
    <w:rsid w:val="00714EE2"/>
    <w:rsid w:val="00714F43"/>
    <w:rsid w:val="00715377"/>
    <w:rsid w:val="007153CA"/>
    <w:rsid w:val="0071546E"/>
    <w:rsid w:val="00715494"/>
    <w:rsid w:val="007156BA"/>
    <w:rsid w:val="0071595F"/>
    <w:rsid w:val="00715CC8"/>
    <w:rsid w:val="00716172"/>
    <w:rsid w:val="0071676A"/>
    <w:rsid w:val="00716D45"/>
    <w:rsid w:val="00717816"/>
    <w:rsid w:val="0071789B"/>
    <w:rsid w:val="00717AB6"/>
    <w:rsid w:val="007202B9"/>
    <w:rsid w:val="0072067F"/>
    <w:rsid w:val="00720D9C"/>
    <w:rsid w:val="00721110"/>
    <w:rsid w:val="007214FD"/>
    <w:rsid w:val="00721582"/>
    <w:rsid w:val="00721A4E"/>
    <w:rsid w:val="00721C67"/>
    <w:rsid w:val="00721FA5"/>
    <w:rsid w:val="0072251D"/>
    <w:rsid w:val="007227E1"/>
    <w:rsid w:val="00722C69"/>
    <w:rsid w:val="00722CB7"/>
    <w:rsid w:val="007233B9"/>
    <w:rsid w:val="007233CC"/>
    <w:rsid w:val="007235DD"/>
    <w:rsid w:val="007238E8"/>
    <w:rsid w:val="00723E0C"/>
    <w:rsid w:val="00724960"/>
    <w:rsid w:val="00724ADE"/>
    <w:rsid w:val="00724BEA"/>
    <w:rsid w:val="00724EA9"/>
    <w:rsid w:val="007250DB"/>
    <w:rsid w:val="00725268"/>
    <w:rsid w:val="00727238"/>
    <w:rsid w:val="00727337"/>
    <w:rsid w:val="007278E5"/>
    <w:rsid w:val="00727A96"/>
    <w:rsid w:val="00730BE0"/>
    <w:rsid w:val="00730CD4"/>
    <w:rsid w:val="007312D8"/>
    <w:rsid w:val="00731823"/>
    <w:rsid w:val="0073193E"/>
    <w:rsid w:val="00731992"/>
    <w:rsid w:val="00731BD5"/>
    <w:rsid w:val="007321EF"/>
    <w:rsid w:val="0073224A"/>
    <w:rsid w:val="0073224F"/>
    <w:rsid w:val="007327A7"/>
    <w:rsid w:val="00732C33"/>
    <w:rsid w:val="007335FA"/>
    <w:rsid w:val="00733CEE"/>
    <w:rsid w:val="007340B5"/>
    <w:rsid w:val="00734928"/>
    <w:rsid w:val="00734DF0"/>
    <w:rsid w:val="00735E48"/>
    <w:rsid w:val="007360F1"/>
    <w:rsid w:val="00736601"/>
    <w:rsid w:val="00737743"/>
    <w:rsid w:val="00737D97"/>
    <w:rsid w:val="007400AB"/>
    <w:rsid w:val="00740BDF"/>
    <w:rsid w:val="00740F40"/>
    <w:rsid w:val="00742983"/>
    <w:rsid w:val="007435BD"/>
    <w:rsid w:val="007435E8"/>
    <w:rsid w:val="00743A0B"/>
    <w:rsid w:val="00743E0C"/>
    <w:rsid w:val="00743FC4"/>
    <w:rsid w:val="0074430C"/>
    <w:rsid w:val="00744977"/>
    <w:rsid w:val="00744CC6"/>
    <w:rsid w:val="00745550"/>
    <w:rsid w:val="007455D8"/>
    <w:rsid w:val="00745739"/>
    <w:rsid w:val="007457FF"/>
    <w:rsid w:val="0074592D"/>
    <w:rsid w:val="00745BB8"/>
    <w:rsid w:val="00745C19"/>
    <w:rsid w:val="00745C8A"/>
    <w:rsid w:val="0074613E"/>
    <w:rsid w:val="0074784D"/>
    <w:rsid w:val="00747CB8"/>
    <w:rsid w:val="007504B1"/>
    <w:rsid w:val="00750F4C"/>
    <w:rsid w:val="00751095"/>
    <w:rsid w:val="00751199"/>
    <w:rsid w:val="00751C0E"/>
    <w:rsid w:val="00751C5D"/>
    <w:rsid w:val="0075220B"/>
    <w:rsid w:val="00752361"/>
    <w:rsid w:val="00752519"/>
    <w:rsid w:val="0075257A"/>
    <w:rsid w:val="0075264C"/>
    <w:rsid w:val="00752685"/>
    <w:rsid w:val="007528C1"/>
    <w:rsid w:val="00752C4C"/>
    <w:rsid w:val="00752E86"/>
    <w:rsid w:val="00753025"/>
    <w:rsid w:val="00753334"/>
    <w:rsid w:val="007534CD"/>
    <w:rsid w:val="00754471"/>
    <w:rsid w:val="00754930"/>
    <w:rsid w:val="00754A3A"/>
    <w:rsid w:val="00754B16"/>
    <w:rsid w:val="00754F22"/>
    <w:rsid w:val="007551A9"/>
    <w:rsid w:val="0075548D"/>
    <w:rsid w:val="0075597D"/>
    <w:rsid w:val="007561E0"/>
    <w:rsid w:val="0075663D"/>
    <w:rsid w:val="007566FA"/>
    <w:rsid w:val="007569A0"/>
    <w:rsid w:val="007569EE"/>
    <w:rsid w:val="00756D54"/>
    <w:rsid w:val="00756E14"/>
    <w:rsid w:val="007572C5"/>
    <w:rsid w:val="00757337"/>
    <w:rsid w:val="007574FA"/>
    <w:rsid w:val="00757770"/>
    <w:rsid w:val="00757789"/>
    <w:rsid w:val="00757E28"/>
    <w:rsid w:val="0076021C"/>
    <w:rsid w:val="00760518"/>
    <w:rsid w:val="0076082F"/>
    <w:rsid w:val="00760A40"/>
    <w:rsid w:val="00760C8A"/>
    <w:rsid w:val="00761336"/>
    <w:rsid w:val="00761A81"/>
    <w:rsid w:val="00761EE8"/>
    <w:rsid w:val="00762031"/>
    <w:rsid w:val="0076282E"/>
    <w:rsid w:val="007628CB"/>
    <w:rsid w:val="00762A8A"/>
    <w:rsid w:val="00762B15"/>
    <w:rsid w:val="007633F5"/>
    <w:rsid w:val="0076373F"/>
    <w:rsid w:val="007637BE"/>
    <w:rsid w:val="00763919"/>
    <w:rsid w:val="0076410E"/>
    <w:rsid w:val="00765709"/>
    <w:rsid w:val="00765AB0"/>
    <w:rsid w:val="00765C3A"/>
    <w:rsid w:val="00765D96"/>
    <w:rsid w:val="00766015"/>
    <w:rsid w:val="007667E7"/>
    <w:rsid w:val="00766922"/>
    <w:rsid w:val="00767066"/>
    <w:rsid w:val="00767F27"/>
    <w:rsid w:val="0077004A"/>
    <w:rsid w:val="00770610"/>
    <w:rsid w:val="00770848"/>
    <w:rsid w:val="007709F5"/>
    <w:rsid w:val="00770B74"/>
    <w:rsid w:val="007711D2"/>
    <w:rsid w:val="007712DC"/>
    <w:rsid w:val="00771389"/>
    <w:rsid w:val="007715F5"/>
    <w:rsid w:val="00771FC8"/>
    <w:rsid w:val="007720A1"/>
    <w:rsid w:val="00772779"/>
    <w:rsid w:val="00772E84"/>
    <w:rsid w:val="00773416"/>
    <w:rsid w:val="00773618"/>
    <w:rsid w:val="00774628"/>
    <w:rsid w:val="007748D4"/>
    <w:rsid w:val="00775054"/>
    <w:rsid w:val="00775188"/>
    <w:rsid w:val="007753ED"/>
    <w:rsid w:val="0077557F"/>
    <w:rsid w:val="0077574F"/>
    <w:rsid w:val="00775AF4"/>
    <w:rsid w:val="00776372"/>
    <w:rsid w:val="0077676D"/>
    <w:rsid w:val="00776862"/>
    <w:rsid w:val="00776906"/>
    <w:rsid w:val="00776F0A"/>
    <w:rsid w:val="00777898"/>
    <w:rsid w:val="00777A19"/>
    <w:rsid w:val="00777A87"/>
    <w:rsid w:val="00777F51"/>
    <w:rsid w:val="0078013B"/>
    <w:rsid w:val="00780464"/>
    <w:rsid w:val="00780530"/>
    <w:rsid w:val="00780543"/>
    <w:rsid w:val="007806C0"/>
    <w:rsid w:val="00782446"/>
    <w:rsid w:val="00782581"/>
    <w:rsid w:val="00782BD7"/>
    <w:rsid w:val="00782BEB"/>
    <w:rsid w:val="00782BEC"/>
    <w:rsid w:val="0078346A"/>
    <w:rsid w:val="00783DB4"/>
    <w:rsid w:val="0078402E"/>
    <w:rsid w:val="00785303"/>
    <w:rsid w:val="0078546C"/>
    <w:rsid w:val="0078558D"/>
    <w:rsid w:val="00785BFC"/>
    <w:rsid w:val="00785FF5"/>
    <w:rsid w:val="00786096"/>
    <w:rsid w:val="00786789"/>
    <w:rsid w:val="00787943"/>
    <w:rsid w:val="00787C4E"/>
    <w:rsid w:val="00787EBA"/>
    <w:rsid w:val="00790E82"/>
    <w:rsid w:val="00791042"/>
    <w:rsid w:val="0079107B"/>
    <w:rsid w:val="0079142B"/>
    <w:rsid w:val="00791486"/>
    <w:rsid w:val="00791595"/>
    <w:rsid w:val="00791C8D"/>
    <w:rsid w:val="00791E13"/>
    <w:rsid w:val="00791F8B"/>
    <w:rsid w:val="007924BC"/>
    <w:rsid w:val="00792773"/>
    <w:rsid w:val="007928BB"/>
    <w:rsid w:val="007928EC"/>
    <w:rsid w:val="00792BBB"/>
    <w:rsid w:val="007932D5"/>
    <w:rsid w:val="00793411"/>
    <w:rsid w:val="00793569"/>
    <w:rsid w:val="0079363F"/>
    <w:rsid w:val="00793AD9"/>
    <w:rsid w:val="00793E97"/>
    <w:rsid w:val="00793E99"/>
    <w:rsid w:val="007948CC"/>
    <w:rsid w:val="00794B6C"/>
    <w:rsid w:val="00794FE7"/>
    <w:rsid w:val="0079552B"/>
    <w:rsid w:val="00795586"/>
    <w:rsid w:val="00795606"/>
    <w:rsid w:val="00796030"/>
    <w:rsid w:val="00796563"/>
    <w:rsid w:val="007976BC"/>
    <w:rsid w:val="00797E0B"/>
    <w:rsid w:val="007A05D7"/>
    <w:rsid w:val="007A1AD1"/>
    <w:rsid w:val="007A1C51"/>
    <w:rsid w:val="007A28DC"/>
    <w:rsid w:val="007A2B98"/>
    <w:rsid w:val="007A2FE2"/>
    <w:rsid w:val="007A2FE4"/>
    <w:rsid w:val="007A3007"/>
    <w:rsid w:val="007A3013"/>
    <w:rsid w:val="007A3BBF"/>
    <w:rsid w:val="007A3E40"/>
    <w:rsid w:val="007A4058"/>
    <w:rsid w:val="007A4747"/>
    <w:rsid w:val="007A4A5A"/>
    <w:rsid w:val="007A4C5A"/>
    <w:rsid w:val="007A4F10"/>
    <w:rsid w:val="007A50D8"/>
    <w:rsid w:val="007A5224"/>
    <w:rsid w:val="007A5418"/>
    <w:rsid w:val="007A5BE3"/>
    <w:rsid w:val="007A5CC5"/>
    <w:rsid w:val="007A5CFF"/>
    <w:rsid w:val="007A6023"/>
    <w:rsid w:val="007A6694"/>
    <w:rsid w:val="007A6D0F"/>
    <w:rsid w:val="007A7264"/>
    <w:rsid w:val="007A7A65"/>
    <w:rsid w:val="007A7F57"/>
    <w:rsid w:val="007B03DF"/>
    <w:rsid w:val="007B04AC"/>
    <w:rsid w:val="007B0AD8"/>
    <w:rsid w:val="007B0C80"/>
    <w:rsid w:val="007B1107"/>
    <w:rsid w:val="007B143B"/>
    <w:rsid w:val="007B1E2E"/>
    <w:rsid w:val="007B1E4C"/>
    <w:rsid w:val="007B2038"/>
    <w:rsid w:val="007B221E"/>
    <w:rsid w:val="007B22B0"/>
    <w:rsid w:val="007B2772"/>
    <w:rsid w:val="007B3C6D"/>
    <w:rsid w:val="007B48EA"/>
    <w:rsid w:val="007B4A68"/>
    <w:rsid w:val="007B4EA6"/>
    <w:rsid w:val="007B4F62"/>
    <w:rsid w:val="007B503B"/>
    <w:rsid w:val="007B53D6"/>
    <w:rsid w:val="007B5578"/>
    <w:rsid w:val="007B5C65"/>
    <w:rsid w:val="007B6BCE"/>
    <w:rsid w:val="007B7569"/>
    <w:rsid w:val="007B7A25"/>
    <w:rsid w:val="007C050A"/>
    <w:rsid w:val="007C0BF9"/>
    <w:rsid w:val="007C10A6"/>
    <w:rsid w:val="007C15BF"/>
    <w:rsid w:val="007C1764"/>
    <w:rsid w:val="007C1DF2"/>
    <w:rsid w:val="007C1F2E"/>
    <w:rsid w:val="007C32EE"/>
    <w:rsid w:val="007C348E"/>
    <w:rsid w:val="007C3491"/>
    <w:rsid w:val="007C34AE"/>
    <w:rsid w:val="007C3AA6"/>
    <w:rsid w:val="007C41A6"/>
    <w:rsid w:val="007C468D"/>
    <w:rsid w:val="007C49D0"/>
    <w:rsid w:val="007C4B3B"/>
    <w:rsid w:val="007C4B45"/>
    <w:rsid w:val="007C4D17"/>
    <w:rsid w:val="007C4D90"/>
    <w:rsid w:val="007C516B"/>
    <w:rsid w:val="007C51FA"/>
    <w:rsid w:val="007C5A97"/>
    <w:rsid w:val="007C5D55"/>
    <w:rsid w:val="007C5FFA"/>
    <w:rsid w:val="007C640B"/>
    <w:rsid w:val="007C640D"/>
    <w:rsid w:val="007C65EE"/>
    <w:rsid w:val="007C683E"/>
    <w:rsid w:val="007C6CE1"/>
    <w:rsid w:val="007C6FE4"/>
    <w:rsid w:val="007C7311"/>
    <w:rsid w:val="007C76F5"/>
    <w:rsid w:val="007C7EA2"/>
    <w:rsid w:val="007D02B5"/>
    <w:rsid w:val="007D0C21"/>
    <w:rsid w:val="007D1132"/>
    <w:rsid w:val="007D11C3"/>
    <w:rsid w:val="007D1CE8"/>
    <w:rsid w:val="007D208B"/>
    <w:rsid w:val="007D2413"/>
    <w:rsid w:val="007D268B"/>
    <w:rsid w:val="007D26B7"/>
    <w:rsid w:val="007D2976"/>
    <w:rsid w:val="007D29B7"/>
    <w:rsid w:val="007D2BBB"/>
    <w:rsid w:val="007D31A1"/>
    <w:rsid w:val="007D3264"/>
    <w:rsid w:val="007D39CD"/>
    <w:rsid w:val="007D3A9A"/>
    <w:rsid w:val="007D3B66"/>
    <w:rsid w:val="007D3D6F"/>
    <w:rsid w:val="007D3E46"/>
    <w:rsid w:val="007D450B"/>
    <w:rsid w:val="007D4519"/>
    <w:rsid w:val="007D4778"/>
    <w:rsid w:val="007D48A5"/>
    <w:rsid w:val="007D494A"/>
    <w:rsid w:val="007D4B00"/>
    <w:rsid w:val="007D4D0B"/>
    <w:rsid w:val="007D4EB2"/>
    <w:rsid w:val="007D5101"/>
    <w:rsid w:val="007D5311"/>
    <w:rsid w:val="007D570E"/>
    <w:rsid w:val="007D5F3D"/>
    <w:rsid w:val="007D6381"/>
    <w:rsid w:val="007D6449"/>
    <w:rsid w:val="007D66AB"/>
    <w:rsid w:val="007D730F"/>
    <w:rsid w:val="007D7DD1"/>
    <w:rsid w:val="007E0475"/>
    <w:rsid w:val="007E0942"/>
    <w:rsid w:val="007E09CB"/>
    <w:rsid w:val="007E0C1B"/>
    <w:rsid w:val="007E1264"/>
    <w:rsid w:val="007E172C"/>
    <w:rsid w:val="007E2ACF"/>
    <w:rsid w:val="007E2BC5"/>
    <w:rsid w:val="007E2C8D"/>
    <w:rsid w:val="007E35C9"/>
    <w:rsid w:val="007E4A22"/>
    <w:rsid w:val="007E5731"/>
    <w:rsid w:val="007E59A9"/>
    <w:rsid w:val="007E628C"/>
    <w:rsid w:val="007E6298"/>
    <w:rsid w:val="007E6725"/>
    <w:rsid w:val="007E690B"/>
    <w:rsid w:val="007E69BE"/>
    <w:rsid w:val="007E6AB0"/>
    <w:rsid w:val="007E73A9"/>
    <w:rsid w:val="007E76EE"/>
    <w:rsid w:val="007E784B"/>
    <w:rsid w:val="007E7C45"/>
    <w:rsid w:val="007E7E47"/>
    <w:rsid w:val="007E7EC4"/>
    <w:rsid w:val="007F00EE"/>
    <w:rsid w:val="007F015A"/>
    <w:rsid w:val="007F0825"/>
    <w:rsid w:val="007F0B7C"/>
    <w:rsid w:val="007F0F81"/>
    <w:rsid w:val="007F1214"/>
    <w:rsid w:val="007F12CA"/>
    <w:rsid w:val="007F152E"/>
    <w:rsid w:val="007F1B4E"/>
    <w:rsid w:val="007F1D13"/>
    <w:rsid w:val="007F227E"/>
    <w:rsid w:val="007F2DE9"/>
    <w:rsid w:val="007F2E28"/>
    <w:rsid w:val="007F31EB"/>
    <w:rsid w:val="007F3B2B"/>
    <w:rsid w:val="007F451B"/>
    <w:rsid w:val="007F4A37"/>
    <w:rsid w:val="007F4A72"/>
    <w:rsid w:val="007F4BE4"/>
    <w:rsid w:val="007F50EF"/>
    <w:rsid w:val="007F5A28"/>
    <w:rsid w:val="007F5B71"/>
    <w:rsid w:val="007F5C05"/>
    <w:rsid w:val="007F62B7"/>
    <w:rsid w:val="007F6B7F"/>
    <w:rsid w:val="007F7220"/>
    <w:rsid w:val="007F7310"/>
    <w:rsid w:val="007F78A0"/>
    <w:rsid w:val="00800315"/>
    <w:rsid w:val="0080038A"/>
    <w:rsid w:val="008005D2"/>
    <w:rsid w:val="0080123E"/>
    <w:rsid w:val="0080132E"/>
    <w:rsid w:val="008016E8"/>
    <w:rsid w:val="0080258C"/>
    <w:rsid w:val="008030B6"/>
    <w:rsid w:val="008031CC"/>
    <w:rsid w:val="00803BA2"/>
    <w:rsid w:val="008041FF"/>
    <w:rsid w:val="00804648"/>
    <w:rsid w:val="00805A1A"/>
    <w:rsid w:val="00805D50"/>
    <w:rsid w:val="008063C9"/>
    <w:rsid w:val="008064FD"/>
    <w:rsid w:val="0080698A"/>
    <w:rsid w:val="00806CFB"/>
    <w:rsid w:val="00807828"/>
    <w:rsid w:val="00807EBB"/>
    <w:rsid w:val="0081070F"/>
    <w:rsid w:val="00810C14"/>
    <w:rsid w:val="00811424"/>
    <w:rsid w:val="0081142C"/>
    <w:rsid w:val="00811515"/>
    <w:rsid w:val="00811953"/>
    <w:rsid w:val="00811B9F"/>
    <w:rsid w:val="00811C8A"/>
    <w:rsid w:val="008123CE"/>
    <w:rsid w:val="00813331"/>
    <w:rsid w:val="0081555A"/>
    <w:rsid w:val="008158A7"/>
    <w:rsid w:val="00815AD0"/>
    <w:rsid w:val="00815B35"/>
    <w:rsid w:val="00815C91"/>
    <w:rsid w:val="00816CA6"/>
    <w:rsid w:val="00816FD7"/>
    <w:rsid w:val="0082059D"/>
    <w:rsid w:val="00820A09"/>
    <w:rsid w:val="008210C6"/>
    <w:rsid w:val="00821121"/>
    <w:rsid w:val="00821445"/>
    <w:rsid w:val="00821729"/>
    <w:rsid w:val="008218DC"/>
    <w:rsid w:val="008229D0"/>
    <w:rsid w:val="0082485E"/>
    <w:rsid w:val="00824C88"/>
    <w:rsid w:val="00824F80"/>
    <w:rsid w:val="008264AB"/>
    <w:rsid w:val="008264BF"/>
    <w:rsid w:val="00826F21"/>
    <w:rsid w:val="00827589"/>
    <w:rsid w:val="0082763B"/>
    <w:rsid w:val="00827C03"/>
    <w:rsid w:val="00830375"/>
    <w:rsid w:val="00830646"/>
    <w:rsid w:val="00830A94"/>
    <w:rsid w:val="008314E9"/>
    <w:rsid w:val="0083161B"/>
    <w:rsid w:val="00831C26"/>
    <w:rsid w:val="00831C68"/>
    <w:rsid w:val="0083211E"/>
    <w:rsid w:val="0083277B"/>
    <w:rsid w:val="00832923"/>
    <w:rsid w:val="00832D71"/>
    <w:rsid w:val="00832DFC"/>
    <w:rsid w:val="0083340E"/>
    <w:rsid w:val="0083342C"/>
    <w:rsid w:val="008336DA"/>
    <w:rsid w:val="00833AD0"/>
    <w:rsid w:val="00834873"/>
    <w:rsid w:val="008348C1"/>
    <w:rsid w:val="008348F3"/>
    <w:rsid w:val="00834CC0"/>
    <w:rsid w:val="00834F16"/>
    <w:rsid w:val="00834FEF"/>
    <w:rsid w:val="00835328"/>
    <w:rsid w:val="00835592"/>
    <w:rsid w:val="00835A34"/>
    <w:rsid w:val="008361E2"/>
    <w:rsid w:val="008364E1"/>
    <w:rsid w:val="008367EE"/>
    <w:rsid w:val="008375CC"/>
    <w:rsid w:val="0083766E"/>
    <w:rsid w:val="00837858"/>
    <w:rsid w:val="0083785E"/>
    <w:rsid w:val="00837946"/>
    <w:rsid w:val="00837BAD"/>
    <w:rsid w:val="00837E25"/>
    <w:rsid w:val="008400F3"/>
    <w:rsid w:val="008404E2"/>
    <w:rsid w:val="00840A8A"/>
    <w:rsid w:val="00840DD5"/>
    <w:rsid w:val="00840F36"/>
    <w:rsid w:val="008417F9"/>
    <w:rsid w:val="008418C9"/>
    <w:rsid w:val="008419D6"/>
    <w:rsid w:val="0084232A"/>
    <w:rsid w:val="0084258D"/>
    <w:rsid w:val="00842AC5"/>
    <w:rsid w:val="008432B3"/>
    <w:rsid w:val="008436F7"/>
    <w:rsid w:val="0084427A"/>
    <w:rsid w:val="00844F7E"/>
    <w:rsid w:val="008450AC"/>
    <w:rsid w:val="0084554E"/>
    <w:rsid w:val="008456F3"/>
    <w:rsid w:val="008458EA"/>
    <w:rsid w:val="00845A05"/>
    <w:rsid w:val="00845B3B"/>
    <w:rsid w:val="00845C30"/>
    <w:rsid w:val="00845EEB"/>
    <w:rsid w:val="00845EFF"/>
    <w:rsid w:val="0084673A"/>
    <w:rsid w:val="008467FD"/>
    <w:rsid w:val="00846845"/>
    <w:rsid w:val="00846A6D"/>
    <w:rsid w:val="00846D84"/>
    <w:rsid w:val="00846DC7"/>
    <w:rsid w:val="0084721F"/>
    <w:rsid w:val="00847A15"/>
    <w:rsid w:val="008504F3"/>
    <w:rsid w:val="0085076C"/>
    <w:rsid w:val="0085117C"/>
    <w:rsid w:val="00851305"/>
    <w:rsid w:val="00851D60"/>
    <w:rsid w:val="0085251F"/>
    <w:rsid w:val="0085266E"/>
    <w:rsid w:val="00852761"/>
    <w:rsid w:val="00852C55"/>
    <w:rsid w:val="00852ECD"/>
    <w:rsid w:val="0085320F"/>
    <w:rsid w:val="00853225"/>
    <w:rsid w:val="00853394"/>
    <w:rsid w:val="0085357C"/>
    <w:rsid w:val="008535C7"/>
    <w:rsid w:val="008539A5"/>
    <w:rsid w:val="00853A94"/>
    <w:rsid w:val="00853F63"/>
    <w:rsid w:val="008542DA"/>
    <w:rsid w:val="008554AE"/>
    <w:rsid w:val="00855720"/>
    <w:rsid w:val="0085580E"/>
    <w:rsid w:val="00855888"/>
    <w:rsid w:val="00855AF4"/>
    <w:rsid w:val="00855D8C"/>
    <w:rsid w:val="00856DFC"/>
    <w:rsid w:val="00856ED3"/>
    <w:rsid w:val="0085700C"/>
    <w:rsid w:val="008571D2"/>
    <w:rsid w:val="0086083B"/>
    <w:rsid w:val="00860EF9"/>
    <w:rsid w:val="00860F69"/>
    <w:rsid w:val="00861700"/>
    <w:rsid w:val="00861AF3"/>
    <w:rsid w:val="00861D0E"/>
    <w:rsid w:val="00861DA0"/>
    <w:rsid w:val="008622AC"/>
    <w:rsid w:val="00862581"/>
    <w:rsid w:val="00862600"/>
    <w:rsid w:val="00862FB9"/>
    <w:rsid w:val="008631CC"/>
    <w:rsid w:val="0086330D"/>
    <w:rsid w:val="00863544"/>
    <w:rsid w:val="0086410D"/>
    <w:rsid w:val="008643FA"/>
    <w:rsid w:val="0086486C"/>
    <w:rsid w:val="008652BE"/>
    <w:rsid w:val="0086535D"/>
    <w:rsid w:val="0086538B"/>
    <w:rsid w:val="00865879"/>
    <w:rsid w:val="008667E7"/>
    <w:rsid w:val="00866A13"/>
    <w:rsid w:val="00866E9E"/>
    <w:rsid w:val="0086700C"/>
    <w:rsid w:val="00867361"/>
    <w:rsid w:val="008674F5"/>
    <w:rsid w:val="008676C3"/>
    <w:rsid w:val="00867770"/>
    <w:rsid w:val="00867966"/>
    <w:rsid w:val="00867B0A"/>
    <w:rsid w:val="00870222"/>
    <w:rsid w:val="008709D4"/>
    <w:rsid w:val="00871037"/>
    <w:rsid w:val="008710AE"/>
    <w:rsid w:val="008716E8"/>
    <w:rsid w:val="008724AE"/>
    <w:rsid w:val="00872AB2"/>
    <w:rsid w:val="00872C79"/>
    <w:rsid w:val="00872E7C"/>
    <w:rsid w:val="00872F7C"/>
    <w:rsid w:val="00873455"/>
    <w:rsid w:val="00873815"/>
    <w:rsid w:val="00873924"/>
    <w:rsid w:val="008739C4"/>
    <w:rsid w:val="00873A15"/>
    <w:rsid w:val="00873ED2"/>
    <w:rsid w:val="008740BD"/>
    <w:rsid w:val="00875196"/>
    <w:rsid w:val="00875562"/>
    <w:rsid w:val="008756FE"/>
    <w:rsid w:val="00875BC5"/>
    <w:rsid w:val="00875ECB"/>
    <w:rsid w:val="0087621A"/>
    <w:rsid w:val="00876330"/>
    <w:rsid w:val="00876962"/>
    <w:rsid w:val="00876D23"/>
    <w:rsid w:val="00876EBF"/>
    <w:rsid w:val="00876F2F"/>
    <w:rsid w:val="008774BA"/>
    <w:rsid w:val="00877D11"/>
    <w:rsid w:val="008805BA"/>
    <w:rsid w:val="0088065B"/>
    <w:rsid w:val="008806FB"/>
    <w:rsid w:val="00880A01"/>
    <w:rsid w:val="0088100D"/>
    <w:rsid w:val="008815FE"/>
    <w:rsid w:val="00881F11"/>
    <w:rsid w:val="00881F20"/>
    <w:rsid w:val="008820A4"/>
    <w:rsid w:val="00882B91"/>
    <w:rsid w:val="00883598"/>
    <w:rsid w:val="008839FE"/>
    <w:rsid w:val="00883A72"/>
    <w:rsid w:val="00883FD0"/>
    <w:rsid w:val="008841F5"/>
    <w:rsid w:val="00884547"/>
    <w:rsid w:val="00884775"/>
    <w:rsid w:val="00884E0F"/>
    <w:rsid w:val="00884EBB"/>
    <w:rsid w:val="00885648"/>
    <w:rsid w:val="00885665"/>
    <w:rsid w:val="00885688"/>
    <w:rsid w:val="00885A24"/>
    <w:rsid w:val="00885C4B"/>
    <w:rsid w:val="00885E7C"/>
    <w:rsid w:val="00885F26"/>
    <w:rsid w:val="00886029"/>
    <w:rsid w:val="0088667C"/>
    <w:rsid w:val="00886D0E"/>
    <w:rsid w:val="00887CEF"/>
    <w:rsid w:val="00890043"/>
    <w:rsid w:val="00890852"/>
    <w:rsid w:val="0089087E"/>
    <w:rsid w:val="00890BC0"/>
    <w:rsid w:val="00890E09"/>
    <w:rsid w:val="00890E7D"/>
    <w:rsid w:val="00890E8F"/>
    <w:rsid w:val="0089106B"/>
    <w:rsid w:val="008910E5"/>
    <w:rsid w:val="008912F9"/>
    <w:rsid w:val="008914CE"/>
    <w:rsid w:val="008915D2"/>
    <w:rsid w:val="00891780"/>
    <w:rsid w:val="00891B41"/>
    <w:rsid w:val="00893514"/>
    <w:rsid w:val="00893805"/>
    <w:rsid w:val="008938BB"/>
    <w:rsid w:val="00893C7B"/>
    <w:rsid w:val="00893E72"/>
    <w:rsid w:val="00894659"/>
    <w:rsid w:val="00894683"/>
    <w:rsid w:val="008946FE"/>
    <w:rsid w:val="00894816"/>
    <w:rsid w:val="00894FD1"/>
    <w:rsid w:val="00895309"/>
    <w:rsid w:val="00896457"/>
    <w:rsid w:val="00896723"/>
    <w:rsid w:val="00896D9E"/>
    <w:rsid w:val="008971B2"/>
    <w:rsid w:val="008972FF"/>
    <w:rsid w:val="00897449"/>
    <w:rsid w:val="0089749F"/>
    <w:rsid w:val="00897536"/>
    <w:rsid w:val="0089775E"/>
    <w:rsid w:val="00897D53"/>
    <w:rsid w:val="00897F27"/>
    <w:rsid w:val="00897F7B"/>
    <w:rsid w:val="00897FD0"/>
    <w:rsid w:val="008A00C6"/>
    <w:rsid w:val="008A0911"/>
    <w:rsid w:val="008A0CDB"/>
    <w:rsid w:val="008A0F64"/>
    <w:rsid w:val="008A118A"/>
    <w:rsid w:val="008A1952"/>
    <w:rsid w:val="008A1B3E"/>
    <w:rsid w:val="008A1F5B"/>
    <w:rsid w:val="008A2242"/>
    <w:rsid w:val="008A2382"/>
    <w:rsid w:val="008A2D3B"/>
    <w:rsid w:val="008A2F6B"/>
    <w:rsid w:val="008A2F8B"/>
    <w:rsid w:val="008A2FE5"/>
    <w:rsid w:val="008A3195"/>
    <w:rsid w:val="008A39B1"/>
    <w:rsid w:val="008A3F07"/>
    <w:rsid w:val="008A47B0"/>
    <w:rsid w:val="008A48FA"/>
    <w:rsid w:val="008A4ACA"/>
    <w:rsid w:val="008A4CDD"/>
    <w:rsid w:val="008A4EB8"/>
    <w:rsid w:val="008A50FC"/>
    <w:rsid w:val="008A544D"/>
    <w:rsid w:val="008A551A"/>
    <w:rsid w:val="008A5BFD"/>
    <w:rsid w:val="008A5D62"/>
    <w:rsid w:val="008A6019"/>
    <w:rsid w:val="008A6252"/>
    <w:rsid w:val="008A64B5"/>
    <w:rsid w:val="008A6AA9"/>
    <w:rsid w:val="008A6AF2"/>
    <w:rsid w:val="008A6D7A"/>
    <w:rsid w:val="008A70B0"/>
    <w:rsid w:val="008A7354"/>
    <w:rsid w:val="008A7C00"/>
    <w:rsid w:val="008B040D"/>
    <w:rsid w:val="008B0DDD"/>
    <w:rsid w:val="008B1395"/>
    <w:rsid w:val="008B1CB2"/>
    <w:rsid w:val="008B2781"/>
    <w:rsid w:val="008B3764"/>
    <w:rsid w:val="008B3865"/>
    <w:rsid w:val="008B3AAC"/>
    <w:rsid w:val="008B3D8A"/>
    <w:rsid w:val="008B3FA1"/>
    <w:rsid w:val="008B4596"/>
    <w:rsid w:val="008B4638"/>
    <w:rsid w:val="008B4775"/>
    <w:rsid w:val="008B4B27"/>
    <w:rsid w:val="008B575E"/>
    <w:rsid w:val="008B5A14"/>
    <w:rsid w:val="008B5EAD"/>
    <w:rsid w:val="008B6540"/>
    <w:rsid w:val="008B6698"/>
    <w:rsid w:val="008B6830"/>
    <w:rsid w:val="008B6D6A"/>
    <w:rsid w:val="008B6F0C"/>
    <w:rsid w:val="008B7866"/>
    <w:rsid w:val="008C0431"/>
    <w:rsid w:val="008C082B"/>
    <w:rsid w:val="008C0CD2"/>
    <w:rsid w:val="008C0D77"/>
    <w:rsid w:val="008C120D"/>
    <w:rsid w:val="008C1621"/>
    <w:rsid w:val="008C1636"/>
    <w:rsid w:val="008C17EC"/>
    <w:rsid w:val="008C1883"/>
    <w:rsid w:val="008C2062"/>
    <w:rsid w:val="008C2519"/>
    <w:rsid w:val="008C28DF"/>
    <w:rsid w:val="008C29D1"/>
    <w:rsid w:val="008C2A6A"/>
    <w:rsid w:val="008C2DE9"/>
    <w:rsid w:val="008C3431"/>
    <w:rsid w:val="008C3A4B"/>
    <w:rsid w:val="008C3A51"/>
    <w:rsid w:val="008C4162"/>
    <w:rsid w:val="008C41A9"/>
    <w:rsid w:val="008C479B"/>
    <w:rsid w:val="008C48DD"/>
    <w:rsid w:val="008C4A9D"/>
    <w:rsid w:val="008C4C95"/>
    <w:rsid w:val="008C4D2E"/>
    <w:rsid w:val="008C529C"/>
    <w:rsid w:val="008C53F9"/>
    <w:rsid w:val="008C593A"/>
    <w:rsid w:val="008C646B"/>
    <w:rsid w:val="008C69F5"/>
    <w:rsid w:val="008C6A31"/>
    <w:rsid w:val="008C6BD0"/>
    <w:rsid w:val="008C6CA9"/>
    <w:rsid w:val="008C7762"/>
    <w:rsid w:val="008C7AA1"/>
    <w:rsid w:val="008C7F44"/>
    <w:rsid w:val="008D0FB6"/>
    <w:rsid w:val="008D1116"/>
    <w:rsid w:val="008D147A"/>
    <w:rsid w:val="008D1729"/>
    <w:rsid w:val="008D177E"/>
    <w:rsid w:val="008D1ADA"/>
    <w:rsid w:val="008D1E1E"/>
    <w:rsid w:val="008D234D"/>
    <w:rsid w:val="008D29B7"/>
    <w:rsid w:val="008D36AC"/>
    <w:rsid w:val="008D44B2"/>
    <w:rsid w:val="008D4F43"/>
    <w:rsid w:val="008D4FDC"/>
    <w:rsid w:val="008D5721"/>
    <w:rsid w:val="008D58BD"/>
    <w:rsid w:val="008D5B5D"/>
    <w:rsid w:val="008D5D7C"/>
    <w:rsid w:val="008D602A"/>
    <w:rsid w:val="008D61F9"/>
    <w:rsid w:val="008D6DE8"/>
    <w:rsid w:val="008D6E76"/>
    <w:rsid w:val="008D78CF"/>
    <w:rsid w:val="008E063C"/>
    <w:rsid w:val="008E0800"/>
    <w:rsid w:val="008E08D7"/>
    <w:rsid w:val="008E08F2"/>
    <w:rsid w:val="008E0A27"/>
    <w:rsid w:val="008E0A2A"/>
    <w:rsid w:val="008E0EB9"/>
    <w:rsid w:val="008E10AA"/>
    <w:rsid w:val="008E11F3"/>
    <w:rsid w:val="008E198E"/>
    <w:rsid w:val="008E1BFF"/>
    <w:rsid w:val="008E2A62"/>
    <w:rsid w:val="008E3319"/>
    <w:rsid w:val="008E345D"/>
    <w:rsid w:val="008E40D4"/>
    <w:rsid w:val="008E4421"/>
    <w:rsid w:val="008E4626"/>
    <w:rsid w:val="008E4AB1"/>
    <w:rsid w:val="008E4B98"/>
    <w:rsid w:val="008E4BA5"/>
    <w:rsid w:val="008E4DCA"/>
    <w:rsid w:val="008E588A"/>
    <w:rsid w:val="008E5A97"/>
    <w:rsid w:val="008E5F3F"/>
    <w:rsid w:val="008E63D0"/>
    <w:rsid w:val="008E679B"/>
    <w:rsid w:val="008E716D"/>
    <w:rsid w:val="008E74C0"/>
    <w:rsid w:val="008E78F2"/>
    <w:rsid w:val="008E7B19"/>
    <w:rsid w:val="008E7E49"/>
    <w:rsid w:val="008F0C0E"/>
    <w:rsid w:val="008F1A7E"/>
    <w:rsid w:val="008F1AAC"/>
    <w:rsid w:val="008F1B1D"/>
    <w:rsid w:val="008F284B"/>
    <w:rsid w:val="008F30FA"/>
    <w:rsid w:val="008F3A2E"/>
    <w:rsid w:val="008F3DE4"/>
    <w:rsid w:val="008F4A98"/>
    <w:rsid w:val="008F4FB2"/>
    <w:rsid w:val="008F50BC"/>
    <w:rsid w:val="008F5261"/>
    <w:rsid w:val="008F5488"/>
    <w:rsid w:val="008F6194"/>
    <w:rsid w:val="0090000A"/>
    <w:rsid w:val="0090014E"/>
    <w:rsid w:val="009001ED"/>
    <w:rsid w:val="00900332"/>
    <w:rsid w:val="0090043A"/>
    <w:rsid w:val="009005C1"/>
    <w:rsid w:val="0090060B"/>
    <w:rsid w:val="009007E2"/>
    <w:rsid w:val="00900938"/>
    <w:rsid w:val="00900F81"/>
    <w:rsid w:val="00901428"/>
    <w:rsid w:val="009015CA"/>
    <w:rsid w:val="009019E7"/>
    <w:rsid w:val="00901A99"/>
    <w:rsid w:val="009025E4"/>
    <w:rsid w:val="009026F9"/>
    <w:rsid w:val="0090285C"/>
    <w:rsid w:val="00902941"/>
    <w:rsid w:val="00902C56"/>
    <w:rsid w:val="00903713"/>
    <w:rsid w:val="00903AD0"/>
    <w:rsid w:val="00903B51"/>
    <w:rsid w:val="00904049"/>
    <w:rsid w:val="00904652"/>
    <w:rsid w:val="009049D0"/>
    <w:rsid w:val="00904CBA"/>
    <w:rsid w:val="00905588"/>
    <w:rsid w:val="00905794"/>
    <w:rsid w:val="00905EE9"/>
    <w:rsid w:val="00906298"/>
    <w:rsid w:val="00906579"/>
    <w:rsid w:val="009069D1"/>
    <w:rsid w:val="009077C5"/>
    <w:rsid w:val="00907DD6"/>
    <w:rsid w:val="00907F63"/>
    <w:rsid w:val="00910578"/>
    <w:rsid w:val="00910BCE"/>
    <w:rsid w:val="00911CF9"/>
    <w:rsid w:val="00912189"/>
    <w:rsid w:val="009126FA"/>
    <w:rsid w:val="0091272E"/>
    <w:rsid w:val="009136E4"/>
    <w:rsid w:val="0091383A"/>
    <w:rsid w:val="00913D8F"/>
    <w:rsid w:val="00913E85"/>
    <w:rsid w:val="009141B9"/>
    <w:rsid w:val="0091487E"/>
    <w:rsid w:val="00915630"/>
    <w:rsid w:val="00915C2B"/>
    <w:rsid w:val="009160DF"/>
    <w:rsid w:val="009166BE"/>
    <w:rsid w:val="00916D2B"/>
    <w:rsid w:val="00916DAD"/>
    <w:rsid w:val="009174ED"/>
    <w:rsid w:val="009176F6"/>
    <w:rsid w:val="009178C4"/>
    <w:rsid w:val="00917999"/>
    <w:rsid w:val="00921042"/>
    <w:rsid w:val="009216BC"/>
    <w:rsid w:val="0092182F"/>
    <w:rsid w:val="00921E94"/>
    <w:rsid w:val="00921F42"/>
    <w:rsid w:val="0092227F"/>
    <w:rsid w:val="00923314"/>
    <w:rsid w:val="00923611"/>
    <w:rsid w:val="009239D7"/>
    <w:rsid w:val="00924B53"/>
    <w:rsid w:val="00924E32"/>
    <w:rsid w:val="00925380"/>
    <w:rsid w:val="0092570A"/>
    <w:rsid w:val="0092605E"/>
    <w:rsid w:val="009262F1"/>
    <w:rsid w:val="0092630E"/>
    <w:rsid w:val="00926B55"/>
    <w:rsid w:val="00926C1E"/>
    <w:rsid w:val="00926ED9"/>
    <w:rsid w:val="00927436"/>
    <w:rsid w:val="009276F2"/>
    <w:rsid w:val="009278B7"/>
    <w:rsid w:val="0092794E"/>
    <w:rsid w:val="00927A29"/>
    <w:rsid w:val="00927C42"/>
    <w:rsid w:val="00930780"/>
    <w:rsid w:val="00931256"/>
    <w:rsid w:val="00931582"/>
    <w:rsid w:val="00931726"/>
    <w:rsid w:val="0093172A"/>
    <w:rsid w:val="009317D1"/>
    <w:rsid w:val="00931FE1"/>
    <w:rsid w:val="00931FE2"/>
    <w:rsid w:val="009324A2"/>
    <w:rsid w:val="00932609"/>
    <w:rsid w:val="00932C73"/>
    <w:rsid w:val="00933085"/>
    <w:rsid w:val="009334A3"/>
    <w:rsid w:val="00933684"/>
    <w:rsid w:val="00934118"/>
    <w:rsid w:val="0093443D"/>
    <w:rsid w:val="00934802"/>
    <w:rsid w:val="00934B8F"/>
    <w:rsid w:val="0093547D"/>
    <w:rsid w:val="00935DF1"/>
    <w:rsid w:val="00936287"/>
    <w:rsid w:val="009365B4"/>
    <w:rsid w:val="00936995"/>
    <w:rsid w:val="00936BE2"/>
    <w:rsid w:val="00937581"/>
    <w:rsid w:val="009377A9"/>
    <w:rsid w:val="00937B4C"/>
    <w:rsid w:val="00937D3B"/>
    <w:rsid w:val="0094051B"/>
    <w:rsid w:val="00941808"/>
    <w:rsid w:val="00941C5F"/>
    <w:rsid w:val="00941FBC"/>
    <w:rsid w:val="009423EF"/>
    <w:rsid w:val="0094257E"/>
    <w:rsid w:val="00942931"/>
    <w:rsid w:val="00942C51"/>
    <w:rsid w:val="009431FB"/>
    <w:rsid w:val="009436BE"/>
    <w:rsid w:val="00943FC9"/>
    <w:rsid w:val="00944982"/>
    <w:rsid w:val="00944BEA"/>
    <w:rsid w:val="00944DD7"/>
    <w:rsid w:val="00945641"/>
    <w:rsid w:val="009456AB"/>
    <w:rsid w:val="00945C30"/>
    <w:rsid w:val="00946048"/>
    <w:rsid w:val="0094628C"/>
    <w:rsid w:val="00946677"/>
    <w:rsid w:val="00946A97"/>
    <w:rsid w:val="00946E19"/>
    <w:rsid w:val="00947033"/>
    <w:rsid w:val="00947205"/>
    <w:rsid w:val="00947AAB"/>
    <w:rsid w:val="00947C7F"/>
    <w:rsid w:val="00947F42"/>
    <w:rsid w:val="00950502"/>
    <w:rsid w:val="0095050D"/>
    <w:rsid w:val="009507A2"/>
    <w:rsid w:val="00950D15"/>
    <w:rsid w:val="00952DDA"/>
    <w:rsid w:val="00953120"/>
    <w:rsid w:val="009531A8"/>
    <w:rsid w:val="009536DB"/>
    <w:rsid w:val="00953F12"/>
    <w:rsid w:val="0095430D"/>
    <w:rsid w:val="00954684"/>
    <w:rsid w:val="00954697"/>
    <w:rsid w:val="00954E76"/>
    <w:rsid w:val="00955008"/>
    <w:rsid w:val="0095591B"/>
    <w:rsid w:val="00955A28"/>
    <w:rsid w:val="00955AAE"/>
    <w:rsid w:val="00955BD3"/>
    <w:rsid w:val="00955D5E"/>
    <w:rsid w:val="00956306"/>
    <w:rsid w:val="0095649C"/>
    <w:rsid w:val="00956903"/>
    <w:rsid w:val="00956D70"/>
    <w:rsid w:val="00956F7F"/>
    <w:rsid w:val="009574F8"/>
    <w:rsid w:val="00957C54"/>
    <w:rsid w:val="00960024"/>
    <w:rsid w:val="009602CC"/>
    <w:rsid w:val="0096056B"/>
    <w:rsid w:val="00960833"/>
    <w:rsid w:val="00960BA2"/>
    <w:rsid w:val="00961120"/>
    <w:rsid w:val="00961260"/>
    <w:rsid w:val="00961360"/>
    <w:rsid w:val="0096143F"/>
    <w:rsid w:val="009615A9"/>
    <w:rsid w:val="00961BF4"/>
    <w:rsid w:val="00962072"/>
    <w:rsid w:val="00962699"/>
    <w:rsid w:val="0096274F"/>
    <w:rsid w:val="00962BE7"/>
    <w:rsid w:val="0096305E"/>
    <w:rsid w:val="009631B2"/>
    <w:rsid w:val="009632C3"/>
    <w:rsid w:val="0096376B"/>
    <w:rsid w:val="009639A1"/>
    <w:rsid w:val="009640F1"/>
    <w:rsid w:val="00964479"/>
    <w:rsid w:val="0096497B"/>
    <w:rsid w:val="00964AD2"/>
    <w:rsid w:val="00964AD3"/>
    <w:rsid w:val="00964C1D"/>
    <w:rsid w:val="00964C61"/>
    <w:rsid w:val="00965E60"/>
    <w:rsid w:val="0096610A"/>
    <w:rsid w:val="00966210"/>
    <w:rsid w:val="009662C3"/>
    <w:rsid w:val="0096679E"/>
    <w:rsid w:val="009668EB"/>
    <w:rsid w:val="00966C23"/>
    <w:rsid w:val="00966F73"/>
    <w:rsid w:val="0096734E"/>
    <w:rsid w:val="00967CDC"/>
    <w:rsid w:val="00967CE3"/>
    <w:rsid w:val="00967FDD"/>
    <w:rsid w:val="0097044B"/>
    <w:rsid w:val="00971008"/>
    <w:rsid w:val="00971775"/>
    <w:rsid w:val="00971BED"/>
    <w:rsid w:val="00971CD7"/>
    <w:rsid w:val="00971DE9"/>
    <w:rsid w:val="00971EB8"/>
    <w:rsid w:val="00972233"/>
    <w:rsid w:val="00972B10"/>
    <w:rsid w:val="009738B8"/>
    <w:rsid w:val="009740A5"/>
    <w:rsid w:val="009740E7"/>
    <w:rsid w:val="00974402"/>
    <w:rsid w:val="00974783"/>
    <w:rsid w:val="00974DE1"/>
    <w:rsid w:val="00974F3D"/>
    <w:rsid w:val="009754AF"/>
    <w:rsid w:val="0097569C"/>
    <w:rsid w:val="0097600B"/>
    <w:rsid w:val="009761A2"/>
    <w:rsid w:val="0097688B"/>
    <w:rsid w:val="009768E3"/>
    <w:rsid w:val="00976B49"/>
    <w:rsid w:val="00976D06"/>
    <w:rsid w:val="00980522"/>
    <w:rsid w:val="009805C4"/>
    <w:rsid w:val="00980810"/>
    <w:rsid w:val="00980E9A"/>
    <w:rsid w:val="009817A0"/>
    <w:rsid w:val="009820A0"/>
    <w:rsid w:val="0098231B"/>
    <w:rsid w:val="00982505"/>
    <w:rsid w:val="00982764"/>
    <w:rsid w:val="00982E79"/>
    <w:rsid w:val="00983043"/>
    <w:rsid w:val="00983775"/>
    <w:rsid w:val="00983954"/>
    <w:rsid w:val="00983CFD"/>
    <w:rsid w:val="00984307"/>
    <w:rsid w:val="00984308"/>
    <w:rsid w:val="0098471D"/>
    <w:rsid w:val="0098487A"/>
    <w:rsid w:val="00984E91"/>
    <w:rsid w:val="00984FD3"/>
    <w:rsid w:val="0098501D"/>
    <w:rsid w:val="00985CC7"/>
    <w:rsid w:val="00985CF0"/>
    <w:rsid w:val="00985DDF"/>
    <w:rsid w:val="0098616B"/>
    <w:rsid w:val="009861C6"/>
    <w:rsid w:val="00986269"/>
    <w:rsid w:val="00986A05"/>
    <w:rsid w:val="009871C5"/>
    <w:rsid w:val="0099019D"/>
    <w:rsid w:val="0099054D"/>
    <w:rsid w:val="00990A47"/>
    <w:rsid w:val="00990BC9"/>
    <w:rsid w:val="009916B9"/>
    <w:rsid w:val="00991EA7"/>
    <w:rsid w:val="00992293"/>
    <w:rsid w:val="00992371"/>
    <w:rsid w:val="0099261E"/>
    <w:rsid w:val="009926A5"/>
    <w:rsid w:val="00992A4A"/>
    <w:rsid w:val="00992D2C"/>
    <w:rsid w:val="009932BE"/>
    <w:rsid w:val="00993501"/>
    <w:rsid w:val="0099350D"/>
    <w:rsid w:val="00994159"/>
    <w:rsid w:val="0099464B"/>
    <w:rsid w:val="00994960"/>
    <w:rsid w:val="00994C68"/>
    <w:rsid w:val="009950E0"/>
    <w:rsid w:val="00995183"/>
    <w:rsid w:val="00995E79"/>
    <w:rsid w:val="009961D0"/>
    <w:rsid w:val="0099632D"/>
    <w:rsid w:val="00996406"/>
    <w:rsid w:val="009964EA"/>
    <w:rsid w:val="009965A1"/>
    <w:rsid w:val="009968B1"/>
    <w:rsid w:val="00997446"/>
    <w:rsid w:val="009975F1"/>
    <w:rsid w:val="00997A13"/>
    <w:rsid w:val="00997ACC"/>
    <w:rsid w:val="009A00D1"/>
    <w:rsid w:val="009A02EE"/>
    <w:rsid w:val="009A09AF"/>
    <w:rsid w:val="009A17C5"/>
    <w:rsid w:val="009A2572"/>
    <w:rsid w:val="009A2E4C"/>
    <w:rsid w:val="009A2F00"/>
    <w:rsid w:val="009A3445"/>
    <w:rsid w:val="009A4714"/>
    <w:rsid w:val="009A4D6F"/>
    <w:rsid w:val="009A5957"/>
    <w:rsid w:val="009A5DA4"/>
    <w:rsid w:val="009A5DF3"/>
    <w:rsid w:val="009A5FDB"/>
    <w:rsid w:val="009A652D"/>
    <w:rsid w:val="009A693F"/>
    <w:rsid w:val="009A6E23"/>
    <w:rsid w:val="009A7339"/>
    <w:rsid w:val="009A75CE"/>
    <w:rsid w:val="009A7DCE"/>
    <w:rsid w:val="009A7E74"/>
    <w:rsid w:val="009B0405"/>
    <w:rsid w:val="009B0643"/>
    <w:rsid w:val="009B0E2A"/>
    <w:rsid w:val="009B28A0"/>
    <w:rsid w:val="009B2E9D"/>
    <w:rsid w:val="009B301A"/>
    <w:rsid w:val="009B328B"/>
    <w:rsid w:val="009B33B3"/>
    <w:rsid w:val="009B3434"/>
    <w:rsid w:val="009B3462"/>
    <w:rsid w:val="009B36FE"/>
    <w:rsid w:val="009B407B"/>
    <w:rsid w:val="009B43DC"/>
    <w:rsid w:val="009B45C9"/>
    <w:rsid w:val="009B47E2"/>
    <w:rsid w:val="009B48BF"/>
    <w:rsid w:val="009B4B07"/>
    <w:rsid w:val="009B4BD2"/>
    <w:rsid w:val="009B4C67"/>
    <w:rsid w:val="009B53D8"/>
    <w:rsid w:val="009B5928"/>
    <w:rsid w:val="009B5975"/>
    <w:rsid w:val="009B684C"/>
    <w:rsid w:val="009B6E9E"/>
    <w:rsid w:val="009B7C47"/>
    <w:rsid w:val="009C03A6"/>
    <w:rsid w:val="009C07D9"/>
    <w:rsid w:val="009C1275"/>
    <w:rsid w:val="009C12F6"/>
    <w:rsid w:val="009C229D"/>
    <w:rsid w:val="009C270B"/>
    <w:rsid w:val="009C2776"/>
    <w:rsid w:val="009C2818"/>
    <w:rsid w:val="009C28A4"/>
    <w:rsid w:val="009C3103"/>
    <w:rsid w:val="009C3141"/>
    <w:rsid w:val="009C3643"/>
    <w:rsid w:val="009C3D35"/>
    <w:rsid w:val="009C40A6"/>
    <w:rsid w:val="009C4853"/>
    <w:rsid w:val="009C4913"/>
    <w:rsid w:val="009C5078"/>
    <w:rsid w:val="009C58E6"/>
    <w:rsid w:val="009C6175"/>
    <w:rsid w:val="009C69C4"/>
    <w:rsid w:val="009C78E4"/>
    <w:rsid w:val="009C792B"/>
    <w:rsid w:val="009C7EE9"/>
    <w:rsid w:val="009D0072"/>
    <w:rsid w:val="009D04B9"/>
    <w:rsid w:val="009D0B16"/>
    <w:rsid w:val="009D1A21"/>
    <w:rsid w:val="009D1AE7"/>
    <w:rsid w:val="009D1C29"/>
    <w:rsid w:val="009D24C1"/>
    <w:rsid w:val="009D24EC"/>
    <w:rsid w:val="009D29B1"/>
    <w:rsid w:val="009D433F"/>
    <w:rsid w:val="009D4A32"/>
    <w:rsid w:val="009D5103"/>
    <w:rsid w:val="009D5154"/>
    <w:rsid w:val="009D57D6"/>
    <w:rsid w:val="009D60FA"/>
    <w:rsid w:val="009D6690"/>
    <w:rsid w:val="009D68C6"/>
    <w:rsid w:val="009D6A1F"/>
    <w:rsid w:val="009D6C48"/>
    <w:rsid w:val="009D6C52"/>
    <w:rsid w:val="009D72DF"/>
    <w:rsid w:val="009D7422"/>
    <w:rsid w:val="009D76F6"/>
    <w:rsid w:val="009D7711"/>
    <w:rsid w:val="009D7F02"/>
    <w:rsid w:val="009D7FB0"/>
    <w:rsid w:val="009E003D"/>
    <w:rsid w:val="009E02B2"/>
    <w:rsid w:val="009E03EC"/>
    <w:rsid w:val="009E08B2"/>
    <w:rsid w:val="009E093F"/>
    <w:rsid w:val="009E100D"/>
    <w:rsid w:val="009E11F1"/>
    <w:rsid w:val="009E121F"/>
    <w:rsid w:val="009E1281"/>
    <w:rsid w:val="009E13DA"/>
    <w:rsid w:val="009E142F"/>
    <w:rsid w:val="009E171E"/>
    <w:rsid w:val="009E1D96"/>
    <w:rsid w:val="009E1EDF"/>
    <w:rsid w:val="009E2162"/>
    <w:rsid w:val="009E271D"/>
    <w:rsid w:val="009E2AD8"/>
    <w:rsid w:val="009E301F"/>
    <w:rsid w:val="009E32F4"/>
    <w:rsid w:val="009E3F7E"/>
    <w:rsid w:val="009E439C"/>
    <w:rsid w:val="009E4DA7"/>
    <w:rsid w:val="009E4E59"/>
    <w:rsid w:val="009E50F1"/>
    <w:rsid w:val="009E5117"/>
    <w:rsid w:val="009E52A5"/>
    <w:rsid w:val="009E5D62"/>
    <w:rsid w:val="009E616B"/>
    <w:rsid w:val="009E63AD"/>
    <w:rsid w:val="009E6752"/>
    <w:rsid w:val="009E6CCC"/>
    <w:rsid w:val="009E756B"/>
    <w:rsid w:val="009E7573"/>
    <w:rsid w:val="009E75D3"/>
    <w:rsid w:val="009E7A5E"/>
    <w:rsid w:val="009E7A7F"/>
    <w:rsid w:val="009E7AE7"/>
    <w:rsid w:val="009F0B54"/>
    <w:rsid w:val="009F0E94"/>
    <w:rsid w:val="009F180C"/>
    <w:rsid w:val="009F1BB3"/>
    <w:rsid w:val="009F2730"/>
    <w:rsid w:val="009F3104"/>
    <w:rsid w:val="009F3641"/>
    <w:rsid w:val="009F38E1"/>
    <w:rsid w:val="009F3BEA"/>
    <w:rsid w:val="009F3C49"/>
    <w:rsid w:val="009F44C5"/>
    <w:rsid w:val="009F4748"/>
    <w:rsid w:val="009F4846"/>
    <w:rsid w:val="009F490F"/>
    <w:rsid w:val="009F4E94"/>
    <w:rsid w:val="009F505F"/>
    <w:rsid w:val="009F52D8"/>
    <w:rsid w:val="009F5614"/>
    <w:rsid w:val="009F66F6"/>
    <w:rsid w:val="009F6897"/>
    <w:rsid w:val="009F6DBD"/>
    <w:rsid w:val="009F74A4"/>
    <w:rsid w:val="009F7DA3"/>
    <w:rsid w:val="009F7EC1"/>
    <w:rsid w:val="00A00121"/>
    <w:rsid w:val="00A0068F"/>
    <w:rsid w:val="00A00A1F"/>
    <w:rsid w:val="00A00AAC"/>
    <w:rsid w:val="00A00B4D"/>
    <w:rsid w:val="00A00C50"/>
    <w:rsid w:val="00A01047"/>
    <w:rsid w:val="00A0105D"/>
    <w:rsid w:val="00A01762"/>
    <w:rsid w:val="00A019CD"/>
    <w:rsid w:val="00A01E05"/>
    <w:rsid w:val="00A01E75"/>
    <w:rsid w:val="00A027DF"/>
    <w:rsid w:val="00A02D47"/>
    <w:rsid w:val="00A02F93"/>
    <w:rsid w:val="00A036EC"/>
    <w:rsid w:val="00A03C35"/>
    <w:rsid w:val="00A03DDA"/>
    <w:rsid w:val="00A0433E"/>
    <w:rsid w:val="00A04F0A"/>
    <w:rsid w:val="00A059A1"/>
    <w:rsid w:val="00A0628A"/>
    <w:rsid w:val="00A06CEE"/>
    <w:rsid w:val="00A07AB3"/>
    <w:rsid w:val="00A10744"/>
    <w:rsid w:val="00A11933"/>
    <w:rsid w:val="00A119B3"/>
    <w:rsid w:val="00A120EE"/>
    <w:rsid w:val="00A1227D"/>
    <w:rsid w:val="00A12365"/>
    <w:rsid w:val="00A1284C"/>
    <w:rsid w:val="00A129A6"/>
    <w:rsid w:val="00A130D6"/>
    <w:rsid w:val="00A13615"/>
    <w:rsid w:val="00A1364F"/>
    <w:rsid w:val="00A13658"/>
    <w:rsid w:val="00A13A50"/>
    <w:rsid w:val="00A144BD"/>
    <w:rsid w:val="00A14FC9"/>
    <w:rsid w:val="00A152D7"/>
    <w:rsid w:val="00A1580D"/>
    <w:rsid w:val="00A15A12"/>
    <w:rsid w:val="00A15B6C"/>
    <w:rsid w:val="00A17530"/>
    <w:rsid w:val="00A17794"/>
    <w:rsid w:val="00A177FE"/>
    <w:rsid w:val="00A17B8B"/>
    <w:rsid w:val="00A20268"/>
    <w:rsid w:val="00A204B0"/>
    <w:rsid w:val="00A20546"/>
    <w:rsid w:val="00A207C5"/>
    <w:rsid w:val="00A20858"/>
    <w:rsid w:val="00A210D9"/>
    <w:rsid w:val="00A217FB"/>
    <w:rsid w:val="00A21BE5"/>
    <w:rsid w:val="00A21FBF"/>
    <w:rsid w:val="00A221FD"/>
    <w:rsid w:val="00A2230A"/>
    <w:rsid w:val="00A228EC"/>
    <w:rsid w:val="00A22E6C"/>
    <w:rsid w:val="00A23230"/>
    <w:rsid w:val="00A245B7"/>
    <w:rsid w:val="00A24698"/>
    <w:rsid w:val="00A24771"/>
    <w:rsid w:val="00A24CC5"/>
    <w:rsid w:val="00A24CF6"/>
    <w:rsid w:val="00A2526A"/>
    <w:rsid w:val="00A25BCD"/>
    <w:rsid w:val="00A260EF"/>
    <w:rsid w:val="00A26259"/>
    <w:rsid w:val="00A266D9"/>
    <w:rsid w:val="00A26A17"/>
    <w:rsid w:val="00A26CF2"/>
    <w:rsid w:val="00A26DFD"/>
    <w:rsid w:val="00A26FFC"/>
    <w:rsid w:val="00A272D3"/>
    <w:rsid w:val="00A27974"/>
    <w:rsid w:val="00A27BAA"/>
    <w:rsid w:val="00A301DD"/>
    <w:rsid w:val="00A31012"/>
    <w:rsid w:val="00A31F5B"/>
    <w:rsid w:val="00A32000"/>
    <w:rsid w:val="00A33BCA"/>
    <w:rsid w:val="00A34441"/>
    <w:rsid w:val="00A344A3"/>
    <w:rsid w:val="00A34A9B"/>
    <w:rsid w:val="00A34B89"/>
    <w:rsid w:val="00A34C96"/>
    <w:rsid w:val="00A34EC6"/>
    <w:rsid w:val="00A34F43"/>
    <w:rsid w:val="00A35065"/>
    <w:rsid w:val="00A35463"/>
    <w:rsid w:val="00A354F7"/>
    <w:rsid w:val="00A357D3"/>
    <w:rsid w:val="00A36266"/>
    <w:rsid w:val="00A3648B"/>
    <w:rsid w:val="00A36494"/>
    <w:rsid w:val="00A3669F"/>
    <w:rsid w:val="00A36F1A"/>
    <w:rsid w:val="00A36F84"/>
    <w:rsid w:val="00A370BB"/>
    <w:rsid w:val="00A3715E"/>
    <w:rsid w:val="00A37198"/>
    <w:rsid w:val="00A3740C"/>
    <w:rsid w:val="00A377C1"/>
    <w:rsid w:val="00A4046D"/>
    <w:rsid w:val="00A4048B"/>
    <w:rsid w:val="00A404F1"/>
    <w:rsid w:val="00A40DB6"/>
    <w:rsid w:val="00A41045"/>
    <w:rsid w:val="00A41780"/>
    <w:rsid w:val="00A41B39"/>
    <w:rsid w:val="00A41BBB"/>
    <w:rsid w:val="00A41C0C"/>
    <w:rsid w:val="00A41C97"/>
    <w:rsid w:val="00A41CF5"/>
    <w:rsid w:val="00A42256"/>
    <w:rsid w:val="00A423A9"/>
    <w:rsid w:val="00A431AA"/>
    <w:rsid w:val="00A43A44"/>
    <w:rsid w:val="00A43C2D"/>
    <w:rsid w:val="00A44303"/>
    <w:rsid w:val="00A44B23"/>
    <w:rsid w:val="00A44D1E"/>
    <w:rsid w:val="00A45226"/>
    <w:rsid w:val="00A45510"/>
    <w:rsid w:val="00A4694E"/>
    <w:rsid w:val="00A46D56"/>
    <w:rsid w:val="00A47012"/>
    <w:rsid w:val="00A4744C"/>
    <w:rsid w:val="00A47C62"/>
    <w:rsid w:val="00A47CDB"/>
    <w:rsid w:val="00A47E31"/>
    <w:rsid w:val="00A47E88"/>
    <w:rsid w:val="00A47FE2"/>
    <w:rsid w:val="00A500D4"/>
    <w:rsid w:val="00A50200"/>
    <w:rsid w:val="00A5068F"/>
    <w:rsid w:val="00A507A7"/>
    <w:rsid w:val="00A50907"/>
    <w:rsid w:val="00A50B6A"/>
    <w:rsid w:val="00A5178E"/>
    <w:rsid w:val="00A517AA"/>
    <w:rsid w:val="00A5196B"/>
    <w:rsid w:val="00A51A41"/>
    <w:rsid w:val="00A52915"/>
    <w:rsid w:val="00A5298C"/>
    <w:rsid w:val="00A53AAC"/>
    <w:rsid w:val="00A546C0"/>
    <w:rsid w:val="00A54899"/>
    <w:rsid w:val="00A54D96"/>
    <w:rsid w:val="00A54DEE"/>
    <w:rsid w:val="00A551AA"/>
    <w:rsid w:val="00A55BF8"/>
    <w:rsid w:val="00A56105"/>
    <w:rsid w:val="00A56CF8"/>
    <w:rsid w:val="00A5742E"/>
    <w:rsid w:val="00A57449"/>
    <w:rsid w:val="00A57706"/>
    <w:rsid w:val="00A57942"/>
    <w:rsid w:val="00A57DFA"/>
    <w:rsid w:val="00A60868"/>
    <w:rsid w:val="00A60B1C"/>
    <w:rsid w:val="00A60CF0"/>
    <w:rsid w:val="00A61027"/>
    <w:rsid w:val="00A61450"/>
    <w:rsid w:val="00A614AC"/>
    <w:rsid w:val="00A614B6"/>
    <w:rsid w:val="00A61E4B"/>
    <w:rsid w:val="00A6219C"/>
    <w:rsid w:val="00A62616"/>
    <w:rsid w:val="00A62A57"/>
    <w:rsid w:val="00A62B9E"/>
    <w:rsid w:val="00A62BE6"/>
    <w:rsid w:val="00A62F9E"/>
    <w:rsid w:val="00A634A2"/>
    <w:rsid w:val="00A634D6"/>
    <w:rsid w:val="00A63835"/>
    <w:rsid w:val="00A638C4"/>
    <w:rsid w:val="00A63DC6"/>
    <w:rsid w:val="00A64257"/>
    <w:rsid w:val="00A6488B"/>
    <w:rsid w:val="00A64BA3"/>
    <w:rsid w:val="00A64D2C"/>
    <w:rsid w:val="00A653CD"/>
    <w:rsid w:val="00A65A92"/>
    <w:rsid w:val="00A66198"/>
    <w:rsid w:val="00A66208"/>
    <w:rsid w:val="00A67011"/>
    <w:rsid w:val="00A6726D"/>
    <w:rsid w:val="00A67A49"/>
    <w:rsid w:val="00A67A67"/>
    <w:rsid w:val="00A67D65"/>
    <w:rsid w:val="00A67F1E"/>
    <w:rsid w:val="00A70ABB"/>
    <w:rsid w:val="00A71771"/>
    <w:rsid w:val="00A717E8"/>
    <w:rsid w:val="00A71C83"/>
    <w:rsid w:val="00A71CD0"/>
    <w:rsid w:val="00A71F34"/>
    <w:rsid w:val="00A71FCC"/>
    <w:rsid w:val="00A721D0"/>
    <w:rsid w:val="00A7267E"/>
    <w:rsid w:val="00A72819"/>
    <w:rsid w:val="00A730D5"/>
    <w:rsid w:val="00A73E54"/>
    <w:rsid w:val="00A7406E"/>
    <w:rsid w:val="00A740CD"/>
    <w:rsid w:val="00A740F8"/>
    <w:rsid w:val="00A7518B"/>
    <w:rsid w:val="00A753DB"/>
    <w:rsid w:val="00A754AE"/>
    <w:rsid w:val="00A75DD1"/>
    <w:rsid w:val="00A7619A"/>
    <w:rsid w:val="00A762DF"/>
    <w:rsid w:val="00A76BFD"/>
    <w:rsid w:val="00A770FB"/>
    <w:rsid w:val="00A7728E"/>
    <w:rsid w:val="00A775C7"/>
    <w:rsid w:val="00A776F9"/>
    <w:rsid w:val="00A806F3"/>
    <w:rsid w:val="00A808BF"/>
    <w:rsid w:val="00A80B46"/>
    <w:rsid w:val="00A80CAC"/>
    <w:rsid w:val="00A81441"/>
    <w:rsid w:val="00A817D6"/>
    <w:rsid w:val="00A8195D"/>
    <w:rsid w:val="00A826CC"/>
    <w:rsid w:val="00A8285E"/>
    <w:rsid w:val="00A82872"/>
    <w:rsid w:val="00A82CFB"/>
    <w:rsid w:val="00A839A7"/>
    <w:rsid w:val="00A83FBA"/>
    <w:rsid w:val="00A8429C"/>
    <w:rsid w:val="00A845FC"/>
    <w:rsid w:val="00A84BE0"/>
    <w:rsid w:val="00A84E16"/>
    <w:rsid w:val="00A85739"/>
    <w:rsid w:val="00A85B3E"/>
    <w:rsid w:val="00A85D9F"/>
    <w:rsid w:val="00A85EEC"/>
    <w:rsid w:val="00A85F8F"/>
    <w:rsid w:val="00A86150"/>
    <w:rsid w:val="00A8694E"/>
    <w:rsid w:val="00A86B2C"/>
    <w:rsid w:val="00A86C6C"/>
    <w:rsid w:val="00A86EB9"/>
    <w:rsid w:val="00A86FC0"/>
    <w:rsid w:val="00A87178"/>
    <w:rsid w:val="00A87282"/>
    <w:rsid w:val="00A87E94"/>
    <w:rsid w:val="00A9048B"/>
    <w:rsid w:val="00A90E63"/>
    <w:rsid w:val="00A90EB4"/>
    <w:rsid w:val="00A91088"/>
    <w:rsid w:val="00A91B6C"/>
    <w:rsid w:val="00A920F4"/>
    <w:rsid w:val="00A92A56"/>
    <w:rsid w:val="00A92FF7"/>
    <w:rsid w:val="00A9378D"/>
    <w:rsid w:val="00A938AB"/>
    <w:rsid w:val="00A9474E"/>
    <w:rsid w:val="00A94EF3"/>
    <w:rsid w:val="00A953AE"/>
    <w:rsid w:val="00A956B6"/>
    <w:rsid w:val="00A95BFD"/>
    <w:rsid w:val="00A95CD2"/>
    <w:rsid w:val="00A96040"/>
    <w:rsid w:val="00A961DF"/>
    <w:rsid w:val="00A963BF"/>
    <w:rsid w:val="00A9701A"/>
    <w:rsid w:val="00AA0615"/>
    <w:rsid w:val="00AA07A1"/>
    <w:rsid w:val="00AA0CB5"/>
    <w:rsid w:val="00AA0E71"/>
    <w:rsid w:val="00AA0F83"/>
    <w:rsid w:val="00AA10A0"/>
    <w:rsid w:val="00AA120F"/>
    <w:rsid w:val="00AA1333"/>
    <w:rsid w:val="00AA14DC"/>
    <w:rsid w:val="00AA25C3"/>
    <w:rsid w:val="00AA2A14"/>
    <w:rsid w:val="00AA31F6"/>
    <w:rsid w:val="00AA4079"/>
    <w:rsid w:val="00AA477C"/>
    <w:rsid w:val="00AA4880"/>
    <w:rsid w:val="00AA4DCB"/>
    <w:rsid w:val="00AA4DCE"/>
    <w:rsid w:val="00AA4E85"/>
    <w:rsid w:val="00AA507E"/>
    <w:rsid w:val="00AA58B7"/>
    <w:rsid w:val="00AA5A27"/>
    <w:rsid w:val="00AA61CD"/>
    <w:rsid w:val="00AA61E9"/>
    <w:rsid w:val="00AA632A"/>
    <w:rsid w:val="00AA67EE"/>
    <w:rsid w:val="00AA737C"/>
    <w:rsid w:val="00AA74F0"/>
    <w:rsid w:val="00AA7687"/>
    <w:rsid w:val="00AA7AA2"/>
    <w:rsid w:val="00AA7AE5"/>
    <w:rsid w:val="00AA7B80"/>
    <w:rsid w:val="00AB020E"/>
    <w:rsid w:val="00AB04B1"/>
    <w:rsid w:val="00AB0501"/>
    <w:rsid w:val="00AB0C59"/>
    <w:rsid w:val="00AB1012"/>
    <w:rsid w:val="00AB1258"/>
    <w:rsid w:val="00AB226E"/>
    <w:rsid w:val="00AB2349"/>
    <w:rsid w:val="00AB2473"/>
    <w:rsid w:val="00AB2604"/>
    <w:rsid w:val="00AB2888"/>
    <w:rsid w:val="00AB2C05"/>
    <w:rsid w:val="00AB32F4"/>
    <w:rsid w:val="00AB3407"/>
    <w:rsid w:val="00AB3520"/>
    <w:rsid w:val="00AB37CF"/>
    <w:rsid w:val="00AB3DA8"/>
    <w:rsid w:val="00AB3E06"/>
    <w:rsid w:val="00AB4138"/>
    <w:rsid w:val="00AB441B"/>
    <w:rsid w:val="00AB46B9"/>
    <w:rsid w:val="00AB4A83"/>
    <w:rsid w:val="00AB4E10"/>
    <w:rsid w:val="00AB5253"/>
    <w:rsid w:val="00AB5A85"/>
    <w:rsid w:val="00AB5AD1"/>
    <w:rsid w:val="00AB5F7B"/>
    <w:rsid w:val="00AB6A19"/>
    <w:rsid w:val="00AB7442"/>
    <w:rsid w:val="00AB7559"/>
    <w:rsid w:val="00AB77D4"/>
    <w:rsid w:val="00AB7802"/>
    <w:rsid w:val="00AB7D20"/>
    <w:rsid w:val="00AB7EC1"/>
    <w:rsid w:val="00AC00A4"/>
    <w:rsid w:val="00AC0202"/>
    <w:rsid w:val="00AC0920"/>
    <w:rsid w:val="00AC0C04"/>
    <w:rsid w:val="00AC1125"/>
    <w:rsid w:val="00AC166F"/>
    <w:rsid w:val="00AC1AB2"/>
    <w:rsid w:val="00AC1C86"/>
    <w:rsid w:val="00AC23A5"/>
    <w:rsid w:val="00AC2952"/>
    <w:rsid w:val="00AC2AF0"/>
    <w:rsid w:val="00AC2C2C"/>
    <w:rsid w:val="00AC307B"/>
    <w:rsid w:val="00AC3476"/>
    <w:rsid w:val="00AC3598"/>
    <w:rsid w:val="00AC3FDD"/>
    <w:rsid w:val="00AC421B"/>
    <w:rsid w:val="00AC4443"/>
    <w:rsid w:val="00AC4676"/>
    <w:rsid w:val="00AC4814"/>
    <w:rsid w:val="00AC4D29"/>
    <w:rsid w:val="00AC5246"/>
    <w:rsid w:val="00AC59DA"/>
    <w:rsid w:val="00AC5A2E"/>
    <w:rsid w:val="00AC62C2"/>
    <w:rsid w:val="00AC66DD"/>
    <w:rsid w:val="00AC69FE"/>
    <w:rsid w:val="00AC7931"/>
    <w:rsid w:val="00AC7F64"/>
    <w:rsid w:val="00AD0996"/>
    <w:rsid w:val="00AD0ECE"/>
    <w:rsid w:val="00AD0F1B"/>
    <w:rsid w:val="00AD129F"/>
    <w:rsid w:val="00AD2157"/>
    <w:rsid w:val="00AD2503"/>
    <w:rsid w:val="00AD25F4"/>
    <w:rsid w:val="00AD28FA"/>
    <w:rsid w:val="00AD2F9C"/>
    <w:rsid w:val="00AD32D8"/>
    <w:rsid w:val="00AD32EA"/>
    <w:rsid w:val="00AD337A"/>
    <w:rsid w:val="00AD3802"/>
    <w:rsid w:val="00AD3BA9"/>
    <w:rsid w:val="00AD3C5F"/>
    <w:rsid w:val="00AD4082"/>
    <w:rsid w:val="00AD49D8"/>
    <w:rsid w:val="00AD563C"/>
    <w:rsid w:val="00AD58AD"/>
    <w:rsid w:val="00AD5C0E"/>
    <w:rsid w:val="00AD5FA1"/>
    <w:rsid w:val="00AD61BB"/>
    <w:rsid w:val="00AD62C8"/>
    <w:rsid w:val="00AD638A"/>
    <w:rsid w:val="00AD63BA"/>
    <w:rsid w:val="00AD6D25"/>
    <w:rsid w:val="00AD6DFD"/>
    <w:rsid w:val="00AD6E1F"/>
    <w:rsid w:val="00AD7376"/>
    <w:rsid w:val="00AD7494"/>
    <w:rsid w:val="00AD790B"/>
    <w:rsid w:val="00AD7CE9"/>
    <w:rsid w:val="00AD7FC2"/>
    <w:rsid w:val="00AE00AD"/>
    <w:rsid w:val="00AE07D4"/>
    <w:rsid w:val="00AE0802"/>
    <w:rsid w:val="00AE0957"/>
    <w:rsid w:val="00AE0D8D"/>
    <w:rsid w:val="00AE0F93"/>
    <w:rsid w:val="00AE1595"/>
    <w:rsid w:val="00AE1EB6"/>
    <w:rsid w:val="00AE27A1"/>
    <w:rsid w:val="00AE28A4"/>
    <w:rsid w:val="00AE2FEB"/>
    <w:rsid w:val="00AE3565"/>
    <w:rsid w:val="00AE3949"/>
    <w:rsid w:val="00AE3B24"/>
    <w:rsid w:val="00AE3B36"/>
    <w:rsid w:val="00AE3D96"/>
    <w:rsid w:val="00AE40BF"/>
    <w:rsid w:val="00AE4639"/>
    <w:rsid w:val="00AE47D0"/>
    <w:rsid w:val="00AE541F"/>
    <w:rsid w:val="00AE56B1"/>
    <w:rsid w:val="00AE5780"/>
    <w:rsid w:val="00AE5B40"/>
    <w:rsid w:val="00AE5B80"/>
    <w:rsid w:val="00AE5EE2"/>
    <w:rsid w:val="00AE7B41"/>
    <w:rsid w:val="00AE7BFB"/>
    <w:rsid w:val="00AF0634"/>
    <w:rsid w:val="00AF0B72"/>
    <w:rsid w:val="00AF0B85"/>
    <w:rsid w:val="00AF0CE0"/>
    <w:rsid w:val="00AF0F60"/>
    <w:rsid w:val="00AF1210"/>
    <w:rsid w:val="00AF188C"/>
    <w:rsid w:val="00AF19AA"/>
    <w:rsid w:val="00AF1CEA"/>
    <w:rsid w:val="00AF233A"/>
    <w:rsid w:val="00AF2B7A"/>
    <w:rsid w:val="00AF385E"/>
    <w:rsid w:val="00AF4402"/>
    <w:rsid w:val="00AF45E3"/>
    <w:rsid w:val="00AF4637"/>
    <w:rsid w:val="00AF47F4"/>
    <w:rsid w:val="00AF494C"/>
    <w:rsid w:val="00AF4EE5"/>
    <w:rsid w:val="00AF5243"/>
    <w:rsid w:val="00AF5EF3"/>
    <w:rsid w:val="00AF6D0E"/>
    <w:rsid w:val="00AF6F07"/>
    <w:rsid w:val="00B000CD"/>
    <w:rsid w:val="00B000FC"/>
    <w:rsid w:val="00B006BC"/>
    <w:rsid w:val="00B00ABD"/>
    <w:rsid w:val="00B00B32"/>
    <w:rsid w:val="00B00BE1"/>
    <w:rsid w:val="00B013C4"/>
    <w:rsid w:val="00B0144E"/>
    <w:rsid w:val="00B01E52"/>
    <w:rsid w:val="00B02257"/>
    <w:rsid w:val="00B02935"/>
    <w:rsid w:val="00B02D28"/>
    <w:rsid w:val="00B03416"/>
    <w:rsid w:val="00B035B9"/>
    <w:rsid w:val="00B03EE2"/>
    <w:rsid w:val="00B046D5"/>
    <w:rsid w:val="00B047F8"/>
    <w:rsid w:val="00B04E13"/>
    <w:rsid w:val="00B05007"/>
    <w:rsid w:val="00B0507D"/>
    <w:rsid w:val="00B0549C"/>
    <w:rsid w:val="00B05C06"/>
    <w:rsid w:val="00B065DA"/>
    <w:rsid w:val="00B06932"/>
    <w:rsid w:val="00B0719F"/>
    <w:rsid w:val="00B07BAA"/>
    <w:rsid w:val="00B07DDA"/>
    <w:rsid w:val="00B07E59"/>
    <w:rsid w:val="00B10427"/>
    <w:rsid w:val="00B1051D"/>
    <w:rsid w:val="00B10753"/>
    <w:rsid w:val="00B10777"/>
    <w:rsid w:val="00B110B7"/>
    <w:rsid w:val="00B11EFB"/>
    <w:rsid w:val="00B11FFA"/>
    <w:rsid w:val="00B12066"/>
    <w:rsid w:val="00B12220"/>
    <w:rsid w:val="00B12329"/>
    <w:rsid w:val="00B12BEE"/>
    <w:rsid w:val="00B13430"/>
    <w:rsid w:val="00B13673"/>
    <w:rsid w:val="00B13D9D"/>
    <w:rsid w:val="00B14DAD"/>
    <w:rsid w:val="00B1690E"/>
    <w:rsid w:val="00B16C38"/>
    <w:rsid w:val="00B16DE7"/>
    <w:rsid w:val="00B17228"/>
    <w:rsid w:val="00B17F5F"/>
    <w:rsid w:val="00B20319"/>
    <w:rsid w:val="00B20866"/>
    <w:rsid w:val="00B20F7D"/>
    <w:rsid w:val="00B21078"/>
    <w:rsid w:val="00B210AF"/>
    <w:rsid w:val="00B2123E"/>
    <w:rsid w:val="00B216C0"/>
    <w:rsid w:val="00B221B5"/>
    <w:rsid w:val="00B225C5"/>
    <w:rsid w:val="00B226FB"/>
    <w:rsid w:val="00B2294B"/>
    <w:rsid w:val="00B23057"/>
    <w:rsid w:val="00B23999"/>
    <w:rsid w:val="00B23C77"/>
    <w:rsid w:val="00B243A0"/>
    <w:rsid w:val="00B24679"/>
    <w:rsid w:val="00B24DA4"/>
    <w:rsid w:val="00B24E83"/>
    <w:rsid w:val="00B2508E"/>
    <w:rsid w:val="00B252A7"/>
    <w:rsid w:val="00B2561B"/>
    <w:rsid w:val="00B2630D"/>
    <w:rsid w:val="00B26CB3"/>
    <w:rsid w:val="00B26D22"/>
    <w:rsid w:val="00B272D0"/>
    <w:rsid w:val="00B2795C"/>
    <w:rsid w:val="00B27CC4"/>
    <w:rsid w:val="00B27E14"/>
    <w:rsid w:val="00B3009F"/>
    <w:rsid w:val="00B30729"/>
    <w:rsid w:val="00B3078F"/>
    <w:rsid w:val="00B30828"/>
    <w:rsid w:val="00B30D1D"/>
    <w:rsid w:val="00B31158"/>
    <w:rsid w:val="00B31E0A"/>
    <w:rsid w:val="00B327F3"/>
    <w:rsid w:val="00B327F8"/>
    <w:rsid w:val="00B32885"/>
    <w:rsid w:val="00B329BC"/>
    <w:rsid w:val="00B33065"/>
    <w:rsid w:val="00B33420"/>
    <w:rsid w:val="00B337A8"/>
    <w:rsid w:val="00B33D3D"/>
    <w:rsid w:val="00B34402"/>
    <w:rsid w:val="00B34B83"/>
    <w:rsid w:val="00B34E83"/>
    <w:rsid w:val="00B34EB3"/>
    <w:rsid w:val="00B34F27"/>
    <w:rsid w:val="00B35F90"/>
    <w:rsid w:val="00B365CF"/>
    <w:rsid w:val="00B36803"/>
    <w:rsid w:val="00B36A63"/>
    <w:rsid w:val="00B3756E"/>
    <w:rsid w:val="00B40A96"/>
    <w:rsid w:val="00B4180C"/>
    <w:rsid w:val="00B41944"/>
    <w:rsid w:val="00B41A6A"/>
    <w:rsid w:val="00B425AF"/>
    <w:rsid w:val="00B42AE5"/>
    <w:rsid w:val="00B42BF0"/>
    <w:rsid w:val="00B4374D"/>
    <w:rsid w:val="00B43E28"/>
    <w:rsid w:val="00B44A8E"/>
    <w:rsid w:val="00B44C7E"/>
    <w:rsid w:val="00B451FD"/>
    <w:rsid w:val="00B46067"/>
    <w:rsid w:val="00B46100"/>
    <w:rsid w:val="00B462F7"/>
    <w:rsid w:val="00B46797"/>
    <w:rsid w:val="00B47882"/>
    <w:rsid w:val="00B47FA6"/>
    <w:rsid w:val="00B5006B"/>
    <w:rsid w:val="00B5028D"/>
    <w:rsid w:val="00B502BA"/>
    <w:rsid w:val="00B50496"/>
    <w:rsid w:val="00B50FA0"/>
    <w:rsid w:val="00B51561"/>
    <w:rsid w:val="00B517A4"/>
    <w:rsid w:val="00B520F6"/>
    <w:rsid w:val="00B52635"/>
    <w:rsid w:val="00B5278C"/>
    <w:rsid w:val="00B52D21"/>
    <w:rsid w:val="00B52D8A"/>
    <w:rsid w:val="00B52E61"/>
    <w:rsid w:val="00B53435"/>
    <w:rsid w:val="00B5387D"/>
    <w:rsid w:val="00B53A96"/>
    <w:rsid w:val="00B53FBA"/>
    <w:rsid w:val="00B54159"/>
    <w:rsid w:val="00B54F00"/>
    <w:rsid w:val="00B5551C"/>
    <w:rsid w:val="00B55614"/>
    <w:rsid w:val="00B55AA6"/>
    <w:rsid w:val="00B5663D"/>
    <w:rsid w:val="00B569EB"/>
    <w:rsid w:val="00B569FF"/>
    <w:rsid w:val="00B56C23"/>
    <w:rsid w:val="00B57515"/>
    <w:rsid w:val="00B57BA7"/>
    <w:rsid w:val="00B57F89"/>
    <w:rsid w:val="00B60063"/>
    <w:rsid w:val="00B6027F"/>
    <w:rsid w:val="00B6064F"/>
    <w:rsid w:val="00B60F1F"/>
    <w:rsid w:val="00B61019"/>
    <w:rsid w:val="00B610DF"/>
    <w:rsid w:val="00B6124B"/>
    <w:rsid w:val="00B6172A"/>
    <w:rsid w:val="00B61EB8"/>
    <w:rsid w:val="00B62026"/>
    <w:rsid w:val="00B62D95"/>
    <w:rsid w:val="00B630EE"/>
    <w:rsid w:val="00B63283"/>
    <w:rsid w:val="00B632A1"/>
    <w:rsid w:val="00B63428"/>
    <w:rsid w:val="00B636E6"/>
    <w:rsid w:val="00B64136"/>
    <w:rsid w:val="00B643BC"/>
    <w:rsid w:val="00B647AD"/>
    <w:rsid w:val="00B64B90"/>
    <w:rsid w:val="00B64CCD"/>
    <w:rsid w:val="00B651D9"/>
    <w:rsid w:val="00B65E0F"/>
    <w:rsid w:val="00B65F6F"/>
    <w:rsid w:val="00B66416"/>
    <w:rsid w:val="00B664CB"/>
    <w:rsid w:val="00B6669A"/>
    <w:rsid w:val="00B6676F"/>
    <w:rsid w:val="00B66B59"/>
    <w:rsid w:val="00B66D32"/>
    <w:rsid w:val="00B67080"/>
    <w:rsid w:val="00B67336"/>
    <w:rsid w:val="00B678C9"/>
    <w:rsid w:val="00B67E8A"/>
    <w:rsid w:val="00B70059"/>
    <w:rsid w:val="00B70097"/>
    <w:rsid w:val="00B70278"/>
    <w:rsid w:val="00B70369"/>
    <w:rsid w:val="00B7097C"/>
    <w:rsid w:val="00B70BDE"/>
    <w:rsid w:val="00B70D1C"/>
    <w:rsid w:val="00B7128F"/>
    <w:rsid w:val="00B71A27"/>
    <w:rsid w:val="00B71E05"/>
    <w:rsid w:val="00B72224"/>
    <w:rsid w:val="00B729E5"/>
    <w:rsid w:val="00B72A12"/>
    <w:rsid w:val="00B72BFC"/>
    <w:rsid w:val="00B72C04"/>
    <w:rsid w:val="00B73966"/>
    <w:rsid w:val="00B742EC"/>
    <w:rsid w:val="00B74954"/>
    <w:rsid w:val="00B75354"/>
    <w:rsid w:val="00B75492"/>
    <w:rsid w:val="00B754DE"/>
    <w:rsid w:val="00B75877"/>
    <w:rsid w:val="00B76621"/>
    <w:rsid w:val="00B76ADC"/>
    <w:rsid w:val="00B76AFD"/>
    <w:rsid w:val="00B774B4"/>
    <w:rsid w:val="00B77B6B"/>
    <w:rsid w:val="00B77BAB"/>
    <w:rsid w:val="00B77F7C"/>
    <w:rsid w:val="00B804DF"/>
    <w:rsid w:val="00B804F8"/>
    <w:rsid w:val="00B806A8"/>
    <w:rsid w:val="00B80D01"/>
    <w:rsid w:val="00B81712"/>
    <w:rsid w:val="00B81B6D"/>
    <w:rsid w:val="00B823BB"/>
    <w:rsid w:val="00B8290F"/>
    <w:rsid w:val="00B82D32"/>
    <w:rsid w:val="00B82D66"/>
    <w:rsid w:val="00B832F9"/>
    <w:rsid w:val="00B83A0A"/>
    <w:rsid w:val="00B84272"/>
    <w:rsid w:val="00B84774"/>
    <w:rsid w:val="00B8480C"/>
    <w:rsid w:val="00B8510A"/>
    <w:rsid w:val="00B856C7"/>
    <w:rsid w:val="00B85F51"/>
    <w:rsid w:val="00B85F86"/>
    <w:rsid w:val="00B866F5"/>
    <w:rsid w:val="00B86C20"/>
    <w:rsid w:val="00B87630"/>
    <w:rsid w:val="00B87B4E"/>
    <w:rsid w:val="00B87F10"/>
    <w:rsid w:val="00B87F43"/>
    <w:rsid w:val="00B908F8"/>
    <w:rsid w:val="00B90CEA"/>
    <w:rsid w:val="00B911F1"/>
    <w:rsid w:val="00B912DE"/>
    <w:rsid w:val="00B916BF"/>
    <w:rsid w:val="00B91829"/>
    <w:rsid w:val="00B91912"/>
    <w:rsid w:val="00B91C9C"/>
    <w:rsid w:val="00B922C6"/>
    <w:rsid w:val="00B923F2"/>
    <w:rsid w:val="00B92E21"/>
    <w:rsid w:val="00B93093"/>
    <w:rsid w:val="00B938D3"/>
    <w:rsid w:val="00B93DBA"/>
    <w:rsid w:val="00B93DFC"/>
    <w:rsid w:val="00B93FA7"/>
    <w:rsid w:val="00B945D6"/>
    <w:rsid w:val="00B95459"/>
    <w:rsid w:val="00B958FF"/>
    <w:rsid w:val="00B95B69"/>
    <w:rsid w:val="00B95BDF"/>
    <w:rsid w:val="00B962C3"/>
    <w:rsid w:val="00B963F3"/>
    <w:rsid w:val="00B96A5D"/>
    <w:rsid w:val="00B96C15"/>
    <w:rsid w:val="00B96C3F"/>
    <w:rsid w:val="00B96E81"/>
    <w:rsid w:val="00B977F7"/>
    <w:rsid w:val="00BA06A2"/>
    <w:rsid w:val="00BA097B"/>
    <w:rsid w:val="00BA0B20"/>
    <w:rsid w:val="00BA15EB"/>
    <w:rsid w:val="00BA16C9"/>
    <w:rsid w:val="00BA1873"/>
    <w:rsid w:val="00BA1C5E"/>
    <w:rsid w:val="00BA1EC3"/>
    <w:rsid w:val="00BA3015"/>
    <w:rsid w:val="00BA334C"/>
    <w:rsid w:val="00BA3411"/>
    <w:rsid w:val="00BA367C"/>
    <w:rsid w:val="00BA3854"/>
    <w:rsid w:val="00BA4377"/>
    <w:rsid w:val="00BA4583"/>
    <w:rsid w:val="00BA534D"/>
    <w:rsid w:val="00BA5A19"/>
    <w:rsid w:val="00BA5DFB"/>
    <w:rsid w:val="00BA65AD"/>
    <w:rsid w:val="00BA6F1F"/>
    <w:rsid w:val="00BA72EB"/>
    <w:rsid w:val="00BA78AB"/>
    <w:rsid w:val="00BB019A"/>
    <w:rsid w:val="00BB0373"/>
    <w:rsid w:val="00BB03A4"/>
    <w:rsid w:val="00BB06CD"/>
    <w:rsid w:val="00BB0969"/>
    <w:rsid w:val="00BB0D8A"/>
    <w:rsid w:val="00BB0E77"/>
    <w:rsid w:val="00BB0EFD"/>
    <w:rsid w:val="00BB0FB8"/>
    <w:rsid w:val="00BB1281"/>
    <w:rsid w:val="00BB1ABE"/>
    <w:rsid w:val="00BB27DB"/>
    <w:rsid w:val="00BB2D26"/>
    <w:rsid w:val="00BB3A54"/>
    <w:rsid w:val="00BB3BE3"/>
    <w:rsid w:val="00BB4001"/>
    <w:rsid w:val="00BB46BC"/>
    <w:rsid w:val="00BB485E"/>
    <w:rsid w:val="00BB4CD7"/>
    <w:rsid w:val="00BB4F8D"/>
    <w:rsid w:val="00BB597E"/>
    <w:rsid w:val="00BB5B94"/>
    <w:rsid w:val="00BB5D20"/>
    <w:rsid w:val="00BB643C"/>
    <w:rsid w:val="00BB6A43"/>
    <w:rsid w:val="00BB6AA7"/>
    <w:rsid w:val="00BB6ABB"/>
    <w:rsid w:val="00BB6CE8"/>
    <w:rsid w:val="00BB6E1A"/>
    <w:rsid w:val="00BB7395"/>
    <w:rsid w:val="00BB76D2"/>
    <w:rsid w:val="00BB77DC"/>
    <w:rsid w:val="00BB7CE6"/>
    <w:rsid w:val="00BC03BB"/>
    <w:rsid w:val="00BC09E0"/>
    <w:rsid w:val="00BC0B5D"/>
    <w:rsid w:val="00BC0C96"/>
    <w:rsid w:val="00BC0DB5"/>
    <w:rsid w:val="00BC1501"/>
    <w:rsid w:val="00BC219F"/>
    <w:rsid w:val="00BC2600"/>
    <w:rsid w:val="00BC26D6"/>
    <w:rsid w:val="00BC2A03"/>
    <w:rsid w:val="00BC2B9A"/>
    <w:rsid w:val="00BC3AC9"/>
    <w:rsid w:val="00BC3D30"/>
    <w:rsid w:val="00BC42D5"/>
    <w:rsid w:val="00BC4709"/>
    <w:rsid w:val="00BC4732"/>
    <w:rsid w:val="00BC47EA"/>
    <w:rsid w:val="00BC47F3"/>
    <w:rsid w:val="00BC4CF8"/>
    <w:rsid w:val="00BC4DAB"/>
    <w:rsid w:val="00BC5108"/>
    <w:rsid w:val="00BC5628"/>
    <w:rsid w:val="00BC5E59"/>
    <w:rsid w:val="00BC635F"/>
    <w:rsid w:val="00BC63AF"/>
    <w:rsid w:val="00BC6929"/>
    <w:rsid w:val="00BC6E11"/>
    <w:rsid w:val="00BC6FE3"/>
    <w:rsid w:val="00BC7B42"/>
    <w:rsid w:val="00BC7CC4"/>
    <w:rsid w:val="00BD0265"/>
    <w:rsid w:val="00BD095B"/>
    <w:rsid w:val="00BD0EDC"/>
    <w:rsid w:val="00BD107D"/>
    <w:rsid w:val="00BD13A4"/>
    <w:rsid w:val="00BD1500"/>
    <w:rsid w:val="00BD163A"/>
    <w:rsid w:val="00BD1994"/>
    <w:rsid w:val="00BD1A1A"/>
    <w:rsid w:val="00BD1BF7"/>
    <w:rsid w:val="00BD20DB"/>
    <w:rsid w:val="00BD26C8"/>
    <w:rsid w:val="00BD26FE"/>
    <w:rsid w:val="00BD29F1"/>
    <w:rsid w:val="00BD309D"/>
    <w:rsid w:val="00BD37C0"/>
    <w:rsid w:val="00BD37DB"/>
    <w:rsid w:val="00BD3DE2"/>
    <w:rsid w:val="00BD3E11"/>
    <w:rsid w:val="00BD5A45"/>
    <w:rsid w:val="00BD5BA1"/>
    <w:rsid w:val="00BD6380"/>
    <w:rsid w:val="00BD7461"/>
    <w:rsid w:val="00BD74C3"/>
    <w:rsid w:val="00BD7EDE"/>
    <w:rsid w:val="00BE0150"/>
    <w:rsid w:val="00BE024C"/>
    <w:rsid w:val="00BE0A0B"/>
    <w:rsid w:val="00BE0E24"/>
    <w:rsid w:val="00BE1C6F"/>
    <w:rsid w:val="00BE2194"/>
    <w:rsid w:val="00BE27FA"/>
    <w:rsid w:val="00BE287D"/>
    <w:rsid w:val="00BE33D3"/>
    <w:rsid w:val="00BE3E03"/>
    <w:rsid w:val="00BE4075"/>
    <w:rsid w:val="00BE41A4"/>
    <w:rsid w:val="00BE464D"/>
    <w:rsid w:val="00BE46A5"/>
    <w:rsid w:val="00BE47DC"/>
    <w:rsid w:val="00BE4AFA"/>
    <w:rsid w:val="00BE4B43"/>
    <w:rsid w:val="00BE4B9A"/>
    <w:rsid w:val="00BE4FE0"/>
    <w:rsid w:val="00BE527B"/>
    <w:rsid w:val="00BE5551"/>
    <w:rsid w:val="00BE5889"/>
    <w:rsid w:val="00BE5DAE"/>
    <w:rsid w:val="00BE5E0D"/>
    <w:rsid w:val="00BE5F8A"/>
    <w:rsid w:val="00BE61A7"/>
    <w:rsid w:val="00BE6252"/>
    <w:rsid w:val="00BE6C23"/>
    <w:rsid w:val="00BE6D74"/>
    <w:rsid w:val="00BE7289"/>
    <w:rsid w:val="00BF002A"/>
    <w:rsid w:val="00BF022A"/>
    <w:rsid w:val="00BF0834"/>
    <w:rsid w:val="00BF085B"/>
    <w:rsid w:val="00BF0A92"/>
    <w:rsid w:val="00BF0F5E"/>
    <w:rsid w:val="00BF1683"/>
    <w:rsid w:val="00BF1B22"/>
    <w:rsid w:val="00BF1C59"/>
    <w:rsid w:val="00BF202E"/>
    <w:rsid w:val="00BF230B"/>
    <w:rsid w:val="00BF2673"/>
    <w:rsid w:val="00BF2D32"/>
    <w:rsid w:val="00BF2EDE"/>
    <w:rsid w:val="00BF30E4"/>
    <w:rsid w:val="00BF33BA"/>
    <w:rsid w:val="00BF374D"/>
    <w:rsid w:val="00BF3BBF"/>
    <w:rsid w:val="00BF3F51"/>
    <w:rsid w:val="00BF43EA"/>
    <w:rsid w:val="00BF4619"/>
    <w:rsid w:val="00BF4F45"/>
    <w:rsid w:val="00BF4F4A"/>
    <w:rsid w:val="00BF55DF"/>
    <w:rsid w:val="00BF6023"/>
    <w:rsid w:val="00BF62BF"/>
    <w:rsid w:val="00BF6B05"/>
    <w:rsid w:val="00BF743A"/>
    <w:rsid w:val="00BF78B3"/>
    <w:rsid w:val="00BF79DD"/>
    <w:rsid w:val="00BF7B7B"/>
    <w:rsid w:val="00BF7D36"/>
    <w:rsid w:val="00C0109D"/>
    <w:rsid w:val="00C0140D"/>
    <w:rsid w:val="00C01898"/>
    <w:rsid w:val="00C01B50"/>
    <w:rsid w:val="00C02633"/>
    <w:rsid w:val="00C03BEB"/>
    <w:rsid w:val="00C03F9A"/>
    <w:rsid w:val="00C04096"/>
    <w:rsid w:val="00C04639"/>
    <w:rsid w:val="00C04EB3"/>
    <w:rsid w:val="00C05595"/>
    <w:rsid w:val="00C056F0"/>
    <w:rsid w:val="00C05DF0"/>
    <w:rsid w:val="00C05E88"/>
    <w:rsid w:val="00C05F95"/>
    <w:rsid w:val="00C07DB7"/>
    <w:rsid w:val="00C100EB"/>
    <w:rsid w:val="00C10298"/>
    <w:rsid w:val="00C1060D"/>
    <w:rsid w:val="00C1069B"/>
    <w:rsid w:val="00C106E9"/>
    <w:rsid w:val="00C10908"/>
    <w:rsid w:val="00C10B6E"/>
    <w:rsid w:val="00C10BB9"/>
    <w:rsid w:val="00C10E02"/>
    <w:rsid w:val="00C12FD9"/>
    <w:rsid w:val="00C132DD"/>
    <w:rsid w:val="00C137A2"/>
    <w:rsid w:val="00C14508"/>
    <w:rsid w:val="00C1471C"/>
    <w:rsid w:val="00C14A2C"/>
    <w:rsid w:val="00C14A65"/>
    <w:rsid w:val="00C14BDA"/>
    <w:rsid w:val="00C14EE6"/>
    <w:rsid w:val="00C15588"/>
    <w:rsid w:val="00C156BD"/>
    <w:rsid w:val="00C16830"/>
    <w:rsid w:val="00C16A80"/>
    <w:rsid w:val="00C20521"/>
    <w:rsid w:val="00C206F5"/>
    <w:rsid w:val="00C2091E"/>
    <w:rsid w:val="00C209ED"/>
    <w:rsid w:val="00C20A5B"/>
    <w:rsid w:val="00C20AF4"/>
    <w:rsid w:val="00C211DB"/>
    <w:rsid w:val="00C218DA"/>
    <w:rsid w:val="00C22206"/>
    <w:rsid w:val="00C22420"/>
    <w:rsid w:val="00C22896"/>
    <w:rsid w:val="00C22F9E"/>
    <w:rsid w:val="00C230B2"/>
    <w:rsid w:val="00C2344B"/>
    <w:rsid w:val="00C2346C"/>
    <w:rsid w:val="00C23E6A"/>
    <w:rsid w:val="00C2412F"/>
    <w:rsid w:val="00C24337"/>
    <w:rsid w:val="00C244CA"/>
    <w:rsid w:val="00C2482D"/>
    <w:rsid w:val="00C24B07"/>
    <w:rsid w:val="00C25077"/>
    <w:rsid w:val="00C2510E"/>
    <w:rsid w:val="00C25479"/>
    <w:rsid w:val="00C254BE"/>
    <w:rsid w:val="00C25536"/>
    <w:rsid w:val="00C258CB"/>
    <w:rsid w:val="00C26575"/>
    <w:rsid w:val="00C2669B"/>
    <w:rsid w:val="00C26D3F"/>
    <w:rsid w:val="00C27276"/>
    <w:rsid w:val="00C2728D"/>
    <w:rsid w:val="00C27397"/>
    <w:rsid w:val="00C2746D"/>
    <w:rsid w:val="00C2799C"/>
    <w:rsid w:val="00C27B69"/>
    <w:rsid w:val="00C27BA8"/>
    <w:rsid w:val="00C3000A"/>
    <w:rsid w:val="00C307F6"/>
    <w:rsid w:val="00C30970"/>
    <w:rsid w:val="00C314B6"/>
    <w:rsid w:val="00C31554"/>
    <w:rsid w:val="00C31845"/>
    <w:rsid w:val="00C319C6"/>
    <w:rsid w:val="00C31A35"/>
    <w:rsid w:val="00C31CD4"/>
    <w:rsid w:val="00C3253A"/>
    <w:rsid w:val="00C3253B"/>
    <w:rsid w:val="00C336E6"/>
    <w:rsid w:val="00C339FF"/>
    <w:rsid w:val="00C33ADF"/>
    <w:rsid w:val="00C33C03"/>
    <w:rsid w:val="00C33D15"/>
    <w:rsid w:val="00C34576"/>
    <w:rsid w:val="00C348DC"/>
    <w:rsid w:val="00C349EA"/>
    <w:rsid w:val="00C34EF4"/>
    <w:rsid w:val="00C34F86"/>
    <w:rsid w:val="00C352B5"/>
    <w:rsid w:val="00C355D6"/>
    <w:rsid w:val="00C3572A"/>
    <w:rsid w:val="00C3595D"/>
    <w:rsid w:val="00C35AB9"/>
    <w:rsid w:val="00C35B80"/>
    <w:rsid w:val="00C360F4"/>
    <w:rsid w:val="00C361EA"/>
    <w:rsid w:val="00C3698A"/>
    <w:rsid w:val="00C370CF"/>
    <w:rsid w:val="00C37900"/>
    <w:rsid w:val="00C37A0E"/>
    <w:rsid w:val="00C37CED"/>
    <w:rsid w:val="00C4044F"/>
    <w:rsid w:val="00C40BCD"/>
    <w:rsid w:val="00C41448"/>
    <w:rsid w:val="00C42047"/>
    <w:rsid w:val="00C428FF"/>
    <w:rsid w:val="00C435C5"/>
    <w:rsid w:val="00C43A70"/>
    <w:rsid w:val="00C4404D"/>
    <w:rsid w:val="00C4425B"/>
    <w:rsid w:val="00C447D4"/>
    <w:rsid w:val="00C44A63"/>
    <w:rsid w:val="00C44AB7"/>
    <w:rsid w:val="00C45000"/>
    <w:rsid w:val="00C454BC"/>
    <w:rsid w:val="00C462DD"/>
    <w:rsid w:val="00C467ED"/>
    <w:rsid w:val="00C47150"/>
    <w:rsid w:val="00C476B3"/>
    <w:rsid w:val="00C47770"/>
    <w:rsid w:val="00C50B33"/>
    <w:rsid w:val="00C517D3"/>
    <w:rsid w:val="00C518B8"/>
    <w:rsid w:val="00C521B7"/>
    <w:rsid w:val="00C521EB"/>
    <w:rsid w:val="00C52247"/>
    <w:rsid w:val="00C52673"/>
    <w:rsid w:val="00C52B52"/>
    <w:rsid w:val="00C53400"/>
    <w:rsid w:val="00C53446"/>
    <w:rsid w:val="00C53481"/>
    <w:rsid w:val="00C53AD3"/>
    <w:rsid w:val="00C53FEF"/>
    <w:rsid w:val="00C54318"/>
    <w:rsid w:val="00C54350"/>
    <w:rsid w:val="00C54887"/>
    <w:rsid w:val="00C54C3F"/>
    <w:rsid w:val="00C55B35"/>
    <w:rsid w:val="00C55F43"/>
    <w:rsid w:val="00C55F56"/>
    <w:rsid w:val="00C56391"/>
    <w:rsid w:val="00C5655A"/>
    <w:rsid w:val="00C56AD5"/>
    <w:rsid w:val="00C56BC2"/>
    <w:rsid w:val="00C571D9"/>
    <w:rsid w:val="00C5724D"/>
    <w:rsid w:val="00C5727C"/>
    <w:rsid w:val="00C5729A"/>
    <w:rsid w:val="00C57939"/>
    <w:rsid w:val="00C57D45"/>
    <w:rsid w:val="00C57D97"/>
    <w:rsid w:val="00C60378"/>
    <w:rsid w:val="00C60514"/>
    <w:rsid w:val="00C606DF"/>
    <w:rsid w:val="00C607ED"/>
    <w:rsid w:val="00C609E7"/>
    <w:rsid w:val="00C60B5B"/>
    <w:rsid w:val="00C610F5"/>
    <w:rsid w:val="00C6149F"/>
    <w:rsid w:val="00C61A95"/>
    <w:rsid w:val="00C627E2"/>
    <w:rsid w:val="00C62F02"/>
    <w:rsid w:val="00C63399"/>
    <w:rsid w:val="00C6415A"/>
    <w:rsid w:val="00C644C1"/>
    <w:rsid w:val="00C64AC3"/>
    <w:rsid w:val="00C64F6C"/>
    <w:rsid w:val="00C6563D"/>
    <w:rsid w:val="00C65934"/>
    <w:rsid w:val="00C668A4"/>
    <w:rsid w:val="00C67783"/>
    <w:rsid w:val="00C678C1"/>
    <w:rsid w:val="00C679E6"/>
    <w:rsid w:val="00C701B6"/>
    <w:rsid w:val="00C702EB"/>
    <w:rsid w:val="00C7043D"/>
    <w:rsid w:val="00C70599"/>
    <w:rsid w:val="00C70670"/>
    <w:rsid w:val="00C707D4"/>
    <w:rsid w:val="00C70A5A"/>
    <w:rsid w:val="00C70B73"/>
    <w:rsid w:val="00C71176"/>
    <w:rsid w:val="00C71ED8"/>
    <w:rsid w:val="00C7261D"/>
    <w:rsid w:val="00C7270D"/>
    <w:rsid w:val="00C7272D"/>
    <w:rsid w:val="00C72751"/>
    <w:rsid w:val="00C72808"/>
    <w:rsid w:val="00C729CC"/>
    <w:rsid w:val="00C72D59"/>
    <w:rsid w:val="00C73114"/>
    <w:rsid w:val="00C7311B"/>
    <w:rsid w:val="00C736B8"/>
    <w:rsid w:val="00C73C09"/>
    <w:rsid w:val="00C7420E"/>
    <w:rsid w:val="00C74253"/>
    <w:rsid w:val="00C742B2"/>
    <w:rsid w:val="00C7432B"/>
    <w:rsid w:val="00C75DC5"/>
    <w:rsid w:val="00C7602A"/>
    <w:rsid w:val="00C761C5"/>
    <w:rsid w:val="00C767FA"/>
    <w:rsid w:val="00C77E43"/>
    <w:rsid w:val="00C77E69"/>
    <w:rsid w:val="00C8034E"/>
    <w:rsid w:val="00C8069E"/>
    <w:rsid w:val="00C812CC"/>
    <w:rsid w:val="00C815C1"/>
    <w:rsid w:val="00C819EB"/>
    <w:rsid w:val="00C81B2B"/>
    <w:rsid w:val="00C81C25"/>
    <w:rsid w:val="00C81CA3"/>
    <w:rsid w:val="00C81D3A"/>
    <w:rsid w:val="00C82059"/>
    <w:rsid w:val="00C82487"/>
    <w:rsid w:val="00C825E1"/>
    <w:rsid w:val="00C827FC"/>
    <w:rsid w:val="00C8327C"/>
    <w:rsid w:val="00C832A5"/>
    <w:rsid w:val="00C8429A"/>
    <w:rsid w:val="00C8440C"/>
    <w:rsid w:val="00C84823"/>
    <w:rsid w:val="00C8484C"/>
    <w:rsid w:val="00C84880"/>
    <w:rsid w:val="00C84A01"/>
    <w:rsid w:val="00C85777"/>
    <w:rsid w:val="00C85C66"/>
    <w:rsid w:val="00C86593"/>
    <w:rsid w:val="00C86900"/>
    <w:rsid w:val="00C869E0"/>
    <w:rsid w:val="00C87105"/>
    <w:rsid w:val="00C878DB"/>
    <w:rsid w:val="00C87D98"/>
    <w:rsid w:val="00C902F7"/>
    <w:rsid w:val="00C90509"/>
    <w:rsid w:val="00C90695"/>
    <w:rsid w:val="00C90A78"/>
    <w:rsid w:val="00C90B73"/>
    <w:rsid w:val="00C90E0C"/>
    <w:rsid w:val="00C90F55"/>
    <w:rsid w:val="00C91088"/>
    <w:rsid w:val="00C91171"/>
    <w:rsid w:val="00C912EE"/>
    <w:rsid w:val="00C928B3"/>
    <w:rsid w:val="00C92AD4"/>
    <w:rsid w:val="00C92D1D"/>
    <w:rsid w:val="00C92F05"/>
    <w:rsid w:val="00C935C7"/>
    <w:rsid w:val="00C938E8"/>
    <w:rsid w:val="00C93AD2"/>
    <w:rsid w:val="00C93F1D"/>
    <w:rsid w:val="00C94226"/>
    <w:rsid w:val="00C951ED"/>
    <w:rsid w:val="00C954EA"/>
    <w:rsid w:val="00C96167"/>
    <w:rsid w:val="00C96F85"/>
    <w:rsid w:val="00C97BA5"/>
    <w:rsid w:val="00C97CCD"/>
    <w:rsid w:val="00CA0070"/>
    <w:rsid w:val="00CA0421"/>
    <w:rsid w:val="00CA04CB"/>
    <w:rsid w:val="00CA1027"/>
    <w:rsid w:val="00CA11E5"/>
    <w:rsid w:val="00CA1C32"/>
    <w:rsid w:val="00CA1D0B"/>
    <w:rsid w:val="00CA1D8C"/>
    <w:rsid w:val="00CA3145"/>
    <w:rsid w:val="00CA3332"/>
    <w:rsid w:val="00CA377A"/>
    <w:rsid w:val="00CA38AE"/>
    <w:rsid w:val="00CA3F3D"/>
    <w:rsid w:val="00CA3F42"/>
    <w:rsid w:val="00CA4AF6"/>
    <w:rsid w:val="00CA53B0"/>
    <w:rsid w:val="00CA6086"/>
    <w:rsid w:val="00CA62A8"/>
    <w:rsid w:val="00CA6DA6"/>
    <w:rsid w:val="00CA744A"/>
    <w:rsid w:val="00CA7AD4"/>
    <w:rsid w:val="00CB00F3"/>
    <w:rsid w:val="00CB038B"/>
    <w:rsid w:val="00CB0468"/>
    <w:rsid w:val="00CB0B68"/>
    <w:rsid w:val="00CB0EA2"/>
    <w:rsid w:val="00CB1498"/>
    <w:rsid w:val="00CB20C7"/>
    <w:rsid w:val="00CB218D"/>
    <w:rsid w:val="00CB305B"/>
    <w:rsid w:val="00CB31A4"/>
    <w:rsid w:val="00CB3DBB"/>
    <w:rsid w:val="00CB4946"/>
    <w:rsid w:val="00CB4AA2"/>
    <w:rsid w:val="00CB4CE4"/>
    <w:rsid w:val="00CB57D5"/>
    <w:rsid w:val="00CB5A7F"/>
    <w:rsid w:val="00CB5C57"/>
    <w:rsid w:val="00CB6545"/>
    <w:rsid w:val="00CB6780"/>
    <w:rsid w:val="00CB6DFA"/>
    <w:rsid w:val="00CB73AD"/>
    <w:rsid w:val="00CB7F42"/>
    <w:rsid w:val="00CC0623"/>
    <w:rsid w:val="00CC0B24"/>
    <w:rsid w:val="00CC1822"/>
    <w:rsid w:val="00CC1844"/>
    <w:rsid w:val="00CC20ED"/>
    <w:rsid w:val="00CC210E"/>
    <w:rsid w:val="00CC2550"/>
    <w:rsid w:val="00CC269F"/>
    <w:rsid w:val="00CC28A9"/>
    <w:rsid w:val="00CC31CE"/>
    <w:rsid w:val="00CC3278"/>
    <w:rsid w:val="00CC3A85"/>
    <w:rsid w:val="00CC3DB8"/>
    <w:rsid w:val="00CC3FEA"/>
    <w:rsid w:val="00CC497B"/>
    <w:rsid w:val="00CC4B73"/>
    <w:rsid w:val="00CC4B7E"/>
    <w:rsid w:val="00CC4EDE"/>
    <w:rsid w:val="00CC51A6"/>
    <w:rsid w:val="00CC51B9"/>
    <w:rsid w:val="00CC5DF1"/>
    <w:rsid w:val="00CC6104"/>
    <w:rsid w:val="00CC64DD"/>
    <w:rsid w:val="00CC6A35"/>
    <w:rsid w:val="00CC7861"/>
    <w:rsid w:val="00CD134D"/>
    <w:rsid w:val="00CD1655"/>
    <w:rsid w:val="00CD1AC3"/>
    <w:rsid w:val="00CD1FC8"/>
    <w:rsid w:val="00CD20B2"/>
    <w:rsid w:val="00CD20F1"/>
    <w:rsid w:val="00CD2293"/>
    <w:rsid w:val="00CD2672"/>
    <w:rsid w:val="00CD2864"/>
    <w:rsid w:val="00CD2907"/>
    <w:rsid w:val="00CD2B45"/>
    <w:rsid w:val="00CD2DC5"/>
    <w:rsid w:val="00CD2FF9"/>
    <w:rsid w:val="00CD311B"/>
    <w:rsid w:val="00CD32E3"/>
    <w:rsid w:val="00CD3899"/>
    <w:rsid w:val="00CD3B20"/>
    <w:rsid w:val="00CD4008"/>
    <w:rsid w:val="00CD42BB"/>
    <w:rsid w:val="00CD487C"/>
    <w:rsid w:val="00CD4CD6"/>
    <w:rsid w:val="00CD50A3"/>
    <w:rsid w:val="00CD533A"/>
    <w:rsid w:val="00CD5864"/>
    <w:rsid w:val="00CD6084"/>
    <w:rsid w:val="00CD6A83"/>
    <w:rsid w:val="00CD6D21"/>
    <w:rsid w:val="00CD6FBE"/>
    <w:rsid w:val="00CD726D"/>
    <w:rsid w:val="00CD79AE"/>
    <w:rsid w:val="00CD7E21"/>
    <w:rsid w:val="00CE00AD"/>
    <w:rsid w:val="00CE0648"/>
    <w:rsid w:val="00CE079C"/>
    <w:rsid w:val="00CE0A66"/>
    <w:rsid w:val="00CE0ADC"/>
    <w:rsid w:val="00CE0DC7"/>
    <w:rsid w:val="00CE111C"/>
    <w:rsid w:val="00CE15B5"/>
    <w:rsid w:val="00CE15D0"/>
    <w:rsid w:val="00CE1680"/>
    <w:rsid w:val="00CE183E"/>
    <w:rsid w:val="00CE28CF"/>
    <w:rsid w:val="00CE2C1D"/>
    <w:rsid w:val="00CE301C"/>
    <w:rsid w:val="00CE3DF8"/>
    <w:rsid w:val="00CE3E9D"/>
    <w:rsid w:val="00CE4595"/>
    <w:rsid w:val="00CE50CC"/>
    <w:rsid w:val="00CE5A1B"/>
    <w:rsid w:val="00CE5A9E"/>
    <w:rsid w:val="00CE5AA0"/>
    <w:rsid w:val="00CE5C3B"/>
    <w:rsid w:val="00CE606C"/>
    <w:rsid w:val="00CE6144"/>
    <w:rsid w:val="00CE698E"/>
    <w:rsid w:val="00CE6AA6"/>
    <w:rsid w:val="00CE6B3E"/>
    <w:rsid w:val="00CE6B80"/>
    <w:rsid w:val="00CE6CD0"/>
    <w:rsid w:val="00CE760C"/>
    <w:rsid w:val="00CE7BA3"/>
    <w:rsid w:val="00CE7C08"/>
    <w:rsid w:val="00CF0053"/>
    <w:rsid w:val="00CF01AD"/>
    <w:rsid w:val="00CF03D1"/>
    <w:rsid w:val="00CF0569"/>
    <w:rsid w:val="00CF104A"/>
    <w:rsid w:val="00CF1209"/>
    <w:rsid w:val="00CF12A8"/>
    <w:rsid w:val="00CF12DA"/>
    <w:rsid w:val="00CF17CA"/>
    <w:rsid w:val="00CF26E7"/>
    <w:rsid w:val="00CF27F8"/>
    <w:rsid w:val="00CF2937"/>
    <w:rsid w:val="00CF2E43"/>
    <w:rsid w:val="00CF33AD"/>
    <w:rsid w:val="00CF3481"/>
    <w:rsid w:val="00CF3D93"/>
    <w:rsid w:val="00CF3E7C"/>
    <w:rsid w:val="00CF48E6"/>
    <w:rsid w:val="00CF4C32"/>
    <w:rsid w:val="00CF4F1C"/>
    <w:rsid w:val="00CF52F0"/>
    <w:rsid w:val="00CF5567"/>
    <w:rsid w:val="00CF5DD9"/>
    <w:rsid w:val="00CF63D0"/>
    <w:rsid w:val="00CF686A"/>
    <w:rsid w:val="00CF6CCA"/>
    <w:rsid w:val="00CF73D9"/>
    <w:rsid w:val="00CF78D7"/>
    <w:rsid w:val="00D005BC"/>
    <w:rsid w:val="00D00721"/>
    <w:rsid w:val="00D008DA"/>
    <w:rsid w:val="00D01072"/>
    <w:rsid w:val="00D01352"/>
    <w:rsid w:val="00D01981"/>
    <w:rsid w:val="00D019BA"/>
    <w:rsid w:val="00D0295C"/>
    <w:rsid w:val="00D03455"/>
    <w:rsid w:val="00D03A3F"/>
    <w:rsid w:val="00D03A69"/>
    <w:rsid w:val="00D03B97"/>
    <w:rsid w:val="00D03E20"/>
    <w:rsid w:val="00D03FB0"/>
    <w:rsid w:val="00D0414C"/>
    <w:rsid w:val="00D04566"/>
    <w:rsid w:val="00D0462B"/>
    <w:rsid w:val="00D05062"/>
    <w:rsid w:val="00D05783"/>
    <w:rsid w:val="00D05D3E"/>
    <w:rsid w:val="00D06B05"/>
    <w:rsid w:val="00D06EA4"/>
    <w:rsid w:val="00D0727F"/>
    <w:rsid w:val="00D0773D"/>
    <w:rsid w:val="00D0782A"/>
    <w:rsid w:val="00D07C6C"/>
    <w:rsid w:val="00D104D3"/>
    <w:rsid w:val="00D10733"/>
    <w:rsid w:val="00D108C0"/>
    <w:rsid w:val="00D10F99"/>
    <w:rsid w:val="00D11199"/>
    <w:rsid w:val="00D1143F"/>
    <w:rsid w:val="00D115B0"/>
    <w:rsid w:val="00D123C3"/>
    <w:rsid w:val="00D127F2"/>
    <w:rsid w:val="00D129A0"/>
    <w:rsid w:val="00D129C2"/>
    <w:rsid w:val="00D12A30"/>
    <w:rsid w:val="00D12D34"/>
    <w:rsid w:val="00D13762"/>
    <w:rsid w:val="00D13B10"/>
    <w:rsid w:val="00D140A6"/>
    <w:rsid w:val="00D147FA"/>
    <w:rsid w:val="00D1484E"/>
    <w:rsid w:val="00D14F1C"/>
    <w:rsid w:val="00D15444"/>
    <w:rsid w:val="00D154FB"/>
    <w:rsid w:val="00D159AC"/>
    <w:rsid w:val="00D165A1"/>
    <w:rsid w:val="00D16E0A"/>
    <w:rsid w:val="00D20297"/>
    <w:rsid w:val="00D2066D"/>
    <w:rsid w:val="00D20BAB"/>
    <w:rsid w:val="00D20BD9"/>
    <w:rsid w:val="00D20C61"/>
    <w:rsid w:val="00D20D94"/>
    <w:rsid w:val="00D210D0"/>
    <w:rsid w:val="00D21719"/>
    <w:rsid w:val="00D21DF1"/>
    <w:rsid w:val="00D21E7B"/>
    <w:rsid w:val="00D223EE"/>
    <w:rsid w:val="00D22674"/>
    <w:rsid w:val="00D22E21"/>
    <w:rsid w:val="00D22F0B"/>
    <w:rsid w:val="00D2333B"/>
    <w:rsid w:val="00D23525"/>
    <w:rsid w:val="00D2369B"/>
    <w:rsid w:val="00D24505"/>
    <w:rsid w:val="00D2506C"/>
    <w:rsid w:val="00D26315"/>
    <w:rsid w:val="00D26686"/>
    <w:rsid w:val="00D26717"/>
    <w:rsid w:val="00D2685F"/>
    <w:rsid w:val="00D26965"/>
    <w:rsid w:val="00D26B2D"/>
    <w:rsid w:val="00D26B73"/>
    <w:rsid w:val="00D27786"/>
    <w:rsid w:val="00D278EC"/>
    <w:rsid w:val="00D2790D"/>
    <w:rsid w:val="00D30FC3"/>
    <w:rsid w:val="00D3101F"/>
    <w:rsid w:val="00D318CF"/>
    <w:rsid w:val="00D31999"/>
    <w:rsid w:val="00D31A09"/>
    <w:rsid w:val="00D31B98"/>
    <w:rsid w:val="00D31F24"/>
    <w:rsid w:val="00D32820"/>
    <w:rsid w:val="00D328F9"/>
    <w:rsid w:val="00D32E4A"/>
    <w:rsid w:val="00D33080"/>
    <w:rsid w:val="00D33636"/>
    <w:rsid w:val="00D33770"/>
    <w:rsid w:val="00D339D2"/>
    <w:rsid w:val="00D34AB8"/>
    <w:rsid w:val="00D34CC1"/>
    <w:rsid w:val="00D34F47"/>
    <w:rsid w:val="00D35789"/>
    <w:rsid w:val="00D3646D"/>
    <w:rsid w:val="00D36710"/>
    <w:rsid w:val="00D37594"/>
    <w:rsid w:val="00D3784A"/>
    <w:rsid w:val="00D37AB4"/>
    <w:rsid w:val="00D37B27"/>
    <w:rsid w:val="00D40192"/>
    <w:rsid w:val="00D4092E"/>
    <w:rsid w:val="00D40ECA"/>
    <w:rsid w:val="00D40F64"/>
    <w:rsid w:val="00D416F4"/>
    <w:rsid w:val="00D41DF1"/>
    <w:rsid w:val="00D41E62"/>
    <w:rsid w:val="00D41FEA"/>
    <w:rsid w:val="00D42694"/>
    <w:rsid w:val="00D429C1"/>
    <w:rsid w:val="00D42A4C"/>
    <w:rsid w:val="00D43639"/>
    <w:rsid w:val="00D43B85"/>
    <w:rsid w:val="00D43C29"/>
    <w:rsid w:val="00D43E29"/>
    <w:rsid w:val="00D43EB9"/>
    <w:rsid w:val="00D44389"/>
    <w:rsid w:val="00D44A6F"/>
    <w:rsid w:val="00D44B27"/>
    <w:rsid w:val="00D45AF0"/>
    <w:rsid w:val="00D45EB0"/>
    <w:rsid w:val="00D4612E"/>
    <w:rsid w:val="00D461ED"/>
    <w:rsid w:val="00D4620F"/>
    <w:rsid w:val="00D466EC"/>
    <w:rsid w:val="00D46A31"/>
    <w:rsid w:val="00D4708E"/>
    <w:rsid w:val="00D47518"/>
    <w:rsid w:val="00D4795C"/>
    <w:rsid w:val="00D47BE1"/>
    <w:rsid w:val="00D47D87"/>
    <w:rsid w:val="00D47F2D"/>
    <w:rsid w:val="00D50061"/>
    <w:rsid w:val="00D5047A"/>
    <w:rsid w:val="00D50867"/>
    <w:rsid w:val="00D50A22"/>
    <w:rsid w:val="00D50C5D"/>
    <w:rsid w:val="00D50DFD"/>
    <w:rsid w:val="00D5169C"/>
    <w:rsid w:val="00D517FB"/>
    <w:rsid w:val="00D51C0D"/>
    <w:rsid w:val="00D51F55"/>
    <w:rsid w:val="00D520ED"/>
    <w:rsid w:val="00D525B3"/>
    <w:rsid w:val="00D52D2D"/>
    <w:rsid w:val="00D533B6"/>
    <w:rsid w:val="00D53DC9"/>
    <w:rsid w:val="00D540C8"/>
    <w:rsid w:val="00D54AC9"/>
    <w:rsid w:val="00D54CDE"/>
    <w:rsid w:val="00D54ECF"/>
    <w:rsid w:val="00D55029"/>
    <w:rsid w:val="00D5508C"/>
    <w:rsid w:val="00D554C5"/>
    <w:rsid w:val="00D558BA"/>
    <w:rsid w:val="00D55F72"/>
    <w:rsid w:val="00D569BE"/>
    <w:rsid w:val="00D56E47"/>
    <w:rsid w:val="00D56F17"/>
    <w:rsid w:val="00D5764E"/>
    <w:rsid w:val="00D57BA6"/>
    <w:rsid w:val="00D57D9D"/>
    <w:rsid w:val="00D57E0E"/>
    <w:rsid w:val="00D603D0"/>
    <w:rsid w:val="00D60874"/>
    <w:rsid w:val="00D6107B"/>
    <w:rsid w:val="00D6150F"/>
    <w:rsid w:val="00D62A94"/>
    <w:rsid w:val="00D62E63"/>
    <w:rsid w:val="00D63133"/>
    <w:rsid w:val="00D633FF"/>
    <w:rsid w:val="00D63737"/>
    <w:rsid w:val="00D63A03"/>
    <w:rsid w:val="00D6453D"/>
    <w:rsid w:val="00D6487E"/>
    <w:rsid w:val="00D64D7A"/>
    <w:rsid w:val="00D65017"/>
    <w:rsid w:val="00D656CD"/>
    <w:rsid w:val="00D656F3"/>
    <w:rsid w:val="00D65A78"/>
    <w:rsid w:val="00D66029"/>
    <w:rsid w:val="00D6612D"/>
    <w:rsid w:val="00D66304"/>
    <w:rsid w:val="00D664E7"/>
    <w:rsid w:val="00D66725"/>
    <w:rsid w:val="00D667F5"/>
    <w:rsid w:val="00D66C50"/>
    <w:rsid w:val="00D67040"/>
    <w:rsid w:val="00D670CB"/>
    <w:rsid w:val="00D672CE"/>
    <w:rsid w:val="00D70EAE"/>
    <w:rsid w:val="00D710BF"/>
    <w:rsid w:val="00D71371"/>
    <w:rsid w:val="00D717C9"/>
    <w:rsid w:val="00D717D2"/>
    <w:rsid w:val="00D71908"/>
    <w:rsid w:val="00D71B09"/>
    <w:rsid w:val="00D71BEF"/>
    <w:rsid w:val="00D71F4A"/>
    <w:rsid w:val="00D7246E"/>
    <w:rsid w:val="00D7340A"/>
    <w:rsid w:val="00D742B3"/>
    <w:rsid w:val="00D7437D"/>
    <w:rsid w:val="00D743AA"/>
    <w:rsid w:val="00D743D3"/>
    <w:rsid w:val="00D746C1"/>
    <w:rsid w:val="00D747CA"/>
    <w:rsid w:val="00D7569A"/>
    <w:rsid w:val="00D75AD7"/>
    <w:rsid w:val="00D76210"/>
    <w:rsid w:val="00D76774"/>
    <w:rsid w:val="00D769AF"/>
    <w:rsid w:val="00D76A7D"/>
    <w:rsid w:val="00D76F79"/>
    <w:rsid w:val="00D776EE"/>
    <w:rsid w:val="00D77BFA"/>
    <w:rsid w:val="00D77E31"/>
    <w:rsid w:val="00D80D92"/>
    <w:rsid w:val="00D814B7"/>
    <w:rsid w:val="00D81699"/>
    <w:rsid w:val="00D81A51"/>
    <w:rsid w:val="00D81E97"/>
    <w:rsid w:val="00D82741"/>
    <w:rsid w:val="00D82B64"/>
    <w:rsid w:val="00D82C9E"/>
    <w:rsid w:val="00D82D52"/>
    <w:rsid w:val="00D83526"/>
    <w:rsid w:val="00D83668"/>
    <w:rsid w:val="00D83945"/>
    <w:rsid w:val="00D840FE"/>
    <w:rsid w:val="00D84DCF"/>
    <w:rsid w:val="00D852A2"/>
    <w:rsid w:val="00D856A2"/>
    <w:rsid w:val="00D85727"/>
    <w:rsid w:val="00D85741"/>
    <w:rsid w:val="00D85E69"/>
    <w:rsid w:val="00D85E96"/>
    <w:rsid w:val="00D85FB0"/>
    <w:rsid w:val="00D86975"/>
    <w:rsid w:val="00D86B33"/>
    <w:rsid w:val="00D86FD1"/>
    <w:rsid w:val="00D874CF"/>
    <w:rsid w:val="00D87D98"/>
    <w:rsid w:val="00D9031D"/>
    <w:rsid w:val="00D907C3"/>
    <w:rsid w:val="00D90869"/>
    <w:rsid w:val="00D90983"/>
    <w:rsid w:val="00D90AC1"/>
    <w:rsid w:val="00D90F94"/>
    <w:rsid w:val="00D91206"/>
    <w:rsid w:val="00D918A6"/>
    <w:rsid w:val="00D91920"/>
    <w:rsid w:val="00D91B7A"/>
    <w:rsid w:val="00D91F21"/>
    <w:rsid w:val="00D91F7F"/>
    <w:rsid w:val="00D9288C"/>
    <w:rsid w:val="00D939FE"/>
    <w:rsid w:val="00D93FA4"/>
    <w:rsid w:val="00D94239"/>
    <w:rsid w:val="00D94563"/>
    <w:rsid w:val="00D9486F"/>
    <w:rsid w:val="00D94953"/>
    <w:rsid w:val="00D94DB6"/>
    <w:rsid w:val="00D94F99"/>
    <w:rsid w:val="00D953E2"/>
    <w:rsid w:val="00D954C3"/>
    <w:rsid w:val="00D955EE"/>
    <w:rsid w:val="00D9599D"/>
    <w:rsid w:val="00D95B87"/>
    <w:rsid w:val="00D95E7A"/>
    <w:rsid w:val="00D9662C"/>
    <w:rsid w:val="00D96945"/>
    <w:rsid w:val="00D96C16"/>
    <w:rsid w:val="00D9700E"/>
    <w:rsid w:val="00D97863"/>
    <w:rsid w:val="00DA085F"/>
    <w:rsid w:val="00DA0AF6"/>
    <w:rsid w:val="00DA1044"/>
    <w:rsid w:val="00DA1389"/>
    <w:rsid w:val="00DA13B4"/>
    <w:rsid w:val="00DA1703"/>
    <w:rsid w:val="00DA1771"/>
    <w:rsid w:val="00DA1933"/>
    <w:rsid w:val="00DA1A12"/>
    <w:rsid w:val="00DA1A37"/>
    <w:rsid w:val="00DA2DC1"/>
    <w:rsid w:val="00DA3023"/>
    <w:rsid w:val="00DA3FA6"/>
    <w:rsid w:val="00DA42C6"/>
    <w:rsid w:val="00DA45BC"/>
    <w:rsid w:val="00DA462C"/>
    <w:rsid w:val="00DA4726"/>
    <w:rsid w:val="00DA4E10"/>
    <w:rsid w:val="00DA5582"/>
    <w:rsid w:val="00DA5E3A"/>
    <w:rsid w:val="00DA5FEC"/>
    <w:rsid w:val="00DA602D"/>
    <w:rsid w:val="00DA7196"/>
    <w:rsid w:val="00DA71CC"/>
    <w:rsid w:val="00DA7C7B"/>
    <w:rsid w:val="00DB0015"/>
    <w:rsid w:val="00DB05DA"/>
    <w:rsid w:val="00DB07E9"/>
    <w:rsid w:val="00DB0A9D"/>
    <w:rsid w:val="00DB0EC7"/>
    <w:rsid w:val="00DB1AE8"/>
    <w:rsid w:val="00DB1B09"/>
    <w:rsid w:val="00DB21B6"/>
    <w:rsid w:val="00DB2639"/>
    <w:rsid w:val="00DB26B6"/>
    <w:rsid w:val="00DB27F8"/>
    <w:rsid w:val="00DB2D68"/>
    <w:rsid w:val="00DB2FD9"/>
    <w:rsid w:val="00DB353A"/>
    <w:rsid w:val="00DB3589"/>
    <w:rsid w:val="00DB395E"/>
    <w:rsid w:val="00DB3F72"/>
    <w:rsid w:val="00DB4194"/>
    <w:rsid w:val="00DB469A"/>
    <w:rsid w:val="00DB4AD6"/>
    <w:rsid w:val="00DB4C96"/>
    <w:rsid w:val="00DB4E65"/>
    <w:rsid w:val="00DB5286"/>
    <w:rsid w:val="00DB58FC"/>
    <w:rsid w:val="00DB6D99"/>
    <w:rsid w:val="00DB7459"/>
    <w:rsid w:val="00DB765C"/>
    <w:rsid w:val="00DB7745"/>
    <w:rsid w:val="00DC04B5"/>
    <w:rsid w:val="00DC06A7"/>
    <w:rsid w:val="00DC0AB5"/>
    <w:rsid w:val="00DC0EDB"/>
    <w:rsid w:val="00DC1305"/>
    <w:rsid w:val="00DC179F"/>
    <w:rsid w:val="00DC1F2C"/>
    <w:rsid w:val="00DC2B88"/>
    <w:rsid w:val="00DC2C10"/>
    <w:rsid w:val="00DC36E3"/>
    <w:rsid w:val="00DC3A49"/>
    <w:rsid w:val="00DC451C"/>
    <w:rsid w:val="00DC4A87"/>
    <w:rsid w:val="00DC4BC7"/>
    <w:rsid w:val="00DC5881"/>
    <w:rsid w:val="00DC5BEB"/>
    <w:rsid w:val="00DC5CB8"/>
    <w:rsid w:val="00DC6B19"/>
    <w:rsid w:val="00DC6F72"/>
    <w:rsid w:val="00DC706D"/>
    <w:rsid w:val="00DC7B69"/>
    <w:rsid w:val="00DD0300"/>
    <w:rsid w:val="00DD1B77"/>
    <w:rsid w:val="00DD1CAC"/>
    <w:rsid w:val="00DD1CFE"/>
    <w:rsid w:val="00DD1D50"/>
    <w:rsid w:val="00DD1F12"/>
    <w:rsid w:val="00DD201F"/>
    <w:rsid w:val="00DD2E81"/>
    <w:rsid w:val="00DD2F1A"/>
    <w:rsid w:val="00DD382A"/>
    <w:rsid w:val="00DD477F"/>
    <w:rsid w:val="00DD4933"/>
    <w:rsid w:val="00DD4942"/>
    <w:rsid w:val="00DD49AE"/>
    <w:rsid w:val="00DD4FB4"/>
    <w:rsid w:val="00DD56A4"/>
    <w:rsid w:val="00DD584A"/>
    <w:rsid w:val="00DD5A85"/>
    <w:rsid w:val="00DD619E"/>
    <w:rsid w:val="00DD6D7B"/>
    <w:rsid w:val="00DD6F4B"/>
    <w:rsid w:val="00DD73F4"/>
    <w:rsid w:val="00DD7478"/>
    <w:rsid w:val="00DD75EB"/>
    <w:rsid w:val="00DD7739"/>
    <w:rsid w:val="00DD7943"/>
    <w:rsid w:val="00DD7E55"/>
    <w:rsid w:val="00DE0012"/>
    <w:rsid w:val="00DE0062"/>
    <w:rsid w:val="00DE0355"/>
    <w:rsid w:val="00DE0F4D"/>
    <w:rsid w:val="00DE1204"/>
    <w:rsid w:val="00DE17D0"/>
    <w:rsid w:val="00DE1C3B"/>
    <w:rsid w:val="00DE1CF4"/>
    <w:rsid w:val="00DE1D9E"/>
    <w:rsid w:val="00DE219D"/>
    <w:rsid w:val="00DE2255"/>
    <w:rsid w:val="00DE291D"/>
    <w:rsid w:val="00DE29BF"/>
    <w:rsid w:val="00DE2E33"/>
    <w:rsid w:val="00DE37B8"/>
    <w:rsid w:val="00DE45AC"/>
    <w:rsid w:val="00DE492F"/>
    <w:rsid w:val="00DE49EE"/>
    <w:rsid w:val="00DE51D0"/>
    <w:rsid w:val="00DE5AAB"/>
    <w:rsid w:val="00DE6AFE"/>
    <w:rsid w:val="00DE6CDB"/>
    <w:rsid w:val="00DE703A"/>
    <w:rsid w:val="00DE7451"/>
    <w:rsid w:val="00DE7594"/>
    <w:rsid w:val="00DF00B7"/>
    <w:rsid w:val="00DF066C"/>
    <w:rsid w:val="00DF0715"/>
    <w:rsid w:val="00DF0A92"/>
    <w:rsid w:val="00DF154C"/>
    <w:rsid w:val="00DF171A"/>
    <w:rsid w:val="00DF192E"/>
    <w:rsid w:val="00DF2133"/>
    <w:rsid w:val="00DF2222"/>
    <w:rsid w:val="00DF2245"/>
    <w:rsid w:val="00DF2348"/>
    <w:rsid w:val="00DF295E"/>
    <w:rsid w:val="00DF29A2"/>
    <w:rsid w:val="00DF2B78"/>
    <w:rsid w:val="00DF3393"/>
    <w:rsid w:val="00DF3640"/>
    <w:rsid w:val="00DF36B0"/>
    <w:rsid w:val="00DF3734"/>
    <w:rsid w:val="00DF473F"/>
    <w:rsid w:val="00DF5A3C"/>
    <w:rsid w:val="00DF6430"/>
    <w:rsid w:val="00DF65A7"/>
    <w:rsid w:val="00DF67C1"/>
    <w:rsid w:val="00DF73F2"/>
    <w:rsid w:val="00DF7418"/>
    <w:rsid w:val="00DF79B2"/>
    <w:rsid w:val="00DF7C4B"/>
    <w:rsid w:val="00E00177"/>
    <w:rsid w:val="00E0039D"/>
    <w:rsid w:val="00E008F4"/>
    <w:rsid w:val="00E011AA"/>
    <w:rsid w:val="00E0216C"/>
    <w:rsid w:val="00E0234A"/>
    <w:rsid w:val="00E0242E"/>
    <w:rsid w:val="00E026B0"/>
    <w:rsid w:val="00E02B51"/>
    <w:rsid w:val="00E02BE0"/>
    <w:rsid w:val="00E02DE0"/>
    <w:rsid w:val="00E02E60"/>
    <w:rsid w:val="00E02FCA"/>
    <w:rsid w:val="00E03804"/>
    <w:rsid w:val="00E03911"/>
    <w:rsid w:val="00E03C2C"/>
    <w:rsid w:val="00E03CEE"/>
    <w:rsid w:val="00E048C0"/>
    <w:rsid w:val="00E04B31"/>
    <w:rsid w:val="00E04B7D"/>
    <w:rsid w:val="00E04BA3"/>
    <w:rsid w:val="00E04CC7"/>
    <w:rsid w:val="00E057BE"/>
    <w:rsid w:val="00E05904"/>
    <w:rsid w:val="00E05AB7"/>
    <w:rsid w:val="00E060AA"/>
    <w:rsid w:val="00E061C8"/>
    <w:rsid w:val="00E06221"/>
    <w:rsid w:val="00E0624F"/>
    <w:rsid w:val="00E06602"/>
    <w:rsid w:val="00E067E9"/>
    <w:rsid w:val="00E06B20"/>
    <w:rsid w:val="00E06B6B"/>
    <w:rsid w:val="00E06D6B"/>
    <w:rsid w:val="00E06E66"/>
    <w:rsid w:val="00E06EC3"/>
    <w:rsid w:val="00E06ED5"/>
    <w:rsid w:val="00E071BB"/>
    <w:rsid w:val="00E07202"/>
    <w:rsid w:val="00E07284"/>
    <w:rsid w:val="00E107C7"/>
    <w:rsid w:val="00E10999"/>
    <w:rsid w:val="00E11153"/>
    <w:rsid w:val="00E11E78"/>
    <w:rsid w:val="00E11F83"/>
    <w:rsid w:val="00E12156"/>
    <w:rsid w:val="00E122BA"/>
    <w:rsid w:val="00E13400"/>
    <w:rsid w:val="00E139D2"/>
    <w:rsid w:val="00E13CD7"/>
    <w:rsid w:val="00E13E72"/>
    <w:rsid w:val="00E14B25"/>
    <w:rsid w:val="00E14E70"/>
    <w:rsid w:val="00E15080"/>
    <w:rsid w:val="00E165A6"/>
    <w:rsid w:val="00E16703"/>
    <w:rsid w:val="00E170FF"/>
    <w:rsid w:val="00E173A3"/>
    <w:rsid w:val="00E17B59"/>
    <w:rsid w:val="00E20206"/>
    <w:rsid w:val="00E205F5"/>
    <w:rsid w:val="00E208C4"/>
    <w:rsid w:val="00E21104"/>
    <w:rsid w:val="00E21534"/>
    <w:rsid w:val="00E2181E"/>
    <w:rsid w:val="00E2188C"/>
    <w:rsid w:val="00E21E3F"/>
    <w:rsid w:val="00E2259F"/>
    <w:rsid w:val="00E225DC"/>
    <w:rsid w:val="00E22822"/>
    <w:rsid w:val="00E2351F"/>
    <w:rsid w:val="00E23552"/>
    <w:rsid w:val="00E23D4F"/>
    <w:rsid w:val="00E241C4"/>
    <w:rsid w:val="00E242D0"/>
    <w:rsid w:val="00E252E1"/>
    <w:rsid w:val="00E2692C"/>
    <w:rsid w:val="00E26C12"/>
    <w:rsid w:val="00E27021"/>
    <w:rsid w:val="00E276BB"/>
    <w:rsid w:val="00E277FF"/>
    <w:rsid w:val="00E2793E"/>
    <w:rsid w:val="00E2796B"/>
    <w:rsid w:val="00E27D1B"/>
    <w:rsid w:val="00E30372"/>
    <w:rsid w:val="00E30944"/>
    <w:rsid w:val="00E30C7E"/>
    <w:rsid w:val="00E311B7"/>
    <w:rsid w:val="00E318CF"/>
    <w:rsid w:val="00E31901"/>
    <w:rsid w:val="00E31C28"/>
    <w:rsid w:val="00E31E4D"/>
    <w:rsid w:val="00E323F9"/>
    <w:rsid w:val="00E3251E"/>
    <w:rsid w:val="00E329B9"/>
    <w:rsid w:val="00E33ACB"/>
    <w:rsid w:val="00E33B49"/>
    <w:rsid w:val="00E343EB"/>
    <w:rsid w:val="00E34473"/>
    <w:rsid w:val="00E34721"/>
    <w:rsid w:val="00E3493B"/>
    <w:rsid w:val="00E34F9E"/>
    <w:rsid w:val="00E35623"/>
    <w:rsid w:val="00E35B95"/>
    <w:rsid w:val="00E35D82"/>
    <w:rsid w:val="00E35E2D"/>
    <w:rsid w:val="00E35E4C"/>
    <w:rsid w:val="00E36012"/>
    <w:rsid w:val="00E37897"/>
    <w:rsid w:val="00E37DE2"/>
    <w:rsid w:val="00E402CA"/>
    <w:rsid w:val="00E40318"/>
    <w:rsid w:val="00E40519"/>
    <w:rsid w:val="00E40AD7"/>
    <w:rsid w:val="00E414A6"/>
    <w:rsid w:val="00E41ED4"/>
    <w:rsid w:val="00E421AB"/>
    <w:rsid w:val="00E42344"/>
    <w:rsid w:val="00E424D0"/>
    <w:rsid w:val="00E42B03"/>
    <w:rsid w:val="00E42B1B"/>
    <w:rsid w:val="00E42DB7"/>
    <w:rsid w:val="00E42E8E"/>
    <w:rsid w:val="00E43078"/>
    <w:rsid w:val="00E431C6"/>
    <w:rsid w:val="00E43B0E"/>
    <w:rsid w:val="00E44234"/>
    <w:rsid w:val="00E443D3"/>
    <w:rsid w:val="00E44A0A"/>
    <w:rsid w:val="00E44C56"/>
    <w:rsid w:val="00E44F27"/>
    <w:rsid w:val="00E452F5"/>
    <w:rsid w:val="00E456E6"/>
    <w:rsid w:val="00E4579E"/>
    <w:rsid w:val="00E467BF"/>
    <w:rsid w:val="00E47085"/>
    <w:rsid w:val="00E4713E"/>
    <w:rsid w:val="00E47780"/>
    <w:rsid w:val="00E4786B"/>
    <w:rsid w:val="00E47904"/>
    <w:rsid w:val="00E47C6B"/>
    <w:rsid w:val="00E47F3C"/>
    <w:rsid w:val="00E507FF"/>
    <w:rsid w:val="00E51096"/>
    <w:rsid w:val="00E51492"/>
    <w:rsid w:val="00E51555"/>
    <w:rsid w:val="00E51DEF"/>
    <w:rsid w:val="00E52624"/>
    <w:rsid w:val="00E52D6D"/>
    <w:rsid w:val="00E52ECC"/>
    <w:rsid w:val="00E54B39"/>
    <w:rsid w:val="00E55879"/>
    <w:rsid w:val="00E55A1A"/>
    <w:rsid w:val="00E5642B"/>
    <w:rsid w:val="00E5748C"/>
    <w:rsid w:val="00E576FC"/>
    <w:rsid w:val="00E57A4A"/>
    <w:rsid w:val="00E57D06"/>
    <w:rsid w:val="00E60273"/>
    <w:rsid w:val="00E60907"/>
    <w:rsid w:val="00E6133B"/>
    <w:rsid w:val="00E61827"/>
    <w:rsid w:val="00E6199E"/>
    <w:rsid w:val="00E61D8E"/>
    <w:rsid w:val="00E61DE3"/>
    <w:rsid w:val="00E6235B"/>
    <w:rsid w:val="00E626F1"/>
    <w:rsid w:val="00E62A11"/>
    <w:rsid w:val="00E62A5A"/>
    <w:rsid w:val="00E630B8"/>
    <w:rsid w:val="00E63AF4"/>
    <w:rsid w:val="00E63C85"/>
    <w:rsid w:val="00E64C0E"/>
    <w:rsid w:val="00E65039"/>
    <w:rsid w:val="00E6505C"/>
    <w:rsid w:val="00E65CDB"/>
    <w:rsid w:val="00E66B38"/>
    <w:rsid w:val="00E67A6D"/>
    <w:rsid w:val="00E67AD3"/>
    <w:rsid w:val="00E67C80"/>
    <w:rsid w:val="00E67DA7"/>
    <w:rsid w:val="00E67FA8"/>
    <w:rsid w:val="00E70065"/>
    <w:rsid w:val="00E700E8"/>
    <w:rsid w:val="00E70298"/>
    <w:rsid w:val="00E70464"/>
    <w:rsid w:val="00E707B4"/>
    <w:rsid w:val="00E70C04"/>
    <w:rsid w:val="00E70F56"/>
    <w:rsid w:val="00E715EF"/>
    <w:rsid w:val="00E71861"/>
    <w:rsid w:val="00E71DA4"/>
    <w:rsid w:val="00E72221"/>
    <w:rsid w:val="00E7239C"/>
    <w:rsid w:val="00E72E5A"/>
    <w:rsid w:val="00E72F20"/>
    <w:rsid w:val="00E73C4C"/>
    <w:rsid w:val="00E73C58"/>
    <w:rsid w:val="00E73FDF"/>
    <w:rsid w:val="00E74841"/>
    <w:rsid w:val="00E74D05"/>
    <w:rsid w:val="00E74F7C"/>
    <w:rsid w:val="00E75008"/>
    <w:rsid w:val="00E75222"/>
    <w:rsid w:val="00E75C9A"/>
    <w:rsid w:val="00E76771"/>
    <w:rsid w:val="00E775D7"/>
    <w:rsid w:val="00E77791"/>
    <w:rsid w:val="00E80818"/>
    <w:rsid w:val="00E80EB6"/>
    <w:rsid w:val="00E8104F"/>
    <w:rsid w:val="00E81566"/>
    <w:rsid w:val="00E81873"/>
    <w:rsid w:val="00E81936"/>
    <w:rsid w:val="00E819E4"/>
    <w:rsid w:val="00E82556"/>
    <w:rsid w:val="00E82EC2"/>
    <w:rsid w:val="00E8348F"/>
    <w:rsid w:val="00E83606"/>
    <w:rsid w:val="00E83D8C"/>
    <w:rsid w:val="00E84150"/>
    <w:rsid w:val="00E84187"/>
    <w:rsid w:val="00E843E2"/>
    <w:rsid w:val="00E846D7"/>
    <w:rsid w:val="00E848BE"/>
    <w:rsid w:val="00E8495F"/>
    <w:rsid w:val="00E84C2A"/>
    <w:rsid w:val="00E84EE2"/>
    <w:rsid w:val="00E85123"/>
    <w:rsid w:val="00E85735"/>
    <w:rsid w:val="00E858E3"/>
    <w:rsid w:val="00E8632C"/>
    <w:rsid w:val="00E867F8"/>
    <w:rsid w:val="00E86916"/>
    <w:rsid w:val="00E86AFB"/>
    <w:rsid w:val="00E86EF6"/>
    <w:rsid w:val="00E8767C"/>
    <w:rsid w:val="00E879B5"/>
    <w:rsid w:val="00E87A98"/>
    <w:rsid w:val="00E87ADD"/>
    <w:rsid w:val="00E87D63"/>
    <w:rsid w:val="00E87EE3"/>
    <w:rsid w:val="00E87F6F"/>
    <w:rsid w:val="00E902B1"/>
    <w:rsid w:val="00E906D3"/>
    <w:rsid w:val="00E91427"/>
    <w:rsid w:val="00E9143E"/>
    <w:rsid w:val="00E9263D"/>
    <w:rsid w:val="00E92C49"/>
    <w:rsid w:val="00E9309E"/>
    <w:rsid w:val="00E934D8"/>
    <w:rsid w:val="00E93512"/>
    <w:rsid w:val="00E939C4"/>
    <w:rsid w:val="00E93B8A"/>
    <w:rsid w:val="00E93CE9"/>
    <w:rsid w:val="00E93F7C"/>
    <w:rsid w:val="00E943DB"/>
    <w:rsid w:val="00E947C9"/>
    <w:rsid w:val="00E94835"/>
    <w:rsid w:val="00E9507A"/>
    <w:rsid w:val="00E95A03"/>
    <w:rsid w:val="00E95D7E"/>
    <w:rsid w:val="00E96279"/>
    <w:rsid w:val="00E962D9"/>
    <w:rsid w:val="00E963E0"/>
    <w:rsid w:val="00E968CE"/>
    <w:rsid w:val="00E9729A"/>
    <w:rsid w:val="00E97B5B"/>
    <w:rsid w:val="00E97C24"/>
    <w:rsid w:val="00E97F90"/>
    <w:rsid w:val="00EA00C8"/>
    <w:rsid w:val="00EA01E9"/>
    <w:rsid w:val="00EA09F0"/>
    <w:rsid w:val="00EA0F80"/>
    <w:rsid w:val="00EA1309"/>
    <w:rsid w:val="00EA17FB"/>
    <w:rsid w:val="00EA1A58"/>
    <w:rsid w:val="00EA1C6F"/>
    <w:rsid w:val="00EA3A89"/>
    <w:rsid w:val="00EA3AC4"/>
    <w:rsid w:val="00EA3BAC"/>
    <w:rsid w:val="00EA3EBE"/>
    <w:rsid w:val="00EA3FEF"/>
    <w:rsid w:val="00EA4074"/>
    <w:rsid w:val="00EA42AC"/>
    <w:rsid w:val="00EA44B1"/>
    <w:rsid w:val="00EA4B5D"/>
    <w:rsid w:val="00EA5E8D"/>
    <w:rsid w:val="00EA6484"/>
    <w:rsid w:val="00EA6630"/>
    <w:rsid w:val="00EA666C"/>
    <w:rsid w:val="00EA6B3A"/>
    <w:rsid w:val="00EA6D32"/>
    <w:rsid w:val="00EA739D"/>
    <w:rsid w:val="00EA746B"/>
    <w:rsid w:val="00EA7619"/>
    <w:rsid w:val="00EA77A7"/>
    <w:rsid w:val="00EA7D0C"/>
    <w:rsid w:val="00EB0053"/>
    <w:rsid w:val="00EB01F0"/>
    <w:rsid w:val="00EB0CCE"/>
    <w:rsid w:val="00EB0EA2"/>
    <w:rsid w:val="00EB19B4"/>
    <w:rsid w:val="00EB241E"/>
    <w:rsid w:val="00EB272F"/>
    <w:rsid w:val="00EB2DA3"/>
    <w:rsid w:val="00EB33AF"/>
    <w:rsid w:val="00EB36E7"/>
    <w:rsid w:val="00EB4313"/>
    <w:rsid w:val="00EB47EE"/>
    <w:rsid w:val="00EB4914"/>
    <w:rsid w:val="00EB4CFD"/>
    <w:rsid w:val="00EB4D78"/>
    <w:rsid w:val="00EB5E1A"/>
    <w:rsid w:val="00EB6B5B"/>
    <w:rsid w:val="00EB7DD6"/>
    <w:rsid w:val="00EC0100"/>
    <w:rsid w:val="00EC01A6"/>
    <w:rsid w:val="00EC0457"/>
    <w:rsid w:val="00EC151B"/>
    <w:rsid w:val="00EC19ED"/>
    <w:rsid w:val="00EC1B1C"/>
    <w:rsid w:val="00EC1B43"/>
    <w:rsid w:val="00EC2A26"/>
    <w:rsid w:val="00EC2F81"/>
    <w:rsid w:val="00EC37F7"/>
    <w:rsid w:val="00EC3BD8"/>
    <w:rsid w:val="00EC45C4"/>
    <w:rsid w:val="00EC45DF"/>
    <w:rsid w:val="00EC505A"/>
    <w:rsid w:val="00EC521A"/>
    <w:rsid w:val="00EC525B"/>
    <w:rsid w:val="00EC5B64"/>
    <w:rsid w:val="00EC5D19"/>
    <w:rsid w:val="00EC629F"/>
    <w:rsid w:val="00EC6587"/>
    <w:rsid w:val="00EC6803"/>
    <w:rsid w:val="00EC68EE"/>
    <w:rsid w:val="00EC6E27"/>
    <w:rsid w:val="00EC7091"/>
    <w:rsid w:val="00EC7C4F"/>
    <w:rsid w:val="00ED1EF4"/>
    <w:rsid w:val="00ED2905"/>
    <w:rsid w:val="00ED2ACD"/>
    <w:rsid w:val="00ED33C6"/>
    <w:rsid w:val="00ED350A"/>
    <w:rsid w:val="00ED3727"/>
    <w:rsid w:val="00ED40D4"/>
    <w:rsid w:val="00ED43EE"/>
    <w:rsid w:val="00ED45A4"/>
    <w:rsid w:val="00ED4BD1"/>
    <w:rsid w:val="00ED599A"/>
    <w:rsid w:val="00ED5A78"/>
    <w:rsid w:val="00ED5C7D"/>
    <w:rsid w:val="00ED5EA1"/>
    <w:rsid w:val="00ED654B"/>
    <w:rsid w:val="00ED6E2A"/>
    <w:rsid w:val="00ED6F98"/>
    <w:rsid w:val="00ED7110"/>
    <w:rsid w:val="00ED7608"/>
    <w:rsid w:val="00ED7993"/>
    <w:rsid w:val="00ED7C9E"/>
    <w:rsid w:val="00ED7F64"/>
    <w:rsid w:val="00EE07EC"/>
    <w:rsid w:val="00EE083B"/>
    <w:rsid w:val="00EE086E"/>
    <w:rsid w:val="00EE088C"/>
    <w:rsid w:val="00EE1A36"/>
    <w:rsid w:val="00EE1ACF"/>
    <w:rsid w:val="00EE1CFF"/>
    <w:rsid w:val="00EE22DF"/>
    <w:rsid w:val="00EE284C"/>
    <w:rsid w:val="00EE2A69"/>
    <w:rsid w:val="00EE2B43"/>
    <w:rsid w:val="00EE2B4D"/>
    <w:rsid w:val="00EE32AE"/>
    <w:rsid w:val="00EE37A6"/>
    <w:rsid w:val="00EE3CB2"/>
    <w:rsid w:val="00EE3E9D"/>
    <w:rsid w:val="00EE3F90"/>
    <w:rsid w:val="00EE3FA7"/>
    <w:rsid w:val="00EE403D"/>
    <w:rsid w:val="00EE4F25"/>
    <w:rsid w:val="00EE5615"/>
    <w:rsid w:val="00EE5A5D"/>
    <w:rsid w:val="00EE5B04"/>
    <w:rsid w:val="00EE5F00"/>
    <w:rsid w:val="00EE6C8B"/>
    <w:rsid w:val="00EE6E86"/>
    <w:rsid w:val="00EE72E7"/>
    <w:rsid w:val="00EE73D1"/>
    <w:rsid w:val="00EE7B4F"/>
    <w:rsid w:val="00EE7C5E"/>
    <w:rsid w:val="00EE7EAE"/>
    <w:rsid w:val="00EF010E"/>
    <w:rsid w:val="00EF075F"/>
    <w:rsid w:val="00EF09F5"/>
    <w:rsid w:val="00EF0FA8"/>
    <w:rsid w:val="00EF20C9"/>
    <w:rsid w:val="00EF21CA"/>
    <w:rsid w:val="00EF2713"/>
    <w:rsid w:val="00EF274C"/>
    <w:rsid w:val="00EF2794"/>
    <w:rsid w:val="00EF2C92"/>
    <w:rsid w:val="00EF2F42"/>
    <w:rsid w:val="00EF3879"/>
    <w:rsid w:val="00EF4352"/>
    <w:rsid w:val="00EF4531"/>
    <w:rsid w:val="00EF46CE"/>
    <w:rsid w:val="00EF4DEE"/>
    <w:rsid w:val="00EF59B2"/>
    <w:rsid w:val="00EF62D3"/>
    <w:rsid w:val="00EF6529"/>
    <w:rsid w:val="00EF71E3"/>
    <w:rsid w:val="00EF7C2B"/>
    <w:rsid w:val="00EF7C7A"/>
    <w:rsid w:val="00F004EC"/>
    <w:rsid w:val="00F00F7A"/>
    <w:rsid w:val="00F011A2"/>
    <w:rsid w:val="00F01688"/>
    <w:rsid w:val="00F0174A"/>
    <w:rsid w:val="00F01E2F"/>
    <w:rsid w:val="00F01E3F"/>
    <w:rsid w:val="00F01FF3"/>
    <w:rsid w:val="00F02455"/>
    <w:rsid w:val="00F02B26"/>
    <w:rsid w:val="00F02C80"/>
    <w:rsid w:val="00F03924"/>
    <w:rsid w:val="00F03F40"/>
    <w:rsid w:val="00F04134"/>
    <w:rsid w:val="00F04E18"/>
    <w:rsid w:val="00F052B1"/>
    <w:rsid w:val="00F058DB"/>
    <w:rsid w:val="00F06269"/>
    <w:rsid w:val="00F06631"/>
    <w:rsid w:val="00F06EC3"/>
    <w:rsid w:val="00F07194"/>
    <w:rsid w:val="00F07DDB"/>
    <w:rsid w:val="00F1009C"/>
    <w:rsid w:val="00F105C5"/>
    <w:rsid w:val="00F108B7"/>
    <w:rsid w:val="00F1097E"/>
    <w:rsid w:val="00F10CBC"/>
    <w:rsid w:val="00F11502"/>
    <w:rsid w:val="00F11776"/>
    <w:rsid w:val="00F11932"/>
    <w:rsid w:val="00F11B59"/>
    <w:rsid w:val="00F12156"/>
    <w:rsid w:val="00F12417"/>
    <w:rsid w:val="00F124AD"/>
    <w:rsid w:val="00F12A40"/>
    <w:rsid w:val="00F12D2D"/>
    <w:rsid w:val="00F13BA8"/>
    <w:rsid w:val="00F145CA"/>
    <w:rsid w:val="00F14764"/>
    <w:rsid w:val="00F152A1"/>
    <w:rsid w:val="00F1568C"/>
    <w:rsid w:val="00F1584D"/>
    <w:rsid w:val="00F15A0C"/>
    <w:rsid w:val="00F15A8B"/>
    <w:rsid w:val="00F15DF0"/>
    <w:rsid w:val="00F15E76"/>
    <w:rsid w:val="00F16319"/>
    <w:rsid w:val="00F166CD"/>
    <w:rsid w:val="00F16DDC"/>
    <w:rsid w:val="00F16E38"/>
    <w:rsid w:val="00F177DB"/>
    <w:rsid w:val="00F178F6"/>
    <w:rsid w:val="00F17DE3"/>
    <w:rsid w:val="00F20567"/>
    <w:rsid w:val="00F20ADA"/>
    <w:rsid w:val="00F20DC2"/>
    <w:rsid w:val="00F20EE8"/>
    <w:rsid w:val="00F21459"/>
    <w:rsid w:val="00F2146F"/>
    <w:rsid w:val="00F21AFE"/>
    <w:rsid w:val="00F21C14"/>
    <w:rsid w:val="00F21D39"/>
    <w:rsid w:val="00F22010"/>
    <w:rsid w:val="00F223CD"/>
    <w:rsid w:val="00F22784"/>
    <w:rsid w:val="00F23B73"/>
    <w:rsid w:val="00F23D6C"/>
    <w:rsid w:val="00F23EE3"/>
    <w:rsid w:val="00F241F2"/>
    <w:rsid w:val="00F24752"/>
    <w:rsid w:val="00F247C8"/>
    <w:rsid w:val="00F249A0"/>
    <w:rsid w:val="00F24A80"/>
    <w:rsid w:val="00F24B4A"/>
    <w:rsid w:val="00F25287"/>
    <w:rsid w:val="00F2536A"/>
    <w:rsid w:val="00F2572A"/>
    <w:rsid w:val="00F258AC"/>
    <w:rsid w:val="00F25B84"/>
    <w:rsid w:val="00F2616F"/>
    <w:rsid w:val="00F26F4D"/>
    <w:rsid w:val="00F27966"/>
    <w:rsid w:val="00F27C23"/>
    <w:rsid w:val="00F27C96"/>
    <w:rsid w:val="00F3005B"/>
    <w:rsid w:val="00F30141"/>
    <w:rsid w:val="00F30583"/>
    <w:rsid w:val="00F30A14"/>
    <w:rsid w:val="00F313B8"/>
    <w:rsid w:val="00F313C8"/>
    <w:rsid w:val="00F31497"/>
    <w:rsid w:val="00F3150F"/>
    <w:rsid w:val="00F3235A"/>
    <w:rsid w:val="00F32678"/>
    <w:rsid w:val="00F326A8"/>
    <w:rsid w:val="00F3313F"/>
    <w:rsid w:val="00F3318F"/>
    <w:rsid w:val="00F335E8"/>
    <w:rsid w:val="00F338BD"/>
    <w:rsid w:val="00F33D4B"/>
    <w:rsid w:val="00F33FF2"/>
    <w:rsid w:val="00F346E1"/>
    <w:rsid w:val="00F349BD"/>
    <w:rsid w:val="00F34A74"/>
    <w:rsid w:val="00F35272"/>
    <w:rsid w:val="00F3655F"/>
    <w:rsid w:val="00F36CA8"/>
    <w:rsid w:val="00F3717F"/>
    <w:rsid w:val="00F374B0"/>
    <w:rsid w:val="00F3772B"/>
    <w:rsid w:val="00F37BA8"/>
    <w:rsid w:val="00F37D94"/>
    <w:rsid w:val="00F409D2"/>
    <w:rsid w:val="00F40F72"/>
    <w:rsid w:val="00F411E3"/>
    <w:rsid w:val="00F4155C"/>
    <w:rsid w:val="00F41A39"/>
    <w:rsid w:val="00F41F10"/>
    <w:rsid w:val="00F444C4"/>
    <w:rsid w:val="00F44645"/>
    <w:rsid w:val="00F44695"/>
    <w:rsid w:val="00F44A41"/>
    <w:rsid w:val="00F4572D"/>
    <w:rsid w:val="00F45A8B"/>
    <w:rsid w:val="00F45DE0"/>
    <w:rsid w:val="00F463F0"/>
    <w:rsid w:val="00F46DC2"/>
    <w:rsid w:val="00F477EF"/>
    <w:rsid w:val="00F47873"/>
    <w:rsid w:val="00F47FB5"/>
    <w:rsid w:val="00F504E5"/>
    <w:rsid w:val="00F50969"/>
    <w:rsid w:val="00F50B42"/>
    <w:rsid w:val="00F50B5D"/>
    <w:rsid w:val="00F50EBA"/>
    <w:rsid w:val="00F514DB"/>
    <w:rsid w:val="00F51682"/>
    <w:rsid w:val="00F517FA"/>
    <w:rsid w:val="00F51B6B"/>
    <w:rsid w:val="00F52279"/>
    <w:rsid w:val="00F5268A"/>
    <w:rsid w:val="00F53231"/>
    <w:rsid w:val="00F538A5"/>
    <w:rsid w:val="00F53EDA"/>
    <w:rsid w:val="00F53F55"/>
    <w:rsid w:val="00F54385"/>
    <w:rsid w:val="00F54AC6"/>
    <w:rsid w:val="00F550E5"/>
    <w:rsid w:val="00F551F6"/>
    <w:rsid w:val="00F557ED"/>
    <w:rsid w:val="00F55892"/>
    <w:rsid w:val="00F55E01"/>
    <w:rsid w:val="00F562CD"/>
    <w:rsid w:val="00F56709"/>
    <w:rsid w:val="00F56D53"/>
    <w:rsid w:val="00F57426"/>
    <w:rsid w:val="00F5767E"/>
    <w:rsid w:val="00F6033E"/>
    <w:rsid w:val="00F6079D"/>
    <w:rsid w:val="00F609AC"/>
    <w:rsid w:val="00F6102D"/>
    <w:rsid w:val="00F6136E"/>
    <w:rsid w:val="00F61A3B"/>
    <w:rsid w:val="00F620B6"/>
    <w:rsid w:val="00F62955"/>
    <w:rsid w:val="00F6298F"/>
    <w:rsid w:val="00F63199"/>
    <w:rsid w:val="00F635CF"/>
    <w:rsid w:val="00F63684"/>
    <w:rsid w:val="00F636AA"/>
    <w:rsid w:val="00F63B73"/>
    <w:rsid w:val="00F63C4D"/>
    <w:rsid w:val="00F63FA4"/>
    <w:rsid w:val="00F64253"/>
    <w:rsid w:val="00F64515"/>
    <w:rsid w:val="00F64704"/>
    <w:rsid w:val="00F64ED0"/>
    <w:rsid w:val="00F64F3D"/>
    <w:rsid w:val="00F656CA"/>
    <w:rsid w:val="00F65EB7"/>
    <w:rsid w:val="00F65FE5"/>
    <w:rsid w:val="00F667A2"/>
    <w:rsid w:val="00F66B15"/>
    <w:rsid w:val="00F66B53"/>
    <w:rsid w:val="00F67030"/>
    <w:rsid w:val="00F672BA"/>
    <w:rsid w:val="00F67305"/>
    <w:rsid w:val="00F6777C"/>
    <w:rsid w:val="00F67C5E"/>
    <w:rsid w:val="00F70689"/>
    <w:rsid w:val="00F70B6D"/>
    <w:rsid w:val="00F71533"/>
    <w:rsid w:val="00F71592"/>
    <w:rsid w:val="00F715D1"/>
    <w:rsid w:val="00F71772"/>
    <w:rsid w:val="00F71785"/>
    <w:rsid w:val="00F71804"/>
    <w:rsid w:val="00F718F5"/>
    <w:rsid w:val="00F719AD"/>
    <w:rsid w:val="00F719C4"/>
    <w:rsid w:val="00F71A7E"/>
    <w:rsid w:val="00F71B7D"/>
    <w:rsid w:val="00F72110"/>
    <w:rsid w:val="00F7214A"/>
    <w:rsid w:val="00F723C0"/>
    <w:rsid w:val="00F726D6"/>
    <w:rsid w:val="00F72D0F"/>
    <w:rsid w:val="00F73595"/>
    <w:rsid w:val="00F73D90"/>
    <w:rsid w:val="00F7449E"/>
    <w:rsid w:val="00F74604"/>
    <w:rsid w:val="00F74835"/>
    <w:rsid w:val="00F74C0B"/>
    <w:rsid w:val="00F74D10"/>
    <w:rsid w:val="00F76289"/>
    <w:rsid w:val="00F76962"/>
    <w:rsid w:val="00F76A85"/>
    <w:rsid w:val="00F76CAA"/>
    <w:rsid w:val="00F77025"/>
    <w:rsid w:val="00F77443"/>
    <w:rsid w:val="00F8065B"/>
    <w:rsid w:val="00F807A2"/>
    <w:rsid w:val="00F80919"/>
    <w:rsid w:val="00F81108"/>
    <w:rsid w:val="00F81BE2"/>
    <w:rsid w:val="00F8202F"/>
    <w:rsid w:val="00F82681"/>
    <w:rsid w:val="00F82699"/>
    <w:rsid w:val="00F829D1"/>
    <w:rsid w:val="00F82BEF"/>
    <w:rsid w:val="00F82DDF"/>
    <w:rsid w:val="00F82E8F"/>
    <w:rsid w:val="00F833A8"/>
    <w:rsid w:val="00F83669"/>
    <w:rsid w:val="00F83ECA"/>
    <w:rsid w:val="00F83FEE"/>
    <w:rsid w:val="00F84546"/>
    <w:rsid w:val="00F85080"/>
    <w:rsid w:val="00F852D7"/>
    <w:rsid w:val="00F85D5C"/>
    <w:rsid w:val="00F85E01"/>
    <w:rsid w:val="00F86963"/>
    <w:rsid w:val="00F8701B"/>
    <w:rsid w:val="00F8724B"/>
    <w:rsid w:val="00F87434"/>
    <w:rsid w:val="00F87C0A"/>
    <w:rsid w:val="00F87DC4"/>
    <w:rsid w:val="00F900FC"/>
    <w:rsid w:val="00F902A7"/>
    <w:rsid w:val="00F90C34"/>
    <w:rsid w:val="00F9118F"/>
    <w:rsid w:val="00F91C9B"/>
    <w:rsid w:val="00F92194"/>
    <w:rsid w:val="00F93D95"/>
    <w:rsid w:val="00F93DEC"/>
    <w:rsid w:val="00F93FC5"/>
    <w:rsid w:val="00F95185"/>
    <w:rsid w:val="00F95F2A"/>
    <w:rsid w:val="00F9607F"/>
    <w:rsid w:val="00F96908"/>
    <w:rsid w:val="00F96EEF"/>
    <w:rsid w:val="00F96FC1"/>
    <w:rsid w:val="00F970DC"/>
    <w:rsid w:val="00F9745B"/>
    <w:rsid w:val="00F975AE"/>
    <w:rsid w:val="00FA050E"/>
    <w:rsid w:val="00FA0FB0"/>
    <w:rsid w:val="00FA139F"/>
    <w:rsid w:val="00FA1687"/>
    <w:rsid w:val="00FA16E7"/>
    <w:rsid w:val="00FA173A"/>
    <w:rsid w:val="00FA1EFA"/>
    <w:rsid w:val="00FA1F2C"/>
    <w:rsid w:val="00FA23BB"/>
    <w:rsid w:val="00FA2785"/>
    <w:rsid w:val="00FA28E0"/>
    <w:rsid w:val="00FA2B8C"/>
    <w:rsid w:val="00FA2C20"/>
    <w:rsid w:val="00FA2E5E"/>
    <w:rsid w:val="00FA3734"/>
    <w:rsid w:val="00FA3C8F"/>
    <w:rsid w:val="00FA40E8"/>
    <w:rsid w:val="00FA41E5"/>
    <w:rsid w:val="00FA4238"/>
    <w:rsid w:val="00FA4D0C"/>
    <w:rsid w:val="00FA4F80"/>
    <w:rsid w:val="00FA5F87"/>
    <w:rsid w:val="00FA65C5"/>
    <w:rsid w:val="00FA68E8"/>
    <w:rsid w:val="00FA690F"/>
    <w:rsid w:val="00FA6A14"/>
    <w:rsid w:val="00FA6B94"/>
    <w:rsid w:val="00FA6E3D"/>
    <w:rsid w:val="00FA723B"/>
    <w:rsid w:val="00FA73C6"/>
    <w:rsid w:val="00FA75BF"/>
    <w:rsid w:val="00FA7729"/>
    <w:rsid w:val="00FA78F0"/>
    <w:rsid w:val="00FA7A2F"/>
    <w:rsid w:val="00FB0315"/>
    <w:rsid w:val="00FB09FC"/>
    <w:rsid w:val="00FB0FB8"/>
    <w:rsid w:val="00FB101F"/>
    <w:rsid w:val="00FB105C"/>
    <w:rsid w:val="00FB21E3"/>
    <w:rsid w:val="00FB2405"/>
    <w:rsid w:val="00FB2426"/>
    <w:rsid w:val="00FB24BF"/>
    <w:rsid w:val="00FB2D83"/>
    <w:rsid w:val="00FB2DD0"/>
    <w:rsid w:val="00FB3474"/>
    <w:rsid w:val="00FB3D00"/>
    <w:rsid w:val="00FB4A65"/>
    <w:rsid w:val="00FB4CE6"/>
    <w:rsid w:val="00FB4F8C"/>
    <w:rsid w:val="00FB55F3"/>
    <w:rsid w:val="00FB5AFD"/>
    <w:rsid w:val="00FB6235"/>
    <w:rsid w:val="00FB6549"/>
    <w:rsid w:val="00FB6CC3"/>
    <w:rsid w:val="00FB7250"/>
    <w:rsid w:val="00FB7391"/>
    <w:rsid w:val="00FB7517"/>
    <w:rsid w:val="00FB7EDD"/>
    <w:rsid w:val="00FC03DB"/>
    <w:rsid w:val="00FC0609"/>
    <w:rsid w:val="00FC115F"/>
    <w:rsid w:val="00FC19E1"/>
    <w:rsid w:val="00FC1B52"/>
    <w:rsid w:val="00FC1C92"/>
    <w:rsid w:val="00FC1DD2"/>
    <w:rsid w:val="00FC1E19"/>
    <w:rsid w:val="00FC2B5D"/>
    <w:rsid w:val="00FC2FBE"/>
    <w:rsid w:val="00FC3318"/>
    <w:rsid w:val="00FC35EE"/>
    <w:rsid w:val="00FC39A2"/>
    <w:rsid w:val="00FC3A23"/>
    <w:rsid w:val="00FC410A"/>
    <w:rsid w:val="00FC4195"/>
    <w:rsid w:val="00FC4805"/>
    <w:rsid w:val="00FC5286"/>
    <w:rsid w:val="00FC58BA"/>
    <w:rsid w:val="00FC6228"/>
    <w:rsid w:val="00FC62E0"/>
    <w:rsid w:val="00FC64BB"/>
    <w:rsid w:val="00FC6972"/>
    <w:rsid w:val="00FC6AF8"/>
    <w:rsid w:val="00FC6C66"/>
    <w:rsid w:val="00FC7264"/>
    <w:rsid w:val="00FC73A2"/>
    <w:rsid w:val="00FC73E5"/>
    <w:rsid w:val="00FC748F"/>
    <w:rsid w:val="00FC7A3A"/>
    <w:rsid w:val="00FD0027"/>
    <w:rsid w:val="00FD01CA"/>
    <w:rsid w:val="00FD0389"/>
    <w:rsid w:val="00FD0470"/>
    <w:rsid w:val="00FD0619"/>
    <w:rsid w:val="00FD0AD3"/>
    <w:rsid w:val="00FD0AF3"/>
    <w:rsid w:val="00FD19B4"/>
    <w:rsid w:val="00FD1B27"/>
    <w:rsid w:val="00FD1B62"/>
    <w:rsid w:val="00FD1FED"/>
    <w:rsid w:val="00FD2590"/>
    <w:rsid w:val="00FD25E6"/>
    <w:rsid w:val="00FD2718"/>
    <w:rsid w:val="00FD2C33"/>
    <w:rsid w:val="00FD2E31"/>
    <w:rsid w:val="00FD321C"/>
    <w:rsid w:val="00FD3354"/>
    <w:rsid w:val="00FD38FE"/>
    <w:rsid w:val="00FD3AB2"/>
    <w:rsid w:val="00FD42FA"/>
    <w:rsid w:val="00FD44C6"/>
    <w:rsid w:val="00FD467D"/>
    <w:rsid w:val="00FD47E6"/>
    <w:rsid w:val="00FD4835"/>
    <w:rsid w:val="00FD4B9B"/>
    <w:rsid w:val="00FD4BA4"/>
    <w:rsid w:val="00FD5BC2"/>
    <w:rsid w:val="00FD5F7A"/>
    <w:rsid w:val="00FD62B6"/>
    <w:rsid w:val="00FD65A1"/>
    <w:rsid w:val="00FD6883"/>
    <w:rsid w:val="00FD6AB4"/>
    <w:rsid w:val="00FE003A"/>
    <w:rsid w:val="00FE05BD"/>
    <w:rsid w:val="00FE07B2"/>
    <w:rsid w:val="00FE14D7"/>
    <w:rsid w:val="00FE1644"/>
    <w:rsid w:val="00FE164F"/>
    <w:rsid w:val="00FE17C6"/>
    <w:rsid w:val="00FE1F72"/>
    <w:rsid w:val="00FE2154"/>
    <w:rsid w:val="00FE21FF"/>
    <w:rsid w:val="00FE234B"/>
    <w:rsid w:val="00FE2666"/>
    <w:rsid w:val="00FE26F9"/>
    <w:rsid w:val="00FE29FC"/>
    <w:rsid w:val="00FE2B9B"/>
    <w:rsid w:val="00FE300F"/>
    <w:rsid w:val="00FE3175"/>
    <w:rsid w:val="00FE3218"/>
    <w:rsid w:val="00FE3C9E"/>
    <w:rsid w:val="00FE3CA5"/>
    <w:rsid w:val="00FE3F6B"/>
    <w:rsid w:val="00FE41FA"/>
    <w:rsid w:val="00FE58BD"/>
    <w:rsid w:val="00FE5BD7"/>
    <w:rsid w:val="00FE647B"/>
    <w:rsid w:val="00FE740B"/>
    <w:rsid w:val="00FE77F7"/>
    <w:rsid w:val="00FE7D2C"/>
    <w:rsid w:val="00FE7D63"/>
    <w:rsid w:val="00FE7F70"/>
    <w:rsid w:val="00FF072E"/>
    <w:rsid w:val="00FF0D8A"/>
    <w:rsid w:val="00FF0F01"/>
    <w:rsid w:val="00FF188A"/>
    <w:rsid w:val="00FF1F50"/>
    <w:rsid w:val="00FF22F3"/>
    <w:rsid w:val="00FF2DF5"/>
    <w:rsid w:val="00FF33B7"/>
    <w:rsid w:val="00FF3482"/>
    <w:rsid w:val="00FF381F"/>
    <w:rsid w:val="00FF3A7E"/>
    <w:rsid w:val="00FF41E9"/>
    <w:rsid w:val="00FF4574"/>
    <w:rsid w:val="00FF4837"/>
    <w:rsid w:val="00FF48EC"/>
    <w:rsid w:val="00FF52DB"/>
    <w:rsid w:val="00FF5523"/>
    <w:rsid w:val="00FF55D6"/>
    <w:rsid w:val="00FF5944"/>
    <w:rsid w:val="00FF59E9"/>
    <w:rsid w:val="00FF612C"/>
    <w:rsid w:val="00FF656E"/>
    <w:rsid w:val="00FF6949"/>
    <w:rsid w:val="00FF6C90"/>
    <w:rsid w:val="00FF718D"/>
    <w:rsid w:val="00FF77A1"/>
    <w:rsid w:val="00FF77B0"/>
    <w:rsid w:val="00FF7F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envelope address" w:uiPriority="0"/>
    <w:lsdException w:name="envelope return" w:uiPriority="0"/>
    <w:lsdException w:name="footnote reference" w:uiPriority="0"/>
    <w:lsdException w:name="line number" w:uiPriority="0"/>
    <w:lsdException w:name="page number" w:uiPriority="0"/>
    <w:lsdException w:name="endnote text" w:uiPriority="0"/>
    <w:lsdException w:name="List" w:uiPriority="0"/>
    <w:lsdException w:name="List Bulle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983775"/>
    <w:pPr>
      <w:spacing w:after="200" w:line="276" w:lineRule="auto"/>
    </w:pPr>
    <w:rPr>
      <w:kern w:val="2"/>
      <w:sz w:val="24"/>
      <w:szCs w:val="24"/>
      <w:lang w:eastAsia="en-US"/>
    </w:rPr>
  </w:style>
  <w:style w:type="paragraph" w:styleId="10">
    <w:name w:val="heading 1"/>
    <w:aliases w:val="Т3"/>
    <w:basedOn w:val="a3"/>
    <w:next w:val="a3"/>
    <w:link w:val="12"/>
    <w:qFormat/>
    <w:rsid w:val="00D43EB9"/>
    <w:pPr>
      <w:keepNext/>
      <w:numPr>
        <w:numId w:val="58"/>
      </w:numPr>
      <w:spacing w:before="240" w:after="60" w:line="240" w:lineRule="auto"/>
      <w:outlineLvl w:val="0"/>
    </w:pPr>
    <w:rPr>
      <w:rFonts w:ascii="Arial" w:eastAsia="Times New Roman" w:hAnsi="Arial"/>
      <w:b/>
      <w:bCs/>
      <w:kern w:val="32"/>
      <w:sz w:val="32"/>
      <w:szCs w:val="32"/>
      <w:lang w:eastAsia="ru-RU"/>
    </w:rPr>
  </w:style>
  <w:style w:type="paragraph" w:styleId="20">
    <w:name w:val="heading 2"/>
    <w:aliases w:val="Т4,OG Heading 2"/>
    <w:basedOn w:val="a3"/>
    <w:next w:val="a3"/>
    <w:link w:val="21"/>
    <w:qFormat/>
    <w:rsid w:val="00D43EB9"/>
    <w:pPr>
      <w:keepNext/>
      <w:numPr>
        <w:ilvl w:val="1"/>
        <w:numId w:val="58"/>
      </w:numPr>
      <w:spacing w:before="240" w:after="60" w:line="240" w:lineRule="auto"/>
      <w:outlineLvl w:val="1"/>
    </w:pPr>
    <w:rPr>
      <w:rFonts w:ascii="Arial" w:eastAsia="Times New Roman" w:hAnsi="Arial"/>
      <w:b/>
      <w:bCs/>
      <w:i/>
      <w:iCs/>
      <w:kern w:val="0"/>
      <w:sz w:val="28"/>
      <w:szCs w:val="28"/>
      <w:lang w:eastAsia="ru-RU"/>
    </w:rPr>
  </w:style>
  <w:style w:type="paragraph" w:styleId="3">
    <w:name w:val="heading 3"/>
    <w:aliases w:val="Tab"/>
    <w:basedOn w:val="a3"/>
    <w:next w:val="a3"/>
    <w:link w:val="30"/>
    <w:unhideWhenUsed/>
    <w:qFormat/>
    <w:rsid w:val="00D43EB9"/>
    <w:pPr>
      <w:keepNext/>
      <w:keepLines/>
      <w:numPr>
        <w:ilvl w:val="2"/>
        <w:numId w:val="58"/>
      </w:numPr>
      <w:spacing w:before="200" w:after="0"/>
      <w:outlineLvl w:val="2"/>
    </w:pPr>
    <w:rPr>
      <w:rFonts w:ascii="Cambria" w:eastAsia="Times New Roman" w:hAnsi="Cambria"/>
      <w:b/>
      <w:bCs/>
      <w:color w:val="4F81BD"/>
      <w:kern w:val="0"/>
      <w:sz w:val="20"/>
      <w:szCs w:val="20"/>
    </w:rPr>
  </w:style>
  <w:style w:type="paragraph" w:styleId="4">
    <w:name w:val="heading 4"/>
    <w:aliases w:val="Tab_name Знак"/>
    <w:basedOn w:val="a3"/>
    <w:next w:val="a3"/>
    <w:link w:val="41"/>
    <w:qFormat/>
    <w:rsid w:val="009A5FDB"/>
    <w:pPr>
      <w:keepNext/>
      <w:numPr>
        <w:ilvl w:val="3"/>
        <w:numId w:val="58"/>
      </w:numPr>
      <w:spacing w:before="240" w:after="60" w:line="240" w:lineRule="auto"/>
      <w:outlineLvl w:val="3"/>
    </w:pPr>
    <w:rPr>
      <w:rFonts w:ascii="Calibri" w:eastAsia="Times New Roman" w:hAnsi="Calibri"/>
      <w:b/>
      <w:bCs/>
      <w:kern w:val="0"/>
      <w:sz w:val="28"/>
      <w:szCs w:val="28"/>
      <w:lang w:eastAsia="ru-RU"/>
    </w:rPr>
  </w:style>
  <w:style w:type="paragraph" w:styleId="5">
    <w:name w:val="heading 5"/>
    <w:basedOn w:val="a3"/>
    <w:next w:val="a3"/>
    <w:link w:val="50"/>
    <w:unhideWhenUsed/>
    <w:qFormat/>
    <w:rsid w:val="00584B04"/>
    <w:pPr>
      <w:keepNext/>
      <w:keepLines/>
      <w:numPr>
        <w:ilvl w:val="4"/>
        <w:numId w:val="58"/>
      </w:numPr>
      <w:spacing w:before="200" w:after="0"/>
      <w:outlineLvl w:val="4"/>
    </w:pPr>
    <w:rPr>
      <w:rFonts w:ascii="Cambria" w:eastAsia="Times New Roman" w:hAnsi="Cambria"/>
      <w:color w:val="243F60"/>
      <w:kern w:val="0"/>
      <w:sz w:val="20"/>
      <w:szCs w:val="20"/>
    </w:rPr>
  </w:style>
  <w:style w:type="paragraph" w:styleId="6">
    <w:name w:val="heading 6"/>
    <w:basedOn w:val="a3"/>
    <w:next w:val="a3"/>
    <w:link w:val="60"/>
    <w:qFormat/>
    <w:rsid w:val="003D3054"/>
    <w:pPr>
      <w:numPr>
        <w:ilvl w:val="5"/>
        <w:numId w:val="58"/>
      </w:numPr>
      <w:spacing w:before="240" w:after="60" w:line="240" w:lineRule="auto"/>
      <w:jc w:val="center"/>
      <w:outlineLvl w:val="5"/>
    </w:pPr>
    <w:rPr>
      <w:rFonts w:eastAsia="Times New Roman"/>
      <w:b/>
      <w:bCs/>
      <w:kern w:val="0"/>
      <w:sz w:val="22"/>
      <w:szCs w:val="22"/>
      <w:lang w:eastAsia="ru-RU"/>
    </w:rPr>
  </w:style>
  <w:style w:type="paragraph" w:styleId="7">
    <w:name w:val="heading 7"/>
    <w:basedOn w:val="a3"/>
    <w:next w:val="a3"/>
    <w:link w:val="70"/>
    <w:unhideWhenUsed/>
    <w:qFormat/>
    <w:rsid w:val="009F0B54"/>
    <w:pPr>
      <w:numPr>
        <w:ilvl w:val="6"/>
        <w:numId w:val="58"/>
      </w:numPr>
      <w:spacing w:before="240" w:after="60" w:line="240" w:lineRule="auto"/>
      <w:outlineLvl w:val="6"/>
    </w:pPr>
    <w:rPr>
      <w:rFonts w:ascii="Calibri" w:eastAsia="Times New Roman" w:hAnsi="Calibri"/>
      <w:kern w:val="0"/>
    </w:rPr>
  </w:style>
  <w:style w:type="paragraph" w:styleId="8">
    <w:name w:val="heading 8"/>
    <w:basedOn w:val="a3"/>
    <w:next w:val="a3"/>
    <w:link w:val="80"/>
    <w:qFormat/>
    <w:rsid w:val="00340A5F"/>
    <w:pPr>
      <w:numPr>
        <w:ilvl w:val="7"/>
        <w:numId w:val="58"/>
      </w:numPr>
      <w:spacing w:before="240" w:after="60" w:line="240" w:lineRule="auto"/>
      <w:outlineLvl w:val="7"/>
    </w:pPr>
    <w:rPr>
      <w:rFonts w:eastAsia="Times New Roman"/>
      <w:i/>
      <w:iCs/>
      <w:kern w:val="0"/>
      <w:lang w:val="en-US" w:eastAsia="ru-RU"/>
    </w:rPr>
  </w:style>
  <w:style w:type="paragraph" w:styleId="9">
    <w:name w:val="heading 9"/>
    <w:basedOn w:val="a3"/>
    <w:next w:val="a3"/>
    <w:link w:val="90"/>
    <w:qFormat/>
    <w:rsid w:val="003D3054"/>
    <w:pPr>
      <w:numPr>
        <w:ilvl w:val="8"/>
        <w:numId w:val="58"/>
      </w:numPr>
      <w:spacing w:before="240" w:after="60" w:line="240" w:lineRule="auto"/>
      <w:jc w:val="center"/>
      <w:outlineLvl w:val="8"/>
    </w:pPr>
    <w:rPr>
      <w:rFonts w:ascii="Arial" w:eastAsia="Times New Roman" w:hAnsi="Arial" w:cs="Arial"/>
      <w:kern w:val="0"/>
      <w:sz w:val="22"/>
      <w:szCs w:val="22"/>
      <w:lang w:eastAsia="ru-RU"/>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Т3 Знак"/>
    <w:link w:val="10"/>
    <w:rsid w:val="00D43EB9"/>
    <w:rPr>
      <w:rFonts w:ascii="Arial" w:eastAsia="Times New Roman" w:hAnsi="Arial"/>
      <w:b/>
      <w:bCs/>
      <w:kern w:val="32"/>
      <w:sz w:val="32"/>
      <w:szCs w:val="32"/>
    </w:rPr>
  </w:style>
  <w:style w:type="character" w:customStyle="1" w:styleId="21">
    <w:name w:val="Заголовок 2 Знак"/>
    <w:aliases w:val="Т4 Знак,OG Heading 2 Знак"/>
    <w:link w:val="20"/>
    <w:rsid w:val="00D43EB9"/>
    <w:rPr>
      <w:rFonts w:ascii="Arial" w:eastAsia="Times New Roman" w:hAnsi="Arial"/>
      <w:b/>
      <w:bCs/>
      <w:i/>
      <w:iCs/>
      <w:sz w:val="28"/>
      <w:szCs w:val="28"/>
    </w:rPr>
  </w:style>
  <w:style w:type="character" w:customStyle="1" w:styleId="30">
    <w:name w:val="Заголовок 3 Знак"/>
    <w:aliases w:val="Tab Знак"/>
    <w:link w:val="3"/>
    <w:rsid w:val="00D43EB9"/>
    <w:rPr>
      <w:rFonts w:ascii="Cambria" w:eastAsia="Times New Roman" w:hAnsi="Cambria"/>
      <w:b/>
      <w:bCs/>
      <w:color w:val="4F81BD"/>
      <w:lang w:eastAsia="en-US"/>
    </w:rPr>
  </w:style>
  <w:style w:type="character" w:customStyle="1" w:styleId="41">
    <w:name w:val="Заголовок 4 Знак1"/>
    <w:aliases w:val="Tab_name Знак Знак"/>
    <w:link w:val="4"/>
    <w:rsid w:val="009A5FDB"/>
    <w:rPr>
      <w:rFonts w:ascii="Calibri" w:eastAsia="Times New Roman" w:hAnsi="Calibri"/>
      <w:b/>
      <w:bCs/>
      <w:sz w:val="28"/>
      <w:szCs w:val="28"/>
    </w:rPr>
  </w:style>
  <w:style w:type="character" w:customStyle="1" w:styleId="50">
    <w:name w:val="Заголовок 5 Знак"/>
    <w:link w:val="5"/>
    <w:rsid w:val="00584B04"/>
    <w:rPr>
      <w:rFonts w:ascii="Cambria" w:eastAsia="Times New Roman" w:hAnsi="Cambria"/>
      <w:color w:val="243F60"/>
      <w:lang w:eastAsia="en-US"/>
    </w:rPr>
  </w:style>
  <w:style w:type="paragraph" w:styleId="a7">
    <w:name w:val="Document Map"/>
    <w:basedOn w:val="a3"/>
    <w:link w:val="a8"/>
    <w:unhideWhenUsed/>
    <w:rsid w:val="00D43EB9"/>
    <w:pPr>
      <w:spacing w:after="0" w:line="240" w:lineRule="auto"/>
    </w:pPr>
    <w:rPr>
      <w:rFonts w:ascii="Tahoma" w:hAnsi="Tahoma"/>
      <w:kern w:val="0"/>
      <w:sz w:val="16"/>
      <w:szCs w:val="16"/>
    </w:rPr>
  </w:style>
  <w:style w:type="character" w:customStyle="1" w:styleId="a8">
    <w:name w:val="Схема документа Знак"/>
    <w:link w:val="a7"/>
    <w:rsid w:val="00D43EB9"/>
    <w:rPr>
      <w:rFonts w:ascii="Tahoma" w:hAnsi="Tahoma" w:cs="Tahoma"/>
      <w:sz w:val="16"/>
      <w:szCs w:val="16"/>
    </w:rPr>
  </w:style>
  <w:style w:type="paragraph" w:styleId="a9">
    <w:name w:val="List Paragraph"/>
    <w:basedOn w:val="a3"/>
    <w:uiPriority w:val="34"/>
    <w:qFormat/>
    <w:rsid w:val="009531A8"/>
    <w:pPr>
      <w:ind w:left="720"/>
      <w:contextualSpacing/>
    </w:pPr>
  </w:style>
  <w:style w:type="character" w:customStyle="1" w:styleId="40">
    <w:name w:val="Заголовок 4 Знак"/>
    <w:uiPriority w:val="9"/>
    <w:semiHidden/>
    <w:rsid w:val="009A5FDB"/>
    <w:rPr>
      <w:rFonts w:ascii="Cambria" w:eastAsia="Times New Roman" w:hAnsi="Cambria" w:cs="Times New Roman"/>
      <w:b/>
      <w:bCs/>
      <w:i/>
      <w:iCs/>
      <w:color w:val="4F81BD"/>
    </w:rPr>
  </w:style>
  <w:style w:type="paragraph" w:styleId="aa">
    <w:name w:val="header"/>
    <w:basedOn w:val="a3"/>
    <w:link w:val="ab"/>
    <w:uiPriority w:val="99"/>
    <w:unhideWhenUsed/>
    <w:rsid w:val="00CE5A1B"/>
    <w:pPr>
      <w:tabs>
        <w:tab w:val="center" w:pos="4677"/>
        <w:tab w:val="right" w:pos="9355"/>
      </w:tabs>
      <w:spacing w:after="0" w:line="240" w:lineRule="auto"/>
    </w:pPr>
  </w:style>
  <w:style w:type="character" w:customStyle="1" w:styleId="ab">
    <w:name w:val="Верхний колонтитул Знак"/>
    <w:basedOn w:val="a4"/>
    <w:link w:val="aa"/>
    <w:uiPriority w:val="99"/>
    <w:rsid w:val="00CE5A1B"/>
  </w:style>
  <w:style w:type="paragraph" w:styleId="ac">
    <w:name w:val="footer"/>
    <w:basedOn w:val="a3"/>
    <w:link w:val="ad"/>
    <w:uiPriority w:val="99"/>
    <w:unhideWhenUsed/>
    <w:rsid w:val="00CE5A1B"/>
    <w:pPr>
      <w:tabs>
        <w:tab w:val="center" w:pos="4677"/>
        <w:tab w:val="right" w:pos="9355"/>
      </w:tabs>
      <w:spacing w:after="0" w:line="240" w:lineRule="auto"/>
    </w:pPr>
  </w:style>
  <w:style w:type="character" w:customStyle="1" w:styleId="ad">
    <w:name w:val="Нижний колонтитул Знак"/>
    <w:basedOn w:val="a4"/>
    <w:link w:val="ac"/>
    <w:uiPriority w:val="99"/>
    <w:rsid w:val="00CE5A1B"/>
  </w:style>
  <w:style w:type="character" w:styleId="ae">
    <w:name w:val="Hyperlink"/>
    <w:rsid w:val="009D24C1"/>
    <w:rPr>
      <w:color w:val="0000FF"/>
      <w:u w:val="single"/>
    </w:rPr>
  </w:style>
  <w:style w:type="paragraph" w:styleId="13">
    <w:name w:val="toc 1"/>
    <w:basedOn w:val="a3"/>
    <w:next w:val="a3"/>
    <w:autoRedefine/>
    <w:qFormat/>
    <w:rsid w:val="00E2793E"/>
    <w:pPr>
      <w:tabs>
        <w:tab w:val="right" w:leader="dot" w:pos="9345"/>
      </w:tabs>
      <w:spacing w:after="0" w:line="360" w:lineRule="auto"/>
      <w:ind w:left="284" w:hanging="284"/>
      <w:jc w:val="both"/>
    </w:pPr>
    <w:rPr>
      <w:rFonts w:eastAsia="Times New Roman"/>
      <w:lang w:eastAsia="ru-RU"/>
    </w:rPr>
  </w:style>
  <w:style w:type="paragraph" w:styleId="22">
    <w:name w:val="toc 2"/>
    <w:basedOn w:val="a3"/>
    <w:next w:val="a3"/>
    <w:autoRedefine/>
    <w:qFormat/>
    <w:rsid w:val="009D24C1"/>
    <w:pPr>
      <w:tabs>
        <w:tab w:val="right" w:leader="dot" w:pos="9345"/>
      </w:tabs>
      <w:spacing w:after="0" w:line="240" w:lineRule="auto"/>
      <w:ind w:left="709" w:hanging="469"/>
    </w:pPr>
    <w:rPr>
      <w:rFonts w:eastAsia="Times New Roman"/>
      <w:lang w:eastAsia="ru-RU"/>
    </w:rPr>
  </w:style>
  <w:style w:type="paragraph" w:styleId="31">
    <w:name w:val="toc 3"/>
    <w:basedOn w:val="a3"/>
    <w:next w:val="a3"/>
    <w:autoRedefine/>
    <w:qFormat/>
    <w:rsid w:val="009D24C1"/>
    <w:pPr>
      <w:tabs>
        <w:tab w:val="left" w:pos="1134"/>
        <w:tab w:val="right" w:leader="dot" w:pos="9345"/>
      </w:tabs>
      <w:spacing w:after="0" w:line="240" w:lineRule="auto"/>
      <w:ind w:left="1134" w:hanging="654"/>
    </w:pPr>
    <w:rPr>
      <w:rFonts w:eastAsia="Times New Roman"/>
      <w:lang w:eastAsia="ru-RU"/>
    </w:rPr>
  </w:style>
  <w:style w:type="paragraph" w:styleId="42">
    <w:name w:val="toc 4"/>
    <w:basedOn w:val="a3"/>
    <w:next w:val="a3"/>
    <w:autoRedefine/>
    <w:unhideWhenUsed/>
    <w:rsid w:val="009D24C1"/>
    <w:pPr>
      <w:spacing w:after="100"/>
      <w:ind w:left="660"/>
    </w:pPr>
    <w:rPr>
      <w:rFonts w:eastAsia="Times New Roman"/>
      <w:lang w:eastAsia="ru-RU"/>
    </w:rPr>
  </w:style>
  <w:style w:type="paragraph" w:styleId="51">
    <w:name w:val="toc 5"/>
    <w:basedOn w:val="a3"/>
    <w:next w:val="a3"/>
    <w:autoRedefine/>
    <w:unhideWhenUsed/>
    <w:rsid w:val="009D24C1"/>
    <w:pPr>
      <w:spacing w:after="100"/>
      <w:ind w:left="880"/>
    </w:pPr>
    <w:rPr>
      <w:rFonts w:eastAsia="Times New Roman"/>
      <w:lang w:eastAsia="ru-RU"/>
    </w:rPr>
  </w:style>
  <w:style w:type="paragraph" w:styleId="61">
    <w:name w:val="toc 6"/>
    <w:basedOn w:val="a3"/>
    <w:next w:val="a3"/>
    <w:autoRedefine/>
    <w:unhideWhenUsed/>
    <w:rsid w:val="009D24C1"/>
    <w:pPr>
      <w:spacing w:after="100"/>
      <w:ind w:left="1100"/>
    </w:pPr>
    <w:rPr>
      <w:rFonts w:eastAsia="Times New Roman"/>
      <w:lang w:eastAsia="ru-RU"/>
    </w:rPr>
  </w:style>
  <w:style w:type="paragraph" w:styleId="71">
    <w:name w:val="toc 7"/>
    <w:basedOn w:val="a3"/>
    <w:next w:val="a3"/>
    <w:autoRedefine/>
    <w:unhideWhenUsed/>
    <w:rsid w:val="009D24C1"/>
    <w:pPr>
      <w:spacing w:after="100"/>
      <w:ind w:left="1320"/>
    </w:pPr>
    <w:rPr>
      <w:rFonts w:eastAsia="Times New Roman"/>
      <w:lang w:eastAsia="ru-RU"/>
    </w:rPr>
  </w:style>
  <w:style w:type="paragraph" w:styleId="81">
    <w:name w:val="toc 8"/>
    <w:basedOn w:val="a3"/>
    <w:next w:val="a3"/>
    <w:autoRedefine/>
    <w:unhideWhenUsed/>
    <w:rsid w:val="009D24C1"/>
    <w:pPr>
      <w:spacing w:after="100"/>
      <w:ind w:left="1540"/>
    </w:pPr>
    <w:rPr>
      <w:rFonts w:eastAsia="Times New Roman"/>
      <w:lang w:eastAsia="ru-RU"/>
    </w:rPr>
  </w:style>
  <w:style w:type="paragraph" w:styleId="91">
    <w:name w:val="toc 9"/>
    <w:basedOn w:val="a3"/>
    <w:next w:val="a3"/>
    <w:autoRedefine/>
    <w:unhideWhenUsed/>
    <w:rsid w:val="009D24C1"/>
    <w:pPr>
      <w:spacing w:after="100"/>
      <w:ind w:left="1760"/>
    </w:pPr>
    <w:rPr>
      <w:rFonts w:eastAsia="Times New Roman"/>
      <w:lang w:eastAsia="ru-RU"/>
    </w:rPr>
  </w:style>
  <w:style w:type="paragraph" w:customStyle="1" w:styleId="2TimesNewRoman1212">
    <w:name w:val="Стиль Заголовок 2 + Times New Roman 12 пт После:  12 пт кернинг ..."/>
    <w:basedOn w:val="20"/>
    <w:rsid w:val="00B96E81"/>
    <w:pPr>
      <w:spacing w:after="240" w:line="360" w:lineRule="auto"/>
      <w:jc w:val="center"/>
    </w:pPr>
    <w:rPr>
      <w:rFonts w:ascii="Times New Roman" w:hAnsi="Times New Roman"/>
      <w:kern w:val="32"/>
      <w:sz w:val="24"/>
      <w:szCs w:val="20"/>
      <w:lang w:eastAsia="en-US"/>
    </w:rPr>
  </w:style>
  <w:style w:type="character" w:styleId="af">
    <w:name w:val="annotation reference"/>
    <w:uiPriority w:val="99"/>
    <w:unhideWhenUsed/>
    <w:rsid w:val="009F3104"/>
    <w:rPr>
      <w:sz w:val="16"/>
      <w:szCs w:val="16"/>
    </w:rPr>
  </w:style>
  <w:style w:type="paragraph" w:styleId="af0">
    <w:name w:val="annotation text"/>
    <w:basedOn w:val="a3"/>
    <w:link w:val="af1"/>
    <w:uiPriority w:val="99"/>
    <w:unhideWhenUsed/>
    <w:rsid w:val="009F3104"/>
    <w:pPr>
      <w:spacing w:line="240" w:lineRule="auto"/>
    </w:pPr>
    <w:rPr>
      <w:kern w:val="0"/>
      <w:sz w:val="20"/>
      <w:szCs w:val="20"/>
    </w:rPr>
  </w:style>
  <w:style w:type="character" w:customStyle="1" w:styleId="af1">
    <w:name w:val="Текст примечания Знак"/>
    <w:link w:val="af0"/>
    <w:uiPriority w:val="99"/>
    <w:rsid w:val="009F3104"/>
    <w:rPr>
      <w:sz w:val="20"/>
      <w:szCs w:val="20"/>
    </w:rPr>
  </w:style>
  <w:style w:type="paragraph" w:styleId="af2">
    <w:name w:val="annotation subject"/>
    <w:basedOn w:val="af0"/>
    <w:next w:val="af0"/>
    <w:link w:val="af3"/>
    <w:unhideWhenUsed/>
    <w:rsid w:val="009F3104"/>
    <w:rPr>
      <w:b/>
      <w:bCs/>
    </w:rPr>
  </w:style>
  <w:style w:type="character" w:customStyle="1" w:styleId="af3">
    <w:name w:val="Тема примечания Знак"/>
    <w:link w:val="af2"/>
    <w:rsid w:val="009F3104"/>
    <w:rPr>
      <w:b/>
      <w:bCs/>
      <w:sz w:val="20"/>
      <w:szCs w:val="20"/>
    </w:rPr>
  </w:style>
  <w:style w:type="paragraph" w:styleId="af4">
    <w:name w:val="Balloon Text"/>
    <w:basedOn w:val="a3"/>
    <w:link w:val="af5"/>
    <w:unhideWhenUsed/>
    <w:rsid w:val="009F3104"/>
    <w:pPr>
      <w:spacing w:after="0" w:line="240" w:lineRule="auto"/>
    </w:pPr>
    <w:rPr>
      <w:rFonts w:ascii="Tahoma" w:hAnsi="Tahoma"/>
      <w:kern w:val="0"/>
      <w:sz w:val="16"/>
      <w:szCs w:val="16"/>
    </w:rPr>
  </w:style>
  <w:style w:type="character" w:customStyle="1" w:styleId="af5">
    <w:name w:val="Текст выноски Знак"/>
    <w:link w:val="af4"/>
    <w:rsid w:val="009F3104"/>
    <w:rPr>
      <w:rFonts w:ascii="Tahoma" w:hAnsi="Tahoma" w:cs="Tahoma"/>
      <w:sz w:val="16"/>
      <w:szCs w:val="16"/>
    </w:rPr>
  </w:style>
  <w:style w:type="character" w:styleId="af6">
    <w:name w:val="page number"/>
    <w:basedOn w:val="a4"/>
    <w:rsid w:val="00B05C06"/>
  </w:style>
  <w:style w:type="table" w:styleId="af7">
    <w:name w:val="Table Grid"/>
    <w:basedOn w:val="a5"/>
    <w:uiPriority w:val="39"/>
    <w:rsid w:val="00AE56B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3"/>
    <w:next w:val="a3"/>
    <w:link w:val="af9"/>
    <w:unhideWhenUsed/>
    <w:qFormat/>
    <w:rsid w:val="00E30944"/>
    <w:pPr>
      <w:spacing w:line="240" w:lineRule="auto"/>
    </w:pPr>
    <w:rPr>
      <w:b/>
      <w:bCs/>
      <w:color w:val="4F81BD"/>
      <w:sz w:val="18"/>
      <w:szCs w:val="18"/>
    </w:rPr>
  </w:style>
  <w:style w:type="paragraph" w:customStyle="1" w:styleId="ConsPlusCell">
    <w:name w:val="ConsPlusCell"/>
    <w:rsid w:val="001C56A1"/>
    <w:pPr>
      <w:widowControl w:val="0"/>
      <w:autoSpaceDE w:val="0"/>
      <w:autoSpaceDN w:val="0"/>
      <w:adjustRightInd w:val="0"/>
    </w:pPr>
    <w:rPr>
      <w:rFonts w:ascii="Arial" w:eastAsia="Times New Roman" w:hAnsi="Arial" w:cs="Arial"/>
    </w:rPr>
  </w:style>
  <w:style w:type="paragraph" w:styleId="afa">
    <w:name w:val="Normal (Web)"/>
    <w:aliases w:val="Обычный (Web), Знак Знак22,Знак Знак22,Обычный (веб)3"/>
    <w:basedOn w:val="a3"/>
    <w:uiPriority w:val="99"/>
    <w:qFormat/>
    <w:rsid w:val="006A1926"/>
    <w:pPr>
      <w:spacing w:before="100" w:beforeAutospacing="1" w:after="100" w:afterAutospacing="1" w:line="240" w:lineRule="auto"/>
    </w:pPr>
    <w:rPr>
      <w:rFonts w:eastAsia="Times New Roman"/>
      <w:kern w:val="0"/>
      <w:lang w:eastAsia="ru-RU"/>
    </w:rPr>
  </w:style>
  <w:style w:type="paragraph" w:customStyle="1" w:styleId="14">
    <w:name w:val="Обычный1"/>
    <w:rsid w:val="00F16E38"/>
    <w:rPr>
      <w:rFonts w:eastAsia="Times New Roman"/>
    </w:rPr>
  </w:style>
  <w:style w:type="paragraph" w:styleId="afb">
    <w:name w:val="Body Text"/>
    <w:aliases w:val="Основной текст Знак Знак Знак Знак, Знак Знак Знак,Таблица TEXT,Body single,bt,Body Text Char, Знак"/>
    <w:basedOn w:val="a3"/>
    <w:link w:val="afc"/>
    <w:rsid w:val="00F16E38"/>
    <w:pPr>
      <w:widowControl w:val="0"/>
      <w:spacing w:after="0" w:line="240" w:lineRule="auto"/>
      <w:jc w:val="center"/>
    </w:pPr>
    <w:rPr>
      <w:rFonts w:eastAsia="Times New Roman"/>
      <w:b/>
      <w:snapToGrid w:val="0"/>
      <w:kern w:val="0"/>
      <w:sz w:val="28"/>
      <w:szCs w:val="20"/>
      <w:lang w:eastAsia="ru-RU"/>
    </w:rPr>
  </w:style>
  <w:style w:type="character" w:customStyle="1" w:styleId="afc">
    <w:name w:val="Основной текст Знак"/>
    <w:aliases w:val="Основной текст Знак Знак Знак Знак Знак, Знак Знак Знак Знак,Таблица TEXT Знак,Body single Знак,bt Знак,Body Text Char Знак, Знак Знак1"/>
    <w:link w:val="afb"/>
    <w:rsid w:val="00F16E38"/>
    <w:rPr>
      <w:rFonts w:eastAsia="Times New Roman"/>
      <w:b/>
      <w:snapToGrid w:val="0"/>
      <w:kern w:val="0"/>
      <w:sz w:val="28"/>
      <w:szCs w:val="20"/>
      <w:lang w:eastAsia="ru-RU"/>
    </w:rPr>
  </w:style>
  <w:style w:type="character" w:customStyle="1" w:styleId="apple-converted-space">
    <w:name w:val="apple-converted-space"/>
    <w:basedOn w:val="a4"/>
    <w:rsid w:val="0007115D"/>
  </w:style>
  <w:style w:type="paragraph" w:customStyle="1" w:styleId="15">
    <w:name w:val="Основной текст с отступом1"/>
    <w:aliases w:val="Основной текст 1,Нумерованный список !!,Надин стиль,Body Text Indent"/>
    <w:basedOn w:val="a3"/>
    <w:link w:val="BodyTextIndent"/>
    <w:rsid w:val="003C0AFC"/>
    <w:pPr>
      <w:spacing w:after="120" w:line="240" w:lineRule="auto"/>
      <w:ind w:firstLine="709"/>
      <w:jc w:val="both"/>
    </w:pPr>
    <w:rPr>
      <w:rFonts w:eastAsia="Times New Roman"/>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link w:val="15"/>
    <w:rsid w:val="003C0AFC"/>
    <w:rPr>
      <w:rFonts w:eastAsia="Times New Roman"/>
      <w:kern w:val="0"/>
      <w:lang w:eastAsia="ru-RU"/>
    </w:rPr>
  </w:style>
  <w:style w:type="paragraph" w:customStyle="1" w:styleId="Style5">
    <w:name w:val="Style5"/>
    <w:basedOn w:val="a3"/>
    <w:rsid w:val="000C6ACE"/>
    <w:pPr>
      <w:widowControl w:val="0"/>
      <w:autoSpaceDE w:val="0"/>
      <w:autoSpaceDN w:val="0"/>
      <w:adjustRightInd w:val="0"/>
      <w:spacing w:after="0" w:line="156" w:lineRule="exact"/>
    </w:pPr>
    <w:rPr>
      <w:rFonts w:ascii="Century Schoolbook" w:eastAsia="Times New Roman" w:hAnsi="Century Schoolbook"/>
      <w:kern w:val="0"/>
      <w:lang w:eastAsia="ru-RU"/>
    </w:rPr>
  </w:style>
  <w:style w:type="character" w:customStyle="1" w:styleId="FontStyle25">
    <w:name w:val="Font Style25"/>
    <w:rsid w:val="000C6ACE"/>
    <w:rPr>
      <w:rFonts w:ascii="Sylfaen" w:hAnsi="Sylfaen" w:cs="Sylfaen"/>
      <w:sz w:val="24"/>
      <w:szCs w:val="24"/>
    </w:rPr>
  </w:style>
  <w:style w:type="paragraph" w:customStyle="1" w:styleId="32">
    <w:name w:val="Основной текст с отступом 32"/>
    <w:basedOn w:val="a3"/>
    <w:rsid w:val="005D6DBC"/>
    <w:pPr>
      <w:suppressAutoHyphens/>
      <w:spacing w:after="120" w:line="240" w:lineRule="auto"/>
      <w:ind w:left="283"/>
    </w:pPr>
    <w:rPr>
      <w:rFonts w:eastAsia="Times New Roman"/>
      <w:kern w:val="0"/>
      <w:sz w:val="16"/>
      <w:szCs w:val="16"/>
      <w:lang w:eastAsia="ar-SA"/>
    </w:rPr>
  </w:style>
  <w:style w:type="paragraph" w:styleId="afd">
    <w:name w:val="Subtitle"/>
    <w:basedOn w:val="a3"/>
    <w:link w:val="afe"/>
    <w:qFormat/>
    <w:rsid w:val="00F7214A"/>
    <w:pPr>
      <w:spacing w:after="0" w:line="240" w:lineRule="auto"/>
    </w:pPr>
    <w:rPr>
      <w:rFonts w:eastAsia="Times New Roman"/>
      <w:b/>
      <w:bCs/>
      <w:kern w:val="0"/>
      <w:sz w:val="20"/>
      <w:szCs w:val="20"/>
      <w:lang w:eastAsia="ru-RU"/>
    </w:rPr>
  </w:style>
  <w:style w:type="character" w:customStyle="1" w:styleId="afe">
    <w:name w:val="Подзаголовок Знак"/>
    <w:link w:val="afd"/>
    <w:rsid w:val="00F7214A"/>
    <w:rPr>
      <w:rFonts w:eastAsia="Times New Roman"/>
      <w:b/>
      <w:bCs/>
      <w:kern w:val="0"/>
      <w:lang w:eastAsia="ru-RU"/>
    </w:rPr>
  </w:style>
  <w:style w:type="paragraph" w:customStyle="1" w:styleId="ConsPlusNormal">
    <w:name w:val="ConsPlusNormal"/>
    <w:rsid w:val="00113850"/>
    <w:pPr>
      <w:widowControl w:val="0"/>
      <w:autoSpaceDE w:val="0"/>
      <w:autoSpaceDN w:val="0"/>
      <w:adjustRightInd w:val="0"/>
      <w:ind w:firstLine="720"/>
    </w:pPr>
    <w:rPr>
      <w:rFonts w:ascii="Arial" w:eastAsia="Times New Roman" w:hAnsi="Arial" w:cs="Arial"/>
    </w:rPr>
  </w:style>
  <w:style w:type="paragraph" w:styleId="23">
    <w:name w:val="Body Text Indent 2"/>
    <w:aliases w:val="Основной текст с отступом 2 Знак Знак Знак Знак Знак,Основной текст с отступом 22,Основной текст с отступом 2 Знак Знак Знак3 Знак Знак Знак,Основной текст с отступом 2 Знак Знак"/>
    <w:basedOn w:val="a3"/>
    <w:link w:val="24"/>
    <w:rsid w:val="00890E8F"/>
    <w:pPr>
      <w:spacing w:after="120" w:line="480" w:lineRule="auto"/>
      <w:ind w:left="283"/>
    </w:pPr>
    <w:rPr>
      <w:rFonts w:eastAsia="Times New Roman"/>
      <w:kern w:val="0"/>
      <w:sz w:val="20"/>
      <w:szCs w:val="20"/>
      <w:lang w:eastAsia="ru-RU"/>
    </w:rPr>
  </w:style>
  <w:style w:type="character" w:customStyle="1" w:styleId="24">
    <w:name w:val="Основной текст с отступом 2 Знак"/>
    <w:aliases w:val="Основной текст с отступом 2 Знак Знак Знак Знак Знак Знак,Основной текст с отступом 22 Знак,Основной текст с отступом 2 Знак Знак Знак3 Знак Знак Знак Знак,Основной текст с отступом 2 Знак Знак Знак"/>
    <w:link w:val="23"/>
    <w:rsid w:val="00890E8F"/>
    <w:rPr>
      <w:rFonts w:eastAsia="Times New Roman"/>
      <w:kern w:val="0"/>
      <w:lang w:eastAsia="ru-RU"/>
    </w:rPr>
  </w:style>
  <w:style w:type="paragraph" w:customStyle="1" w:styleId="ConsNormal">
    <w:name w:val="ConsNormal"/>
    <w:rsid w:val="00C935C7"/>
    <w:pPr>
      <w:widowControl w:val="0"/>
      <w:autoSpaceDE w:val="0"/>
      <w:autoSpaceDN w:val="0"/>
      <w:adjustRightInd w:val="0"/>
      <w:ind w:firstLine="720"/>
    </w:pPr>
    <w:rPr>
      <w:rFonts w:ascii="Arial" w:eastAsia="Times New Roman" w:hAnsi="Arial" w:cs="Arial"/>
    </w:rPr>
  </w:style>
  <w:style w:type="paragraph" w:customStyle="1" w:styleId="Preformat">
    <w:name w:val="Preformat"/>
    <w:rsid w:val="009F4846"/>
    <w:rPr>
      <w:rFonts w:ascii="Courier New" w:eastAsia="Times New Roman" w:hAnsi="Courier New"/>
      <w:snapToGrid w:val="0"/>
    </w:rPr>
  </w:style>
  <w:style w:type="paragraph" w:styleId="33">
    <w:name w:val="Body Text Indent 3"/>
    <w:basedOn w:val="a3"/>
    <w:link w:val="34"/>
    <w:unhideWhenUsed/>
    <w:rsid w:val="004C24C3"/>
    <w:pPr>
      <w:spacing w:after="120"/>
      <w:ind w:left="283"/>
    </w:pPr>
    <w:rPr>
      <w:kern w:val="0"/>
      <w:sz w:val="16"/>
      <w:szCs w:val="16"/>
    </w:rPr>
  </w:style>
  <w:style w:type="character" w:customStyle="1" w:styleId="34">
    <w:name w:val="Основной текст с отступом 3 Знак"/>
    <w:link w:val="33"/>
    <w:rsid w:val="004C24C3"/>
    <w:rPr>
      <w:sz w:val="16"/>
      <w:szCs w:val="16"/>
    </w:rPr>
  </w:style>
  <w:style w:type="paragraph" w:styleId="aff">
    <w:name w:val="Body Text Indent"/>
    <w:basedOn w:val="a3"/>
    <w:link w:val="aff0"/>
    <w:unhideWhenUsed/>
    <w:rsid w:val="00A86C6C"/>
    <w:pPr>
      <w:spacing w:after="120"/>
      <w:ind w:left="283"/>
    </w:pPr>
  </w:style>
  <w:style w:type="character" w:customStyle="1" w:styleId="aff0">
    <w:name w:val="Основной текст с отступом Знак"/>
    <w:basedOn w:val="a4"/>
    <w:link w:val="aff"/>
    <w:rsid w:val="00A86C6C"/>
  </w:style>
  <w:style w:type="paragraph" w:styleId="aff1">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3"/>
    <w:link w:val="aff2"/>
    <w:rsid w:val="00A86C6C"/>
    <w:pPr>
      <w:spacing w:after="0" w:line="240" w:lineRule="auto"/>
    </w:pPr>
    <w:rPr>
      <w:rFonts w:eastAsia="Times New Roman"/>
      <w:kern w:val="0"/>
      <w:sz w:val="20"/>
      <w:szCs w:val="20"/>
      <w:lang w:eastAsia="ru-RU"/>
    </w:rPr>
  </w:style>
  <w:style w:type="character" w:customStyle="1" w:styleId="aff2">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link w:val="aff1"/>
    <w:rsid w:val="00A86C6C"/>
    <w:rPr>
      <w:rFonts w:eastAsia="Times New Roman"/>
      <w:kern w:val="0"/>
      <w:sz w:val="20"/>
      <w:szCs w:val="20"/>
      <w:lang w:eastAsia="ru-RU"/>
    </w:rPr>
  </w:style>
  <w:style w:type="character" w:styleId="aff3">
    <w:name w:val="footnote reference"/>
    <w:rsid w:val="00A86C6C"/>
    <w:rPr>
      <w:vertAlign w:val="superscript"/>
    </w:rPr>
  </w:style>
  <w:style w:type="paragraph" w:customStyle="1" w:styleId="ConsPlusNonformat">
    <w:name w:val="ConsPlusNonformat"/>
    <w:rsid w:val="006D2F95"/>
    <w:pPr>
      <w:widowControl w:val="0"/>
      <w:autoSpaceDE w:val="0"/>
      <w:autoSpaceDN w:val="0"/>
      <w:adjustRightInd w:val="0"/>
      <w:ind w:hanging="357"/>
      <w:jc w:val="both"/>
    </w:pPr>
    <w:rPr>
      <w:rFonts w:ascii="Courier New" w:hAnsi="Courier New" w:cs="Courier New"/>
      <w:sz w:val="24"/>
      <w:szCs w:val="24"/>
    </w:rPr>
  </w:style>
  <w:style w:type="character" w:customStyle="1" w:styleId="WW-1">
    <w:name w:val="WW- Знак1"/>
    <w:rsid w:val="00A10744"/>
    <w:rPr>
      <w:sz w:val="24"/>
      <w:szCs w:val="24"/>
    </w:rPr>
  </w:style>
  <w:style w:type="paragraph" w:customStyle="1" w:styleId="16">
    <w:name w:val="Абзац списка1"/>
    <w:basedOn w:val="a3"/>
    <w:rsid w:val="00473152"/>
    <w:pPr>
      <w:ind w:left="720"/>
    </w:pPr>
    <w:rPr>
      <w:rFonts w:eastAsia="Times New Roman"/>
    </w:rPr>
  </w:style>
  <w:style w:type="character" w:customStyle="1" w:styleId="spelle">
    <w:name w:val="spelle"/>
    <w:basedOn w:val="a4"/>
    <w:rsid w:val="000E5B1C"/>
  </w:style>
  <w:style w:type="character" w:customStyle="1" w:styleId="mw-headline">
    <w:name w:val="mw-headline"/>
    <w:basedOn w:val="a4"/>
    <w:rsid w:val="00266DAE"/>
  </w:style>
  <w:style w:type="character" w:customStyle="1" w:styleId="mw-editsection">
    <w:name w:val="mw-editsection"/>
    <w:basedOn w:val="a4"/>
    <w:rsid w:val="00266DAE"/>
  </w:style>
  <w:style w:type="character" w:styleId="aff4">
    <w:name w:val="Strong"/>
    <w:qFormat/>
    <w:rsid w:val="00AD2503"/>
    <w:rPr>
      <w:b/>
      <w:bCs/>
    </w:rPr>
  </w:style>
  <w:style w:type="character" w:styleId="aff5">
    <w:name w:val="Placeholder Text"/>
    <w:uiPriority w:val="99"/>
    <w:semiHidden/>
    <w:rsid w:val="00811515"/>
    <w:rPr>
      <w:color w:val="808080"/>
    </w:rPr>
  </w:style>
  <w:style w:type="paragraph" w:customStyle="1" w:styleId="ConsPlusTitle">
    <w:name w:val="ConsPlusTitle"/>
    <w:rsid w:val="00022E73"/>
    <w:pPr>
      <w:widowControl w:val="0"/>
      <w:autoSpaceDE w:val="0"/>
      <w:autoSpaceDN w:val="0"/>
      <w:adjustRightInd w:val="0"/>
    </w:pPr>
    <w:rPr>
      <w:rFonts w:ascii="Arial" w:eastAsia="Times New Roman" w:hAnsi="Arial" w:cs="Arial"/>
      <w:b/>
      <w:bCs/>
    </w:rPr>
  </w:style>
  <w:style w:type="paragraph" w:customStyle="1" w:styleId="xl24">
    <w:name w:val="xl24"/>
    <w:basedOn w:val="a3"/>
    <w:rsid w:val="00022E73"/>
    <w:pPr>
      <w:pBdr>
        <w:right w:val="single" w:sz="4" w:space="0" w:color="000000"/>
      </w:pBdr>
      <w:suppressAutoHyphens/>
      <w:spacing w:before="100" w:after="100" w:line="240" w:lineRule="auto"/>
      <w:jc w:val="center"/>
    </w:pPr>
    <w:rPr>
      <w:rFonts w:eastAsia="Arial Unicode MS"/>
      <w:kern w:val="0"/>
      <w:szCs w:val="20"/>
      <w:lang w:eastAsia="ar-SA"/>
    </w:rPr>
  </w:style>
  <w:style w:type="paragraph" w:customStyle="1" w:styleId="310">
    <w:name w:val="Основной текст с отступом 31"/>
    <w:basedOn w:val="a3"/>
    <w:rsid w:val="00022E73"/>
    <w:pPr>
      <w:suppressAutoHyphens/>
      <w:spacing w:after="120" w:line="240" w:lineRule="auto"/>
      <w:ind w:left="283"/>
    </w:pPr>
    <w:rPr>
      <w:rFonts w:eastAsia="Times New Roman"/>
      <w:kern w:val="0"/>
      <w:sz w:val="16"/>
      <w:szCs w:val="16"/>
      <w:lang w:eastAsia="ar-SA"/>
    </w:rPr>
  </w:style>
  <w:style w:type="paragraph" w:customStyle="1" w:styleId="320">
    <w:name w:val="Основной текст 32"/>
    <w:basedOn w:val="a3"/>
    <w:rsid w:val="00022E73"/>
    <w:pPr>
      <w:suppressAutoHyphens/>
      <w:spacing w:after="0" w:line="240" w:lineRule="auto"/>
    </w:pPr>
    <w:rPr>
      <w:rFonts w:ascii="Arial" w:eastAsia="Times New Roman" w:hAnsi="Arial" w:cs="Arial"/>
      <w:b/>
      <w:bCs/>
      <w:color w:val="000000"/>
      <w:kern w:val="0"/>
      <w:lang w:eastAsia="ar-SA"/>
    </w:rPr>
  </w:style>
  <w:style w:type="paragraph" w:customStyle="1" w:styleId="style22">
    <w:name w:val="style22"/>
    <w:basedOn w:val="a3"/>
    <w:rsid w:val="00022E73"/>
    <w:pPr>
      <w:spacing w:before="100" w:beforeAutospacing="1" w:after="100" w:afterAutospacing="1" w:line="240" w:lineRule="auto"/>
    </w:pPr>
    <w:rPr>
      <w:rFonts w:eastAsia="Times New Roman"/>
      <w:kern w:val="0"/>
      <w:lang w:eastAsia="ru-RU"/>
    </w:rPr>
  </w:style>
  <w:style w:type="character" w:customStyle="1" w:styleId="fontstyle76">
    <w:name w:val="fontstyle76"/>
    <w:basedOn w:val="a4"/>
    <w:rsid w:val="00022E73"/>
  </w:style>
  <w:style w:type="paragraph" w:customStyle="1" w:styleId="aff6">
    <w:name w:val="А_текст"/>
    <w:link w:val="aff7"/>
    <w:autoRedefine/>
    <w:rsid w:val="00893805"/>
    <w:pPr>
      <w:spacing w:line="360" w:lineRule="auto"/>
      <w:ind w:firstLine="851"/>
      <w:jc w:val="both"/>
    </w:pPr>
    <w:rPr>
      <w:rFonts w:eastAsia="Times New Roman"/>
      <w:sz w:val="24"/>
      <w:szCs w:val="24"/>
    </w:rPr>
  </w:style>
  <w:style w:type="character" w:customStyle="1" w:styleId="aff7">
    <w:name w:val="А_текст Знак"/>
    <w:link w:val="aff6"/>
    <w:rsid w:val="00893805"/>
    <w:rPr>
      <w:rFonts w:eastAsia="Times New Roman"/>
      <w:sz w:val="24"/>
      <w:szCs w:val="24"/>
      <w:lang w:val="ru-RU" w:eastAsia="ru-RU" w:bidi="ar-SA"/>
    </w:rPr>
  </w:style>
  <w:style w:type="character" w:customStyle="1" w:styleId="telefon1">
    <w:name w:val="telefon1"/>
    <w:rsid w:val="00EB19B4"/>
    <w:rPr>
      <w:color w:val="000000"/>
      <w:sz w:val="26"/>
      <w:szCs w:val="26"/>
    </w:rPr>
  </w:style>
  <w:style w:type="character" w:styleId="aff8">
    <w:name w:val="Emphasis"/>
    <w:qFormat/>
    <w:rsid w:val="00EB19B4"/>
    <w:rPr>
      <w:i/>
      <w:iCs/>
    </w:rPr>
  </w:style>
  <w:style w:type="paragraph" w:customStyle="1" w:styleId="210">
    <w:name w:val="Основной текст с отступом 21"/>
    <w:basedOn w:val="a3"/>
    <w:rsid w:val="00EB19B4"/>
    <w:pPr>
      <w:suppressAutoHyphens/>
      <w:spacing w:after="120" w:line="480" w:lineRule="auto"/>
      <w:ind w:left="283"/>
    </w:pPr>
    <w:rPr>
      <w:rFonts w:eastAsia="Times New Roman"/>
      <w:kern w:val="0"/>
      <w:lang w:eastAsia="ar-SA"/>
    </w:rPr>
  </w:style>
  <w:style w:type="paragraph" w:customStyle="1" w:styleId="aff9">
    <w:name w:val="БДО Основной текст"/>
    <w:basedOn w:val="afb"/>
    <w:rsid w:val="00EB19B4"/>
    <w:pPr>
      <w:widowControl/>
      <w:suppressAutoHyphens/>
      <w:spacing w:after="120"/>
      <w:jc w:val="both"/>
    </w:pPr>
    <w:rPr>
      <w:rFonts w:ascii="Garamond" w:hAnsi="Garamond"/>
      <w:b w:val="0"/>
      <w:snapToGrid/>
      <w:kern w:val="1"/>
      <w:sz w:val="24"/>
      <w:szCs w:val="24"/>
      <w:lang w:eastAsia="ar-SA"/>
    </w:rPr>
  </w:style>
  <w:style w:type="table" w:customStyle="1" w:styleId="17">
    <w:name w:val="Сетка таблицы1"/>
    <w:basedOn w:val="a5"/>
    <w:next w:val="af7"/>
    <w:uiPriority w:val="59"/>
    <w:rsid w:val="0000279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Текст Знак"/>
    <w:link w:val="affb"/>
    <w:rsid w:val="001C0272"/>
    <w:rPr>
      <w:rFonts w:ascii="Courier New" w:eastAsia="Times New Roman" w:hAnsi="Courier New" w:cs="Courier New"/>
      <w:kern w:val="0"/>
      <w:sz w:val="20"/>
      <w:szCs w:val="20"/>
      <w:lang w:eastAsia="ru-RU"/>
    </w:rPr>
  </w:style>
  <w:style w:type="paragraph" w:styleId="affb">
    <w:name w:val="Plain Text"/>
    <w:basedOn w:val="a3"/>
    <w:link w:val="affa"/>
    <w:rsid w:val="001C0272"/>
    <w:pPr>
      <w:spacing w:after="0" w:line="240" w:lineRule="auto"/>
    </w:pPr>
    <w:rPr>
      <w:rFonts w:ascii="Courier New" w:eastAsia="Times New Roman" w:hAnsi="Courier New"/>
      <w:kern w:val="0"/>
      <w:sz w:val="20"/>
      <w:szCs w:val="20"/>
      <w:lang w:eastAsia="ru-RU"/>
    </w:rPr>
  </w:style>
  <w:style w:type="character" w:customStyle="1" w:styleId="25">
    <w:name w:val="Основной текст 2 Знак"/>
    <w:link w:val="26"/>
    <w:rsid w:val="001C0272"/>
    <w:rPr>
      <w:rFonts w:eastAsia="Times New Roman"/>
      <w:kern w:val="0"/>
      <w:lang w:eastAsia="ru-RU"/>
    </w:rPr>
  </w:style>
  <w:style w:type="paragraph" w:styleId="26">
    <w:name w:val="Body Text 2"/>
    <w:basedOn w:val="a3"/>
    <w:link w:val="25"/>
    <w:rsid w:val="001C0272"/>
    <w:pPr>
      <w:spacing w:after="120" w:line="480" w:lineRule="auto"/>
    </w:pPr>
    <w:rPr>
      <w:rFonts w:eastAsia="Times New Roman"/>
      <w:kern w:val="0"/>
      <w:sz w:val="20"/>
      <w:szCs w:val="20"/>
      <w:lang w:eastAsia="ru-RU"/>
    </w:rPr>
  </w:style>
  <w:style w:type="paragraph" w:customStyle="1" w:styleId="43">
    <w:name w:val="Стиль4 Знак"/>
    <w:basedOn w:val="aff"/>
    <w:link w:val="44"/>
    <w:rsid w:val="001C0272"/>
    <w:pPr>
      <w:spacing w:after="0" w:line="240" w:lineRule="auto"/>
      <w:ind w:left="0" w:firstLine="708"/>
      <w:jc w:val="both"/>
    </w:pPr>
    <w:rPr>
      <w:rFonts w:eastAsia="Times New Roman"/>
      <w:kern w:val="0"/>
      <w:sz w:val="20"/>
      <w:szCs w:val="20"/>
      <w:lang w:eastAsia="ru-RU"/>
    </w:rPr>
  </w:style>
  <w:style w:type="character" w:customStyle="1" w:styleId="44">
    <w:name w:val="Стиль4 Знак Знак"/>
    <w:link w:val="43"/>
    <w:locked/>
    <w:rsid w:val="001C0272"/>
    <w:rPr>
      <w:rFonts w:eastAsia="Times New Roman"/>
      <w:kern w:val="0"/>
      <w:lang w:eastAsia="ru-RU"/>
    </w:rPr>
  </w:style>
  <w:style w:type="character" w:customStyle="1" w:styleId="HTML">
    <w:name w:val="Стандартный HTML Знак"/>
    <w:link w:val="HTML0"/>
    <w:rsid w:val="001C0272"/>
    <w:rPr>
      <w:rFonts w:ascii="Courier New" w:eastAsia="Times New Roman" w:hAnsi="Courier New" w:cs="Courier New"/>
      <w:kern w:val="0"/>
      <w:sz w:val="20"/>
      <w:szCs w:val="20"/>
      <w:lang w:eastAsia="ru-RU"/>
    </w:rPr>
  </w:style>
  <w:style w:type="paragraph" w:styleId="HTML0">
    <w:name w:val="HTML Preformatted"/>
    <w:basedOn w:val="a3"/>
    <w:link w:val="HTML"/>
    <w:unhideWhenUsed/>
    <w:rsid w:val="001C0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kern w:val="0"/>
      <w:sz w:val="20"/>
      <w:szCs w:val="20"/>
      <w:lang w:eastAsia="ru-RU"/>
    </w:rPr>
  </w:style>
  <w:style w:type="character" w:customStyle="1" w:styleId="affc">
    <w:name w:val="Красная строка Знак"/>
    <w:basedOn w:val="afc"/>
    <w:link w:val="affd"/>
    <w:rsid w:val="001C0272"/>
    <w:rPr>
      <w:rFonts w:eastAsia="Times New Roman"/>
      <w:b/>
      <w:snapToGrid w:val="0"/>
      <w:kern w:val="0"/>
      <w:sz w:val="28"/>
      <w:szCs w:val="20"/>
      <w:lang w:eastAsia="ru-RU"/>
    </w:rPr>
  </w:style>
  <w:style w:type="paragraph" w:styleId="affd">
    <w:name w:val="Body Text First Indent"/>
    <w:basedOn w:val="afb"/>
    <w:link w:val="affc"/>
    <w:rsid w:val="001C0272"/>
    <w:pPr>
      <w:widowControl/>
      <w:spacing w:after="120"/>
      <w:ind w:firstLine="210"/>
      <w:jc w:val="left"/>
    </w:pPr>
    <w:rPr>
      <w:b w:val="0"/>
      <w:snapToGrid/>
      <w:sz w:val="24"/>
      <w:szCs w:val="24"/>
    </w:rPr>
  </w:style>
  <w:style w:type="paragraph" w:styleId="affe">
    <w:name w:val="Title"/>
    <w:basedOn w:val="a3"/>
    <w:next w:val="a3"/>
    <w:link w:val="afff"/>
    <w:qFormat/>
    <w:rsid w:val="001C0272"/>
    <w:pPr>
      <w:spacing w:before="240" w:after="60"/>
      <w:jc w:val="center"/>
      <w:outlineLvl w:val="0"/>
    </w:pPr>
    <w:rPr>
      <w:rFonts w:ascii="Cambria" w:eastAsia="Times New Roman" w:hAnsi="Cambria"/>
      <w:b/>
      <w:bCs/>
      <w:kern w:val="28"/>
      <w:sz w:val="32"/>
      <w:szCs w:val="32"/>
    </w:rPr>
  </w:style>
  <w:style w:type="character" w:customStyle="1" w:styleId="afff">
    <w:name w:val="Название Знак"/>
    <w:link w:val="affe"/>
    <w:rsid w:val="001C0272"/>
    <w:rPr>
      <w:rFonts w:ascii="Cambria" w:eastAsia="Times New Roman" w:hAnsi="Cambria"/>
      <w:b/>
      <w:bCs/>
      <w:kern w:val="28"/>
      <w:sz w:val="32"/>
      <w:szCs w:val="32"/>
    </w:rPr>
  </w:style>
  <w:style w:type="paragraph" w:customStyle="1" w:styleId="100">
    <w:name w:val="Стиль 10 пт По центру"/>
    <w:basedOn w:val="a3"/>
    <w:qFormat/>
    <w:rsid w:val="001C0272"/>
    <w:pPr>
      <w:spacing w:after="0" w:line="240" w:lineRule="auto"/>
      <w:jc w:val="center"/>
    </w:pPr>
    <w:rPr>
      <w:kern w:val="0"/>
      <w:sz w:val="20"/>
      <w:szCs w:val="20"/>
    </w:rPr>
  </w:style>
  <w:style w:type="paragraph" w:customStyle="1" w:styleId="afff0">
    <w:name w:val="Основной"/>
    <w:basedOn w:val="a3"/>
    <w:link w:val="afff1"/>
    <w:rsid w:val="001C0272"/>
    <w:pPr>
      <w:spacing w:after="0" w:line="360" w:lineRule="auto"/>
      <w:ind w:firstLine="720"/>
      <w:jc w:val="both"/>
    </w:pPr>
    <w:rPr>
      <w:rFonts w:eastAsia="Times New Roman"/>
      <w:kern w:val="0"/>
      <w:sz w:val="28"/>
      <w:szCs w:val="28"/>
    </w:rPr>
  </w:style>
  <w:style w:type="character" w:customStyle="1" w:styleId="afff1">
    <w:name w:val="Основной Знак"/>
    <w:link w:val="afff0"/>
    <w:rsid w:val="001C0272"/>
    <w:rPr>
      <w:rFonts w:eastAsia="Times New Roman"/>
      <w:kern w:val="0"/>
      <w:sz w:val="28"/>
      <w:szCs w:val="28"/>
    </w:rPr>
  </w:style>
  <w:style w:type="paragraph" w:customStyle="1" w:styleId="font5">
    <w:name w:val="font5"/>
    <w:basedOn w:val="a3"/>
    <w:rsid w:val="00BB643C"/>
    <w:pPr>
      <w:spacing w:before="100" w:beforeAutospacing="1" w:after="100" w:afterAutospacing="1" w:line="240" w:lineRule="auto"/>
    </w:pPr>
    <w:rPr>
      <w:rFonts w:eastAsia="Times New Roman"/>
      <w:kern w:val="0"/>
      <w:sz w:val="20"/>
      <w:szCs w:val="20"/>
      <w:lang w:eastAsia="ru-RU"/>
    </w:rPr>
  </w:style>
  <w:style w:type="paragraph" w:customStyle="1" w:styleId="font6">
    <w:name w:val="font6"/>
    <w:basedOn w:val="a3"/>
    <w:rsid w:val="00BB643C"/>
    <w:pPr>
      <w:spacing w:before="100" w:beforeAutospacing="1" w:after="100" w:afterAutospacing="1" w:line="240" w:lineRule="auto"/>
    </w:pPr>
    <w:rPr>
      <w:rFonts w:eastAsia="Times New Roman"/>
      <w:kern w:val="0"/>
      <w:sz w:val="20"/>
      <w:szCs w:val="20"/>
      <w:lang w:eastAsia="ru-RU"/>
    </w:rPr>
  </w:style>
  <w:style w:type="paragraph" w:customStyle="1" w:styleId="font7">
    <w:name w:val="font7"/>
    <w:basedOn w:val="a3"/>
    <w:rsid w:val="00BB643C"/>
    <w:pPr>
      <w:spacing w:before="100" w:beforeAutospacing="1" w:after="100" w:afterAutospacing="1" w:line="240" w:lineRule="auto"/>
    </w:pPr>
    <w:rPr>
      <w:rFonts w:eastAsia="Times New Roman"/>
      <w:i/>
      <w:iCs/>
      <w:kern w:val="0"/>
      <w:sz w:val="20"/>
      <w:szCs w:val="20"/>
      <w:lang w:eastAsia="ru-RU"/>
    </w:rPr>
  </w:style>
  <w:style w:type="paragraph" w:customStyle="1" w:styleId="font8">
    <w:name w:val="font8"/>
    <w:basedOn w:val="a3"/>
    <w:rsid w:val="00BB643C"/>
    <w:pPr>
      <w:spacing w:before="100" w:beforeAutospacing="1" w:after="100" w:afterAutospacing="1" w:line="240" w:lineRule="auto"/>
    </w:pPr>
    <w:rPr>
      <w:rFonts w:eastAsia="Times New Roman"/>
      <w:color w:val="FF0000"/>
      <w:kern w:val="0"/>
      <w:sz w:val="20"/>
      <w:szCs w:val="20"/>
      <w:lang w:eastAsia="ru-RU"/>
    </w:rPr>
  </w:style>
  <w:style w:type="paragraph" w:customStyle="1" w:styleId="font9">
    <w:name w:val="font9"/>
    <w:basedOn w:val="a3"/>
    <w:rsid w:val="00BB643C"/>
    <w:pPr>
      <w:spacing w:before="100" w:beforeAutospacing="1" w:after="100" w:afterAutospacing="1" w:line="240" w:lineRule="auto"/>
    </w:pPr>
    <w:rPr>
      <w:rFonts w:eastAsia="Times New Roman"/>
      <w:color w:val="FF0000"/>
      <w:kern w:val="0"/>
      <w:sz w:val="20"/>
      <w:szCs w:val="20"/>
      <w:lang w:eastAsia="ru-RU"/>
    </w:rPr>
  </w:style>
  <w:style w:type="paragraph" w:customStyle="1" w:styleId="font10">
    <w:name w:val="font10"/>
    <w:basedOn w:val="a3"/>
    <w:rsid w:val="00BB643C"/>
    <w:pPr>
      <w:spacing w:before="100" w:beforeAutospacing="1" w:after="100" w:afterAutospacing="1" w:line="240" w:lineRule="auto"/>
    </w:pPr>
    <w:rPr>
      <w:rFonts w:ascii="Tahoma" w:eastAsia="Times New Roman" w:hAnsi="Tahoma" w:cs="Tahoma"/>
      <w:b/>
      <w:bCs/>
      <w:color w:val="000000"/>
      <w:kern w:val="0"/>
      <w:sz w:val="16"/>
      <w:szCs w:val="16"/>
      <w:lang w:eastAsia="ru-RU"/>
    </w:rPr>
  </w:style>
  <w:style w:type="paragraph" w:customStyle="1" w:styleId="font11">
    <w:name w:val="font11"/>
    <w:basedOn w:val="a3"/>
    <w:rsid w:val="00BB643C"/>
    <w:pPr>
      <w:spacing w:before="100" w:beforeAutospacing="1" w:after="100" w:afterAutospacing="1" w:line="240" w:lineRule="auto"/>
    </w:pPr>
    <w:rPr>
      <w:rFonts w:ascii="Tahoma" w:eastAsia="Times New Roman" w:hAnsi="Tahoma" w:cs="Tahoma"/>
      <w:color w:val="000000"/>
      <w:kern w:val="0"/>
      <w:sz w:val="16"/>
      <w:szCs w:val="16"/>
      <w:lang w:eastAsia="ru-RU"/>
    </w:rPr>
  </w:style>
  <w:style w:type="paragraph" w:customStyle="1" w:styleId="xl82">
    <w:name w:val="xl82"/>
    <w:basedOn w:val="a3"/>
    <w:rsid w:val="00BB643C"/>
    <w:pP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3">
    <w:name w:val="xl83"/>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4">
    <w:name w:val="xl84"/>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5">
    <w:name w:val="xl85"/>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86">
    <w:name w:val="xl86"/>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7">
    <w:name w:val="xl87"/>
    <w:basedOn w:val="a3"/>
    <w:rsid w:val="00BB643C"/>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88">
    <w:name w:val="xl88"/>
    <w:basedOn w:val="a3"/>
    <w:rsid w:val="00BB64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89">
    <w:name w:val="xl89"/>
    <w:basedOn w:val="a3"/>
    <w:rsid w:val="00BB64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sz w:val="20"/>
      <w:szCs w:val="20"/>
      <w:lang w:eastAsia="ru-RU"/>
    </w:rPr>
  </w:style>
  <w:style w:type="paragraph" w:customStyle="1" w:styleId="xl90">
    <w:name w:val="xl90"/>
    <w:basedOn w:val="a3"/>
    <w:rsid w:val="00BB64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1">
    <w:name w:val="xl91"/>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kern w:val="0"/>
      <w:sz w:val="20"/>
      <w:szCs w:val="20"/>
      <w:lang w:eastAsia="ru-RU"/>
    </w:rPr>
  </w:style>
  <w:style w:type="paragraph" w:customStyle="1" w:styleId="xl92">
    <w:name w:val="xl92"/>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kern w:val="0"/>
      <w:sz w:val="20"/>
      <w:szCs w:val="20"/>
      <w:lang w:eastAsia="ru-RU"/>
    </w:rPr>
  </w:style>
  <w:style w:type="paragraph" w:customStyle="1" w:styleId="xl93">
    <w:name w:val="xl93"/>
    <w:basedOn w:val="a3"/>
    <w:rsid w:val="00BB643C"/>
    <w:pP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4">
    <w:name w:val="xl94"/>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xl95">
    <w:name w:val="xl95"/>
    <w:basedOn w:val="a3"/>
    <w:rsid w:val="00BB643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6">
    <w:name w:val="xl96"/>
    <w:basedOn w:val="a3"/>
    <w:rsid w:val="00BB643C"/>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7">
    <w:name w:val="xl97"/>
    <w:basedOn w:val="a3"/>
    <w:rsid w:val="00BB643C"/>
    <w:pPr>
      <w:pBdr>
        <w:top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8">
    <w:name w:val="xl98"/>
    <w:basedOn w:val="a3"/>
    <w:rsid w:val="00BB643C"/>
    <w:pPr>
      <w:pBdr>
        <w:top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99">
    <w:name w:val="xl99"/>
    <w:basedOn w:val="a3"/>
    <w:rsid w:val="00BB643C"/>
    <w:pPr>
      <w:pBdr>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0">
    <w:name w:val="xl100"/>
    <w:basedOn w:val="a3"/>
    <w:rsid w:val="00BB643C"/>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1">
    <w:name w:val="xl101"/>
    <w:basedOn w:val="a3"/>
    <w:rsid w:val="00BB643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2">
    <w:name w:val="xl102"/>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xl103">
    <w:name w:val="xl103"/>
    <w:basedOn w:val="a3"/>
    <w:rsid w:val="00BB6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sz w:val="20"/>
      <w:szCs w:val="20"/>
      <w:lang w:eastAsia="ru-RU"/>
    </w:rPr>
  </w:style>
  <w:style w:type="paragraph" w:customStyle="1" w:styleId="style4">
    <w:name w:val="style4"/>
    <w:basedOn w:val="a3"/>
    <w:rsid w:val="004C6F04"/>
    <w:pPr>
      <w:spacing w:before="100" w:beforeAutospacing="1" w:after="100" w:afterAutospacing="1" w:line="240" w:lineRule="auto"/>
    </w:pPr>
    <w:rPr>
      <w:rFonts w:eastAsia="Times New Roman"/>
      <w:kern w:val="0"/>
      <w:lang w:eastAsia="ru-RU"/>
    </w:rPr>
  </w:style>
  <w:style w:type="character" w:customStyle="1" w:styleId="g-nowrap">
    <w:name w:val="g-nowrap"/>
    <w:basedOn w:val="a4"/>
    <w:rsid w:val="00F177DB"/>
  </w:style>
  <w:style w:type="character" w:customStyle="1" w:styleId="b-timetabletime">
    <w:name w:val="b-timetable__time"/>
    <w:basedOn w:val="a4"/>
    <w:rsid w:val="009015CA"/>
  </w:style>
  <w:style w:type="character" w:customStyle="1" w:styleId="afff2">
    <w:name w:val="Основной текст_"/>
    <w:link w:val="35"/>
    <w:rsid w:val="00430201"/>
    <w:rPr>
      <w:rFonts w:eastAsia="Times New Roman"/>
      <w:spacing w:val="4"/>
      <w:sz w:val="20"/>
      <w:szCs w:val="20"/>
      <w:shd w:val="clear" w:color="auto" w:fill="FFFFFF"/>
    </w:rPr>
  </w:style>
  <w:style w:type="paragraph" w:customStyle="1" w:styleId="35">
    <w:name w:val="Основной текст3"/>
    <w:basedOn w:val="a3"/>
    <w:link w:val="afff2"/>
    <w:rsid w:val="00430201"/>
    <w:pPr>
      <w:widowControl w:val="0"/>
      <w:shd w:val="clear" w:color="auto" w:fill="FFFFFF"/>
      <w:spacing w:after="0" w:line="263" w:lineRule="exact"/>
      <w:jc w:val="center"/>
    </w:pPr>
    <w:rPr>
      <w:rFonts w:eastAsia="Times New Roman"/>
      <w:spacing w:val="4"/>
      <w:kern w:val="0"/>
      <w:sz w:val="20"/>
      <w:szCs w:val="20"/>
    </w:rPr>
  </w:style>
  <w:style w:type="character" w:customStyle="1" w:styleId="36">
    <w:name w:val="Основной текст (3)_"/>
    <w:link w:val="37"/>
    <w:rsid w:val="00430201"/>
    <w:rPr>
      <w:rFonts w:eastAsia="Times New Roman"/>
      <w:b/>
      <w:bCs/>
      <w:spacing w:val="1"/>
      <w:sz w:val="20"/>
      <w:szCs w:val="20"/>
      <w:shd w:val="clear" w:color="auto" w:fill="FFFFFF"/>
    </w:rPr>
  </w:style>
  <w:style w:type="paragraph" w:customStyle="1" w:styleId="37">
    <w:name w:val="Основной текст (3)"/>
    <w:basedOn w:val="a3"/>
    <w:link w:val="36"/>
    <w:rsid w:val="00430201"/>
    <w:pPr>
      <w:widowControl w:val="0"/>
      <w:shd w:val="clear" w:color="auto" w:fill="FFFFFF"/>
      <w:spacing w:before="600" w:after="0" w:line="403" w:lineRule="exact"/>
      <w:jc w:val="both"/>
    </w:pPr>
    <w:rPr>
      <w:rFonts w:eastAsia="Times New Roman"/>
      <w:b/>
      <w:bCs/>
      <w:spacing w:val="1"/>
      <w:kern w:val="0"/>
      <w:sz w:val="20"/>
      <w:szCs w:val="20"/>
    </w:rPr>
  </w:style>
  <w:style w:type="character" w:customStyle="1" w:styleId="52">
    <w:name w:val="Основной текст (5)_"/>
    <w:link w:val="53"/>
    <w:rsid w:val="00430201"/>
    <w:rPr>
      <w:rFonts w:eastAsia="Times New Roman"/>
      <w:b/>
      <w:bCs/>
      <w:spacing w:val="-4"/>
      <w:sz w:val="25"/>
      <w:szCs w:val="25"/>
      <w:shd w:val="clear" w:color="auto" w:fill="FFFFFF"/>
    </w:rPr>
  </w:style>
  <w:style w:type="character" w:customStyle="1" w:styleId="18">
    <w:name w:val="Заголовок №1_"/>
    <w:link w:val="19"/>
    <w:rsid w:val="00430201"/>
    <w:rPr>
      <w:rFonts w:ascii="Tahoma" w:eastAsia="Tahoma" w:hAnsi="Tahoma" w:cs="Tahoma"/>
      <w:b/>
      <w:bCs/>
      <w:spacing w:val="52"/>
      <w:sz w:val="28"/>
      <w:szCs w:val="28"/>
      <w:shd w:val="clear" w:color="auto" w:fill="FFFFFF"/>
    </w:rPr>
  </w:style>
  <w:style w:type="character" w:customStyle="1" w:styleId="62">
    <w:name w:val="Основной текст (6)_"/>
    <w:link w:val="63"/>
    <w:rsid w:val="00430201"/>
    <w:rPr>
      <w:rFonts w:eastAsia="Times New Roman"/>
      <w:spacing w:val="9"/>
      <w:shd w:val="clear" w:color="auto" w:fill="FFFFFF"/>
    </w:rPr>
  </w:style>
  <w:style w:type="character" w:customStyle="1" w:styleId="27">
    <w:name w:val="Основной текст2"/>
    <w:rsid w:val="00430201"/>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5">
    <w:name w:val="Заголовок №4_"/>
    <w:link w:val="46"/>
    <w:rsid w:val="00430201"/>
    <w:rPr>
      <w:rFonts w:eastAsia="Times New Roman"/>
      <w:spacing w:val="9"/>
      <w:shd w:val="clear" w:color="auto" w:fill="FFFFFF"/>
    </w:rPr>
  </w:style>
  <w:style w:type="paragraph" w:customStyle="1" w:styleId="53">
    <w:name w:val="Основной текст (5)"/>
    <w:basedOn w:val="a3"/>
    <w:link w:val="52"/>
    <w:rsid w:val="00430201"/>
    <w:pPr>
      <w:widowControl w:val="0"/>
      <w:shd w:val="clear" w:color="auto" w:fill="FFFFFF"/>
      <w:spacing w:after="0" w:line="0" w:lineRule="atLeast"/>
    </w:pPr>
    <w:rPr>
      <w:rFonts w:eastAsia="Times New Roman"/>
      <w:b/>
      <w:bCs/>
      <w:spacing w:val="-4"/>
      <w:kern w:val="0"/>
      <w:sz w:val="25"/>
      <w:szCs w:val="25"/>
    </w:rPr>
  </w:style>
  <w:style w:type="paragraph" w:customStyle="1" w:styleId="19">
    <w:name w:val="Заголовок №1"/>
    <w:basedOn w:val="a3"/>
    <w:link w:val="18"/>
    <w:rsid w:val="00430201"/>
    <w:pPr>
      <w:widowControl w:val="0"/>
      <w:shd w:val="clear" w:color="auto" w:fill="FFFFFF"/>
      <w:spacing w:after="0" w:line="0" w:lineRule="atLeast"/>
      <w:outlineLvl w:val="0"/>
    </w:pPr>
    <w:rPr>
      <w:rFonts w:ascii="Tahoma" w:eastAsia="Tahoma" w:hAnsi="Tahoma"/>
      <w:b/>
      <w:bCs/>
      <w:spacing w:val="52"/>
      <w:kern w:val="0"/>
      <w:sz w:val="28"/>
      <w:szCs w:val="28"/>
    </w:rPr>
  </w:style>
  <w:style w:type="paragraph" w:customStyle="1" w:styleId="63">
    <w:name w:val="Основной текст (6)"/>
    <w:basedOn w:val="a3"/>
    <w:link w:val="62"/>
    <w:rsid w:val="00430201"/>
    <w:pPr>
      <w:widowControl w:val="0"/>
      <w:shd w:val="clear" w:color="auto" w:fill="FFFFFF"/>
      <w:spacing w:after="0" w:line="274" w:lineRule="exact"/>
      <w:ind w:hanging="1900"/>
      <w:jc w:val="both"/>
    </w:pPr>
    <w:rPr>
      <w:rFonts w:eastAsia="Times New Roman"/>
      <w:spacing w:val="9"/>
      <w:kern w:val="0"/>
      <w:sz w:val="20"/>
      <w:szCs w:val="20"/>
    </w:rPr>
  </w:style>
  <w:style w:type="paragraph" w:customStyle="1" w:styleId="46">
    <w:name w:val="Заголовок №4"/>
    <w:basedOn w:val="a3"/>
    <w:link w:val="45"/>
    <w:rsid w:val="00430201"/>
    <w:pPr>
      <w:widowControl w:val="0"/>
      <w:shd w:val="clear" w:color="auto" w:fill="FFFFFF"/>
      <w:spacing w:after="0" w:line="263" w:lineRule="exact"/>
      <w:jc w:val="both"/>
      <w:outlineLvl w:val="3"/>
    </w:pPr>
    <w:rPr>
      <w:rFonts w:eastAsia="Times New Roman"/>
      <w:spacing w:val="9"/>
      <w:kern w:val="0"/>
      <w:sz w:val="20"/>
      <w:szCs w:val="20"/>
    </w:rPr>
  </w:style>
  <w:style w:type="paragraph" w:customStyle="1" w:styleId="Default">
    <w:name w:val="Default"/>
    <w:rsid w:val="00EB272F"/>
    <w:pPr>
      <w:widowControl w:val="0"/>
      <w:autoSpaceDE w:val="0"/>
      <w:autoSpaceDN w:val="0"/>
      <w:adjustRightInd w:val="0"/>
    </w:pPr>
    <w:rPr>
      <w:rFonts w:ascii="Times" w:eastAsia="Times New Roman" w:hAnsi="Times" w:cs="Times"/>
      <w:color w:val="000000"/>
      <w:sz w:val="24"/>
      <w:szCs w:val="24"/>
    </w:rPr>
  </w:style>
  <w:style w:type="character" w:customStyle="1" w:styleId="1a">
    <w:name w:val="Текст Знак1"/>
    <w:uiPriority w:val="99"/>
    <w:semiHidden/>
    <w:rsid w:val="008229D0"/>
    <w:rPr>
      <w:rFonts w:ascii="Consolas" w:hAnsi="Consolas"/>
      <w:sz w:val="21"/>
      <w:szCs w:val="21"/>
    </w:rPr>
  </w:style>
  <w:style w:type="character" w:customStyle="1" w:styleId="211">
    <w:name w:val="Основной текст 2 Знак1"/>
    <w:basedOn w:val="a4"/>
    <w:uiPriority w:val="99"/>
    <w:semiHidden/>
    <w:rsid w:val="008229D0"/>
  </w:style>
  <w:style w:type="character" w:customStyle="1" w:styleId="HTML1">
    <w:name w:val="Стандартный HTML Знак1"/>
    <w:uiPriority w:val="99"/>
    <w:semiHidden/>
    <w:rsid w:val="008229D0"/>
    <w:rPr>
      <w:rFonts w:ascii="Consolas" w:hAnsi="Consolas"/>
      <w:sz w:val="20"/>
      <w:szCs w:val="20"/>
    </w:rPr>
  </w:style>
  <w:style w:type="character" w:customStyle="1" w:styleId="1b">
    <w:name w:val="Красная строка Знак1"/>
    <w:uiPriority w:val="99"/>
    <w:semiHidden/>
    <w:rsid w:val="008229D0"/>
    <w:rPr>
      <w:rFonts w:ascii="Times New Roman" w:eastAsia="Times New Roman" w:hAnsi="Times New Roman" w:cs="Times New Roman"/>
      <w:b/>
      <w:snapToGrid w:val="0"/>
      <w:kern w:val="0"/>
      <w:sz w:val="28"/>
      <w:szCs w:val="20"/>
      <w:lang w:eastAsia="ru-RU"/>
    </w:rPr>
  </w:style>
  <w:style w:type="character" w:styleId="afff3">
    <w:name w:val="FollowedHyperlink"/>
    <w:unhideWhenUsed/>
    <w:rsid w:val="008229D0"/>
    <w:rPr>
      <w:color w:val="800080"/>
      <w:u w:val="single"/>
    </w:rPr>
  </w:style>
  <w:style w:type="paragraph" w:styleId="afff4">
    <w:name w:val="No Spacing"/>
    <w:link w:val="afff5"/>
    <w:qFormat/>
    <w:rsid w:val="008229D0"/>
    <w:rPr>
      <w:rFonts w:ascii="Calibri" w:eastAsia="Times New Roman" w:hAnsi="Calibri"/>
      <w:sz w:val="22"/>
      <w:szCs w:val="22"/>
    </w:rPr>
  </w:style>
  <w:style w:type="paragraph" w:styleId="afff6">
    <w:name w:val="Revision"/>
    <w:hidden/>
    <w:uiPriority w:val="99"/>
    <w:semiHidden/>
    <w:rsid w:val="008229D0"/>
    <w:rPr>
      <w:rFonts w:ascii="Calibri" w:hAnsi="Calibri"/>
      <w:sz w:val="22"/>
      <w:szCs w:val="22"/>
      <w:lang w:eastAsia="en-US"/>
    </w:rPr>
  </w:style>
  <w:style w:type="paragraph" w:customStyle="1" w:styleId="bodytext">
    <w:name w:val="bodytext"/>
    <w:basedOn w:val="a3"/>
    <w:rsid w:val="00386CC2"/>
    <w:pPr>
      <w:spacing w:before="100" w:beforeAutospacing="1" w:after="100" w:afterAutospacing="1" w:line="240" w:lineRule="auto"/>
    </w:pPr>
    <w:rPr>
      <w:rFonts w:eastAsia="Times New Roman"/>
      <w:kern w:val="0"/>
      <w:lang w:eastAsia="ru-RU"/>
    </w:rPr>
  </w:style>
  <w:style w:type="paragraph" w:customStyle="1" w:styleId="CharCharCharChar">
    <w:name w:val="Знак Знак Char Char Знак Знак Char Char"/>
    <w:basedOn w:val="a3"/>
    <w:rsid w:val="00386CC2"/>
    <w:pPr>
      <w:spacing w:after="160" w:line="240" w:lineRule="exact"/>
    </w:pPr>
    <w:rPr>
      <w:rFonts w:ascii="Verdana" w:eastAsia="Times New Roman" w:hAnsi="Verdana" w:cs="Verdana"/>
      <w:kern w:val="0"/>
      <w:sz w:val="20"/>
      <w:szCs w:val="20"/>
      <w:lang w:val="en-US"/>
    </w:rPr>
  </w:style>
  <w:style w:type="paragraph" w:customStyle="1" w:styleId="font12">
    <w:name w:val="font12"/>
    <w:basedOn w:val="a3"/>
    <w:rsid w:val="00DA5582"/>
    <w:pPr>
      <w:spacing w:before="100" w:beforeAutospacing="1" w:after="100" w:afterAutospacing="1" w:line="240" w:lineRule="auto"/>
    </w:pPr>
    <w:rPr>
      <w:rFonts w:ascii="Tahoma" w:eastAsia="Times New Roman" w:hAnsi="Tahoma" w:cs="Tahoma"/>
      <w:b/>
      <w:bCs/>
      <w:color w:val="000000"/>
      <w:kern w:val="0"/>
      <w:sz w:val="16"/>
      <w:szCs w:val="16"/>
      <w:lang w:eastAsia="ru-RU"/>
    </w:rPr>
  </w:style>
  <w:style w:type="paragraph" w:customStyle="1" w:styleId="xl104">
    <w:name w:val="xl104"/>
    <w:basedOn w:val="a3"/>
    <w:rsid w:val="00DA55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CC"/>
      <w:kern w:val="0"/>
      <w:sz w:val="20"/>
      <w:szCs w:val="20"/>
      <w:lang w:eastAsia="ru-RU"/>
    </w:rPr>
  </w:style>
  <w:style w:type="paragraph" w:customStyle="1" w:styleId="xl105">
    <w:name w:val="xl105"/>
    <w:basedOn w:val="a3"/>
    <w:rsid w:val="00DA55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6">
    <w:name w:val="xl106"/>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color w:val="FF0000"/>
      <w:kern w:val="0"/>
      <w:sz w:val="20"/>
      <w:szCs w:val="20"/>
      <w:lang w:eastAsia="ru-RU"/>
    </w:rPr>
  </w:style>
  <w:style w:type="paragraph" w:customStyle="1" w:styleId="xl107">
    <w:name w:val="xl107"/>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08">
    <w:name w:val="xl108"/>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textAlignment w:val="center"/>
    </w:pPr>
    <w:rPr>
      <w:rFonts w:eastAsia="Times New Roman"/>
      <w:kern w:val="0"/>
      <w:sz w:val="20"/>
      <w:szCs w:val="20"/>
      <w:lang w:eastAsia="ru-RU"/>
    </w:rPr>
  </w:style>
  <w:style w:type="paragraph" w:customStyle="1" w:styleId="xl109">
    <w:name w:val="xl109"/>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0">
    <w:name w:val="xl110"/>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1">
    <w:name w:val="xl111"/>
    <w:basedOn w:val="a3"/>
    <w:rsid w:val="00DA5582"/>
    <w:pPr>
      <w:shd w:val="clear" w:color="000000" w:fill="99FFCC"/>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2">
    <w:name w:val="xl112"/>
    <w:basedOn w:val="a3"/>
    <w:rsid w:val="00DA5582"/>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13">
    <w:name w:val="xl113"/>
    <w:basedOn w:val="a3"/>
    <w:rsid w:val="00DA55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4">
    <w:name w:val="xl114"/>
    <w:basedOn w:val="a3"/>
    <w:rsid w:val="00DA5582"/>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5">
    <w:name w:val="xl115"/>
    <w:basedOn w:val="a3"/>
    <w:rsid w:val="00DA55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6">
    <w:name w:val="xl116"/>
    <w:basedOn w:val="a3"/>
    <w:rsid w:val="00DA55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lang w:eastAsia="ru-RU"/>
    </w:rPr>
  </w:style>
  <w:style w:type="paragraph" w:customStyle="1" w:styleId="xl117">
    <w:name w:val="xl117"/>
    <w:basedOn w:val="a3"/>
    <w:rsid w:val="00DA55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8">
    <w:name w:val="xl118"/>
    <w:basedOn w:val="a3"/>
    <w:rsid w:val="00DA55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19">
    <w:name w:val="xl119"/>
    <w:basedOn w:val="a3"/>
    <w:rsid w:val="00DA55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0">
    <w:name w:val="xl120"/>
    <w:basedOn w:val="a3"/>
    <w:rsid w:val="00DA55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21">
    <w:name w:val="xl121"/>
    <w:basedOn w:val="a3"/>
    <w:rsid w:val="00DA55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CC"/>
      <w:kern w:val="0"/>
      <w:sz w:val="20"/>
      <w:szCs w:val="20"/>
      <w:lang w:eastAsia="ru-RU"/>
    </w:rPr>
  </w:style>
  <w:style w:type="paragraph" w:customStyle="1" w:styleId="xl122">
    <w:name w:val="xl122"/>
    <w:basedOn w:val="a3"/>
    <w:rsid w:val="00DA5582"/>
    <w:pPr>
      <w:pBdr>
        <w:top w:val="single" w:sz="4" w:space="0" w:color="auto"/>
        <w:bottom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3">
    <w:name w:val="xl123"/>
    <w:basedOn w:val="a3"/>
    <w:rsid w:val="00DA5582"/>
    <w:pPr>
      <w:pBdr>
        <w:top w:val="single" w:sz="4" w:space="0" w:color="auto"/>
        <w:lef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4">
    <w:name w:val="xl124"/>
    <w:basedOn w:val="a3"/>
    <w:rsid w:val="00DA5582"/>
    <w:pPr>
      <w:pBdr>
        <w:top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xl125">
    <w:name w:val="xl125"/>
    <w:basedOn w:val="a3"/>
    <w:rsid w:val="00DA5582"/>
    <w:pPr>
      <w:pBdr>
        <w:top w:val="single" w:sz="4" w:space="0" w:color="auto"/>
        <w:right w:val="single" w:sz="4" w:space="0" w:color="auto"/>
      </w:pBdr>
      <w:spacing w:before="100" w:beforeAutospacing="1" w:after="100" w:afterAutospacing="1" w:line="240" w:lineRule="auto"/>
      <w:jc w:val="center"/>
      <w:textAlignment w:val="center"/>
    </w:pPr>
    <w:rPr>
      <w:rFonts w:eastAsia="Times New Roman"/>
      <w:kern w:val="0"/>
      <w:sz w:val="20"/>
      <w:szCs w:val="20"/>
      <w:lang w:eastAsia="ru-RU"/>
    </w:rPr>
  </w:style>
  <w:style w:type="paragraph" w:customStyle="1" w:styleId="afff7">
    <w:name w:val="Знак"/>
    <w:basedOn w:val="a3"/>
    <w:rsid w:val="00C056F0"/>
    <w:pPr>
      <w:spacing w:before="100" w:beforeAutospacing="1" w:after="100" w:afterAutospacing="1" w:line="240" w:lineRule="auto"/>
      <w:ind w:firstLine="851"/>
      <w:jc w:val="both"/>
    </w:pPr>
    <w:rPr>
      <w:rFonts w:ascii="Tahoma" w:eastAsia="Times New Roman" w:hAnsi="Tahoma"/>
      <w:bCs/>
      <w:kern w:val="0"/>
      <w:sz w:val="20"/>
      <w:szCs w:val="20"/>
      <w:lang w:val="en-US"/>
    </w:rPr>
  </w:style>
  <w:style w:type="character" w:customStyle="1" w:styleId="mw-editsection-bracket">
    <w:name w:val="mw-editsection-bracket"/>
    <w:basedOn w:val="a4"/>
    <w:rsid w:val="00C056F0"/>
  </w:style>
  <w:style w:type="character" w:customStyle="1" w:styleId="mw-editsection-divider">
    <w:name w:val="mw-editsection-divider"/>
    <w:basedOn w:val="a4"/>
    <w:rsid w:val="00C056F0"/>
  </w:style>
  <w:style w:type="paragraph" w:customStyle="1" w:styleId="afff8">
    <w:name w:val="Текстовка"/>
    <w:rsid w:val="00C056F0"/>
    <w:pPr>
      <w:suppressAutoHyphens/>
      <w:ind w:firstLine="851"/>
      <w:jc w:val="both"/>
    </w:pPr>
    <w:rPr>
      <w:rFonts w:eastAsia="Arial"/>
      <w:kern w:val="1"/>
      <w:sz w:val="28"/>
      <w:lang w:eastAsia="ar-SA"/>
    </w:rPr>
  </w:style>
  <w:style w:type="paragraph" w:customStyle="1" w:styleId="afff9">
    <w:name w:val="Абзац"/>
    <w:basedOn w:val="a3"/>
    <w:rsid w:val="00C056F0"/>
    <w:pPr>
      <w:suppressAutoHyphens/>
      <w:spacing w:after="0" w:line="360" w:lineRule="auto"/>
      <w:ind w:firstLine="720"/>
      <w:jc w:val="both"/>
    </w:pPr>
    <w:rPr>
      <w:rFonts w:eastAsia="Times New Roman"/>
      <w:kern w:val="0"/>
      <w:sz w:val="26"/>
      <w:szCs w:val="20"/>
      <w:lang w:eastAsia="ar-SA"/>
    </w:rPr>
  </w:style>
  <w:style w:type="paragraph" w:customStyle="1" w:styleId="28">
    <w:name w:val="Обычный2"/>
    <w:rsid w:val="00C056F0"/>
    <w:pPr>
      <w:spacing w:line="300" w:lineRule="auto"/>
      <w:ind w:left="1000"/>
      <w:jc w:val="right"/>
    </w:pPr>
    <w:rPr>
      <w:rFonts w:eastAsia="Times New Roman"/>
      <w:snapToGrid w:val="0"/>
      <w:sz w:val="24"/>
    </w:rPr>
  </w:style>
  <w:style w:type="numbering" w:customStyle="1" w:styleId="1c">
    <w:name w:val="Нет списка1"/>
    <w:next w:val="a6"/>
    <w:semiHidden/>
    <w:unhideWhenUsed/>
    <w:rsid w:val="00565ACD"/>
  </w:style>
  <w:style w:type="table" w:customStyle="1" w:styleId="29">
    <w:name w:val="Сетка таблицы2"/>
    <w:basedOn w:val="a5"/>
    <w:next w:val="af7"/>
    <w:uiPriority w:val="59"/>
    <w:rsid w:val="00565ACD"/>
    <w:pPr>
      <w:ind w:firstLine="851"/>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5"/>
    <w:next w:val="af7"/>
    <w:uiPriority w:val="59"/>
    <w:rsid w:val="00565ACD"/>
    <w:pPr>
      <w:ind w:firstLine="851"/>
      <w:jc w:val="both"/>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Нет списка2"/>
    <w:next w:val="a6"/>
    <w:uiPriority w:val="99"/>
    <w:semiHidden/>
    <w:unhideWhenUsed/>
    <w:rsid w:val="00565ACD"/>
  </w:style>
  <w:style w:type="table" w:customStyle="1" w:styleId="38">
    <w:name w:val="Сетка таблицы3"/>
    <w:basedOn w:val="a5"/>
    <w:next w:val="af7"/>
    <w:uiPriority w:val="59"/>
    <w:rsid w:val="00565ACD"/>
    <w:pPr>
      <w:ind w:firstLine="851"/>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5"/>
    <w:next w:val="af7"/>
    <w:uiPriority w:val="59"/>
    <w:rsid w:val="00565ACD"/>
    <w:pPr>
      <w:ind w:firstLine="851"/>
      <w:jc w:val="both"/>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5"/>
    <w:next w:val="af7"/>
    <w:uiPriority w:val="59"/>
    <w:rsid w:val="00565ACD"/>
    <w:pPr>
      <w:ind w:firstLine="851"/>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
    <w:name w:val="Сетка таблицы5"/>
    <w:basedOn w:val="a5"/>
    <w:next w:val="af7"/>
    <w:uiPriority w:val="59"/>
    <w:rsid w:val="00565ACD"/>
    <w:pPr>
      <w:ind w:firstLine="851"/>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a">
    <w:name w:val="endnote reference"/>
    <w:uiPriority w:val="99"/>
    <w:semiHidden/>
    <w:unhideWhenUsed/>
    <w:rsid w:val="007B5C65"/>
    <w:rPr>
      <w:vertAlign w:val="superscript"/>
    </w:rPr>
  </w:style>
  <w:style w:type="character" w:customStyle="1" w:styleId="company-bold">
    <w:name w:val="company-bold"/>
    <w:basedOn w:val="a4"/>
    <w:rsid w:val="0044498B"/>
  </w:style>
  <w:style w:type="paragraph" w:customStyle="1" w:styleId="info">
    <w:name w:val="info"/>
    <w:basedOn w:val="a3"/>
    <w:rsid w:val="0044498B"/>
    <w:pPr>
      <w:spacing w:before="100" w:beforeAutospacing="1" w:after="100" w:afterAutospacing="1" w:line="240" w:lineRule="auto"/>
    </w:pPr>
    <w:rPr>
      <w:rFonts w:eastAsia="Times New Roman"/>
      <w:kern w:val="0"/>
      <w:lang w:eastAsia="ru-RU"/>
    </w:rPr>
  </w:style>
  <w:style w:type="character" w:customStyle="1" w:styleId="small-arrow">
    <w:name w:val="small-arrow"/>
    <w:basedOn w:val="a4"/>
    <w:rsid w:val="0044498B"/>
  </w:style>
  <w:style w:type="character" w:customStyle="1" w:styleId="FontStyle49">
    <w:name w:val="Font Style49"/>
    <w:rsid w:val="00D743AA"/>
    <w:rPr>
      <w:rFonts w:ascii="Times New Roman" w:hAnsi="Times New Roman" w:cs="Times New Roman"/>
      <w:b/>
      <w:bCs/>
      <w:sz w:val="12"/>
      <w:szCs w:val="12"/>
    </w:rPr>
  </w:style>
  <w:style w:type="character" w:customStyle="1" w:styleId="70">
    <w:name w:val="Заголовок 7 Знак"/>
    <w:link w:val="7"/>
    <w:rsid w:val="009F0B54"/>
    <w:rPr>
      <w:rFonts w:ascii="Calibri" w:eastAsia="Times New Roman" w:hAnsi="Calibri"/>
      <w:sz w:val="24"/>
      <w:szCs w:val="24"/>
      <w:lang w:eastAsia="en-US"/>
    </w:rPr>
  </w:style>
  <w:style w:type="paragraph" w:customStyle="1" w:styleId="212">
    <w:name w:val="Основной текст 21"/>
    <w:basedOn w:val="a3"/>
    <w:rsid w:val="00D26315"/>
    <w:pPr>
      <w:widowControl w:val="0"/>
      <w:suppressAutoHyphens/>
      <w:spacing w:after="0" w:line="240" w:lineRule="auto"/>
    </w:pPr>
    <w:rPr>
      <w:rFonts w:ascii="Arial" w:eastAsia="Lucida Sans Unicode" w:hAnsi="Arial"/>
      <w:b/>
      <w:bCs/>
      <w:kern w:val="1"/>
      <w:sz w:val="28"/>
      <w:lang w:eastAsia="ar-SA"/>
    </w:rPr>
  </w:style>
  <w:style w:type="character" w:customStyle="1" w:styleId="afffb">
    <w:name w:val="Маркированный список Знак"/>
    <w:aliases w:val="Маркированный список Знак Знак Знак,Маркированный Знак Знак Знак"/>
    <w:link w:val="a1"/>
    <w:locked/>
    <w:rsid w:val="00990BC9"/>
    <w:rPr>
      <w:sz w:val="26"/>
      <w:szCs w:val="26"/>
      <w:lang w:eastAsia="en-US"/>
    </w:rPr>
  </w:style>
  <w:style w:type="paragraph" w:styleId="a1">
    <w:name w:val="List Bullet"/>
    <w:aliases w:val="Маркированный список Знак Знак,Маркированный Знак Знак"/>
    <w:basedOn w:val="a3"/>
    <w:link w:val="afffb"/>
    <w:autoRedefine/>
    <w:rsid w:val="00990BC9"/>
    <w:pPr>
      <w:widowControl w:val="0"/>
      <w:numPr>
        <w:numId w:val="3"/>
      </w:numPr>
      <w:autoSpaceDE w:val="0"/>
      <w:autoSpaceDN w:val="0"/>
      <w:adjustRightInd w:val="0"/>
      <w:spacing w:before="120" w:after="0" w:line="240" w:lineRule="auto"/>
      <w:ind w:left="357" w:hanging="357"/>
      <w:jc w:val="both"/>
    </w:pPr>
    <w:rPr>
      <w:kern w:val="0"/>
      <w:sz w:val="26"/>
      <w:szCs w:val="26"/>
    </w:rPr>
  </w:style>
  <w:style w:type="table" w:customStyle="1" w:styleId="64">
    <w:name w:val="Сетка таблицы6"/>
    <w:basedOn w:val="a5"/>
    <w:next w:val="af7"/>
    <w:rsid w:val="00D6487E"/>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5"/>
    <w:next w:val="af7"/>
    <w:rsid w:val="003530B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8">
    <w:name w:val="Красная строка4"/>
    <w:basedOn w:val="afb"/>
    <w:rsid w:val="00750F4C"/>
    <w:pPr>
      <w:widowControl/>
      <w:suppressAutoHyphens/>
      <w:spacing w:after="120"/>
      <w:ind w:firstLine="210"/>
      <w:jc w:val="left"/>
    </w:pPr>
    <w:rPr>
      <w:b w:val="0"/>
      <w:snapToGrid/>
      <w:sz w:val="24"/>
      <w:szCs w:val="24"/>
      <w:lang w:eastAsia="ar-SA"/>
    </w:rPr>
  </w:style>
  <w:style w:type="character" w:customStyle="1" w:styleId="ucoz-forum-post">
    <w:name w:val="ucoz-forum-post"/>
    <w:rsid w:val="00EB4D78"/>
  </w:style>
  <w:style w:type="paragraph" w:customStyle="1" w:styleId="230">
    <w:name w:val="Основной текст с отступом 23"/>
    <w:basedOn w:val="a3"/>
    <w:rsid w:val="000D6D4C"/>
    <w:pPr>
      <w:suppressAutoHyphens/>
      <w:spacing w:after="0" w:line="240" w:lineRule="auto"/>
      <w:ind w:left="360"/>
      <w:jc w:val="both"/>
    </w:pPr>
    <w:rPr>
      <w:rFonts w:ascii="Arial" w:eastAsia="Times New Roman" w:hAnsi="Arial" w:cs="Arial"/>
      <w:kern w:val="0"/>
      <w:sz w:val="26"/>
      <w:szCs w:val="26"/>
      <w:lang w:eastAsia="ar-SA"/>
    </w:rPr>
  </w:style>
  <w:style w:type="paragraph" w:customStyle="1" w:styleId="caaieiaie1">
    <w:name w:val="caaieiaie 1"/>
    <w:basedOn w:val="a3"/>
    <w:next w:val="a3"/>
    <w:rsid w:val="0088667C"/>
    <w:pPr>
      <w:keepNext/>
      <w:spacing w:before="240" w:after="60" w:line="240" w:lineRule="auto"/>
      <w:jc w:val="center"/>
    </w:pPr>
    <w:rPr>
      <w:rFonts w:ascii="Arial" w:eastAsia="Times New Roman" w:hAnsi="Arial"/>
      <w:b/>
      <w:kern w:val="28"/>
      <w:sz w:val="32"/>
      <w:szCs w:val="20"/>
      <w:lang w:eastAsia="ru-RU"/>
    </w:rPr>
  </w:style>
  <w:style w:type="character" w:customStyle="1" w:styleId="Iniiaiieoeoo">
    <w:name w:val="Iniiaiie o?eoo"/>
    <w:rsid w:val="0088667C"/>
  </w:style>
  <w:style w:type="character" w:customStyle="1" w:styleId="iiianoaieou">
    <w:name w:val="iiia? no?aieou"/>
    <w:rsid w:val="0088667C"/>
  </w:style>
  <w:style w:type="table" w:customStyle="1" w:styleId="82">
    <w:name w:val="Сетка таблицы8"/>
    <w:basedOn w:val="a5"/>
    <w:next w:val="af7"/>
    <w:uiPriority w:val="59"/>
    <w:rsid w:val="00A84BE0"/>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basedOn w:val="a3"/>
    <w:rsid w:val="004768C3"/>
    <w:pPr>
      <w:suppressAutoHyphens/>
      <w:spacing w:after="0" w:line="240" w:lineRule="auto"/>
    </w:pPr>
    <w:rPr>
      <w:rFonts w:eastAsia="Times New Roman"/>
      <w:b/>
      <w:bCs/>
      <w:kern w:val="0"/>
      <w:sz w:val="28"/>
      <w:lang w:eastAsia="ar-SA"/>
    </w:rPr>
  </w:style>
  <w:style w:type="table" w:customStyle="1" w:styleId="92">
    <w:name w:val="Сетка таблицы9"/>
    <w:basedOn w:val="a5"/>
    <w:next w:val="af7"/>
    <w:rsid w:val="00762B15"/>
    <w:rPr>
      <w:kern w:val="2"/>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3">
    <w:name w:val="xl63"/>
    <w:basedOn w:val="a3"/>
    <w:rsid w:val="003566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ru-RU"/>
    </w:rPr>
  </w:style>
  <w:style w:type="paragraph" w:customStyle="1" w:styleId="xl64">
    <w:name w:val="xl64"/>
    <w:basedOn w:val="a3"/>
    <w:rsid w:val="003566C8"/>
    <w:pPr>
      <w:spacing w:before="100" w:beforeAutospacing="1" w:after="100" w:afterAutospacing="1" w:line="240" w:lineRule="auto"/>
      <w:jc w:val="center"/>
      <w:textAlignment w:val="center"/>
    </w:pPr>
    <w:rPr>
      <w:rFonts w:eastAsia="Times New Roman"/>
      <w:kern w:val="0"/>
      <w:lang w:eastAsia="ru-RU"/>
    </w:rPr>
  </w:style>
  <w:style w:type="paragraph" w:customStyle="1" w:styleId="xl65">
    <w:name w:val="xl65"/>
    <w:basedOn w:val="a3"/>
    <w:rsid w:val="00250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ru-RU"/>
    </w:rPr>
  </w:style>
  <w:style w:type="paragraph" w:customStyle="1" w:styleId="xl66">
    <w:name w:val="xl66"/>
    <w:basedOn w:val="a3"/>
    <w:rsid w:val="002505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kern w:val="0"/>
      <w:lang w:eastAsia="ru-RU"/>
    </w:rPr>
  </w:style>
  <w:style w:type="paragraph" w:customStyle="1" w:styleId="xl67">
    <w:name w:val="xl67"/>
    <w:basedOn w:val="a3"/>
    <w:rsid w:val="002505D4"/>
    <w:pPr>
      <w:spacing w:before="100" w:beforeAutospacing="1" w:after="100" w:afterAutospacing="1" w:line="240" w:lineRule="auto"/>
    </w:pPr>
    <w:rPr>
      <w:rFonts w:eastAsia="Times New Roman"/>
      <w:b/>
      <w:bCs/>
      <w:kern w:val="0"/>
      <w:lang w:eastAsia="ru-RU"/>
    </w:rPr>
  </w:style>
  <w:style w:type="paragraph" w:customStyle="1" w:styleId="xl68">
    <w:name w:val="xl68"/>
    <w:basedOn w:val="a3"/>
    <w:rsid w:val="00093C3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kern w:val="0"/>
      <w:lang w:eastAsia="ru-RU"/>
    </w:rPr>
  </w:style>
  <w:style w:type="paragraph" w:customStyle="1" w:styleId="xl69">
    <w:name w:val="xl69"/>
    <w:basedOn w:val="a3"/>
    <w:rsid w:val="00093C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kern w:val="0"/>
      <w:lang w:eastAsia="ru-RU"/>
    </w:rPr>
  </w:style>
  <w:style w:type="table" w:customStyle="1" w:styleId="101">
    <w:name w:val="Сетка таблицы10"/>
    <w:basedOn w:val="a5"/>
    <w:next w:val="af7"/>
    <w:uiPriority w:val="59"/>
    <w:rsid w:val="002C6D76"/>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8Num40z1">
    <w:name w:val="WW8Num40z1"/>
    <w:rsid w:val="008C1621"/>
    <w:rPr>
      <w:rFonts w:ascii="Wingdings 2" w:hAnsi="Wingdings 2"/>
    </w:rPr>
  </w:style>
  <w:style w:type="character" w:customStyle="1" w:styleId="af9">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8"/>
    <w:locked/>
    <w:rsid w:val="00FF33B7"/>
    <w:rPr>
      <w:b/>
      <w:bCs/>
      <w:color w:val="4F81BD"/>
      <w:kern w:val="2"/>
      <w:sz w:val="18"/>
      <w:szCs w:val="18"/>
      <w:lang w:eastAsia="en-US"/>
    </w:rPr>
  </w:style>
  <w:style w:type="paragraph" w:customStyle="1" w:styleId="S2">
    <w:name w:val="S_Обычный"/>
    <w:basedOn w:val="a3"/>
    <w:rsid w:val="00431C14"/>
    <w:pPr>
      <w:spacing w:after="0" w:line="360" w:lineRule="auto"/>
      <w:ind w:firstLine="709"/>
      <w:jc w:val="both"/>
    </w:pPr>
    <w:rPr>
      <w:rFonts w:eastAsia="Times New Roman"/>
      <w:kern w:val="0"/>
      <w:lang w:eastAsia="ar-SA"/>
    </w:rPr>
  </w:style>
  <w:style w:type="character" w:customStyle="1" w:styleId="S3">
    <w:name w:val="S_Обычный Знак Знак"/>
    <w:rsid w:val="00CC1844"/>
    <w:rPr>
      <w:sz w:val="24"/>
      <w:szCs w:val="24"/>
      <w:lang w:val="ru-RU" w:eastAsia="ar-SA" w:bidi="ar-SA"/>
    </w:rPr>
  </w:style>
  <w:style w:type="paragraph" w:customStyle="1" w:styleId="S20">
    <w:name w:val="S_Заголовок 2"/>
    <w:basedOn w:val="20"/>
    <w:rsid w:val="00CC1844"/>
    <w:pPr>
      <w:keepNext w:val="0"/>
      <w:tabs>
        <w:tab w:val="left" w:pos="576"/>
      </w:tabs>
      <w:spacing w:before="0" w:after="0"/>
      <w:ind w:left="792" w:hanging="432"/>
      <w:jc w:val="both"/>
    </w:pPr>
    <w:rPr>
      <w:rFonts w:ascii="Times New Roman" w:hAnsi="Times New Roman"/>
      <w:bCs w:val="0"/>
      <w:i w:val="0"/>
      <w:iCs w:val="0"/>
      <w:sz w:val="24"/>
      <w:szCs w:val="24"/>
      <w:lang w:eastAsia="ar-SA"/>
    </w:rPr>
  </w:style>
  <w:style w:type="paragraph" w:customStyle="1" w:styleId="afffc">
    <w:name w:val="быстротабличный"/>
    <w:basedOn w:val="a3"/>
    <w:next w:val="a3"/>
    <w:qFormat/>
    <w:rsid w:val="0077557F"/>
    <w:pPr>
      <w:keepLines/>
      <w:spacing w:after="0" w:line="240" w:lineRule="auto"/>
      <w:jc w:val="both"/>
    </w:pPr>
    <w:rPr>
      <w:rFonts w:eastAsia="Times New Roman"/>
      <w:b/>
      <w:sz w:val="20"/>
      <w:szCs w:val="20"/>
    </w:rPr>
  </w:style>
  <w:style w:type="character" w:customStyle="1" w:styleId="80">
    <w:name w:val="Заголовок 8 Знак"/>
    <w:link w:val="8"/>
    <w:rsid w:val="00340A5F"/>
    <w:rPr>
      <w:rFonts w:eastAsia="Times New Roman"/>
      <w:i/>
      <w:iCs/>
      <w:sz w:val="24"/>
      <w:szCs w:val="24"/>
      <w:lang w:val="en-US"/>
    </w:rPr>
  </w:style>
  <w:style w:type="paragraph" w:customStyle="1" w:styleId="1d">
    <w:name w:val="Знак Знак Знак Знак Знак1 Знак Знак Знак Знак"/>
    <w:basedOn w:val="a3"/>
    <w:rsid w:val="00340A5F"/>
    <w:pPr>
      <w:widowControl w:val="0"/>
      <w:adjustRightInd w:val="0"/>
      <w:spacing w:after="160" w:line="240" w:lineRule="exact"/>
      <w:ind w:firstLine="709"/>
      <w:jc w:val="right"/>
    </w:pPr>
    <w:rPr>
      <w:kern w:val="0"/>
      <w:sz w:val="20"/>
      <w:szCs w:val="20"/>
      <w:lang w:val="en-GB"/>
    </w:rPr>
  </w:style>
  <w:style w:type="paragraph" w:customStyle="1" w:styleId="rvps59">
    <w:name w:val="rvps59"/>
    <w:basedOn w:val="a3"/>
    <w:rsid w:val="00340A5F"/>
    <w:pPr>
      <w:spacing w:after="0" w:line="240" w:lineRule="auto"/>
      <w:ind w:firstLine="705"/>
      <w:jc w:val="both"/>
    </w:pPr>
    <w:rPr>
      <w:kern w:val="0"/>
      <w:lang w:eastAsia="ru-RU"/>
    </w:rPr>
  </w:style>
  <w:style w:type="paragraph" w:customStyle="1" w:styleId="rvps61">
    <w:name w:val="rvps61"/>
    <w:basedOn w:val="a3"/>
    <w:rsid w:val="00340A5F"/>
    <w:pPr>
      <w:spacing w:after="0" w:line="240" w:lineRule="auto"/>
      <w:ind w:firstLine="705"/>
      <w:jc w:val="center"/>
    </w:pPr>
    <w:rPr>
      <w:kern w:val="0"/>
      <w:lang w:eastAsia="ru-RU"/>
    </w:rPr>
  </w:style>
  <w:style w:type="character" w:customStyle="1" w:styleId="rvts24">
    <w:name w:val="rvts24"/>
    <w:rsid w:val="00340A5F"/>
    <w:rPr>
      <w:rFonts w:ascii="Times New Roman" w:hAnsi="Times New Roman" w:cs="Times New Roman"/>
      <w:sz w:val="24"/>
      <w:szCs w:val="24"/>
    </w:rPr>
  </w:style>
  <w:style w:type="paragraph" w:customStyle="1" w:styleId="afffd">
    <w:name w:val="Заголовок статьи"/>
    <w:basedOn w:val="a3"/>
    <w:next w:val="a3"/>
    <w:rsid w:val="00340A5F"/>
    <w:pPr>
      <w:widowControl w:val="0"/>
      <w:autoSpaceDE w:val="0"/>
      <w:autoSpaceDN w:val="0"/>
      <w:adjustRightInd w:val="0"/>
      <w:spacing w:after="0" w:line="240" w:lineRule="auto"/>
      <w:ind w:left="1612" w:hanging="892"/>
      <w:jc w:val="both"/>
    </w:pPr>
    <w:rPr>
      <w:rFonts w:ascii="Arial" w:hAnsi="Arial"/>
      <w:kern w:val="0"/>
      <w:sz w:val="20"/>
      <w:szCs w:val="20"/>
      <w:lang w:eastAsia="ru-RU"/>
    </w:rPr>
  </w:style>
  <w:style w:type="paragraph" w:customStyle="1" w:styleId="rvps1">
    <w:name w:val="rvps1"/>
    <w:basedOn w:val="a3"/>
    <w:rsid w:val="00340A5F"/>
    <w:pPr>
      <w:spacing w:after="0" w:line="240" w:lineRule="auto"/>
      <w:ind w:firstLine="709"/>
      <w:jc w:val="center"/>
    </w:pPr>
    <w:rPr>
      <w:kern w:val="0"/>
      <w:lang w:eastAsia="ru-RU"/>
    </w:rPr>
  </w:style>
  <w:style w:type="character" w:customStyle="1" w:styleId="rvts21">
    <w:name w:val="rvts21"/>
    <w:rsid w:val="00340A5F"/>
    <w:rPr>
      <w:rFonts w:ascii="Times New Roman" w:hAnsi="Times New Roman" w:cs="Times New Roman"/>
      <w:color w:val="000000"/>
      <w:sz w:val="24"/>
      <w:szCs w:val="24"/>
    </w:rPr>
  </w:style>
  <w:style w:type="character" w:customStyle="1" w:styleId="rvts97">
    <w:name w:val="rvts97"/>
    <w:rsid w:val="00340A5F"/>
    <w:rPr>
      <w:rFonts w:ascii="Times New Roman" w:hAnsi="Times New Roman" w:cs="Times New Roman"/>
      <w:color w:val="000000"/>
      <w:sz w:val="24"/>
      <w:szCs w:val="24"/>
    </w:rPr>
  </w:style>
  <w:style w:type="paragraph" w:customStyle="1" w:styleId="rvps7">
    <w:name w:val="rvps7"/>
    <w:basedOn w:val="a3"/>
    <w:rsid w:val="00340A5F"/>
    <w:pPr>
      <w:spacing w:after="0" w:line="240" w:lineRule="auto"/>
      <w:ind w:left="150" w:right="150" w:firstLine="709"/>
      <w:jc w:val="both"/>
    </w:pPr>
    <w:rPr>
      <w:kern w:val="0"/>
      <w:lang w:eastAsia="ru-RU"/>
    </w:rPr>
  </w:style>
  <w:style w:type="paragraph" w:customStyle="1" w:styleId="afffe">
    <w:name w:val="основной текст"/>
    <w:basedOn w:val="a3"/>
    <w:rsid w:val="00340A5F"/>
    <w:pPr>
      <w:spacing w:after="120" w:line="240" w:lineRule="auto"/>
      <w:ind w:firstLine="851"/>
      <w:jc w:val="both"/>
    </w:pPr>
    <w:rPr>
      <w:rFonts w:ascii="Arial" w:hAnsi="Arial"/>
      <w:kern w:val="0"/>
      <w:sz w:val="28"/>
      <w:szCs w:val="20"/>
      <w:lang w:eastAsia="ru-RU"/>
    </w:rPr>
  </w:style>
  <w:style w:type="paragraph" w:customStyle="1" w:styleId="121">
    <w:name w:val="осн.текст 12 Знак"/>
    <w:basedOn w:val="a3"/>
    <w:link w:val="122"/>
    <w:rsid w:val="00340A5F"/>
    <w:pPr>
      <w:spacing w:after="120" w:line="240" w:lineRule="auto"/>
      <w:ind w:firstLine="851"/>
      <w:jc w:val="both"/>
    </w:pPr>
    <w:rPr>
      <w:rFonts w:ascii="Arial" w:hAnsi="Arial"/>
      <w:kern w:val="0"/>
      <w:szCs w:val="20"/>
      <w:lang w:eastAsia="ru-RU"/>
    </w:rPr>
  </w:style>
  <w:style w:type="character" w:customStyle="1" w:styleId="122">
    <w:name w:val="осн.текст 12 Знак Знак"/>
    <w:link w:val="121"/>
    <w:locked/>
    <w:rsid w:val="00340A5F"/>
    <w:rPr>
      <w:rFonts w:ascii="Arial" w:hAnsi="Arial"/>
      <w:sz w:val="24"/>
    </w:rPr>
  </w:style>
  <w:style w:type="paragraph" w:customStyle="1" w:styleId="123">
    <w:name w:val="осн.текст 12"/>
    <w:basedOn w:val="a3"/>
    <w:rsid w:val="00340A5F"/>
    <w:pPr>
      <w:spacing w:after="120" w:line="240" w:lineRule="auto"/>
      <w:ind w:firstLine="851"/>
      <w:jc w:val="both"/>
    </w:pPr>
    <w:rPr>
      <w:rFonts w:ascii="Arial" w:hAnsi="Arial"/>
      <w:kern w:val="0"/>
      <w:szCs w:val="20"/>
      <w:lang w:eastAsia="ru-RU"/>
    </w:rPr>
  </w:style>
  <w:style w:type="paragraph" w:customStyle="1" w:styleId="aHeader">
    <w:name w:val="a_Header"/>
    <w:basedOn w:val="a3"/>
    <w:rsid w:val="00340A5F"/>
    <w:pPr>
      <w:tabs>
        <w:tab w:val="left" w:pos="1985"/>
      </w:tabs>
      <w:spacing w:after="60" w:line="240" w:lineRule="auto"/>
      <w:jc w:val="center"/>
    </w:pPr>
    <w:rPr>
      <w:rFonts w:ascii="Courier New" w:hAnsi="Courier New"/>
      <w:kern w:val="0"/>
      <w:szCs w:val="20"/>
      <w:lang w:eastAsia="ru-RU"/>
    </w:rPr>
  </w:style>
  <w:style w:type="paragraph" w:customStyle="1" w:styleId="affff">
    <w:name w:val="основной текст Знак"/>
    <w:basedOn w:val="a3"/>
    <w:rsid w:val="00340A5F"/>
    <w:pPr>
      <w:spacing w:after="120" w:line="240" w:lineRule="auto"/>
      <w:ind w:firstLine="851"/>
      <w:jc w:val="both"/>
    </w:pPr>
    <w:rPr>
      <w:rFonts w:ascii="Arial" w:hAnsi="Arial"/>
      <w:kern w:val="0"/>
      <w:sz w:val="28"/>
      <w:szCs w:val="20"/>
      <w:lang w:eastAsia="ru-RU"/>
    </w:rPr>
  </w:style>
  <w:style w:type="paragraph" w:styleId="39">
    <w:name w:val="Body Text 3"/>
    <w:basedOn w:val="a3"/>
    <w:link w:val="3a"/>
    <w:rsid w:val="00340A5F"/>
    <w:pPr>
      <w:spacing w:after="120" w:line="240" w:lineRule="auto"/>
    </w:pPr>
    <w:rPr>
      <w:kern w:val="0"/>
      <w:sz w:val="16"/>
      <w:szCs w:val="16"/>
      <w:lang w:val="en-US" w:eastAsia="ru-RU"/>
    </w:rPr>
  </w:style>
  <w:style w:type="character" w:customStyle="1" w:styleId="3a">
    <w:name w:val="Основной текст 3 Знак"/>
    <w:link w:val="39"/>
    <w:rsid w:val="00340A5F"/>
    <w:rPr>
      <w:sz w:val="16"/>
      <w:szCs w:val="16"/>
      <w:lang w:val="en-US"/>
    </w:rPr>
  </w:style>
  <w:style w:type="paragraph" w:customStyle="1" w:styleId="FR2">
    <w:name w:val="FR2"/>
    <w:rsid w:val="00340A5F"/>
    <w:pPr>
      <w:widowControl w:val="0"/>
      <w:autoSpaceDE w:val="0"/>
      <w:autoSpaceDN w:val="0"/>
      <w:adjustRightInd w:val="0"/>
    </w:pPr>
    <w:rPr>
      <w:sz w:val="28"/>
      <w:szCs w:val="28"/>
    </w:rPr>
  </w:style>
  <w:style w:type="paragraph" w:customStyle="1" w:styleId="affff0">
    <w:name w:val="Знак Знак Знак"/>
    <w:basedOn w:val="a3"/>
    <w:rsid w:val="00340A5F"/>
    <w:pPr>
      <w:widowControl w:val="0"/>
      <w:adjustRightInd w:val="0"/>
      <w:spacing w:after="160" w:line="240" w:lineRule="exact"/>
      <w:jc w:val="right"/>
    </w:pPr>
    <w:rPr>
      <w:kern w:val="0"/>
      <w:sz w:val="20"/>
      <w:szCs w:val="20"/>
      <w:lang w:val="en-GB"/>
    </w:rPr>
  </w:style>
  <w:style w:type="paragraph" w:customStyle="1" w:styleId="text">
    <w:name w:val="text"/>
    <w:basedOn w:val="a3"/>
    <w:rsid w:val="00340A5F"/>
    <w:pPr>
      <w:spacing w:after="0" w:line="240" w:lineRule="auto"/>
      <w:ind w:firstLine="567"/>
      <w:jc w:val="both"/>
    </w:pPr>
    <w:rPr>
      <w:rFonts w:ascii="Arial" w:eastAsia="Times New Roman" w:hAnsi="Arial" w:cs="Arial"/>
      <w:kern w:val="0"/>
      <w:lang w:eastAsia="ru-RU"/>
    </w:rPr>
  </w:style>
  <w:style w:type="paragraph" w:customStyle="1" w:styleId="3b">
    <w:name w:val="Верхний колонтит.3л"/>
    <w:basedOn w:val="a3"/>
    <w:rsid w:val="00340A5F"/>
    <w:pPr>
      <w:tabs>
        <w:tab w:val="center" w:pos="4153"/>
        <w:tab w:val="right" w:pos="8306"/>
      </w:tabs>
      <w:spacing w:after="0" w:line="240" w:lineRule="auto"/>
    </w:pPr>
    <w:rPr>
      <w:rFonts w:eastAsia="Times New Roman"/>
      <w:kern w:val="0"/>
      <w:sz w:val="26"/>
      <w:szCs w:val="20"/>
      <w:lang w:eastAsia="ru-RU"/>
    </w:rPr>
  </w:style>
  <w:style w:type="paragraph" w:customStyle="1" w:styleId="3c">
    <w:name w:val="Обычный3"/>
    <w:rsid w:val="00340A5F"/>
    <w:rPr>
      <w:rFonts w:eastAsia="Times New Roman"/>
      <w:sz w:val="24"/>
    </w:rPr>
  </w:style>
  <w:style w:type="paragraph" w:customStyle="1" w:styleId="Iiiaeuiue">
    <w:name w:val="Ii?iaeuiue"/>
    <w:rsid w:val="00340A5F"/>
    <w:rPr>
      <w:rFonts w:ascii="Baltica" w:eastAsia="Times New Roman" w:hAnsi="Baltica"/>
      <w:sz w:val="24"/>
    </w:rPr>
  </w:style>
  <w:style w:type="paragraph" w:customStyle="1" w:styleId="FR3">
    <w:name w:val="FR3"/>
    <w:rsid w:val="00340A5F"/>
    <w:pPr>
      <w:widowControl w:val="0"/>
      <w:spacing w:before="420" w:line="340" w:lineRule="auto"/>
    </w:pPr>
    <w:rPr>
      <w:rFonts w:ascii="Arial" w:eastAsia="Times New Roman" w:hAnsi="Arial"/>
      <w:snapToGrid w:val="0"/>
      <w:sz w:val="22"/>
    </w:rPr>
  </w:style>
  <w:style w:type="paragraph" w:styleId="affff1">
    <w:name w:val="List"/>
    <w:basedOn w:val="a3"/>
    <w:rsid w:val="00340A5F"/>
    <w:pPr>
      <w:spacing w:before="100" w:beforeAutospacing="1" w:after="100" w:afterAutospacing="1" w:line="240" w:lineRule="auto"/>
    </w:pPr>
    <w:rPr>
      <w:rFonts w:eastAsia="Times New Roman"/>
      <w:kern w:val="0"/>
      <w:lang w:eastAsia="ru-RU"/>
    </w:rPr>
  </w:style>
  <w:style w:type="paragraph" w:customStyle="1" w:styleId="FR1">
    <w:name w:val="FR1"/>
    <w:rsid w:val="00340A5F"/>
    <w:pPr>
      <w:widowControl w:val="0"/>
      <w:autoSpaceDE w:val="0"/>
      <w:autoSpaceDN w:val="0"/>
      <w:spacing w:before="20"/>
      <w:ind w:left="760"/>
    </w:pPr>
    <w:rPr>
      <w:rFonts w:eastAsia="Times New Roman"/>
      <w:sz w:val="32"/>
    </w:rPr>
  </w:style>
  <w:style w:type="paragraph" w:customStyle="1" w:styleId="124">
    <w:name w:val="Знак Знак Знак Знак Знак1 Знак Знак Знак Знак2"/>
    <w:basedOn w:val="a3"/>
    <w:rsid w:val="00340A5F"/>
    <w:pPr>
      <w:widowControl w:val="0"/>
      <w:adjustRightInd w:val="0"/>
      <w:spacing w:after="160" w:line="240" w:lineRule="exact"/>
      <w:jc w:val="right"/>
    </w:pPr>
    <w:rPr>
      <w:rFonts w:eastAsia="Times New Roman"/>
      <w:kern w:val="0"/>
      <w:sz w:val="20"/>
      <w:szCs w:val="20"/>
      <w:lang w:val="en-GB"/>
    </w:rPr>
  </w:style>
  <w:style w:type="paragraph" w:customStyle="1" w:styleId="affff2">
    <w:name w:val="íàçâàíèå"/>
    <w:basedOn w:val="a3"/>
    <w:rsid w:val="00340A5F"/>
    <w:pPr>
      <w:widowControl w:val="0"/>
      <w:spacing w:after="0" w:line="240" w:lineRule="auto"/>
    </w:pPr>
    <w:rPr>
      <w:rFonts w:eastAsia="Times New Roman"/>
      <w:kern w:val="0"/>
      <w:szCs w:val="20"/>
      <w:lang w:eastAsia="ru-RU"/>
    </w:rPr>
  </w:style>
  <w:style w:type="paragraph" w:customStyle="1" w:styleId="affff3">
    <w:name w:val="Знак Знак Знак Знак Знак Знак Знак"/>
    <w:basedOn w:val="a3"/>
    <w:rsid w:val="00340A5F"/>
    <w:pPr>
      <w:widowControl w:val="0"/>
      <w:adjustRightInd w:val="0"/>
      <w:spacing w:after="160" w:line="240" w:lineRule="exact"/>
      <w:jc w:val="right"/>
    </w:pPr>
    <w:rPr>
      <w:rFonts w:eastAsia="Times New Roman"/>
      <w:kern w:val="0"/>
      <w:sz w:val="20"/>
      <w:szCs w:val="20"/>
      <w:lang w:val="en-GB"/>
    </w:rPr>
  </w:style>
  <w:style w:type="paragraph" w:customStyle="1" w:styleId="affff4">
    <w:name w:val="Содержимое таблицы"/>
    <w:basedOn w:val="a3"/>
    <w:rsid w:val="00340A5F"/>
    <w:pPr>
      <w:widowControl w:val="0"/>
      <w:suppressLineNumbers/>
      <w:suppressAutoHyphens/>
      <w:spacing w:after="0" w:line="240" w:lineRule="auto"/>
    </w:pPr>
    <w:rPr>
      <w:rFonts w:eastAsia="Lucida Sans Unicode"/>
      <w:lang w:eastAsia="ru-RU"/>
    </w:rPr>
  </w:style>
  <w:style w:type="character" w:customStyle="1" w:styleId="Heading2Char">
    <w:name w:val="Heading 2 Char"/>
    <w:aliases w:val="Т4 Char,OG Heading 2 Char"/>
    <w:locked/>
    <w:rsid w:val="00340A5F"/>
    <w:rPr>
      <w:rFonts w:ascii="Arial" w:hAnsi="Arial" w:cs="Arial"/>
      <w:b/>
      <w:bCs/>
      <w:i/>
      <w:iCs/>
      <w:sz w:val="28"/>
      <w:szCs w:val="28"/>
      <w:lang w:eastAsia="ru-RU"/>
    </w:rPr>
  </w:style>
  <w:style w:type="paragraph" w:customStyle="1" w:styleId="311">
    <w:name w:val="Основной текст 31"/>
    <w:basedOn w:val="a3"/>
    <w:rsid w:val="00340A5F"/>
    <w:pPr>
      <w:suppressAutoHyphens/>
      <w:spacing w:after="0" w:line="240" w:lineRule="auto"/>
    </w:pPr>
    <w:rPr>
      <w:rFonts w:eastAsia="Times New Roman"/>
      <w:b/>
      <w:bCs/>
      <w:kern w:val="0"/>
      <w:lang w:eastAsia="ar-SA"/>
    </w:rPr>
  </w:style>
  <w:style w:type="paragraph" w:customStyle="1" w:styleId="49">
    <w:name w:val="Обычный4"/>
    <w:rsid w:val="00340A5F"/>
    <w:rPr>
      <w:rFonts w:eastAsia="Times New Roman"/>
      <w:sz w:val="24"/>
    </w:rPr>
  </w:style>
  <w:style w:type="paragraph" w:customStyle="1" w:styleId="111">
    <w:name w:val="Знак Знак Знак Знак Знак1 Знак Знак Знак Знак1"/>
    <w:basedOn w:val="a3"/>
    <w:rsid w:val="00340A5F"/>
    <w:pPr>
      <w:widowControl w:val="0"/>
      <w:adjustRightInd w:val="0"/>
      <w:spacing w:after="160" w:line="240" w:lineRule="exact"/>
      <w:jc w:val="right"/>
    </w:pPr>
    <w:rPr>
      <w:rFonts w:eastAsia="Times New Roman"/>
      <w:kern w:val="0"/>
      <w:sz w:val="20"/>
      <w:szCs w:val="20"/>
      <w:lang w:val="en-GB"/>
    </w:rPr>
  </w:style>
  <w:style w:type="paragraph" w:customStyle="1" w:styleId="1e">
    <w:name w:val="Знак1"/>
    <w:basedOn w:val="a3"/>
    <w:rsid w:val="00340A5F"/>
    <w:pPr>
      <w:widowControl w:val="0"/>
      <w:adjustRightInd w:val="0"/>
      <w:spacing w:after="160" w:line="240" w:lineRule="exact"/>
      <w:jc w:val="right"/>
    </w:pPr>
    <w:rPr>
      <w:kern w:val="0"/>
      <w:sz w:val="20"/>
      <w:szCs w:val="20"/>
      <w:lang w:val="en-GB"/>
    </w:rPr>
  </w:style>
  <w:style w:type="paragraph" w:customStyle="1" w:styleId="2b">
    <w:name w:val="Абзац списка2"/>
    <w:basedOn w:val="a3"/>
    <w:rsid w:val="00340A5F"/>
    <w:pPr>
      <w:ind w:left="720"/>
    </w:pPr>
    <w:rPr>
      <w:rFonts w:eastAsia="Times New Roman"/>
    </w:rPr>
  </w:style>
  <w:style w:type="paragraph" w:customStyle="1" w:styleId="affff5">
    <w:name w:val="быстрообычный"/>
    <w:basedOn w:val="a3"/>
    <w:qFormat/>
    <w:rsid w:val="00340A5F"/>
    <w:pPr>
      <w:keepLines/>
      <w:suppressAutoHyphens/>
      <w:spacing w:after="0" w:line="360" w:lineRule="auto"/>
      <w:ind w:firstLine="851"/>
      <w:jc w:val="both"/>
    </w:pPr>
    <w:rPr>
      <w:rFonts w:eastAsia="Times New Roman"/>
      <w:kern w:val="0"/>
      <w:szCs w:val="36"/>
      <w:lang w:eastAsia="ru-RU"/>
    </w:rPr>
  </w:style>
  <w:style w:type="paragraph" w:customStyle="1" w:styleId="3d">
    <w:name w:val="Абзац списка3"/>
    <w:basedOn w:val="a3"/>
    <w:rsid w:val="00340A5F"/>
    <w:pPr>
      <w:spacing w:after="0" w:line="360" w:lineRule="auto"/>
      <w:ind w:left="720" w:firstLine="709"/>
      <w:jc w:val="both"/>
    </w:pPr>
    <w:rPr>
      <w:rFonts w:eastAsia="Times New Roman"/>
    </w:rPr>
  </w:style>
  <w:style w:type="paragraph" w:customStyle="1" w:styleId="affff6">
    <w:name w:val="Подпись к рисунку"/>
    <w:basedOn w:val="afb"/>
    <w:rsid w:val="00340A5F"/>
    <w:pPr>
      <w:widowControl/>
      <w:suppressAutoHyphens/>
    </w:pPr>
    <w:rPr>
      <w:b w:val="0"/>
      <w:snapToGrid/>
      <w:sz w:val="24"/>
    </w:rPr>
  </w:style>
  <w:style w:type="paragraph" w:customStyle="1" w:styleId="pboth">
    <w:name w:val="pboth"/>
    <w:basedOn w:val="a3"/>
    <w:rsid w:val="00506998"/>
    <w:pPr>
      <w:spacing w:before="100" w:beforeAutospacing="1" w:after="100" w:afterAutospacing="1" w:line="240" w:lineRule="auto"/>
    </w:pPr>
    <w:rPr>
      <w:rFonts w:eastAsia="Times New Roman"/>
      <w:kern w:val="0"/>
      <w:lang w:eastAsia="ru-RU"/>
    </w:rPr>
  </w:style>
  <w:style w:type="table" w:customStyle="1" w:styleId="130">
    <w:name w:val="Сетка таблицы13"/>
    <w:basedOn w:val="a5"/>
    <w:next w:val="af7"/>
    <w:rsid w:val="00352AC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
    <w:name w:val="Красная строка1"/>
    <w:basedOn w:val="afb"/>
    <w:rsid w:val="00F444C4"/>
    <w:pPr>
      <w:widowControl/>
      <w:suppressAutoHyphens/>
      <w:spacing w:after="120"/>
      <w:ind w:firstLine="210"/>
      <w:jc w:val="left"/>
    </w:pPr>
    <w:rPr>
      <w:b w:val="0"/>
      <w:snapToGrid/>
      <w:sz w:val="24"/>
      <w:szCs w:val="24"/>
      <w:lang w:eastAsia="ar-SA"/>
    </w:rPr>
  </w:style>
  <w:style w:type="paragraph" w:customStyle="1" w:styleId="1f0">
    <w:name w:val="Продолжение списка1"/>
    <w:basedOn w:val="a3"/>
    <w:rsid w:val="00AD2157"/>
    <w:pPr>
      <w:suppressAutoHyphens/>
      <w:spacing w:after="120" w:line="240" w:lineRule="auto"/>
      <w:ind w:left="283"/>
    </w:pPr>
    <w:rPr>
      <w:rFonts w:eastAsia="Times New Roman"/>
      <w:kern w:val="0"/>
      <w:lang w:eastAsia="ar-SA"/>
    </w:rPr>
  </w:style>
  <w:style w:type="paragraph" w:customStyle="1" w:styleId="bodytext1">
    <w:name w:val="bodytext1"/>
    <w:basedOn w:val="a3"/>
    <w:rsid w:val="008971B2"/>
    <w:pPr>
      <w:spacing w:after="150" w:line="240" w:lineRule="auto"/>
      <w:jc w:val="both"/>
    </w:pPr>
    <w:rPr>
      <w:rFonts w:eastAsia="Times New Roman"/>
      <w:kern w:val="0"/>
      <w:lang w:eastAsia="ar-SA"/>
    </w:rPr>
  </w:style>
  <w:style w:type="paragraph" w:customStyle="1" w:styleId="2c">
    <w:name w:val="Маркированный список2"/>
    <w:basedOn w:val="a3"/>
    <w:rsid w:val="006634F4"/>
    <w:pPr>
      <w:tabs>
        <w:tab w:val="left" w:pos="900"/>
      </w:tabs>
      <w:spacing w:after="0" w:line="360" w:lineRule="auto"/>
      <w:ind w:left="360" w:hanging="360"/>
      <w:jc w:val="both"/>
    </w:pPr>
    <w:rPr>
      <w:rFonts w:eastAsia="Times New Roman"/>
      <w:kern w:val="0"/>
      <w:lang w:eastAsia="ar-SA"/>
    </w:rPr>
  </w:style>
  <w:style w:type="character" w:customStyle="1" w:styleId="112">
    <w:name w:val="Маркированный_1 Знак1"/>
    <w:basedOn w:val="a4"/>
    <w:rsid w:val="000E0129"/>
  </w:style>
  <w:style w:type="paragraph" w:customStyle="1" w:styleId="S00">
    <w:name w:val="Стиль S_Обычный + подчеркивание По центру Первая строка:  0 см"/>
    <w:basedOn w:val="a3"/>
    <w:rsid w:val="000E0129"/>
    <w:pPr>
      <w:spacing w:after="0" w:line="240" w:lineRule="auto"/>
      <w:jc w:val="center"/>
    </w:pPr>
    <w:rPr>
      <w:rFonts w:eastAsia="Times New Roman"/>
      <w:b/>
      <w:color w:val="333399"/>
      <w:kern w:val="0"/>
      <w:sz w:val="28"/>
      <w:szCs w:val="28"/>
      <w:lang w:eastAsia="ar-SA"/>
    </w:rPr>
  </w:style>
  <w:style w:type="paragraph" w:customStyle="1" w:styleId="1f1">
    <w:name w:val="Рисунок 1"/>
    <w:basedOn w:val="a3"/>
    <w:rsid w:val="002B28AC"/>
    <w:pPr>
      <w:spacing w:after="0" w:line="240" w:lineRule="auto"/>
      <w:jc w:val="both"/>
    </w:pPr>
    <w:rPr>
      <w:rFonts w:eastAsia="Times New Roman"/>
      <w:b/>
      <w:i/>
      <w:color w:val="333399"/>
      <w:kern w:val="0"/>
      <w:sz w:val="20"/>
      <w:szCs w:val="20"/>
      <w:lang w:eastAsia="ar-SA"/>
    </w:rPr>
  </w:style>
  <w:style w:type="paragraph" w:customStyle="1" w:styleId="S1">
    <w:name w:val="S_Заголовок 1"/>
    <w:basedOn w:val="a3"/>
    <w:rsid w:val="003547AB"/>
    <w:pPr>
      <w:numPr>
        <w:numId w:val="8"/>
      </w:numPr>
      <w:spacing w:after="0" w:line="240" w:lineRule="auto"/>
      <w:jc w:val="center"/>
    </w:pPr>
    <w:rPr>
      <w:rFonts w:eastAsia="Times New Roman"/>
      <w:b/>
      <w:caps/>
      <w:kern w:val="0"/>
      <w:lang w:eastAsia="ar-SA"/>
    </w:rPr>
  </w:style>
  <w:style w:type="character" w:customStyle="1" w:styleId="60">
    <w:name w:val="Заголовок 6 Знак"/>
    <w:basedOn w:val="a4"/>
    <w:link w:val="6"/>
    <w:rsid w:val="003D3054"/>
    <w:rPr>
      <w:rFonts w:eastAsia="Times New Roman"/>
      <w:b/>
      <w:bCs/>
      <w:sz w:val="22"/>
      <w:szCs w:val="22"/>
    </w:rPr>
  </w:style>
  <w:style w:type="character" w:customStyle="1" w:styleId="90">
    <w:name w:val="Заголовок 9 Знак"/>
    <w:basedOn w:val="a4"/>
    <w:link w:val="9"/>
    <w:rsid w:val="003D3054"/>
    <w:rPr>
      <w:rFonts w:ascii="Arial" w:eastAsia="Times New Roman" w:hAnsi="Arial" w:cs="Arial"/>
      <w:sz w:val="22"/>
      <w:szCs w:val="22"/>
    </w:rPr>
  </w:style>
  <w:style w:type="paragraph" w:customStyle="1" w:styleId="S30">
    <w:name w:val="S_Заголовок 3"/>
    <w:basedOn w:val="3"/>
    <w:rsid w:val="003D3054"/>
    <w:pPr>
      <w:keepNext w:val="0"/>
      <w:keepLines w:val="0"/>
      <w:tabs>
        <w:tab w:val="left" w:pos="720"/>
        <w:tab w:val="num" w:pos="1440"/>
      </w:tabs>
      <w:spacing w:before="0" w:line="360" w:lineRule="auto"/>
      <w:ind w:left="1440"/>
    </w:pPr>
    <w:rPr>
      <w:rFonts w:ascii="Times New Roman" w:hAnsi="Times New Roman"/>
      <w:b w:val="0"/>
      <w:bCs w:val="0"/>
      <w:color w:val="auto"/>
      <w:sz w:val="24"/>
      <w:szCs w:val="24"/>
      <w:u w:val="single"/>
      <w:lang w:eastAsia="ar-SA"/>
    </w:rPr>
  </w:style>
  <w:style w:type="paragraph" w:customStyle="1" w:styleId="fr10">
    <w:name w:val="fr1"/>
    <w:basedOn w:val="a3"/>
    <w:rsid w:val="003D3054"/>
    <w:pPr>
      <w:spacing w:before="100" w:beforeAutospacing="1" w:after="100" w:afterAutospacing="1" w:line="240" w:lineRule="auto"/>
    </w:pPr>
    <w:rPr>
      <w:rFonts w:eastAsia="Times New Roman"/>
      <w:kern w:val="0"/>
      <w:lang w:eastAsia="ru-RU"/>
    </w:rPr>
  </w:style>
  <w:style w:type="paragraph" w:customStyle="1" w:styleId="OTCHET00">
    <w:name w:val="OTCHET_00"/>
    <w:basedOn w:val="2d"/>
    <w:rsid w:val="003D3054"/>
  </w:style>
  <w:style w:type="paragraph" w:styleId="2d">
    <w:name w:val="List Number 2"/>
    <w:basedOn w:val="a3"/>
    <w:rsid w:val="003D3054"/>
    <w:pPr>
      <w:tabs>
        <w:tab w:val="num" w:pos="720"/>
      </w:tabs>
      <w:spacing w:after="0" w:line="240" w:lineRule="auto"/>
      <w:ind w:left="720" w:hanging="360"/>
      <w:jc w:val="center"/>
    </w:pPr>
    <w:rPr>
      <w:rFonts w:eastAsia="Times New Roman"/>
      <w:kern w:val="0"/>
      <w:sz w:val="20"/>
      <w:szCs w:val="20"/>
      <w:lang w:eastAsia="ru-RU"/>
    </w:rPr>
  </w:style>
  <w:style w:type="character" w:customStyle="1" w:styleId="65">
    <w:name w:val="Знак Знак6"/>
    <w:rsid w:val="003D3054"/>
    <w:rPr>
      <w:rFonts w:ascii="Arial" w:hAnsi="Arial" w:cs="Arial"/>
      <w:b/>
      <w:bCs/>
      <w:kern w:val="32"/>
      <w:sz w:val="32"/>
      <w:szCs w:val="32"/>
      <w:lang w:val="ru-RU" w:eastAsia="ru-RU" w:bidi="ar-SA"/>
    </w:rPr>
  </w:style>
  <w:style w:type="character" w:customStyle="1" w:styleId="113">
    <w:name w:val="Знак Знак11"/>
    <w:rsid w:val="003D3054"/>
    <w:rPr>
      <w:sz w:val="16"/>
      <w:szCs w:val="16"/>
      <w:lang w:val="ru-RU" w:eastAsia="ru-RU" w:bidi="ar-SA"/>
    </w:rPr>
  </w:style>
  <w:style w:type="character" w:customStyle="1" w:styleId="1f2">
    <w:name w:val="Основной текст Знак1"/>
    <w:aliases w:val=" Знак Знак"/>
    <w:rsid w:val="003D3054"/>
    <w:rPr>
      <w:lang w:val="ru-RU" w:eastAsia="ru-RU" w:bidi="ar-SA"/>
    </w:rPr>
  </w:style>
  <w:style w:type="paragraph" w:styleId="affff7">
    <w:name w:val="TOC Heading"/>
    <w:basedOn w:val="10"/>
    <w:next w:val="a3"/>
    <w:uiPriority w:val="39"/>
    <w:semiHidden/>
    <w:unhideWhenUsed/>
    <w:qFormat/>
    <w:rsid w:val="003D3054"/>
    <w:pPr>
      <w:keepLines/>
      <w:spacing w:before="480" w:after="0" w:line="276" w:lineRule="auto"/>
      <w:outlineLvl w:val="9"/>
    </w:pPr>
    <w:rPr>
      <w:rFonts w:ascii="Cambria" w:hAnsi="Cambria"/>
      <w:color w:val="365F91"/>
      <w:kern w:val="0"/>
      <w:sz w:val="28"/>
      <w:szCs w:val="28"/>
      <w:lang w:eastAsia="en-US"/>
    </w:rPr>
  </w:style>
  <w:style w:type="character" w:customStyle="1" w:styleId="afff5">
    <w:name w:val="Без интервала Знак"/>
    <w:link w:val="afff4"/>
    <w:rsid w:val="003D3054"/>
    <w:rPr>
      <w:rFonts w:ascii="Calibri" w:eastAsia="Times New Roman" w:hAnsi="Calibri"/>
      <w:sz w:val="22"/>
      <w:szCs w:val="22"/>
    </w:rPr>
  </w:style>
  <w:style w:type="paragraph" w:customStyle="1" w:styleId="2e">
    <w:name w:val="Стиль2"/>
    <w:basedOn w:val="a3"/>
    <w:rsid w:val="003D3054"/>
    <w:pPr>
      <w:tabs>
        <w:tab w:val="num" w:pos="540"/>
      </w:tabs>
      <w:spacing w:after="0" w:line="360" w:lineRule="auto"/>
      <w:ind w:left="540" w:hanging="360"/>
      <w:jc w:val="both"/>
    </w:pPr>
    <w:rPr>
      <w:rFonts w:eastAsia="Times New Roman"/>
      <w:kern w:val="0"/>
      <w:sz w:val="28"/>
      <w:szCs w:val="28"/>
      <w:lang w:eastAsia="ru-RU"/>
    </w:rPr>
  </w:style>
  <w:style w:type="paragraph" w:customStyle="1" w:styleId="3e">
    <w:name w:val="Стиль3"/>
    <w:basedOn w:val="a3"/>
    <w:link w:val="3f"/>
    <w:qFormat/>
    <w:rsid w:val="003D3054"/>
    <w:pPr>
      <w:spacing w:before="120" w:after="0" w:line="360" w:lineRule="auto"/>
      <w:ind w:firstLine="709"/>
      <w:contextualSpacing/>
      <w:outlineLvl w:val="6"/>
    </w:pPr>
    <w:rPr>
      <w:rFonts w:ascii="Cambria" w:hAnsi="Cambria"/>
      <w:b/>
      <w:color w:val="365F91"/>
      <w:kern w:val="0"/>
    </w:rPr>
  </w:style>
  <w:style w:type="character" w:customStyle="1" w:styleId="3f">
    <w:name w:val="Стиль3 Знак"/>
    <w:link w:val="3e"/>
    <w:rsid w:val="003D3054"/>
    <w:rPr>
      <w:rFonts w:ascii="Cambria" w:hAnsi="Cambria"/>
      <w:b/>
      <w:color w:val="365F91"/>
      <w:sz w:val="24"/>
      <w:szCs w:val="24"/>
    </w:rPr>
  </w:style>
  <w:style w:type="paragraph" w:customStyle="1" w:styleId="u">
    <w:name w:val="u"/>
    <w:basedOn w:val="a3"/>
    <w:rsid w:val="003D3054"/>
    <w:pPr>
      <w:spacing w:after="0" w:line="240" w:lineRule="auto"/>
      <w:ind w:firstLine="539"/>
      <w:jc w:val="both"/>
    </w:pPr>
    <w:rPr>
      <w:rFonts w:eastAsia="Times New Roman"/>
      <w:color w:val="000000"/>
      <w:kern w:val="0"/>
      <w:sz w:val="18"/>
      <w:szCs w:val="18"/>
      <w:lang w:eastAsia="ru-RU"/>
    </w:rPr>
  </w:style>
  <w:style w:type="paragraph" w:styleId="affff8">
    <w:name w:val="endnote text"/>
    <w:basedOn w:val="a3"/>
    <w:link w:val="affff9"/>
    <w:semiHidden/>
    <w:unhideWhenUsed/>
    <w:rsid w:val="003D3054"/>
    <w:pPr>
      <w:suppressAutoHyphens/>
      <w:spacing w:after="0" w:line="240" w:lineRule="auto"/>
    </w:pPr>
    <w:rPr>
      <w:rFonts w:eastAsia="Times New Roman"/>
      <w:kern w:val="0"/>
      <w:sz w:val="20"/>
      <w:szCs w:val="20"/>
      <w:lang w:eastAsia="ar-SA"/>
    </w:rPr>
  </w:style>
  <w:style w:type="character" w:customStyle="1" w:styleId="affff9">
    <w:name w:val="Текст концевой сноски Знак"/>
    <w:basedOn w:val="a4"/>
    <w:link w:val="affff8"/>
    <w:semiHidden/>
    <w:rsid w:val="003D3054"/>
    <w:rPr>
      <w:rFonts w:eastAsia="Times New Roman"/>
      <w:lang w:eastAsia="ar-SA"/>
    </w:rPr>
  </w:style>
  <w:style w:type="character" w:customStyle="1" w:styleId="2f">
    <w:name w:val="Заголовок 2 Знак Знак"/>
    <w:rsid w:val="003D3054"/>
    <w:rPr>
      <w:rFonts w:ascii="Arial" w:hAnsi="Arial" w:cs="Arial"/>
      <w:b/>
      <w:bCs/>
      <w:i/>
      <w:iCs/>
      <w:sz w:val="28"/>
      <w:szCs w:val="28"/>
      <w:lang w:val="ru-RU" w:eastAsia="ar-SA" w:bidi="ar-SA"/>
    </w:rPr>
  </w:style>
  <w:style w:type="paragraph" w:customStyle="1" w:styleId="S4">
    <w:name w:val="S_Заголовок 4"/>
    <w:basedOn w:val="4"/>
    <w:rsid w:val="003D3054"/>
    <w:pPr>
      <w:keepNext w:val="0"/>
      <w:numPr>
        <w:numId w:val="1"/>
      </w:numPr>
      <w:tabs>
        <w:tab w:val="left" w:pos="1728"/>
      </w:tabs>
      <w:spacing w:before="0" w:after="0"/>
    </w:pPr>
    <w:rPr>
      <w:rFonts w:ascii="Times New Roman" w:hAnsi="Times New Roman"/>
      <w:b w:val="0"/>
      <w:bCs w:val="0"/>
      <w:i/>
      <w:sz w:val="24"/>
      <w:szCs w:val="24"/>
      <w:lang w:eastAsia="ar-SA"/>
    </w:rPr>
  </w:style>
  <w:style w:type="character" w:customStyle="1" w:styleId="WW8Num1z0">
    <w:name w:val="WW8Num1z0"/>
    <w:rsid w:val="003D3054"/>
    <w:rPr>
      <w:rFonts w:ascii="Symbol" w:hAnsi="Symbol"/>
    </w:rPr>
  </w:style>
  <w:style w:type="character" w:customStyle="1" w:styleId="WW8Num2z0">
    <w:name w:val="WW8Num2z0"/>
    <w:rsid w:val="003D3054"/>
    <w:rPr>
      <w:rFonts w:ascii="Symbol" w:hAnsi="Symbol"/>
    </w:rPr>
  </w:style>
  <w:style w:type="character" w:customStyle="1" w:styleId="WW8Num3z0">
    <w:name w:val="WW8Num3z0"/>
    <w:rsid w:val="003D3054"/>
    <w:rPr>
      <w:rFonts w:ascii="Wingdings" w:hAnsi="Wingdings"/>
    </w:rPr>
  </w:style>
  <w:style w:type="character" w:customStyle="1" w:styleId="WW8Num4z0">
    <w:name w:val="WW8Num4z0"/>
    <w:rsid w:val="003D3054"/>
    <w:rPr>
      <w:rFonts w:ascii="Times New Roman" w:hAnsi="Times New Roman" w:cs="Times New Roman"/>
    </w:rPr>
  </w:style>
  <w:style w:type="character" w:customStyle="1" w:styleId="WW8Num5z0">
    <w:name w:val="WW8Num5z0"/>
    <w:rsid w:val="003D3054"/>
    <w:rPr>
      <w:rFonts w:ascii="Symbol" w:hAnsi="Symbol"/>
    </w:rPr>
  </w:style>
  <w:style w:type="character" w:customStyle="1" w:styleId="WW8Num7z0">
    <w:name w:val="WW8Num7z0"/>
    <w:rsid w:val="003D3054"/>
    <w:rPr>
      <w:rFonts w:ascii="Verdana" w:hAnsi="Verdana"/>
    </w:rPr>
  </w:style>
  <w:style w:type="character" w:customStyle="1" w:styleId="WW8Num8z0">
    <w:name w:val="WW8Num8z0"/>
    <w:rsid w:val="003D3054"/>
    <w:rPr>
      <w:rFonts w:ascii="Wingdings" w:hAnsi="Wingdings"/>
      <w:color w:val="auto"/>
    </w:rPr>
  </w:style>
  <w:style w:type="character" w:customStyle="1" w:styleId="WW8Num9z0">
    <w:name w:val="WW8Num9z0"/>
    <w:rsid w:val="003D3054"/>
    <w:rPr>
      <w:color w:val="auto"/>
    </w:rPr>
  </w:style>
  <w:style w:type="character" w:customStyle="1" w:styleId="WW8Num10z0">
    <w:name w:val="WW8Num10z0"/>
    <w:rsid w:val="003D3054"/>
    <w:rPr>
      <w:rFonts w:ascii="Symbol" w:hAnsi="Symbol"/>
    </w:rPr>
  </w:style>
  <w:style w:type="character" w:customStyle="1" w:styleId="WW8Num11z0">
    <w:name w:val="WW8Num11z0"/>
    <w:rsid w:val="003D3054"/>
    <w:rPr>
      <w:rFonts w:ascii="Wingdings" w:hAnsi="Wingdings"/>
    </w:rPr>
  </w:style>
  <w:style w:type="character" w:customStyle="1" w:styleId="WW8Num12z0">
    <w:name w:val="WW8Num12z0"/>
    <w:rsid w:val="003D3054"/>
    <w:rPr>
      <w:rFonts w:ascii="Symbol" w:hAnsi="Symbol"/>
    </w:rPr>
  </w:style>
  <w:style w:type="character" w:customStyle="1" w:styleId="WW8Num13z0">
    <w:name w:val="WW8Num13z0"/>
    <w:rsid w:val="003D3054"/>
    <w:rPr>
      <w:rFonts w:ascii="Times New Roman" w:eastAsia="Times New Roman" w:hAnsi="Times New Roman" w:cs="Times New Roman"/>
    </w:rPr>
  </w:style>
  <w:style w:type="character" w:customStyle="1" w:styleId="WW8Num14z0">
    <w:name w:val="WW8Num14z0"/>
    <w:rsid w:val="003D3054"/>
    <w:rPr>
      <w:rFonts w:ascii="Symbol" w:hAnsi="Symbol"/>
    </w:rPr>
  </w:style>
  <w:style w:type="character" w:customStyle="1" w:styleId="WW8Num15z0">
    <w:name w:val="WW8Num15z0"/>
    <w:rsid w:val="003D3054"/>
    <w:rPr>
      <w:rFonts w:ascii="Symbol" w:hAnsi="Symbol"/>
    </w:rPr>
  </w:style>
  <w:style w:type="character" w:customStyle="1" w:styleId="WW8Num16z0">
    <w:name w:val="WW8Num16z0"/>
    <w:rsid w:val="003D3054"/>
    <w:rPr>
      <w:rFonts w:ascii="Wingdings" w:hAnsi="Wingdings"/>
      <w:color w:val="auto"/>
    </w:rPr>
  </w:style>
  <w:style w:type="character" w:customStyle="1" w:styleId="WW8Num17z0">
    <w:name w:val="WW8Num17z0"/>
    <w:rsid w:val="003D3054"/>
    <w:rPr>
      <w:rFonts w:ascii="Wingdings" w:hAnsi="Wingdings"/>
    </w:rPr>
  </w:style>
  <w:style w:type="character" w:customStyle="1" w:styleId="WW8Num18z0">
    <w:name w:val="WW8Num18z0"/>
    <w:rsid w:val="003D3054"/>
    <w:rPr>
      <w:rFonts w:ascii="Times New Roman" w:hAnsi="Times New Roman" w:cs="Times New Roman"/>
    </w:rPr>
  </w:style>
  <w:style w:type="character" w:customStyle="1" w:styleId="WW8Num19z0">
    <w:name w:val="WW8Num19z0"/>
    <w:rsid w:val="003D3054"/>
    <w:rPr>
      <w:rFonts w:ascii="Wingdings" w:hAnsi="Wingdings"/>
    </w:rPr>
  </w:style>
  <w:style w:type="character" w:customStyle="1" w:styleId="WW8Num20z0">
    <w:name w:val="WW8Num20z0"/>
    <w:rsid w:val="003D3054"/>
    <w:rPr>
      <w:rFonts w:ascii="Symbol" w:hAnsi="Symbol"/>
      <w:color w:val="auto"/>
    </w:rPr>
  </w:style>
  <w:style w:type="character" w:customStyle="1" w:styleId="WW8Num22z0">
    <w:name w:val="WW8Num22z0"/>
    <w:rsid w:val="003D3054"/>
    <w:rPr>
      <w:rFonts w:ascii="Wingdings" w:hAnsi="Wingdings"/>
    </w:rPr>
  </w:style>
  <w:style w:type="character" w:customStyle="1" w:styleId="WW8Num23z0">
    <w:name w:val="WW8Num23z0"/>
    <w:rsid w:val="003D3054"/>
    <w:rPr>
      <w:rFonts w:ascii="Symbol" w:hAnsi="Symbol"/>
      <w:color w:val="auto"/>
    </w:rPr>
  </w:style>
  <w:style w:type="character" w:customStyle="1" w:styleId="WW8Num24z0">
    <w:name w:val="WW8Num24z0"/>
    <w:rsid w:val="003D3054"/>
    <w:rPr>
      <w:rFonts w:ascii="Wingdings" w:hAnsi="Wingdings"/>
    </w:rPr>
  </w:style>
  <w:style w:type="character" w:customStyle="1" w:styleId="WW8Num25z0">
    <w:name w:val="WW8Num25z0"/>
    <w:rsid w:val="003D3054"/>
    <w:rPr>
      <w:rFonts w:ascii="Wingdings" w:hAnsi="Wingdings"/>
    </w:rPr>
  </w:style>
  <w:style w:type="character" w:customStyle="1" w:styleId="WW8Num27z0">
    <w:name w:val="WW8Num27z0"/>
    <w:rsid w:val="003D3054"/>
    <w:rPr>
      <w:rFonts w:ascii="Wingdings" w:hAnsi="Wingdings"/>
    </w:rPr>
  </w:style>
  <w:style w:type="character" w:customStyle="1" w:styleId="WW8Num28z0">
    <w:name w:val="WW8Num28z0"/>
    <w:rsid w:val="003D3054"/>
    <w:rPr>
      <w:rFonts w:ascii="Wingdings" w:hAnsi="Wingdings"/>
    </w:rPr>
  </w:style>
  <w:style w:type="character" w:customStyle="1" w:styleId="WW8Num29z0">
    <w:name w:val="WW8Num29z0"/>
    <w:rsid w:val="003D3054"/>
    <w:rPr>
      <w:rFonts w:ascii="Wingdings" w:hAnsi="Wingdings"/>
    </w:rPr>
  </w:style>
  <w:style w:type="character" w:customStyle="1" w:styleId="WW8Num30z0">
    <w:name w:val="WW8Num30z0"/>
    <w:rsid w:val="003D3054"/>
    <w:rPr>
      <w:rFonts w:ascii="Wingdings" w:hAnsi="Wingdings"/>
    </w:rPr>
  </w:style>
  <w:style w:type="character" w:customStyle="1" w:styleId="WW8Num31z0">
    <w:name w:val="WW8Num31z0"/>
    <w:rsid w:val="003D3054"/>
    <w:rPr>
      <w:rFonts w:ascii="Wingdings" w:hAnsi="Wingdings"/>
    </w:rPr>
  </w:style>
  <w:style w:type="character" w:customStyle="1" w:styleId="WW8Num32z0">
    <w:name w:val="WW8Num32z0"/>
    <w:rsid w:val="003D3054"/>
    <w:rPr>
      <w:rFonts w:ascii="Wingdings" w:hAnsi="Wingdings"/>
    </w:rPr>
  </w:style>
  <w:style w:type="character" w:customStyle="1" w:styleId="WW8Num33z0">
    <w:name w:val="WW8Num33z0"/>
    <w:rsid w:val="003D3054"/>
    <w:rPr>
      <w:rFonts w:ascii="Symbol" w:hAnsi="Symbol"/>
    </w:rPr>
  </w:style>
  <w:style w:type="character" w:customStyle="1" w:styleId="WW8Num34z0">
    <w:name w:val="WW8Num34z0"/>
    <w:rsid w:val="003D3054"/>
    <w:rPr>
      <w:rFonts w:ascii="Wingdings" w:hAnsi="Wingdings"/>
      <w:color w:val="auto"/>
    </w:rPr>
  </w:style>
  <w:style w:type="character" w:customStyle="1" w:styleId="WW8Num34z3">
    <w:name w:val="WW8Num34z3"/>
    <w:rsid w:val="003D3054"/>
    <w:rPr>
      <w:rFonts w:ascii="Symbol" w:hAnsi="Symbol"/>
    </w:rPr>
  </w:style>
  <w:style w:type="character" w:customStyle="1" w:styleId="WW8Num34z4">
    <w:name w:val="WW8Num34z4"/>
    <w:rsid w:val="003D3054"/>
    <w:rPr>
      <w:rFonts w:ascii="Courier New" w:hAnsi="Courier New" w:cs="Courier New"/>
    </w:rPr>
  </w:style>
  <w:style w:type="character" w:customStyle="1" w:styleId="WW8Num35z0">
    <w:name w:val="WW8Num35z0"/>
    <w:rsid w:val="003D3054"/>
    <w:rPr>
      <w:rFonts w:ascii="Symbol" w:hAnsi="Symbol"/>
    </w:rPr>
  </w:style>
  <w:style w:type="character" w:customStyle="1" w:styleId="WW8Num36z0">
    <w:name w:val="WW8Num36z0"/>
    <w:rsid w:val="003D3054"/>
    <w:rPr>
      <w:rFonts w:ascii="Wingdings" w:hAnsi="Wingdings"/>
      <w:color w:val="auto"/>
    </w:rPr>
  </w:style>
  <w:style w:type="character" w:customStyle="1" w:styleId="WW8Num41z0">
    <w:name w:val="WW8Num41z0"/>
    <w:rsid w:val="003D3054"/>
    <w:rPr>
      <w:rFonts w:ascii="Symbol" w:hAnsi="Symbol"/>
    </w:rPr>
  </w:style>
  <w:style w:type="character" w:customStyle="1" w:styleId="WW8Num41z1">
    <w:name w:val="WW8Num41z1"/>
    <w:rsid w:val="003D3054"/>
    <w:rPr>
      <w:rFonts w:ascii="Courier New" w:hAnsi="Courier New" w:cs="Courier New"/>
    </w:rPr>
  </w:style>
  <w:style w:type="character" w:customStyle="1" w:styleId="WW8Num41z2">
    <w:name w:val="WW8Num41z2"/>
    <w:rsid w:val="003D3054"/>
    <w:rPr>
      <w:rFonts w:ascii="Wingdings" w:hAnsi="Wingdings"/>
    </w:rPr>
  </w:style>
  <w:style w:type="character" w:customStyle="1" w:styleId="WW8Num41z3">
    <w:name w:val="WW8Num41z3"/>
    <w:rsid w:val="003D3054"/>
    <w:rPr>
      <w:rFonts w:ascii="Symbol" w:hAnsi="Symbol"/>
    </w:rPr>
  </w:style>
  <w:style w:type="character" w:customStyle="1" w:styleId="WW8Num45z0">
    <w:name w:val="WW8Num45z0"/>
    <w:rsid w:val="003D3054"/>
    <w:rPr>
      <w:rFonts w:ascii="Times New Roman" w:hAnsi="Times New Roman" w:cs="Times New Roman"/>
      <w:sz w:val="20"/>
    </w:rPr>
  </w:style>
  <w:style w:type="character" w:customStyle="1" w:styleId="WW8Num48z0">
    <w:name w:val="WW8Num48z0"/>
    <w:rsid w:val="003D3054"/>
    <w:rPr>
      <w:rFonts w:ascii="Symbol" w:hAnsi="Symbol"/>
    </w:rPr>
  </w:style>
  <w:style w:type="character" w:customStyle="1" w:styleId="WW8Num48z1">
    <w:name w:val="WW8Num48z1"/>
    <w:rsid w:val="003D3054"/>
    <w:rPr>
      <w:rFonts w:ascii="Courier New" w:hAnsi="Courier New" w:cs="Courier New"/>
    </w:rPr>
  </w:style>
  <w:style w:type="character" w:customStyle="1" w:styleId="WW8Num48z2">
    <w:name w:val="WW8Num48z2"/>
    <w:rsid w:val="003D3054"/>
    <w:rPr>
      <w:rFonts w:ascii="Wingdings" w:hAnsi="Wingdings"/>
    </w:rPr>
  </w:style>
  <w:style w:type="character" w:customStyle="1" w:styleId="WW8Num48z3">
    <w:name w:val="WW8Num48z3"/>
    <w:rsid w:val="003D3054"/>
    <w:rPr>
      <w:rFonts w:ascii="Symbol" w:hAnsi="Symbol"/>
    </w:rPr>
  </w:style>
  <w:style w:type="character" w:customStyle="1" w:styleId="WW8Num49z0">
    <w:name w:val="WW8Num49z0"/>
    <w:rsid w:val="003D3054"/>
    <w:rPr>
      <w:rFonts w:ascii="Symbol" w:hAnsi="Symbol"/>
    </w:rPr>
  </w:style>
  <w:style w:type="character" w:customStyle="1" w:styleId="WW8Num49z1">
    <w:name w:val="WW8Num49z1"/>
    <w:rsid w:val="003D3054"/>
    <w:rPr>
      <w:rFonts w:ascii="Courier New" w:hAnsi="Courier New" w:cs="Courier New"/>
    </w:rPr>
  </w:style>
  <w:style w:type="character" w:customStyle="1" w:styleId="WW8Num49z2">
    <w:name w:val="WW8Num49z2"/>
    <w:rsid w:val="003D3054"/>
    <w:rPr>
      <w:rFonts w:ascii="Wingdings" w:hAnsi="Wingdings"/>
    </w:rPr>
  </w:style>
  <w:style w:type="character" w:customStyle="1" w:styleId="WW8Num50z0">
    <w:name w:val="WW8Num50z0"/>
    <w:rsid w:val="003D3054"/>
    <w:rPr>
      <w:sz w:val="24"/>
      <w:szCs w:val="24"/>
    </w:rPr>
  </w:style>
  <w:style w:type="character" w:customStyle="1" w:styleId="WW8Num55z0">
    <w:name w:val="WW8Num55z0"/>
    <w:rsid w:val="003D3054"/>
    <w:rPr>
      <w:rFonts w:ascii="Symbol" w:hAnsi="Symbol"/>
      <w:color w:val="auto"/>
    </w:rPr>
  </w:style>
  <w:style w:type="character" w:customStyle="1" w:styleId="WW8Num55z2">
    <w:name w:val="WW8Num55z2"/>
    <w:rsid w:val="003D3054"/>
    <w:rPr>
      <w:rFonts w:ascii="Wingdings" w:hAnsi="Wingdings"/>
    </w:rPr>
  </w:style>
  <w:style w:type="character" w:customStyle="1" w:styleId="WW8Num55z3">
    <w:name w:val="WW8Num55z3"/>
    <w:rsid w:val="003D3054"/>
    <w:rPr>
      <w:rFonts w:ascii="Symbol" w:hAnsi="Symbol"/>
    </w:rPr>
  </w:style>
  <w:style w:type="character" w:customStyle="1" w:styleId="WW8Num55z4">
    <w:name w:val="WW8Num55z4"/>
    <w:rsid w:val="003D3054"/>
    <w:rPr>
      <w:rFonts w:ascii="Courier New" w:hAnsi="Courier New" w:cs="Courier New"/>
    </w:rPr>
  </w:style>
  <w:style w:type="character" w:customStyle="1" w:styleId="WW8Num56z0">
    <w:name w:val="WW8Num56z0"/>
    <w:rsid w:val="003D3054"/>
    <w:rPr>
      <w:color w:val="auto"/>
    </w:rPr>
  </w:style>
  <w:style w:type="character" w:customStyle="1" w:styleId="WW8Num58z0">
    <w:name w:val="WW8Num58z0"/>
    <w:rsid w:val="003D3054"/>
    <w:rPr>
      <w:rFonts w:ascii="MV Boli" w:hAnsi="MV Boli"/>
    </w:rPr>
  </w:style>
  <w:style w:type="character" w:customStyle="1" w:styleId="WW8Num58z1">
    <w:name w:val="WW8Num58z1"/>
    <w:rsid w:val="003D3054"/>
    <w:rPr>
      <w:rFonts w:ascii="Courier New" w:hAnsi="Courier New" w:cs="Courier New"/>
    </w:rPr>
  </w:style>
  <w:style w:type="character" w:customStyle="1" w:styleId="WW8Num58z2">
    <w:name w:val="WW8Num58z2"/>
    <w:rsid w:val="003D3054"/>
    <w:rPr>
      <w:rFonts w:ascii="Wingdings" w:hAnsi="Wingdings"/>
    </w:rPr>
  </w:style>
  <w:style w:type="character" w:customStyle="1" w:styleId="WW8Num58z3">
    <w:name w:val="WW8Num58z3"/>
    <w:rsid w:val="003D3054"/>
    <w:rPr>
      <w:rFonts w:ascii="Symbol" w:hAnsi="Symbol"/>
    </w:rPr>
  </w:style>
  <w:style w:type="character" w:customStyle="1" w:styleId="WW8Num59z1">
    <w:name w:val="WW8Num59z1"/>
    <w:rsid w:val="003D3054"/>
    <w:rPr>
      <w:rFonts w:ascii="Courier New" w:hAnsi="Courier New" w:cs="Courier New"/>
    </w:rPr>
  </w:style>
  <w:style w:type="character" w:customStyle="1" w:styleId="WW8Num59z2">
    <w:name w:val="WW8Num59z2"/>
    <w:rsid w:val="003D3054"/>
    <w:rPr>
      <w:rFonts w:ascii="Wingdings" w:hAnsi="Wingdings"/>
    </w:rPr>
  </w:style>
  <w:style w:type="character" w:customStyle="1" w:styleId="WW8Num59z3">
    <w:name w:val="WW8Num59z3"/>
    <w:rsid w:val="003D3054"/>
    <w:rPr>
      <w:rFonts w:ascii="Symbol" w:hAnsi="Symbol"/>
    </w:rPr>
  </w:style>
  <w:style w:type="character" w:customStyle="1" w:styleId="WW8Num62z0">
    <w:name w:val="WW8Num62z0"/>
    <w:rsid w:val="003D3054"/>
    <w:rPr>
      <w:rFonts w:ascii="Symbol" w:hAnsi="Symbol"/>
    </w:rPr>
  </w:style>
  <w:style w:type="character" w:customStyle="1" w:styleId="WW8Num62z1">
    <w:name w:val="WW8Num62z1"/>
    <w:rsid w:val="003D3054"/>
    <w:rPr>
      <w:rFonts w:ascii="Courier New" w:hAnsi="Courier New" w:cs="Courier New"/>
    </w:rPr>
  </w:style>
  <w:style w:type="character" w:customStyle="1" w:styleId="WW8Num62z2">
    <w:name w:val="WW8Num62z2"/>
    <w:rsid w:val="003D3054"/>
    <w:rPr>
      <w:rFonts w:ascii="Wingdings" w:hAnsi="Wingdings"/>
    </w:rPr>
  </w:style>
  <w:style w:type="character" w:customStyle="1" w:styleId="2f0">
    <w:name w:val="Основной шрифт абзаца2"/>
    <w:rsid w:val="003D3054"/>
  </w:style>
  <w:style w:type="character" w:customStyle="1" w:styleId="WW8Num3z1">
    <w:name w:val="WW8Num3z1"/>
    <w:rsid w:val="003D3054"/>
    <w:rPr>
      <w:rFonts w:ascii="Courier New" w:hAnsi="Courier New" w:cs="Courier New"/>
    </w:rPr>
  </w:style>
  <w:style w:type="character" w:customStyle="1" w:styleId="WW8Num3z3">
    <w:name w:val="WW8Num3z3"/>
    <w:rsid w:val="003D3054"/>
    <w:rPr>
      <w:rFonts w:ascii="Symbol" w:hAnsi="Symbol"/>
    </w:rPr>
  </w:style>
  <w:style w:type="character" w:customStyle="1" w:styleId="WW8Num5z1">
    <w:name w:val="WW8Num5z1"/>
    <w:rsid w:val="003D3054"/>
    <w:rPr>
      <w:rFonts w:ascii="Courier New" w:hAnsi="Courier New" w:cs="Courier New"/>
    </w:rPr>
  </w:style>
  <w:style w:type="character" w:customStyle="1" w:styleId="WW8Num5z2">
    <w:name w:val="WW8Num5z2"/>
    <w:rsid w:val="003D3054"/>
    <w:rPr>
      <w:rFonts w:ascii="Wingdings" w:hAnsi="Wingdings"/>
    </w:rPr>
  </w:style>
  <w:style w:type="character" w:customStyle="1" w:styleId="WW8Num7z1">
    <w:name w:val="WW8Num7z1"/>
    <w:rsid w:val="003D3054"/>
    <w:rPr>
      <w:rFonts w:ascii="Courier New" w:hAnsi="Courier New" w:cs="Courier New"/>
    </w:rPr>
  </w:style>
  <w:style w:type="character" w:customStyle="1" w:styleId="WW8Num7z2">
    <w:name w:val="WW8Num7z2"/>
    <w:rsid w:val="003D3054"/>
    <w:rPr>
      <w:rFonts w:ascii="Wingdings" w:hAnsi="Wingdings"/>
    </w:rPr>
  </w:style>
  <w:style w:type="character" w:customStyle="1" w:styleId="WW8Num7z3">
    <w:name w:val="WW8Num7z3"/>
    <w:rsid w:val="003D3054"/>
    <w:rPr>
      <w:rFonts w:ascii="Symbol" w:hAnsi="Symbol"/>
    </w:rPr>
  </w:style>
  <w:style w:type="character" w:customStyle="1" w:styleId="WW8Num8z1">
    <w:name w:val="WW8Num8z1"/>
    <w:rsid w:val="003D3054"/>
    <w:rPr>
      <w:rFonts w:ascii="Courier New" w:hAnsi="Courier New" w:cs="Courier New"/>
    </w:rPr>
  </w:style>
  <w:style w:type="character" w:customStyle="1" w:styleId="WW8Num8z2">
    <w:name w:val="WW8Num8z2"/>
    <w:rsid w:val="003D3054"/>
    <w:rPr>
      <w:rFonts w:ascii="Wingdings" w:hAnsi="Wingdings"/>
    </w:rPr>
  </w:style>
  <w:style w:type="character" w:customStyle="1" w:styleId="WW8Num8z3">
    <w:name w:val="WW8Num8z3"/>
    <w:rsid w:val="003D3054"/>
    <w:rPr>
      <w:rFonts w:ascii="Symbol" w:hAnsi="Symbol"/>
    </w:rPr>
  </w:style>
  <w:style w:type="character" w:customStyle="1" w:styleId="WW8Num10z1">
    <w:name w:val="WW8Num10z1"/>
    <w:rsid w:val="003D3054"/>
    <w:rPr>
      <w:rFonts w:ascii="Courier New" w:hAnsi="Courier New" w:cs="Courier New"/>
    </w:rPr>
  </w:style>
  <w:style w:type="character" w:customStyle="1" w:styleId="WW8Num10z2">
    <w:name w:val="WW8Num10z2"/>
    <w:rsid w:val="003D3054"/>
    <w:rPr>
      <w:rFonts w:ascii="Wingdings" w:hAnsi="Wingdings"/>
    </w:rPr>
  </w:style>
  <w:style w:type="character" w:customStyle="1" w:styleId="WW8Num11z1">
    <w:name w:val="WW8Num11z1"/>
    <w:rsid w:val="003D3054"/>
    <w:rPr>
      <w:rFonts w:ascii="Courier New" w:hAnsi="Courier New" w:cs="Courier New"/>
    </w:rPr>
  </w:style>
  <w:style w:type="character" w:customStyle="1" w:styleId="WW8Num11z3">
    <w:name w:val="WW8Num11z3"/>
    <w:rsid w:val="003D3054"/>
    <w:rPr>
      <w:rFonts w:ascii="Symbol" w:hAnsi="Symbol"/>
    </w:rPr>
  </w:style>
  <w:style w:type="character" w:customStyle="1" w:styleId="WW8Num12z1">
    <w:name w:val="WW8Num12z1"/>
    <w:rsid w:val="003D3054"/>
    <w:rPr>
      <w:rFonts w:ascii="Courier New" w:hAnsi="Courier New" w:cs="Courier New"/>
    </w:rPr>
  </w:style>
  <w:style w:type="character" w:customStyle="1" w:styleId="WW8Num12z2">
    <w:name w:val="WW8Num12z2"/>
    <w:rsid w:val="003D3054"/>
    <w:rPr>
      <w:rFonts w:ascii="Wingdings" w:hAnsi="Wingdings"/>
    </w:rPr>
  </w:style>
  <w:style w:type="character" w:customStyle="1" w:styleId="WW8Num13z1">
    <w:name w:val="WW8Num13z1"/>
    <w:rsid w:val="003D3054"/>
    <w:rPr>
      <w:rFonts w:ascii="Courier New" w:hAnsi="Courier New"/>
    </w:rPr>
  </w:style>
  <w:style w:type="character" w:customStyle="1" w:styleId="WW8Num13z2">
    <w:name w:val="WW8Num13z2"/>
    <w:rsid w:val="003D3054"/>
    <w:rPr>
      <w:rFonts w:ascii="Wingdings" w:hAnsi="Wingdings"/>
    </w:rPr>
  </w:style>
  <w:style w:type="character" w:customStyle="1" w:styleId="WW8Num13z3">
    <w:name w:val="WW8Num13z3"/>
    <w:rsid w:val="003D3054"/>
    <w:rPr>
      <w:rFonts w:ascii="Symbol" w:hAnsi="Symbol"/>
    </w:rPr>
  </w:style>
  <w:style w:type="character" w:customStyle="1" w:styleId="WW8Num14z1">
    <w:name w:val="WW8Num14z1"/>
    <w:rsid w:val="003D3054"/>
    <w:rPr>
      <w:rFonts w:ascii="Courier New" w:hAnsi="Courier New" w:cs="Courier New"/>
    </w:rPr>
  </w:style>
  <w:style w:type="character" w:customStyle="1" w:styleId="WW8Num14z2">
    <w:name w:val="WW8Num14z2"/>
    <w:rsid w:val="003D3054"/>
    <w:rPr>
      <w:rFonts w:ascii="Wingdings" w:hAnsi="Wingdings"/>
    </w:rPr>
  </w:style>
  <w:style w:type="character" w:customStyle="1" w:styleId="WW8Num15z1">
    <w:name w:val="WW8Num15z1"/>
    <w:rsid w:val="003D3054"/>
    <w:rPr>
      <w:rFonts w:ascii="Courier New" w:hAnsi="Courier New" w:cs="Courier New"/>
    </w:rPr>
  </w:style>
  <w:style w:type="character" w:customStyle="1" w:styleId="WW8Num15z2">
    <w:name w:val="WW8Num15z2"/>
    <w:rsid w:val="003D3054"/>
    <w:rPr>
      <w:rFonts w:ascii="Wingdings" w:hAnsi="Wingdings"/>
    </w:rPr>
  </w:style>
  <w:style w:type="character" w:customStyle="1" w:styleId="WW8Num16z1">
    <w:name w:val="WW8Num16z1"/>
    <w:rsid w:val="003D3054"/>
    <w:rPr>
      <w:rFonts w:ascii="Courier New" w:hAnsi="Courier New" w:cs="Courier New"/>
    </w:rPr>
  </w:style>
  <w:style w:type="character" w:customStyle="1" w:styleId="WW8Num16z2">
    <w:name w:val="WW8Num16z2"/>
    <w:rsid w:val="003D3054"/>
    <w:rPr>
      <w:rFonts w:ascii="Wingdings" w:hAnsi="Wingdings"/>
    </w:rPr>
  </w:style>
  <w:style w:type="character" w:customStyle="1" w:styleId="WW8Num16z3">
    <w:name w:val="WW8Num16z3"/>
    <w:rsid w:val="003D3054"/>
    <w:rPr>
      <w:rFonts w:ascii="Symbol" w:hAnsi="Symbol"/>
    </w:rPr>
  </w:style>
  <w:style w:type="character" w:customStyle="1" w:styleId="WW8Num19z1">
    <w:name w:val="WW8Num19z1"/>
    <w:rsid w:val="003D3054"/>
    <w:rPr>
      <w:rFonts w:ascii="Courier New" w:hAnsi="Courier New" w:cs="Courier New"/>
    </w:rPr>
  </w:style>
  <w:style w:type="character" w:customStyle="1" w:styleId="WW8Num19z3">
    <w:name w:val="WW8Num19z3"/>
    <w:rsid w:val="003D3054"/>
    <w:rPr>
      <w:rFonts w:ascii="Symbol" w:hAnsi="Symbol"/>
    </w:rPr>
  </w:style>
  <w:style w:type="character" w:customStyle="1" w:styleId="WW8Num21z0">
    <w:name w:val="WW8Num21z0"/>
    <w:rsid w:val="003D3054"/>
    <w:rPr>
      <w:rFonts w:ascii="Times New Roman" w:eastAsia="Times New Roman" w:hAnsi="Times New Roman" w:cs="Times New Roman"/>
    </w:rPr>
  </w:style>
  <w:style w:type="character" w:customStyle="1" w:styleId="WW8Num21z1">
    <w:name w:val="WW8Num21z1"/>
    <w:rsid w:val="003D3054"/>
    <w:rPr>
      <w:rFonts w:ascii="Courier New" w:hAnsi="Courier New"/>
    </w:rPr>
  </w:style>
  <w:style w:type="character" w:customStyle="1" w:styleId="WW8Num21z2">
    <w:name w:val="WW8Num21z2"/>
    <w:rsid w:val="003D3054"/>
    <w:rPr>
      <w:rFonts w:ascii="Wingdings" w:hAnsi="Wingdings"/>
    </w:rPr>
  </w:style>
  <w:style w:type="character" w:customStyle="1" w:styleId="WW8Num21z3">
    <w:name w:val="WW8Num21z3"/>
    <w:rsid w:val="003D3054"/>
    <w:rPr>
      <w:rFonts w:ascii="Symbol" w:hAnsi="Symbol"/>
    </w:rPr>
  </w:style>
  <w:style w:type="character" w:customStyle="1" w:styleId="WW8Num22z1">
    <w:name w:val="WW8Num22z1"/>
    <w:rsid w:val="003D3054"/>
    <w:rPr>
      <w:rFonts w:ascii="Courier New" w:hAnsi="Courier New" w:cs="Courier New"/>
    </w:rPr>
  </w:style>
  <w:style w:type="character" w:customStyle="1" w:styleId="WW8Num22z3">
    <w:name w:val="WW8Num22z3"/>
    <w:rsid w:val="003D3054"/>
    <w:rPr>
      <w:rFonts w:ascii="Symbol" w:hAnsi="Symbol"/>
    </w:rPr>
  </w:style>
  <w:style w:type="character" w:customStyle="1" w:styleId="WW8Num23z1">
    <w:name w:val="WW8Num23z1"/>
    <w:rsid w:val="003D3054"/>
    <w:rPr>
      <w:rFonts w:ascii="Courier New" w:hAnsi="Courier New" w:cs="Courier New"/>
    </w:rPr>
  </w:style>
  <w:style w:type="character" w:customStyle="1" w:styleId="WW8Num23z2">
    <w:name w:val="WW8Num23z2"/>
    <w:rsid w:val="003D3054"/>
    <w:rPr>
      <w:rFonts w:ascii="Wingdings" w:hAnsi="Wingdings"/>
    </w:rPr>
  </w:style>
  <w:style w:type="character" w:customStyle="1" w:styleId="WW8Num23z3">
    <w:name w:val="WW8Num23z3"/>
    <w:rsid w:val="003D3054"/>
    <w:rPr>
      <w:rFonts w:ascii="Symbol" w:hAnsi="Symbol"/>
    </w:rPr>
  </w:style>
  <w:style w:type="character" w:customStyle="1" w:styleId="WW8Num25z1">
    <w:name w:val="WW8Num25z1"/>
    <w:rsid w:val="003D3054"/>
    <w:rPr>
      <w:rFonts w:ascii="Courier New" w:hAnsi="Courier New" w:cs="Courier New"/>
    </w:rPr>
  </w:style>
  <w:style w:type="character" w:customStyle="1" w:styleId="WW8Num25z3">
    <w:name w:val="WW8Num25z3"/>
    <w:rsid w:val="003D3054"/>
    <w:rPr>
      <w:rFonts w:ascii="Symbol" w:hAnsi="Symbol"/>
    </w:rPr>
  </w:style>
  <w:style w:type="character" w:customStyle="1" w:styleId="WW8Num26z0">
    <w:name w:val="WW8Num26z0"/>
    <w:rsid w:val="003D3054"/>
    <w:rPr>
      <w:color w:val="auto"/>
    </w:rPr>
  </w:style>
  <w:style w:type="character" w:customStyle="1" w:styleId="WW8Num28z1">
    <w:name w:val="WW8Num28z1"/>
    <w:rsid w:val="003D3054"/>
    <w:rPr>
      <w:rFonts w:ascii="Courier New" w:hAnsi="Courier New" w:cs="Courier New"/>
    </w:rPr>
  </w:style>
  <w:style w:type="character" w:customStyle="1" w:styleId="WW8Num28z3">
    <w:name w:val="WW8Num28z3"/>
    <w:rsid w:val="003D3054"/>
    <w:rPr>
      <w:rFonts w:ascii="Symbol" w:hAnsi="Symbol"/>
    </w:rPr>
  </w:style>
  <w:style w:type="character" w:customStyle="1" w:styleId="WW8Num29z1">
    <w:name w:val="WW8Num29z1"/>
    <w:rsid w:val="003D3054"/>
    <w:rPr>
      <w:rFonts w:ascii="Courier New" w:hAnsi="Courier New" w:cs="Courier New"/>
    </w:rPr>
  </w:style>
  <w:style w:type="character" w:customStyle="1" w:styleId="WW8Num29z3">
    <w:name w:val="WW8Num29z3"/>
    <w:rsid w:val="003D3054"/>
    <w:rPr>
      <w:rFonts w:ascii="Symbol" w:hAnsi="Symbol"/>
    </w:rPr>
  </w:style>
  <w:style w:type="character" w:customStyle="1" w:styleId="WW8Num31z1">
    <w:name w:val="WW8Num31z1"/>
    <w:rsid w:val="003D3054"/>
    <w:rPr>
      <w:rFonts w:ascii="Courier New" w:hAnsi="Courier New" w:cs="Courier New"/>
    </w:rPr>
  </w:style>
  <w:style w:type="character" w:customStyle="1" w:styleId="WW8Num31z3">
    <w:name w:val="WW8Num31z3"/>
    <w:rsid w:val="003D3054"/>
    <w:rPr>
      <w:rFonts w:ascii="Symbol" w:hAnsi="Symbol"/>
    </w:rPr>
  </w:style>
  <w:style w:type="character" w:customStyle="1" w:styleId="WW8Num32z1">
    <w:name w:val="WW8Num32z1"/>
    <w:rsid w:val="003D3054"/>
    <w:rPr>
      <w:rFonts w:ascii="Courier New" w:hAnsi="Courier New" w:cs="Courier New"/>
    </w:rPr>
  </w:style>
  <w:style w:type="character" w:customStyle="1" w:styleId="WW8Num32z3">
    <w:name w:val="WW8Num32z3"/>
    <w:rsid w:val="003D3054"/>
    <w:rPr>
      <w:rFonts w:ascii="Symbol" w:hAnsi="Symbol"/>
    </w:rPr>
  </w:style>
  <w:style w:type="character" w:customStyle="1" w:styleId="WW8Num33z1">
    <w:name w:val="WW8Num33z1"/>
    <w:rsid w:val="003D3054"/>
    <w:rPr>
      <w:rFonts w:ascii="Courier New" w:hAnsi="Courier New" w:cs="Courier New"/>
    </w:rPr>
  </w:style>
  <w:style w:type="character" w:customStyle="1" w:styleId="WW8Num33z2">
    <w:name w:val="WW8Num33z2"/>
    <w:rsid w:val="003D3054"/>
    <w:rPr>
      <w:rFonts w:ascii="Wingdings" w:hAnsi="Wingdings"/>
    </w:rPr>
  </w:style>
  <w:style w:type="character" w:customStyle="1" w:styleId="WW8Num34z1">
    <w:name w:val="WW8Num34z1"/>
    <w:rsid w:val="003D3054"/>
    <w:rPr>
      <w:rFonts w:ascii="Courier New" w:hAnsi="Courier New" w:cs="Courier New"/>
    </w:rPr>
  </w:style>
  <w:style w:type="character" w:customStyle="1" w:styleId="WW8Num34z2">
    <w:name w:val="WW8Num34z2"/>
    <w:rsid w:val="003D3054"/>
    <w:rPr>
      <w:rFonts w:ascii="Wingdings" w:hAnsi="Wingdings"/>
    </w:rPr>
  </w:style>
  <w:style w:type="character" w:customStyle="1" w:styleId="WW8Num35z1">
    <w:name w:val="WW8Num35z1"/>
    <w:rsid w:val="003D3054"/>
    <w:rPr>
      <w:rFonts w:ascii="Courier New" w:hAnsi="Courier New" w:cs="Courier New"/>
    </w:rPr>
  </w:style>
  <w:style w:type="character" w:customStyle="1" w:styleId="WW8Num35z2">
    <w:name w:val="WW8Num35z2"/>
    <w:rsid w:val="003D3054"/>
    <w:rPr>
      <w:rFonts w:ascii="Wingdings" w:hAnsi="Wingdings"/>
    </w:rPr>
  </w:style>
  <w:style w:type="character" w:customStyle="1" w:styleId="WW8Num36z1">
    <w:name w:val="WW8Num36z1"/>
    <w:rsid w:val="003D3054"/>
    <w:rPr>
      <w:rFonts w:ascii="Courier New" w:hAnsi="Courier New" w:cs="Courier New"/>
    </w:rPr>
  </w:style>
  <w:style w:type="character" w:customStyle="1" w:styleId="WW8Num36z2">
    <w:name w:val="WW8Num36z2"/>
    <w:rsid w:val="003D3054"/>
    <w:rPr>
      <w:rFonts w:ascii="Wingdings" w:hAnsi="Wingdings"/>
    </w:rPr>
  </w:style>
  <w:style w:type="character" w:customStyle="1" w:styleId="WW8Num36z3">
    <w:name w:val="WW8Num36z3"/>
    <w:rsid w:val="003D3054"/>
    <w:rPr>
      <w:rFonts w:ascii="Symbol" w:hAnsi="Symbol"/>
    </w:rPr>
  </w:style>
  <w:style w:type="character" w:customStyle="1" w:styleId="WW8Num37z0">
    <w:name w:val="WW8Num37z0"/>
    <w:rsid w:val="003D3054"/>
    <w:rPr>
      <w:rFonts w:ascii="Wingdings" w:hAnsi="Wingdings"/>
    </w:rPr>
  </w:style>
  <w:style w:type="character" w:customStyle="1" w:styleId="WW8Num37z1">
    <w:name w:val="WW8Num37z1"/>
    <w:rsid w:val="003D3054"/>
    <w:rPr>
      <w:rFonts w:ascii="Courier New" w:hAnsi="Courier New" w:cs="Courier New"/>
    </w:rPr>
  </w:style>
  <w:style w:type="character" w:customStyle="1" w:styleId="WW8Num37z3">
    <w:name w:val="WW8Num37z3"/>
    <w:rsid w:val="003D3054"/>
    <w:rPr>
      <w:rFonts w:ascii="Symbol" w:hAnsi="Symbol"/>
    </w:rPr>
  </w:style>
  <w:style w:type="character" w:customStyle="1" w:styleId="WW8Num38z0">
    <w:name w:val="WW8Num38z0"/>
    <w:rsid w:val="003D3054"/>
    <w:rPr>
      <w:rFonts w:ascii="Wingdings" w:hAnsi="Wingdings"/>
    </w:rPr>
  </w:style>
  <w:style w:type="character" w:customStyle="1" w:styleId="WW8Num38z1">
    <w:name w:val="WW8Num38z1"/>
    <w:rsid w:val="003D3054"/>
    <w:rPr>
      <w:rFonts w:ascii="Courier New" w:hAnsi="Courier New"/>
    </w:rPr>
  </w:style>
  <w:style w:type="character" w:customStyle="1" w:styleId="WW8Num38z3">
    <w:name w:val="WW8Num38z3"/>
    <w:rsid w:val="003D3054"/>
    <w:rPr>
      <w:rFonts w:ascii="Symbol" w:hAnsi="Symbol"/>
    </w:rPr>
  </w:style>
  <w:style w:type="character" w:customStyle="1" w:styleId="WW8Num39z0">
    <w:name w:val="WW8Num39z0"/>
    <w:rsid w:val="003D3054"/>
    <w:rPr>
      <w:rFonts w:ascii="Wingdings" w:hAnsi="Wingdings"/>
      <w:color w:val="auto"/>
    </w:rPr>
  </w:style>
  <w:style w:type="character" w:customStyle="1" w:styleId="WW8Num39z1">
    <w:name w:val="WW8Num39z1"/>
    <w:rsid w:val="003D3054"/>
    <w:rPr>
      <w:rFonts w:ascii="Courier New" w:hAnsi="Courier New" w:cs="Courier New"/>
    </w:rPr>
  </w:style>
  <w:style w:type="character" w:customStyle="1" w:styleId="WW8Num39z2">
    <w:name w:val="WW8Num39z2"/>
    <w:rsid w:val="003D3054"/>
    <w:rPr>
      <w:rFonts w:ascii="Wingdings" w:hAnsi="Wingdings"/>
    </w:rPr>
  </w:style>
  <w:style w:type="character" w:customStyle="1" w:styleId="WW8Num39z3">
    <w:name w:val="WW8Num39z3"/>
    <w:rsid w:val="003D3054"/>
    <w:rPr>
      <w:rFonts w:ascii="Symbol" w:hAnsi="Symbol"/>
    </w:rPr>
  </w:style>
  <w:style w:type="character" w:customStyle="1" w:styleId="WW8Num40z0">
    <w:name w:val="WW8Num40z0"/>
    <w:rsid w:val="003D3054"/>
    <w:rPr>
      <w:rFonts w:ascii="Wingdings" w:hAnsi="Wingdings"/>
      <w:color w:val="auto"/>
    </w:rPr>
  </w:style>
  <w:style w:type="character" w:customStyle="1" w:styleId="WW8Num40z2">
    <w:name w:val="WW8Num40z2"/>
    <w:rsid w:val="003D3054"/>
    <w:rPr>
      <w:rFonts w:ascii="Wingdings" w:hAnsi="Wingdings"/>
    </w:rPr>
  </w:style>
  <w:style w:type="character" w:customStyle="1" w:styleId="WW8Num40z3">
    <w:name w:val="WW8Num40z3"/>
    <w:rsid w:val="003D3054"/>
    <w:rPr>
      <w:rFonts w:ascii="Symbol" w:hAnsi="Symbol"/>
    </w:rPr>
  </w:style>
  <w:style w:type="character" w:customStyle="1" w:styleId="WW8Num42z0">
    <w:name w:val="WW8Num42z0"/>
    <w:rsid w:val="003D3054"/>
    <w:rPr>
      <w:rFonts w:ascii="Wingdings" w:hAnsi="Wingdings"/>
    </w:rPr>
  </w:style>
  <w:style w:type="character" w:customStyle="1" w:styleId="WW8Num43z0">
    <w:name w:val="WW8Num43z0"/>
    <w:rsid w:val="003D3054"/>
    <w:rPr>
      <w:rFonts w:ascii="Times New Roman" w:eastAsia="Times New Roman" w:hAnsi="Times New Roman" w:cs="Times New Roman"/>
    </w:rPr>
  </w:style>
  <w:style w:type="character" w:customStyle="1" w:styleId="WW8Num44z0">
    <w:name w:val="WW8Num44z0"/>
    <w:rsid w:val="003D3054"/>
    <w:rPr>
      <w:rFonts w:ascii="Wingdings" w:hAnsi="Wingdings"/>
    </w:rPr>
  </w:style>
  <w:style w:type="character" w:customStyle="1" w:styleId="WW8Num44z3">
    <w:name w:val="WW8Num44z3"/>
    <w:rsid w:val="003D3054"/>
    <w:rPr>
      <w:rFonts w:ascii="Symbol" w:hAnsi="Symbol"/>
    </w:rPr>
  </w:style>
  <w:style w:type="character" w:customStyle="1" w:styleId="WW8Num44z4">
    <w:name w:val="WW8Num44z4"/>
    <w:rsid w:val="003D3054"/>
    <w:rPr>
      <w:rFonts w:ascii="Courier New" w:hAnsi="Courier New" w:cs="Courier New"/>
    </w:rPr>
  </w:style>
  <w:style w:type="character" w:customStyle="1" w:styleId="WW8Num45z1">
    <w:name w:val="WW8Num45z1"/>
    <w:rsid w:val="003D3054"/>
    <w:rPr>
      <w:rFonts w:ascii="Courier New" w:hAnsi="Courier New"/>
    </w:rPr>
  </w:style>
  <w:style w:type="character" w:customStyle="1" w:styleId="WW8Num45z2">
    <w:name w:val="WW8Num45z2"/>
    <w:rsid w:val="003D3054"/>
    <w:rPr>
      <w:rFonts w:ascii="Wingdings" w:hAnsi="Wingdings"/>
    </w:rPr>
  </w:style>
  <w:style w:type="character" w:customStyle="1" w:styleId="WW8Num45z3">
    <w:name w:val="WW8Num45z3"/>
    <w:rsid w:val="003D3054"/>
    <w:rPr>
      <w:rFonts w:ascii="Symbol" w:hAnsi="Symbol"/>
    </w:rPr>
  </w:style>
  <w:style w:type="character" w:customStyle="1" w:styleId="WW8Num46z0">
    <w:name w:val="WW8Num46z0"/>
    <w:rsid w:val="003D3054"/>
    <w:rPr>
      <w:rFonts w:ascii="Symbol" w:hAnsi="Symbol"/>
    </w:rPr>
  </w:style>
  <w:style w:type="character" w:customStyle="1" w:styleId="WW8Num46z1">
    <w:name w:val="WW8Num46z1"/>
    <w:rsid w:val="003D3054"/>
    <w:rPr>
      <w:rFonts w:ascii="Courier New" w:hAnsi="Courier New" w:cs="Courier New"/>
    </w:rPr>
  </w:style>
  <w:style w:type="character" w:customStyle="1" w:styleId="WW8Num46z2">
    <w:name w:val="WW8Num46z2"/>
    <w:rsid w:val="003D3054"/>
    <w:rPr>
      <w:rFonts w:ascii="Wingdings" w:hAnsi="Wingdings"/>
    </w:rPr>
  </w:style>
  <w:style w:type="character" w:customStyle="1" w:styleId="WW8Num47z0">
    <w:name w:val="WW8Num47z0"/>
    <w:rsid w:val="003D3054"/>
    <w:rPr>
      <w:rFonts w:ascii="Symbol" w:hAnsi="Symbol"/>
    </w:rPr>
  </w:style>
  <w:style w:type="character" w:customStyle="1" w:styleId="WW8Num47z1">
    <w:name w:val="WW8Num47z1"/>
    <w:rsid w:val="003D3054"/>
    <w:rPr>
      <w:rFonts w:ascii="Courier New" w:hAnsi="Courier New"/>
    </w:rPr>
  </w:style>
  <w:style w:type="character" w:customStyle="1" w:styleId="WW8Num47z2">
    <w:name w:val="WW8Num47z2"/>
    <w:rsid w:val="003D3054"/>
    <w:rPr>
      <w:rFonts w:ascii="Wingdings" w:hAnsi="Wingdings"/>
    </w:rPr>
  </w:style>
  <w:style w:type="character" w:customStyle="1" w:styleId="1f3">
    <w:name w:val="Основной шрифт абзаца1"/>
    <w:rsid w:val="003D3054"/>
  </w:style>
  <w:style w:type="character" w:customStyle="1" w:styleId="affffa">
    <w:name w:val="Пример Знак"/>
    <w:rsid w:val="003D3054"/>
    <w:rPr>
      <w:rFonts w:ascii="Tahoma" w:hAnsi="Tahoma" w:cs="Tahoma"/>
      <w:color w:val="CCFFFF"/>
      <w:sz w:val="22"/>
      <w:szCs w:val="22"/>
      <w:lang w:val="ru-RU" w:eastAsia="ar-SA" w:bidi="ar-SA"/>
    </w:rPr>
  </w:style>
  <w:style w:type="character" w:customStyle="1" w:styleId="1f4">
    <w:name w:val="Знак1 Знак Знак Знак"/>
    <w:rsid w:val="003D3054"/>
    <w:rPr>
      <w:sz w:val="24"/>
      <w:szCs w:val="24"/>
      <w:lang w:val="ru-RU" w:eastAsia="ar-SA" w:bidi="ar-SA"/>
    </w:rPr>
  </w:style>
  <w:style w:type="character" w:customStyle="1" w:styleId="affffb">
    <w:name w:val="Стиль Пример + Авто Знак"/>
    <w:rsid w:val="003D3054"/>
  </w:style>
  <w:style w:type="character" w:customStyle="1" w:styleId="221">
    <w:name w:val="Заголовок 2 Знак2"/>
    <w:rsid w:val="003D3054"/>
    <w:rPr>
      <w:rFonts w:ascii="Arial" w:hAnsi="Arial" w:cs="Arial"/>
      <w:b/>
      <w:bCs/>
      <w:i/>
      <w:iCs/>
      <w:sz w:val="28"/>
      <w:szCs w:val="28"/>
      <w:lang w:val="ru-RU" w:eastAsia="ar-SA" w:bidi="ar-SA"/>
    </w:rPr>
  </w:style>
  <w:style w:type="character" w:customStyle="1" w:styleId="FontStyle154">
    <w:name w:val="Font Style154"/>
    <w:rsid w:val="003D3054"/>
    <w:rPr>
      <w:rFonts w:ascii="Times New Roman" w:hAnsi="Times New Roman" w:cs="Times New Roman"/>
      <w:sz w:val="24"/>
      <w:szCs w:val="24"/>
    </w:rPr>
  </w:style>
  <w:style w:type="character" w:customStyle="1" w:styleId="FontStyle13">
    <w:name w:val="Font Style13"/>
    <w:rsid w:val="003D3054"/>
    <w:rPr>
      <w:rFonts w:ascii="Times New Roman" w:hAnsi="Times New Roman" w:cs="Times New Roman"/>
      <w:sz w:val="26"/>
      <w:szCs w:val="26"/>
    </w:rPr>
  </w:style>
  <w:style w:type="character" w:customStyle="1" w:styleId="FontStyle158">
    <w:name w:val="Font Style158"/>
    <w:rsid w:val="003D3054"/>
    <w:rPr>
      <w:rFonts w:ascii="Times New Roman" w:hAnsi="Times New Roman" w:cs="Times New Roman"/>
      <w:sz w:val="20"/>
      <w:szCs w:val="20"/>
    </w:rPr>
  </w:style>
  <w:style w:type="character" w:customStyle="1" w:styleId="FontStyle30">
    <w:name w:val="Font Style30"/>
    <w:rsid w:val="003D3054"/>
    <w:rPr>
      <w:rFonts w:ascii="Times New Roman" w:hAnsi="Times New Roman" w:cs="Times New Roman"/>
      <w:sz w:val="22"/>
      <w:szCs w:val="22"/>
    </w:rPr>
  </w:style>
  <w:style w:type="character" w:customStyle="1" w:styleId="FontStyle32">
    <w:name w:val="Font Style32"/>
    <w:rsid w:val="003D3054"/>
    <w:rPr>
      <w:rFonts w:ascii="Times New Roman" w:hAnsi="Times New Roman" w:cs="Times New Roman"/>
      <w:sz w:val="26"/>
      <w:szCs w:val="26"/>
    </w:rPr>
  </w:style>
  <w:style w:type="character" w:customStyle="1" w:styleId="S5">
    <w:name w:val="S_Обычный Знак"/>
    <w:rsid w:val="003D3054"/>
    <w:rPr>
      <w:sz w:val="24"/>
      <w:szCs w:val="24"/>
      <w:lang w:val="ru-RU" w:eastAsia="ar-SA" w:bidi="ar-SA"/>
    </w:rPr>
  </w:style>
  <w:style w:type="character" w:customStyle="1" w:styleId="ConsPlusNormal0">
    <w:name w:val="ConsPlusNormal Знак"/>
    <w:rsid w:val="003D3054"/>
    <w:rPr>
      <w:rFonts w:ascii="Arial" w:eastAsia="Arial" w:hAnsi="Arial" w:cs="Arial"/>
      <w:lang w:val="ru-RU" w:eastAsia="ar-SA" w:bidi="ar-SA"/>
    </w:rPr>
  </w:style>
  <w:style w:type="character" w:customStyle="1" w:styleId="1f5">
    <w:name w:val="Заголовок 1 Знак Знак Знак Знак"/>
    <w:rsid w:val="003D3054"/>
    <w:rPr>
      <w:bCs/>
      <w:sz w:val="28"/>
      <w:szCs w:val="28"/>
      <w:lang w:val="ru-RU" w:eastAsia="ar-SA" w:bidi="ar-SA"/>
    </w:rPr>
  </w:style>
  <w:style w:type="character" w:customStyle="1" w:styleId="1f6">
    <w:name w:val="Заголовок_1 Знак Знак"/>
    <w:rsid w:val="003D3054"/>
    <w:rPr>
      <w:b/>
      <w:caps/>
      <w:sz w:val="24"/>
      <w:szCs w:val="24"/>
      <w:lang w:val="ru-RU" w:eastAsia="ar-SA" w:bidi="ar-SA"/>
    </w:rPr>
  </w:style>
  <w:style w:type="character" w:customStyle="1" w:styleId="1f7">
    <w:name w:val="Маркированный_1 Знак"/>
    <w:rsid w:val="003D3054"/>
    <w:rPr>
      <w:sz w:val="24"/>
      <w:szCs w:val="24"/>
      <w:lang w:val="ru-RU" w:eastAsia="ar-SA" w:bidi="ar-SA"/>
    </w:rPr>
  </w:style>
  <w:style w:type="character" w:customStyle="1" w:styleId="affffc">
    <w:name w:val="Подчеркнутый Знак"/>
    <w:rsid w:val="003D3054"/>
    <w:rPr>
      <w:sz w:val="24"/>
      <w:szCs w:val="24"/>
      <w:u w:val="single"/>
      <w:lang w:val="ru-RU" w:eastAsia="ar-SA" w:bidi="ar-SA"/>
    </w:rPr>
  </w:style>
  <w:style w:type="character" w:styleId="affffd">
    <w:name w:val="line number"/>
    <w:rsid w:val="003D3054"/>
    <w:rPr>
      <w:sz w:val="18"/>
      <w:szCs w:val="18"/>
    </w:rPr>
  </w:style>
  <w:style w:type="character" w:customStyle="1" w:styleId="affffe">
    <w:name w:val="Надстрочный"/>
    <w:rsid w:val="003D3054"/>
    <w:rPr>
      <w:b/>
      <w:bCs/>
      <w:vertAlign w:val="superscript"/>
    </w:rPr>
  </w:style>
  <w:style w:type="character" w:styleId="HTML2">
    <w:name w:val="HTML Sample"/>
    <w:rsid w:val="003D3054"/>
    <w:rPr>
      <w:rFonts w:ascii="Courier New" w:hAnsi="Courier New" w:cs="Courier New"/>
      <w:lang w:val="ru-RU"/>
    </w:rPr>
  </w:style>
  <w:style w:type="character" w:styleId="HTML3">
    <w:name w:val="HTML Definition"/>
    <w:rsid w:val="003D3054"/>
    <w:rPr>
      <w:i/>
      <w:iCs/>
      <w:lang w:val="ru-RU"/>
    </w:rPr>
  </w:style>
  <w:style w:type="character" w:styleId="HTML4">
    <w:name w:val="HTML Variable"/>
    <w:rsid w:val="003D3054"/>
    <w:rPr>
      <w:i/>
      <w:iCs/>
      <w:lang w:val="ru-RU"/>
    </w:rPr>
  </w:style>
  <w:style w:type="character" w:styleId="HTML5">
    <w:name w:val="HTML Typewriter"/>
    <w:rsid w:val="003D3054"/>
    <w:rPr>
      <w:rFonts w:ascii="Courier New" w:hAnsi="Courier New" w:cs="Courier New"/>
      <w:sz w:val="20"/>
      <w:szCs w:val="20"/>
      <w:lang w:val="ru-RU"/>
    </w:rPr>
  </w:style>
  <w:style w:type="character" w:customStyle="1" w:styleId="1f8">
    <w:name w:val="Заголовок_1 Знак Знак Знак"/>
    <w:rsid w:val="003D3054"/>
    <w:rPr>
      <w:b/>
      <w:caps/>
      <w:sz w:val="24"/>
      <w:szCs w:val="24"/>
      <w:lang w:val="ru-RU" w:eastAsia="ar-SA" w:bidi="ar-SA"/>
    </w:rPr>
  </w:style>
  <w:style w:type="character" w:customStyle="1" w:styleId="1f9">
    <w:name w:val="Знак примечания1"/>
    <w:rsid w:val="003D3054"/>
    <w:rPr>
      <w:sz w:val="16"/>
      <w:szCs w:val="16"/>
    </w:rPr>
  </w:style>
  <w:style w:type="character" w:customStyle="1" w:styleId="afffff">
    <w:name w:val="Вступление"/>
    <w:rsid w:val="003D3054"/>
    <w:rPr>
      <w:rFonts w:ascii="Arial Black" w:hAnsi="Arial Black" w:cs="Arial Black"/>
      <w:spacing w:val="-4"/>
      <w:sz w:val="18"/>
      <w:szCs w:val="18"/>
    </w:rPr>
  </w:style>
  <w:style w:type="character" w:customStyle="1" w:styleId="afffff0">
    <w:name w:val="Девиз"/>
    <w:rsid w:val="003D3054"/>
    <w:rPr>
      <w:i/>
      <w:iCs/>
      <w:spacing w:val="-6"/>
      <w:sz w:val="24"/>
      <w:szCs w:val="24"/>
      <w:lang w:val="ru-RU"/>
    </w:rPr>
  </w:style>
  <w:style w:type="character" w:styleId="HTML6">
    <w:name w:val="HTML Acronym"/>
    <w:rsid w:val="003D3054"/>
    <w:rPr>
      <w:lang w:val="ru-RU"/>
    </w:rPr>
  </w:style>
  <w:style w:type="character" w:styleId="HTML7">
    <w:name w:val="HTML Keyboard"/>
    <w:rsid w:val="003D3054"/>
    <w:rPr>
      <w:rFonts w:ascii="Courier New" w:hAnsi="Courier New" w:cs="Courier New"/>
      <w:sz w:val="20"/>
      <w:szCs w:val="20"/>
      <w:lang w:val="ru-RU"/>
    </w:rPr>
  </w:style>
  <w:style w:type="character" w:styleId="HTML8">
    <w:name w:val="HTML Code"/>
    <w:rsid w:val="003D3054"/>
    <w:rPr>
      <w:rFonts w:ascii="Courier New" w:hAnsi="Courier New" w:cs="Courier New"/>
      <w:sz w:val="20"/>
      <w:szCs w:val="20"/>
      <w:lang w:val="ru-RU"/>
    </w:rPr>
  </w:style>
  <w:style w:type="character" w:styleId="HTML9">
    <w:name w:val="HTML Cite"/>
    <w:rsid w:val="003D3054"/>
    <w:rPr>
      <w:i/>
      <w:iCs/>
      <w:lang w:val="ru-RU"/>
    </w:rPr>
  </w:style>
  <w:style w:type="character" w:customStyle="1" w:styleId="1fa">
    <w:name w:val="Знак1"/>
    <w:rsid w:val="003D3054"/>
    <w:rPr>
      <w:rFonts w:ascii="Arial" w:hAnsi="Arial" w:cs="Arial"/>
      <w:b/>
      <w:bCs/>
      <w:i/>
      <w:iCs/>
      <w:sz w:val="28"/>
      <w:szCs w:val="28"/>
      <w:lang w:val="ru-RU" w:eastAsia="ar-SA" w:bidi="ar-SA"/>
    </w:rPr>
  </w:style>
  <w:style w:type="character" w:customStyle="1" w:styleId="1fb">
    <w:name w:val="Заголовок_1"/>
    <w:rsid w:val="003D3054"/>
    <w:rPr>
      <w:caps/>
    </w:rPr>
  </w:style>
  <w:style w:type="character" w:customStyle="1" w:styleId="1fc">
    <w:name w:val="Маркированный_1 Знак Знак"/>
    <w:rsid w:val="003D3054"/>
    <w:rPr>
      <w:sz w:val="24"/>
      <w:szCs w:val="24"/>
      <w:lang w:val="ru-RU" w:eastAsia="ar-SA" w:bidi="ar-SA"/>
    </w:rPr>
  </w:style>
  <w:style w:type="character" w:customStyle="1" w:styleId="afffff1">
    <w:name w:val="Подчеркнутый Знак Знак"/>
    <w:rsid w:val="003D3054"/>
    <w:rPr>
      <w:sz w:val="24"/>
      <w:szCs w:val="24"/>
      <w:u w:val="single"/>
      <w:lang w:val="ru-RU" w:eastAsia="ar-SA" w:bidi="ar-SA"/>
    </w:rPr>
  </w:style>
  <w:style w:type="character" w:customStyle="1" w:styleId="afffff2">
    <w:name w:val="Обычный в таблице Знак"/>
    <w:rsid w:val="003D3054"/>
    <w:rPr>
      <w:sz w:val="28"/>
      <w:szCs w:val="28"/>
      <w:lang w:val="ru-RU" w:eastAsia="ar-SA" w:bidi="ar-SA"/>
    </w:rPr>
  </w:style>
  <w:style w:type="character" w:customStyle="1" w:styleId="1fd">
    <w:name w:val="Маркированный_1 Знак Знак Знак"/>
    <w:rsid w:val="003D3054"/>
    <w:rPr>
      <w:sz w:val="24"/>
      <w:szCs w:val="24"/>
      <w:lang w:val="ru-RU" w:eastAsia="ar-SA" w:bidi="ar-SA"/>
    </w:rPr>
  </w:style>
  <w:style w:type="character" w:customStyle="1" w:styleId="2f1">
    <w:name w:val="Знак2 Знак"/>
    <w:rsid w:val="003D3054"/>
    <w:rPr>
      <w:rFonts w:ascii="Arial" w:hAnsi="Arial" w:cs="Arial"/>
      <w:b/>
      <w:bCs/>
      <w:i/>
      <w:iCs/>
      <w:sz w:val="28"/>
      <w:szCs w:val="28"/>
      <w:lang w:val="ru-RU" w:eastAsia="ar-SA" w:bidi="ar-SA"/>
    </w:rPr>
  </w:style>
  <w:style w:type="character" w:customStyle="1" w:styleId="4a">
    <w:name w:val="Знак Знак4"/>
    <w:rsid w:val="003D3054"/>
    <w:rPr>
      <w:sz w:val="24"/>
      <w:szCs w:val="24"/>
      <w:lang w:val="ru-RU" w:eastAsia="ar-SA" w:bidi="ar-SA"/>
    </w:rPr>
  </w:style>
  <w:style w:type="character" w:customStyle="1" w:styleId="3f0">
    <w:name w:val="Знак3 Знак Знак"/>
    <w:rsid w:val="003D3054"/>
    <w:rPr>
      <w:b/>
      <w:sz w:val="24"/>
      <w:szCs w:val="24"/>
      <w:u w:val="single"/>
      <w:lang w:val="ru-RU" w:eastAsia="ar-SA" w:bidi="ar-SA"/>
    </w:rPr>
  </w:style>
  <w:style w:type="character" w:customStyle="1" w:styleId="afffff3">
    <w:name w:val="Подчеркнутый Знак Знак Знак"/>
    <w:rsid w:val="003D3054"/>
    <w:rPr>
      <w:sz w:val="24"/>
      <w:szCs w:val="24"/>
      <w:u w:val="single"/>
      <w:lang w:val="ru-RU" w:eastAsia="ar-SA" w:bidi="ar-SA"/>
    </w:rPr>
  </w:style>
  <w:style w:type="character" w:customStyle="1" w:styleId="1fe">
    <w:name w:val="Маркированный_1 Знак Знак Знак Знак"/>
    <w:rsid w:val="003D3054"/>
    <w:rPr>
      <w:sz w:val="24"/>
      <w:szCs w:val="24"/>
      <w:lang w:val="ru-RU" w:eastAsia="ar-SA" w:bidi="ar-SA"/>
    </w:rPr>
  </w:style>
  <w:style w:type="character" w:customStyle="1" w:styleId="2f2">
    <w:name w:val="Знак2 Знак Знак"/>
    <w:rsid w:val="003D3054"/>
    <w:rPr>
      <w:b/>
      <w:bCs/>
      <w:sz w:val="24"/>
      <w:szCs w:val="24"/>
      <w:lang w:val="ru-RU" w:eastAsia="ar-SA" w:bidi="ar-SA"/>
    </w:rPr>
  </w:style>
  <w:style w:type="character" w:customStyle="1" w:styleId="1ff">
    <w:name w:val="Подчеркнутый Знак Знак1"/>
    <w:rsid w:val="003D3054"/>
    <w:rPr>
      <w:sz w:val="24"/>
      <w:szCs w:val="24"/>
      <w:u w:val="single"/>
      <w:lang w:val="ru-RU" w:eastAsia="ar-SA" w:bidi="ar-SA"/>
    </w:rPr>
  </w:style>
  <w:style w:type="character" w:customStyle="1" w:styleId="1ff0">
    <w:name w:val="Знак1 Знак Знак"/>
    <w:rsid w:val="003D3054"/>
    <w:rPr>
      <w:sz w:val="24"/>
      <w:szCs w:val="24"/>
      <w:lang w:val="ru-RU" w:eastAsia="ar-SA" w:bidi="ar-SA"/>
    </w:rPr>
  </w:style>
  <w:style w:type="character" w:customStyle="1" w:styleId="2f3">
    <w:name w:val="Знак2"/>
    <w:rsid w:val="003D3054"/>
    <w:rPr>
      <w:b/>
      <w:bCs/>
      <w:sz w:val="24"/>
      <w:szCs w:val="24"/>
      <w:lang w:val="ru-RU" w:eastAsia="ar-SA" w:bidi="ar-SA"/>
    </w:rPr>
  </w:style>
  <w:style w:type="character" w:customStyle="1" w:styleId="S40">
    <w:name w:val="S_Заголовок 4 Знак"/>
    <w:rsid w:val="003D3054"/>
    <w:rPr>
      <w:i/>
      <w:sz w:val="24"/>
      <w:szCs w:val="24"/>
      <w:lang w:val="ru-RU" w:eastAsia="ar-SA" w:bidi="ar-SA"/>
    </w:rPr>
  </w:style>
  <w:style w:type="character" w:customStyle="1" w:styleId="S6">
    <w:name w:val="S_Обычный в таблице Знак"/>
    <w:rsid w:val="003D3054"/>
    <w:rPr>
      <w:sz w:val="24"/>
      <w:szCs w:val="24"/>
      <w:lang w:val="ru-RU" w:eastAsia="ar-SA" w:bidi="ar-SA"/>
    </w:rPr>
  </w:style>
  <w:style w:type="character" w:customStyle="1" w:styleId="S31">
    <w:name w:val="S_Заголовок 3 Знак"/>
    <w:rsid w:val="003D3054"/>
    <w:rPr>
      <w:rFonts w:ascii="Arial" w:hAnsi="Arial" w:cs="Arial"/>
      <w:b/>
      <w:bCs/>
      <w:i/>
      <w:iCs/>
      <w:sz w:val="24"/>
      <w:szCs w:val="24"/>
      <w:u w:val="single"/>
      <w:lang w:val="ru-RU" w:eastAsia="ar-SA" w:bidi="ar-SA"/>
    </w:rPr>
  </w:style>
  <w:style w:type="character" w:customStyle="1" w:styleId="55">
    <w:name w:val="Знак Знак5"/>
    <w:rsid w:val="003D3054"/>
    <w:rPr>
      <w:b/>
      <w:bCs/>
      <w:sz w:val="28"/>
      <w:szCs w:val="28"/>
      <w:lang w:val="ru-RU" w:eastAsia="ar-SA" w:bidi="ar-SA"/>
    </w:rPr>
  </w:style>
  <w:style w:type="character" w:customStyle="1" w:styleId="3f1">
    <w:name w:val="Знак Знак3"/>
    <w:rsid w:val="003D3054"/>
    <w:rPr>
      <w:sz w:val="24"/>
      <w:szCs w:val="24"/>
      <w:lang w:val="ru-RU" w:eastAsia="ar-SA" w:bidi="ar-SA"/>
    </w:rPr>
  </w:style>
  <w:style w:type="character" w:customStyle="1" w:styleId="2f4">
    <w:name w:val="Знак Знак2"/>
    <w:rsid w:val="003D3054"/>
    <w:rPr>
      <w:b/>
      <w:bCs/>
      <w:sz w:val="24"/>
      <w:szCs w:val="24"/>
      <w:u w:val="single"/>
      <w:lang w:val="ru-RU" w:eastAsia="ar-SA" w:bidi="ar-SA"/>
    </w:rPr>
  </w:style>
  <w:style w:type="character" w:customStyle="1" w:styleId="S7">
    <w:name w:val="S_Обычный с подчеркиванием Знак"/>
    <w:rsid w:val="003D3054"/>
    <w:rPr>
      <w:sz w:val="24"/>
      <w:szCs w:val="24"/>
      <w:u w:val="single"/>
      <w:lang w:val="ru-RU" w:eastAsia="ar-SA" w:bidi="ar-SA"/>
    </w:rPr>
  </w:style>
  <w:style w:type="character" w:customStyle="1" w:styleId="1ff1">
    <w:name w:val="Перечисление 1 Знак"/>
    <w:rsid w:val="003D3054"/>
    <w:rPr>
      <w:rFonts w:ascii="Arial" w:hAnsi="Arial" w:cs="Arial"/>
      <w:sz w:val="24"/>
      <w:lang w:val="ru-RU" w:eastAsia="ar-SA" w:bidi="ar-SA"/>
    </w:rPr>
  </w:style>
  <w:style w:type="character" w:customStyle="1" w:styleId="afffff4">
    <w:name w:val="Маркированный текст Знак"/>
    <w:rsid w:val="003D3054"/>
    <w:rPr>
      <w:rFonts w:ascii="Arial" w:hAnsi="Arial" w:cs="Arial"/>
      <w:sz w:val="22"/>
      <w:lang w:val="ru-RU" w:eastAsia="ar-SA" w:bidi="ar-SA"/>
    </w:rPr>
  </w:style>
  <w:style w:type="character" w:customStyle="1" w:styleId="ConsPlusTitle0">
    <w:name w:val="ConsPlusTitle Знак"/>
    <w:rsid w:val="003D3054"/>
    <w:rPr>
      <w:rFonts w:ascii="Arial" w:hAnsi="Arial" w:cs="Arial"/>
      <w:b/>
      <w:bCs/>
      <w:lang w:val="ru-RU" w:eastAsia="ar-SA" w:bidi="ar-SA"/>
    </w:rPr>
  </w:style>
  <w:style w:type="character" w:customStyle="1" w:styleId="ConsCell">
    <w:name w:val="ConsCell Знак"/>
    <w:rsid w:val="003D3054"/>
    <w:rPr>
      <w:rFonts w:ascii="Arial" w:hAnsi="Arial" w:cs="Arial"/>
      <w:lang w:val="ru-RU" w:eastAsia="ar-SA" w:bidi="ar-SA"/>
    </w:rPr>
  </w:style>
  <w:style w:type="character" w:customStyle="1" w:styleId="S8">
    <w:name w:val="S_Таблица Знак"/>
    <w:rsid w:val="003D3054"/>
    <w:rPr>
      <w:sz w:val="24"/>
      <w:szCs w:val="24"/>
      <w:lang w:val="ru-RU" w:eastAsia="ar-SA" w:bidi="ar-SA"/>
    </w:rPr>
  </w:style>
  <w:style w:type="character" w:customStyle="1" w:styleId="S9">
    <w:name w:val="S_Маркированный Знак Знак"/>
    <w:rsid w:val="003D3054"/>
    <w:rPr>
      <w:sz w:val="24"/>
      <w:szCs w:val="24"/>
      <w:lang w:val="ru-RU" w:eastAsia="ar-SA" w:bidi="ar-SA"/>
    </w:rPr>
  </w:style>
  <w:style w:type="character" w:customStyle="1" w:styleId="2f5">
    <w:name w:val="Знак Знак2"/>
    <w:rsid w:val="003D3054"/>
    <w:rPr>
      <w:rFonts w:ascii="Courier New" w:hAnsi="Courier New" w:cs="Courier New"/>
      <w:spacing w:val="-5"/>
      <w:lang w:val="ru-RU" w:eastAsia="ar-SA" w:bidi="ar-SA"/>
    </w:rPr>
  </w:style>
  <w:style w:type="character" w:customStyle="1" w:styleId="BodyTextIndent2">
    <w:name w:val="Body Text Indent 2 Знак"/>
    <w:rsid w:val="003D3054"/>
    <w:rPr>
      <w:sz w:val="28"/>
      <w:szCs w:val="28"/>
    </w:rPr>
  </w:style>
  <w:style w:type="character" w:customStyle="1" w:styleId="FontStyle12">
    <w:name w:val="Font Style12"/>
    <w:rsid w:val="003D3054"/>
    <w:rPr>
      <w:rFonts w:ascii="Times New Roman" w:hAnsi="Times New Roman" w:cs="Times New Roman"/>
      <w:sz w:val="20"/>
      <w:szCs w:val="20"/>
    </w:rPr>
  </w:style>
  <w:style w:type="character" w:customStyle="1" w:styleId="FontStyle22">
    <w:name w:val="Font Style22"/>
    <w:rsid w:val="003D3054"/>
    <w:rPr>
      <w:rFonts w:ascii="Times New Roman" w:hAnsi="Times New Roman" w:cs="Times New Roman"/>
      <w:sz w:val="24"/>
      <w:szCs w:val="24"/>
    </w:rPr>
  </w:style>
  <w:style w:type="character" w:customStyle="1" w:styleId="WW8Num224z2">
    <w:name w:val="WW8Num224z2"/>
    <w:rsid w:val="003D3054"/>
    <w:rPr>
      <w:rFonts w:ascii="Wingdings" w:hAnsi="Wingdings"/>
    </w:rPr>
  </w:style>
  <w:style w:type="character" w:customStyle="1" w:styleId="WW8Num228z0">
    <w:name w:val="WW8Num228z0"/>
    <w:rsid w:val="003D3054"/>
    <w:rPr>
      <w:rFonts w:ascii="MS Outlook" w:hAnsi="MS Outlook"/>
    </w:rPr>
  </w:style>
  <w:style w:type="character" w:customStyle="1" w:styleId="afffff5">
    <w:name w:val="Символы концевой сноски"/>
    <w:rsid w:val="003D3054"/>
    <w:rPr>
      <w:vertAlign w:val="superscript"/>
    </w:rPr>
  </w:style>
  <w:style w:type="paragraph" w:customStyle="1" w:styleId="2f6">
    <w:name w:val="Название2"/>
    <w:basedOn w:val="a3"/>
    <w:rsid w:val="003D3054"/>
    <w:pPr>
      <w:suppressLineNumbers/>
      <w:suppressAutoHyphens/>
      <w:spacing w:before="120" w:after="120" w:line="240" w:lineRule="auto"/>
    </w:pPr>
    <w:rPr>
      <w:rFonts w:ascii="Arial" w:eastAsia="Times New Roman" w:hAnsi="Arial" w:cs="Tahoma"/>
      <w:i/>
      <w:iCs/>
      <w:kern w:val="0"/>
      <w:sz w:val="20"/>
      <w:lang w:eastAsia="ar-SA"/>
    </w:rPr>
  </w:style>
  <w:style w:type="paragraph" w:customStyle="1" w:styleId="2f7">
    <w:name w:val="Указатель2"/>
    <w:basedOn w:val="a3"/>
    <w:rsid w:val="003D3054"/>
    <w:pPr>
      <w:suppressLineNumbers/>
      <w:suppressAutoHyphens/>
      <w:spacing w:after="0" w:line="240" w:lineRule="auto"/>
    </w:pPr>
    <w:rPr>
      <w:rFonts w:ascii="Arial" w:eastAsia="Times New Roman" w:hAnsi="Arial" w:cs="Tahoma"/>
      <w:kern w:val="0"/>
      <w:lang w:eastAsia="ar-SA"/>
    </w:rPr>
  </w:style>
  <w:style w:type="paragraph" w:customStyle="1" w:styleId="1ff2">
    <w:name w:val="Название1"/>
    <w:basedOn w:val="a3"/>
    <w:rsid w:val="003D3054"/>
    <w:pPr>
      <w:suppressLineNumbers/>
      <w:suppressAutoHyphens/>
      <w:spacing w:before="120" w:after="120" w:line="240" w:lineRule="auto"/>
    </w:pPr>
    <w:rPr>
      <w:rFonts w:eastAsia="Times New Roman" w:cs="Tahoma"/>
      <w:i/>
      <w:iCs/>
      <w:kern w:val="0"/>
      <w:lang w:eastAsia="ar-SA"/>
    </w:rPr>
  </w:style>
  <w:style w:type="paragraph" w:customStyle="1" w:styleId="1ff3">
    <w:name w:val="Указатель1"/>
    <w:basedOn w:val="a3"/>
    <w:rsid w:val="003D3054"/>
    <w:pPr>
      <w:suppressLineNumbers/>
      <w:suppressAutoHyphens/>
      <w:spacing w:after="0" w:line="240" w:lineRule="auto"/>
    </w:pPr>
    <w:rPr>
      <w:rFonts w:eastAsia="Times New Roman" w:cs="Tahoma"/>
      <w:kern w:val="0"/>
      <w:lang w:eastAsia="ar-SA"/>
    </w:rPr>
  </w:style>
  <w:style w:type="paragraph" w:customStyle="1" w:styleId="afffff6">
    <w:name w:val="Пример"/>
    <w:basedOn w:val="a3"/>
    <w:rsid w:val="003D3054"/>
    <w:pPr>
      <w:suppressAutoHyphens/>
      <w:spacing w:after="0" w:line="280" w:lineRule="exact"/>
      <w:ind w:firstLine="720"/>
      <w:jc w:val="both"/>
    </w:pPr>
    <w:rPr>
      <w:rFonts w:ascii="Tahoma" w:eastAsia="Times New Roman" w:hAnsi="Tahoma" w:cs="Tahoma"/>
      <w:color w:val="CCFFFF"/>
      <w:kern w:val="0"/>
      <w:sz w:val="22"/>
      <w:szCs w:val="22"/>
      <w:lang w:eastAsia="ar-SA"/>
    </w:rPr>
  </w:style>
  <w:style w:type="paragraph" w:customStyle="1" w:styleId="1ff4">
    <w:name w:val="Таблица1"/>
    <w:basedOn w:val="a3"/>
    <w:rsid w:val="003D3054"/>
    <w:pPr>
      <w:suppressAutoHyphens/>
      <w:spacing w:after="0" w:line="240" w:lineRule="auto"/>
      <w:jc w:val="center"/>
    </w:pPr>
    <w:rPr>
      <w:rFonts w:eastAsia="Times New Roman"/>
      <w:b/>
      <w:kern w:val="0"/>
      <w:sz w:val="20"/>
      <w:szCs w:val="20"/>
      <w:lang w:eastAsia="ar-SA"/>
    </w:rPr>
  </w:style>
  <w:style w:type="paragraph" w:customStyle="1" w:styleId="102">
    <w:name w:val="Таблица10Пункт"/>
    <w:basedOn w:val="a3"/>
    <w:rsid w:val="003D3054"/>
    <w:pPr>
      <w:widowControl w:val="0"/>
      <w:suppressAutoHyphens/>
      <w:spacing w:after="0" w:line="240" w:lineRule="auto"/>
    </w:pPr>
    <w:rPr>
      <w:rFonts w:ascii="Tahoma" w:eastAsia="Times New Roman" w:hAnsi="Tahoma" w:cs="Tahoma"/>
      <w:color w:val="000000"/>
      <w:kern w:val="0"/>
      <w:sz w:val="20"/>
      <w:szCs w:val="20"/>
      <w:lang w:eastAsia="ar-SA"/>
    </w:rPr>
  </w:style>
  <w:style w:type="paragraph" w:customStyle="1" w:styleId="1ff5">
    <w:name w:val="Маркированный список1"/>
    <w:basedOn w:val="a3"/>
    <w:rsid w:val="003D3054"/>
    <w:pPr>
      <w:tabs>
        <w:tab w:val="left" w:pos="1003"/>
        <w:tab w:val="left" w:pos="1080"/>
      </w:tabs>
      <w:suppressAutoHyphens/>
      <w:spacing w:after="0" w:line="240" w:lineRule="auto"/>
      <w:ind w:left="360"/>
    </w:pPr>
    <w:rPr>
      <w:rFonts w:eastAsia="Times New Roman"/>
      <w:kern w:val="0"/>
      <w:lang w:eastAsia="ar-SA"/>
    </w:rPr>
  </w:style>
  <w:style w:type="paragraph" w:customStyle="1" w:styleId="213">
    <w:name w:val="Маркированный список 21"/>
    <w:basedOn w:val="a3"/>
    <w:rsid w:val="003D3054"/>
    <w:pPr>
      <w:tabs>
        <w:tab w:val="left" w:pos="1286"/>
      </w:tabs>
      <w:suppressAutoHyphens/>
      <w:spacing w:after="0" w:line="240" w:lineRule="auto"/>
      <w:ind w:left="643" w:hanging="360"/>
    </w:pPr>
    <w:rPr>
      <w:rFonts w:eastAsia="Times New Roman"/>
      <w:kern w:val="0"/>
      <w:lang w:eastAsia="ar-SA"/>
    </w:rPr>
  </w:style>
  <w:style w:type="paragraph" w:customStyle="1" w:styleId="214">
    <w:name w:val="Продолжение списка 21"/>
    <w:basedOn w:val="a3"/>
    <w:rsid w:val="003D3054"/>
    <w:pPr>
      <w:suppressAutoHyphens/>
      <w:spacing w:after="120" w:line="240" w:lineRule="auto"/>
      <w:ind w:left="566"/>
    </w:pPr>
    <w:rPr>
      <w:rFonts w:eastAsia="Times New Roman"/>
      <w:kern w:val="0"/>
      <w:lang w:eastAsia="ar-SA"/>
    </w:rPr>
  </w:style>
  <w:style w:type="paragraph" w:customStyle="1" w:styleId="afffff7">
    <w:name w:val="Стиль Пример + Авто"/>
    <w:basedOn w:val="afffff6"/>
    <w:rsid w:val="003D3054"/>
    <w:pPr>
      <w:spacing w:line="240" w:lineRule="exact"/>
      <w:ind w:firstLine="0"/>
    </w:pPr>
    <w:rPr>
      <w:color w:val="auto"/>
    </w:rPr>
  </w:style>
  <w:style w:type="paragraph" w:customStyle="1" w:styleId="afffff8">
    <w:name w:val="Îáû÷íûé"/>
    <w:rsid w:val="003D3054"/>
    <w:pPr>
      <w:suppressAutoHyphens/>
    </w:pPr>
    <w:rPr>
      <w:rFonts w:eastAsia="Arial"/>
      <w:lang w:val="en-US" w:eastAsia="ar-SA"/>
    </w:rPr>
  </w:style>
  <w:style w:type="paragraph" w:customStyle="1" w:styleId="56">
    <w:name w:val="Обычный5"/>
    <w:rsid w:val="003D3054"/>
    <w:pPr>
      <w:suppressAutoHyphens/>
    </w:pPr>
    <w:rPr>
      <w:rFonts w:eastAsia="Arial"/>
      <w:sz w:val="24"/>
      <w:lang w:eastAsia="ar-SA"/>
    </w:rPr>
  </w:style>
  <w:style w:type="paragraph" w:customStyle="1" w:styleId="1ff6">
    <w:name w:val="Название объекта1"/>
    <w:basedOn w:val="a3"/>
    <w:next w:val="a3"/>
    <w:rsid w:val="003D3054"/>
    <w:pPr>
      <w:suppressAutoHyphens/>
      <w:spacing w:after="0" w:line="360" w:lineRule="auto"/>
      <w:ind w:firstLine="720"/>
      <w:jc w:val="both"/>
    </w:pPr>
    <w:rPr>
      <w:rFonts w:eastAsia="Times New Roman"/>
      <w:kern w:val="0"/>
      <w:sz w:val="28"/>
      <w:szCs w:val="28"/>
      <w:lang w:eastAsia="ar-SA"/>
    </w:rPr>
  </w:style>
  <w:style w:type="paragraph" w:customStyle="1" w:styleId="western">
    <w:name w:val="western"/>
    <w:basedOn w:val="a3"/>
    <w:rsid w:val="003D3054"/>
    <w:pPr>
      <w:suppressAutoHyphens/>
      <w:spacing w:before="280" w:after="280" w:line="240" w:lineRule="auto"/>
    </w:pPr>
    <w:rPr>
      <w:rFonts w:eastAsia="Times New Roman"/>
      <w:kern w:val="0"/>
      <w:lang w:eastAsia="ar-SA"/>
    </w:rPr>
  </w:style>
  <w:style w:type="paragraph" w:customStyle="1" w:styleId="Style18">
    <w:name w:val="Style18"/>
    <w:basedOn w:val="a3"/>
    <w:rsid w:val="003D3054"/>
    <w:pPr>
      <w:widowControl w:val="0"/>
      <w:suppressAutoHyphens/>
      <w:autoSpaceDE w:val="0"/>
      <w:spacing w:after="0" w:line="278" w:lineRule="exact"/>
    </w:pPr>
    <w:rPr>
      <w:rFonts w:eastAsia="Times New Roman"/>
      <w:kern w:val="0"/>
      <w:lang w:eastAsia="ar-SA"/>
    </w:rPr>
  </w:style>
  <w:style w:type="paragraph" w:customStyle="1" w:styleId="Style20">
    <w:name w:val="Style20"/>
    <w:basedOn w:val="a3"/>
    <w:rsid w:val="003D3054"/>
    <w:pPr>
      <w:widowControl w:val="0"/>
      <w:suppressAutoHyphens/>
      <w:autoSpaceDE w:val="0"/>
      <w:spacing w:after="0" w:line="274" w:lineRule="exact"/>
    </w:pPr>
    <w:rPr>
      <w:rFonts w:eastAsia="Times New Roman"/>
      <w:kern w:val="0"/>
      <w:lang w:eastAsia="ar-SA"/>
    </w:rPr>
  </w:style>
  <w:style w:type="paragraph" w:customStyle="1" w:styleId="Style8">
    <w:name w:val="Style8"/>
    <w:basedOn w:val="a3"/>
    <w:rsid w:val="003D3054"/>
    <w:pPr>
      <w:widowControl w:val="0"/>
      <w:suppressAutoHyphens/>
      <w:autoSpaceDE w:val="0"/>
      <w:spacing w:after="0" w:line="274" w:lineRule="exact"/>
      <w:jc w:val="both"/>
    </w:pPr>
    <w:rPr>
      <w:rFonts w:eastAsia="Times New Roman"/>
      <w:kern w:val="0"/>
      <w:lang w:eastAsia="ar-SA"/>
    </w:rPr>
  </w:style>
  <w:style w:type="paragraph" w:customStyle="1" w:styleId="Style9">
    <w:name w:val="Style9"/>
    <w:basedOn w:val="a3"/>
    <w:rsid w:val="003D3054"/>
    <w:pPr>
      <w:widowControl w:val="0"/>
      <w:suppressAutoHyphens/>
      <w:autoSpaceDE w:val="0"/>
      <w:spacing w:after="0" w:line="274" w:lineRule="exact"/>
      <w:jc w:val="both"/>
    </w:pPr>
    <w:rPr>
      <w:rFonts w:eastAsia="Times New Roman"/>
      <w:kern w:val="0"/>
      <w:lang w:eastAsia="ar-SA"/>
    </w:rPr>
  </w:style>
  <w:style w:type="paragraph" w:customStyle="1" w:styleId="Style10">
    <w:name w:val="Style10"/>
    <w:basedOn w:val="a3"/>
    <w:rsid w:val="003D3054"/>
    <w:pPr>
      <w:widowControl w:val="0"/>
      <w:suppressAutoHyphens/>
      <w:autoSpaceDE w:val="0"/>
      <w:spacing w:after="0" w:line="547" w:lineRule="exact"/>
      <w:jc w:val="both"/>
    </w:pPr>
    <w:rPr>
      <w:rFonts w:eastAsia="Times New Roman"/>
      <w:kern w:val="0"/>
      <w:lang w:eastAsia="ar-SA"/>
    </w:rPr>
  </w:style>
  <w:style w:type="paragraph" w:customStyle="1" w:styleId="Style11">
    <w:name w:val="Style11"/>
    <w:basedOn w:val="a3"/>
    <w:rsid w:val="003D3054"/>
    <w:pPr>
      <w:widowControl w:val="0"/>
      <w:suppressAutoHyphens/>
      <w:autoSpaceDE w:val="0"/>
      <w:spacing w:after="0" w:line="276" w:lineRule="exact"/>
    </w:pPr>
    <w:rPr>
      <w:rFonts w:eastAsia="Times New Roman"/>
      <w:kern w:val="0"/>
      <w:lang w:eastAsia="ar-SA"/>
    </w:rPr>
  </w:style>
  <w:style w:type="paragraph" w:customStyle="1" w:styleId="Style7">
    <w:name w:val="Style7"/>
    <w:basedOn w:val="a3"/>
    <w:rsid w:val="003D3054"/>
    <w:pPr>
      <w:widowControl w:val="0"/>
      <w:suppressAutoHyphens/>
      <w:autoSpaceDE w:val="0"/>
      <w:spacing w:after="0" w:line="274" w:lineRule="exact"/>
      <w:jc w:val="center"/>
    </w:pPr>
    <w:rPr>
      <w:rFonts w:eastAsia="Times New Roman"/>
      <w:kern w:val="0"/>
      <w:lang w:eastAsia="ar-SA"/>
    </w:rPr>
  </w:style>
  <w:style w:type="paragraph" w:customStyle="1" w:styleId="Style21">
    <w:name w:val="Style21"/>
    <w:basedOn w:val="a3"/>
    <w:rsid w:val="003D3054"/>
    <w:pPr>
      <w:widowControl w:val="0"/>
      <w:suppressAutoHyphens/>
      <w:autoSpaceDE w:val="0"/>
      <w:spacing w:after="0" w:line="278" w:lineRule="exact"/>
      <w:ind w:hanging="235"/>
    </w:pPr>
    <w:rPr>
      <w:rFonts w:eastAsia="Times New Roman"/>
      <w:kern w:val="0"/>
      <w:lang w:eastAsia="ar-SA"/>
    </w:rPr>
  </w:style>
  <w:style w:type="paragraph" w:customStyle="1" w:styleId="Style1">
    <w:name w:val="Style1"/>
    <w:basedOn w:val="a3"/>
    <w:rsid w:val="003D3054"/>
    <w:pPr>
      <w:widowControl w:val="0"/>
      <w:suppressAutoHyphens/>
      <w:autoSpaceDE w:val="0"/>
      <w:spacing w:after="0" w:line="278" w:lineRule="exact"/>
      <w:ind w:firstLine="254"/>
    </w:pPr>
    <w:rPr>
      <w:rFonts w:eastAsia="Times New Roman"/>
      <w:kern w:val="0"/>
      <w:lang w:eastAsia="ar-SA"/>
    </w:rPr>
  </w:style>
  <w:style w:type="paragraph" w:customStyle="1" w:styleId="Style3">
    <w:name w:val="Style3"/>
    <w:basedOn w:val="a3"/>
    <w:rsid w:val="003D3054"/>
    <w:pPr>
      <w:widowControl w:val="0"/>
      <w:suppressAutoHyphens/>
      <w:autoSpaceDE w:val="0"/>
      <w:spacing w:after="0" w:line="274" w:lineRule="exact"/>
      <w:ind w:firstLine="216"/>
    </w:pPr>
    <w:rPr>
      <w:rFonts w:eastAsia="Times New Roman"/>
      <w:kern w:val="0"/>
      <w:lang w:eastAsia="ar-SA"/>
    </w:rPr>
  </w:style>
  <w:style w:type="paragraph" w:customStyle="1" w:styleId="103">
    <w:name w:val="Оглавление 10"/>
    <w:basedOn w:val="1ff3"/>
    <w:rsid w:val="003D3054"/>
    <w:pPr>
      <w:tabs>
        <w:tab w:val="right" w:leader="dot" w:pos="12184"/>
      </w:tabs>
      <w:ind w:left="2547"/>
    </w:pPr>
  </w:style>
  <w:style w:type="paragraph" w:customStyle="1" w:styleId="afffff9">
    <w:name w:val="Заголовок таблицы"/>
    <w:basedOn w:val="affff4"/>
    <w:rsid w:val="003D3054"/>
    <w:pPr>
      <w:widowControl/>
      <w:jc w:val="center"/>
    </w:pPr>
    <w:rPr>
      <w:rFonts w:eastAsia="Times New Roman"/>
      <w:b/>
      <w:bCs/>
      <w:kern w:val="0"/>
      <w:lang w:eastAsia="ar-SA"/>
    </w:rPr>
  </w:style>
  <w:style w:type="paragraph" w:customStyle="1" w:styleId="afffffa">
    <w:name w:val="Содержимое врезки"/>
    <w:basedOn w:val="afb"/>
    <w:rsid w:val="003D3054"/>
    <w:pPr>
      <w:widowControl/>
      <w:suppressAutoHyphens/>
      <w:spacing w:before="280" w:after="280"/>
      <w:jc w:val="left"/>
    </w:pPr>
    <w:rPr>
      <w:b w:val="0"/>
      <w:snapToGrid/>
      <w:sz w:val="24"/>
      <w:szCs w:val="24"/>
      <w:lang w:eastAsia="ar-SA"/>
    </w:rPr>
  </w:style>
  <w:style w:type="paragraph" w:customStyle="1" w:styleId="240">
    <w:name w:val="Основной текст с отступом 24"/>
    <w:basedOn w:val="a3"/>
    <w:rsid w:val="003D3054"/>
    <w:pPr>
      <w:tabs>
        <w:tab w:val="left" w:pos="4020"/>
      </w:tabs>
      <w:suppressAutoHyphens/>
      <w:overflowPunct w:val="0"/>
      <w:autoSpaceDE w:val="0"/>
      <w:spacing w:after="0" w:line="360" w:lineRule="auto"/>
      <w:ind w:firstLine="567"/>
      <w:jc w:val="both"/>
      <w:textAlignment w:val="baseline"/>
    </w:pPr>
    <w:rPr>
      <w:rFonts w:eastAsia="Times New Roman"/>
      <w:kern w:val="0"/>
      <w:sz w:val="28"/>
      <w:szCs w:val="28"/>
      <w:lang w:eastAsia="ar-SA"/>
    </w:rPr>
  </w:style>
  <w:style w:type="paragraph" w:customStyle="1" w:styleId="afffffb">
    <w:name w:val="Знак Знак Знак Знак Знак Знак Знак"/>
    <w:rsid w:val="003D3054"/>
    <w:pPr>
      <w:suppressAutoHyphens/>
      <w:spacing w:before="280" w:after="280"/>
    </w:pPr>
    <w:rPr>
      <w:rFonts w:ascii="Tahoma" w:eastAsia="Arial" w:hAnsi="Tahoma"/>
      <w:lang w:val="en-US" w:eastAsia="ar-SA"/>
    </w:rPr>
  </w:style>
  <w:style w:type="paragraph" w:customStyle="1" w:styleId="xl22">
    <w:name w:val="xl22"/>
    <w:basedOn w:val="a3"/>
    <w:rsid w:val="003D3054"/>
    <w:pPr>
      <w:spacing w:before="280" w:after="280" w:line="360" w:lineRule="auto"/>
      <w:ind w:firstLine="709"/>
      <w:jc w:val="center"/>
    </w:pPr>
    <w:rPr>
      <w:rFonts w:eastAsia="Times New Roman"/>
      <w:kern w:val="0"/>
      <w:lang w:eastAsia="ar-SA"/>
    </w:rPr>
  </w:style>
  <w:style w:type="paragraph" w:customStyle="1" w:styleId="1ff7">
    <w:name w:val="Цитата1"/>
    <w:basedOn w:val="a3"/>
    <w:rsid w:val="003D3054"/>
    <w:pPr>
      <w:spacing w:after="0" w:line="360" w:lineRule="auto"/>
      <w:ind w:left="360" w:right="-8" w:firstLine="709"/>
      <w:jc w:val="both"/>
    </w:pPr>
    <w:rPr>
      <w:rFonts w:eastAsia="Times New Roman"/>
      <w:bCs/>
      <w:kern w:val="0"/>
      <w:sz w:val="28"/>
      <w:szCs w:val="28"/>
      <w:lang w:eastAsia="ar-SA"/>
    </w:rPr>
  </w:style>
  <w:style w:type="paragraph" w:customStyle="1" w:styleId="ConsNonformat">
    <w:name w:val="ConsNonformat"/>
    <w:rsid w:val="003D3054"/>
    <w:pPr>
      <w:widowControl w:val="0"/>
      <w:suppressAutoHyphens/>
      <w:autoSpaceDE w:val="0"/>
    </w:pPr>
    <w:rPr>
      <w:rFonts w:ascii="Courier New" w:eastAsia="Arial" w:hAnsi="Courier New" w:cs="Courier New"/>
      <w:lang w:eastAsia="ar-SA"/>
    </w:rPr>
  </w:style>
  <w:style w:type="paragraph" w:customStyle="1" w:styleId="afffffc">
    <w:name w:val="Заглавие раздела"/>
    <w:basedOn w:val="20"/>
    <w:rsid w:val="003D3054"/>
    <w:pPr>
      <w:keepNext w:val="0"/>
      <w:tabs>
        <w:tab w:val="left" w:pos="576"/>
        <w:tab w:val="left" w:pos="2344"/>
        <w:tab w:val="left" w:pos="3578"/>
      </w:tabs>
      <w:spacing w:before="0" w:after="240" w:line="360" w:lineRule="auto"/>
      <w:ind w:left="1789"/>
      <w:jc w:val="center"/>
    </w:pPr>
    <w:rPr>
      <w:rFonts w:ascii="Times New Roman" w:hAnsi="Times New Roman"/>
      <w:bCs w:val="0"/>
      <w:sz w:val="24"/>
      <w:szCs w:val="24"/>
      <w:lang w:eastAsia="ar-SA"/>
    </w:rPr>
  </w:style>
  <w:style w:type="paragraph" w:customStyle="1" w:styleId="1ff8">
    <w:name w:val="Заголовок_1 Знак"/>
    <w:basedOn w:val="a3"/>
    <w:rsid w:val="003D3054"/>
    <w:pPr>
      <w:spacing w:after="0" w:line="360" w:lineRule="auto"/>
      <w:ind w:firstLine="709"/>
      <w:jc w:val="center"/>
    </w:pPr>
    <w:rPr>
      <w:rFonts w:eastAsia="Times New Roman"/>
      <w:b/>
      <w:caps/>
      <w:kern w:val="0"/>
      <w:lang w:eastAsia="ar-SA"/>
    </w:rPr>
  </w:style>
  <w:style w:type="paragraph" w:customStyle="1" w:styleId="afffffd">
    <w:name w:val="Неразрывный основной текст"/>
    <w:basedOn w:val="afb"/>
    <w:rsid w:val="003D3054"/>
    <w:pPr>
      <w:keepNext/>
      <w:widowControl/>
      <w:spacing w:after="240" w:line="240" w:lineRule="atLeast"/>
      <w:ind w:left="1080" w:firstLine="709"/>
      <w:jc w:val="both"/>
    </w:pPr>
    <w:rPr>
      <w:rFonts w:ascii="Arial" w:hAnsi="Arial" w:cs="Arial"/>
      <w:b w:val="0"/>
      <w:snapToGrid/>
      <w:spacing w:val="-5"/>
      <w:sz w:val="20"/>
      <w:lang w:eastAsia="ar-SA"/>
    </w:rPr>
  </w:style>
  <w:style w:type="paragraph" w:customStyle="1" w:styleId="afffffe">
    <w:name w:val="Рисунок"/>
    <w:basedOn w:val="a3"/>
    <w:next w:val="2f8"/>
    <w:rsid w:val="003D3054"/>
    <w:pPr>
      <w:keepNext/>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f8">
    <w:name w:val="Название объекта2"/>
    <w:basedOn w:val="a3"/>
    <w:next w:val="a3"/>
    <w:rsid w:val="003D3054"/>
    <w:pPr>
      <w:spacing w:after="0" w:line="360" w:lineRule="auto"/>
      <w:ind w:firstLine="709"/>
      <w:jc w:val="both"/>
    </w:pPr>
    <w:rPr>
      <w:rFonts w:eastAsia="Times New Roman"/>
      <w:b/>
      <w:bCs/>
      <w:kern w:val="0"/>
      <w:sz w:val="20"/>
      <w:szCs w:val="20"/>
      <w:lang w:eastAsia="ar-SA"/>
    </w:rPr>
  </w:style>
  <w:style w:type="paragraph" w:customStyle="1" w:styleId="affffff">
    <w:name w:val="Название части"/>
    <w:basedOn w:val="a3"/>
    <w:rsid w:val="003D3054"/>
    <w:pPr>
      <w:shd w:val="clear" w:color="auto" w:fill="000000"/>
      <w:spacing w:after="0" w:line="360" w:lineRule="exact"/>
      <w:ind w:firstLine="709"/>
      <w:jc w:val="center"/>
    </w:pPr>
    <w:rPr>
      <w:rFonts w:ascii="Arial" w:eastAsia="Times New Roman" w:hAnsi="Arial" w:cs="Arial"/>
      <w:color w:val="FFFFFF"/>
      <w:spacing w:val="-16"/>
      <w:kern w:val="0"/>
      <w:sz w:val="26"/>
      <w:szCs w:val="26"/>
      <w:lang w:eastAsia="ar-SA"/>
    </w:rPr>
  </w:style>
  <w:style w:type="paragraph" w:customStyle="1" w:styleId="affffff0">
    <w:name w:val="Подзаголовок главы"/>
    <w:basedOn w:val="afd"/>
    <w:rsid w:val="003D3054"/>
    <w:pPr>
      <w:keepNext/>
      <w:keepLines/>
      <w:spacing w:before="60" w:after="120" w:line="340" w:lineRule="atLeast"/>
      <w:ind w:firstLine="709"/>
    </w:pPr>
    <w:rPr>
      <w:rFonts w:ascii="Arial" w:hAnsi="Arial" w:cs="Arial"/>
      <w:b w:val="0"/>
      <w:bCs w:val="0"/>
      <w:spacing w:val="-16"/>
      <w:kern w:val="1"/>
      <w:sz w:val="32"/>
      <w:szCs w:val="32"/>
      <w:lang w:eastAsia="ar-SA"/>
    </w:rPr>
  </w:style>
  <w:style w:type="paragraph" w:customStyle="1" w:styleId="affffff1">
    <w:name w:val="Название предприятия"/>
    <w:basedOn w:val="a3"/>
    <w:rsid w:val="003D3054"/>
    <w:pPr>
      <w:keepNext/>
      <w:keepLines/>
      <w:spacing w:after="0" w:line="220" w:lineRule="atLeast"/>
      <w:ind w:firstLine="709"/>
      <w:jc w:val="both"/>
    </w:pPr>
    <w:rPr>
      <w:rFonts w:ascii="Arial Black" w:eastAsia="Times New Roman" w:hAnsi="Arial Black" w:cs="Arial Black"/>
      <w:spacing w:val="-25"/>
      <w:kern w:val="1"/>
      <w:sz w:val="32"/>
      <w:szCs w:val="32"/>
      <w:lang w:eastAsia="ar-SA"/>
    </w:rPr>
  </w:style>
  <w:style w:type="paragraph" w:customStyle="1" w:styleId="1">
    <w:name w:val="Маркированный_1"/>
    <w:basedOn w:val="a3"/>
    <w:rsid w:val="003D3054"/>
    <w:pPr>
      <w:numPr>
        <w:numId w:val="13"/>
      </w:numPr>
      <w:tabs>
        <w:tab w:val="left" w:pos="900"/>
      </w:tabs>
      <w:spacing w:after="0" w:line="360" w:lineRule="auto"/>
      <w:ind w:left="0" w:firstLine="720"/>
      <w:jc w:val="both"/>
    </w:pPr>
    <w:rPr>
      <w:rFonts w:eastAsia="Times New Roman"/>
      <w:kern w:val="0"/>
      <w:lang w:eastAsia="ar-SA"/>
    </w:rPr>
  </w:style>
  <w:style w:type="paragraph" w:customStyle="1" w:styleId="affffff2">
    <w:name w:val="Текст таблицы"/>
    <w:basedOn w:val="a3"/>
    <w:rsid w:val="003D3054"/>
    <w:pPr>
      <w:spacing w:before="60" w:after="0" w:line="360" w:lineRule="auto"/>
      <w:ind w:firstLine="709"/>
      <w:jc w:val="both"/>
    </w:pPr>
    <w:rPr>
      <w:rFonts w:ascii="Arial" w:eastAsia="Times New Roman" w:hAnsi="Arial" w:cs="Arial"/>
      <w:spacing w:val="-5"/>
      <w:kern w:val="0"/>
      <w:sz w:val="16"/>
      <w:szCs w:val="16"/>
      <w:lang w:eastAsia="ar-SA"/>
    </w:rPr>
  </w:style>
  <w:style w:type="paragraph" w:customStyle="1" w:styleId="affffff3">
    <w:name w:val="Подчеркнутый"/>
    <w:basedOn w:val="a3"/>
    <w:rsid w:val="003D3054"/>
    <w:pPr>
      <w:spacing w:after="0" w:line="360" w:lineRule="auto"/>
      <w:ind w:firstLine="709"/>
      <w:jc w:val="both"/>
    </w:pPr>
    <w:rPr>
      <w:rFonts w:eastAsia="Times New Roman"/>
      <w:kern w:val="0"/>
      <w:u w:val="single"/>
      <w:lang w:eastAsia="ar-SA"/>
    </w:rPr>
  </w:style>
  <w:style w:type="paragraph" w:customStyle="1" w:styleId="affffff4">
    <w:name w:val="Название документа"/>
    <w:basedOn w:val="a3"/>
    <w:rsid w:val="003D3054"/>
    <w:pPr>
      <w:keepNext/>
      <w:keepLines/>
      <w:pBdr>
        <w:top w:val="single" w:sz="40" w:space="31" w:color="000000"/>
      </w:pBdr>
      <w:tabs>
        <w:tab w:val="left" w:pos="0"/>
      </w:tabs>
      <w:spacing w:before="240" w:after="500" w:line="640" w:lineRule="exact"/>
      <w:ind w:firstLine="709"/>
      <w:jc w:val="both"/>
    </w:pPr>
    <w:rPr>
      <w:rFonts w:ascii="Arial Black" w:eastAsia="Times New Roman" w:hAnsi="Arial Black" w:cs="Arial Black"/>
      <w:b/>
      <w:bCs/>
      <w:spacing w:val="-48"/>
      <w:kern w:val="1"/>
      <w:sz w:val="64"/>
      <w:szCs w:val="64"/>
      <w:lang w:eastAsia="ar-SA"/>
    </w:rPr>
  </w:style>
  <w:style w:type="paragraph" w:customStyle="1" w:styleId="affffff5">
    <w:name w:val="Нижний колонтитул (четный)"/>
    <w:basedOn w:val="ac"/>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6">
    <w:name w:val="Нижний колонтитул (первый)"/>
    <w:basedOn w:val="ac"/>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7">
    <w:name w:val="Нижний колонтитул (нечетный)"/>
    <w:basedOn w:val="ac"/>
    <w:rsid w:val="003D3054"/>
    <w:pPr>
      <w:keepLines/>
      <w:pBdr>
        <w:top w:val="single" w:sz="4" w:space="2" w:color="000000"/>
      </w:pBdr>
      <w:tabs>
        <w:tab w:val="center" w:pos="5400"/>
        <w:tab w:val="right" w:pos="9720"/>
      </w:tabs>
      <w:spacing w:before="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215">
    <w:name w:val="Список 21"/>
    <w:basedOn w:val="affff1"/>
    <w:rsid w:val="003D3054"/>
    <w:pPr>
      <w:tabs>
        <w:tab w:val="left" w:pos="643"/>
      </w:tabs>
      <w:spacing w:before="0" w:beforeAutospacing="0" w:after="240" w:afterAutospacing="0" w:line="240" w:lineRule="atLeast"/>
      <w:ind w:left="1800" w:hanging="360"/>
      <w:jc w:val="both"/>
    </w:pPr>
    <w:rPr>
      <w:rFonts w:ascii="Arial" w:hAnsi="Arial" w:cs="Arial"/>
      <w:spacing w:val="-5"/>
      <w:sz w:val="20"/>
      <w:szCs w:val="20"/>
      <w:lang w:eastAsia="ar-SA"/>
    </w:rPr>
  </w:style>
  <w:style w:type="paragraph" w:customStyle="1" w:styleId="312">
    <w:name w:val="Список 31"/>
    <w:basedOn w:val="affff1"/>
    <w:rsid w:val="003D3054"/>
    <w:pPr>
      <w:tabs>
        <w:tab w:val="left" w:pos="643"/>
      </w:tabs>
      <w:spacing w:before="0" w:beforeAutospacing="0" w:after="240" w:afterAutospacing="0" w:line="240" w:lineRule="atLeast"/>
      <w:ind w:left="2160" w:hanging="360"/>
      <w:jc w:val="both"/>
    </w:pPr>
    <w:rPr>
      <w:rFonts w:ascii="Arial" w:hAnsi="Arial" w:cs="Arial"/>
      <w:spacing w:val="-5"/>
      <w:sz w:val="20"/>
      <w:szCs w:val="20"/>
      <w:lang w:eastAsia="ar-SA"/>
    </w:rPr>
  </w:style>
  <w:style w:type="paragraph" w:customStyle="1" w:styleId="410">
    <w:name w:val="Список 41"/>
    <w:basedOn w:val="affff1"/>
    <w:rsid w:val="003D3054"/>
    <w:pPr>
      <w:tabs>
        <w:tab w:val="left" w:pos="643"/>
      </w:tabs>
      <w:spacing w:before="0" w:beforeAutospacing="0" w:after="240" w:afterAutospacing="0" w:line="240" w:lineRule="atLeast"/>
      <w:ind w:left="2520" w:hanging="360"/>
      <w:jc w:val="both"/>
    </w:pPr>
    <w:rPr>
      <w:rFonts w:ascii="Arial" w:hAnsi="Arial" w:cs="Arial"/>
      <w:spacing w:val="-5"/>
      <w:sz w:val="20"/>
      <w:szCs w:val="20"/>
      <w:lang w:eastAsia="ar-SA"/>
    </w:rPr>
  </w:style>
  <w:style w:type="paragraph" w:customStyle="1" w:styleId="510">
    <w:name w:val="Список 51"/>
    <w:basedOn w:val="affff1"/>
    <w:rsid w:val="003D3054"/>
    <w:pPr>
      <w:tabs>
        <w:tab w:val="left" w:pos="643"/>
      </w:tabs>
      <w:spacing w:before="0" w:beforeAutospacing="0" w:after="240" w:afterAutospacing="0" w:line="240" w:lineRule="atLeast"/>
      <w:ind w:left="2880" w:hanging="360"/>
      <w:jc w:val="both"/>
    </w:pPr>
    <w:rPr>
      <w:rFonts w:ascii="Arial" w:hAnsi="Arial" w:cs="Arial"/>
      <w:spacing w:val="-5"/>
      <w:sz w:val="20"/>
      <w:szCs w:val="20"/>
      <w:lang w:eastAsia="ar-SA"/>
    </w:rPr>
  </w:style>
  <w:style w:type="paragraph" w:customStyle="1" w:styleId="222">
    <w:name w:val="Маркированный список 22"/>
    <w:basedOn w:val="a3"/>
    <w:rsid w:val="003D3054"/>
    <w:pPr>
      <w:tabs>
        <w:tab w:val="left" w:pos="2352"/>
      </w:tabs>
      <w:spacing w:after="240" w:line="240" w:lineRule="atLeast"/>
      <w:ind w:left="1800" w:hanging="552"/>
      <w:jc w:val="both"/>
    </w:pPr>
    <w:rPr>
      <w:rFonts w:ascii="Arial" w:eastAsia="Times New Roman" w:hAnsi="Arial" w:cs="Arial"/>
      <w:spacing w:val="-5"/>
      <w:kern w:val="0"/>
      <w:sz w:val="20"/>
      <w:szCs w:val="20"/>
      <w:lang w:eastAsia="ar-SA"/>
    </w:rPr>
  </w:style>
  <w:style w:type="paragraph" w:customStyle="1" w:styleId="313">
    <w:name w:val="Маркированный список 31"/>
    <w:basedOn w:val="a3"/>
    <w:rsid w:val="003D3054"/>
    <w:pPr>
      <w:tabs>
        <w:tab w:val="left" w:pos="2712"/>
      </w:tabs>
      <w:spacing w:after="240" w:line="240" w:lineRule="atLeast"/>
      <w:ind w:left="2160" w:hanging="552"/>
      <w:jc w:val="both"/>
    </w:pPr>
    <w:rPr>
      <w:rFonts w:ascii="Arial" w:eastAsia="Times New Roman" w:hAnsi="Arial" w:cs="Arial"/>
      <w:spacing w:val="-5"/>
      <w:kern w:val="0"/>
      <w:sz w:val="20"/>
      <w:szCs w:val="20"/>
      <w:lang w:eastAsia="ar-SA"/>
    </w:rPr>
  </w:style>
  <w:style w:type="paragraph" w:customStyle="1" w:styleId="411">
    <w:name w:val="Маркированный список 41"/>
    <w:basedOn w:val="a3"/>
    <w:rsid w:val="003D3054"/>
    <w:pPr>
      <w:tabs>
        <w:tab w:val="left" w:pos="3072"/>
      </w:tabs>
      <w:spacing w:after="240" w:line="240" w:lineRule="atLeast"/>
      <w:ind w:left="2520" w:hanging="552"/>
      <w:jc w:val="both"/>
    </w:pPr>
    <w:rPr>
      <w:rFonts w:ascii="Arial" w:eastAsia="Times New Roman" w:hAnsi="Arial" w:cs="Arial"/>
      <w:spacing w:val="-5"/>
      <w:kern w:val="0"/>
      <w:sz w:val="20"/>
      <w:szCs w:val="20"/>
      <w:lang w:eastAsia="ar-SA"/>
    </w:rPr>
  </w:style>
  <w:style w:type="paragraph" w:customStyle="1" w:styleId="511">
    <w:name w:val="Маркированный список 51"/>
    <w:basedOn w:val="a3"/>
    <w:rsid w:val="003D3054"/>
    <w:pPr>
      <w:tabs>
        <w:tab w:val="left" w:pos="3432"/>
      </w:tabs>
      <w:spacing w:after="240" w:line="240" w:lineRule="atLeast"/>
      <w:ind w:left="2880" w:hanging="552"/>
      <w:jc w:val="both"/>
    </w:pPr>
    <w:rPr>
      <w:rFonts w:ascii="Arial" w:eastAsia="Times New Roman" w:hAnsi="Arial" w:cs="Arial"/>
      <w:spacing w:val="-5"/>
      <w:kern w:val="0"/>
      <w:sz w:val="20"/>
      <w:szCs w:val="20"/>
      <w:lang w:eastAsia="ar-SA"/>
    </w:rPr>
  </w:style>
  <w:style w:type="paragraph" w:customStyle="1" w:styleId="2">
    <w:name w:val="Продолжение списка2"/>
    <w:basedOn w:val="affff1"/>
    <w:rsid w:val="003D3054"/>
    <w:pPr>
      <w:numPr>
        <w:numId w:val="16"/>
      </w:numPr>
      <w:tabs>
        <w:tab w:val="left" w:pos="643"/>
      </w:tabs>
      <w:spacing w:before="0" w:beforeAutospacing="0" w:after="240" w:afterAutospacing="0" w:line="240" w:lineRule="atLeast"/>
      <w:ind w:left="1440"/>
      <w:jc w:val="both"/>
    </w:pPr>
    <w:rPr>
      <w:rFonts w:ascii="Arial" w:hAnsi="Arial" w:cs="Arial"/>
      <w:spacing w:val="-5"/>
      <w:sz w:val="20"/>
      <w:szCs w:val="20"/>
      <w:lang w:eastAsia="ar-SA"/>
    </w:rPr>
  </w:style>
  <w:style w:type="paragraph" w:customStyle="1" w:styleId="223">
    <w:name w:val="Продолжение списка 22"/>
    <w:basedOn w:val="2"/>
    <w:rsid w:val="003D3054"/>
    <w:pPr>
      <w:ind w:left="2160"/>
    </w:pPr>
  </w:style>
  <w:style w:type="paragraph" w:customStyle="1" w:styleId="314">
    <w:name w:val="Продолжение списка 31"/>
    <w:basedOn w:val="2"/>
    <w:rsid w:val="003D3054"/>
    <w:pPr>
      <w:ind w:left="2520"/>
    </w:pPr>
  </w:style>
  <w:style w:type="paragraph" w:customStyle="1" w:styleId="412">
    <w:name w:val="Продолжение списка 41"/>
    <w:basedOn w:val="2"/>
    <w:rsid w:val="003D3054"/>
    <w:pPr>
      <w:ind w:left="2880"/>
    </w:pPr>
  </w:style>
  <w:style w:type="paragraph" w:customStyle="1" w:styleId="512">
    <w:name w:val="Продолжение списка 51"/>
    <w:basedOn w:val="2"/>
    <w:rsid w:val="003D3054"/>
    <w:pPr>
      <w:ind w:left="3240"/>
    </w:pPr>
  </w:style>
  <w:style w:type="paragraph" w:customStyle="1" w:styleId="1ff9">
    <w:name w:val="Нумерованный список1"/>
    <w:basedOn w:val="a3"/>
    <w:rsid w:val="003D3054"/>
    <w:pPr>
      <w:spacing w:before="280" w:after="280" w:line="360" w:lineRule="auto"/>
      <w:ind w:firstLine="709"/>
      <w:jc w:val="both"/>
    </w:pPr>
    <w:rPr>
      <w:rFonts w:eastAsia="Times New Roman"/>
      <w:kern w:val="0"/>
      <w:sz w:val="28"/>
      <w:szCs w:val="28"/>
      <w:lang w:eastAsia="ar-SA"/>
    </w:rPr>
  </w:style>
  <w:style w:type="paragraph" w:customStyle="1" w:styleId="216">
    <w:name w:val="Нумерованный список 21"/>
    <w:basedOn w:val="1ff9"/>
    <w:rsid w:val="003D3054"/>
    <w:pPr>
      <w:spacing w:before="0" w:after="240" w:line="240" w:lineRule="atLeast"/>
      <w:ind w:left="1800" w:hanging="360"/>
    </w:pPr>
    <w:rPr>
      <w:rFonts w:ascii="Arial" w:hAnsi="Arial" w:cs="Arial"/>
      <w:spacing w:val="-5"/>
      <w:sz w:val="20"/>
      <w:szCs w:val="20"/>
    </w:rPr>
  </w:style>
  <w:style w:type="paragraph" w:customStyle="1" w:styleId="315">
    <w:name w:val="Нумерованный список 31"/>
    <w:basedOn w:val="1ff9"/>
    <w:rsid w:val="003D3054"/>
    <w:pPr>
      <w:tabs>
        <w:tab w:val="left" w:pos="2880"/>
      </w:tabs>
      <w:spacing w:before="0" w:after="240" w:line="240" w:lineRule="atLeast"/>
      <w:ind w:left="2160" w:hanging="360"/>
    </w:pPr>
    <w:rPr>
      <w:rFonts w:ascii="Arial" w:hAnsi="Arial" w:cs="Arial"/>
      <w:spacing w:val="-5"/>
      <w:sz w:val="20"/>
      <w:szCs w:val="20"/>
    </w:rPr>
  </w:style>
  <w:style w:type="paragraph" w:customStyle="1" w:styleId="413">
    <w:name w:val="Нумерованный список 41"/>
    <w:basedOn w:val="1ff9"/>
    <w:rsid w:val="003D3054"/>
    <w:pPr>
      <w:spacing w:before="0" w:after="240" w:line="240" w:lineRule="atLeast"/>
      <w:ind w:left="2520" w:hanging="360"/>
    </w:pPr>
    <w:rPr>
      <w:rFonts w:ascii="Arial" w:hAnsi="Arial" w:cs="Arial"/>
      <w:spacing w:val="-5"/>
      <w:sz w:val="20"/>
      <w:szCs w:val="20"/>
    </w:rPr>
  </w:style>
  <w:style w:type="paragraph" w:customStyle="1" w:styleId="513">
    <w:name w:val="Нумерованный список 51"/>
    <w:basedOn w:val="1ff9"/>
    <w:rsid w:val="003D3054"/>
    <w:pPr>
      <w:spacing w:before="0" w:after="240" w:line="240" w:lineRule="atLeast"/>
      <w:ind w:left="2880" w:hanging="360"/>
    </w:pPr>
    <w:rPr>
      <w:rFonts w:ascii="Arial" w:hAnsi="Arial" w:cs="Arial"/>
      <w:spacing w:val="-5"/>
      <w:sz w:val="20"/>
      <w:szCs w:val="20"/>
    </w:rPr>
  </w:style>
  <w:style w:type="paragraph" w:customStyle="1" w:styleId="2f9">
    <w:name w:val="Обычный отступ2"/>
    <w:basedOn w:val="a3"/>
    <w:rsid w:val="003D3054"/>
    <w:pPr>
      <w:spacing w:after="0" w:line="360" w:lineRule="auto"/>
      <w:ind w:left="1440" w:firstLine="709"/>
      <w:jc w:val="both"/>
    </w:pPr>
    <w:rPr>
      <w:rFonts w:ascii="Arial" w:eastAsia="Times New Roman" w:hAnsi="Arial" w:cs="Arial"/>
      <w:spacing w:val="-5"/>
      <w:kern w:val="0"/>
      <w:sz w:val="20"/>
      <w:szCs w:val="20"/>
      <w:lang w:eastAsia="ar-SA"/>
    </w:rPr>
  </w:style>
  <w:style w:type="paragraph" w:customStyle="1" w:styleId="affffff8">
    <w:name w:val="Подзаголовок части"/>
    <w:basedOn w:val="a3"/>
    <w:next w:val="afb"/>
    <w:rsid w:val="003D3054"/>
    <w:pPr>
      <w:keepNext/>
      <w:spacing w:before="360" w:after="120" w:line="360" w:lineRule="auto"/>
      <w:ind w:left="1080" w:firstLine="709"/>
      <w:jc w:val="both"/>
    </w:pPr>
    <w:rPr>
      <w:rFonts w:ascii="Arial" w:eastAsia="Times New Roman" w:hAnsi="Arial" w:cs="Arial"/>
      <w:i/>
      <w:iCs/>
      <w:spacing w:val="-5"/>
      <w:kern w:val="1"/>
      <w:sz w:val="26"/>
      <w:szCs w:val="26"/>
      <w:lang w:eastAsia="ar-SA"/>
    </w:rPr>
  </w:style>
  <w:style w:type="paragraph" w:customStyle="1" w:styleId="affffff9">
    <w:name w:val="Обратный адрес"/>
    <w:basedOn w:val="a3"/>
    <w:rsid w:val="003D3054"/>
    <w:pPr>
      <w:keepLines/>
      <w:tabs>
        <w:tab w:val="left" w:pos="2160"/>
      </w:tabs>
      <w:spacing w:after="0" w:line="160" w:lineRule="atLeast"/>
      <w:ind w:firstLine="709"/>
      <w:jc w:val="both"/>
    </w:pPr>
    <w:rPr>
      <w:rFonts w:ascii="Arial" w:eastAsia="Times New Roman" w:hAnsi="Arial" w:cs="Arial"/>
      <w:kern w:val="0"/>
      <w:sz w:val="14"/>
      <w:szCs w:val="14"/>
      <w:lang w:eastAsia="ar-SA"/>
    </w:rPr>
  </w:style>
  <w:style w:type="paragraph" w:customStyle="1" w:styleId="affffffa">
    <w:name w:val="Название раздела"/>
    <w:basedOn w:val="a3"/>
    <w:next w:val="afb"/>
    <w:rsid w:val="003D3054"/>
    <w:pPr>
      <w:pBdr>
        <w:bottom w:val="single" w:sz="4" w:space="2" w:color="000000"/>
      </w:pBdr>
      <w:spacing w:before="360" w:after="960" w:line="360" w:lineRule="auto"/>
      <w:ind w:firstLine="709"/>
      <w:jc w:val="both"/>
    </w:pPr>
    <w:rPr>
      <w:rFonts w:ascii="Arial Black" w:eastAsia="Times New Roman" w:hAnsi="Arial Black" w:cs="Arial Black"/>
      <w:spacing w:val="-35"/>
      <w:kern w:val="0"/>
      <w:sz w:val="54"/>
      <w:szCs w:val="54"/>
      <w:lang w:eastAsia="ar-SA"/>
    </w:rPr>
  </w:style>
  <w:style w:type="paragraph" w:customStyle="1" w:styleId="affffffb">
    <w:name w:val="Подзаголовок титульного листа"/>
    <w:basedOn w:val="a3"/>
    <w:next w:val="afb"/>
    <w:rsid w:val="003D3054"/>
    <w:pPr>
      <w:pBdr>
        <w:top w:val="single" w:sz="4" w:space="24" w:color="000000"/>
      </w:pBdr>
      <w:spacing w:after="0" w:line="480" w:lineRule="atLeast"/>
      <w:ind w:left="835" w:right="835" w:firstLine="709"/>
      <w:jc w:val="both"/>
    </w:pPr>
    <w:rPr>
      <w:rFonts w:ascii="Arial" w:eastAsia="Times New Roman" w:hAnsi="Arial" w:cs="Arial"/>
      <w:b/>
      <w:bCs/>
      <w:spacing w:val="-30"/>
      <w:kern w:val="0"/>
      <w:sz w:val="48"/>
      <w:szCs w:val="48"/>
      <w:lang w:eastAsia="ar-SA"/>
    </w:rPr>
  </w:style>
  <w:style w:type="paragraph" w:styleId="2fa">
    <w:name w:val="envelope return"/>
    <w:basedOn w:val="a3"/>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styleId="affffffc">
    <w:name w:val="Signature"/>
    <w:basedOn w:val="a3"/>
    <w:link w:val="affffffd"/>
    <w:rsid w:val="003D3054"/>
    <w:pPr>
      <w:spacing w:after="0" w:line="360" w:lineRule="auto"/>
      <w:ind w:left="4252" w:firstLine="709"/>
      <w:jc w:val="both"/>
    </w:pPr>
    <w:rPr>
      <w:rFonts w:ascii="Arial" w:eastAsia="Times New Roman" w:hAnsi="Arial" w:cs="Arial"/>
      <w:spacing w:val="-5"/>
      <w:kern w:val="0"/>
      <w:sz w:val="20"/>
      <w:szCs w:val="20"/>
      <w:lang w:eastAsia="ar-SA"/>
    </w:rPr>
  </w:style>
  <w:style w:type="character" w:customStyle="1" w:styleId="affffffd">
    <w:name w:val="Подпись Знак"/>
    <w:basedOn w:val="a4"/>
    <w:link w:val="affffffc"/>
    <w:rsid w:val="003D3054"/>
    <w:rPr>
      <w:rFonts w:ascii="Arial" w:eastAsia="Times New Roman" w:hAnsi="Arial" w:cs="Arial"/>
      <w:spacing w:val="-5"/>
      <w:lang w:eastAsia="ar-SA"/>
    </w:rPr>
  </w:style>
  <w:style w:type="paragraph" w:customStyle="1" w:styleId="1ffa">
    <w:name w:val="Приветствие1"/>
    <w:basedOn w:val="a3"/>
    <w:next w:val="a3"/>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1ffb">
    <w:name w:val="Прощание1"/>
    <w:basedOn w:val="a3"/>
    <w:rsid w:val="003D3054"/>
    <w:pPr>
      <w:spacing w:after="0" w:line="360" w:lineRule="auto"/>
      <w:ind w:left="4252" w:firstLine="709"/>
      <w:jc w:val="both"/>
    </w:pPr>
    <w:rPr>
      <w:rFonts w:ascii="Arial" w:eastAsia="Times New Roman" w:hAnsi="Arial" w:cs="Arial"/>
      <w:spacing w:val="-5"/>
      <w:kern w:val="0"/>
      <w:sz w:val="20"/>
      <w:szCs w:val="20"/>
      <w:lang w:eastAsia="ar-SA"/>
    </w:rPr>
  </w:style>
  <w:style w:type="paragraph" w:customStyle="1" w:styleId="1ffc">
    <w:name w:val="Текст1"/>
    <w:basedOn w:val="a3"/>
    <w:rsid w:val="003D3054"/>
    <w:pPr>
      <w:spacing w:after="0" w:line="360" w:lineRule="auto"/>
      <w:ind w:left="1080" w:firstLine="709"/>
      <w:jc w:val="both"/>
    </w:pPr>
    <w:rPr>
      <w:rFonts w:ascii="Courier New" w:eastAsia="Times New Roman" w:hAnsi="Courier New" w:cs="Courier New"/>
      <w:spacing w:val="-5"/>
      <w:kern w:val="0"/>
      <w:sz w:val="20"/>
      <w:szCs w:val="20"/>
      <w:lang w:eastAsia="ar-SA"/>
    </w:rPr>
  </w:style>
  <w:style w:type="paragraph" w:styleId="affffffe">
    <w:name w:val="E-mail Signature"/>
    <w:basedOn w:val="a3"/>
    <w:link w:val="afffffff"/>
    <w:rsid w:val="003D3054"/>
    <w:pPr>
      <w:spacing w:after="0" w:line="360" w:lineRule="auto"/>
      <w:ind w:left="1080" w:firstLine="709"/>
      <w:jc w:val="both"/>
    </w:pPr>
    <w:rPr>
      <w:rFonts w:ascii="Arial" w:eastAsia="Times New Roman" w:hAnsi="Arial" w:cs="Arial"/>
      <w:spacing w:val="-5"/>
      <w:kern w:val="0"/>
      <w:sz w:val="20"/>
      <w:szCs w:val="20"/>
      <w:lang w:eastAsia="ar-SA"/>
    </w:rPr>
  </w:style>
  <w:style w:type="character" w:customStyle="1" w:styleId="afffffff">
    <w:name w:val="Электронная подпись Знак"/>
    <w:basedOn w:val="a4"/>
    <w:link w:val="affffffe"/>
    <w:rsid w:val="003D3054"/>
    <w:rPr>
      <w:rFonts w:ascii="Arial" w:eastAsia="Times New Roman" w:hAnsi="Arial" w:cs="Arial"/>
      <w:spacing w:val="-5"/>
      <w:lang w:eastAsia="ar-SA"/>
    </w:rPr>
  </w:style>
  <w:style w:type="paragraph" w:customStyle="1" w:styleId="afffffff0">
    <w:name w:val="Обычный в таблице"/>
    <w:basedOn w:val="a3"/>
    <w:rsid w:val="003D3054"/>
    <w:pPr>
      <w:spacing w:after="0" w:line="360" w:lineRule="auto"/>
      <w:ind w:firstLine="709"/>
      <w:jc w:val="both"/>
    </w:pPr>
    <w:rPr>
      <w:rFonts w:eastAsia="Times New Roman"/>
      <w:kern w:val="0"/>
      <w:sz w:val="28"/>
      <w:szCs w:val="28"/>
      <w:lang w:eastAsia="ar-SA"/>
    </w:rPr>
  </w:style>
  <w:style w:type="paragraph" w:customStyle="1" w:styleId="ConsTitle">
    <w:name w:val="ConsTitle"/>
    <w:rsid w:val="003D3054"/>
    <w:pPr>
      <w:widowControl w:val="0"/>
      <w:suppressAutoHyphens/>
      <w:autoSpaceDE w:val="0"/>
      <w:ind w:right="19772"/>
    </w:pPr>
    <w:rPr>
      <w:rFonts w:ascii="Arial" w:eastAsia="Arial" w:hAnsi="Arial" w:cs="Arial"/>
      <w:b/>
      <w:bCs/>
      <w:sz w:val="16"/>
      <w:szCs w:val="16"/>
      <w:lang w:eastAsia="ar-SA"/>
    </w:rPr>
  </w:style>
  <w:style w:type="paragraph" w:customStyle="1" w:styleId="1ffd">
    <w:name w:val="Стиль1"/>
    <w:basedOn w:val="a3"/>
    <w:rsid w:val="003D3054"/>
    <w:pPr>
      <w:spacing w:after="0" w:line="360" w:lineRule="auto"/>
      <w:ind w:firstLine="540"/>
      <w:jc w:val="center"/>
    </w:pPr>
    <w:rPr>
      <w:rFonts w:eastAsia="Times New Roman"/>
      <w:b/>
      <w:kern w:val="0"/>
      <w:lang w:eastAsia="ar-SA"/>
    </w:rPr>
  </w:style>
  <w:style w:type="paragraph" w:customStyle="1" w:styleId="3f2">
    <w:name w:val="Текст примечания3"/>
    <w:basedOn w:val="a3"/>
    <w:rsid w:val="003D3054"/>
    <w:pPr>
      <w:spacing w:after="0" w:line="360" w:lineRule="auto"/>
      <w:ind w:firstLine="680"/>
      <w:jc w:val="both"/>
    </w:pPr>
    <w:rPr>
      <w:rFonts w:eastAsia="Times New Roman"/>
      <w:kern w:val="0"/>
      <w:sz w:val="20"/>
      <w:szCs w:val="20"/>
      <w:lang w:eastAsia="ar-SA"/>
    </w:rPr>
  </w:style>
  <w:style w:type="paragraph" w:customStyle="1" w:styleId="1ffe">
    <w:name w:val="Заголовок1"/>
    <w:basedOn w:val="a3"/>
    <w:rsid w:val="003D3054"/>
    <w:pPr>
      <w:tabs>
        <w:tab w:val="left" w:pos="8460"/>
      </w:tabs>
      <w:spacing w:after="0" w:line="360" w:lineRule="auto"/>
      <w:ind w:firstLine="540"/>
      <w:jc w:val="center"/>
    </w:pPr>
    <w:rPr>
      <w:rFonts w:eastAsia="Times New Roman"/>
      <w:caps/>
      <w:kern w:val="0"/>
      <w:lang w:eastAsia="ar-SA"/>
    </w:rPr>
  </w:style>
  <w:style w:type="paragraph" w:customStyle="1" w:styleId="1fff">
    <w:name w:val="Схема документа1"/>
    <w:basedOn w:val="a3"/>
    <w:rsid w:val="003D3054"/>
    <w:pPr>
      <w:shd w:val="clear" w:color="auto" w:fill="000080"/>
      <w:spacing w:after="0" w:line="360" w:lineRule="auto"/>
      <w:ind w:firstLine="709"/>
      <w:jc w:val="both"/>
    </w:pPr>
    <w:rPr>
      <w:rFonts w:ascii="Tahoma" w:eastAsia="Times New Roman" w:hAnsi="Tahoma" w:cs="Tahoma"/>
      <w:kern w:val="0"/>
      <w:sz w:val="28"/>
      <w:szCs w:val="28"/>
      <w:lang w:eastAsia="ar-SA"/>
    </w:rPr>
  </w:style>
  <w:style w:type="paragraph" w:customStyle="1" w:styleId="afffffff1">
    <w:name w:val="База заголовка"/>
    <w:basedOn w:val="a3"/>
    <w:next w:val="afb"/>
    <w:rsid w:val="003D3054"/>
    <w:pPr>
      <w:keepNext/>
      <w:keepLines/>
      <w:spacing w:before="140" w:after="0" w:line="220" w:lineRule="atLeast"/>
      <w:ind w:left="1080" w:firstLine="709"/>
      <w:jc w:val="both"/>
    </w:pPr>
    <w:rPr>
      <w:rFonts w:ascii="Arial" w:eastAsia="Times New Roman" w:hAnsi="Arial" w:cs="Arial"/>
      <w:spacing w:val="-4"/>
      <w:kern w:val="1"/>
      <w:sz w:val="22"/>
      <w:szCs w:val="22"/>
      <w:lang w:eastAsia="ar-SA"/>
    </w:rPr>
  </w:style>
  <w:style w:type="paragraph" w:customStyle="1" w:styleId="afffffff2">
    <w:name w:val="Цитаты"/>
    <w:basedOn w:val="a3"/>
    <w:rsid w:val="003D3054"/>
    <w:pPr>
      <w:pBdr>
        <w:top w:val="single" w:sz="8" w:space="12" w:color="FFFFFF"/>
        <w:left w:val="single" w:sz="4" w:space="12" w:color="FFFFFF"/>
        <w:bottom w:val="single" w:sz="4" w:space="12" w:color="FFFFFF"/>
        <w:right w:val="single" w:sz="4" w:space="12" w:color="FFFFFF"/>
      </w:pBdr>
      <w:shd w:val="clear" w:color="auto" w:fill="F2F2F2"/>
      <w:spacing w:after="240" w:line="220" w:lineRule="atLeast"/>
      <w:ind w:left="1368" w:right="240" w:firstLine="709"/>
      <w:jc w:val="both"/>
    </w:pPr>
    <w:rPr>
      <w:rFonts w:ascii="Arial Narrow" w:eastAsia="Times New Roman" w:hAnsi="Arial Narrow" w:cs="Arial Narrow"/>
      <w:spacing w:val="-5"/>
      <w:kern w:val="0"/>
      <w:sz w:val="20"/>
      <w:szCs w:val="20"/>
      <w:lang w:eastAsia="ar-SA"/>
    </w:rPr>
  </w:style>
  <w:style w:type="paragraph" w:customStyle="1" w:styleId="afffffff3">
    <w:name w:val="Заголовок части"/>
    <w:basedOn w:val="a3"/>
    <w:rsid w:val="003D3054"/>
    <w:pPr>
      <w:shd w:val="clear" w:color="auto" w:fill="000000"/>
      <w:spacing w:after="0" w:line="660" w:lineRule="exact"/>
      <w:ind w:firstLine="709"/>
      <w:jc w:val="center"/>
    </w:pPr>
    <w:rPr>
      <w:rFonts w:ascii="Arial Black" w:eastAsia="Times New Roman" w:hAnsi="Arial Black" w:cs="Arial Black"/>
      <w:color w:val="FFFFFF"/>
      <w:spacing w:val="-40"/>
      <w:kern w:val="0"/>
      <w:sz w:val="84"/>
      <w:szCs w:val="84"/>
      <w:lang w:eastAsia="ar-SA"/>
    </w:rPr>
  </w:style>
  <w:style w:type="paragraph" w:customStyle="1" w:styleId="afffffff4">
    <w:name w:val="Заголовок главы"/>
    <w:basedOn w:val="a3"/>
    <w:rsid w:val="003D3054"/>
    <w:pPr>
      <w:spacing w:after="0" w:line="360" w:lineRule="auto"/>
      <w:ind w:firstLine="709"/>
      <w:jc w:val="center"/>
    </w:pPr>
    <w:rPr>
      <w:rFonts w:eastAsia="Times New Roman"/>
      <w:caps/>
      <w:kern w:val="0"/>
      <w:lang w:eastAsia="ar-SA"/>
    </w:rPr>
  </w:style>
  <w:style w:type="paragraph" w:customStyle="1" w:styleId="afffffff5">
    <w:name w:val="База сноски"/>
    <w:basedOn w:val="a3"/>
    <w:rsid w:val="003D3054"/>
    <w:pPr>
      <w:keepLines/>
      <w:spacing w:after="0" w:line="200" w:lineRule="atLeast"/>
      <w:ind w:left="1080" w:firstLine="709"/>
      <w:jc w:val="both"/>
    </w:pPr>
    <w:rPr>
      <w:rFonts w:ascii="Arial" w:eastAsia="Times New Roman" w:hAnsi="Arial" w:cs="Arial"/>
      <w:spacing w:val="-5"/>
      <w:kern w:val="0"/>
      <w:sz w:val="16"/>
      <w:szCs w:val="16"/>
      <w:lang w:eastAsia="ar-SA"/>
    </w:rPr>
  </w:style>
  <w:style w:type="paragraph" w:customStyle="1" w:styleId="afffffff6">
    <w:name w:val="Заголовок титульного листа"/>
    <w:basedOn w:val="afffffff1"/>
    <w:next w:val="a3"/>
    <w:rsid w:val="003D3054"/>
    <w:pPr>
      <w:pBdr>
        <w:top w:val="single" w:sz="40" w:space="31" w:color="000000"/>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7">
    <w:name w:val="База верхнего колонтитула"/>
    <w:basedOn w:val="a3"/>
    <w:rsid w:val="003D3054"/>
    <w:pPr>
      <w:keepLines/>
      <w:tabs>
        <w:tab w:val="center" w:pos="5400"/>
        <w:tab w:val="right" w:pos="9720"/>
      </w:tabs>
      <w:spacing w:after="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2">
    <w:name w:val="Верхний колонтитул (четный)"/>
    <w:basedOn w:val="aa"/>
    <w:rsid w:val="003D3054"/>
    <w:pPr>
      <w:keepLines/>
      <w:numPr>
        <w:numId w:val="17"/>
      </w:numPr>
      <w:pBdr>
        <w:bottom w:val="single" w:sz="4" w:space="1" w:color="000000"/>
      </w:pBdr>
      <w:tabs>
        <w:tab w:val="center" w:pos="5400"/>
        <w:tab w:val="right" w:pos="9720"/>
      </w:tabs>
      <w:spacing w:after="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f8">
    <w:name w:val="Верхний колонтитул (первый)"/>
    <w:basedOn w:val="aa"/>
    <w:rsid w:val="003D3054"/>
    <w:pPr>
      <w:keepLines/>
      <w:pBdr>
        <w:top w:val="single" w:sz="4" w:space="2" w:color="000000"/>
      </w:pBdr>
      <w:tabs>
        <w:tab w:val="center" w:pos="5400"/>
        <w:tab w:val="right" w:pos="9720"/>
      </w:tabs>
      <w:spacing w:line="190" w:lineRule="atLeast"/>
      <w:ind w:left="1080" w:firstLine="709"/>
      <w:jc w:val="right"/>
    </w:pPr>
    <w:rPr>
      <w:rFonts w:ascii="Arial" w:eastAsia="Times New Roman" w:hAnsi="Arial" w:cs="Arial"/>
      <w:caps/>
      <w:spacing w:val="-5"/>
      <w:kern w:val="0"/>
      <w:sz w:val="15"/>
      <w:szCs w:val="15"/>
      <w:lang w:eastAsia="ar-SA"/>
    </w:rPr>
  </w:style>
  <w:style w:type="paragraph" w:customStyle="1" w:styleId="a0">
    <w:name w:val="Верхний колонтитул (нечетный)"/>
    <w:basedOn w:val="aa"/>
    <w:rsid w:val="003D3054"/>
    <w:pPr>
      <w:keepLines/>
      <w:numPr>
        <w:numId w:val="18"/>
      </w:numPr>
      <w:pBdr>
        <w:bottom w:val="single" w:sz="4" w:space="1" w:color="000000"/>
      </w:pBdr>
      <w:tabs>
        <w:tab w:val="center" w:pos="5400"/>
        <w:tab w:val="right" w:pos="9720"/>
      </w:tabs>
      <w:spacing w:after="600" w:line="190" w:lineRule="atLeast"/>
      <w:ind w:left="1080" w:firstLine="709"/>
      <w:jc w:val="both"/>
    </w:pPr>
    <w:rPr>
      <w:rFonts w:ascii="Arial" w:eastAsia="Times New Roman" w:hAnsi="Arial" w:cs="Arial"/>
      <w:caps/>
      <w:spacing w:val="-5"/>
      <w:kern w:val="0"/>
      <w:sz w:val="15"/>
      <w:szCs w:val="15"/>
      <w:lang w:eastAsia="ar-SA"/>
    </w:rPr>
  </w:style>
  <w:style w:type="paragraph" w:customStyle="1" w:styleId="afffffff9">
    <w:name w:val="База указателя"/>
    <w:basedOn w:val="a3"/>
    <w:rsid w:val="003D3054"/>
    <w:pPr>
      <w:spacing w:after="0" w:line="240" w:lineRule="atLeast"/>
      <w:ind w:left="360" w:hanging="360"/>
      <w:jc w:val="both"/>
    </w:pPr>
    <w:rPr>
      <w:rFonts w:ascii="Arial" w:eastAsia="Times New Roman" w:hAnsi="Arial" w:cs="Arial"/>
      <w:spacing w:val="-5"/>
      <w:kern w:val="0"/>
      <w:sz w:val="18"/>
      <w:szCs w:val="18"/>
      <w:lang w:eastAsia="ar-SA"/>
    </w:rPr>
  </w:style>
  <w:style w:type="paragraph" w:customStyle="1" w:styleId="1fff0">
    <w:name w:val="Шапка1"/>
    <w:basedOn w:val="afb"/>
    <w:rsid w:val="003D3054"/>
    <w:pPr>
      <w:keepLines/>
      <w:widowControl/>
      <w:tabs>
        <w:tab w:val="left" w:pos="4680"/>
        <w:tab w:val="left" w:pos="5760"/>
      </w:tabs>
      <w:spacing w:after="120" w:line="280" w:lineRule="exact"/>
      <w:ind w:left="1080" w:right="2160" w:hanging="1080"/>
      <w:jc w:val="both"/>
    </w:pPr>
    <w:rPr>
      <w:rFonts w:ascii="Arial" w:hAnsi="Arial" w:cs="Arial"/>
      <w:b w:val="0"/>
      <w:snapToGrid/>
      <w:sz w:val="22"/>
      <w:szCs w:val="22"/>
      <w:lang w:eastAsia="ar-SA"/>
    </w:rPr>
  </w:style>
  <w:style w:type="paragraph" w:customStyle="1" w:styleId="afffffffa">
    <w:name w:val="База оглавления"/>
    <w:basedOn w:val="a3"/>
    <w:rsid w:val="003D3054"/>
    <w:pPr>
      <w:tabs>
        <w:tab w:val="right" w:leader="dot" w:pos="6480"/>
      </w:tabs>
      <w:spacing w:after="240" w:line="240" w:lineRule="atLeast"/>
      <w:ind w:firstLine="709"/>
      <w:jc w:val="both"/>
    </w:pPr>
    <w:rPr>
      <w:rFonts w:ascii="Arial" w:eastAsia="Times New Roman" w:hAnsi="Arial" w:cs="Arial"/>
      <w:spacing w:val="-5"/>
      <w:kern w:val="0"/>
      <w:sz w:val="20"/>
      <w:szCs w:val="20"/>
      <w:lang w:eastAsia="ar-SA"/>
    </w:rPr>
  </w:style>
  <w:style w:type="paragraph" w:styleId="HTMLa">
    <w:name w:val="HTML Address"/>
    <w:basedOn w:val="a3"/>
    <w:link w:val="HTMLb"/>
    <w:rsid w:val="003D3054"/>
    <w:pPr>
      <w:spacing w:after="0" w:line="360" w:lineRule="auto"/>
      <w:ind w:left="1080" w:firstLine="709"/>
      <w:jc w:val="both"/>
    </w:pPr>
    <w:rPr>
      <w:rFonts w:ascii="Arial" w:eastAsia="Times New Roman" w:hAnsi="Arial" w:cs="Arial"/>
      <w:i/>
      <w:iCs/>
      <w:spacing w:val="-5"/>
      <w:kern w:val="0"/>
      <w:sz w:val="20"/>
      <w:szCs w:val="20"/>
      <w:lang w:eastAsia="ar-SA"/>
    </w:rPr>
  </w:style>
  <w:style w:type="character" w:customStyle="1" w:styleId="HTMLb">
    <w:name w:val="Адрес HTML Знак"/>
    <w:basedOn w:val="a4"/>
    <w:link w:val="HTMLa"/>
    <w:rsid w:val="003D3054"/>
    <w:rPr>
      <w:rFonts w:ascii="Arial" w:eastAsia="Times New Roman" w:hAnsi="Arial" w:cs="Arial"/>
      <w:i/>
      <w:iCs/>
      <w:spacing w:val="-5"/>
      <w:lang w:eastAsia="ar-SA"/>
    </w:rPr>
  </w:style>
  <w:style w:type="paragraph" w:styleId="afffffffb">
    <w:name w:val="envelope address"/>
    <w:basedOn w:val="a3"/>
    <w:rsid w:val="003D3054"/>
    <w:pPr>
      <w:spacing w:after="0" w:line="360" w:lineRule="auto"/>
      <w:ind w:left="2880" w:firstLine="709"/>
      <w:jc w:val="both"/>
    </w:pPr>
    <w:rPr>
      <w:rFonts w:ascii="Arial" w:eastAsia="Times New Roman" w:hAnsi="Arial" w:cs="Arial"/>
      <w:spacing w:val="-5"/>
      <w:kern w:val="0"/>
      <w:sz w:val="28"/>
      <w:szCs w:val="28"/>
      <w:lang w:eastAsia="ar-SA"/>
    </w:rPr>
  </w:style>
  <w:style w:type="paragraph" w:customStyle="1" w:styleId="1fff1">
    <w:name w:val="Дата1"/>
    <w:basedOn w:val="a3"/>
    <w:next w:val="a3"/>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1fff2">
    <w:name w:val="Заголовок записки1"/>
    <w:basedOn w:val="a3"/>
    <w:next w:val="a3"/>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fb">
    <w:name w:val="Красная строка2"/>
    <w:basedOn w:val="afb"/>
    <w:rsid w:val="003D3054"/>
    <w:pPr>
      <w:widowControl/>
      <w:spacing w:after="120" w:line="360" w:lineRule="auto"/>
      <w:ind w:left="1080" w:firstLine="210"/>
      <w:jc w:val="both"/>
    </w:pPr>
    <w:rPr>
      <w:rFonts w:ascii="Arial" w:hAnsi="Arial" w:cs="Arial"/>
      <w:b w:val="0"/>
      <w:snapToGrid/>
      <w:spacing w:val="-5"/>
      <w:sz w:val="20"/>
      <w:lang w:eastAsia="ar-SA"/>
    </w:rPr>
  </w:style>
  <w:style w:type="paragraph" w:customStyle="1" w:styleId="217">
    <w:name w:val="Красная строка 21"/>
    <w:basedOn w:val="aff"/>
    <w:rsid w:val="003D3054"/>
    <w:pPr>
      <w:spacing w:line="360" w:lineRule="auto"/>
      <w:ind w:firstLine="210"/>
    </w:pPr>
    <w:rPr>
      <w:rFonts w:ascii="Arial" w:eastAsia="Times New Roman" w:hAnsi="Arial" w:cs="Arial"/>
      <w:spacing w:val="-5"/>
      <w:kern w:val="0"/>
      <w:sz w:val="20"/>
      <w:szCs w:val="20"/>
      <w:lang w:eastAsia="ar-SA"/>
    </w:rPr>
  </w:style>
  <w:style w:type="paragraph" w:customStyle="1" w:styleId="3f3">
    <w:name w:val="Название объекта3"/>
    <w:basedOn w:val="a3"/>
    <w:rsid w:val="003D3054"/>
    <w:pPr>
      <w:spacing w:after="0" w:line="360" w:lineRule="auto"/>
      <w:ind w:left="1080" w:firstLine="709"/>
      <w:jc w:val="both"/>
    </w:pPr>
    <w:rPr>
      <w:rFonts w:ascii="Arial" w:eastAsia="Times New Roman" w:hAnsi="Arial" w:cs="Arial"/>
      <w:spacing w:val="-5"/>
      <w:kern w:val="0"/>
      <w:sz w:val="20"/>
      <w:szCs w:val="20"/>
      <w:lang w:eastAsia="ar-SA"/>
    </w:rPr>
  </w:style>
  <w:style w:type="paragraph" w:customStyle="1" w:styleId="231">
    <w:name w:val="Основной текст 23"/>
    <w:basedOn w:val="a3"/>
    <w:rsid w:val="003D3054"/>
    <w:pPr>
      <w:spacing w:after="0" w:line="360" w:lineRule="auto"/>
      <w:ind w:left="426" w:hanging="426"/>
      <w:jc w:val="both"/>
    </w:pPr>
    <w:rPr>
      <w:rFonts w:eastAsia="Times New Roman"/>
      <w:b/>
      <w:kern w:val="0"/>
      <w:sz w:val="28"/>
      <w:szCs w:val="20"/>
      <w:lang w:eastAsia="ar-SA"/>
    </w:rPr>
  </w:style>
  <w:style w:type="paragraph" w:customStyle="1" w:styleId="2fc">
    <w:name w:val="Цитата2"/>
    <w:basedOn w:val="a3"/>
    <w:rsid w:val="003D3054"/>
    <w:pPr>
      <w:spacing w:after="0" w:line="360" w:lineRule="auto"/>
      <w:ind w:left="526" w:right="43" w:firstLine="709"/>
      <w:jc w:val="both"/>
    </w:pPr>
    <w:rPr>
      <w:rFonts w:eastAsia="Times New Roman"/>
      <w:kern w:val="0"/>
      <w:sz w:val="28"/>
      <w:szCs w:val="20"/>
      <w:lang w:eastAsia="ar-SA"/>
    </w:rPr>
  </w:style>
  <w:style w:type="paragraph" w:customStyle="1" w:styleId="3f4">
    <w:name w:val="Маркированный список3"/>
    <w:basedOn w:val="a3"/>
    <w:rsid w:val="003D3054"/>
    <w:pPr>
      <w:spacing w:before="280" w:after="280" w:line="360" w:lineRule="auto"/>
      <w:ind w:firstLine="709"/>
      <w:jc w:val="both"/>
    </w:pPr>
    <w:rPr>
      <w:rFonts w:eastAsia="Times New Roman"/>
      <w:kern w:val="0"/>
      <w:sz w:val="28"/>
      <w:lang w:eastAsia="ar-SA"/>
    </w:rPr>
  </w:style>
  <w:style w:type="paragraph" w:customStyle="1" w:styleId="2fd">
    <w:name w:val="Нумерованный список2"/>
    <w:basedOn w:val="a3"/>
    <w:rsid w:val="003D3054"/>
    <w:pPr>
      <w:spacing w:before="280" w:after="280" w:line="360" w:lineRule="auto"/>
      <w:ind w:firstLine="709"/>
      <w:jc w:val="both"/>
    </w:pPr>
    <w:rPr>
      <w:rFonts w:eastAsia="Times New Roman"/>
      <w:kern w:val="0"/>
      <w:sz w:val="28"/>
      <w:lang w:eastAsia="ar-SA"/>
    </w:rPr>
  </w:style>
  <w:style w:type="paragraph" w:customStyle="1" w:styleId="afffffffc">
    <w:name w:val="Статья"/>
    <w:basedOn w:val="a3"/>
    <w:rsid w:val="003D3054"/>
    <w:pPr>
      <w:spacing w:after="0" w:line="240" w:lineRule="auto"/>
      <w:jc w:val="both"/>
    </w:pPr>
    <w:rPr>
      <w:rFonts w:eastAsia="Times New Roman"/>
      <w:kern w:val="0"/>
      <w:lang w:eastAsia="ar-SA"/>
    </w:rPr>
  </w:style>
  <w:style w:type="paragraph" w:customStyle="1" w:styleId="1fff3">
    <w:name w:val="текст 1"/>
    <w:basedOn w:val="a3"/>
    <w:next w:val="a3"/>
    <w:rsid w:val="003D3054"/>
    <w:pPr>
      <w:spacing w:after="0" w:line="240" w:lineRule="auto"/>
      <w:ind w:firstLine="540"/>
      <w:jc w:val="both"/>
    </w:pPr>
    <w:rPr>
      <w:rFonts w:eastAsia="Times New Roman"/>
      <w:kern w:val="0"/>
      <w:sz w:val="20"/>
      <w:lang w:eastAsia="ar-SA"/>
    </w:rPr>
  </w:style>
  <w:style w:type="paragraph" w:customStyle="1" w:styleId="afffffffd">
    <w:name w:val="Заголовок таблици"/>
    <w:basedOn w:val="1fff3"/>
    <w:rsid w:val="003D3054"/>
    <w:rPr>
      <w:sz w:val="22"/>
    </w:rPr>
  </w:style>
  <w:style w:type="paragraph" w:customStyle="1" w:styleId="afffffffe">
    <w:name w:val="Номер таблици"/>
    <w:basedOn w:val="a3"/>
    <w:next w:val="a3"/>
    <w:rsid w:val="003D3054"/>
    <w:pPr>
      <w:spacing w:after="0" w:line="240" w:lineRule="auto"/>
      <w:jc w:val="right"/>
    </w:pPr>
    <w:rPr>
      <w:rFonts w:eastAsia="Times New Roman"/>
      <w:b/>
      <w:kern w:val="0"/>
      <w:sz w:val="20"/>
      <w:lang w:eastAsia="ar-SA"/>
    </w:rPr>
  </w:style>
  <w:style w:type="paragraph" w:customStyle="1" w:styleId="affffffff">
    <w:name w:val="Приложение"/>
    <w:basedOn w:val="a3"/>
    <w:next w:val="a3"/>
    <w:rsid w:val="003D3054"/>
    <w:pPr>
      <w:spacing w:after="0" w:line="240" w:lineRule="auto"/>
      <w:jc w:val="right"/>
    </w:pPr>
    <w:rPr>
      <w:rFonts w:eastAsia="Times New Roman"/>
      <w:kern w:val="0"/>
      <w:sz w:val="20"/>
      <w:lang w:eastAsia="ar-SA"/>
    </w:rPr>
  </w:style>
  <w:style w:type="paragraph" w:customStyle="1" w:styleId="affffffff0">
    <w:name w:val="Обычный по таблице"/>
    <w:basedOn w:val="a3"/>
    <w:rsid w:val="003D3054"/>
    <w:pPr>
      <w:spacing w:after="0" w:line="240" w:lineRule="auto"/>
    </w:pPr>
    <w:rPr>
      <w:rFonts w:eastAsia="Times New Roman"/>
      <w:kern w:val="0"/>
      <w:lang w:eastAsia="ar-SA"/>
    </w:rPr>
  </w:style>
  <w:style w:type="paragraph" w:customStyle="1" w:styleId="xl25">
    <w:name w:val="xl25"/>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26">
    <w:name w:val="xl26"/>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27">
    <w:name w:val="xl27"/>
    <w:basedOn w:val="a3"/>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b/>
      <w:bCs/>
      <w:kern w:val="0"/>
      <w:sz w:val="22"/>
      <w:szCs w:val="22"/>
      <w:lang w:eastAsia="ar-SA"/>
    </w:rPr>
  </w:style>
  <w:style w:type="paragraph" w:customStyle="1" w:styleId="xl28">
    <w:name w:val="xl28"/>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29">
    <w:name w:val="xl29"/>
    <w:basedOn w:val="a3"/>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kern w:val="0"/>
      <w:sz w:val="22"/>
      <w:szCs w:val="22"/>
      <w:lang w:eastAsia="ar-SA"/>
    </w:rPr>
  </w:style>
  <w:style w:type="paragraph" w:customStyle="1" w:styleId="xl30">
    <w:name w:val="xl30"/>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b/>
      <w:bCs/>
      <w:kern w:val="0"/>
      <w:sz w:val="22"/>
      <w:szCs w:val="22"/>
      <w:lang w:eastAsia="ar-SA"/>
    </w:rPr>
  </w:style>
  <w:style w:type="paragraph" w:customStyle="1" w:styleId="xl31">
    <w:name w:val="xl31"/>
    <w:basedOn w:val="a3"/>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b/>
      <w:bCs/>
      <w:kern w:val="0"/>
      <w:sz w:val="22"/>
      <w:szCs w:val="22"/>
      <w:lang w:eastAsia="ar-SA"/>
    </w:rPr>
  </w:style>
  <w:style w:type="paragraph" w:customStyle="1" w:styleId="xl32">
    <w:name w:val="xl32"/>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sz w:val="22"/>
      <w:szCs w:val="22"/>
      <w:lang w:eastAsia="ar-SA"/>
    </w:rPr>
  </w:style>
  <w:style w:type="paragraph" w:customStyle="1" w:styleId="xl33">
    <w:name w:val="xl33"/>
    <w:basedOn w:val="a3"/>
    <w:rsid w:val="003D3054"/>
    <w:pPr>
      <w:pBdr>
        <w:top w:val="single" w:sz="4" w:space="0" w:color="000000"/>
        <w:left w:val="single" w:sz="4" w:space="0" w:color="000000"/>
        <w:bottom w:val="single" w:sz="4" w:space="0" w:color="000000"/>
        <w:right w:val="single" w:sz="4" w:space="0" w:color="000000"/>
      </w:pBdr>
      <w:shd w:val="clear" w:color="auto" w:fill="FFFF99"/>
      <w:spacing w:before="280" w:after="280" w:line="240" w:lineRule="auto"/>
      <w:jc w:val="center"/>
    </w:pPr>
    <w:rPr>
      <w:rFonts w:eastAsia="Times New Roman"/>
      <w:b/>
      <w:bCs/>
      <w:kern w:val="0"/>
      <w:sz w:val="22"/>
      <w:szCs w:val="22"/>
      <w:lang w:eastAsia="ar-SA"/>
    </w:rPr>
  </w:style>
  <w:style w:type="paragraph" w:customStyle="1" w:styleId="xl34">
    <w:name w:val="xl34"/>
    <w:basedOn w:val="a3"/>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b/>
      <w:bCs/>
      <w:kern w:val="0"/>
      <w:sz w:val="22"/>
      <w:szCs w:val="22"/>
      <w:lang w:eastAsia="ar-SA"/>
    </w:rPr>
  </w:style>
  <w:style w:type="paragraph" w:customStyle="1" w:styleId="xl35">
    <w:name w:val="xl35"/>
    <w:basedOn w:val="a3"/>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kern w:val="0"/>
      <w:sz w:val="22"/>
      <w:szCs w:val="22"/>
      <w:lang w:eastAsia="ar-SA"/>
    </w:rPr>
  </w:style>
  <w:style w:type="paragraph" w:customStyle="1" w:styleId="xl36">
    <w:name w:val="xl36"/>
    <w:basedOn w:val="a3"/>
    <w:rsid w:val="003D3054"/>
    <w:pPr>
      <w:pBdr>
        <w:top w:val="single" w:sz="4" w:space="0" w:color="000000"/>
        <w:left w:val="single" w:sz="4" w:space="0" w:color="000000"/>
        <w:bottom w:val="single" w:sz="4" w:space="0" w:color="000000"/>
        <w:right w:val="single" w:sz="4" w:space="0" w:color="000000"/>
      </w:pBdr>
      <w:shd w:val="clear" w:color="auto" w:fill="CCFFFF"/>
      <w:spacing w:before="280" w:after="280" w:line="240" w:lineRule="auto"/>
      <w:jc w:val="center"/>
    </w:pPr>
    <w:rPr>
      <w:rFonts w:eastAsia="Times New Roman"/>
      <w:kern w:val="0"/>
      <w:sz w:val="22"/>
      <w:szCs w:val="22"/>
      <w:lang w:eastAsia="ar-SA"/>
    </w:rPr>
  </w:style>
  <w:style w:type="paragraph" w:customStyle="1" w:styleId="xl37">
    <w:name w:val="xl37"/>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b/>
      <w:bCs/>
      <w:kern w:val="0"/>
      <w:lang w:eastAsia="ar-SA"/>
    </w:rPr>
  </w:style>
  <w:style w:type="paragraph" w:customStyle="1" w:styleId="xl38">
    <w:name w:val="xl38"/>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39">
    <w:name w:val="xl39"/>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40">
    <w:name w:val="xl40"/>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1">
    <w:name w:val="xl41"/>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eastAsia="Times New Roman"/>
      <w:kern w:val="0"/>
      <w:lang w:eastAsia="ar-SA"/>
    </w:rPr>
  </w:style>
  <w:style w:type="paragraph" w:customStyle="1" w:styleId="xl42">
    <w:name w:val="xl42"/>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3">
    <w:name w:val="xl43"/>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4">
    <w:name w:val="xl44"/>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5">
    <w:name w:val="xl45"/>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46">
    <w:name w:val="xl46"/>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7">
    <w:name w:val="xl47"/>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48">
    <w:name w:val="xl48"/>
    <w:basedOn w:val="a3"/>
    <w:rsid w:val="003D3054"/>
    <w:pPr>
      <w:pBdr>
        <w:top w:val="single" w:sz="4" w:space="0" w:color="000000"/>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49">
    <w:name w:val="xl49"/>
    <w:basedOn w:val="a3"/>
    <w:rsid w:val="003D3054"/>
    <w:pPr>
      <w:pBdr>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50">
    <w:name w:val="xl50"/>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51">
    <w:name w:val="xl51"/>
    <w:basedOn w:val="a3"/>
    <w:rsid w:val="003D3054"/>
    <w:pPr>
      <w:pBdr>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52">
    <w:name w:val="xl52"/>
    <w:basedOn w:val="a3"/>
    <w:rsid w:val="003D3054"/>
    <w:pPr>
      <w:pBdr>
        <w:left w:val="single" w:sz="4" w:space="0" w:color="000000"/>
        <w:right w:val="single" w:sz="4" w:space="0" w:color="000000"/>
      </w:pBdr>
      <w:spacing w:before="280" w:after="280" w:line="240" w:lineRule="auto"/>
    </w:pPr>
    <w:rPr>
      <w:rFonts w:eastAsia="Times New Roman"/>
      <w:kern w:val="0"/>
      <w:lang w:eastAsia="ar-SA"/>
    </w:rPr>
  </w:style>
  <w:style w:type="paragraph" w:customStyle="1" w:styleId="xl53">
    <w:name w:val="xl53"/>
    <w:basedOn w:val="a3"/>
    <w:rsid w:val="003D3054"/>
    <w:pPr>
      <w:pBdr>
        <w:left w:val="single" w:sz="4" w:space="0" w:color="000000"/>
        <w:right w:val="single" w:sz="4" w:space="0" w:color="000000"/>
      </w:pBdr>
      <w:spacing w:before="280" w:after="280" w:line="240" w:lineRule="auto"/>
      <w:jc w:val="center"/>
    </w:pPr>
    <w:rPr>
      <w:rFonts w:eastAsia="Times New Roman"/>
      <w:b/>
      <w:bCs/>
      <w:color w:val="FF0000"/>
      <w:kern w:val="0"/>
      <w:lang w:eastAsia="ar-SA"/>
    </w:rPr>
  </w:style>
  <w:style w:type="paragraph" w:customStyle="1" w:styleId="xl54">
    <w:name w:val="xl54"/>
    <w:basedOn w:val="a3"/>
    <w:rsid w:val="003D3054"/>
    <w:pPr>
      <w:pBdr>
        <w:left w:val="single" w:sz="4" w:space="0" w:color="000000"/>
        <w:right w:val="single" w:sz="4" w:space="0" w:color="000000"/>
      </w:pBdr>
      <w:spacing w:before="280" w:after="280" w:line="240" w:lineRule="auto"/>
      <w:jc w:val="center"/>
    </w:pPr>
    <w:rPr>
      <w:rFonts w:eastAsia="Times New Roman"/>
      <w:b/>
      <w:bCs/>
      <w:color w:val="FF0000"/>
      <w:kern w:val="0"/>
      <w:lang w:eastAsia="ar-SA"/>
    </w:rPr>
  </w:style>
  <w:style w:type="paragraph" w:customStyle="1" w:styleId="xl55">
    <w:name w:val="xl55"/>
    <w:basedOn w:val="a3"/>
    <w:rsid w:val="003D3054"/>
    <w:pPr>
      <w:pBdr>
        <w:left w:val="single" w:sz="4" w:space="0" w:color="000000"/>
        <w:right w:val="single" w:sz="4" w:space="0" w:color="000000"/>
      </w:pBdr>
      <w:spacing w:before="280" w:after="280" w:line="240" w:lineRule="auto"/>
    </w:pPr>
    <w:rPr>
      <w:rFonts w:eastAsia="Times New Roman"/>
      <w:b/>
      <w:bCs/>
      <w:kern w:val="0"/>
      <w:lang w:eastAsia="ar-SA"/>
    </w:rPr>
  </w:style>
  <w:style w:type="paragraph" w:customStyle="1" w:styleId="xl23">
    <w:name w:val="xl23"/>
    <w:basedOn w:val="a3"/>
    <w:rsid w:val="003D3054"/>
    <w:pPr>
      <w:pBdr>
        <w:left w:val="single" w:sz="8" w:space="0" w:color="000000"/>
        <w:bottom w:val="single" w:sz="8" w:space="0" w:color="000000"/>
        <w:right w:val="single" w:sz="8" w:space="0" w:color="000000"/>
      </w:pBdr>
      <w:spacing w:before="280" w:after="280" w:line="240" w:lineRule="auto"/>
      <w:jc w:val="center"/>
    </w:pPr>
    <w:rPr>
      <w:rFonts w:eastAsia="Times New Roman"/>
      <w:kern w:val="0"/>
      <w:lang w:eastAsia="ar-SA"/>
    </w:rPr>
  </w:style>
  <w:style w:type="paragraph" w:customStyle="1" w:styleId="S0">
    <w:name w:val="S_Маркированный"/>
    <w:basedOn w:val="2c"/>
    <w:rsid w:val="003D3054"/>
    <w:pPr>
      <w:numPr>
        <w:numId w:val="15"/>
      </w:numPr>
    </w:pPr>
  </w:style>
  <w:style w:type="paragraph" w:customStyle="1" w:styleId="Sa">
    <w:name w:val="S_Обычный в таблице"/>
    <w:basedOn w:val="a3"/>
    <w:rsid w:val="003D3054"/>
    <w:pPr>
      <w:spacing w:after="0" w:line="360" w:lineRule="auto"/>
      <w:jc w:val="center"/>
    </w:pPr>
    <w:rPr>
      <w:rFonts w:eastAsia="Times New Roman"/>
      <w:kern w:val="0"/>
      <w:lang w:eastAsia="ar-SA"/>
    </w:rPr>
  </w:style>
  <w:style w:type="paragraph" w:customStyle="1" w:styleId="Sb">
    <w:name w:val="S_Титульный"/>
    <w:basedOn w:val="afffffff6"/>
    <w:rsid w:val="003D3054"/>
    <w:pPr>
      <w:keepNext w:val="0"/>
      <w:keepLines w:val="0"/>
      <w:pBdr>
        <w:top w:val="none" w:sz="0" w:space="0" w:color="auto"/>
      </w:pBdr>
      <w:spacing w:before="0" w:after="0" w:line="360" w:lineRule="auto"/>
      <w:ind w:left="3060" w:firstLine="0"/>
      <w:jc w:val="right"/>
    </w:pPr>
    <w:rPr>
      <w:rFonts w:ascii="Times New Roman" w:hAnsi="Times New Roman" w:cs="Times New Roman"/>
      <w:bCs w:val="0"/>
      <w:caps/>
      <w:spacing w:val="0"/>
      <w:sz w:val="24"/>
      <w:szCs w:val="24"/>
    </w:rPr>
  </w:style>
  <w:style w:type="paragraph" w:customStyle="1" w:styleId="S">
    <w:name w:val="S_Таблица"/>
    <w:basedOn w:val="a3"/>
    <w:rsid w:val="003D3054"/>
    <w:pPr>
      <w:numPr>
        <w:numId w:val="10"/>
      </w:numPr>
      <w:spacing w:after="0" w:line="360" w:lineRule="auto"/>
      <w:ind w:left="0" w:right="-6" w:firstLine="0"/>
      <w:jc w:val="right"/>
    </w:pPr>
    <w:rPr>
      <w:rFonts w:eastAsia="Times New Roman"/>
      <w:kern w:val="0"/>
      <w:lang w:eastAsia="ar-SA"/>
    </w:rPr>
  </w:style>
  <w:style w:type="paragraph" w:customStyle="1" w:styleId="affffffff1">
    <w:name w:val="В таблице"/>
    <w:basedOn w:val="a3"/>
    <w:rsid w:val="003D3054"/>
    <w:pPr>
      <w:spacing w:after="0" w:line="360" w:lineRule="auto"/>
      <w:jc w:val="center"/>
    </w:pPr>
    <w:rPr>
      <w:rFonts w:eastAsia="Times New Roman"/>
      <w:kern w:val="0"/>
      <w:lang w:eastAsia="ar-SA"/>
    </w:rPr>
  </w:style>
  <w:style w:type="paragraph" w:customStyle="1" w:styleId="ConsCell0">
    <w:name w:val="ConsCell"/>
    <w:rsid w:val="003D3054"/>
    <w:pPr>
      <w:widowControl w:val="0"/>
      <w:suppressAutoHyphens/>
      <w:autoSpaceDE w:val="0"/>
    </w:pPr>
    <w:rPr>
      <w:rFonts w:ascii="Arial" w:eastAsia="Arial" w:hAnsi="Arial" w:cs="Arial"/>
      <w:lang w:eastAsia="ar-SA"/>
    </w:rPr>
  </w:style>
  <w:style w:type="paragraph" w:customStyle="1" w:styleId="Sc">
    <w:name w:val="S_Обычный с подчеркиванием"/>
    <w:basedOn w:val="a3"/>
    <w:rsid w:val="003D3054"/>
    <w:pPr>
      <w:spacing w:after="0" w:line="360" w:lineRule="auto"/>
      <w:ind w:firstLine="709"/>
      <w:jc w:val="both"/>
    </w:pPr>
    <w:rPr>
      <w:rFonts w:eastAsia="Times New Roman"/>
      <w:kern w:val="0"/>
      <w:u w:val="single"/>
      <w:lang w:eastAsia="ar-SA"/>
    </w:rPr>
  </w:style>
  <w:style w:type="paragraph" w:customStyle="1" w:styleId="xl56">
    <w:name w:val="xl56"/>
    <w:basedOn w:val="a3"/>
    <w:rsid w:val="003D3054"/>
    <w:pPr>
      <w:pBdr>
        <w:top w:val="single" w:sz="4" w:space="0" w:color="000000"/>
        <w:left w:val="single" w:sz="4" w:space="0" w:color="000000"/>
        <w:right w:val="single" w:sz="4" w:space="0" w:color="000000"/>
      </w:pBdr>
      <w:spacing w:before="280" w:after="280" w:line="240" w:lineRule="auto"/>
      <w:textAlignment w:val="center"/>
    </w:pPr>
    <w:rPr>
      <w:rFonts w:eastAsia="Times New Roman"/>
      <w:kern w:val="0"/>
      <w:lang w:eastAsia="ar-SA"/>
    </w:rPr>
  </w:style>
  <w:style w:type="paragraph" w:customStyle="1" w:styleId="xl57">
    <w:name w:val="xl57"/>
    <w:basedOn w:val="a3"/>
    <w:rsid w:val="003D3054"/>
    <w:pPr>
      <w:pBdr>
        <w:top w:val="single" w:sz="4" w:space="0" w:color="000000"/>
        <w:left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58">
    <w:name w:val="xl58"/>
    <w:basedOn w:val="a3"/>
    <w:rsid w:val="003D3054"/>
    <w:pPr>
      <w:pBdr>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59">
    <w:name w:val="xl59"/>
    <w:basedOn w:val="a3"/>
    <w:rsid w:val="003D3054"/>
    <w:pPr>
      <w:pBdr>
        <w:left w:val="single" w:sz="4" w:space="0" w:color="000000"/>
        <w:right w:val="single" w:sz="4" w:space="0" w:color="000000"/>
      </w:pBdr>
      <w:spacing w:before="280" w:after="280" w:line="240" w:lineRule="auto"/>
      <w:jc w:val="right"/>
      <w:textAlignment w:val="center"/>
    </w:pPr>
    <w:rPr>
      <w:rFonts w:eastAsia="Times New Roman"/>
      <w:kern w:val="0"/>
      <w:lang w:eastAsia="ar-SA"/>
    </w:rPr>
  </w:style>
  <w:style w:type="paragraph" w:customStyle="1" w:styleId="xl60">
    <w:name w:val="xl60"/>
    <w:basedOn w:val="a3"/>
    <w:rsid w:val="003D3054"/>
    <w:pPr>
      <w:pBdr>
        <w:left w:val="single" w:sz="4" w:space="0" w:color="000000"/>
        <w:bottom w:val="single" w:sz="4" w:space="0" w:color="000000"/>
        <w:right w:val="single" w:sz="4" w:space="0" w:color="000000"/>
      </w:pBdr>
      <w:spacing w:before="280" w:after="280" w:line="240" w:lineRule="auto"/>
      <w:jc w:val="right"/>
      <w:textAlignment w:val="center"/>
    </w:pPr>
    <w:rPr>
      <w:rFonts w:eastAsia="Times New Roman"/>
      <w:kern w:val="0"/>
      <w:lang w:eastAsia="ar-SA"/>
    </w:rPr>
  </w:style>
  <w:style w:type="paragraph" w:customStyle="1" w:styleId="xl61">
    <w:name w:val="xl61"/>
    <w:basedOn w:val="a3"/>
    <w:rsid w:val="003D3054"/>
    <w:pPr>
      <w:pBdr>
        <w:left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1fff4">
    <w:name w:val="Перечисление 1"/>
    <w:basedOn w:val="a3"/>
    <w:rsid w:val="003D3054"/>
    <w:pPr>
      <w:tabs>
        <w:tab w:val="left" w:pos="720"/>
      </w:tabs>
      <w:spacing w:after="0" w:line="240" w:lineRule="auto"/>
      <w:ind w:left="360" w:hanging="360"/>
    </w:pPr>
    <w:rPr>
      <w:rFonts w:ascii="Arial" w:eastAsia="Times New Roman" w:hAnsi="Arial" w:cs="Arial"/>
      <w:kern w:val="0"/>
      <w:szCs w:val="20"/>
      <w:lang w:eastAsia="ar-SA"/>
    </w:rPr>
  </w:style>
  <w:style w:type="paragraph" w:customStyle="1" w:styleId="Heading">
    <w:name w:val="Heading"/>
    <w:rsid w:val="003D3054"/>
    <w:pPr>
      <w:suppressAutoHyphens/>
      <w:autoSpaceDE w:val="0"/>
    </w:pPr>
    <w:rPr>
      <w:rFonts w:ascii="Arial" w:eastAsia="Arial" w:hAnsi="Arial" w:cs="Arial"/>
      <w:b/>
      <w:bCs/>
      <w:sz w:val="22"/>
      <w:szCs w:val="22"/>
      <w:lang w:eastAsia="ar-SA"/>
    </w:rPr>
  </w:style>
  <w:style w:type="paragraph" w:customStyle="1" w:styleId="affffffff2">
    <w:name w:val="Маркированный текст"/>
    <w:basedOn w:val="1fff4"/>
    <w:rsid w:val="003D3054"/>
    <w:pPr>
      <w:tabs>
        <w:tab w:val="left" w:pos="240"/>
        <w:tab w:val="left" w:pos="1429"/>
      </w:tabs>
      <w:ind w:left="0" w:firstLine="0"/>
      <w:jc w:val="both"/>
    </w:pPr>
    <w:rPr>
      <w:sz w:val="22"/>
    </w:rPr>
  </w:style>
  <w:style w:type="paragraph" w:customStyle="1" w:styleId="xl62">
    <w:name w:val="xl62"/>
    <w:basedOn w:val="a3"/>
    <w:rsid w:val="003D3054"/>
    <w:pPr>
      <w:pBdr>
        <w:top w:val="single" w:sz="4" w:space="0" w:color="000000"/>
        <w:left w:val="single" w:sz="4" w:space="0" w:color="000000"/>
        <w:bottom w:val="single" w:sz="4" w:space="0" w:color="000000"/>
        <w:right w:val="single" w:sz="4" w:space="0" w:color="000000"/>
      </w:pBdr>
      <w:shd w:val="clear" w:color="auto" w:fill="FF99CC"/>
      <w:spacing w:before="280" w:after="280" w:line="240" w:lineRule="auto"/>
      <w:jc w:val="center"/>
    </w:pPr>
    <w:rPr>
      <w:rFonts w:eastAsia="Times New Roman"/>
      <w:kern w:val="0"/>
      <w:lang w:eastAsia="ar-SA"/>
    </w:rPr>
  </w:style>
  <w:style w:type="paragraph" w:customStyle="1" w:styleId="xl70">
    <w:name w:val="xl70"/>
    <w:basedOn w:val="a3"/>
    <w:rsid w:val="003D3054"/>
    <w:pPr>
      <w:pBdr>
        <w:left w:val="single" w:sz="4" w:space="0" w:color="000000"/>
        <w:bottom w:val="single" w:sz="4" w:space="0" w:color="000000"/>
        <w:right w:val="single" w:sz="4" w:space="0" w:color="000000"/>
      </w:pBdr>
      <w:shd w:val="clear" w:color="auto" w:fill="C0C0C0"/>
      <w:spacing w:before="280" w:after="280" w:line="240" w:lineRule="auto"/>
      <w:jc w:val="center"/>
    </w:pPr>
    <w:rPr>
      <w:rFonts w:eastAsia="Times New Roman"/>
      <w:color w:val="FF0000"/>
      <w:kern w:val="0"/>
      <w:lang w:eastAsia="ar-SA"/>
    </w:rPr>
  </w:style>
  <w:style w:type="paragraph" w:customStyle="1" w:styleId="xl71">
    <w:name w:val="xl71"/>
    <w:basedOn w:val="a3"/>
    <w:rsid w:val="003D3054"/>
    <w:pPr>
      <w:pBdr>
        <w:top w:val="single" w:sz="4" w:space="0" w:color="000000"/>
        <w:left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72">
    <w:name w:val="xl72"/>
    <w:basedOn w:val="a3"/>
    <w:rsid w:val="003D3054"/>
    <w:pPr>
      <w:pBdr>
        <w:left w:val="single" w:sz="4" w:space="0" w:color="000000"/>
        <w:bottom w:val="single" w:sz="4" w:space="0" w:color="000000"/>
        <w:right w:val="single" w:sz="4" w:space="0" w:color="000000"/>
      </w:pBdr>
      <w:spacing w:before="280" w:after="280" w:line="240" w:lineRule="auto"/>
      <w:jc w:val="center"/>
    </w:pPr>
    <w:rPr>
      <w:rFonts w:eastAsia="Times New Roman"/>
      <w:kern w:val="0"/>
      <w:lang w:eastAsia="ar-SA"/>
    </w:rPr>
  </w:style>
  <w:style w:type="paragraph" w:customStyle="1" w:styleId="xl73">
    <w:name w:val="xl73"/>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74">
    <w:name w:val="xl74"/>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color w:val="FF0000"/>
      <w:kern w:val="0"/>
      <w:lang w:eastAsia="ar-SA"/>
    </w:rPr>
  </w:style>
  <w:style w:type="paragraph" w:customStyle="1" w:styleId="xl75">
    <w:name w:val="xl75"/>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kern w:val="0"/>
      <w:lang w:eastAsia="ar-SA"/>
    </w:rPr>
  </w:style>
  <w:style w:type="paragraph" w:customStyle="1" w:styleId="xl76">
    <w:name w:val="xl76"/>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eastAsia="Times New Roman"/>
      <w:kern w:val="0"/>
      <w:lang w:eastAsia="ar-SA"/>
    </w:rPr>
  </w:style>
  <w:style w:type="paragraph" w:customStyle="1" w:styleId="xl77">
    <w:name w:val="xl77"/>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color w:val="FF0000"/>
      <w:kern w:val="0"/>
      <w:lang w:eastAsia="ar-SA"/>
    </w:rPr>
  </w:style>
  <w:style w:type="paragraph" w:customStyle="1" w:styleId="xl78">
    <w:name w:val="xl78"/>
    <w:basedOn w:val="a3"/>
    <w:rsid w:val="003D3054"/>
    <w:pPr>
      <w:pBdr>
        <w:top w:val="single" w:sz="4" w:space="0" w:color="000000"/>
        <w:left w:val="single" w:sz="4" w:space="0" w:color="000000"/>
        <w:right w:val="single" w:sz="4" w:space="0" w:color="000000"/>
      </w:pBdr>
      <w:shd w:val="clear" w:color="auto" w:fill="C0C0C0"/>
      <w:spacing w:before="280" w:after="280" w:line="240" w:lineRule="auto"/>
      <w:jc w:val="center"/>
    </w:pPr>
    <w:rPr>
      <w:rFonts w:eastAsia="Times New Roman"/>
      <w:kern w:val="0"/>
      <w:lang w:eastAsia="ar-SA"/>
    </w:rPr>
  </w:style>
  <w:style w:type="paragraph" w:customStyle="1" w:styleId="xl79">
    <w:name w:val="xl79"/>
    <w:basedOn w:val="a3"/>
    <w:rsid w:val="003D3054"/>
    <w:pPr>
      <w:pBdr>
        <w:left w:val="single" w:sz="4" w:space="0" w:color="000000"/>
        <w:bottom w:val="single" w:sz="4" w:space="0" w:color="000000"/>
        <w:right w:val="single" w:sz="4" w:space="0" w:color="000000"/>
      </w:pBdr>
      <w:shd w:val="clear" w:color="auto" w:fill="C0C0C0"/>
      <w:spacing w:before="280" w:after="280" w:line="240" w:lineRule="auto"/>
      <w:jc w:val="center"/>
    </w:pPr>
    <w:rPr>
      <w:rFonts w:eastAsia="Times New Roman"/>
      <w:kern w:val="0"/>
      <w:lang w:eastAsia="ar-SA"/>
    </w:rPr>
  </w:style>
  <w:style w:type="paragraph" w:customStyle="1" w:styleId="xl80">
    <w:name w:val="xl80"/>
    <w:basedOn w:val="a3"/>
    <w:rsid w:val="003D3054"/>
    <w:pPr>
      <w:pBdr>
        <w:left w:val="single" w:sz="4" w:space="0" w:color="000000"/>
        <w:bottom w:val="single" w:sz="4" w:space="0" w:color="000000"/>
        <w:right w:val="single" w:sz="4" w:space="0" w:color="000000"/>
      </w:pBdr>
      <w:spacing w:before="280" w:after="280" w:line="240" w:lineRule="auto"/>
    </w:pPr>
    <w:rPr>
      <w:rFonts w:eastAsia="Times New Roman"/>
      <w:kern w:val="0"/>
      <w:lang w:eastAsia="ar-SA"/>
    </w:rPr>
  </w:style>
  <w:style w:type="paragraph" w:customStyle="1" w:styleId="xl81">
    <w:name w:val="xl81"/>
    <w:basedOn w:val="a3"/>
    <w:rsid w:val="003D3054"/>
    <w:pPr>
      <w:pBdr>
        <w:top w:val="single" w:sz="4" w:space="0" w:color="000000"/>
        <w:left w:val="single" w:sz="4" w:space="0" w:color="000000"/>
        <w:bottom w:val="single" w:sz="4" w:space="0" w:color="000000"/>
        <w:right w:val="single" w:sz="4" w:space="0" w:color="000000"/>
      </w:pBdr>
      <w:spacing w:before="280" w:after="280" w:line="240" w:lineRule="auto"/>
    </w:pPr>
    <w:rPr>
      <w:rFonts w:eastAsia="Times New Roman"/>
      <w:color w:val="FF0000"/>
      <w:kern w:val="0"/>
      <w:u w:val="single"/>
      <w:lang w:eastAsia="ar-SA"/>
    </w:rPr>
  </w:style>
  <w:style w:type="paragraph" w:customStyle="1" w:styleId="330">
    <w:name w:val="Основной текст с отступом 33"/>
    <w:basedOn w:val="a3"/>
    <w:rsid w:val="003D3054"/>
    <w:pPr>
      <w:widowControl w:val="0"/>
      <w:spacing w:after="0" w:line="360" w:lineRule="auto"/>
      <w:ind w:firstLine="720"/>
    </w:pPr>
    <w:rPr>
      <w:rFonts w:eastAsia="Times New Roman"/>
      <w:color w:val="FF0000"/>
      <w:kern w:val="0"/>
      <w:szCs w:val="20"/>
      <w:lang w:eastAsia="ar-SA"/>
    </w:rPr>
  </w:style>
  <w:style w:type="paragraph" w:customStyle="1" w:styleId="jst">
    <w:name w:val="jst"/>
    <w:basedOn w:val="a3"/>
    <w:rsid w:val="003D3054"/>
    <w:pPr>
      <w:spacing w:before="280" w:after="280" w:line="240" w:lineRule="auto"/>
      <w:jc w:val="both"/>
    </w:pPr>
    <w:rPr>
      <w:rFonts w:eastAsia="Times New Roman"/>
      <w:kern w:val="0"/>
      <w:lang w:eastAsia="ar-SA"/>
    </w:rPr>
  </w:style>
  <w:style w:type="paragraph" w:customStyle="1" w:styleId="Sd">
    <w:name w:val="Стиль S_Таблица + По центру"/>
    <w:basedOn w:val="S"/>
    <w:rsid w:val="003D3054"/>
    <w:pPr>
      <w:tabs>
        <w:tab w:val="left" w:pos="17820"/>
      </w:tabs>
      <w:ind w:left="7740" w:right="0"/>
      <w:jc w:val="center"/>
    </w:pPr>
    <w:rPr>
      <w:szCs w:val="20"/>
    </w:rPr>
  </w:style>
  <w:style w:type="paragraph" w:customStyle="1" w:styleId="83">
    <w:name w:val="8"/>
    <w:basedOn w:val="a3"/>
    <w:rsid w:val="003D3054"/>
    <w:pPr>
      <w:spacing w:before="280" w:after="280" w:line="240" w:lineRule="auto"/>
    </w:pPr>
    <w:rPr>
      <w:rFonts w:eastAsia="Times New Roman"/>
      <w:kern w:val="0"/>
      <w:lang w:eastAsia="ar-SA"/>
    </w:rPr>
  </w:style>
  <w:style w:type="paragraph" w:customStyle="1" w:styleId="affffffff3">
    <w:name w:val="Таблица название"/>
    <w:basedOn w:val="a3"/>
    <w:rsid w:val="003D3054"/>
    <w:pPr>
      <w:keepNext/>
      <w:keepLines/>
      <w:suppressAutoHyphens/>
      <w:spacing w:after="60" w:line="240" w:lineRule="auto"/>
      <w:jc w:val="center"/>
    </w:pPr>
    <w:rPr>
      <w:rFonts w:eastAsia="Times New Roman"/>
      <w:b/>
      <w:kern w:val="0"/>
      <w:sz w:val="20"/>
      <w:szCs w:val="20"/>
      <w:lang w:eastAsia="ar-SA"/>
    </w:rPr>
  </w:style>
  <w:style w:type="paragraph" w:customStyle="1" w:styleId="affffffff4">
    <w:name w:val="Таблица номер"/>
    <w:basedOn w:val="a3"/>
    <w:next w:val="affffffff3"/>
    <w:rsid w:val="003D3054"/>
    <w:pPr>
      <w:keepNext/>
      <w:keepLines/>
      <w:spacing w:before="120" w:after="60" w:line="240" w:lineRule="auto"/>
      <w:ind w:firstLine="284"/>
      <w:jc w:val="right"/>
    </w:pPr>
    <w:rPr>
      <w:rFonts w:eastAsia="Times New Roman"/>
      <w:i/>
      <w:kern w:val="0"/>
      <w:sz w:val="22"/>
      <w:szCs w:val="20"/>
      <w:lang w:eastAsia="ar-SA"/>
    </w:rPr>
  </w:style>
  <w:style w:type="paragraph" w:customStyle="1" w:styleId="affffffff5">
    <w:name w:val="Таблица текст"/>
    <w:basedOn w:val="af8"/>
    <w:rsid w:val="003D3054"/>
    <w:pPr>
      <w:spacing w:before="20" w:after="20" w:line="216" w:lineRule="auto"/>
    </w:pPr>
    <w:rPr>
      <w:rFonts w:eastAsia="Times New Roman"/>
      <w:b w:val="0"/>
      <w:bCs w:val="0"/>
      <w:color w:val="auto"/>
      <w:kern w:val="0"/>
      <w:sz w:val="20"/>
      <w:szCs w:val="20"/>
      <w:lang w:eastAsia="ar-SA"/>
    </w:rPr>
  </w:style>
  <w:style w:type="paragraph" w:customStyle="1" w:styleId="affffffff6">
    <w:name w:val="Фирма"/>
    <w:basedOn w:val="a3"/>
    <w:next w:val="a3"/>
    <w:rsid w:val="003D3054"/>
    <w:pPr>
      <w:suppressAutoHyphens/>
      <w:spacing w:after="0" w:line="288" w:lineRule="auto"/>
      <w:jc w:val="center"/>
    </w:pPr>
    <w:rPr>
      <w:rFonts w:ascii="Arial" w:eastAsia="Times New Roman" w:hAnsi="Arial"/>
      <w:kern w:val="0"/>
      <w:szCs w:val="20"/>
      <w:lang w:eastAsia="ar-SA"/>
    </w:rPr>
  </w:style>
  <w:style w:type="paragraph" w:customStyle="1" w:styleId="affffffff7">
    <w:name w:val="новый"/>
    <w:basedOn w:val="a3"/>
    <w:rsid w:val="003D3054"/>
    <w:pPr>
      <w:suppressAutoHyphens/>
      <w:spacing w:after="0" w:line="240" w:lineRule="auto"/>
      <w:ind w:firstLine="851"/>
      <w:jc w:val="both"/>
    </w:pPr>
    <w:rPr>
      <w:rFonts w:ascii="Arial" w:eastAsia="Times New Roman" w:hAnsi="Arial"/>
      <w:spacing w:val="16"/>
      <w:kern w:val="0"/>
      <w:szCs w:val="20"/>
      <w:lang w:eastAsia="ar-SA"/>
    </w:rPr>
  </w:style>
  <w:style w:type="paragraph" w:customStyle="1" w:styleId="1fff5">
    <w:name w:val="Текст примечания1"/>
    <w:basedOn w:val="a3"/>
    <w:rsid w:val="003D3054"/>
    <w:pPr>
      <w:suppressAutoHyphens/>
      <w:spacing w:after="0" w:line="240" w:lineRule="auto"/>
    </w:pPr>
    <w:rPr>
      <w:rFonts w:ascii="Arial" w:eastAsia="Times New Roman" w:hAnsi="Arial"/>
      <w:kern w:val="0"/>
      <w:sz w:val="20"/>
      <w:szCs w:val="20"/>
      <w:lang w:eastAsia="ar-SA"/>
    </w:rPr>
  </w:style>
  <w:style w:type="paragraph" w:customStyle="1" w:styleId="3f5">
    <w:name w:val="заголовок 3"/>
    <w:basedOn w:val="a3"/>
    <w:next w:val="a3"/>
    <w:rsid w:val="003D3054"/>
    <w:pPr>
      <w:keepNext/>
      <w:suppressAutoHyphens/>
      <w:autoSpaceDE w:val="0"/>
      <w:spacing w:before="240" w:after="60" w:line="240" w:lineRule="auto"/>
    </w:pPr>
    <w:rPr>
      <w:rFonts w:ascii="Arial" w:eastAsia="Times New Roman" w:hAnsi="Arial" w:cs="Arial"/>
      <w:kern w:val="0"/>
      <w:sz w:val="20"/>
      <w:lang w:eastAsia="ar-SA"/>
    </w:rPr>
  </w:style>
  <w:style w:type="paragraph" w:customStyle="1" w:styleId="Style40">
    <w:name w:val="Style4"/>
    <w:basedOn w:val="a3"/>
    <w:rsid w:val="003D3054"/>
    <w:pPr>
      <w:widowControl w:val="0"/>
      <w:autoSpaceDE w:val="0"/>
      <w:spacing w:after="0" w:line="323" w:lineRule="exact"/>
      <w:ind w:firstLine="701"/>
      <w:jc w:val="both"/>
    </w:pPr>
    <w:rPr>
      <w:rFonts w:ascii="Sylfaen" w:eastAsia="Times New Roman" w:hAnsi="Sylfaen"/>
      <w:kern w:val="0"/>
      <w:lang w:eastAsia="ar-SA"/>
    </w:rPr>
  </w:style>
  <w:style w:type="paragraph" w:customStyle="1" w:styleId="FR4">
    <w:name w:val="FR4"/>
    <w:rsid w:val="003D3054"/>
    <w:pPr>
      <w:widowControl w:val="0"/>
      <w:suppressAutoHyphens/>
      <w:overflowPunct w:val="0"/>
      <w:autoSpaceDE w:val="0"/>
      <w:spacing w:before="120"/>
      <w:ind w:left="160"/>
      <w:textAlignment w:val="baseline"/>
    </w:pPr>
    <w:rPr>
      <w:rFonts w:ascii="Arial" w:eastAsia="Arial" w:hAnsi="Arial"/>
      <w:b/>
      <w:sz w:val="16"/>
      <w:lang w:eastAsia="ar-SA"/>
    </w:rPr>
  </w:style>
  <w:style w:type="paragraph" w:customStyle="1" w:styleId="affffffff8">
    <w:name w:val="Содержание"/>
    <w:basedOn w:val="a3"/>
    <w:rsid w:val="003D3054"/>
    <w:pPr>
      <w:spacing w:after="0" w:line="288" w:lineRule="auto"/>
      <w:jc w:val="center"/>
    </w:pPr>
    <w:rPr>
      <w:rFonts w:ascii="Arial" w:eastAsia="Times New Roman" w:hAnsi="Arial"/>
      <w:b/>
      <w:kern w:val="0"/>
      <w:sz w:val="28"/>
      <w:szCs w:val="20"/>
      <w:lang w:eastAsia="ar-SA"/>
    </w:rPr>
  </w:style>
  <w:style w:type="paragraph" w:customStyle="1" w:styleId="affffffff9">
    <w:name w:val="?????????? ???????"/>
    <w:basedOn w:val="a3"/>
    <w:rsid w:val="003D3054"/>
    <w:pPr>
      <w:widowControl w:val="0"/>
      <w:suppressLineNumbers/>
      <w:suppressAutoHyphens/>
      <w:overflowPunct w:val="0"/>
      <w:autoSpaceDE w:val="0"/>
      <w:spacing w:after="0" w:line="240" w:lineRule="auto"/>
      <w:textAlignment w:val="baseline"/>
    </w:pPr>
    <w:rPr>
      <w:rFonts w:eastAsia="Times New Roman"/>
      <w:color w:val="000000"/>
      <w:kern w:val="0"/>
      <w:szCs w:val="20"/>
      <w:lang w:val="en-US" w:eastAsia="ar-SA"/>
    </w:rPr>
  </w:style>
  <w:style w:type="paragraph" w:customStyle="1" w:styleId="affffffffa">
    <w:name w:val="Формула"/>
    <w:basedOn w:val="a3"/>
    <w:next w:val="a3"/>
    <w:rsid w:val="003D3054"/>
    <w:pPr>
      <w:tabs>
        <w:tab w:val="right" w:pos="9809"/>
      </w:tabs>
      <w:spacing w:after="0" w:line="360" w:lineRule="auto"/>
      <w:jc w:val="both"/>
    </w:pPr>
    <w:rPr>
      <w:rFonts w:ascii="Arial" w:eastAsia="Times New Roman" w:hAnsi="Arial"/>
      <w:kern w:val="0"/>
      <w:szCs w:val="20"/>
      <w:lang w:eastAsia="ar-SA"/>
    </w:rPr>
  </w:style>
  <w:style w:type="paragraph" w:customStyle="1" w:styleId="affffffffb">
    <w:name w:val="Марк список"/>
    <w:basedOn w:val="a3"/>
    <w:rsid w:val="003D3054"/>
    <w:pPr>
      <w:widowControl w:val="0"/>
      <w:tabs>
        <w:tab w:val="left" w:pos="720"/>
      </w:tabs>
      <w:spacing w:before="60" w:after="0" w:line="240" w:lineRule="auto"/>
      <w:ind w:left="360" w:hanging="360"/>
      <w:jc w:val="both"/>
    </w:pPr>
    <w:rPr>
      <w:rFonts w:eastAsia="Times New Roman"/>
      <w:kern w:val="0"/>
      <w:szCs w:val="20"/>
      <w:lang w:eastAsia="ar-SA"/>
    </w:rPr>
  </w:style>
  <w:style w:type="paragraph" w:customStyle="1" w:styleId="affffffffc">
    <w:name w:val="Список маркированный"/>
    <w:basedOn w:val="a3"/>
    <w:rsid w:val="003D3054"/>
    <w:pPr>
      <w:tabs>
        <w:tab w:val="left" w:pos="1134"/>
      </w:tabs>
      <w:spacing w:after="0" w:line="288" w:lineRule="auto"/>
      <w:ind w:left="567" w:hanging="567"/>
      <w:jc w:val="both"/>
    </w:pPr>
    <w:rPr>
      <w:rFonts w:ascii="Arial" w:eastAsia="Times New Roman" w:hAnsi="Arial"/>
      <w:kern w:val="0"/>
      <w:szCs w:val="20"/>
      <w:lang w:eastAsia="ar-SA"/>
    </w:rPr>
  </w:style>
  <w:style w:type="paragraph" w:customStyle="1" w:styleId="1fff6">
    <w:name w:val="Нумерованый список 1"/>
    <w:basedOn w:val="a3"/>
    <w:rsid w:val="003D3054"/>
    <w:pPr>
      <w:tabs>
        <w:tab w:val="left" w:pos="1134"/>
      </w:tabs>
      <w:spacing w:after="0" w:line="288" w:lineRule="auto"/>
      <w:ind w:left="567" w:hanging="567"/>
      <w:jc w:val="both"/>
    </w:pPr>
    <w:rPr>
      <w:rFonts w:ascii="Arial" w:eastAsia="Times New Roman" w:hAnsi="Arial"/>
      <w:kern w:val="0"/>
      <w:szCs w:val="20"/>
      <w:lang w:eastAsia="ar-SA"/>
    </w:rPr>
  </w:style>
  <w:style w:type="paragraph" w:customStyle="1" w:styleId="2fe">
    <w:name w:val="Нумерованый список 2"/>
    <w:basedOn w:val="1fff6"/>
    <w:rsid w:val="003D3054"/>
    <w:pPr>
      <w:tabs>
        <w:tab w:val="left" w:pos="1494"/>
        <w:tab w:val="left" w:pos="2268"/>
      </w:tabs>
      <w:ind w:left="1134"/>
    </w:pPr>
  </w:style>
  <w:style w:type="paragraph" w:customStyle="1" w:styleId="affffffffd">
    <w:name w:val="Исходник"/>
    <w:basedOn w:val="a3"/>
    <w:rsid w:val="003D3054"/>
    <w:pPr>
      <w:spacing w:after="0" w:line="360" w:lineRule="auto"/>
      <w:jc w:val="both"/>
    </w:pPr>
    <w:rPr>
      <w:rFonts w:ascii="Courier New" w:eastAsia="Times New Roman" w:hAnsi="Courier New"/>
      <w:kern w:val="0"/>
      <w:szCs w:val="20"/>
      <w:lang w:eastAsia="ar-SA"/>
    </w:rPr>
  </w:style>
  <w:style w:type="paragraph" w:customStyle="1" w:styleId="affffffffe">
    <w:name w:val="Табличный"/>
    <w:basedOn w:val="a3"/>
    <w:next w:val="a3"/>
    <w:rsid w:val="003D3054"/>
    <w:pPr>
      <w:spacing w:after="0" w:line="360" w:lineRule="auto"/>
    </w:pPr>
    <w:rPr>
      <w:rFonts w:ascii="Arial" w:eastAsia="Times New Roman" w:hAnsi="Arial"/>
      <w:kern w:val="0"/>
      <w:szCs w:val="20"/>
      <w:lang w:eastAsia="ar-SA"/>
    </w:rPr>
  </w:style>
  <w:style w:type="paragraph" w:customStyle="1" w:styleId="1fff7">
    <w:name w:val="Приложение 1"/>
    <w:basedOn w:val="10"/>
    <w:next w:val="a3"/>
    <w:rsid w:val="003D3054"/>
    <w:pPr>
      <w:pageBreakBefore/>
      <w:tabs>
        <w:tab w:val="left" w:pos="864"/>
        <w:tab w:val="left" w:pos="5670"/>
      </w:tabs>
      <w:suppressAutoHyphens/>
      <w:spacing w:before="0" w:after="0" w:line="288" w:lineRule="auto"/>
      <w:ind w:left="2835" w:right="-58" w:hanging="2269"/>
      <w:jc w:val="center"/>
    </w:pPr>
    <w:rPr>
      <w:bCs w:val="0"/>
      <w:kern w:val="1"/>
      <w:sz w:val="22"/>
      <w:szCs w:val="20"/>
      <w:lang w:eastAsia="ar-SA"/>
    </w:rPr>
  </w:style>
  <w:style w:type="paragraph" w:customStyle="1" w:styleId="2ff">
    <w:name w:val="Приложение 2"/>
    <w:basedOn w:val="20"/>
    <w:next w:val="a3"/>
    <w:rsid w:val="003D3054"/>
    <w:pPr>
      <w:tabs>
        <w:tab w:val="left" w:pos="576"/>
        <w:tab w:val="left" w:pos="2836"/>
      </w:tabs>
      <w:suppressAutoHyphens/>
      <w:spacing w:before="0" w:after="0" w:line="288" w:lineRule="auto"/>
      <w:ind w:left="1418" w:hanging="851"/>
      <w:jc w:val="center"/>
    </w:pPr>
    <w:rPr>
      <w:b w:val="0"/>
      <w:bCs w:val="0"/>
      <w:iCs w:val="0"/>
      <w:sz w:val="24"/>
      <w:szCs w:val="20"/>
      <w:lang w:eastAsia="ar-SA"/>
    </w:rPr>
  </w:style>
  <w:style w:type="paragraph" w:customStyle="1" w:styleId="3f6">
    <w:name w:val="Приложение 3"/>
    <w:basedOn w:val="3"/>
    <w:next w:val="a3"/>
    <w:rsid w:val="003D3054"/>
    <w:pPr>
      <w:keepLines w:val="0"/>
      <w:tabs>
        <w:tab w:val="left" w:pos="720"/>
        <w:tab w:val="left" w:pos="2836"/>
      </w:tabs>
      <w:suppressAutoHyphens/>
      <w:spacing w:before="240" w:line="288" w:lineRule="auto"/>
      <w:ind w:left="1418" w:hanging="851"/>
    </w:pPr>
    <w:rPr>
      <w:rFonts w:ascii="Arial" w:hAnsi="Arial"/>
      <w:bCs w:val="0"/>
      <w:i/>
      <w:color w:val="auto"/>
      <w:sz w:val="24"/>
      <w:lang w:eastAsia="ar-SA"/>
    </w:rPr>
  </w:style>
  <w:style w:type="paragraph" w:customStyle="1" w:styleId="1fff8">
    <w:name w:val="Маркированный 1"/>
    <w:basedOn w:val="2c"/>
    <w:rsid w:val="003D3054"/>
    <w:pPr>
      <w:tabs>
        <w:tab w:val="left" w:pos="1778"/>
        <w:tab w:val="left" w:pos="3196"/>
      </w:tabs>
      <w:spacing w:line="240" w:lineRule="auto"/>
      <w:ind w:left="1418" w:right="284" w:firstLine="0"/>
    </w:pPr>
    <w:rPr>
      <w:szCs w:val="20"/>
    </w:rPr>
  </w:style>
  <w:style w:type="paragraph" w:customStyle="1" w:styleId="1fff9">
    <w:name w:val="Знак Знак1 Знак Знак Знак Знак"/>
    <w:basedOn w:val="a3"/>
    <w:rsid w:val="003D3054"/>
    <w:pPr>
      <w:widowControl w:val="0"/>
      <w:spacing w:after="160" w:line="240" w:lineRule="exact"/>
      <w:jc w:val="right"/>
    </w:pPr>
    <w:rPr>
      <w:rFonts w:eastAsia="Times New Roman"/>
      <w:kern w:val="0"/>
      <w:sz w:val="20"/>
      <w:szCs w:val="20"/>
      <w:lang w:val="en-GB" w:eastAsia="ar-SA"/>
    </w:rPr>
  </w:style>
  <w:style w:type="paragraph" w:customStyle="1" w:styleId="1fffa">
    <w:name w:val="Обычный отступ1"/>
    <w:basedOn w:val="a3"/>
    <w:rsid w:val="003D3054"/>
    <w:pPr>
      <w:suppressAutoHyphens/>
      <w:spacing w:after="0" w:line="240" w:lineRule="auto"/>
      <w:ind w:firstLine="720"/>
      <w:jc w:val="both"/>
    </w:pPr>
    <w:rPr>
      <w:rFonts w:ascii="Arial" w:eastAsia="Times New Roman" w:hAnsi="Arial"/>
      <w:kern w:val="0"/>
      <w:szCs w:val="20"/>
      <w:lang w:eastAsia="ar-SA"/>
    </w:rPr>
  </w:style>
  <w:style w:type="paragraph" w:customStyle="1" w:styleId="2ff0">
    <w:name w:val="Текст примечания2"/>
    <w:basedOn w:val="a3"/>
    <w:rsid w:val="003D3054"/>
    <w:pPr>
      <w:spacing w:after="0" w:line="240" w:lineRule="auto"/>
    </w:pPr>
    <w:rPr>
      <w:rFonts w:ascii="Arial" w:eastAsia="Times New Roman" w:hAnsi="Arial"/>
      <w:kern w:val="1"/>
      <w:sz w:val="20"/>
      <w:szCs w:val="20"/>
      <w:lang w:eastAsia="ar-SA"/>
    </w:rPr>
  </w:style>
  <w:style w:type="numbering" w:customStyle="1" w:styleId="11">
    <w:name w:val="Статья / Раздел1"/>
    <w:basedOn w:val="a6"/>
    <w:next w:val="a"/>
    <w:semiHidden/>
    <w:rsid w:val="00904CBA"/>
    <w:pPr>
      <w:numPr>
        <w:numId w:val="59"/>
      </w:numPr>
    </w:pPr>
  </w:style>
  <w:style w:type="numbering" w:styleId="a">
    <w:name w:val="Outline List 3"/>
    <w:basedOn w:val="a6"/>
    <w:uiPriority w:val="99"/>
    <w:semiHidden/>
    <w:unhideWhenUsed/>
    <w:rsid w:val="00904CBA"/>
    <w:pPr>
      <w:numPr>
        <w:numId w:val="58"/>
      </w:numPr>
    </w:pPr>
  </w:style>
</w:styles>
</file>

<file path=word/webSettings.xml><?xml version="1.0" encoding="utf-8"?>
<w:webSettings xmlns:r="http://schemas.openxmlformats.org/officeDocument/2006/relationships" xmlns:w="http://schemas.openxmlformats.org/wordprocessingml/2006/main">
  <w:divs>
    <w:div w:id="11154867">
      <w:bodyDiv w:val="1"/>
      <w:marLeft w:val="0"/>
      <w:marRight w:val="0"/>
      <w:marTop w:val="0"/>
      <w:marBottom w:val="0"/>
      <w:divBdr>
        <w:top w:val="none" w:sz="0" w:space="0" w:color="auto"/>
        <w:left w:val="none" w:sz="0" w:space="0" w:color="auto"/>
        <w:bottom w:val="none" w:sz="0" w:space="0" w:color="auto"/>
        <w:right w:val="none" w:sz="0" w:space="0" w:color="auto"/>
      </w:divBdr>
    </w:div>
    <w:div w:id="11495831">
      <w:bodyDiv w:val="1"/>
      <w:marLeft w:val="0"/>
      <w:marRight w:val="0"/>
      <w:marTop w:val="0"/>
      <w:marBottom w:val="0"/>
      <w:divBdr>
        <w:top w:val="none" w:sz="0" w:space="0" w:color="auto"/>
        <w:left w:val="none" w:sz="0" w:space="0" w:color="auto"/>
        <w:bottom w:val="none" w:sz="0" w:space="0" w:color="auto"/>
        <w:right w:val="none" w:sz="0" w:space="0" w:color="auto"/>
      </w:divBdr>
    </w:div>
    <w:div w:id="35856100">
      <w:bodyDiv w:val="1"/>
      <w:marLeft w:val="0"/>
      <w:marRight w:val="0"/>
      <w:marTop w:val="0"/>
      <w:marBottom w:val="0"/>
      <w:divBdr>
        <w:top w:val="none" w:sz="0" w:space="0" w:color="auto"/>
        <w:left w:val="none" w:sz="0" w:space="0" w:color="auto"/>
        <w:bottom w:val="none" w:sz="0" w:space="0" w:color="auto"/>
        <w:right w:val="none" w:sz="0" w:space="0" w:color="auto"/>
      </w:divBdr>
    </w:div>
    <w:div w:id="37978087">
      <w:bodyDiv w:val="1"/>
      <w:marLeft w:val="0"/>
      <w:marRight w:val="0"/>
      <w:marTop w:val="0"/>
      <w:marBottom w:val="0"/>
      <w:divBdr>
        <w:top w:val="none" w:sz="0" w:space="0" w:color="auto"/>
        <w:left w:val="none" w:sz="0" w:space="0" w:color="auto"/>
        <w:bottom w:val="none" w:sz="0" w:space="0" w:color="auto"/>
        <w:right w:val="none" w:sz="0" w:space="0" w:color="auto"/>
      </w:divBdr>
    </w:div>
    <w:div w:id="41515069">
      <w:bodyDiv w:val="1"/>
      <w:marLeft w:val="0"/>
      <w:marRight w:val="0"/>
      <w:marTop w:val="0"/>
      <w:marBottom w:val="0"/>
      <w:divBdr>
        <w:top w:val="none" w:sz="0" w:space="0" w:color="auto"/>
        <w:left w:val="none" w:sz="0" w:space="0" w:color="auto"/>
        <w:bottom w:val="none" w:sz="0" w:space="0" w:color="auto"/>
        <w:right w:val="none" w:sz="0" w:space="0" w:color="auto"/>
      </w:divBdr>
    </w:div>
    <w:div w:id="51467402">
      <w:bodyDiv w:val="1"/>
      <w:marLeft w:val="0"/>
      <w:marRight w:val="0"/>
      <w:marTop w:val="0"/>
      <w:marBottom w:val="0"/>
      <w:divBdr>
        <w:top w:val="none" w:sz="0" w:space="0" w:color="auto"/>
        <w:left w:val="none" w:sz="0" w:space="0" w:color="auto"/>
        <w:bottom w:val="none" w:sz="0" w:space="0" w:color="auto"/>
        <w:right w:val="none" w:sz="0" w:space="0" w:color="auto"/>
      </w:divBdr>
    </w:div>
    <w:div w:id="53625648">
      <w:bodyDiv w:val="1"/>
      <w:marLeft w:val="0"/>
      <w:marRight w:val="0"/>
      <w:marTop w:val="0"/>
      <w:marBottom w:val="0"/>
      <w:divBdr>
        <w:top w:val="none" w:sz="0" w:space="0" w:color="auto"/>
        <w:left w:val="none" w:sz="0" w:space="0" w:color="auto"/>
        <w:bottom w:val="none" w:sz="0" w:space="0" w:color="auto"/>
        <w:right w:val="none" w:sz="0" w:space="0" w:color="auto"/>
      </w:divBdr>
    </w:div>
    <w:div w:id="91358913">
      <w:bodyDiv w:val="1"/>
      <w:marLeft w:val="0"/>
      <w:marRight w:val="0"/>
      <w:marTop w:val="0"/>
      <w:marBottom w:val="0"/>
      <w:divBdr>
        <w:top w:val="none" w:sz="0" w:space="0" w:color="auto"/>
        <w:left w:val="none" w:sz="0" w:space="0" w:color="auto"/>
        <w:bottom w:val="none" w:sz="0" w:space="0" w:color="auto"/>
        <w:right w:val="none" w:sz="0" w:space="0" w:color="auto"/>
      </w:divBdr>
    </w:div>
    <w:div w:id="91433717">
      <w:bodyDiv w:val="1"/>
      <w:marLeft w:val="0"/>
      <w:marRight w:val="0"/>
      <w:marTop w:val="0"/>
      <w:marBottom w:val="0"/>
      <w:divBdr>
        <w:top w:val="none" w:sz="0" w:space="0" w:color="auto"/>
        <w:left w:val="none" w:sz="0" w:space="0" w:color="auto"/>
        <w:bottom w:val="none" w:sz="0" w:space="0" w:color="auto"/>
        <w:right w:val="none" w:sz="0" w:space="0" w:color="auto"/>
      </w:divBdr>
    </w:div>
    <w:div w:id="92211945">
      <w:bodyDiv w:val="1"/>
      <w:marLeft w:val="0"/>
      <w:marRight w:val="0"/>
      <w:marTop w:val="0"/>
      <w:marBottom w:val="0"/>
      <w:divBdr>
        <w:top w:val="none" w:sz="0" w:space="0" w:color="auto"/>
        <w:left w:val="none" w:sz="0" w:space="0" w:color="auto"/>
        <w:bottom w:val="none" w:sz="0" w:space="0" w:color="auto"/>
        <w:right w:val="none" w:sz="0" w:space="0" w:color="auto"/>
      </w:divBdr>
    </w:div>
    <w:div w:id="105127980">
      <w:bodyDiv w:val="1"/>
      <w:marLeft w:val="0"/>
      <w:marRight w:val="0"/>
      <w:marTop w:val="0"/>
      <w:marBottom w:val="0"/>
      <w:divBdr>
        <w:top w:val="none" w:sz="0" w:space="0" w:color="auto"/>
        <w:left w:val="none" w:sz="0" w:space="0" w:color="auto"/>
        <w:bottom w:val="none" w:sz="0" w:space="0" w:color="auto"/>
        <w:right w:val="none" w:sz="0" w:space="0" w:color="auto"/>
      </w:divBdr>
    </w:div>
    <w:div w:id="120926735">
      <w:bodyDiv w:val="1"/>
      <w:marLeft w:val="0"/>
      <w:marRight w:val="0"/>
      <w:marTop w:val="0"/>
      <w:marBottom w:val="0"/>
      <w:divBdr>
        <w:top w:val="none" w:sz="0" w:space="0" w:color="auto"/>
        <w:left w:val="none" w:sz="0" w:space="0" w:color="auto"/>
        <w:bottom w:val="none" w:sz="0" w:space="0" w:color="auto"/>
        <w:right w:val="none" w:sz="0" w:space="0" w:color="auto"/>
      </w:divBdr>
    </w:div>
    <w:div w:id="127095676">
      <w:bodyDiv w:val="1"/>
      <w:marLeft w:val="0"/>
      <w:marRight w:val="0"/>
      <w:marTop w:val="0"/>
      <w:marBottom w:val="0"/>
      <w:divBdr>
        <w:top w:val="none" w:sz="0" w:space="0" w:color="auto"/>
        <w:left w:val="none" w:sz="0" w:space="0" w:color="auto"/>
        <w:bottom w:val="none" w:sz="0" w:space="0" w:color="auto"/>
        <w:right w:val="none" w:sz="0" w:space="0" w:color="auto"/>
      </w:divBdr>
    </w:div>
    <w:div w:id="129174850">
      <w:bodyDiv w:val="1"/>
      <w:marLeft w:val="0"/>
      <w:marRight w:val="0"/>
      <w:marTop w:val="0"/>
      <w:marBottom w:val="0"/>
      <w:divBdr>
        <w:top w:val="none" w:sz="0" w:space="0" w:color="auto"/>
        <w:left w:val="none" w:sz="0" w:space="0" w:color="auto"/>
        <w:bottom w:val="none" w:sz="0" w:space="0" w:color="auto"/>
        <w:right w:val="none" w:sz="0" w:space="0" w:color="auto"/>
      </w:divBdr>
    </w:div>
    <w:div w:id="138619912">
      <w:bodyDiv w:val="1"/>
      <w:marLeft w:val="0"/>
      <w:marRight w:val="0"/>
      <w:marTop w:val="0"/>
      <w:marBottom w:val="0"/>
      <w:divBdr>
        <w:top w:val="none" w:sz="0" w:space="0" w:color="auto"/>
        <w:left w:val="none" w:sz="0" w:space="0" w:color="auto"/>
        <w:bottom w:val="none" w:sz="0" w:space="0" w:color="auto"/>
        <w:right w:val="none" w:sz="0" w:space="0" w:color="auto"/>
      </w:divBdr>
    </w:div>
    <w:div w:id="139930231">
      <w:bodyDiv w:val="1"/>
      <w:marLeft w:val="0"/>
      <w:marRight w:val="0"/>
      <w:marTop w:val="0"/>
      <w:marBottom w:val="0"/>
      <w:divBdr>
        <w:top w:val="none" w:sz="0" w:space="0" w:color="auto"/>
        <w:left w:val="none" w:sz="0" w:space="0" w:color="auto"/>
        <w:bottom w:val="none" w:sz="0" w:space="0" w:color="auto"/>
        <w:right w:val="none" w:sz="0" w:space="0" w:color="auto"/>
      </w:divBdr>
    </w:div>
    <w:div w:id="145363740">
      <w:bodyDiv w:val="1"/>
      <w:marLeft w:val="0"/>
      <w:marRight w:val="0"/>
      <w:marTop w:val="0"/>
      <w:marBottom w:val="0"/>
      <w:divBdr>
        <w:top w:val="none" w:sz="0" w:space="0" w:color="auto"/>
        <w:left w:val="none" w:sz="0" w:space="0" w:color="auto"/>
        <w:bottom w:val="none" w:sz="0" w:space="0" w:color="auto"/>
        <w:right w:val="none" w:sz="0" w:space="0" w:color="auto"/>
      </w:divBdr>
    </w:div>
    <w:div w:id="152569419">
      <w:bodyDiv w:val="1"/>
      <w:marLeft w:val="0"/>
      <w:marRight w:val="0"/>
      <w:marTop w:val="0"/>
      <w:marBottom w:val="0"/>
      <w:divBdr>
        <w:top w:val="none" w:sz="0" w:space="0" w:color="auto"/>
        <w:left w:val="none" w:sz="0" w:space="0" w:color="auto"/>
        <w:bottom w:val="none" w:sz="0" w:space="0" w:color="auto"/>
        <w:right w:val="none" w:sz="0" w:space="0" w:color="auto"/>
      </w:divBdr>
    </w:div>
    <w:div w:id="157624913">
      <w:bodyDiv w:val="1"/>
      <w:marLeft w:val="0"/>
      <w:marRight w:val="0"/>
      <w:marTop w:val="0"/>
      <w:marBottom w:val="0"/>
      <w:divBdr>
        <w:top w:val="none" w:sz="0" w:space="0" w:color="auto"/>
        <w:left w:val="none" w:sz="0" w:space="0" w:color="auto"/>
        <w:bottom w:val="none" w:sz="0" w:space="0" w:color="auto"/>
        <w:right w:val="none" w:sz="0" w:space="0" w:color="auto"/>
      </w:divBdr>
    </w:div>
    <w:div w:id="161893385">
      <w:bodyDiv w:val="1"/>
      <w:marLeft w:val="0"/>
      <w:marRight w:val="0"/>
      <w:marTop w:val="0"/>
      <w:marBottom w:val="0"/>
      <w:divBdr>
        <w:top w:val="none" w:sz="0" w:space="0" w:color="auto"/>
        <w:left w:val="none" w:sz="0" w:space="0" w:color="auto"/>
        <w:bottom w:val="none" w:sz="0" w:space="0" w:color="auto"/>
        <w:right w:val="none" w:sz="0" w:space="0" w:color="auto"/>
      </w:divBdr>
    </w:div>
    <w:div w:id="164783058">
      <w:bodyDiv w:val="1"/>
      <w:marLeft w:val="0"/>
      <w:marRight w:val="0"/>
      <w:marTop w:val="0"/>
      <w:marBottom w:val="0"/>
      <w:divBdr>
        <w:top w:val="none" w:sz="0" w:space="0" w:color="auto"/>
        <w:left w:val="none" w:sz="0" w:space="0" w:color="auto"/>
        <w:bottom w:val="none" w:sz="0" w:space="0" w:color="auto"/>
        <w:right w:val="none" w:sz="0" w:space="0" w:color="auto"/>
      </w:divBdr>
    </w:div>
    <w:div w:id="171728017">
      <w:bodyDiv w:val="1"/>
      <w:marLeft w:val="0"/>
      <w:marRight w:val="0"/>
      <w:marTop w:val="0"/>
      <w:marBottom w:val="0"/>
      <w:divBdr>
        <w:top w:val="none" w:sz="0" w:space="0" w:color="auto"/>
        <w:left w:val="none" w:sz="0" w:space="0" w:color="auto"/>
        <w:bottom w:val="none" w:sz="0" w:space="0" w:color="auto"/>
        <w:right w:val="none" w:sz="0" w:space="0" w:color="auto"/>
      </w:divBdr>
    </w:div>
    <w:div w:id="179900677">
      <w:bodyDiv w:val="1"/>
      <w:marLeft w:val="0"/>
      <w:marRight w:val="0"/>
      <w:marTop w:val="0"/>
      <w:marBottom w:val="0"/>
      <w:divBdr>
        <w:top w:val="none" w:sz="0" w:space="0" w:color="auto"/>
        <w:left w:val="none" w:sz="0" w:space="0" w:color="auto"/>
        <w:bottom w:val="none" w:sz="0" w:space="0" w:color="auto"/>
        <w:right w:val="none" w:sz="0" w:space="0" w:color="auto"/>
      </w:divBdr>
    </w:div>
    <w:div w:id="180314025">
      <w:bodyDiv w:val="1"/>
      <w:marLeft w:val="0"/>
      <w:marRight w:val="0"/>
      <w:marTop w:val="0"/>
      <w:marBottom w:val="0"/>
      <w:divBdr>
        <w:top w:val="none" w:sz="0" w:space="0" w:color="auto"/>
        <w:left w:val="none" w:sz="0" w:space="0" w:color="auto"/>
        <w:bottom w:val="none" w:sz="0" w:space="0" w:color="auto"/>
        <w:right w:val="none" w:sz="0" w:space="0" w:color="auto"/>
      </w:divBdr>
    </w:div>
    <w:div w:id="183832944">
      <w:bodyDiv w:val="1"/>
      <w:marLeft w:val="0"/>
      <w:marRight w:val="0"/>
      <w:marTop w:val="0"/>
      <w:marBottom w:val="0"/>
      <w:divBdr>
        <w:top w:val="none" w:sz="0" w:space="0" w:color="auto"/>
        <w:left w:val="none" w:sz="0" w:space="0" w:color="auto"/>
        <w:bottom w:val="none" w:sz="0" w:space="0" w:color="auto"/>
        <w:right w:val="none" w:sz="0" w:space="0" w:color="auto"/>
      </w:divBdr>
    </w:div>
    <w:div w:id="193158590">
      <w:bodyDiv w:val="1"/>
      <w:marLeft w:val="0"/>
      <w:marRight w:val="0"/>
      <w:marTop w:val="0"/>
      <w:marBottom w:val="0"/>
      <w:divBdr>
        <w:top w:val="none" w:sz="0" w:space="0" w:color="auto"/>
        <w:left w:val="none" w:sz="0" w:space="0" w:color="auto"/>
        <w:bottom w:val="none" w:sz="0" w:space="0" w:color="auto"/>
        <w:right w:val="none" w:sz="0" w:space="0" w:color="auto"/>
      </w:divBdr>
    </w:div>
    <w:div w:id="203761770">
      <w:bodyDiv w:val="1"/>
      <w:marLeft w:val="0"/>
      <w:marRight w:val="0"/>
      <w:marTop w:val="0"/>
      <w:marBottom w:val="0"/>
      <w:divBdr>
        <w:top w:val="none" w:sz="0" w:space="0" w:color="auto"/>
        <w:left w:val="none" w:sz="0" w:space="0" w:color="auto"/>
        <w:bottom w:val="none" w:sz="0" w:space="0" w:color="auto"/>
        <w:right w:val="none" w:sz="0" w:space="0" w:color="auto"/>
      </w:divBdr>
    </w:div>
    <w:div w:id="205533906">
      <w:bodyDiv w:val="1"/>
      <w:marLeft w:val="0"/>
      <w:marRight w:val="0"/>
      <w:marTop w:val="0"/>
      <w:marBottom w:val="0"/>
      <w:divBdr>
        <w:top w:val="none" w:sz="0" w:space="0" w:color="auto"/>
        <w:left w:val="none" w:sz="0" w:space="0" w:color="auto"/>
        <w:bottom w:val="none" w:sz="0" w:space="0" w:color="auto"/>
        <w:right w:val="none" w:sz="0" w:space="0" w:color="auto"/>
      </w:divBdr>
    </w:div>
    <w:div w:id="220405842">
      <w:bodyDiv w:val="1"/>
      <w:marLeft w:val="0"/>
      <w:marRight w:val="0"/>
      <w:marTop w:val="0"/>
      <w:marBottom w:val="0"/>
      <w:divBdr>
        <w:top w:val="none" w:sz="0" w:space="0" w:color="auto"/>
        <w:left w:val="none" w:sz="0" w:space="0" w:color="auto"/>
        <w:bottom w:val="none" w:sz="0" w:space="0" w:color="auto"/>
        <w:right w:val="none" w:sz="0" w:space="0" w:color="auto"/>
      </w:divBdr>
    </w:div>
    <w:div w:id="243884276">
      <w:bodyDiv w:val="1"/>
      <w:marLeft w:val="0"/>
      <w:marRight w:val="0"/>
      <w:marTop w:val="0"/>
      <w:marBottom w:val="0"/>
      <w:divBdr>
        <w:top w:val="none" w:sz="0" w:space="0" w:color="auto"/>
        <w:left w:val="none" w:sz="0" w:space="0" w:color="auto"/>
        <w:bottom w:val="none" w:sz="0" w:space="0" w:color="auto"/>
        <w:right w:val="none" w:sz="0" w:space="0" w:color="auto"/>
      </w:divBdr>
    </w:div>
    <w:div w:id="256790212">
      <w:bodyDiv w:val="1"/>
      <w:marLeft w:val="0"/>
      <w:marRight w:val="0"/>
      <w:marTop w:val="0"/>
      <w:marBottom w:val="0"/>
      <w:divBdr>
        <w:top w:val="none" w:sz="0" w:space="0" w:color="auto"/>
        <w:left w:val="none" w:sz="0" w:space="0" w:color="auto"/>
        <w:bottom w:val="none" w:sz="0" w:space="0" w:color="auto"/>
        <w:right w:val="none" w:sz="0" w:space="0" w:color="auto"/>
      </w:divBdr>
    </w:div>
    <w:div w:id="261112382">
      <w:bodyDiv w:val="1"/>
      <w:marLeft w:val="0"/>
      <w:marRight w:val="0"/>
      <w:marTop w:val="0"/>
      <w:marBottom w:val="0"/>
      <w:divBdr>
        <w:top w:val="none" w:sz="0" w:space="0" w:color="auto"/>
        <w:left w:val="none" w:sz="0" w:space="0" w:color="auto"/>
        <w:bottom w:val="none" w:sz="0" w:space="0" w:color="auto"/>
        <w:right w:val="none" w:sz="0" w:space="0" w:color="auto"/>
      </w:divBdr>
    </w:div>
    <w:div w:id="270356832">
      <w:bodyDiv w:val="1"/>
      <w:marLeft w:val="0"/>
      <w:marRight w:val="0"/>
      <w:marTop w:val="0"/>
      <w:marBottom w:val="0"/>
      <w:divBdr>
        <w:top w:val="none" w:sz="0" w:space="0" w:color="auto"/>
        <w:left w:val="none" w:sz="0" w:space="0" w:color="auto"/>
        <w:bottom w:val="none" w:sz="0" w:space="0" w:color="auto"/>
        <w:right w:val="none" w:sz="0" w:space="0" w:color="auto"/>
      </w:divBdr>
    </w:div>
    <w:div w:id="275019707">
      <w:bodyDiv w:val="1"/>
      <w:marLeft w:val="0"/>
      <w:marRight w:val="0"/>
      <w:marTop w:val="0"/>
      <w:marBottom w:val="0"/>
      <w:divBdr>
        <w:top w:val="none" w:sz="0" w:space="0" w:color="auto"/>
        <w:left w:val="none" w:sz="0" w:space="0" w:color="auto"/>
        <w:bottom w:val="none" w:sz="0" w:space="0" w:color="auto"/>
        <w:right w:val="none" w:sz="0" w:space="0" w:color="auto"/>
      </w:divBdr>
    </w:div>
    <w:div w:id="282542460">
      <w:bodyDiv w:val="1"/>
      <w:marLeft w:val="0"/>
      <w:marRight w:val="0"/>
      <w:marTop w:val="0"/>
      <w:marBottom w:val="0"/>
      <w:divBdr>
        <w:top w:val="none" w:sz="0" w:space="0" w:color="auto"/>
        <w:left w:val="none" w:sz="0" w:space="0" w:color="auto"/>
        <w:bottom w:val="none" w:sz="0" w:space="0" w:color="auto"/>
        <w:right w:val="none" w:sz="0" w:space="0" w:color="auto"/>
      </w:divBdr>
    </w:div>
    <w:div w:id="294530792">
      <w:bodyDiv w:val="1"/>
      <w:marLeft w:val="0"/>
      <w:marRight w:val="0"/>
      <w:marTop w:val="0"/>
      <w:marBottom w:val="0"/>
      <w:divBdr>
        <w:top w:val="none" w:sz="0" w:space="0" w:color="auto"/>
        <w:left w:val="none" w:sz="0" w:space="0" w:color="auto"/>
        <w:bottom w:val="none" w:sz="0" w:space="0" w:color="auto"/>
        <w:right w:val="none" w:sz="0" w:space="0" w:color="auto"/>
      </w:divBdr>
    </w:div>
    <w:div w:id="294725400">
      <w:bodyDiv w:val="1"/>
      <w:marLeft w:val="0"/>
      <w:marRight w:val="0"/>
      <w:marTop w:val="0"/>
      <w:marBottom w:val="0"/>
      <w:divBdr>
        <w:top w:val="none" w:sz="0" w:space="0" w:color="auto"/>
        <w:left w:val="none" w:sz="0" w:space="0" w:color="auto"/>
        <w:bottom w:val="none" w:sz="0" w:space="0" w:color="auto"/>
        <w:right w:val="none" w:sz="0" w:space="0" w:color="auto"/>
      </w:divBdr>
    </w:div>
    <w:div w:id="316038297">
      <w:bodyDiv w:val="1"/>
      <w:marLeft w:val="0"/>
      <w:marRight w:val="0"/>
      <w:marTop w:val="0"/>
      <w:marBottom w:val="0"/>
      <w:divBdr>
        <w:top w:val="none" w:sz="0" w:space="0" w:color="auto"/>
        <w:left w:val="none" w:sz="0" w:space="0" w:color="auto"/>
        <w:bottom w:val="none" w:sz="0" w:space="0" w:color="auto"/>
        <w:right w:val="none" w:sz="0" w:space="0" w:color="auto"/>
      </w:divBdr>
    </w:div>
    <w:div w:id="316803554">
      <w:bodyDiv w:val="1"/>
      <w:marLeft w:val="0"/>
      <w:marRight w:val="0"/>
      <w:marTop w:val="0"/>
      <w:marBottom w:val="0"/>
      <w:divBdr>
        <w:top w:val="none" w:sz="0" w:space="0" w:color="auto"/>
        <w:left w:val="none" w:sz="0" w:space="0" w:color="auto"/>
        <w:bottom w:val="none" w:sz="0" w:space="0" w:color="auto"/>
        <w:right w:val="none" w:sz="0" w:space="0" w:color="auto"/>
      </w:divBdr>
    </w:div>
    <w:div w:id="321154756">
      <w:bodyDiv w:val="1"/>
      <w:marLeft w:val="0"/>
      <w:marRight w:val="0"/>
      <w:marTop w:val="0"/>
      <w:marBottom w:val="0"/>
      <w:divBdr>
        <w:top w:val="none" w:sz="0" w:space="0" w:color="auto"/>
        <w:left w:val="none" w:sz="0" w:space="0" w:color="auto"/>
        <w:bottom w:val="none" w:sz="0" w:space="0" w:color="auto"/>
        <w:right w:val="none" w:sz="0" w:space="0" w:color="auto"/>
      </w:divBdr>
    </w:div>
    <w:div w:id="357510812">
      <w:bodyDiv w:val="1"/>
      <w:marLeft w:val="0"/>
      <w:marRight w:val="0"/>
      <w:marTop w:val="0"/>
      <w:marBottom w:val="0"/>
      <w:divBdr>
        <w:top w:val="none" w:sz="0" w:space="0" w:color="auto"/>
        <w:left w:val="none" w:sz="0" w:space="0" w:color="auto"/>
        <w:bottom w:val="none" w:sz="0" w:space="0" w:color="auto"/>
        <w:right w:val="none" w:sz="0" w:space="0" w:color="auto"/>
      </w:divBdr>
    </w:div>
    <w:div w:id="363602575">
      <w:bodyDiv w:val="1"/>
      <w:marLeft w:val="0"/>
      <w:marRight w:val="0"/>
      <w:marTop w:val="0"/>
      <w:marBottom w:val="0"/>
      <w:divBdr>
        <w:top w:val="none" w:sz="0" w:space="0" w:color="auto"/>
        <w:left w:val="none" w:sz="0" w:space="0" w:color="auto"/>
        <w:bottom w:val="none" w:sz="0" w:space="0" w:color="auto"/>
        <w:right w:val="none" w:sz="0" w:space="0" w:color="auto"/>
      </w:divBdr>
    </w:div>
    <w:div w:id="364911486">
      <w:bodyDiv w:val="1"/>
      <w:marLeft w:val="0"/>
      <w:marRight w:val="0"/>
      <w:marTop w:val="0"/>
      <w:marBottom w:val="0"/>
      <w:divBdr>
        <w:top w:val="none" w:sz="0" w:space="0" w:color="auto"/>
        <w:left w:val="none" w:sz="0" w:space="0" w:color="auto"/>
        <w:bottom w:val="none" w:sz="0" w:space="0" w:color="auto"/>
        <w:right w:val="none" w:sz="0" w:space="0" w:color="auto"/>
      </w:divBdr>
    </w:div>
    <w:div w:id="379398265">
      <w:bodyDiv w:val="1"/>
      <w:marLeft w:val="0"/>
      <w:marRight w:val="0"/>
      <w:marTop w:val="0"/>
      <w:marBottom w:val="0"/>
      <w:divBdr>
        <w:top w:val="none" w:sz="0" w:space="0" w:color="auto"/>
        <w:left w:val="none" w:sz="0" w:space="0" w:color="auto"/>
        <w:bottom w:val="none" w:sz="0" w:space="0" w:color="auto"/>
        <w:right w:val="none" w:sz="0" w:space="0" w:color="auto"/>
      </w:divBdr>
    </w:div>
    <w:div w:id="379938588">
      <w:bodyDiv w:val="1"/>
      <w:marLeft w:val="0"/>
      <w:marRight w:val="0"/>
      <w:marTop w:val="0"/>
      <w:marBottom w:val="0"/>
      <w:divBdr>
        <w:top w:val="none" w:sz="0" w:space="0" w:color="auto"/>
        <w:left w:val="none" w:sz="0" w:space="0" w:color="auto"/>
        <w:bottom w:val="none" w:sz="0" w:space="0" w:color="auto"/>
        <w:right w:val="none" w:sz="0" w:space="0" w:color="auto"/>
      </w:divBdr>
    </w:div>
    <w:div w:id="385758241">
      <w:bodyDiv w:val="1"/>
      <w:marLeft w:val="0"/>
      <w:marRight w:val="0"/>
      <w:marTop w:val="0"/>
      <w:marBottom w:val="0"/>
      <w:divBdr>
        <w:top w:val="none" w:sz="0" w:space="0" w:color="auto"/>
        <w:left w:val="none" w:sz="0" w:space="0" w:color="auto"/>
        <w:bottom w:val="none" w:sz="0" w:space="0" w:color="auto"/>
        <w:right w:val="none" w:sz="0" w:space="0" w:color="auto"/>
      </w:divBdr>
    </w:div>
    <w:div w:id="386952255">
      <w:bodyDiv w:val="1"/>
      <w:marLeft w:val="0"/>
      <w:marRight w:val="0"/>
      <w:marTop w:val="0"/>
      <w:marBottom w:val="0"/>
      <w:divBdr>
        <w:top w:val="none" w:sz="0" w:space="0" w:color="auto"/>
        <w:left w:val="none" w:sz="0" w:space="0" w:color="auto"/>
        <w:bottom w:val="none" w:sz="0" w:space="0" w:color="auto"/>
        <w:right w:val="none" w:sz="0" w:space="0" w:color="auto"/>
      </w:divBdr>
    </w:div>
    <w:div w:id="393355913">
      <w:bodyDiv w:val="1"/>
      <w:marLeft w:val="0"/>
      <w:marRight w:val="0"/>
      <w:marTop w:val="0"/>
      <w:marBottom w:val="0"/>
      <w:divBdr>
        <w:top w:val="none" w:sz="0" w:space="0" w:color="auto"/>
        <w:left w:val="none" w:sz="0" w:space="0" w:color="auto"/>
        <w:bottom w:val="none" w:sz="0" w:space="0" w:color="auto"/>
        <w:right w:val="none" w:sz="0" w:space="0" w:color="auto"/>
      </w:divBdr>
      <w:divsChild>
        <w:div w:id="24526320">
          <w:marLeft w:val="0"/>
          <w:marRight w:val="0"/>
          <w:marTop w:val="0"/>
          <w:marBottom w:val="0"/>
          <w:divBdr>
            <w:top w:val="none" w:sz="0" w:space="0" w:color="auto"/>
            <w:left w:val="none" w:sz="0" w:space="0" w:color="auto"/>
            <w:bottom w:val="none" w:sz="0" w:space="0" w:color="auto"/>
            <w:right w:val="none" w:sz="0" w:space="0" w:color="auto"/>
          </w:divBdr>
        </w:div>
        <w:div w:id="42020430">
          <w:marLeft w:val="0"/>
          <w:marRight w:val="0"/>
          <w:marTop w:val="0"/>
          <w:marBottom w:val="0"/>
          <w:divBdr>
            <w:top w:val="none" w:sz="0" w:space="0" w:color="auto"/>
            <w:left w:val="none" w:sz="0" w:space="0" w:color="auto"/>
            <w:bottom w:val="none" w:sz="0" w:space="0" w:color="auto"/>
            <w:right w:val="none" w:sz="0" w:space="0" w:color="auto"/>
          </w:divBdr>
        </w:div>
        <w:div w:id="108010302">
          <w:marLeft w:val="0"/>
          <w:marRight w:val="0"/>
          <w:marTop w:val="0"/>
          <w:marBottom w:val="0"/>
          <w:divBdr>
            <w:top w:val="none" w:sz="0" w:space="0" w:color="auto"/>
            <w:left w:val="none" w:sz="0" w:space="0" w:color="auto"/>
            <w:bottom w:val="none" w:sz="0" w:space="0" w:color="auto"/>
            <w:right w:val="none" w:sz="0" w:space="0" w:color="auto"/>
          </w:divBdr>
        </w:div>
        <w:div w:id="129832239">
          <w:marLeft w:val="0"/>
          <w:marRight w:val="0"/>
          <w:marTop w:val="0"/>
          <w:marBottom w:val="0"/>
          <w:divBdr>
            <w:top w:val="none" w:sz="0" w:space="0" w:color="auto"/>
            <w:left w:val="none" w:sz="0" w:space="0" w:color="auto"/>
            <w:bottom w:val="none" w:sz="0" w:space="0" w:color="auto"/>
            <w:right w:val="none" w:sz="0" w:space="0" w:color="auto"/>
          </w:divBdr>
        </w:div>
        <w:div w:id="178197934">
          <w:marLeft w:val="0"/>
          <w:marRight w:val="0"/>
          <w:marTop w:val="0"/>
          <w:marBottom w:val="0"/>
          <w:divBdr>
            <w:top w:val="none" w:sz="0" w:space="0" w:color="auto"/>
            <w:left w:val="none" w:sz="0" w:space="0" w:color="auto"/>
            <w:bottom w:val="none" w:sz="0" w:space="0" w:color="auto"/>
            <w:right w:val="none" w:sz="0" w:space="0" w:color="auto"/>
          </w:divBdr>
        </w:div>
        <w:div w:id="406994538">
          <w:marLeft w:val="0"/>
          <w:marRight w:val="0"/>
          <w:marTop w:val="0"/>
          <w:marBottom w:val="0"/>
          <w:divBdr>
            <w:top w:val="none" w:sz="0" w:space="0" w:color="auto"/>
            <w:left w:val="none" w:sz="0" w:space="0" w:color="auto"/>
            <w:bottom w:val="none" w:sz="0" w:space="0" w:color="auto"/>
            <w:right w:val="none" w:sz="0" w:space="0" w:color="auto"/>
          </w:divBdr>
        </w:div>
        <w:div w:id="454564494">
          <w:marLeft w:val="0"/>
          <w:marRight w:val="0"/>
          <w:marTop w:val="0"/>
          <w:marBottom w:val="0"/>
          <w:divBdr>
            <w:top w:val="none" w:sz="0" w:space="0" w:color="auto"/>
            <w:left w:val="none" w:sz="0" w:space="0" w:color="auto"/>
            <w:bottom w:val="none" w:sz="0" w:space="0" w:color="auto"/>
            <w:right w:val="none" w:sz="0" w:space="0" w:color="auto"/>
          </w:divBdr>
        </w:div>
        <w:div w:id="479156041">
          <w:marLeft w:val="0"/>
          <w:marRight w:val="0"/>
          <w:marTop w:val="0"/>
          <w:marBottom w:val="0"/>
          <w:divBdr>
            <w:top w:val="none" w:sz="0" w:space="0" w:color="auto"/>
            <w:left w:val="none" w:sz="0" w:space="0" w:color="auto"/>
            <w:bottom w:val="none" w:sz="0" w:space="0" w:color="auto"/>
            <w:right w:val="none" w:sz="0" w:space="0" w:color="auto"/>
          </w:divBdr>
        </w:div>
        <w:div w:id="495070040">
          <w:marLeft w:val="0"/>
          <w:marRight w:val="0"/>
          <w:marTop w:val="0"/>
          <w:marBottom w:val="0"/>
          <w:divBdr>
            <w:top w:val="none" w:sz="0" w:space="0" w:color="auto"/>
            <w:left w:val="none" w:sz="0" w:space="0" w:color="auto"/>
            <w:bottom w:val="none" w:sz="0" w:space="0" w:color="auto"/>
            <w:right w:val="none" w:sz="0" w:space="0" w:color="auto"/>
          </w:divBdr>
        </w:div>
        <w:div w:id="516892376">
          <w:marLeft w:val="0"/>
          <w:marRight w:val="0"/>
          <w:marTop w:val="0"/>
          <w:marBottom w:val="0"/>
          <w:divBdr>
            <w:top w:val="none" w:sz="0" w:space="0" w:color="auto"/>
            <w:left w:val="none" w:sz="0" w:space="0" w:color="auto"/>
            <w:bottom w:val="none" w:sz="0" w:space="0" w:color="auto"/>
            <w:right w:val="none" w:sz="0" w:space="0" w:color="auto"/>
          </w:divBdr>
        </w:div>
        <w:div w:id="528182417">
          <w:marLeft w:val="0"/>
          <w:marRight w:val="0"/>
          <w:marTop w:val="0"/>
          <w:marBottom w:val="0"/>
          <w:divBdr>
            <w:top w:val="none" w:sz="0" w:space="0" w:color="auto"/>
            <w:left w:val="none" w:sz="0" w:space="0" w:color="auto"/>
            <w:bottom w:val="none" w:sz="0" w:space="0" w:color="auto"/>
            <w:right w:val="none" w:sz="0" w:space="0" w:color="auto"/>
          </w:divBdr>
        </w:div>
        <w:div w:id="568076819">
          <w:marLeft w:val="0"/>
          <w:marRight w:val="0"/>
          <w:marTop w:val="0"/>
          <w:marBottom w:val="0"/>
          <w:divBdr>
            <w:top w:val="none" w:sz="0" w:space="0" w:color="auto"/>
            <w:left w:val="none" w:sz="0" w:space="0" w:color="auto"/>
            <w:bottom w:val="none" w:sz="0" w:space="0" w:color="auto"/>
            <w:right w:val="none" w:sz="0" w:space="0" w:color="auto"/>
          </w:divBdr>
        </w:div>
        <w:div w:id="607781319">
          <w:marLeft w:val="0"/>
          <w:marRight w:val="0"/>
          <w:marTop w:val="0"/>
          <w:marBottom w:val="0"/>
          <w:divBdr>
            <w:top w:val="none" w:sz="0" w:space="0" w:color="auto"/>
            <w:left w:val="none" w:sz="0" w:space="0" w:color="auto"/>
            <w:bottom w:val="none" w:sz="0" w:space="0" w:color="auto"/>
            <w:right w:val="none" w:sz="0" w:space="0" w:color="auto"/>
          </w:divBdr>
        </w:div>
        <w:div w:id="611740944">
          <w:marLeft w:val="0"/>
          <w:marRight w:val="0"/>
          <w:marTop w:val="0"/>
          <w:marBottom w:val="0"/>
          <w:divBdr>
            <w:top w:val="none" w:sz="0" w:space="0" w:color="auto"/>
            <w:left w:val="none" w:sz="0" w:space="0" w:color="auto"/>
            <w:bottom w:val="none" w:sz="0" w:space="0" w:color="auto"/>
            <w:right w:val="none" w:sz="0" w:space="0" w:color="auto"/>
          </w:divBdr>
        </w:div>
        <w:div w:id="643311406">
          <w:marLeft w:val="0"/>
          <w:marRight w:val="0"/>
          <w:marTop w:val="0"/>
          <w:marBottom w:val="0"/>
          <w:divBdr>
            <w:top w:val="none" w:sz="0" w:space="0" w:color="auto"/>
            <w:left w:val="none" w:sz="0" w:space="0" w:color="auto"/>
            <w:bottom w:val="none" w:sz="0" w:space="0" w:color="auto"/>
            <w:right w:val="none" w:sz="0" w:space="0" w:color="auto"/>
          </w:divBdr>
        </w:div>
        <w:div w:id="647056941">
          <w:marLeft w:val="0"/>
          <w:marRight w:val="0"/>
          <w:marTop w:val="0"/>
          <w:marBottom w:val="0"/>
          <w:divBdr>
            <w:top w:val="none" w:sz="0" w:space="0" w:color="auto"/>
            <w:left w:val="none" w:sz="0" w:space="0" w:color="auto"/>
            <w:bottom w:val="none" w:sz="0" w:space="0" w:color="auto"/>
            <w:right w:val="none" w:sz="0" w:space="0" w:color="auto"/>
          </w:divBdr>
        </w:div>
        <w:div w:id="654992239">
          <w:marLeft w:val="0"/>
          <w:marRight w:val="0"/>
          <w:marTop w:val="0"/>
          <w:marBottom w:val="0"/>
          <w:divBdr>
            <w:top w:val="none" w:sz="0" w:space="0" w:color="auto"/>
            <w:left w:val="none" w:sz="0" w:space="0" w:color="auto"/>
            <w:bottom w:val="none" w:sz="0" w:space="0" w:color="auto"/>
            <w:right w:val="none" w:sz="0" w:space="0" w:color="auto"/>
          </w:divBdr>
        </w:div>
        <w:div w:id="686906725">
          <w:marLeft w:val="0"/>
          <w:marRight w:val="0"/>
          <w:marTop w:val="0"/>
          <w:marBottom w:val="0"/>
          <w:divBdr>
            <w:top w:val="none" w:sz="0" w:space="0" w:color="auto"/>
            <w:left w:val="none" w:sz="0" w:space="0" w:color="auto"/>
            <w:bottom w:val="none" w:sz="0" w:space="0" w:color="auto"/>
            <w:right w:val="none" w:sz="0" w:space="0" w:color="auto"/>
          </w:divBdr>
        </w:div>
        <w:div w:id="689910413">
          <w:marLeft w:val="0"/>
          <w:marRight w:val="0"/>
          <w:marTop w:val="0"/>
          <w:marBottom w:val="0"/>
          <w:divBdr>
            <w:top w:val="none" w:sz="0" w:space="0" w:color="auto"/>
            <w:left w:val="none" w:sz="0" w:space="0" w:color="auto"/>
            <w:bottom w:val="none" w:sz="0" w:space="0" w:color="auto"/>
            <w:right w:val="none" w:sz="0" w:space="0" w:color="auto"/>
          </w:divBdr>
        </w:div>
        <w:div w:id="799688929">
          <w:marLeft w:val="0"/>
          <w:marRight w:val="0"/>
          <w:marTop w:val="0"/>
          <w:marBottom w:val="0"/>
          <w:divBdr>
            <w:top w:val="none" w:sz="0" w:space="0" w:color="auto"/>
            <w:left w:val="none" w:sz="0" w:space="0" w:color="auto"/>
            <w:bottom w:val="none" w:sz="0" w:space="0" w:color="auto"/>
            <w:right w:val="none" w:sz="0" w:space="0" w:color="auto"/>
          </w:divBdr>
        </w:div>
        <w:div w:id="802694241">
          <w:marLeft w:val="0"/>
          <w:marRight w:val="0"/>
          <w:marTop w:val="0"/>
          <w:marBottom w:val="0"/>
          <w:divBdr>
            <w:top w:val="none" w:sz="0" w:space="0" w:color="auto"/>
            <w:left w:val="none" w:sz="0" w:space="0" w:color="auto"/>
            <w:bottom w:val="none" w:sz="0" w:space="0" w:color="auto"/>
            <w:right w:val="none" w:sz="0" w:space="0" w:color="auto"/>
          </w:divBdr>
        </w:div>
        <w:div w:id="833228541">
          <w:marLeft w:val="0"/>
          <w:marRight w:val="0"/>
          <w:marTop w:val="0"/>
          <w:marBottom w:val="0"/>
          <w:divBdr>
            <w:top w:val="none" w:sz="0" w:space="0" w:color="auto"/>
            <w:left w:val="none" w:sz="0" w:space="0" w:color="auto"/>
            <w:bottom w:val="none" w:sz="0" w:space="0" w:color="auto"/>
            <w:right w:val="none" w:sz="0" w:space="0" w:color="auto"/>
          </w:divBdr>
        </w:div>
        <w:div w:id="872619561">
          <w:marLeft w:val="0"/>
          <w:marRight w:val="0"/>
          <w:marTop w:val="0"/>
          <w:marBottom w:val="0"/>
          <w:divBdr>
            <w:top w:val="none" w:sz="0" w:space="0" w:color="auto"/>
            <w:left w:val="none" w:sz="0" w:space="0" w:color="auto"/>
            <w:bottom w:val="none" w:sz="0" w:space="0" w:color="auto"/>
            <w:right w:val="none" w:sz="0" w:space="0" w:color="auto"/>
          </w:divBdr>
        </w:div>
        <w:div w:id="926772921">
          <w:marLeft w:val="0"/>
          <w:marRight w:val="0"/>
          <w:marTop w:val="0"/>
          <w:marBottom w:val="0"/>
          <w:divBdr>
            <w:top w:val="none" w:sz="0" w:space="0" w:color="auto"/>
            <w:left w:val="none" w:sz="0" w:space="0" w:color="auto"/>
            <w:bottom w:val="none" w:sz="0" w:space="0" w:color="auto"/>
            <w:right w:val="none" w:sz="0" w:space="0" w:color="auto"/>
          </w:divBdr>
        </w:div>
        <w:div w:id="956376668">
          <w:marLeft w:val="0"/>
          <w:marRight w:val="0"/>
          <w:marTop w:val="0"/>
          <w:marBottom w:val="0"/>
          <w:divBdr>
            <w:top w:val="none" w:sz="0" w:space="0" w:color="auto"/>
            <w:left w:val="none" w:sz="0" w:space="0" w:color="auto"/>
            <w:bottom w:val="none" w:sz="0" w:space="0" w:color="auto"/>
            <w:right w:val="none" w:sz="0" w:space="0" w:color="auto"/>
          </w:divBdr>
        </w:div>
        <w:div w:id="998578475">
          <w:marLeft w:val="0"/>
          <w:marRight w:val="0"/>
          <w:marTop w:val="0"/>
          <w:marBottom w:val="0"/>
          <w:divBdr>
            <w:top w:val="none" w:sz="0" w:space="0" w:color="auto"/>
            <w:left w:val="none" w:sz="0" w:space="0" w:color="auto"/>
            <w:bottom w:val="none" w:sz="0" w:space="0" w:color="auto"/>
            <w:right w:val="none" w:sz="0" w:space="0" w:color="auto"/>
          </w:divBdr>
        </w:div>
        <w:div w:id="1004238314">
          <w:marLeft w:val="0"/>
          <w:marRight w:val="0"/>
          <w:marTop w:val="0"/>
          <w:marBottom w:val="0"/>
          <w:divBdr>
            <w:top w:val="none" w:sz="0" w:space="0" w:color="auto"/>
            <w:left w:val="none" w:sz="0" w:space="0" w:color="auto"/>
            <w:bottom w:val="none" w:sz="0" w:space="0" w:color="auto"/>
            <w:right w:val="none" w:sz="0" w:space="0" w:color="auto"/>
          </w:divBdr>
        </w:div>
        <w:div w:id="1033380628">
          <w:marLeft w:val="0"/>
          <w:marRight w:val="0"/>
          <w:marTop w:val="0"/>
          <w:marBottom w:val="0"/>
          <w:divBdr>
            <w:top w:val="none" w:sz="0" w:space="0" w:color="auto"/>
            <w:left w:val="none" w:sz="0" w:space="0" w:color="auto"/>
            <w:bottom w:val="none" w:sz="0" w:space="0" w:color="auto"/>
            <w:right w:val="none" w:sz="0" w:space="0" w:color="auto"/>
          </w:divBdr>
        </w:div>
        <w:div w:id="1099521837">
          <w:marLeft w:val="0"/>
          <w:marRight w:val="0"/>
          <w:marTop w:val="0"/>
          <w:marBottom w:val="0"/>
          <w:divBdr>
            <w:top w:val="none" w:sz="0" w:space="0" w:color="auto"/>
            <w:left w:val="none" w:sz="0" w:space="0" w:color="auto"/>
            <w:bottom w:val="none" w:sz="0" w:space="0" w:color="auto"/>
            <w:right w:val="none" w:sz="0" w:space="0" w:color="auto"/>
          </w:divBdr>
        </w:div>
        <w:div w:id="1189291935">
          <w:marLeft w:val="0"/>
          <w:marRight w:val="0"/>
          <w:marTop w:val="0"/>
          <w:marBottom w:val="0"/>
          <w:divBdr>
            <w:top w:val="none" w:sz="0" w:space="0" w:color="auto"/>
            <w:left w:val="none" w:sz="0" w:space="0" w:color="auto"/>
            <w:bottom w:val="none" w:sz="0" w:space="0" w:color="auto"/>
            <w:right w:val="none" w:sz="0" w:space="0" w:color="auto"/>
          </w:divBdr>
        </w:div>
        <w:div w:id="1318800268">
          <w:marLeft w:val="0"/>
          <w:marRight w:val="0"/>
          <w:marTop w:val="0"/>
          <w:marBottom w:val="0"/>
          <w:divBdr>
            <w:top w:val="none" w:sz="0" w:space="0" w:color="auto"/>
            <w:left w:val="none" w:sz="0" w:space="0" w:color="auto"/>
            <w:bottom w:val="none" w:sz="0" w:space="0" w:color="auto"/>
            <w:right w:val="none" w:sz="0" w:space="0" w:color="auto"/>
          </w:divBdr>
        </w:div>
        <w:div w:id="1329167136">
          <w:marLeft w:val="0"/>
          <w:marRight w:val="0"/>
          <w:marTop w:val="0"/>
          <w:marBottom w:val="0"/>
          <w:divBdr>
            <w:top w:val="none" w:sz="0" w:space="0" w:color="auto"/>
            <w:left w:val="none" w:sz="0" w:space="0" w:color="auto"/>
            <w:bottom w:val="none" w:sz="0" w:space="0" w:color="auto"/>
            <w:right w:val="none" w:sz="0" w:space="0" w:color="auto"/>
          </w:divBdr>
        </w:div>
        <w:div w:id="1331637492">
          <w:marLeft w:val="0"/>
          <w:marRight w:val="0"/>
          <w:marTop w:val="0"/>
          <w:marBottom w:val="0"/>
          <w:divBdr>
            <w:top w:val="none" w:sz="0" w:space="0" w:color="auto"/>
            <w:left w:val="none" w:sz="0" w:space="0" w:color="auto"/>
            <w:bottom w:val="none" w:sz="0" w:space="0" w:color="auto"/>
            <w:right w:val="none" w:sz="0" w:space="0" w:color="auto"/>
          </w:divBdr>
        </w:div>
        <w:div w:id="1333996659">
          <w:marLeft w:val="0"/>
          <w:marRight w:val="0"/>
          <w:marTop w:val="0"/>
          <w:marBottom w:val="0"/>
          <w:divBdr>
            <w:top w:val="none" w:sz="0" w:space="0" w:color="auto"/>
            <w:left w:val="none" w:sz="0" w:space="0" w:color="auto"/>
            <w:bottom w:val="none" w:sz="0" w:space="0" w:color="auto"/>
            <w:right w:val="none" w:sz="0" w:space="0" w:color="auto"/>
          </w:divBdr>
        </w:div>
        <w:div w:id="1342049540">
          <w:marLeft w:val="0"/>
          <w:marRight w:val="0"/>
          <w:marTop w:val="0"/>
          <w:marBottom w:val="0"/>
          <w:divBdr>
            <w:top w:val="none" w:sz="0" w:space="0" w:color="auto"/>
            <w:left w:val="none" w:sz="0" w:space="0" w:color="auto"/>
            <w:bottom w:val="none" w:sz="0" w:space="0" w:color="auto"/>
            <w:right w:val="none" w:sz="0" w:space="0" w:color="auto"/>
          </w:divBdr>
        </w:div>
        <w:div w:id="1397632872">
          <w:marLeft w:val="0"/>
          <w:marRight w:val="0"/>
          <w:marTop w:val="0"/>
          <w:marBottom w:val="0"/>
          <w:divBdr>
            <w:top w:val="none" w:sz="0" w:space="0" w:color="auto"/>
            <w:left w:val="none" w:sz="0" w:space="0" w:color="auto"/>
            <w:bottom w:val="none" w:sz="0" w:space="0" w:color="auto"/>
            <w:right w:val="none" w:sz="0" w:space="0" w:color="auto"/>
          </w:divBdr>
        </w:div>
        <w:div w:id="1416509692">
          <w:marLeft w:val="0"/>
          <w:marRight w:val="0"/>
          <w:marTop w:val="0"/>
          <w:marBottom w:val="0"/>
          <w:divBdr>
            <w:top w:val="none" w:sz="0" w:space="0" w:color="auto"/>
            <w:left w:val="none" w:sz="0" w:space="0" w:color="auto"/>
            <w:bottom w:val="none" w:sz="0" w:space="0" w:color="auto"/>
            <w:right w:val="none" w:sz="0" w:space="0" w:color="auto"/>
          </w:divBdr>
        </w:div>
        <w:div w:id="1440636628">
          <w:marLeft w:val="0"/>
          <w:marRight w:val="0"/>
          <w:marTop w:val="0"/>
          <w:marBottom w:val="0"/>
          <w:divBdr>
            <w:top w:val="none" w:sz="0" w:space="0" w:color="auto"/>
            <w:left w:val="none" w:sz="0" w:space="0" w:color="auto"/>
            <w:bottom w:val="none" w:sz="0" w:space="0" w:color="auto"/>
            <w:right w:val="none" w:sz="0" w:space="0" w:color="auto"/>
          </w:divBdr>
        </w:div>
        <w:div w:id="1453087548">
          <w:marLeft w:val="0"/>
          <w:marRight w:val="0"/>
          <w:marTop w:val="0"/>
          <w:marBottom w:val="0"/>
          <w:divBdr>
            <w:top w:val="none" w:sz="0" w:space="0" w:color="auto"/>
            <w:left w:val="none" w:sz="0" w:space="0" w:color="auto"/>
            <w:bottom w:val="none" w:sz="0" w:space="0" w:color="auto"/>
            <w:right w:val="none" w:sz="0" w:space="0" w:color="auto"/>
          </w:divBdr>
        </w:div>
        <w:div w:id="1478689367">
          <w:marLeft w:val="0"/>
          <w:marRight w:val="0"/>
          <w:marTop w:val="0"/>
          <w:marBottom w:val="0"/>
          <w:divBdr>
            <w:top w:val="none" w:sz="0" w:space="0" w:color="auto"/>
            <w:left w:val="none" w:sz="0" w:space="0" w:color="auto"/>
            <w:bottom w:val="none" w:sz="0" w:space="0" w:color="auto"/>
            <w:right w:val="none" w:sz="0" w:space="0" w:color="auto"/>
          </w:divBdr>
        </w:div>
        <w:div w:id="1626083780">
          <w:marLeft w:val="0"/>
          <w:marRight w:val="0"/>
          <w:marTop w:val="0"/>
          <w:marBottom w:val="0"/>
          <w:divBdr>
            <w:top w:val="none" w:sz="0" w:space="0" w:color="auto"/>
            <w:left w:val="none" w:sz="0" w:space="0" w:color="auto"/>
            <w:bottom w:val="none" w:sz="0" w:space="0" w:color="auto"/>
            <w:right w:val="none" w:sz="0" w:space="0" w:color="auto"/>
          </w:divBdr>
        </w:div>
        <w:div w:id="1805151240">
          <w:marLeft w:val="0"/>
          <w:marRight w:val="0"/>
          <w:marTop w:val="0"/>
          <w:marBottom w:val="0"/>
          <w:divBdr>
            <w:top w:val="none" w:sz="0" w:space="0" w:color="auto"/>
            <w:left w:val="none" w:sz="0" w:space="0" w:color="auto"/>
            <w:bottom w:val="none" w:sz="0" w:space="0" w:color="auto"/>
            <w:right w:val="none" w:sz="0" w:space="0" w:color="auto"/>
          </w:divBdr>
        </w:div>
        <w:div w:id="1931111699">
          <w:marLeft w:val="0"/>
          <w:marRight w:val="0"/>
          <w:marTop w:val="0"/>
          <w:marBottom w:val="0"/>
          <w:divBdr>
            <w:top w:val="none" w:sz="0" w:space="0" w:color="auto"/>
            <w:left w:val="none" w:sz="0" w:space="0" w:color="auto"/>
            <w:bottom w:val="none" w:sz="0" w:space="0" w:color="auto"/>
            <w:right w:val="none" w:sz="0" w:space="0" w:color="auto"/>
          </w:divBdr>
        </w:div>
        <w:div w:id="2057779121">
          <w:marLeft w:val="0"/>
          <w:marRight w:val="0"/>
          <w:marTop w:val="0"/>
          <w:marBottom w:val="0"/>
          <w:divBdr>
            <w:top w:val="none" w:sz="0" w:space="0" w:color="auto"/>
            <w:left w:val="none" w:sz="0" w:space="0" w:color="auto"/>
            <w:bottom w:val="none" w:sz="0" w:space="0" w:color="auto"/>
            <w:right w:val="none" w:sz="0" w:space="0" w:color="auto"/>
          </w:divBdr>
        </w:div>
      </w:divsChild>
    </w:div>
    <w:div w:id="399979958">
      <w:bodyDiv w:val="1"/>
      <w:marLeft w:val="0"/>
      <w:marRight w:val="0"/>
      <w:marTop w:val="0"/>
      <w:marBottom w:val="0"/>
      <w:divBdr>
        <w:top w:val="none" w:sz="0" w:space="0" w:color="auto"/>
        <w:left w:val="none" w:sz="0" w:space="0" w:color="auto"/>
        <w:bottom w:val="none" w:sz="0" w:space="0" w:color="auto"/>
        <w:right w:val="none" w:sz="0" w:space="0" w:color="auto"/>
      </w:divBdr>
    </w:div>
    <w:div w:id="401411905">
      <w:bodyDiv w:val="1"/>
      <w:marLeft w:val="0"/>
      <w:marRight w:val="0"/>
      <w:marTop w:val="0"/>
      <w:marBottom w:val="0"/>
      <w:divBdr>
        <w:top w:val="none" w:sz="0" w:space="0" w:color="auto"/>
        <w:left w:val="none" w:sz="0" w:space="0" w:color="auto"/>
        <w:bottom w:val="none" w:sz="0" w:space="0" w:color="auto"/>
        <w:right w:val="none" w:sz="0" w:space="0" w:color="auto"/>
      </w:divBdr>
    </w:div>
    <w:div w:id="415904911">
      <w:bodyDiv w:val="1"/>
      <w:marLeft w:val="0"/>
      <w:marRight w:val="0"/>
      <w:marTop w:val="0"/>
      <w:marBottom w:val="0"/>
      <w:divBdr>
        <w:top w:val="none" w:sz="0" w:space="0" w:color="auto"/>
        <w:left w:val="none" w:sz="0" w:space="0" w:color="auto"/>
        <w:bottom w:val="none" w:sz="0" w:space="0" w:color="auto"/>
        <w:right w:val="none" w:sz="0" w:space="0" w:color="auto"/>
      </w:divBdr>
    </w:div>
    <w:div w:id="417557017">
      <w:bodyDiv w:val="1"/>
      <w:marLeft w:val="0"/>
      <w:marRight w:val="0"/>
      <w:marTop w:val="0"/>
      <w:marBottom w:val="0"/>
      <w:divBdr>
        <w:top w:val="none" w:sz="0" w:space="0" w:color="auto"/>
        <w:left w:val="none" w:sz="0" w:space="0" w:color="auto"/>
        <w:bottom w:val="none" w:sz="0" w:space="0" w:color="auto"/>
        <w:right w:val="none" w:sz="0" w:space="0" w:color="auto"/>
      </w:divBdr>
    </w:div>
    <w:div w:id="420099891">
      <w:bodyDiv w:val="1"/>
      <w:marLeft w:val="0"/>
      <w:marRight w:val="0"/>
      <w:marTop w:val="0"/>
      <w:marBottom w:val="0"/>
      <w:divBdr>
        <w:top w:val="none" w:sz="0" w:space="0" w:color="auto"/>
        <w:left w:val="none" w:sz="0" w:space="0" w:color="auto"/>
        <w:bottom w:val="none" w:sz="0" w:space="0" w:color="auto"/>
        <w:right w:val="none" w:sz="0" w:space="0" w:color="auto"/>
      </w:divBdr>
    </w:div>
    <w:div w:id="430783096">
      <w:bodyDiv w:val="1"/>
      <w:marLeft w:val="0"/>
      <w:marRight w:val="0"/>
      <w:marTop w:val="0"/>
      <w:marBottom w:val="0"/>
      <w:divBdr>
        <w:top w:val="none" w:sz="0" w:space="0" w:color="auto"/>
        <w:left w:val="none" w:sz="0" w:space="0" w:color="auto"/>
        <w:bottom w:val="none" w:sz="0" w:space="0" w:color="auto"/>
        <w:right w:val="none" w:sz="0" w:space="0" w:color="auto"/>
      </w:divBdr>
    </w:div>
    <w:div w:id="438456690">
      <w:bodyDiv w:val="1"/>
      <w:marLeft w:val="0"/>
      <w:marRight w:val="0"/>
      <w:marTop w:val="0"/>
      <w:marBottom w:val="0"/>
      <w:divBdr>
        <w:top w:val="none" w:sz="0" w:space="0" w:color="auto"/>
        <w:left w:val="none" w:sz="0" w:space="0" w:color="auto"/>
        <w:bottom w:val="none" w:sz="0" w:space="0" w:color="auto"/>
        <w:right w:val="none" w:sz="0" w:space="0" w:color="auto"/>
      </w:divBdr>
    </w:div>
    <w:div w:id="439111850">
      <w:bodyDiv w:val="1"/>
      <w:marLeft w:val="0"/>
      <w:marRight w:val="0"/>
      <w:marTop w:val="0"/>
      <w:marBottom w:val="0"/>
      <w:divBdr>
        <w:top w:val="none" w:sz="0" w:space="0" w:color="auto"/>
        <w:left w:val="none" w:sz="0" w:space="0" w:color="auto"/>
        <w:bottom w:val="none" w:sz="0" w:space="0" w:color="auto"/>
        <w:right w:val="none" w:sz="0" w:space="0" w:color="auto"/>
      </w:divBdr>
    </w:div>
    <w:div w:id="443966872">
      <w:bodyDiv w:val="1"/>
      <w:marLeft w:val="0"/>
      <w:marRight w:val="0"/>
      <w:marTop w:val="0"/>
      <w:marBottom w:val="0"/>
      <w:divBdr>
        <w:top w:val="none" w:sz="0" w:space="0" w:color="auto"/>
        <w:left w:val="none" w:sz="0" w:space="0" w:color="auto"/>
        <w:bottom w:val="none" w:sz="0" w:space="0" w:color="auto"/>
        <w:right w:val="none" w:sz="0" w:space="0" w:color="auto"/>
      </w:divBdr>
    </w:div>
    <w:div w:id="449251877">
      <w:bodyDiv w:val="1"/>
      <w:marLeft w:val="0"/>
      <w:marRight w:val="0"/>
      <w:marTop w:val="0"/>
      <w:marBottom w:val="0"/>
      <w:divBdr>
        <w:top w:val="none" w:sz="0" w:space="0" w:color="auto"/>
        <w:left w:val="none" w:sz="0" w:space="0" w:color="auto"/>
        <w:bottom w:val="none" w:sz="0" w:space="0" w:color="auto"/>
        <w:right w:val="none" w:sz="0" w:space="0" w:color="auto"/>
      </w:divBdr>
    </w:div>
    <w:div w:id="449400921">
      <w:bodyDiv w:val="1"/>
      <w:marLeft w:val="0"/>
      <w:marRight w:val="0"/>
      <w:marTop w:val="0"/>
      <w:marBottom w:val="0"/>
      <w:divBdr>
        <w:top w:val="none" w:sz="0" w:space="0" w:color="auto"/>
        <w:left w:val="none" w:sz="0" w:space="0" w:color="auto"/>
        <w:bottom w:val="none" w:sz="0" w:space="0" w:color="auto"/>
        <w:right w:val="none" w:sz="0" w:space="0" w:color="auto"/>
      </w:divBdr>
    </w:div>
    <w:div w:id="454521299">
      <w:bodyDiv w:val="1"/>
      <w:marLeft w:val="0"/>
      <w:marRight w:val="0"/>
      <w:marTop w:val="0"/>
      <w:marBottom w:val="0"/>
      <w:divBdr>
        <w:top w:val="none" w:sz="0" w:space="0" w:color="auto"/>
        <w:left w:val="none" w:sz="0" w:space="0" w:color="auto"/>
        <w:bottom w:val="none" w:sz="0" w:space="0" w:color="auto"/>
        <w:right w:val="none" w:sz="0" w:space="0" w:color="auto"/>
      </w:divBdr>
    </w:div>
    <w:div w:id="484394237">
      <w:bodyDiv w:val="1"/>
      <w:marLeft w:val="0"/>
      <w:marRight w:val="0"/>
      <w:marTop w:val="0"/>
      <w:marBottom w:val="0"/>
      <w:divBdr>
        <w:top w:val="none" w:sz="0" w:space="0" w:color="auto"/>
        <w:left w:val="none" w:sz="0" w:space="0" w:color="auto"/>
        <w:bottom w:val="none" w:sz="0" w:space="0" w:color="auto"/>
        <w:right w:val="none" w:sz="0" w:space="0" w:color="auto"/>
      </w:divBdr>
    </w:div>
    <w:div w:id="491683003">
      <w:bodyDiv w:val="1"/>
      <w:marLeft w:val="0"/>
      <w:marRight w:val="0"/>
      <w:marTop w:val="0"/>
      <w:marBottom w:val="0"/>
      <w:divBdr>
        <w:top w:val="none" w:sz="0" w:space="0" w:color="auto"/>
        <w:left w:val="none" w:sz="0" w:space="0" w:color="auto"/>
        <w:bottom w:val="none" w:sz="0" w:space="0" w:color="auto"/>
        <w:right w:val="none" w:sz="0" w:space="0" w:color="auto"/>
      </w:divBdr>
    </w:div>
    <w:div w:id="510072105">
      <w:bodyDiv w:val="1"/>
      <w:marLeft w:val="0"/>
      <w:marRight w:val="0"/>
      <w:marTop w:val="0"/>
      <w:marBottom w:val="0"/>
      <w:divBdr>
        <w:top w:val="none" w:sz="0" w:space="0" w:color="auto"/>
        <w:left w:val="none" w:sz="0" w:space="0" w:color="auto"/>
        <w:bottom w:val="none" w:sz="0" w:space="0" w:color="auto"/>
        <w:right w:val="none" w:sz="0" w:space="0" w:color="auto"/>
      </w:divBdr>
    </w:div>
    <w:div w:id="536890710">
      <w:bodyDiv w:val="1"/>
      <w:marLeft w:val="0"/>
      <w:marRight w:val="0"/>
      <w:marTop w:val="0"/>
      <w:marBottom w:val="0"/>
      <w:divBdr>
        <w:top w:val="none" w:sz="0" w:space="0" w:color="auto"/>
        <w:left w:val="none" w:sz="0" w:space="0" w:color="auto"/>
        <w:bottom w:val="none" w:sz="0" w:space="0" w:color="auto"/>
        <w:right w:val="none" w:sz="0" w:space="0" w:color="auto"/>
      </w:divBdr>
    </w:div>
    <w:div w:id="550305968">
      <w:bodyDiv w:val="1"/>
      <w:marLeft w:val="0"/>
      <w:marRight w:val="0"/>
      <w:marTop w:val="0"/>
      <w:marBottom w:val="0"/>
      <w:divBdr>
        <w:top w:val="none" w:sz="0" w:space="0" w:color="auto"/>
        <w:left w:val="none" w:sz="0" w:space="0" w:color="auto"/>
        <w:bottom w:val="none" w:sz="0" w:space="0" w:color="auto"/>
        <w:right w:val="none" w:sz="0" w:space="0" w:color="auto"/>
      </w:divBdr>
    </w:div>
    <w:div w:id="553930970">
      <w:bodyDiv w:val="1"/>
      <w:marLeft w:val="0"/>
      <w:marRight w:val="0"/>
      <w:marTop w:val="0"/>
      <w:marBottom w:val="0"/>
      <w:divBdr>
        <w:top w:val="none" w:sz="0" w:space="0" w:color="auto"/>
        <w:left w:val="none" w:sz="0" w:space="0" w:color="auto"/>
        <w:bottom w:val="none" w:sz="0" w:space="0" w:color="auto"/>
        <w:right w:val="none" w:sz="0" w:space="0" w:color="auto"/>
      </w:divBdr>
    </w:div>
    <w:div w:id="599139314">
      <w:bodyDiv w:val="1"/>
      <w:marLeft w:val="0"/>
      <w:marRight w:val="0"/>
      <w:marTop w:val="0"/>
      <w:marBottom w:val="0"/>
      <w:divBdr>
        <w:top w:val="none" w:sz="0" w:space="0" w:color="auto"/>
        <w:left w:val="none" w:sz="0" w:space="0" w:color="auto"/>
        <w:bottom w:val="none" w:sz="0" w:space="0" w:color="auto"/>
        <w:right w:val="none" w:sz="0" w:space="0" w:color="auto"/>
      </w:divBdr>
    </w:div>
    <w:div w:id="603617083">
      <w:bodyDiv w:val="1"/>
      <w:marLeft w:val="0"/>
      <w:marRight w:val="0"/>
      <w:marTop w:val="0"/>
      <w:marBottom w:val="0"/>
      <w:divBdr>
        <w:top w:val="none" w:sz="0" w:space="0" w:color="auto"/>
        <w:left w:val="none" w:sz="0" w:space="0" w:color="auto"/>
        <w:bottom w:val="none" w:sz="0" w:space="0" w:color="auto"/>
        <w:right w:val="none" w:sz="0" w:space="0" w:color="auto"/>
      </w:divBdr>
    </w:div>
    <w:div w:id="605581717">
      <w:bodyDiv w:val="1"/>
      <w:marLeft w:val="0"/>
      <w:marRight w:val="0"/>
      <w:marTop w:val="0"/>
      <w:marBottom w:val="0"/>
      <w:divBdr>
        <w:top w:val="none" w:sz="0" w:space="0" w:color="auto"/>
        <w:left w:val="none" w:sz="0" w:space="0" w:color="auto"/>
        <w:bottom w:val="none" w:sz="0" w:space="0" w:color="auto"/>
        <w:right w:val="none" w:sz="0" w:space="0" w:color="auto"/>
      </w:divBdr>
    </w:div>
    <w:div w:id="606891360">
      <w:bodyDiv w:val="1"/>
      <w:marLeft w:val="0"/>
      <w:marRight w:val="0"/>
      <w:marTop w:val="0"/>
      <w:marBottom w:val="0"/>
      <w:divBdr>
        <w:top w:val="none" w:sz="0" w:space="0" w:color="auto"/>
        <w:left w:val="none" w:sz="0" w:space="0" w:color="auto"/>
        <w:bottom w:val="none" w:sz="0" w:space="0" w:color="auto"/>
        <w:right w:val="none" w:sz="0" w:space="0" w:color="auto"/>
      </w:divBdr>
    </w:div>
    <w:div w:id="644705878">
      <w:bodyDiv w:val="1"/>
      <w:marLeft w:val="0"/>
      <w:marRight w:val="0"/>
      <w:marTop w:val="0"/>
      <w:marBottom w:val="0"/>
      <w:divBdr>
        <w:top w:val="none" w:sz="0" w:space="0" w:color="auto"/>
        <w:left w:val="none" w:sz="0" w:space="0" w:color="auto"/>
        <w:bottom w:val="none" w:sz="0" w:space="0" w:color="auto"/>
        <w:right w:val="none" w:sz="0" w:space="0" w:color="auto"/>
      </w:divBdr>
    </w:div>
    <w:div w:id="659039619">
      <w:bodyDiv w:val="1"/>
      <w:marLeft w:val="0"/>
      <w:marRight w:val="0"/>
      <w:marTop w:val="0"/>
      <w:marBottom w:val="0"/>
      <w:divBdr>
        <w:top w:val="none" w:sz="0" w:space="0" w:color="auto"/>
        <w:left w:val="none" w:sz="0" w:space="0" w:color="auto"/>
        <w:bottom w:val="none" w:sz="0" w:space="0" w:color="auto"/>
        <w:right w:val="none" w:sz="0" w:space="0" w:color="auto"/>
      </w:divBdr>
    </w:div>
    <w:div w:id="664818421">
      <w:bodyDiv w:val="1"/>
      <w:marLeft w:val="0"/>
      <w:marRight w:val="0"/>
      <w:marTop w:val="0"/>
      <w:marBottom w:val="0"/>
      <w:divBdr>
        <w:top w:val="none" w:sz="0" w:space="0" w:color="auto"/>
        <w:left w:val="none" w:sz="0" w:space="0" w:color="auto"/>
        <w:bottom w:val="none" w:sz="0" w:space="0" w:color="auto"/>
        <w:right w:val="none" w:sz="0" w:space="0" w:color="auto"/>
      </w:divBdr>
    </w:div>
    <w:div w:id="690180513">
      <w:bodyDiv w:val="1"/>
      <w:marLeft w:val="0"/>
      <w:marRight w:val="0"/>
      <w:marTop w:val="0"/>
      <w:marBottom w:val="0"/>
      <w:divBdr>
        <w:top w:val="none" w:sz="0" w:space="0" w:color="auto"/>
        <w:left w:val="none" w:sz="0" w:space="0" w:color="auto"/>
        <w:bottom w:val="none" w:sz="0" w:space="0" w:color="auto"/>
        <w:right w:val="none" w:sz="0" w:space="0" w:color="auto"/>
      </w:divBdr>
    </w:div>
    <w:div w:id="700976070">
      <w:bodyDiv w:val="1"/>
      <w:marLeft w:val="0"/>
      <w:marRight w:val="0"/>
      <w:marTop w:val="0"/>
      <w:marBottom w:val="0"/>
      <w:divBdr>
        <w:top w:val="none" w:sz="0" w:space="0" w:color="auto"/>
        <w:left w:val="none" w:sz="0" w:space="0" w:color="auto"/>
        <w:bottom w:val="none" w:sz="0" w:space="0" w:color="auto"/>
        <w:right w:val="none" w:sz="0" w:space="0" w:color="auto"/>
      </w:divBdr>
    </w:div>
    <w:div w:id="710226469">
      <w:bodyDiv w:val="1"/>
      <w:marLeft w:val="0"/>
      <w:marRight w:val="0"/>
      <w:marTop w:val="0"/>
      <w:marBottom w:val="0"/>
      <w:divBdr>
        <w:top w:val="none" w:sz="0" w:space="0" w:color="auto"/>
        <w:left w:val="none" w:sz="0" w:space="0" w:color="auto"/>
        <w:bottom w:val="none" w:sz="0" w:space="0" w:color="auto"/>
        <w:right w:val="none" w:sz="0" w:space="0" w:color="auto"/>
      </w:divBdr>
    </w:div>
    <w:div w:id="710425058">
      <w:bodyDiv w:val="1"/>
      <w:marLeft w:val="0"/>
      <w:marRight w:val="0"/>
      <w:marTop w:val="0"/>
      <w:marBottom w:val="0"/>
      <w:divBdr>
        <w:top w:val="none" w:sz="0" w:space="0" w:color="auto"/>
        <w:left w:val="none" w:sz="0" w:space="0" w:color="auto"/>
        <w:bottom w:val="none" w:sz="0" w:space="0" w:color="auto"/>
        <w:right w:val="none" w:sz="0" w:space="0" w:color="auto"/>
      </w:divBdr>
    </w:div>
    <w:div w:id="725682807">
      <w:bodyDiv w:val="1"/>
      <w:marLeft w:val="0"/>
      <w:marRight w:val="0"/>
      <w:marTop w:val="0"/>
      <w:marBottom w:val="0"/>
      <w:divBdr>
        <w:top w:val="none" w:sz="0" w:space="0" w:color="auto"/>
        <w:left w:val="none" w:sz="0" w:space="0" w:color="auto"/>
        <w:bottom w:val="none" w:sz="0" w:space="0" w:color="auto"/>
        <w:right w:val="none" w:sz="0" w:space="0" w:color="auto"/>
      </w:divBdr>
    </w:div>
    <w:div w:id="739670218">
      <w:bodyDiv w:val="1"/>
      <w:marLeft w:val="0"/>
      <w:marRight w:val="0"/>
      <w:marTop w:val="0"/>
      <w:marBottom w:val="0"/>
      <w:divBdr>
        <w:top w:val="none" w:sz="0" w:space="0" w:color="auto"/>
        <w:left w:val="none" w:sz="0" w:space="0" w:color="auto"/>
        <w:bottom w:val="none" w:sz="0" w:space="0" w:color="auto"/>
        <w:right w:val="none" w:sz="0" w:space="0" w:color="auto"/>
      </w:divBdr>
    </w:div>
    <w:div w:id="744647807">
      <w:bodyDiv w:val="1"/>
      <w:marLeft w:val="0"/>
      <w:marRight w:val="0"/>
      <w:marTop w:val="0"/>
      <w:marBottom w:val="0"/>
      <w:divBdr>
        <w:top w:val="none" w:sz="0" w:space="0" w:color="auto"/>
        <w:left w:val="none" w:sz="0" w:space="0" w:color="auto"/>
        <w:bottom w:val="none" w:sz="0" w:space="0" w:color="auto"/>
        <w:right w:val="none" w:sz="0" w:space="0" w:color="auto"/>
      </w:divBdr>
    </w:div>
    <w:div w:id="753935540">
      <w:bodyDiv w:val="1"/>
      <w:marLeft w:val="0"/>
      <w:marRight w:val="0"/>
      <w:marTop w:val="0"/>
      <w:marBottom w:val="0"/>
      <w:divBdr>
        <w:top w:val="none" w:sz="0" w:space="0" w:color="auto"/>
        <w:left w:val="none" w:sz="0" w:space="0" w:color="auto"/>
        <w:bottom w:val="none" w:sz="0" w:space="0" w:color="auto"/>
        <w:right w:val="none" w:sz="0" w:space="0" w:color="auto"/>
      </w:divBdr>
    </w:div>
    <w:div w:id="755595197">
      <w:bodyDiv w:val="1"/>
      <w:marLeft w:val="0"/>
      <w:marRight w:val="0"/>
      <w:marTop w:val="0"/>
      <w:marBottom w:val="0"/>
      <w:divBdr>
        <w:top w:val="none" w:sz="0" w:space="0" w:color="auto"/>
        <w:left w:val="none" w:sz="0" w:space="0" w:color="auto"/>
        <w:bottom w:val="none" w:sz="0" w:space="0" w:color="auto"/>
        <w:right w:val="none" w:sz="0" w:space="0" w:color="auto"/>
      </w:divBdr>
    </w:div>
    <w:div w:id="758407407">
      <w:bodyDiv w:val="1"/>
      <w:marLeft w:val="0"/>
      <w:marRight w:val="0"/>
      <w:marTop w:val="0"/>
      <w:marBottom w:val="0"/>
      <w:divBdr>
        <w:top w:val="none" w:sz="0" w:space="0" w:color="auto"/>
        <w:left w:val="none" w:sz="0" w:space="0" w:color="auto"/>
        <w:bottom w:val="none" w:sz="0" w:space="0" w:color="auto"/>
        <w:right w:val="none" w:sz="0" w:space="0" w:color="auto"/>
      </w:divBdr>
    </w:div>
    <w:div w:id="769473387">
      <w:bodyDiv w:val="1"/>
      <w:marLeft w:val="0"/>
      <w:marRight w:val="0"/>
      <w:marTop w:val="0"/>
      <w:marBottom w:val="0"/>
      <w:divBdr>
        <w:top w:val="none" w:sz="0" w:space="0" w:color="auto"/>
        <w:left w:val="none" w:sz="0" w:space="0" w:color="auto"/>
        <w:bottom w:val="none" w:sz="0" w:space="0" w:color="auto"/>
        <w:right w:val="none" w:sz="0" w:space="0" w:color="auto"/>
      </w:divBdr>
    </w:div>
    <w:div w:id="771779418">
      <w:bodyDiv w:val="1"/>
      <w:marLeft w:val="0"/>
      <w:marRight w:val="0"/>
      <w:marTop w:val="0"/>
      <w:marBottom w:val="0"/>
      <w:divBdr>
        <w:top w:val="none" w:sz="0" w:space="0" w:color="auto"/>
        <w:left w:val="none" w:sz="0" w:space="0" w:color="auto"/>
        <w:bottom w:val="none" w:sz="0" w:space="0" w:color="auto"/>
        <w:right w:val="none" w:sz="0" w:space="0" w:color="auto"/>
      </w:divBdr>
    </w:div>
    <w:div w:id="783766372">
      <w:bodyDiv w:val="1"/>
      <w:marLeft w:val="0"/>
      <w:marRight w:val="0"/>
      <w:marTop w:val="0"/>
      <w:marBottom w:val="0"/>
      <w:divBdr>
        <w:top w:val="none" w:sz="0" w:space="0" w:color="auto"/>
        <w:left w:val="none" w:sz="0" w:space="0" w:color="auto"/>
        <w:bottom w:val="none" w:sz="0" w:space="0" w:color="auto"/>
        <w:right w:val="none" w:sz="0" w:space="0" w:color="auto"/>
      </w:divBdr>
    </w:div>
    <w:div w:id="790318177">
      <w:bodyDiv w:val="1"/>
      <w:marLeft w:val="0"/>
      <w:marRight w:val="0"/>
      <w:marTop w:val="0"/>
      <w:marBottom w:val="0"/>
      <w:divBdr>
        <w:top w:val="none" w:sz="0" w:space="0" w:color="auto"/>
        <w:left w:val="none" w:sz="0" w:space="0" w:color="auto"/>
        <w:bottom w:val="none" w:sz="0" w:space="0" w:color="auto"/>
        <w:right w:val="none" w:sz="0" w:space="0" w:color="auto"/>
      </w:divBdr>
    </w:div>
    <w:div w:id="791359129">
      <w:bodyDiv w:val="1"/>
      <w:marLeft w:val="0"/>
      <w:marRight w:val="0"/>
      <w:marTop w:val="0"/>
      <w:marBottom w:val="0"/>
      <w:divBdr>
        <w:top w:val="none" w:sz="0" w:space="0" w:color="auto"/>
        <w:left w:val="none" w:sz="0" w:space="0" w:color="auto"/>
        <w:bottom w:val="none" w:sz="0" w:space="0" w:color="auto"/>
        <w:right w:val="none" w:sz="0" w:space="0" w:color="auto"/>
      </w:divBdr>
    </w:div>
    <w:div w:id="804588138">
      <w:bodyDiv w:val="1"/>
      <w:marLeft w:val="0"/>
      <w:marRight w:val="0"/>
      <w:marTop w:val="0"/>
      <w:marBottom w:val="0"/>
      <w:divBdr>
        <w:top w:val="none" w:sz="0" w:space="0" w:color="auto"/>
        <w:left w:val="none" w:sz="0" w:space="0" w:color="auto"/>
        <w:bottom w:val="none" w:sz="0" w:space="0" w:color="auto"/>
        <w:right w:val="none" w:sz="0" w:space="0" w:color="auto"/>
      </w:divBdr>
    </w:div>
    <w:div w:id="810899259">
      <w:bodyDiv w:val="1"/>
      <w:marLeft w:val="0"/>
      <w:marRight w:val="0"/>
      <w:marTop w:val="0"/>
      <w:marBottom w:val="0"/>
      <w:divBdr>
        <w:top w:val="none" w:sz="0" w:space="0" w:color="auto"/>
        <w:left w:val="none" w:sz="0" w:space="0" w:color="auto"/>
        <w:bottom w:val="none" w:sz="0" w:space="0" w:color="auto"/>
        <w:right w:val="none" w:sz="0" w:space="0" w:color="auto"/>
      </w:divBdr>
    </w:div>
    <w:div w:id="820314142">
      <w:bodyDiv w:val="1"/>
      <w:marLeft w:val="0"/>
      <w:marRight w:val="0"/>
      <w:marTop w:val="0"/>
      <w:marBottom w:val="0"/>
      <w:divBdr>
        <w:top w:val="none" w:sz="0" w:space="0" w:color="auto"/>
        <w:left w:val="none" w:sz="0" w:space="0" w:color="auto"/>
        <w:bottom w:val="none" w:sz="0" w:space="0" w:color="auto"/>
        <w:right w:val="none" w:sz="0" w:space="0" w:color="auto"/>
      </w:divBdr>
    </w:div>
    <w:div w:id="833689891">
      <w:bodyDiv w:val="1"/>
      <w:marLeft w:val="0"/>
      <w:marRight w:val="0"/>
      <w:marTop w:val="0"/>
      <w:marBottom w:val="0"/>
      <w:divBdr>
        <w:top w:val="none" w:sz="0" w:space="0" w:color="auto"/>
        <w:left w:val="none" w:sz="0" w:space="0" w:color="auto"/>
        <w:bottom w:val="none" w:sz="0" w:space="0" w:color="auto"/>
        <w:right w:val="none" w:sz="0" w:space="0" w:color="auto"/>
      </w:divBdr>
    </w:div>
    <w:div w:id="846090419">
      <w:bodyDiv w:val="1"/>
      <w:marLeft w:val="0"/>
      <w:marRight w:val="0"/>
      <w:marTop w:val="0"/>
      <w:marBottom w:val="0"/>
      <w:divBdr>
        <w:top w:val="none" w:sz="0" w:space="0" w:color="auto"/>
        <w:left w:val="none" w:sz="0" w:space="0" w:color="auto"/>
        <w:bottom w:val="none" w:sz="0" w:space="0" w:color="auto"/>
        <w:right w:val="none" w:sz="0" w:space="0" w:color="auto"/>
      </w:divBdr>
    </w:div>
    <w:div w:id="846359787">
      <w:bodyDiv w:val="1"/>
      <w:marLeft w:val="0"/>
      <w:marRight w:val="0"/>
      <w:marTop w:val="0"/>
      <w:marBottom w:val="0"/>
      <w:divBdr>
        <w:top w:val="none" w:sz="0" w:space="0" w:color="auto"/>
        <w:left w:val="none" w:sz="0" w:space="0" w:color="auto"/>
        <w:bottom w:val="none" w:sz="0" w:space="0" w:color="auto"/>
        <w:right w:val="none" w:sz="0" w:space="0" w:color="auto"/>
      </w:divBdr>
    </w:div>
    <w:div w:id="882592780">
      <w:bodyDiv w:val="1"/>
      <w:marLeft w:val="0"/>
      <w:marRight w:val="0"/>
      <w:marTop w:val="0"/>
      <w:marBottom w:val="0"/>
      <w:divBdr>
        <w:top w:val="none" w:sz="0" w:space="0" w:color="auto"/>
        <w:left w:val="none" w:sz="0" w:space="0" w:color="auto"/>
        <w:bottom w:val="none" w:sz="0" w:space="0" w:color="auto"/>
        <w:right w:val="none" w:sz="0" w:space="0" w:color="auto"/>
      </w:divBdr>
    </w:div>
    <w:div w:id="885608164">
      <w:bodyDiv w:val="1"/>
      <w:marLeft w:val="0"/>
      <w:marRight w:val="0"/>
      <w:marTop w:val="0"/>
      <w:marBottom w:val="0"/>
      <w:divBdr>
        <w:top w:val="none" w:sz="0" w:space="0" w:color="auto"/>
        <w:left w:val="none" w:sz="0" w:space="0" w:color="auto"/>
        <w:bottom w:val="none" w:sz="0" w:space="0" w:color="auto"/>
        <w:right w:val="none" w:sz="0" w:space="0" w:color="auto"/>
      </w:divBdr>
    </w:div>
    <w:div w:id="892933018">
      <w:bodyDiv w:val="1"/>
      <w:marLeft w:val="0"/>
      <w:marRight w:val="0"/>
      <w:marTop w:val="0"/>
      <w:marBottom w:val="0"/>
      <w:divBdr>
        <w:top w:val="none" w:sz="0" w:space="0" w:color="auto"/>
        <w:left w:val="none" w:sz="0" w:space="0" w:color="auto"/>
        <w:bottom w:val="none" w:sz="0" w:space="0" w:color="auto"/>
        <w:right w:val="none" w:sz="0" w:space="0" w:color="auto"/>
      </w:divBdr>
    </w:div>
    <w:div w:id="918712688">
      <w:bodyDiv w:val="1"/>
      <w:marLeft w:val="0"/>
      <w:marRight w:val="0"/>
      <w:marTop w:val="0"/>
      <w:marBottom w:val="0"/>
      <w:divBdr>
        <w:top w:val="none" w:sz="0" w:space="0" w:color="auto"/>
        <w:left w:val="none" w:sz="0" w:space="0" w:color="auto"/>
        <w:bottom w:val="none" w:sz="0" w:space="0" w:color="auto"/>
        <w:right w:val="none" w:sz="0" w:space="0" w:color="auto"/>
      </w:divBdr>
    </w:div>
    <w:div w:id="919294123">
      <w:bodyDiv w:val="1"/>
      <w:marLeft w:val="0"/>
      <w:marRight w:val="0"/>
      <w:marTop w:val="0"/>
      <w:marBottom w:val="0"/>
      <w:divBdr>
        <w:top w:val="none" w:sz="0" w:space="0" w:color="auto"/>
        <w:left w:val="none" w:sz="0" w:space="0" w:color="auto"/>
        <w:bottom w:val="none" w:sz="0" w:space="0" w:color="auto"/>
        <w:right w:val="none" w:sz="0" w:space="0" w:color="auto"/>
      </w:divBdr>
    </w:div>
    <w:div w:id="958804831">
      <w:bodyDiv w:val="1"/>
      <w:marLeft w:val="0"/>
      <w:marRight w:val="0"/>
      <w:marTop w:val="0"/>
      <w:marBottom w:val="0"/>
      <w:divBdr>
        <w:top w:val="none" w:sz="0" w:space="0" w:color="auto"/>
        <w:left w:val="none" w:sz="0" w:space="0" w:color="auto"/>
        <w:bottom w:val="none" w:sz="0" w:space="0" w:color="auto"/>
        <w:right w:val="none" w:sz="0" w:space="0" w:color="auto"/>
      </w:divBdr>
    </w:div>
    <w:div w:id="959606577">
      <w:bodyDiv w:val="1"/>
      <w:marLeft w:val="0"/>
      <w:marRight w:val="0"/>
      <w:marTop w:val="0"/>
      <w:marBottom w:val="0"/>
      <w:divBdr>
        <w:top w:val="none" w:sz="0" w:space="0" w:color="auto"/>
        <w:left w:val="none" w:sz="0" w:space="0" w:color="auto"/>
        <w:bottom w:val="none" w:sz="0" w:space="0" w:color="auto"/>
        <w:right w:val="none" w:sz="0" w:space="0" w:color="auto"/>
      </w:divBdr>
    </w:div>
    <w:div w:id="970329555">
      <w:bodyDiv w:val="1"/>
      <w:marLeft w:val="0"/>
      <w:marRight w:val="0"/>
      <w:marTop w:val="0"/>
      <w:marBottom w:val="0"/>
      <w:divBdr>
        <w:top w:val="none" w:sz="0" w:space="0" w:color="auto"/>
        <w:left w:val="none" w:sz="0" w:space="0" w:color="auto"/>
        <w:bottom w:val="none" w:sz="0" w:space="0" w:color="auto"/>
        <w:right w:val="none" w:sz="0" w:space="0" w:color="auto"/>
      </w:divBdr>
    </w:div>
    <w:div w:id="990644083">
      <w:bodyDiv w:val="1"/>
      <w:marLeft w:val="0"/>
      <w:marRight w:val="0"/>
      <w:marTop w:val="0"/>
      <w:marBottom w:val="0"/>
      <w:divBdr>
        <w:top w:val="none" w:sz="0" w:space="0" w:color="auto"/>
        <w:left w:val="none" w:sz="0" w:space="0" w:color="auto"/>
        <w:bottom w:val="none" w:sz="0" w:space="0" w:color="auto"/>
        <w:right w:val="none" w:sz="0" w:space="0" w:color="auto"/>
      </w:divBdr>
    </w:div>
    <w:div w:id="993295778">
      <w:bodyDiv w:val="1"/>
      <w:marLeft w:val="0"/>
      <w:marRight w:val="0"/>
      <w:marTop w:val="0"/>
      <w:marBottom w:val="0"/>
      <w:divBdr>
        <w:top w:val="none" w:sz="0" w:space="0" w:color="auto"/>
        <w:left w:val="none" w:sz="0" w:space="0" w:color="auto"/>
        <w:bottom w:val="none" w:sz="0" w:space="0" w:color="auto"/>
        <w:right w:val="none" w:sz="0" w:space="0" w:color="auto"/>
      </w:divBdr>
    </w:div>
    <w:div w:id="1004894216">
      <w:bodyDiv w:val="1"/>
      <w:marLeft w:val="0"/>
      <w:marRight w:val="0"/>
      <w:marTop w:val="0"/>
      <w:marBottom w:val="0"/>
      <w:divBdr>
        <w:top w:val="none" w:sz="0" w:space="0" w:color="auto"/>
        <w:left w:val="none" w:sz="0" w:space="0" w:color="auto"/>
        <w:bottom w:val="none" w:sz="0" w:space="0" w:color="auto"/>
        <w:right w:val="none" w:sz="0" w:space="0" w:color="auto"/>
      </w:divBdr>
    </w:div>
    <w:div w:id="1005128933">
      <w:bodyDiv w:val="1"/>
      <w:marLeft w:val="0"/>
      <w:marRight w:val="0"/>
      <w:marTop w:val="0"/>
      <w:marBottom w:val="0"/>
      <w:divBdr>
        <w:top w:val="none" w:sz="0" w:space="0" w:color="auto"/>
        <w:left w:val="none" w:sz="0" w:space="0" w:color="auto"/>
        <w:bottom w:val="none" w:sz="0" w:space="0" w:color="auto"/>
        <w:right w:val="none" w:sz="0" w:space="0" w:color="auto"/>
      </w:divBdr>
    </w:div>
    <w:div w:id="1009983549">
      <w:bodyDiv w:val="1"/>
      <w:marLeft w:val="0"/>
      <w:marRight w:val="0"/>
      <w:marTop w:val="0"/>
      <w:marBottom w:val="0"/>
      <w:divBdr>
        <w:top w:val="none" w:sz="0" w:space="0" w:color="auto"/>
        <w:left w:val="none" w:sz="0" w:space="0" w:color="auto"/>
        <w:bottom w:val="none" w:sz="0" w:space="0" w:color="auto"/>
        <w:right w:val="none" w:sz="0" w:space="0" w:color="auto"/>
      </w:divBdr>
    </w:div>
    <w:div w:id="1012417874">
      <w:bodyDiv w:val="1"/>
      <w:marLeft w:val="0"/>
      <w:marRight w:val="0"/>
      <w:marTop w:val="0"/>
      <w:marBottom w:val="0"/>
      <w:divBdr>
        <w:top w:val="none" w:sz="0" w:space="0" w:color="auto"/>
        <w:left w:val="none" w:sz="0" w:space="0" w:color="auto"/>
        <w:bottom w:val="none" w:sz="0" w:space="0" w:color="auto"/>
        <w:right w:val="none" w:sz="0" w:space="0" w:color="auto"/>
      </w:divBdr>
    </w:div>
    <w:div w:id="1015766576">
      <w:bodyDiv w:val="1"/>
      <w:marLeft w:val="0"/>
      <w:marRight w:val="0"/>
      <w:marTop w:val="0"/>
      <w:marBottom w:val="0"/>
      <w:divBdr>
        <w:top w:val="none" w:sz="0" w:space="0" w:color="auto"/>
        <w:left w:val="none" w:sz="0" w:space="0" w:color="auto"/>
        <w:bottom w:val="none" w:sz="0" w:space="0" w:color="auto"/>
        <w:right w:val="none" w:sz="0" w:space="0" w:color="auto"/>
      </w:divBdr>
    </w:div>
    <w:div w:id="1027606910">
      <w:bodyDiv w:val="1"/>
      <w:marLeft w:val="0"/>
      <w:marRight w:val="0"/>
      <w:marTop w:val="0"/>
      <w:marBottom w:val="0"/>
      <w:divBdr>
        <w:top w:val="none" w:sz="0" w:space="0" w:color="auto"/>
        <w:left w:val="none" w:sz="0" w:space="0" w:color="auto"/>
        <w:bottom w:val="none" w:sz="0" w:space="0" w:color="auto"/>
        <w:right w:val="none" w:sz="0" w:space="0" w:color="auto"/>
      </w:divBdr>
    </w:div>
    <w:div w:id="1031688768">
      <w:bodyDiv w:val="1"/>
      <w:marLeft w:val="0"/>
      <w:marRight w:val="0"/>
      <w:marTop w:val="0"/>
      <w:marBottom w:val="0"/>
      <w:divBdr>
        <w:top w:val="none" w:sz="0" w:space="0" w:color="auto"/>
        <w:left w:val="none" w:sz="0" w:space="0" w:color="auto"/>
        <w:bottom w:val="none" w:sz="0" w:space="0" w:color="auto"/>
        <w:right w:val="none" w:sz="0" w:space="0" w:color="auto"/>
      </w:divBdr>
    </w:div>
    <w:div w:id="1032152998">
      <w:bodyDiv w:val="1"/>
      <w:marLeft w:val="0"/>
      <w:marRight w:val="0"/>
      <w:marTop w:val="0"/>
      <w:marBottom w:val="0"/>
      <w:divBdr>
        <w:top w:val="none" w:sz="0" w:space="0" w:color="auto"/>
        <w:left w:val="none" w:sz="0" w:space="0" w:color="auto"/>
        <w:bottom w:val="none" w:sz="0" w:space="0" w:color="auto"/>
        <w:right w:val="none" w:sz="0" w:space="0" w:color="auto"/>
      </w:divBdr>
    </w:div>
    <w:div w:id="1041633412">
      <w:bodyDiv w:val="1"/>
      <w:marLeft w:val="0"/>
      <w:marRight w:val="0"/>
      <w:marTop w:val="0"/>
      <w:marBottom w:val="0"/>
      <w:divBdr>
        <w:top w:val="none" w:sz="0" w:space="0" w:color="auto"/>
        <w:left w:val="none" w:sz="0" w:space="0" w:color="auto"/>
        <w:bottom w:val="none" w:sz="0" w:space="0" w:color="auto"/>
        <w:right w:val="none" w:sz="0" w:space="0" w:color="auto"/>
      </w:divBdr>
    </w:div>
    <w:div w:id="1057123313">
      <w:bodyDiv w:val="1"/>
      <w:marLeft w:val="0"/>
      <w:marRight w:val="0"/>
      <w:marTop w:val="0"/>
      <w:marBottom w:val="0"/>
      <w:divBdr>
        <w:top w:val="none" w:sz="0" w:space="0" w:color="auto"/>
        <w:left w:val="none" w:sz="0" w:space="0" w:color="auto"/>
        <w:bottom w:val="none" w:sz="0" w:space="0" w:color="auto"/>
        <w:right w:val="none" w:sz="0" w:space="0" w:color="auto"/>
      </w:divBdr>
    </w:div>
    <w:div w:id="1060055882">
      <w:bodyDiv w:val="1"/>
      <w:marLeft w:val="0"/>
      <w:marRight w:val="0"/>
      <w:marTop w:val="0"/>
      <w:marBottom w:val="0"/>
      <w:divBdr>
        <w:top w:val="none" w:sz="0" w:space="0" w:color="auto"/>
        <w:left w:val="none" w:sz="0" w:space="0" w:color="auto"/>
        <w:bottom w:val="none" w:sz="0" w:space="0" w:color="auto"/>
        <w:right w:val="none" w:sz="0" w:space="0" w:color="auto"/>
      </w:divBdr>
    </w:div>
    <w:div w:id="1069042005">
      <w:bodyDiv w:val="1"/>
      <w:marLeft w:val="0"/>
      <w:marRight w:val="0"/>
      <w:marTop w:val="0"/>
      <w:marBottom w:val="0"/>
      <w:divBdr>
        <w:top w:val="none" w:sz="0" w:space="0" w:color="auto"/>
        <w:left w:val="none" w:sz="0" w:space="0" w:color="auto"/>
        <w:bottom w:val="none" w:sz="0" w:space="0" w:color="auto"/>
        <w:right w:val="none" w:sz="0" w:space="0" w:color="auto"/>
      </w:divBdr>
    </w:div>
    <w:div w:id="1074475889">
      <w:bodyDiv w:val="1"/>
      <w:marLeft w:val="0"/>
      <w:marRight w:val="0"/>
      <w:marTop w:val="0"/>
      <w:marBottom w:val="0"/>
      <w:divBdr>
        <w:top w:val="none" w:sz="0" w:space="0" w:color="auto"/>
        <w:left w:val="none" w:sz="0" w:space="0" w:color="auto"/>
        <w:bottom w:val="none" w:sz="0" w:space="0" w:color="auto"/>
        <w:right w:val="none" w:sz="0" w:space="0" w:color="auto"/>
      </w:divBdr>
    </w:div>
    <w:div w:id="1075585208">
      <w:bodyDiv w:val="1"/>
      <w:marLeft w:val="0"/>
      <w:marRight w:val="0"/>
      <w:marTop w:val="0"/>
      <w:marBottom w:val="0"/>
      <w:divBdr>
        <w:top w:val="none" w:sz="0" w:space="0" w:color="auto"/>
        <w:left w:val="none" w:sz="0" w:space="0" w:color="auto"/>
        <w:bottom w:val="none" w:sz="0" w:space="0" w:color="auto"/>
        <w:right w:val="none" w:sz="0" w:space="0" w:color="auto"/>
      </w:divBdr>
    </w:div>
    <w:div w:id="1076442821">
      <w:bodyDiv w:val="1"/>
      <w:marLeft w:val="0"/>
      <w:marRight w:val="0"/>
      <w:marTop w:val="0"/>
      <w:marBottom w:val="0"/>
      <w:divBdr>
        <w:top w:val="none" w:sz="0" w:space="0" w:color="auto"/>
        <w:left w:val="none" w:sz="0" w:space="0" w:color="auto"/>
        <w:bottom w:val="none" w:sz="0" w:space="0" w:color="auto"/>
        <w:right w:val="none" w:sz="0" w:space="0" w:color="auto"/>
      </w:divBdr>
    </w:div>
    <w:div w:id="1077172558">
      <w:bodyDiv w:val="1"/>
      <w:marLeft w:val="0"/>
      <w:marRight w:val="0"/>
      <w:marTop w:val="0"/>
      <w:marBottom w:val="0"/>
      <w:divBdr>
        <w:top w:val="none" w:sz="0" w:space="0" w:color="auto"/>
        <w:left w:val="none" w:sz="0" w:space="0" w:color="auto"/>
        <w:bottom w:val="none" w:sz="0" w:space="0" w:color="auto"/>
        <w:right w:val="none" w:sz="0" w:space="0" w:color="auto"/>
      </w:divBdr>
    </w:div>
    <w:div w:id="1083645762">
      <w:bodyDiv w:val="1"/>
      <w:marLeft w:val="0"/>
      <w:marRight w:val="0"/>
      <w:marTop w:val="0"/>
      <w:marBottom w:val="0"/>
      <w:divBdr>
        <w:top w:val="none" w:sz="0" w:space="0" w:color="auto"/>
        <w:left w:val="none" w:sz="0" w:space="0" w:color="auto"/>
        <w:bottom w:val="none" w:sz="0" w:space="0" w:color="auto"/>
        <w:right w:val="none" w:sz="0" w:space="0" w:color="auto"/>
      </w:divBdr>
    </w:div>
    <w:div w:id="1089422012">
      <w:bodyDiv w:val="1"/>
      <w:marLeft w:val="0"/>
      <w:marRight w:val="0"/>
      <w:marTop w:val="0"/>
      <w:marBottom w:val="0"/>
      <w:divBdr>
        <w:top w:val="none" w:sz="0" w:space="0" w:color="auto"/>
        <w:left w:val="none" w:sz="0" w:space="0" w:color="auto"/>
        <w:bottom w:val="none" w:sz="0" w:space="0" w:color="auto"/>
        <w:right w:val="none" w:sz="0" w:space="0" w:color="auto"/>
      </w:divBdr>
    </w:div>
    <w:div w:id="1089617218">
      <w:bodyDiv w:val="1"/>
      <w:marLeft w:val="0"/>
      <w:marRight w:val="0"/>
      <w:marTop w:val="0"/>
      <w:marBottom w:val="0"/>
      <w:divBdr>
        <w:top w:val="none" w:sz="0" w:space="0" w:color="auto"/>
        <w:left w:val="none" w:sz="0" w:space="0" w:color="auto"/>
        <w:bottom w:val="none" w:sz="0" w:space="0" w:color="auto"/>
        <w:right w:val="none" w:sz="0" w:space="0" w:color="auto"/>
      </w:divBdr>
    </w:div>
    <w:div w:id="1130830306">
      <w:bodyDiv w:val="1"/>
      <w:marLeft w:val="0"/>
      <w:marRight w:val="0"/>
      <w:marTop w:val="0"/>
      <w:marBottom w:val="0"/>
      <w:divBdr>
        <w:top w:val="none" w:sz="0" w:space="0" w:color="auto"/>
        <w:left w:val="none" w:sz="0" w:space="0" w:color="auto"/>
        <w:bottom w:val="none" w:sz="0" w:space="0" w:color="auto"/>
        <w:right w:val="none" w:sz="0" w:space="0" w:color="auto"/>
      </w:divBdr>
    </w:div>
    <w:div w:id="1133518211">
      <w:bodyDiv w:val="1"/>
      <w:marLeft w:val="0"/>
      <w:marRight w:val="0"/>
      <w:marTop w:val="0"/>
      <w:marBottom w:val="0"/>
      <w:divBdr>
        <w:top w:val="none" w:sz="0" w:space="0" w:color="auto"/>
        <w:left w:val="none" w:sz="0" w:space="0" w:color="auto"/>
        <w:bottom w:val="none" w:sz="0" w:space="0" w:color="auto"/>
        <w:right w:val="none" w:sz="0" w:space="0" w:color="auto"/>
      </w:divBdr>
    </w:div>
    <w:div w:id="1146124877">
      <w:bodyDiv w:val="1"/>
      <w:marLeft w:val="0"/>
      <w:marRight w:val="0"/>
      <w:marTop w:val="0"/>
      <w:marBottom w:val="0"/>
      <w:divBdr>
        <w:top w:val="none" w:sz="0" w:space="0" w:color="auto"/>
        <w:left w:val="none" w:sz="0" w:space="0" w:color="auto"/>
        <w:bottom w:val="none" w:sz="0" w:space="0" w:color="auto"/>
        <w:right w:val="none" w:sz="0" w:space="0" w:color="auto"/>
      </w:divBdr>
    </w:div>
    <w:div w:id="1148860822">
      <w:bodyDiv w:val="1"/>
      <w:marLeft w:val="0"/>
      <w:marRight w:val="0"/>
      <w:marTop w:val="0"/>
      <w:marBottom w:val="0"/>
      <w:divBdr>
        <w:top w:val="none" w:sz="0" w:space="0" w:color="auto"/>
        <w:left w:val="none" w:sz="0" w:space="0" w:color="auto"/>
        <w:bottom w:val="none" w:sz="0" w:space="0" w:color="auto"/>
        <w:right w:val="none" w:sz="0" w:space="0" w:color="auto"/>
      </w:divBdr>
    </w:div>
    <w:div w:id="1167284778">
      <w:bodyDiv w:val="1"/>
      <w:marLeft w:val="0"/>
      <w:marRight w:val="0"/>
      <w:marTop w:val="0"/>
      <w:marBottom w:val="0"/>
      <w:divBdr>
        <w:top w:val="none" w:sz="0" w:space="0" w:color="auto"/>
        <w:left w:val="none" w:sz="0" w:space="0" w:color="auto"/>
        <w:bottom w:val="none" w:sz="0" w:space="0" w:color="auto"/>
        <w:right w:val="none" w:sz="0" w:space="0" w:color="auto"/>
      </w:divBdr>
    </w:div>
    <w:div w:id="1175997814">
      <w:bodyDiv w:val="1"/>
      <w:marLeft w:val="0"/>
      <w:marRight w:val="0"/>
      <w:marTop w:val="0"/>
      <w:marBottom w:val="0"/>
      <w:divBdr>
        <w:top w:val="none" w:sz="0" w:space="0" w:color="auto"/>
        <w:left w:val="none" w:sz="0" w:space="0" w:color="auto"/>
        <w:bottom w:val="none" w:sz="0" w:space="0" w:color="auto"/>
        <w:right w:val="none" w:sz="0" w:space="0" w:color="auto"/>
      </w:divBdr>
    </w:div>
    <w:div w:id="1181355583">
      <w:bodyDiv w:val="1"/>
      <w:marLeft w:val="0"/>
      <w:marRight w:val="0"/>
      <w:marTop w:val="0"/>
      <w:marBottom w:val="0"/>
      <w:divBdr>
        <w:top w:val="none" w:sz="0" w:space="0" w:color="auto"/>
        <w:left w:val="none" w:sz="0" w:space="0" w:color="auto"/>
        <w:bottom w:val="none" w:sz="0" w:space="0" w:color="auto"/>
        <w:right w:val="none" w:sz="0" w:space="0" w:color="auto"/>
      </w:divBdr>
    </w:div>
    <w:div w:id="1185631529">
      <w:bodyDiv w:val="1"/>
      <w:marLeft w:val="0"/>
      <w:marRight w:val="0"/>
      <w:marTop w:val="0"/>
      <w:marBottom w:val="0"/>
      <w:divBdr>
        <w:top w:val="none" w:sz="0" w:space="0" w:color="auto"/>
        <w:left w:val="none" w:sz="0" w:space="0" w:color="auto"/>
        <w:bottom w:val="none" w:sz="0" w:space="0" w:color="auto"/>
        <w:right w:val="none" w:sz="0" w:space="0" w:color="auto"/>
      </w:divBdr>
    </w:div>
    <w:div w:id="1209999256">
      <w:bodyDiv w:val="1"/>
      <w:marLeft w:val="0"/>
      <w:marRight w:val="0"/>
      <w:marTop w:val="0"/>
      <w:marBottom w:val="0"/>
      <w:divBdr>
        <w:top w:val="none" w:sz="0" w:space="0" w:color="auto"/>
        <w:left w:val="none" w:sz="0" w:space="0" w:color="auto"/>
        <w:bottom w:val="none" w:sz="0" w:space="0" w:color="auto"/>
        <w:right w:val="none" w:sz="0" w:space="0" w:color="auto"/>
      </w:divBdr>
    </w:div>
    <w:div w:id="1217618546">
      <w:bodyDiv w:val="1"/>
      <w:marLeft w:val="0"/>
      <w:marRight w:val="0"/>
      <w:marTop w:val="0"/>
      <w:marBottom w:val="0"/>
      <w:divBdr>
        <w:top w:val="none" w:sz="0" w:space="0" w:color="auto"/>
        <w:left w:val="none" w:sz="0" w:space="0" w:color="auto"/>
        <w:bottom w:val="none" w:sz="0" w:space="0" w:color="auto"/>
        <w:right w:val="none" w:sz="0" w:space="0" w:color="auto"/>
      </w:divBdr>
    </w:div>
    <w:div w:id="1233853433">
      <w:bodyDiv w:val="1"/>
      <w:marLeft w:val="0"/>
      <w:marRight w:val="0"/>
      <w:marTop w:val="0"/>
      <w:marBottom w:val="0"/>
      <w:divBdr>
        <w:top w:val="none" w:sz="0" w:space="0" w:color="auto"/>
        <w:left w:val="none" w:sz="0" w:space="0" w:color="auto"/>
        <w:bottom w:val="none" w:sz="0" w:space="0" w:color="auto"/>
        <w:right w:val="none" w:sz="0" w:space="0" w:color="auto"/>
      </w:divBdr>
    </w:div>
    <w:div w:id="1259214559">
      <w:bodyDiv w:val="1"/>
      <w:marLeft w:val="0"/>
      <w:marRight w:val="0"/>
      <w:marTop w:val="0"/>
      <w:marBottom w:val="0"/>
      <w:divBdr>
        <w:top w:val="none" w:sz="0" w:space="0" w:color="auto"/>
        <w:left w:val="none" w:sz="0" w:space="0" w:color="auto"/>
        <w:bottom w:val="none" w:sz="0" w:space="0" w:color="auto"/>
        <w:right w:val="none" w:sz="0" w:space="0" w:color="auto"/>
      </w:divBdr>
    </w:div>
    <w:div w:id="1264268688">
      <w:bodyDiv w:val="1"/>
      <w:marLeft w:val="0"/>
      <w:marRight w:val="0"/>
      <w:marTop w:val="0"/>
      <w:marBottom w:val="0"/>
      <w:divBdr>
        <w:top w:val="none" w:sz="0" w:space="0" w:color="auto"/>
        <w:left w:val="none" w:sz="0" w:space="0" w:color="auto"/>
        <w:bottom w:val="none" w:sz="0" w:space="0" w:color="auto"/>
        <w:right w:val="none" w:sz="0" w:space="0" w:color="auto"/>
      </w:divBdr>
    </w:div>
    <w:div w:id="1265529751">
      <w:bodyDiv w:val="1"/>
      <w:marLeft w:val="0"/>
      <w:marRight w:val="0"/>
      <w:marTop w:val="0"/>
      <w:marBottom w:val="0"/>
      <w:divBdr>
        <w:top w:val="none" w:sz="0" w:space="0" w:color="auto"/>
        <w:left w:val="none" w:sz="0" w:space="0" w:color="auto"/>
        <w:bottom w:val="none" w:sz="0" w:space="0" w:color="auto"/>
        <w:right w:val="none" w:sz="0" w:space="0" w:color="auto"/>
      </w:divBdr>
    </w:div>
    <w:div w:id="1269507887">
      <w:bodyDiv w:val="1"/>
      <w:marLeft w:val="0"/>
      <w:marRight w:val="0"/>
      <w:marTop w:val="0"/>
      <w:marBottom w:val="0"/>
      <w:divBdr>
        <w:top w:val="none" w:sz="0" w:space="0" w:color="auto"/>
        <w:left w:val="none" w:sz="0" w:space="0" w:color="auto"/>
        <w:bottom w:val="none" w:sz="0" w:space="0" w:color="auto"/>
        <w:right w:val="none" w:sz="0" w:space="0" w:color="auto"/>
      </w:divBdr>
    </w:div>
    <w:div w:id="1292056684">
      <w:bodyDiv w:val="1"/>
      <w:marLeft w:val="0"/>
      <w:marRight w:val="0"/>
      <w:marTop w:val="0"/>
      <w:marBottom w:val="0"/>
      <w:divBdr>
        <w:top w:val="none" w:sz="0" w:space="0" w:color="auto"/>
        <w:left w:val="none" w:sz="0" w:space="0" w:color="auto"/>
        <w:bottom w:val="none" w:sz="0" w:space="0" w:color="auto"/>
        <w:right w:val="none" w:sz="0" w:space="0" w:color="auto"/>
      </w:divBdr>
    </w:div>
    <w:div w:id="1299188365">
      <w:bodyDiv w:val="1"/>
      <w:marLeft w:val="0"/>
      <w:marRight w:val="0"/>
      <w:marTop w:val="0"/>
      <w:marBottom w:val="0"/>
      <w:divBdr>
        <w:top w:val="none" w:sz="0" w:space="0" w:color="auto"/>
        <w:left w:val="none" w:sz="0" w:space="0" w:color="auto"/>
        <w:bottom w:val="none" w:sz="0" w:space="0" w:color="auto"/>
        <w:right w:val="none" w:sz="0" w:space="0" w:color="auto"/>
      </w:divBdr>
    </w:div>
    <w:div w:id="1311472430">
      <w:bodyDiv w:val="1"/>
      <w:marLeft w:val="0"/>
      <w:marRight w:val="0"/>
      <w:marTop w:val="0"/>
      <w:marBottom w:val="0"/>
      <w:divBdr>
        <w:top w:val="none" w:sz="0" w:space="0" w:color="auto"/>
        <w:left w:val="none" w:sz="0" w:space="0" w:color="auto"/>
        <w:bottom w:val="none" w:sz="0" w:space="0" w:color="auto"/>
        <w:right w:val="none" w:sz="0" w:space="0" w:color="auto"/>
      </w:divBdr>
    </w:div>
    <w:div w:id="1332686153">
      <w:bodyDiv w:val="1"/>
      <w:marLeft w:val="0"/>
      <w:marRight w:val="0"/>
      <w:marTop w:val="0"/>
      <w:marBottom w:val="0"/>
      <w:divBdr>
        <w:top w:val="none" w:sz="0" w:space="0" w:color="auto"/>
        <w:left w:val="none" w:sz="0" w:space="0" w:color="auto"/>
        <w:bottom w:val="none" w:sz="0" w:space="0" w:color="auto"/>
        <w:right w:val="none" w:sz="0" w:space="0" w:color="auto"/>
      </w:divBdr>
    </w:div>
    <w:div w:id="1369407046">
      <w:bodyDiv w:val="1"/>
      <w:marLeft w:val="0"/>
      <w:marRight w:val="0"/>
      <w:marTop w:val="0"/>
      <w:marBottom w:val="0"/>
      <w:divBdr>
        <w:top w:val="none" w:sz="0" w:space="0" w:color="auto"/>
        <w:left w:val="none" w:sz="0" w:space="0" w:color="auto"/>
        <w:bottom w:val="none" w:sz="0" w:space="0" w:color="auto"/>
        <w:right w:val="none" w:sz="0" w:space="0" w:color="auto"/>
      </w:divBdr>
    </w:div>
    <w:div w:id="1378161992">
      <w:bodyDiv w:val="1"/>
      <w:marLeft w:val="0"/>
      <w:marRight w:val="0"/>
      <w:marTop w:val="0"/>
      <w:marBottom w:val="0"/>
      <w:divBdr>
        <w:top w:val="none" w:sz="0" w:space="0" w:color="auto"/>
        <w:left w:val="none" w:sz="0" w:space="0" w:color="auto"/>
        <w:bottom w:val="none" w:sz="0" w:space="0" w:color="auto"/>
        <w:right w:val="none" w:sz="0" w:space="0" w:color="auto"/>
      </w:divBdr>
    </w:div>
    <w:div w:id="1397586159">
      <w:bodyDiv w:val="1"/>
      <w:marLeft w:val="0"/>
      <w:marRight w:val="0"/>
      <w:marTop w:val="0"/>
      <w:marBottom w:val="0"/>
      <w:divBdr>
        <w:top w:val="none" w:sz="0" w:space="0" w:color="auto"/>
        <w:left w:val="none" w:sz="0" w:space="0" w:color="auto"/>
        <w:bottom w:val="none" w:sz="0" w:space="0" w:color="auto"/>
        <w:right w:val="none" w:sz="0" w:space="0" w:color="auto"/>
      </w:divBdr>
    </w:div>
    <w:div w:id="1410812479">
      <w:bodyDiv w:val="1"/>
      <w:marLeft w:val="0"/>
      <w:marRight w:val="0"/>
      <w:marTop w:val="0"/>
      <w:marBottom w:val="0"/>
      <w:divBdr>
        <w:top w:val="none" w:sz="0" w:space="0" w:color="auto"/>
        <w:left w:val="none" w:sz="0" w:space="0" w:color="auto"/>
        <w:bottom w:val="none" w:sz="0" w:space="0" w:color="auto"/>
        <w:right w:val="none" w:sz="0" w:space="0" w:color="auto"/>
      </w:divBdr>
      <w:divsChild>
        <w:div w:id="26568762">
          <w:marLeft w:val="0"/>
          <w:marRight w:val="0"/>
          <w:marTop w:val="0"/>
          <w:marBottom w:val="0"/>
          <w:divBdr>
            <w:top w:val="none" w:sz="0" w:space="0" w:color="auto"/>
            <w:left w:val="none" w:sz="0" w:space="0" w:color="auto"/>
            <w:bottom w:val="none" w:sz="0" w:space="0" w:color="auto"/>
            <w:right w:val="none" w:sz="0" w:space="0" w:color="auto"/>
          </w:divBdr>
        </w:div>
        <w:div w:id="201091227">
          <w:marLeft w:val="0"/>
          <w:marRight w:val="0"/>
          <w:marTop w:val="0"/>
          <w:marBottom w:val="0"/>
          <w:divBdr>
            <w:top w:val="none" w:sz="0" w:space="0" w:color="auto"/>
            <w:left w:val="none" w:sz="0" w:space="0" w:color="auto"/>
            <w:bottom w:val="none" w:sz="0" w:space="0" w:color="auto"/>
            <w:right w:val="none" w:sz="0" w:space="0" w:color="auto"/>
          </w:divBdr>
        </w:div>
        <w:div w:id="240530658">
          <w:marLeft w:val="0"/>
          <w:marRight w:val="0"/>
          <w:marTop w:val="0"/>
          <w:marBottom w:val="0"/>
          <w:divBdr>
            <w:top w:val="none" w:sz="0" w:space="0" w:color="auto"/>
            <w:left w:val="none" w:sz="0" w:space="0" w:color="auto"/>
            <w:bottom w:val="none" w:sz="0" w:space="0" w:color="auto"/>
            <w:right w:val="none" w:sz="0" w:space="0" w:color="auto"/>
          </w:divBdr>
        </w:div>
        <w:div w:id="315651893">
          <w:marLeft w:val="0"/>
          <w:marRight w:val="0"/>
          <w:marTop w:val="0"/>
          <w:marBottom w:val="0"/>
          <w:divBdr>
            <w:top w:val="none" w:sz="0" w:space="0" w:color="auto"/>
            <w:left w:val="none" w:sz="0" w:space="0" w:color="auto"/>
            <w:bottom w:val="none" w:sz="0" w:space="0" w:color="auto"/>
            <w:right w:val="none" w:sz="0" w:space="0" w:color="auto"/>
          </w:divBdr>
        </w:div>
        <w:div w:id="326910726">
          <w:marLeft w:val="0"/>
          <w:marRight w:val="0"/>
          <w:marTop w:val="0"/>
          <w:marBottom w:val="0"/>
          <w:divBdr>
            <w:top w:val="none" w:sz="0" w:space="0" w:color="auto"/>
            <w:left w:val="none" w:sz="0" w:space="0" w:color="auto"/>
            <w:bottom w:val="none" w:sz="0" w:space="0" w:color="auto"/>
            <w:right w:val="none" w:sz="0" w:space="0" w:color="auto"/>
          </w:divBdr>
        </w:div>
        <w:div w:id="361976802">
          <w:marLeft w:val="0"/>
          <w:marRight w:val="0"/>
          <w:marTop w:val="0"/>
          <w:marBottom w:val="0"/>
          <w:divBdr>
            <w:top w:val="none" w:sz="0" w:space="0" w:color="auto"/>
            <w:left w:val="none" w:sz="0" w:space="0" w:color="auto"/>
            <w:bottom w:val="none" w:sz="0" w:space="0" w:color="auto"/>
            <w:right w:val="none" w:sz="0" w:space="0" w:color="auto"/>
          </w:divBdr>
        </w:div>
        <w:div w:id="396250796">
          <w:marLeft w:val="0"/>
          <w:marRight w:val="0"/>
          <w:marTop w:val="0"/>
          <w:marBottom w:val="0"/>
          <w:divBdr>
            <w:top w:val="none" w:sz="0" w:space="0" w:color="auto"/>
            <w:left w:val="none" w:sz="0" w:space="0" w:color="auto"/>
            <w:bottom w:val="none" w:sz="0" w:space="0" w:color="auto"/>
            <w:right w:val="none" w:sz="0" w:space="0" w:color="auto"/>
          </w:divBdr>
        </w:div>
        <w:div w:id="404257063">
          <w:marLeft w:val="0"/>
          <w:marRight w:val="0"/>
          <w:marTop w:val="0"/>
          <w:marBottom w:val="0"/>
          <w:divBdr>
            <w:top w:val="none" w:sz="0" w:space="0" w:color="auto"/>
            <w:left w:val="none" w:sz="0" w:space="0" w:color="auto"/>
            <w:bottom w:val="none" w:sz="0" w:space="0" w:color="auto"/>
            <w:right w:val="none" w:sz="0" w:space="0" w:color="auto"/>
          </w:divBdr>
        </w:div>
        <w:div w:id="481656689">
          <w:marLeft w:val="0"/>
          <w:marRight w:val="0"/>
          <w:marTop w:val="0"/>
          <w:marBottom w:val="0"/>
          <w:divBdr>
            <w:top w:val="none" w:sz="0" w:space="0" w:color="auto"/>
            <w:left w:val="none" w:sz="0" w:space="0" w:color="auto"/>
            <w:bottom w:val="none" w:sz="0" w:space="0" w:color="auto"/>
            <w:right w:val="none" w:sz="0" w:space="0" w:color="auto"/>
          </w:divBdr>
        </w:div>
        <w:div w:id="547299723">
          <w:marLeft w:val="0"/>
          <w:marRight w:val="0"/>
          <w:marTop w:val="0"/>
          <w:marBottom w:val="0"/>
          <w:divBdr>
            <w:top w:val="none" w:sz="0" w:space="0" w:color="auto"/>
            <w:left w:val="none" w:sz="0" w:space="0" w:color="auto"/>
            <w:bottom w:val="none" w:sz="0" w:space="0" w:color="auto"/>
            <w:right w:val="none" w:sz="0" w:space="0" w:color="auto"/>
          </w:divBdr>
        </w:div>
        <w:div w:id="549924564">
          <w:marLeft w:val="0"/>
          <w:marRight w:val="0"/>
          <w:marTop w:val="0"/>
          <w:marBottom w:val="0"/>
          <w:divBdr>
            <w:top w:val="none" w:sz="0" w:space="0" w:color="auto"/>
            <w:left w:val="none" w:sz="0" w:space="0" w:color="auto"/>
            <w:bottom w:val="none" w:sz="0" w:space="0" w:color="auto"/>
            <w:right w:val="none" w:sz="0" w:space="0" w:color="auto"/>
          </w:divBdr>
        </w:div>
        <w:div w:id="595209885">
          <w:marLeft w:val="0"/>
          <w:marRight w:val="0"/>
          <w:marTop w:val="0"/>
          <w:marBottom w:val="0"/>
          <w:divBdr>
            <w:top w:val="none" w:sz="0" w:space="0" w:color="auto"/>
            <w:left w:val="none" w:sz="0" w:space="0" w:color="auto"/>
            <w:bottom w:val="none" w:sz="0" w:space="0" w:color="auto"/>
            <w:right w:val="none" w:sz="0" w:space="0" w:color="auto"/>
          </w:divBdr>
        </w:div>
        <w:div w:id="678578378">
          <w:marLeft w:val="0"/>
          <w:marRight w:val="0"/>
          <w:marTop w:val="0"/>
          <w:marBottom w:val="0"/>
          <w:divBdr>
            <w:top w:val="none" w:sz="0" w:space="0" w:color="auto"/>
            <w:left w:val="none" w:sz="0" w:space="0" w:color="auto"/>
            <w:bottom w:val="none" w:sz="0" w:space="0" w:color="auto"/>
            <w:right w:val="none" w:sz="0" w:space="0" w:color="auto"/>
          </w:divBdr>
        </w:div>
        <w:div w:id="696589942">
          <w:marLeft w:val="0"/>
          <w:marRight w:val="0"/>
          <w:marTop w:val="0"/>
          <w:marBottom w:val="0"/>
          <w:divBdr>
            <w:top w:val="none" w:sz="0" w:space="0" w:color="auto"/>
            <w:left w:val="none" w:sz="0" w:space="0" w:color="auto"/>
            <w:bottom w:val="none" w:sz="0" w:space="0" w:color="auto"/>
            <w:right w:val="none" w:sz="0" w:space="0" w:color="auto"/>
          </w:divBdr>
        </w:div>
        <w:div w:id="706371244">
          <w:marLeft w:val="0"/>
          <w:marRight w:val="0"/>
          <w:marTop w:val="0"/>
          <w:marBottom w:val="0"/>
          <w:divBdr>
            <w:top w:val="none" w:sz="0" w:space="0" w:color="auto"/>
            <w:left w:val="none" w:sz="0" w:space="0" w:color="auto"/>
            <w:bottom w:val="none" w:sz="0" w:space="0" w:color="auto"/>
            <w:right w:val="none" w:sz="0" w:space="0" w:color="auto"/>
          </w:divBdr>
        </w:div>
        <w:div w:id="746920274">
          <w:marLeft w:val="0"/>
          <w:marRight w:val="0"/>
          <w:marTop w:val="0"/>
          <w:marBottom w:val="0"/>
          <w:divBdr>
            <w:top w:val="none" w:sz="0" w:space="0" w:color="auto"/>
            <w:left w:val="none" w:sz="0" w:space="0" w:color="auto"/>
            <w:bottom w:val="none" w:sz="0" w:space="0" w:color="auto"/>
            <w:right w:val="none" w:sz="0" w:space="0" w:color="auto"/>
          </w:divBdr>
        </w:div>
        <w:div w:id="754282851">
          <w:marLeft w:val="0"/>
          <w:marRight w:val="0"/>
          <w:marTop w:val="0"/>
          <w:marBottom w:val="0"/>
          <w:divBdr>
            <w:top w:val="none" w:sz="0" w:space="0" w:color="auto"/>
            <w:left w:val="none" w:sz="0" w:space="0" w:color="auto"/>
            <w:bottom w:val="none" w:sz="0" w:space="0" w:color="auto"/>
            <w:right w:val="none" w:sz="0" w:space="0" w:color="auto"/>
          </w:divBdr>
        </w:div>
        <w:div w:id="804548825">
          <w:marLeft w:val="0"/>
          <w:marRight w:val="0"/>
          <w:marTop w:val="0"/>
          <w:marBottom w:val="0"/>
          <w:divBdr>
            <w:top w:val="none" w:sz="0" w:space="0" w:color="auto"/>
            <w:left w:val="none" w:sz="0" w:space="0" w:color="auto"/>
            <w:bottom w:val="none" w:sz="0" w:space="0" w:color="auto"/>
            <w:right w:val="none" w:sz="0" w:space="0" w:color="auto"/>
          </w:divBdr>
        </w:div>
        <w:div w:id="878126191">
          <w:marLeft w:val="0"/>
          <w:marRight w:val="0"/>
          <w:marTop w:val="0"/>
          <w:marBottom w:val="0"/>
          <w:divBdr>
            <w:top w:val="none" w:sz="0" w:space="0" w:color="auto"/>
            <w:left w:val="none" w:sz="0" w:space="0" w:color="auto"/>
            <w:bottom w:val="none" w:sz="0" w:space="0" w:color="auto"/>
            <w:right w:val="none" w:sz="0" w:space="0" w:color="auto"/>
          </w:divBdr>
        </w:div>
        <w:div w:id="900293562">
          <w:marLeft w:val="0"/>
          <w:marRight w:val="0"/>
          <w:marTop w:val="0"/>
          <w:marBottom w:val="0"/>
          <w:divBdr>
            <w:top w:val="none" w:sz="0" w:space="0" w:color="auto"/>
            <w:left w:val="none" w:sz="0" w:space="0" w:color="auto"/>
            <w:bottom w:val="none" w:sz="0" w:space="0" w:color="auto"/>
            <w:right w:val="none" w:sz="0" w:space="0" w:color="auto"/>
          </w:divBdr>
        </w:div>
        <w:div w:id="986473398">
          <w:marLeft w:val="0"/>
          <w:marRight w:val="0"/>
          <w:marTop w:val="0"/>
          <w:marBottom w:val="0"/>
          <w:divBdr>
            <w:top w:val="none" w:sz="0" w:space="0" w:color="auto"/>
            <w:left w:val="none" w:sz="0" w:space="0" w:color="auto"/>
            <w:bottom w:val="none" w:sz="0" w:space="0" w:color="auto"/>
            <w:right w:val="none" w:sz="0" w:space="0" w:color="auto"/>
          </w:divBdr>
        </w:div>
        <w:div w:id="1025253586">
          <w:marLeft w:val="0"/>
          <w:marRight w:val="0"/>
          <w:marTop w:val="0"/>
          <w:marBottom w:val="0"/>
          <w:divBdr>
            <w:top w:val="none" w:sz="0" w:space="0" w:color="auto"/>
            <w:left w:val="none" w:sz="0" w:space="0" w:color="auto"/>
            <w:bottom w:val="none" w:sz="0" w:space="0" w:color="auto"/>
            <w:right w:val="none" w:sz="0" w:space="0" w:color="auto"/>
          </w:divBdr>
        </w:div>
        <w:div w:id="1049695139">
          <w:marLeft w:val="0"/>
          <w:marRight w:val="0"/>
          <w:marTop w:val="0"/>
          <w:marBottom w:val="0"/>
          <w:divBdr>
            <w:top w:val="none" w:sz="0" w:space="0" w:color="auto"/>
            <w:left w:val="none" w:sz="0" w:space="0" w:color="auto"/>
            <w:bottom w:val="none" w:sz="0" w:space="0" w:color="auto"/>
            <w:right w:val="none" w:sz="0" w:space="0" w:color="auto"/>
          </w:divBdr>
        </w:div>
        <w:div w:id="1307398204">
          <w:marLeft w:val="0"/>
          <w:marRight w:val="0"/>
          <w:marTop w:val="0"/>
          <w:marBottom w:val="0"/>
          <w:divBdr>
            <w:top w:val="none" w:sz="0" w:space="0" w:color="auto"/>
            <w:left w:val="none" w:sz="0" w:space="0" w:color="auto"/>
            <w:bottom w:val="none" w:sz="0" w:space="0" w:color="auto"/>
            <w:right w:val="none" w:sz="0" w:space="0" w:color="auto"/>
          </w:divBdr>
        </w:div>
        <w:div w:id="1337996719">
          <w:marLeft w:val="0"/>
          <w:marRight w:val="0"/>
          <w:marTop w:val="0"/>
          <w:marBottom w:val="0"/>
          <w:divBdr>
            <w:top w:val="none" w:sz="0" w:space="0" w:color="auto"/>
            <w:left w:val="none" w:sz="0" w:space="0" w:color="auto"/>
            <w:bottom w:val="none" w:sz="0" w:space="0" w:color="auto"/>
            <w:right w:val="none" w:sz="0" w:space="0" w:color="auto"/>
          </w:divBdr>
        </w:div>
        <w:div w:id="1382094808">
          <w:marLeft w:val="0"/>
          <w:marRight w:val="0"/>
          <w:marTop w:val="0"/>
          <w:marBottom w:val="0"/>
          <w:divBdr>
            <w:top w:val="none" w:sz="0" w:space="0" w:color="auto"/>
            <w:left w:val="none" w:sz="0" w:space="0" w:color="auto"/>
            <w:bottom w:val="none" w:sz="0" w:space="0" w:color="auto"/>
            <w:right w:val="none" w:sz="0" w:space="0" w:color="auto"/>
          </w:divBdr>
        </w:div>
        <w:div w:id="1409885257">
          <w:marLeft w:val="0"/>
          <w:marRight w:val="0"/>
          <w:marTop w:val="0"/>
          <w:marBottom w:val="0"/>
          <w:divBdr>
            <w:top w:val="none" w:sz="0" w:space="0" w:color="auto"/>
            <w:left w:val="none" w:sz="0" w:space="0" w:color="auto"/>
            <w:bottom w:val="none" w:sz="0" w:space="0" w:color="auto"/>
            <w:right w:val="none" w:sz="0" w:space="0" w:color="auto"/>
          </w:divBdr>
        </w:div>
        <w:div w:id="1471436256">
          <w:marLeft w:val="0"/>
          <w:marRight w:val="0"/>
          <w:marTop w:val="0"/>
          <w:marBottom w:val="0"/>
          <w:divBdr>
            <w:top w:val="none" w:sz="0" w:space="0" w:color="auto"/>
            <w:left w:val="none" w:sz="0" w:space="0" w:color="auto"/>
            <w:bottom w:val="none" w:sz="0" w:space="0" w:color="auto"/>
            <w:right w:val="none" w:sz="0" w:space="0" w:color="auto"/>
          </w:divBdr>
        </w:div>
        <w:div w:id="1531188178">
          <w:marLeft w:val="0"/>
          <w:marRight w:val="0"/>
          <w:marTop w:val="0"/>
          <w:marBottom w:val="0"/>
          <w:divBdr>
            <w:top w:val="none" w:sz="0" w:space="0" w:color="auto"/>
            <w:left w:val="none" w:sz="0" w:space="0" w:color="auto"/>
            <w:bottom w:val="none" w:sz="0" w:space="0" w:color="auto"/>
            <w:right w:val="none" w:sz="0" w:space="0" w:color="auto"/>
          </w:divBdr>
        </w:div>
        <w:div w:id="1542942072">
          <w:marLeft w:val="0"/>
          <w:marRight w:val="0"/>
          <w:marTop w:val="0"/>
          <w:marBottom w:val="0"/>
          <w:divBdr>
            <w:top w:val="none" w:sz="0" w:space="0" w:color="auto"/>
            <w:left w:val="none" w:sz="0" w:space="0" w:color="auto"/>
            <w:bottom w:val="none" w:sz="0" w:space="0" w:color="auto"/>
            <w:right w:val="none" w:sz="0" w:space="0" w:color="auto"/>
          </w:divBdr>
        </w:div>
        <w:div w:id="1608848913">
          <w:marLeft w:val="0"/>
          <w:marRight w:val="0"/>
          <w:marTop w:val="0"/>
          <w:marBottom w:val="0"/>
          <w:divBdr>
            <w:top w:val="none" w:sz="0" w:space="0" w:color="auto"/>
            <w:left w:val="none" w:sz="0" w:space="0" w:color="auto"/>
            <w:bottom w:val="none" w:sz="0" w:space="0" w:color="auto"/>
            <w:right w:val="none" w:sz="0" w:space="0" w:color="auto"/>
          </w:divBdr>
        </w:div>
        <w:div w:id="1634560158">
          <w:marLeft w:val="0"/>
          <w:marRight w:val="0"/>
          <w:marTop w:val="0"/>
          <w:marBottom w:val="0"/>
          <w:divBdr>
            <w:top w:val="none" w:sz="0" w:space="0" w:color="auto"/>
            <w:left w:val="none" w:sz="0" w:space="0" w:color="auto"/>
            <w:bottom w:val="none" w:sz="0" w:space="0" w:color="auto"/>
            <w:right w:val="none" w:sz="0" w:space="0" w:color="auto"/>
          </w:divBdr>
        </w:div>
        <w:div w:id="1710836726">
          <w:marLeft w:val="0"/>
          <w:marRight w:val="0"/>
          <w:marTop w:val="0"/>
          <w:marBottom w:val="0"/>
          <w:divBdr>
            <w:top w:val="none" w:sz="0" w:space="0" w:color="auto"/>
            <w:left w:val="none" w:sz="0" w:space="0" w:color="auto"/>
            <w:bottom w:val="none" w:sz="0" w:space="0" w:color="auto"/>
            <w:right w:val="none" w:sz="0" w:space="0" w:color="auto"/>
          </w:divBdr>
        </w:div>
        <w:div w:id="1719432539">
          <w:marLeft w:val="0"/>
          <w:marRight w:val="0"/>
          <w:marTop w:val="0"/>
          <w:marBottom w:val="0"/>
          <w:divBdr>
            <w:top w:val="none" w:sz="0" w:space="0" w:color="auto"/>
            <w:left w:val="none" w:sz="0" w:space="0" w:color="auto"/>
            <w:bottom w:val="none" w:sz="0" w:space="0" w:color="auto"/>
            <w:right w:val="none" w:sz="0" w:space="0" w:color="auto"/>
          </w:divBdr>
        </w:div>
        <w:div w:id="1745568266">
          <w:marLeft w:val="0"/>
          <w:marRight w:val="0"/>
          <w:marTop w:val="0"/>
          <w:marBottom w:val="0"/>
          <w:divBdr>
            <w:top w:val="none" w:sz="0" w:space="0" w:color="auto"/>
            <w:left w:val="none" w:sz="0" w:space="0" w:color="auto"/>
            <w:bottom w:val="none" w:sz="0" w:space="0" w:color="auto"/>
            <w:right w:val="none" w:sz="0" w:space="0" w:color="auto"/>
          </w:divBdr>
        </w:div>
        <w:div w:id="1775008881">
          <w:marLeft w:val="0"/>
          <w:marRight w:val="0"/>
          <w:marTop w:val="0"/>
          <w:marBottom w:val="0"/>
          <w:divBdr>
            <w:top w:val="none" w:sz="0" w:space="0" w:color="auto"/>
            <w:left w:val="none" w:sz="0" w:space="0" w:color="auto"/>
            <w:bottom w:val="none" w:sz="0" w:space="0" w:color="auto"/>
            <w:right w:val="none" w:sz="0" w:space="0" w:color="auto"/>
          </w:divBdr>
        </w:div>
        <w:div w:id="1808888068">
          <w:marLeft w:val="0"/>
          <w:marRight w:val="0"/>
          <w:marTop w:val="0"/>
          <w:marBottom w:val="0"/>
          <w:divBdr>
            <w:top w:val="none" w:sz="0" w:space="0" w:color="auto"/>
            <w:left w:val="none" w:sz="0" w:space="0" w:color="auto"/>
            <w:bottom w:val="none" w:sz="0" w:space="0" w:color="auto"/>
            <w:right w:val="none" w:sz="0" w:space="0" w:color="auto"/>
          </w:divBdr>
        </w:div>
        <w:div w:id="1886983386">
          <w:marLeft w:val="0"/>
          <w:marRight w:val="0"/>
          <w:marTop w:val="0"/>
          <w:marBottom w:val="0"/>
          <w:divBdr>
            <w:top w:val="none" w:sz="0" w:space="0" w:color="auto"/>
            <w:left w:val="none" w:sz="0" w:space="0" w:color="auto"/>
            <w:bottom w:val="none" w:sz="0" w:space="0" w:color="auto"/>
            <w:right w:val="none" w:sz="0" w:space="0" w:color="auto"/>
          </w:divBdr>
        </w:div>
        <w:div w:id="1940481447">
          <w:marLeft w:val="0"/>
          <w:marRight w:val="0"/>
          <w:marTop w:val="0"/>
          <w:marBottom w:val="0"/>
          <w:divBdr>
            <w:top w:val="none" w:sz="0" w:space="0" w:color="auto"/>
            <w:left w:val="none" w:sz="0" w:space="0" w:color="auto"/>
            <w:bottom w:val="none" w:sz="0" w:space="0" w:color="auto"/>
            <w:right w:val="none" w:sz="0" w:space="0" w:color="auto"/>
          </w:divBdr>
        </w:div>
        <w:div w:id="2009869785">
          <w:marLeft w:val="0"/>
          <w:marRight w:val="0"/>
          <w:marTop w:val="0"/>
          <w:marBottom w:val="0"/>
          <w:divBdr>
            <w:top w:val="none" w:sz="0" w:space="0" w:color="auto"/>
            <w:left w:val="none" w:sz="0" w:space="0" w:color="auto"/>
            <w:bottom w:val="none" w:sz="0" w:space="0" w:color="auto"/>
            <w:right w:val="none" w:sz="0" w:space="0" w:color="auto"/>
          </w:divBdr>
        </w:div>
        <w:div w:id="2042589381">
          <w:marLeft w:val="0"/>
          <w:marRight w:val="0"/>
          <w:marTop w:val="0"/>
          <w:marBottom w:val="0"/>
          <w:divBdr>
            <w:top w:val="none" w:sz="0" w:space="0" w:color="auto"/>
            <w:left w:val="none" w:sz="0" w:space="0" w:color="auto"/>
            <w:bottom w:val="none" w:sz="0" w:space="0" w:color="auto"/>
            <w:right w:val="none" w:sz="0" w:space="0" w:color="auto"/>
          </w:divBdr>
        </w:div>
        <w:div w:id="2065567875">
          <w:marLeft w:val="0"/>
          <w:marRight w:val="0"/>
          <w:marTop w:val="0"/>
          <w:marBottom w:val="0"/>
          <w:divBdr>
            <w:top w:val="none" w:sz="0" w:space="0" w:color="auto"/>
            <w:left w:val="none" w:sz="0" w:space="0" w:color="auto"/>
            <w:bottom w:val="none" w:sz="0" w:space="0" w:color="auto"/>
            <w:right w:val="none" w:sz="0" w:space="0" w:color="auto"/>
          </w:divBdr>
        </w:div>
      </w:divsChild>
    </w:div>
    <w:div w:id="1434207472">
      <w:bodyDiv w:val="1"/>
      <w:marLeft w:val="0"/>
      <w:marRight w:val="0"/>
      <w:marTop w:val="0"/>
      <w:marBottom w:val="0"/>
      <w:divBdr>
        <w:top w:val="none" w:sz="0" w:space="0" w:color="auto"/>
        <w:left w:val="none" w:sz="0" w:space="0" w:color="auto"/>
        <w:bottom w:val="none" w:sz="0" w:space="0" w:color="auto"/>
        <w:right w:val="none" w:sz="0" w:space="0" w:color="auto"/>
      </w:divBdr>
      <w:divsChild>
        <w:div w:id="1391420645">
          <w:marLeft w:val="0"/>
          <w:marRight w:val="0"/>
          <w:marTop w:val="0"/>
          <w:marBottom w:val="0"/>
          <w:divBdr>
            <w:top w:val="none" w:sz="0" w:space="0" w:color="auto"/>
            <w:left w:val="none" w:sz="0" w:space="0" w:color="auto"/>
            <w:bottom w:val="none" w:sz="0" w:space="0" w:color="auto"/>
            <w:right w:val="none" w:sz="0" w:space="0" w:color="auto"/>
          </w:divBdr>
        </w:div>
      </w:divsChild>
    </w:div>
    <w:div w:id="1436680636">
      <w:bodyDiv w:val="1"/>
      <w:marLeft w:val="0"/>
      <w:marRight w:val="0"/>
      <w:marTop w:val="0"/>
      <w:marBottom w:val="0"/>
      <w:divBdr>
        <w:top w:val="none" w:sz="0" w:space="0" w:color="auto"/>
        <w:left w:val="none" w:sz="0" w:space="0" w:color="auto"/>
        <w:bottom w:val="none" w:sz="0" w:space="0" w:color="auto"/>
        <w:right w:val="none" w:sz="0" w:space="0" w:color="auto"/>
      </w:divBdr>
    </w:div>
    <w:div w:id="1442606470">
      <w:bodyDiv w:val="1"/>
      <w:marLeft w:val="0"/>
      <w:marRight w:val="0"/>
      <w:marTop w:val="0"/>
      <w:marBottom w:val="0"/>
      <w:divBdr>
        <w:top w:val="none" w:sz="0" w:space="0" w:color="auto"/>
        <w:left w:val="none" w:sz="0" w:space="0" w:color="auto"/>
        <w:bottom w:val="none" w:sz="0" w:space="0" w:color="auto"/>
        <w:right w:val="none" w:sz="0" w:space="0" w:color="auto"/>
      </w:divBdr>
    </w:div>
    <w:div w:id="1461387322">
      <w:bodyDiv w:val="1"/>
      <w:marLeft w:val="0"/>
      <w:marRight w:val="0"/>
      <w:marTop w:val="0"/>
      <w:marBottom w:val="0"/>
      <w:divBdr>
        <w:top w:val="none" w:sz="0" w:space="0" w:color="auto"/>
        <w:left w:val="none" w:sz="0" w:space="0" w:color="auto"/>
        <w:bottom w:val="none" w:sz="0" w:space="0" w:color="auto"/>
        <w:right w:val="none" w:sz="0" w:space="0" w:color="auto"/>
      </w:divBdr>
    </w:div>
    <w:div w:id="1490516798">
      <w:bodyDiv w:val="1"/>
      <w:marLeft w:val="0"/>
      <w:marRight w:val="0"/>
      <w:marTop w:val="0"/>
      <w:marBottom w:val="0"/>
      <w:divBdr>
        <w:top w:val="none" w:sz="0" w:space="0" w:color="auto"/>
        <w:left w:val="none" w:sz="0" w:space="0" w:color="auto"/>
        <w:bottom w:val="none" w:sz="0" w:space="0" w:color="auto"/>
        <w:right w:val="none" w:sz="0" w:space="0" w:color="auto"/>
      </w:divBdr>
    </w:div>
    <w:div w:id="1504706718">
      <w:bodyDiv w:val="1"/>
      <w:marLeft w:val="0"/>
      <w:marRight w:val="0"/>
      <w:marTop w:val="0"/>
      <w:marBottom w:val="0"/>
      <w:divBdr>
        <w:top w:val="none" w:sz="0" w:space="0" w:color="auto"/>
        <w:left w:val="none" w:sz="0" w:space="0" w:color="auto"/>
        <w:bottom w:val="none" w:sz="0" w:space="0" w:color="auto"/>
        <w:right w:val="none" w:sz="0" w:space="0" w:color="auto"/>
      </w:divBdr>
    </w:div>
    <w:div w:id="1506046985">
      <w:bodyDiv w:val="1"/>
      <w:marLeft w:val="0"/>
      <w:marRight w:val="0"/>
      <w:marTop w:val="0"/>
      <w:marBottom w:val="0"/>
      <w:divBdr>
        <w:top w:val="none" w:sz="0" w:space="0" w:color="auto"/>
        <w:left w:val="none" w:sz="0" w:space="0" w:color="auto"/>
        <w:bottom w:val="none" w:sz="0" w:space="0" w:color="auto"/>
        <w:right w:val="none" w:sz="0" w:space="0" w:color="auto"/>
      </w:divBdr>
    </w:div>
    <w:div w:id="1534614230">
      <w:bodyDiv w:val="1"/>
      <w:marLeft w:val="0"/>
      <w:marRight w:val="0"/>
      <w:marTop w:val="0"/>
      <w:marBottom w:val="0"/>
      <w:divBdr>
        <w:top w:val="none" w:sz="0" w:space="0" w:color="auto"/>
        <w:left w:val="none" w:sz="0" w:space="0" w:color="auto"/>
        <w:bottom w:val="none" w:sz="0" w:space="0" w:color="auto"/>
        <w:right w:val="none" w:sz="0" w:space="0" w:color="auto"/>
      </w:divBdr>
    </w:div>
    <w:div w:id="1539317724">
      <w:bodyDiv w:val="1"/>
      <w:marLeft w:val="0"/>
      <w:marRight w:val="0"/>
      <w:marTop w:val="0"/>
      <w:marBottom w:val="0"/>
      <w:divBdr>
        <w:top w:val="none" w:sz="0" w:space="0" w:color="auto"/>
        <w:left w:val="none" w:sz="0" w:space="0" w:color="auto"/>
        <w:bottom w:val="none" w:sz="0" w:space="0" w:color="auto"/>
        <w:right w:val="none" w:sz="0" w:space="0" w:color="auto"/>
      </w:divBdr>
    </w:div>
    <w:div w:id="1541504352">
      <w:bodyDiv w:val="1"/>
      <w:marLeft w:val="0"/>
      <w:marRight w:val="0"/>
      <w:marTop w:val="0"/>
      <w:marBottom w:val="0"/>
      <w:divBdr>
        <w:top w:val="none" w:sz="0" w:space="0" w:color="auto"/>
        <w:left w:val="none" w:sz="0" w:space="0" w:color="auto"/>
        <w:bottom w:val="none" w:sz="0" w:space="0" w:color="auto"/>
        <w:right w:val="none" w:sz="0" w:space="0" w:color="auto"/>
      </w:divBdr>
    </w:div>
    <w:div w:id="1543402444">
      <w:bodyDiv w:val="1"/>
      <w:marLeft w:val="0"/>
      <w:marRight w:val="0"/>
      <w:marTop w:val="0"/>
      <w:marBottom w:val="0"/>
      <w:divBdr>
        <w:top w:val="none" w:sz="0" w:space="0" w:color="auto"/>
        <w:left w:val="none" w:sz="0" w:space="0" w:color="auto"/>
        <w:bottom w:val="none" w:sz="0" w:space="0" w:color="auto"/>
        <w:right w:val="none" w:sz="0" w:space="0" w:color="auto"/>
      </w:divBdr>
    </w:div>
    <w:div w:id="1546480460">
      <w:bodyDiv w:val="1"/>
      <w:marLeft w:val="0"/>
      <w:marRight w:val="0"/>
      <w:marTop w:val="0"/>
      <w:marBottom w:val="0"/>
      <w:divBdr>
        <w:top w:val="none" w:sz="0" w:space="0" w:color="auto"/>
        <w:left w:val="none" w:sz="0" w:space="0" w:color="auto"/>
        <w:bottom w:val="none" w:sz="0" w:space="0" w:color="auto"/>
        <w:right w:val="none" w:sz="0" w:space="0" w:color="auto"/>
      </w:divBdr>
    </w:div>
    <w:div w:id="1567884876">
      <w:bodyDiv w:val="1"/>
      <w:marLeft w:val="0"/>
      <w:marRight w:val="0"/>
      <w:marTop w:val="0"/>
      <w:marBottom w:val="0"/>
      <w:divBdr>
        <w:top w:val="none" w:sz="0" w:space="0" w:color="auto"/>
        <w:left w:val="none" w:sz="0" w:space="0" w:color="auto"/>
        <w:bottom w:val="none" w:sz="0" w:space="0" w:color="auto"/>
        <w:right w:val="none" w:sz="0" w:space="0" w:color="auto"/>
      </w:divBdr>
    </w:div>
    <w:div w:id="1569268777">
      <w:bodyDiv w:val="1"/>
      <w:marLeft w:val="0"/>
      <w:marRight w:val="0"/>
      <w:marTop w:val="0"/>
      <w:marBottom w:val="0"/>
      <w:divBdr>
        <w:top w:val="none" w:sz="0" w:space="0" w:color="auto"/>
        <w:left w:val="none" w:sz="0" w:space="0" w:color="auto"/>
        <w:bottom w:val="none" w:sz="0" w:space="0" w:color="auto"/>
        <w:right w:val="none" w:sz="0" w:space="0" w:color="auto"/>
      </w:divBdr>
    </w:div>
    <w:div w:id="1572037604">
      <w:bodyDiv w:val="1"/>
      <w:marLeft w:val="0"/>
      <w:marRight w:val="0"/>
      <w:marTop w:val="0"/>
      <w:marBottom w:val="0"/>
      <w:divBdr>
        <w:top w:val="none" w:sz="0" w:space="0" w:color="auto"/>
        <w:left w:val="none" w:sz="0" w:space="0" w:color="auto"/>
        <w:bottom w:val="none" w:sz="0" w:space="0" w:color="auto"/>
        <w:right w:val="none" w:sz="0" w:space="0" w:color="auto"/>
      </w:divBdr>
      <w:divsChild>
        <w:div w:id="682820500">
          <w:marLeft w:val="0"/>
          <w:marRight w:val="0"/>
          <w:marTop w:val="72"/>
          <w:marBottom w:val="0"/>
          <w:divBdr>
            <w:top w:val="none" w:sz="0" w:space="0" w:color="auto"/>
            <w:left w:val="none" w:sz="0" w:space="0" w:color="auto"/>
            <w:bottom w:val="none" w:sz="0" w:space="0" w:color="auto"/>
            <w:right w:val="none" w:sz="0" w:space="0" w:color="auto"/>
          </w:divBdr>
        </w:div>
        <w:div w:id="1301493581">
          <w:marLeft w:val="0"/>
          <w:marRight w:val="0"/>
          <w:marTop w:val="0"/>
          <w:marBottom w:val="0"/>
          <w:divBdr>
            <w:top w:val="none" w:sz="0" w:space="0" w:color="auto"/>
            <w:left w:val="none" w:sz="0" w:space="0" w:color="auto"/>
            <w:bottom w:val="none" w:sz="0" w:space="0" w:color="auto"/>
            <w:right w:val="none" w:sz="0" w:space="0" w:color="auto"/>
          </w:divBdr>
        </w:div>
      </w:divsChild>
    </w:div>
    <w:div w:id="1572160728">
      <w:bodyDiv w:val="1"/>
      <w:marLeft w:val="0"/>
      <w:marRight w:val="0"/>
      <w:marTop w:val="0"/>
      <w:marBottom w:val="0"/>
      <w:divBdr>
        <w:top w:val="none" w:sz="0" w:space="0" w:color="auto"/>
        <w:left w:val="none" w:sz="0" w:space="0" w:color="auto"/>
        <w:bottom w:val="none" w:sz="0" w:space="0" w:color="auto"/>
        <w:right w:val="none" w:sz="0" w:space="0" w:color="auto"/>
      </w:divBdr>
    </w:div>
    <w:div w:id="1598253600">
      <w:bodyDiv w:val="1"/>
      <w:marLeft w:val="0"/>
      <w:marRight w:val="0"/>
      <w:marTop w:val="0"/>
      <w:marBottom w:val="0"/>
      <w:divBdr>
        <w:top w:val="none" w:sz="0" w:space="0" w:color="auto"/>
        <w:left w:val="none" w:sz="0" w:space="0" w:color="auto"/>
        <w:bottom w:val="none" w:sz="0" w:space="0" w:color="auto"/>
        <w:right w:val="none" w:sz="0" w:space="0" w:color="auto"/>
      </w:divBdr>
    </w:div>
    <w:div w:id="1599487329">
      <w:bodyDiv w:val="1"/>
      <w:marLeft w:val="0"/>
      <w:marRight w:val="0"/>
      <w:marTop w:val="0"/>
      <w:marBottom w:val="0"/>
      <w:divBdr>
        <w:top w:val="none" w:sz="0" w:space="0" w:color="auto"/>
        <w:left w:val="none" w:sz="0" w:space="0" w:color="auto"/>
        <w:bottom w:val="none" w:sz="0" w:space="0" w:color="auto"/>
        <w:right w:val="none" w:sz="0" w:space="0" w:color="auto"/>
      </w:divBdr>
    </w:div>
    <w:div w:id="1610775296">
      <w:bodyDiv w:val="1"/>
      <w:marLeft w:val="0"/>
      <w:marRight w:val="0"/>
      <w:marTop w:val="0"/>
      <w:marBottom w:val="0"/>
      <w:divBdr>
        <w:top w:val="none" w:sz="0" w:space="0" w:color="auto"/>
        <w:left w:val="none" w:sz="0" w:space="0" w:color="auto"/>
        <w:bottom w:val="none" w:sz="0" w:space="0" w:color="auto"/>
        <w:right w:val="none" w:sz="0" w:space="0" w:color="auto"/>
      </w:divBdr>
    </w:div>
    <w:div w:id="1614021571">
      <w:bodyDiv w:val="1"/>
      <w:marLeft w:val="0"/>
      <w:marRight w:val="0"/>
      <w:marTop w:val="0"/>
      <w:marBottom w:val="0"/>
      <w:divBdr>
        <w:top w:val="none" w:sz="0" w:space="0" w:color="auto"/>
        <w:left w:val="none" w:sz="0" w:space="0" w:color="auto"/>
        <w:bottom w:val="none" w:sz="0" w:space="0" w:color="auto"/>
        <w:right w:val="none" w:sz="0" w:space="0" w:color="auto"/>
      </w:divBdr>
    </w:div>
    <w:div w:id="1615673887">
      <w:bodyDiv w:val="1"/>
      <w:marLeft w:val="0"/>
      <w:marRight w:val="0"/>
      <w:marTop w:val="0"/>
      <w:marBottom w:val="0"/>
      <w:divBdr>
        <w:top w:val="none" w:sz="0" w:space="0" w:color="auto"/>
        <w:left w:val="none" w:sz="0" w:space="0" w:color="auto"/>
        <w:bottom w:val="none" w:sz="0" w:space="0" w:color="auto"/>
        <w:right w:val="none" w:sz="0" w:space="0" w:color="auto"/>
      </w:divBdr>
    </w:div>
    <w:div w:id="1636329772">
      <w:bodyDiv w:val="1"/>
      <w:marLeft w:val="0"/>
      <w:marRight w:val="0"/>
      <w:marTop w:val="0"/>
      <w:marBottom w:val="0"/>
      <w:divBdr>
        <w:top w:val="none" w:sz="0" w:space="0" w:color="auto"/>
        <w:left w:val="none" w:sz="0" w:space="0" w:color="auto"/>
        <w:bottom w:val="none" w:sz="0" w:space="0" w:color="auto"/>
        <w:right w:val="none" w:sz="0" w:space="0" w:color="auto"/>
      </w:divBdr>
    </w:div>
    <w:div w:id="1637023988">
      <w:bodyDiv w:val="1"/>
      <w:marLeft w:val="0"/>
      <w:marRight w:val="0"/>
      <w:marTop w:val="0"/>
      <w:marBottom w:val="0"/>
      <w:divBdr>
        <w:top w:val="none" w:sz="0" w:space="0" w:color="auto"/>
        <w:left w:val="none" w:sz="0" w:space="0" w:color="auto"/>
        <w:bottom w:val="none" w:sz="0" w:space="0" w:color="auto"/>
        <w:right w:val="none" w:sz="0" w:space="0" w:color="auto"/>
      </w:divBdr>
      <w:divsChild>
        <w:div w:id="519469757">
          <w:marLeft w:val="0"/>
          <w:marRight w:val="0"/>
          <w:marTop w:val="0"/>
          <w:marBottom w:val="225"/>
          <w:divBdr>
            <w:top w:val="none" w:sz="0" w:space="0" w:color="auto"/>
            <w:left w:val="none" w:sz="0" w:space="0" w:color="auto"/>
            <w:bottom w:val="none" w:sz="0" w:space="0" w:color="auto"/>
            <w:right w:val="none" w:sz="0" w:space="0" w:color="auto"/>
          </w:divBdr>
        </w:div>
      </w:divsChild>
    </w:div>
    <w:div w:id="1651401818">
      <w:bodyDiv w:val="1"/>
      <w:marLeft w:val="0"/>
      <w:marRight w:val="0"/>
      <w:marTop w:val="0"/>
      <w:marBottom w:val="0"/>
      <w:divBdr>
        <w:top w:val="none" w:sz="0" w:space="0" w:color="auto"/>
        <w:left w:val="none" w:sz="0" w:space="0" w:color="auto"/>
        <w:bottom w:val="none" w:sz="0" w:space="0" w:color="auto"/>
        <w:right w:val="none" w:sz="0" w:space="0" w:color="auto"/>
      </w:divBdr>
    </w:div>
    <w:div w:id="1654528338">
      <w:bodyDiv w:val="1"/>
      <w:marLeft w:val="0"/>
      <w:marRight w:val="0"/>
      <w:marTop w:val="0"/>
      <w:marBottom w:val="0"/>
      <w:divBdr>
        <w:top w:val="none" w:sz="0" w:space="0" w:color="auto"/>
        <w:left w:val="none" w:sz="0" w:space="0" w:color="auto"/>
        <w:bottom w:val="none" w:sz="0" w:space="0" w:color="auto"/>
        <w:right w:val="none" w:sz="0" w:space="0" w:color="auto"/>
      </w:divBdr>
      <w:divsChild>
        <w:div w:id="719937251">
          <w:marLeft w:val="0"/>
          <w:marRight w:val="0"/>
          <w:marTop w:val="0"/>
          <w:marBottom w:val="0"/>
          <w:divBdr>
            <w:top w:val="none" w:sz="0" w:space="0" w:color="auto"/>
            <w:left w:val="none" w:sz="0" w:space="0" w:color="auto"/>
            <w:bottom w:val="none" w:sz="0" w:space="0" w:color="auto"/>
            <w:right w:val="none" w:sz="0" w:space="0" w:color="auto"/>
          </w:divBdr>
        </w:div>
      </w:divsChild>
    </w:div>
    <w:div w:id="1657416816">
      <w:bodyDiv w:val="1"/>
      <w:marLeft w:val="0"/>
      <w:marRight w:val="0"/>
      <w:marTop w:val="0"/>
      <w:marBottom w:val="0"/>
      <w:divBdr>
        <w:top w:val="none" w:sz="0" w:space="0" w:color="auto"/>
        <w:left w:val="none" w:sz="0" w:space="0" w:color="auto"/>
        <w:bottom w:val="none" w:sz="0" w:space="0" w:color="auto"/>
        <w:right w:val="none" w:sz="0" w:space="0" w:color="auto"/>
      </w:divBdr>
    </w:div>
    <w:div w:id="1701970546">
      <w:bodyDiv w:val="1"/>
      <w:marLeft w:val="0"/>
      <w:marRight w:val="0"/>
      <w:marTop w:val="0"/>
      <w:marBottom w:val="0"/>
      <w:divBdr>
        <w:top w:val="none" w:sz="0" w:space="0" w:color="auto"/>
        <w:left w:val="none" w:sz="0" w:space="0" w:color="auto"/>
        <w:bottom w:val="none" w:sz="0" w:space="0" w:color="auto"/>
        <w:right w:val="none" w:sz="0" w:space="0" w:color="auto"/>
      </w:divBdr>
    </w:div>
    <w:div w:id="1704361853">
      <w:bodyDiv w:val="1"/>
      <w:marLeft w:val="0"/>
      <w:marRight w:val="0"/>
      <w:marTop w:val="0"/>
      <w:marBottom w:val="0"/>
      <w:divBdr>
        <w:top w:val="none" w:sz="0" w:space="0" w:color="auto"/>
        <w:left w:val="none" w:sz="0" w:space="0" w:color="auto"/>
        <w:bottom w:val="none" w:sz="0" w:space="0" w:color="auto"/>
        <w:right w:val="none" w:sz="0" w:space="0" w:color="auto"/>
      </w:divBdr>
    </w:div>
    <w:div w:id="1709186276">
      <w:bodyDiv w:val="1"/>
      <w:marLeft w:val="0"/>
      <w:marRight w:val="0"/>
      <w:marTop w:val="0"/>
      <w:marBottom w:val="0"/>
      <w:divBdr>
        <w:top w:val="none" w:sz="0" w:space="0" w:color="auto"/>
        <w:left w:val="none" w:sz="0" w:space="0" w:color="auto"/>
        <w:bottom w:val="none" w:sz="0" w:space="0" w:color="auto"/>
        <w:right w:val="none" w:sz="0" w:space="0" w:color="auto"/>
      </w:divBdr>
    </w:div>
    <w:div w:id="1720936237">
      <w:bodyDiv w:val="1"/>
      <w:marLeft w:val="0"/>
      <w:marRight w:val="0"/>
      <w:marTop w:val="0"/>
      <w:marBottom w:val="0"/>
      <w:divBdr>
        <w:top w:val="none" w:sz="0" w:space="0" w:color="auto"/>
        <w:left w:val="none" w:sz="0" w:space="0" w:color="auto"/>
        <w:bottom w:val="none" w:sz="0" w:space="0" w:color="auto"/>
        <w:right w:val="none" w:sz="0" w:space="0" w:color="auto"/>
      </w:divBdr>
    </w:div>
    <w:div w:id="1721514608">
      <w:bodyDiv w:val="1"/>
      <w:marLeft w:val="0"/>
      <w:marRight w:val="0"/>
      <w:marTop w:val="0"/>
      <w:marBottom w:val="0"/>
      <w:divBdr>
        <w:top w:val="none" w:sz="0" w:space="0" w:color="auto"/>
        <w:left w:val="none" w:sz="0" w:space="0" w:color="auto"/>
        <w:bottom w:val="none" w:sz="0" w:space="0" w:color="auto"/>
        <w:right w:val="none" w:sz="0" w:space="0" w:color="auto"/>
      </w:divBdr>
    </w:div>
    <w:div w:id="1722902979">
      <w:bodyDiv w:val="1"/>
      <w:marLeft w:val="0"/>
      <w:marRight w:val="0"/>
      <w:marTop w:val="0"/>
      <w:marBottom w:val="0"/>
      <w:divBdr>
        <w:top w:val="none" w:sz="0" w:space="0" w:color="auto"/>
        <w:left w:val="none" w:sz="0" w:space="0" w:color="auto"/>
        <w:bottom w:val="none" w:sz="0" w:space="0" w:color="auto"/>
        <w:right w:val="none" w:sz="0" w:space="0" w:color="auto"/>
      </w:divBdr>
    </w:div>
    <w:div w:id="1727140465">
      <w:bodyDiv w:val="1"/>
      <w:marLeft w:val="0"/>
      <w:marRight w:val="0"/>
      <w:marTop w:val="0"/>
      <w:marBottom w:val="0"/>
      <w:divBdr>
        <w:top w:val="none" w:sz="0" w:space="0" w:color="auto"/>
        <w:left w:val="none" w:sz="0" w:space="0" w:color="auto"/>
        <w:bottom w:val="none" w:sz="0" w:space="0" w:color="auto"/>
        <w:right w:val="none" w:sz="0" w:space="0" w:color="auto"/>
      </w:divBdr>
    </w:div>
    <w:div w:id="1728869620">
      <w:bodyDiv w:val="1"/>
      <w:marLeft w:val="0"/>
      <w:marRight w:val="0"/>
      <w:marTop w:val="0"/>
      <w:marBottom w:val="0"/>
      <w:divBdr>
        <w:top w:val="none" w:sz="0" w:space="0" w:color="auto"/>
        <w:left w:val="none" w:sz="0" w:space="0" w:color="auto"/>
        <w:bottom w:val="none" w:sz="0" w:space="0" w:color="auto"/>
        <w:right w:val="none" w:sz="0" w:space="0" w:color="auto"/>
      </w:divBdr>
    </w:div>
    <w:div w:id="1739209252">
      <w:bodyDiv w:val="1"/>
      <w:marLeft w:val="0"/>
      <w:marRight w:val="0"/>
      <w:marTop w:val="0"/>
      <w:marBottom w:val="0"/>
      <w:divBdr>
        <w:top w:val="none" w:sz="0" w:space="0" w:color="auto"/>
        <w:left w:val="none" w:sz="0" w:space="0" w:color="auto"/>
        <w:bottom w:val="none" w:sz="0" w:space="0" w:color="auto"/>
        <w:right w:val="none" w:sz="0" w:space="0" w:color="auto"/>
      </w:divBdr>
    </w:div>
    <w:div w:id="1742556359">
      <w:bodyDiv w:val="1"/>
      <w:marLeft w:val="0"/>
      <w:marRight w:val="0"/>
      <w:marTop w:val="0"/>
      <w:marBottom w:val="0"/>
      <w:divBdr>
        <w:top w:val="none" w:sz="0" w:space="0" w:color="auto"/>
        <w:left w:val="none" w:sz="0" w:space="0" w:color="auto"/>
        <w:bottom w:val="none" w:sz="0" w:space="0" w:color="auto"/>
        <w:right w:val="none" w:sz="0" w:space="0" w:color="auto"/>
      </w:divBdr>
    </w:div>
    <w:div w:id="1750037386">
      <w:bodyDiv w:val="1"/>
      <w:marLeft w:val="0"/>
      <w:marRight w:val="0"/>
      <w:marTop w:val="0"/>
      <w:marBottom w:val="0"/>
      <w:divBdr>
        <w:top w:val="none" w:sz="0" w:space="0" w:color="auto"/>
        <w:left w:val="none" w:sz="0" w:space="0" w:color="auto"/>
        <w:bottom w:val="none" w:sz="0" w:space="0" w:color="auto"/>
        <w:right w:val="none" w:sz="0" w:space="0" w:color="auto"/>
      </w:divBdr>
    </w:div>
    <w:div w:id="1750539385">
      <w:bodyDiv w:val="1"/>
      <w:marLeft w:val="0"/>
      <w:marRight w:val="0"/>
      <w:marTop w:val="0"/>
      <w:marBottom w:val="0"/>
      <w:divBdr>
        <w:top w:val="none" w:sz="0" w:space="0" w:color="auto"/>
        <w:left w:val="none" w:sz="0" w:space="0" w:color="auto"/>
        <w:bottom w:val="none" w:sz="0" w:space="0" w:color="auto"/>
        <w:right w:val="none" w:sz="0" w:space="0" w:color="auto"/>
      </w:divBdr>
    </w:div>
    <w:div w:id="1752390750">
      <w:bodyDiv w:val="1"/>
      <w:marLeft w:val="0"/>
      <w:marRight w:val="0"/>
      <w:marTop w:val="0"/>
      <w:marBottom w:val="0"/>
      <w:divBdr>
        <w:top w:val="none" w:sz="0" w:space="0" w:color="auto"/>
        <w:left w:val="none" w:sz="0" w:space="0" w:color="auto"/>
        <w:bottom w:val="none" w:sz="0" w:space="0" w:color="auto"/>
        <w:right w:val="none" w:sz="0" w:space="0" w:color="auto"/>
      </w:divBdr>
      <w:divsChild>
        <w:div w:id="164587835">
          <w:marLeft w:val="0"/>
          <w:marRight w:val="0"/>
          <w:marTop w:val="0"/>
          <w:marBottom w:val="0"/>
          <w:divBdr>
            <w:top w:val="none" w:sz="0" w:space="0" w:color="auto"/>
            <w:left w:val="none" w:sz="0" w:space="0" w:color="auto"/>
            <w:bottom w:val="none" w:sz="0" w:space="0" w:color="auto"/>
            <w:right w:val="none" w:sz="0" w:space="0" w:color="auto"/>
          </w:divBdr>
        </w:div>
        <w:div w:id="354769381">
          <w:marLeft w:val="0"/>
          <w:marRight w:val="0"/>
          <w:marTop w:val="0"/>
          <w:marBottom w:val="0"/>
          <w:divBdr>
            <w:top w:val="none" w:sz="0" w:space="0" w:color="auto"/>
            <w:left w:val="none" w:sz="0" w:space="0" w:color="auto"/>
            <w:bottom w:val="none" w:sz="0" w:space="0" w:color="auto"/>
            <w:right w:val="none" w:sz="0" w:space="0" w:color="auto"/>
          </w:divBdr>
        </w:div>
        <w:div w:id="645622974">
          <w:marLeft w:val="0"/>
          <w:marRight w:val="0"/>
          <w:marTop w:val="0"/>
          <w:marBottom w:val="0"/>
          <w:divBdr>
            <w:top w:val="none" w:sz="0" w:space="0" w:color="auto"/>
            <w:left w:val="none" w:sz="0" w:space="0" w:color="auto"/>
            <w:bottom w:val="none" w:sz="0" w:space="0" w:color="auto"/>
            <w:right w:val="none" w:sz="0" w:space="0" w:color="auto"/>
          </w:divBdr>
        </w:div>
        <w:div w:id="905989922">
          <w:marLeft w:val="0"/>
          <w:marRight w:val="0"/>
          <w:marTop w:val="0"/>
          <w:marBottom w:val="0"/>
          <w:divBdr>
            <w:top w:val="none" w:sz="0" w:space="0" w:color="auto"/>
            <w:left w:val="none" w:sz="0" w:space="0" w:color="auto"/>
            <w:bottom w:val="none" w:sz="0" w:space="0" w:color="auto"/>
            <w:right w:val="none" w:sz="0" w:space="0" w:color="auto"/>
          </w:divBdr>
        </w:div>
        <w:div w:id="957296965">
          <w:marLeft w:val="0"/>
          <w:marRight w:val="0"/>
          <w:marTop w:val="0"/>
          <w:marBottom w:val="0"/>
          <w:divBdr>
            <w:top w:val="none" w:sz="0" w:space="0" w:color="auto"/>
            <w:left w:val="none" w:sz="0" w:space="0" w:color="auto"/>
            <w:bottom w:val="none" w:sz="0" w:space="0" w:color="auto"/>
            <w:right w:val="none" w:sz="0" w:space="0" w:color="auto"/>
          </w:divBdr>
        </w:div>
        <w:div w:id="1035079746">
          <w:marLeft w:val="0"/>
          <w:marRight w:val="0"/>
          <w:marTop w:val="0"/>
          <w:marBottom w:val="0"/>
          <w:divBdr>
            <w:top w:val="none" w:sz="0" w:space="0" w:color="auto"/>
            <w:left w:val="none" w:sz="0" w:space="0" w:color="auto"/>
            <w:bottom w:val="none" w:sz="0" w:space="0" w:color="auto"/>
            <w:right w:val="none" w:sz="0" w:space="0" w:color="auto"/>
          </w:divBdr>
        </w:div>
        <w:div w:id="1068574515">
          <w:marLeft w:val="0"/>
          <w:marRight w:val="0"/>
          <w:marTop w:val="0"/>
          <w:marBottom w:val="0"/>
          <w:divBdr>
            <w:top w:val="none" w:sz="0" w:space="0" w:color="auto"/>
            <w:left w:val="none" w:sz="0" w:space="0" w:color="auto"/>
            <w:bottom w:val="none" w:sz="0" w:space="0" w:color="auto"/>
            <w:right w:val="none" w:sz="0" w:space="0" w:color="auto"/>
          </w:divBdr>
        </w:div>
        <w:div w:id="1297493264">
          <w:marLeft w:val="0"/>
          <w:marRight w:val="0"/>
          <w:marTop w:val="0"/>
          <w:marBottom w:val="0"/>
          <w:divBdr>
            <w:top w:val="none" w:sz="0" w:space="0" w:color="auto"/>
            <w:left w:val="none" w:sz="0" w:space="0" w:color="auto"/>
            <w:bottom w:val="none" w:sz="0" w:space="0" w:color="auto"/>
            <w:right w:val="none" w:sz="0" w:space="0" w:color="auto"/>
          </w:divBdr>
        </w:div>
        <w:div w:id="1378704704">
          <w:marLeft w:val="0"/>
          <w:marRight w:val="0"/>
          <w:marTop w:val="0"/>
          <w:marBottom w:val="0"/>
          <w:divBdr>
            <w:top w:val="none" w:sz="0" w:space="0" w:color="auto"/>
            <w:left w:val="none" w:sz="0" w:space="0" w:color="auto"/>
            <w:bottom w:val="none" w:sz="0" w:space="0" w:color="auto"/>
            <w:right w:val="none" w:sz="0" w:space="0" w:color="auto"/>
          </w:divBdr>
        </w:div>
        <w:div w:id="1457219594">
          <w:marLeft w:val="0"/>
          <w:marRight w:val="0"/>
          <w:marTop w:val="0"/>
          <w:marBottom w:val="0"/>
          <w:divBdr>
            <w:top w:val="none" w:sz="0" w:space="0" w:color="auto"/>
            <w:left w:val="none" w:sz="0" w:space="0" w:color="auto"/>
            <w:bottom w:val="none" w:sz="0" w:space="0" w:color="auto"/>
            <w:right w:val="none" w:sz="0" w:space="0" w:color="auto"/>
          </w:divBdr>
        </w:div>
        <w:div w:id="1668289252">
          <w:marLeft w:val="0"/>
          <w:marRight w:val="0"/>
          <w:marTop w:val="0"/>
          <w:marBottom w:val="0"/>
          <w:divBdr>
            <w:top w:val="none" w:sz="0" w:space="0" w:color="auto"/>
            <w:left w:val="none" w:sz="0" w:space="0" w:color="auto"/>
            <w:bottom w:val="none" w:sz="0" w:space="0" w:color="auto"/>
            <w:right w:val="none" w:sz="0" w:space="0" w:color="auto"/>
          </w:divBdr>
        </w:div>
        <w:div w:id="1763064314">
          <w:marLeft w:val="0"/>
          <w:marRight w:val="0"/>
          <w:marTop w:val="0"/>
          <w:marBottom w:val="0"/>
          <w:divBdr>
            <w:top w:val="none" w:sz="0" w:space="0" w:color="auto"/>
            <w:left w:val="none" w:sz="0" w:space="0" w:color="auto"/>
            <w:bottom w:val="none" w:sz="0" w:space="0" w:color="auto"/>
            <w:right w:val="none" w:sz="0" w:space="0" w:color="auto"/>
          </w:divBdr>
        </w:div>
        <w:div w:id="1919828009">
          <w:marLeft w:val="0"/>
          <w:marRight w:val="0"/>
          <w:marTop w:val="0"/>
          <w:marBottom w:val="0"/>
          <w:divBdr>
            <w:top w:val="none" w:sz="0" w:space="0" w:color="auto"/>
            <w:left w:val="none" w:sz="0" w:space="0" w:color="auto"/>
            <w:bottom w:val="none" w:sz="0" w:space="0" w:color="auto"/>
            <w:right w:val="none" w:sz="0" w:space="0" w:color="auto"/>
          </w:divBdr>
        </w:div>
        <w:div w:id="1971477161">
          <w:marLeft w:val="0"/>
          <w:marRight w:val="0"/>
          <w:marTop w:val="0"/>
          <w:marBottom w:val="0"/>
          <w:divBdr>
            <w:top w:val="none" w:sz="0" w:space="0" w:color="auto"/>
            <w:left w:val="none" w:sz="0" w:space="0" w:color="auto"/>
            <w:bottom w:val="none" w:sz="0" w:space="0" w:color="auto"/>
            <w:right w:val="none" w:sz="0" w:space="0" w:color="auto"/>
          </w:divBdr>
        </w:div>
      </w:divsChild>
    </w:div>
    <w:div w:id="1753120055">
      <w:bodyDiv w:val="1"/>
      <w:marLeft w:val="0"/>
      <w:marRight w:val="0"/>
      <w:marTop w:val="0"/>
      <w:marBottom w:val="0"/>
      <w:divBdr>
        <w:top w:val="none" w:sz="0" w:space="0" w:color="auto"/>
        <w:left w:val="none" w:sz="0" w:space="0" w:color="auto"/>
        <w:bottom w:val="none" w:sz="0" w:space="0" w:color="auto"/>
        <w:right w:val="none" w:sz="0" w:space="0" w:color="auto"/>
      </w:divBdr>
    </w:div>
    <w:div w:id="1753890238">
      <w:bodyDiv w:val="1"/>
      <w:marLeft w:val="0"/>
      <w:marRight w:val="0"/>
      <w:marTop w:val="0"/>
      <w:marBottom w:val="0"/>
      <w:divBdr>
        <w:top w:val="none" w:sz="0" w:space="0" w:color="auto"/>
        <w:left w:val="none" w:sz="0" w:space="0" w:color="auto"/>
        <w:bottom w:val="none" w:sz="0" w:space="0" w:color="auto"/>
        <w:right w:val="none" w:sz="0" w:space="0" w:color="auto"/>
      </w:divBdr>
    </w:div>
    <w:div w:id="1755667362">
      <w:bodyDiv w:val="1"/>
      <w:marLeft w:val="0"/>
      <w:marRight w:val="0"/>
      <w:marTop w:val="0"/>
      <w:marBottom w:val="0"/>
      <w:divBdr>
        <w:top w:val="none" w:sz="0" w:space="0" w:color="auto"/>
        <w:left w:val="none" w:sz="0" w:space="0" w:color="auto"/>
        <w:bottom w:val="none" w:sz="0" w:space="0" w:color="auto"/>
        <w:right w:val="none" w:sz="0" w:space="0" w:color="auto"/>
      </w:divBdr>
    </w:div>
    <w:div w:id="1777021585">
      <w:bodyDiv w:val="1"/>
      <w:marLeft w:val="0"/>
      <w:marRight w:val="0"/>
      <w:marTop w:val="0"/>
      <w:marBottom w:val="0"/>
      <w:divBdr>
        <w:top w:val="none" w:sz="0" w:space="0" w:color="auto"/>
        <w:left w:val="none" w:sz="0" w:space="0" w:color="auto"/>
        <w:bottom w:val="none" w:sz="0" w:space="0" w:color="auto"/>
        <w:right w:val="none" w:sz="0" w:space="0" w:color="auto"/>
      </w:divBdr>
    </w:div>
    <w:div w:id="1793863398">
      <w:bodyDiv w:val="1"/>
      <w:marLeft w:val="0"/>
      <w:marRight w:val="0"/>
      <w:marTop w:val="0"/>
      <w:marBottom w:val="0"/>
      <w:divBdr>
        <w:top w:val="none" w:sz="0" w:space="0" w:color="auto"/>
        <w:left w:val="none" w:sz="0" w:space="0" w:color="auto"/>
        <w:bottom w:val="none" w:sz="0" w:space="0" w:color="auto"/>
        <w:right w:val="none" w:sz="0" w:space="0" w:color="auto"/>
      </w:divBdr>
    </w:div>
    <w:div w:id="1842502331">
      <w:bodyDiv w:val="1"/>
      <w:marLeft w:val="0"/>
      <w:marRight w:val="0"/>
      <w:marTop w:val="0"/>
      <w:marBottom w:val="0"/>
      <w:divBdr>
        <w:top w:val="none" w:sz="0" w:space="0" w:color="auto"/>
        <w:left w:val="none" w:sz="0" w:space="0" w:color="auto"/>
        <w:bottom w:val="none" w:sz="0" w:space="0" w:color="auto"/>
        <w:right w:val="none" w:sz="0" w:space="0" w:color="auto"/>
      </w:divBdr>
    </w:div>
    <w:div w:id="1859394815">
      <w:bodyDiv w:val="1"/>
      <w:marLeft w:val="0"/>
      <w:marRight w:val="0"/>
      <w:marTop w:val="0"/>
      <w:marBottom w:val="0"/>
      <w:divBdr>
        <w:top w:val="none" w:sz="0" w:space="0" w:color="auto"/>
        <w:left w:val="none" w:sz="0" w:space="0" w:color="auto"/>
        <w:bottom w:val="none" w:sz="0" w:space="0" w:color="auto"/>
        <w:right w:val="none" w:sz="0" w:space="0" w:color="auto"/>
      </w:divBdr>
    </w:div>
    <w:div w:id="1859807275">
      <w:bodyDiv w:val="1"/>
      <w:marLeft w:val="0"/>
      <w:marRight w:val="0"/>
      <w:marTop w:val="0"/>
      <w:marBottom w:val="0"/>
      <w:divBdr>
        <w:top w:val="none" w:sz="0" w:space="0" w:color="auto"/>
        <w:left w:val="none" w:sz="0" w:space="0" w:color="auto"/>
        <w:bottom w:val="none" w:sz="0" w:space="0" w:color="auto"/>
        <w:right w:val="none" w:sz="0" w:space="0" w:color="auto"/>
      </w:divBdr>
    </w:div>
    <w:div w:id="1874995989">
      <w:bodyDiv w:val="1"/>
      <w:marLeft w:val="0"/>
      <w:marRight w:val="0"/>
      <w:marTop w:val="0"/>
      <w:marBottom w:val="0"/>
      <w:divBdr>
        <w:top w:val="none" w:sz="0" w:space="0" w:color="auto"/>
        <w:left w:val="none" w:sz="0" w:space="0" w:color="auto"/>
        <w:bottom w:val="none" w:sz="0" w:space="0" w:color="auto"/>
        <w:right w:val="none" w:sz="0" w:space="0" w:color="auto"/>
      </w:divBdr>
    </w:div>
    <w:div w:id="1878540472">
      <w:bodyDiv w:val="1"/>
      <w:marLeft w:val="0"/>
      <w:marRight w:val="0"/>
      <w:marTop w:val="0"/>
      <w:marBottom w:val="0"/>
      <w:divBdr>
        <w:top w:val="none" w:sz="0" w:space="0" w:color="auto"/>
        <w:left w:val="none" w:sz="0" w:space="0" w:color="auto"/>
        <w:bottom w:val="none" w:sz="0" w:space="0" w:color="auto"/>
        <w:right w:val="none" w:sz="0" w:space="0" w:color="auto"/>
      </w:divBdr>
    </w:div>
    <w:div w:id="1904413457">
      <w:bodyDiv w:val="1"/>
      <w:marLeft w:val="0"/>
      <w:marRight w:val="0"/>
      <w:marTop w:val="0"/>
      <w:marBottom w:val="0"/>
      <w:divBdr>
        <w:top w:val="none" w:sz="0" w:space="0" w:color="auto"/>
        <w:left w:val="none" w:sz="0" w:space="0" w:color="auto"/>
        <w:bottom w:val="none" w:sz="0" w:space="0" w:color="auto"/>
        <w:right w:val="none" w:sz="0" w:space="0" w:color="auto"/>
      </w:divBdr>
    </w:div>
    <w:div w:id="1915436468">
      <w:bodyDiv w:val="1"/>
      <w:marLeft w:val="0"/>
      <w:marRight w:val="0"/>
      <w:marTop w:val="0"/>
      <w:marBottom w:val="0"/>
      <w:divBdr>
        <w:top w:val="none" w:sz="0" w:space="0" w:color="auto"/>
        <w:left w:val="none" w:sz="0" w:space="0" w:color="auto"/>
        <w:bottom w:val="none" w:sz="0" w:space="0" w:color="auto"/>
        <w:right w:val="none" w:sz="0" w:space="0" w:color="auto"/>
      </w:divBdr>
    </w:div>
    <w:div w:id="1919095608">
      <w:bodyDiv w:val="1"/>
      <w:marLeft w:val="0"/>
      <w:marRight w:val="0"/>
      <w:marTop w:val="0"/>
      <w:marBottom w:val="0"/>
      <w:divBdr>
        <w:top w:val="none" w:sz="0" w:space="0" w:color="auto"/>
        <w:left w:val="none" w:sz="0" w:space="0" w:color="auto"/>
        <w:bottom w:val="none" w:sz="0" w:space="0" w:color="auto"/>
        <w:right w:val="none" w:sz="0" w:space="0" w:color="auto"/>
      </w:divBdr>
    </w:div>
    <w:div w:id="1919629549">
      <w:bodyDiv w:val="1"/>
      <w:marLeft w:val="0"/>
      <w:marRight w:val="0"/>
      <w:marTop w:val="0"/>
      <w:marBottom w:val="0"/>
      <w:divBdr>
        <w:top w:val="none" w:sz="0" w:space="0" w:color="auto"/>
        <w:left w:val="none" w:sz="0" w:space="0" w:color="auto"/>
        <w:bottom w:val="none" w:sz="0" w:space="0" w:color="auto"/>
        <w:right w:val="none" w:sz="0" w:space="0" w:color="auto"/>
      </w:divBdr>
    </w:div>
    <w:div w:id="1952467826">
      <w:bodyDiv w:val="1"/>
      <w:marLeft w:val="0"/>
      <w:marRight w:val="0"/>
      <w:marTop w:val="0"/>
      <w:marBottom w:val="0"/>
      <w:divBdr>
        <w:top w:val="none" w:sz="0" w:space="0" w:color="auto"/>
        <w:left w:val="none" w:sz="0" w:space="0" w:color="auto"/>
        <w:bottom w:val="none" w:sz="0" w:space="0" w:color="auto"/>
        <w:right w:val="none" w:sz="0" w:space="0" w:color="auto"/>
      </w:divBdr>
    </w:div>
    <w:div w:id="1957592539">
      <w:bodyDiv w:val="1"/>
      <w:marLeft w:val="0"/>
      <w:marRight w:val="0"/>
      <w:marTop w:val="0"/>
      <w:marBottom w:val="0"/>
      <w:divBdr>
        <w:top w:val="none" w:sz="0" w:space="0" w:color="auto"/>
        <w:left w:val="none" w:sz="0" w:space="0" w:color="auto"/>
        <w:bottom w:val="none" w:sz="0" w:space="0" w:color="auto"/>
        <w:right w:val="none" w:sz="0" w:space="0" w:color="auto"/>
      </w:divBdr>
    </w:div>
    <w:div w:id="1966502079">
      <w:bodyDiv w:val="1"/>
      <w:marLeft w:val="0"/>
      <w:marRight w:val="0"/>
      <w:marTop w:val="0"/>
      <w:marBottom w:val="0"/>
      <w:divBdr>
        <w:top w:val="none" w:sz="0" w:space="0" w:color="auto"/>
        <w:left w:val="none" w:sz="0" w:space="0" w:color="auto"/>
        <w:bottom w:val="none" w:sz="0" w:space="0" w:color="auto"/>
        <w:right w:val="none" w:sz="0" w:space="0" w:color="auto"/>
      </w:divBdr>
    </w:div>
    <w:div w:id="1985426070">
      <w:bodyDiv w:val="1"/>
      <w:marLeft w:val="0"/>
      <w:marRight w:val="0"/>
      <w:marTop w:val="0"/>
      <w:marBottom w:val="0"/>
      <w:divBdr>
        <w:top w:val="none" w:sz="0" w:space="0" w:color="auto"/>
        <w:left w:val="none" w:sz="0" w:space="0" w:color="auto"/>
        <w:bottom w:val="none" w:sz="0" w:space="0" w:color="auto"/>
        <w:right w:val="none" w:sz="0" w:space="0" w:color="auto"/>
      </w:divBdr>
    </w:div>
    <w:div w:id="2009866810">
      <w:bodyDiv w:val="1"/>
      <w:marLeft w:val="0"/>
      <w:marRight w:val="0"/>
      <w:marTop w:val="0"/>
      <w:marBottom w:val="0"/>
      <w:divBdr>
        <w:top w:val="none" w:sz="0" w:space="0" w:color="auto"/>
        <w:left w:val="none" w:sz="0" w:space="0" w:color="auto"/>
        <w:bottom w:val="none" w:sz="0" w:space="0" w:color="auto"/>
        <w:right w:val="none" w:sz="0" w:space="0" w:color="auto"/>
      </w:divBdr>
    </w:div>
    <w:div w:id="2012484609">
      <w:bodyDiv w:val="1"/>
      <w:marLeft w:val="0"/>
      <w:marRight w:val="0"/>
      <w:marTop w:val="0"/>
      <w:marBottom w:val="0"/>
      <w:divBdr>
        <w:top w:val="none" w:sz="0" w:space="0" w:color="auto"/>
        <w:left w:val="none" w:sz="0" w:space="0" w:color="auto"/>
        <w:bottom w:val="none" w:sz="0" w:space="0" w:color="auto"/>
        <w:right w:val="none" w:sz="0" w:space="0" w:color="auto"/>
      </w:divBdr>
    </w:div>
    <w:div w:id="2013801710">
      <w:bodyDiv w:val="1"/>
      <w:marLeft w:val="0"/>
      <w:marRight w:val="0"/>
      <w:marTop w:val="0"/>
      <w:marBottom w:val="0"/>
      <w:divBdr>
        <w:top w:val="none" w:sz="0" w:space="0" w:color="auto"/>
        <w:left w:val="none" w:sz="0" w:space="0" w:color="auto"/>
        <w:bottom w:val="none" w:sz="0" w:space="0" w:color="auto"/>
        <w:right w:val="none" w:sz="0" w:space="0" w:color="auto"/>
      </w:divBdr>
    </w:div>
    <w:div w:id="2031637637">
      <w:bodyDiv w:val="1"/>
      <w:marLeft w:val="0"/>
      <w:marRight w:val="0"/>
      <w:marTop w:val="0"/>
      <w:marBottom w:val="0"/>
      <w:divBdr>
        <w:top w:val="none" w:sz="0" w:space="0" w:color="auto"/>
        <w:left w:val="none" w:sz="0" w:space="0" w:color="auto"/>
        <w:bottom w:val="none" w:sz="0" w:space="0" w:color="auto"/>
        <w:right w:val="none" w:sz="0" w:space="0" w:color="auto"/>
      </w:divBdr>
    </w:div>
    <w:div w:id="2037806242">
      <w:bodyDiv w:val="1"/>
      <w:marLeft w:val="0"/>
      <w:marRight w:val="0"/>
      <w:marTop w:val="0"/>
      <w:marBottom w:val="0"/>
      <w:divBdr>
        <w:top w:val="none" w:sz="0" w:space="0" w:color="auto"/>
        <w:left w:val="none" w:sz="0" w:space="0" w:color="auto"/>
        <w:bottom w:val="none" w:sz="0" w:space="0" w:color="auto"/>
        <w:right w:val="none" w:sz="0" w:space="0" w:color="auto"/>
      </w:divBdr>
    </w:div>
    <w:div w:id="2040426402">
      <w:bodyDiv w:val="1"/>
      <w:marLeft w:val="0"/>
      <w:marRight w:val="0"/>
      <w:marTop w:val="0"/>
      <w:marBottom w:val="0"/>
      <w:divBdr>
        <w:top w:val="none" w:sz="0" w:space="0" w:color="auto"/>
        <w:left w:val="none" w:sz="0" w:space="0" w:color="auto"/>
        <w:bottom w:val="none" w:sz="0" w:space="0" w:color="auto"/>
        <w:right w:val="none" w:sz="0" w:space="0" w:color="auto"/>
      </w:divBdr>
    </w:div>
    <w:div w:id="2050060746">
      <w:bodyDiv w:val="1"/>
      <w:marLeft w:val="0"/>
      <w:marRight w:val="0"/>
      <w:marTop w:val="0"/>
      <w:marBottom w:val="0"/>
      <w:divBdr>
        <w:top w:val="none" w:sz="0" w:space="0" w:color="auto"/>
        <w:left w:val="none" w:sz="0" w:space="0" w:color="auto"/>
        <w:bottom w:val="none" w:sz="0" w:space="0" w:color="auto"/>
        <w:right w:val="none" w:sz="0" w:space="0" w:color="auto"/>
      </w:divBdr>
    </w:div>
    <w:div w:id="2051761744">
      <w:bodyDiv w:val="1"/>
      <w:marLeft w:val="0"/>
      <w:marRight w:val="0"/>
      <w:marTop w:val="0"/>
      <w:marBottom w:val="0"/>
      <w:divBdr>
        <w:top w:val="none" w:sz="0" w:space="0" w:color="auto"/>
        <w:left w:val="none" w:sz="0" w:space="0" w:color="auto"/>
        <w:bottom w:val="none" w:sz="0" w:space="0" w:color="auto"/>
        <w:right w:val="none" w:sz="0" w:space="0" w:color="auto"/>
      </w:divBdr>
    </w:div>
    <w:div w:id="2053461846">
      <w:bodyDiv w:val="1"/>
      <w:marLeft w:val="0"/>
      <w:marRight w:val="0"/>
      <w:marTop w:val="0"/>
      <w:marBottom w:val="0"/>
      <w:divBdr>
        <w:top w:val="none" w:sz="0" w:space="0" w:color="auto"/>
        <w:left w:val="none" w:sz="0" w:space="0" w:color="auto"/>
        <w:bottom w:val="none" w:sz="0" w:space="0" w:color="auto"/>
        <w:right w:val="none" w:sz="0" w:space="0" w:color="auto"/>
      </w:divBdr>
    </w:div>
    <w:div w:id="2054230338">
      <w:bodyDiv w:val="1"/>
      <w:marLeft w:val="0"/>
      <w:marRight w:val="0"/>
      <w:marTop w:val="0"/>
      <w:marBottom w:val="0"/>
      <w:divBdr>
        <w:top w:val="none" w:sz="0" w:space="0" w:color="auto"/>
        <w:left w:val="none" w:sz="0" w:space="0" w:color="auto"/>
        <w:bottom w:val="none" w:sz="0" w:space="0" w:color="auto"/>
        <w:right w:val="none" w:sz="0" w:space="0" w:color="auto"/>
      </w:divBdr>
    </w:div>
    <w:div w:id="2088763515">
      <w:bodyDiv w:val="1"/>
      <w:marLeft w:val="0"/>
      <w:marRight w:val="0"/>
      <w:marTop w:val="0"/>
      <w:marBottom w:val="0"/>
      <w:divBdr>
        <w:top w:val="none" w:sz="0" w:space="0" w:color="auto"/>
        <w:left w:val="none" w:sz="0" w:space="0" w:color="auto"/>
        <w:bottom w:val="none" w:sz="0" w:space="0" w:color="auto"/>
        <w:right w:val="none" w:sz="0" w:space="0" w:color="auto"/>
      </w:divBdr>
    </w:div>
    <w:div w:id="2104495619">
      <w:bodyDiv w:val="1"/>
      <w:marLeft w:val="0"/>
      <w:marRight w:val="0"/>
      <w:marTop w:val="0"/>
      <w:marBottom w:val="0"/>
      <w:divBdr>
        <w:top w:val="none" w:sz="0" w:space="0" w:color="auto"/>
        <w:left w:val="none" w:sz="0" w:space="0" w:color="auto"/>
        <w:bottom w:val="none" w:sz="0" w:space="0" w:color="auto"/>
        <w:right w:val="none" w:sz="0" w:space="0" w:color="auto"/>
      </w:divBdr>
    </w:div>
    <w:div w:id="2107535935">
      <w:bodyDiv w:val="1"/>
      <w:marLeft w:val="0"/>
      <w:marRight w:val="0"/>
      <w:marTop w:val="0"/>
      <w:marBottom w:val="0"/>
      <w:divBdr>
        <w:top w:val="none" w:sz="0" w:space="0" w:color="auto"/>
        <w:left w:val="none" w:sz="0" w:space="0" w:color="auto"/>
        <w:bottom w:val="none" w:sz="0" w:space="0" w:color="auto"/>
        <w:right w:val="none" w:sz="0" w:space="0" w:color="auto"/>
      </w:divBdr>
    </w:div>
    <w:div w:id="2114980233">
      <w:bodyDiv w:val="1"/>
      <w:marLeft w:val="0"/>
      <w:marRight w:val="0"/>
      <w:marTop w:val="0"/>
      <w:marBottom w:val="0"/>
      <w:divBdr>
        <w:top w:val="none" w:sz="0" w:space="0" w:color="auto"/>
        <w:left w:val="none" w:sz="0" w:space="0" w:color="auto"/>
        <w:bottom w:val="none" w:sz="0" w:space="0" w:color="auto"/>
        <w:right w:val="none" w:sz="0" w:space="0" w:color="auto"/>
      </w:divBdr>
    </w:div>
    <w:div w:id="212835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isogd.pro" TargetMode="External"/><Relationship Id="rId13" Type="http://schemas.openxmlformats.org/officeDocument/2006/relationships/hyperlink" Target="http://xn----8sbekckwnhmabcwt.xn--p1ai/tinybrowser/files/postanovlenie-po-mun-progr-go-chs.docx" TargetMode="External"/><Relationship Id="rId18" Type="http://schemas.openxmlformats.org/officeDocument/2006/relationships/footer" Target="footer1.xml"/><Relationship Id="rId26" Type="http://schemas.openxmlformats.org/officeDocument/2006/relationships/image" Target="media/image4.wmf"/><Relationship Id="rId3" Type="http://schemas.openxmlformats.org/officeDocument/2006/relationships/styles" Target="styles.xml"/><Relationship Id="rId21" Type="http://schemas.openxmlformats.org/officeDocument/2006/relationships/hyperlink" Target="consultantplus://offline/ref=DE076185D68FCE15C74F237892123A930F1401EA06F090BCD9C02932DE7366A05AF7F66453CC0A76OA7CN" TargetMode="External"/><Relationship Id="rId7" Type="http://schemas.openxmlformats.org/officeDocument/2006/relationships/endnotes" Target="endnotes.xml"/><Relationship Id="rId12" Type="http://schemas.openxmlformats.org/officeDocument/2006/relationships/hyperlink" Target="http://xn----8sbekckwnhmabcwt.xn--p1ai/tinybrowser/files/postanovlenie-munic-progr-razv-sel-sk-hoz-142a.doc" TargetMode="External"/><Relationship Id="rId17" Type="http://schemas.openxmlformats.org/officeDocument/2006/relationships/header" Target="header1.xm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xn----8sbekckwnhmabcwt.xn--p1ai/tinybrowser/files/postanovlenie-po-mun-progr-blagoustroystvo.docx" TargetMode="Externa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xn----8sbekckwnhmabcwt.xn--p1ai/tinybrowser/files/postanovlenie-podd.-malogo-i-srednego.doc" TargetMode="Externa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xn----8sbekckwnhmabcwt.xn--p1ai/tinybrowser/files/postanovlenie-po-munic.-progr.-kul-tura.docx" TargetMode="External"/><Relationship Id="rId23" Type="http://schemas.openxmlformats.org/officeDocument/2006/relationships/footer" Target="footer4.xml"/><Relationship Id="rId28" Type="http://schemas.openxmlformats.org/officeDocument/2006/relationships/hyperlink" Target="http://www.realgost.ru/gost_view/sanpin/sanpin_2971-84/index.html" TargetMode="External"/><Relationship Id="rId10" Type="http://schemas.openxmlformats.org/officeDocument/2006/relationships/hyperlink" Target="http://xn----8sbekckwnhmabcwt.xn--p1ai/tinybrowser/files/akt.verpostanovlenie-po-mun.progr.-dorog..doc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xn----8sbekckwnhmabcwt.xn--p1ai/tinybrowser/files/postanovlenie-po-munic.-progr.-munic.docx" TargetMode="External"/><Relationship Id="rId22" Type="http://schemas.openxmlformats.org/officeDocument/2006/relationships/hyperlink" Target="consultantplus://offline/ref=DE076185D68FCE15C74F237892123A93061407E505FFCDB6D1992530D97C39B75DBEFA6553CC09O77EN" TargetMode="External"/><Relationship Id="rId27" Type="http://schemas.openxmlformats.org/officeDocument/2006/relationships/oleObject" Target="embeddings/oleObject1.bin"/><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93EBD-BC79-4E6D-A733-620FF93E0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37137</TotalTime>
  <Pages>91</Pages>
  <Words>26580</Words>
  <Characters>151510</Characters>
  <Application>Microsoft Office Word</Application>
  <DocSecurity>0</DocSecurity>
  <Lines>1262</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177735</CharactersWithSpaces>
  <SharedDoc>false</SharedDoc>
  <HLinks>
    <vt:vector size="42" baseType="variant">
      <vt:variant>
        <vt:i4>328729</vt:i4>
      </vt:variant>
      <vt:variant>
        <vt:i4>183</vt:i4>
      </vt:variant>
      <vt:variant>
        <vt:i4>0</vt:i4>
      </vt:variant>
      <vt:variant>
        <vt:i4>5</vt:i4>
      </vt:variant>
      <vt:variant>
        <vt:lpwstr>http://большеклочковское.рф/</vt:lpwstr>
      </vt:variant>
      <vt:variant>
        <vt:lpwstr/>
      </vt:variant>
      <vt:variant>
        <vt:i4>5242969</vt:i4>
      </vt:variant>
      <vt:variant>
        <vt:i4>180</vt:i4>
      </vt:variant>
      <vt:variant>
        <vt:i4>0</vt:i4>
      </vt:variant>
      <vt:variant>
        <vt:i4>5</vt:i4>
      </vt:variant>
      <vt:variant>
        <vt:lpwstr>http://fgis.economy.gov.ru/fgis/</vt:lpwstr>
      </vt:variant>
      <vt:variant>
        <vt:lpwstr/>
      </vt:variant>
      <vt:variant>
        <vt:i4>6422624</vt:i4>
      </vt:variant>
      <vt:variant>
        <vt:i4>177</vt:i4>
      </vt:variant>
      <vt:variant>
        <vt:i4>0</vt:i4>
      </vt:variant>
      <vt:variant>
        <vt:i4>5</vt:i4>
      </vt:variant>
      <vt:variant>
        <vt:lpwstr>http://www.gks.ru/</vt:lpwstr>
      </vt:variant>
      <vt:variant>
        <vt:lpwstr/>
      </vt:variant>
      <vt:variant>
        <vt:i4>6946850</vt:i4>
      </vt:variant>
      <vt:variant>
        <vt:i4>174</vt:i4>
      </vt:variant>
      <vt:variant>
        <vt:i4>0</vt:i4>
      </vt:variant>
      <vt:variant>
        <vt:i4>5</vt:i4>
      </vt:variant>
      <vt:variant>
        <vt:lpwstr>http://www.realgost.ru/gost_view/sanpin/sanpin_2971-84/index.html</vt:lpwstr>
      </vt:variant>
      <vt:variant>
        <vt:lpwstr/>
      </vt:variant>
      <vt:variant>
        <vt:i4>4849673</vt:i4>
      </vt:variant>
      <vt:variant>
        <vt:i4>168</vt:i4>
      </vt:variant>
      <vt:variant>
        <vt:i4>0</vt:i4>
      </vt:variant>
      <vt:variant>
        <vt:i4>5</vt:i4>
      </vt:variant>
      <vt:variant>
        <vt:lpwstr>consultantplus://offline/ref=DE076185D68FCE15C74F237892123A93061407E505FFCDB6D1992530D97C39B75DBEFA6553CC09O77EN</vt:lpwstr>
      </vt:variant>
      <vt:variant>
        <vt:lpwstr/>
      </vt:variant>
      <vt:variant>
        <vt:i4>8323179</vt:i4>
      </vt:variant>
      <vt:variant>
        <vt:i4>165</vt:i4>
      </vt:variant>
      <vt:variant>
        <vt:i4>0</vt:i4>
      </vt:variant>
      <vt:variant>
        <vt:i4>5</vt:i4>
      </vt:variant>
      <vt:variant>
        <vt:lpwstr>consultantplus://offline/ref=DE076185D68FCE15C74F237892123A930F1401EA06F090BCD9C02932DE7366A05AF7F66453CC0A76OA7CN</vt:lpwstr>
      </vt:variant>
      <vt:variant>
        <vt:lpwstr/>
      </vt:variant>
      <vt:variant>
        <vt:i4>7012434</vt:i4>
      </vt:variant>
      <vt:variant>
        <vt:i4>3</vt:i4>
      </vt:variant>
      <vt:variant>
        <vt:i4>0</vt:i4>
      </vt:variant>
      <vt:variant>
        <vt:i4>5</vt:i4>
      </vt:variant>
      <vt:variant>
        <vt:lpwstr>mailto:marketing@isogd.pro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skb</cp:lastModifiedBy>
  <cp:revision>306</cp:revision>
  <cp:lastPrinted>2018-12-20T11:34:00Z</cp:lastPrinted>
  <dcterms:created xsi:type="dcterms:W3CDTF">2017-08-21T07:41:00Z</dcterms:created>
  <dcterms:modified xsi:type="dcterms:W3CDTF">2019-11-13T08:33:00Z</dcterms:modified>
</cp:coreProperties>
</file>