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1"/>
        <w:gridCol w:w="7145"/>
      </w:tblGrid>
      <w:tr w:rsidR="00FF48EC" w:rsidRPr="00A41CF5" w:rsidTr="004411B9">
        <w:trPr>
          <w:trHeight w:val="597"/>
        </w:trPr>
        <w:tc>
          <w:tcPr>
            <w:tcW w:w="1521" w:type="dxa"/>
            <w:tcBorders>
              <w:top w:val="nil"/>
              <w:left w:val="nil"/>
              <w:bottom w:val="nil"/>
              <w:right w:val="nil"/>
            </w:tcBorders>
            <w:hideMark/>
          </w:tcPr>
          <w:p w:rsidR="00FF48EC" w:rsidRPr="00A41CF5" w:rsidRDefault="00FF48EC" w:rsidP="004411B9">
            <w:pPr>
              <w:pStyle w:val="afffb"/>
            </w:pPr>
            <w:bookmarkStart w:id="0" w:name="_Toc268263722"/>
            <w:bookmarkStart w:id="1" w:name="_Toc315701060"/>
            <w:bookmarkStart w:id="2" w:name="_Toc268263619"/>
            <w:bookmarkStart w:id="3" w:name="_Toc268084563"/>
            <w:bookmarkStart w:id="4" w:name="_Toc256375541"/>
            <w:bookmarkStart w:id="5" w:name="_Toc256429330"/>
            <w:bookmarkStart w:id="6" w:name="_Toc263243175"/>
          </w:p>
        </w:tc>
        <w:tc>
          <w:tcPr>
            <w:tcW w:w="7145" w:type="dxa"/>
            <w:tcBorders>
              <w:top w:val="nil"/>
              <w:left w:val="nil"/>
              <w:bottom w:val="nil"/>
              <w:right w:val="nil"/>
            </w:tcBorders>
            <w:vAlign w:val="center"/>
            <w:hideMark/>
          </w:tcPr>
          <w:p w:rsidR="00FF48EC" w:rsidRPr="00A41CF5" w:rsidRDefault="00FF48EC" w:rsidP="004411B9">
            <w:pPr>
              <w:suppressAutoHyphens/>
              <w:spacing w:after="0" w:line="240" w:lineRule="auto"/>
              <w:ind w:left="-240"/>
              <w:contextualSpacing/>
              <w:jc w:val="center"/>
              <w:rPr>
                <w:rFonts w:eastAsia="Times New Roman"/>
                <w:b/>
                <w:kern w:val="0"/>
                <w:sz w:val="32"/>
                <w:szCs w:val="32"/>
                <w:lang w:eastAsia="ru-RU"/>
              </w:rPr>
            </w:pPr>
            <w:r w:rsidRPr="00A41CF5">
              <w:rPr>
                <w:rFonts w:eastAsia="Times New Roman"/>
                <w:b/>
                <w:kern w:val="0"/>
                <w:sz w:val="32"/>
                <w:szCs w:val="32"/>
                <w:lang w:eastAsia="ru-RU"/>
              </w:rPr>
              <w:t>Общество с ограниченной ответственностью</w:t>
            </w:r>
          </w:p>
          <w:p w:rsidR="00FF48EC" w:rsidRPr="00FF48EC" w:rsidRDefault="00FF48EC" w:rsidP="00FF48EC">
            <w:pPr>
              <w:suppressAutoHyphens/>
              <w:spacing w:after="0" w:line="240" w:lineRule="auto"/>
              <w:ind w:left="-240"/>
              <w:contextualSpacing/>
              <w:jc w:val="center"/>
              <w:rPr>
                <w:rFonts w:eastAsia="Times New Roman"/>
                <w:b/>
                <w:kern w:val="0"/>
                <w:sz w:val="32"/>
                <w:szCs w:val="32"/>
                <w:lang w:eastAsia="ru-RU"/>
              </w:rPr>
            </w:pPr>
            <w:r>
              <w:rPr>
                <w:rFonts w:eastAsia="Times New Roman"/>
                <w:b/>
                <w:kern w:val="0"/>
                <w:sz w:val="32"/>
                <w:szCs w:val="32"/>
                <w:lang w:eastAsia="ru-RU"/>
              </w:rPr>
              <w:t xml:space="preserve">СКБ </w:t>
            </w:r>
            <w:r w:rsidRPr="00A41CF5">
              <w:rPr>
                <w:rFonts w:eastAsia="Times New Roman"/>
                <w:b/>
                <w:kern w:val="0"/>
                <w:sz w:val="32"/>
                <w:szCs w:val="32"/>
                <w:lang w:eastAsia="ru-RU"/>
              </w:rPr>
              <w:t>«</w:t>
            </w:r>
            <w:r>
              <w:rPr>
                <w:rFonts w:eastAsia="Times New Roman"/>
                <w:b/>
                <w:kern w:val="0"/>
                <w:sz w:val="32"/>
                <w:szCs w:val="32"/>
                <w:lang w:eastAsia="ru-RU"/>
              </w:rPr>
              <w:t>ПРОЕКТ</w:t>
            </w:r>
            <w:r w:rsidRPr="00A41CF5">
              <w:rPr>
                <w:rFonts w:eastAsia="Times New Roman"/>
                <w:b/>
                <w:kern w:val="0"/>
                <w:sz w:val="32"/>
                <w:szCs w:val="32"/>
                <w:lang w:eastAsia="ru-RU"/>
              </w:rPr>
              <w:t>»</w:t>
            </w:r>
          </w:p>
        </w:tc>
      </w:tr>
    </w:tbl>
    <w:p w:rsidR="00982764" w:rsidRPr="003E5AD4" w:rsidRDefault="00982764" w:rsidP="00982764">
      <w:pPr>
        <w:keepLines/>
        <w:suppressAutoHyphens/>
        <w:spacing w:line="240" w:lineRule="auto"/>
        <w:ind w:left="-240" w:firstLine="709"/>
        <w:contextualSpacing/>
        <w:jc w:val="center"/>
        <w:rPr>
          <w:kern w:val="0"/>
          <w:sz w:val="20"/>
          <w:szCs w:val="20"/>
          <w:lang w:eastAsia="ru-RU"/>
        </w:rPr>
      </w:pPr>
      <w:r w:rsidRPr="003E5AD4">
        <w:rPr>
          <w:kern w:val="0"/>
          <w:sz w:val="20"/>
          <w:szCs w:val="20"/>
          <w:lang w:eastAsia="ru-RU"/>
        </w:rPr>
        <w:t>Ивановская область, г. Иваново, ул. Велижская, д. 1.</w:t>
      </w:r>
    </w:p>
    <w:p w:rsidR="00982764" w:rsidRPr="003E5AD4" w:rsidRDefault="00982764" w:rsidP="00982764">
      <w:pPr>
        <w:keepLines/>
        <w:suppressAutoHyphens/>
        <w:spacing w:line="240" w:lineRule="auto"/>
        <w:ind w:left="-240" w:firstLine="709"/>
        <w:contextualSpacing/>
        <w:jc w:val="center"/>
        <w:rPr>
          <w:kern w:val="0"/>
          <w:sz w:val="20"/>
          <w:szCs w:val="20"/>
          <w:lang w:eastAsia="ru-RU"/>
        </w:rPr>
      </w:pPr>
      <w:r w:rsidRPr="003E5AD4">
        <w:rPr>
          <w:kern w:val="0"/>
          <w:sz w:val="20"/>
          <w:szCs w:val="20"/>
          <w:lang w:eastAsia="ru-RU"/>
        </w:rPr>
        <w:t xml:space="preserve">Тел. в г. Иваново (4932) 93-63-09, е-mail: </w:t>
      </w:r>
      <w:hyperlink r:id="rId8" w:history="1">
        <w:r w:rsidRPr="003E5AD4">
          <w:rPr>
            <w:kern w:val="0"/>
            <w:sz w:val="20"/>
            <w:lang w:val="en-US" w:eastAsia="ru-RU"/>
          </w:rPr>
          <w:t>skb</w:t>
        </w:r>
        <w:r w:rsidRPr="003E5AD4">
          <w:rPr>
            <w:kern w:val="0"/>
            <w:sz w:val="20"/>
            <w:lang w:eastAsia="ru-RU"/>
          </w:rPr>
          <w:t>-</w:t>
        </w:r>
        <w:r w:rsidRPr="003E5AD4">
          <w:rPr>
            <w:kern w:val="0"/>
            <w:sz w:val="20"/>
            <w:lang w:val="en-US" w:eastAsia="ru-RU"/>
          </w:rPr>
          <w:t>proekt</w:t>
        </w:r>
        <w:r w:rsidRPr="003E5AD4">
          <w:rPr>
            <w:kern w:val="0"/>
            <w:sz w:val="20"/>
            <w:lang w:eastAsia="ru-RU"/>
          </w:rPr>
          <w:t>@</w:t>
        </w:r>
        <w:r w:rsidRPr="003E5AD4">
          <w:rPr>
            <w:kern w:val="0"/>
            <w:sz w:val="20"/>
            <w:lang w:val="en-US" w:eastAsia="ru-RU"/>
          </w:rPr>
          <w:t>mail</w:t>
        </w:r>
        <w:r w:rsidRPr="003E5AD4">
          <w:rPr>
            <w:kern w:val="0"/>
            <w:sz w:val="20"/>
            <w:lang w:eastAsia="ru-RU"/>
          </w:rPr>
          <w:t>.</w:t>
        </w:r>
        <w:r w:rsidRPr="003E5AD4">
          <w:rPr>
            <w:kern w:val="0"/>
            <w:sz w:val="20"/>
            <w:lang w:val="en-US" w:eastAsia="ru-RU"/>
          </w:rPr>
          <w:t>ru</w:t>
        </w:r>
      </w:hyperlink>
      <w:r w:rsidRPr="003E5AD4">
        <w:rPr>
          <w:kern w:val="0"/>
          <w:sz w:val="20"/>
          <w:szCs w:val="20"/>
          <w:lang w:eastAsia="ru-RU"/>
        </w:rPr>
        <w:t>, http://</w:t>
      </w:r>
      <w:r w:rsidRPr="003E5AD4">
        <w:t xml:space="preserve"> </w:t>
      </w:r>
      <w:r w:rsidRPr="003E5AD4">
        <w:rPr>
          <w:kern w:val="0"/>
          <w:sz w:val="20"/>
          <w:szCs w:val="20"/>
          <w:lang w:eastAsia="ru-RU"/>
        </w:rPr>
        <w:t>http://www.skb-proekt.ru//</w:t>
      </w:r>
    </w:p>
    <w:p w:rsidR="00FF48EC" w:rsidRDefault="00FF48EC" w:rsidP="00F44645">
      <w:pPr>
        <w:keepLines/>
        <w:suppressAutoHyphens/>
        <w:spacing w:after="0" w:line="240" w:lineRule="auto"/>
        <w:contextualSpacing/>
        <w:jc w:val="center"/>
        <w:rPr>
          <w:rFonts w:eastAsia="Times New Roman"/>
          <w:kern w:val="0"/>
          <w:sz w:val="20"/>
          <w:szCs w:val="20"/>
          <w:lang w:eastAsia="ru-RU"/>
        </w:rPr>
      </w:pPr>
    </w:p>
    <w:p w:rsidR="00FF48EC" w:rsidRDefault="00FF48EC" w:rsidP="00F44645">
      <w:pPr>
        <w:keepLines/>
        <w:suppressAutoHyphens/>
        <w:spacing w:after="0" w:line="240" w:lineRule="auto"/>
        <w:contextualSpacing/>
        <w:jc w:val="center"/>
        <w:rPr>
          <w:rFonts w:eastAsia="Times New Roman"/>
          <w:kern w:val="0"/>
          <w:sz w:val="20"/>
          <w:szCs w:val="20"/>
          <w:lang w:eastAsia="ru-RU"/>
        </w:rPr>
      </w:pPr>
    </w:p>
    <w:p w:rsidR="00FF48EC" w:rsidRDefault="00FF48EC" w:rsidP="00F44645">
      <w:pPr>
        <w:keepLines/>
        <w:suppressAutoHyphens/>
        <w:spacing w:after="0" w:line="240" w:lineRule="auto"/>
        <w:contextualSpacing/>
        <w:jc w:val="center"/>
        <w:rPr>
          <w:rFonts w:eastAsia="Times New Roman"/>
          <w:kern w:val="0"/>
          <w:sz w:val="20"/>
          <w:szCs w:val="20"/>
          <w:lang w:eastAsia="ru-RU"/>
        </w:rPr>
      </w:pPr>
    </w:p>
    <w:p w:rsidR="00BC219F" w:rsidRPr="00A41CF5" w:rsidRDefault="00FF48EC" w:rsidP="00FF48EC">
      <w:pPr>
        <w:keepLines/>
        <w:suppressAutoHyphens/>
        <w:spacing w:after="0" w:line="240" w:lineRule="auto"/>
        <w:contextualSpacing/>
        <w:jc w:val="center"/>
        <w:rPr>
          <w:rFonts w:eastAsia="Times New Roman"/>
          <w:kern w:val="0"/>
          <w:sz w:val="20"/>
          <w:szCs w:val="20"/>
          <w:lang w:eastAsia="ru-RU"/>
        </w:rPr>
      </w:pPr>
      <w:r>
        <w:rPr>
          <w:noProof/>
          <w:lang w:eastAsia="ru-RU"/>
        </w:rPr>
        <w:drawing>
          <wp:inline distT="0" distB="0" distL="0" distR="0">
            <wp:extent cx="1781175" cy="2219325"/>
            <wp:effectExtent l="0" t="0" r="9525" b="9525"/>
            <wp:docPr id="2" name="Рисунок 1" descr="Описание: http://www.xn--90acibxabdc0aebc4b0fl1e.xn--p1ai/tinybrowser/images/gerb/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http://www.xn--90acibxabdc0aebc4b0fl1e.xn--p1ai/tinybrowser/images/gerb/gerb.g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81175" cy="2219325"/>
                    </a:xfrm>
                    <a:prstGeom prst="rect">
                      <a:avLst/>
                    </a:prstGeom>
                    <a:noFill/>
                    <a:ln>
                      <a:noFill/>
                    </a:ln>
                  </pic:spPr>
                </pic:pic>
              </a:graphicData>
            </a:graphic>
          </wp:inline>
        </w:drawing>
      </w:r>
    </w:p>
    <w:p w:rsidR="007748D4" w:rsidRPr="007748D4" w:rsidRDefault="007748D4" w:rsidP="007748D4">
      <w:pPr>
        <w:keepLines/>
        <w:suppressAutoHyphens/>
        <w:spacing w:after="0" w:line="240" w:lineRule="auto"/>
        <w:rPr>
          <w:rFonts w:eastAsia="Times New Roman"/>
          <w:b/>
          <w:kern w:val="0"/>
          <w:sz w:val="36"/>
          <w:szCs w:val="36"/>
          <w:lang w:eastAsia="ru-RU"/>
        </w:rPr>
      </w:pPr>
    </w:p>
    <w:p w:rsidR="00B05C06" w:rsidRPr="00BC219F" w:rsidRDefault="007748D4" w:rsidP="00FD19B4">
      <w:pPr>
        <w:keepLines/>
        <w:suppressAutoHyphens/>
        <w:spacing w:after="0" w:line="240" w:lineRule="auto"/>
        <w:ind w:left="567" w:right="-285"/>
        <w:jc w:val="center"/>
        <w:rPr>
          <w:rFonts w:eastAsia="Times New Roman"/>
          <w:b/>
          <w:kern w:val="0"/>
          <w:sz w:val="36"/>
          <w:szCs w:val="36"/>
          <w:lang w:eastAsia="ru-RU"/>
        </w:rPr>
      </w:pPr>
      <w:r w:rsidRPr="00BC219F">
        <w:rPr>
          <w:rFonts w:eastAsia="Times New Roman"/>
          <w:b/>
          <w:kern w:val="0"/>
          <w:sz w:val="36"/>
          <w:szCs w:val="36"/>
          <w:lang w:eastAsia="ru-RU"/>
        </w:rPr>
        <w:t xml:space="preserve">ВНЕСЕНИЕ ИЗМЕНЕНИЙ В </w:t>
      </w:r>
      <w:r w:rsidR="00B05C06" w:rsidRPr="00BC219F">
        <w:rPr>
          <w:rFonts w:eastAsia="Times New Roman"/>
          <w:b/>
          <w:kern w:val="0"/>
          <w:sz w:val="36"/>
          <w:szCs w:val="36"/>
          <w:lang w:eastAsia="ru-RU"/>
        </w:rPr>
        <w:t>ГЕНЕРАЛЬН</w:t>
      </w:r>
      <w:r w:rsidR="00F514DB" w:rsidRPr="00BC219F">
        <w:rPr>
          <w:rFonts w:eastAsia="Times New Roman"/>
          <w:b/>
          <w:kern w:val="0"/>
          <w:sz w:val="36"/>
          <w:szCs w:val="36"/>
          <w:lang w:eastAsia="ru-RU"/>
        </w:rPr>
        <w:t>ЫЙ</w:t>
      </w:r>
      <w:r w:rsidR="00B05C06" w:rsidRPr="00BC219F">
        <w:rPr>
          <w:rFonts w:eastAsia="Times New Roman"/>
          <w:b/>
          <w:kern w:val="0"/>
          <w:sz w:val="36"/>
          <w:szCs w:val="36"/>
          <w:lang w:eastAsia="ru-RU"/>
        </w:rPr>
        <w:t xml:space="preserve"> ПЛАН</w:t>
      </w:r>
    </w:p>
    <w:p w:rsidR="00B05C06" w:rsidRPr="00BC219F" w:rsidRDefault="00BC219F" w:rsidP="00FD19B4">
      <w:pPr>
        <w:keepLines/>
        <w:suppressAutoHyphens/>
        <w:spacing w:after="0" w:line="240" w:lineRule="auto"/>
        <w:ind w:left="567"/>
        <w:jc w:val="center"/>
        <w:rPr>
          <w:rFonts w:eastAsia="Times New Roman"/>
          <w:b/>
          <w:kern w:val="0"/>
          <w:sz w:val="36"/>
          <w:szCs w:val="36"/>
          <w:lang w:eastAsia="ru-RU"/>
        </w:rPr>
      </w:pPr>
      <w:r>
        <w:rPr>
          <w:rFonts w:eastAsia="Times New Roman"/>
          <w:b/>
          <w:kern w:val="0"/>
          <w:sz w:val="36"/>
          <w:szCs w:val="36"/>
          <w:lang w:eastAsia="ru-RU"/>
        </w:rPr>
        <w:t xml:space="preserve">МОРОЗОВСКОГО </w:t>
      </w:r>
      <w:r w:rsidR="007748D4" w:rsidRPr="00BC219F">
        <w:rPr>
          <w:rFonts w:eastAsia="Times New Roman"/>
          <w:b/>
          <w:kern w:val="0"/>
          <w:sz w:val="36"/>
          <w:szCs w:val="36"/>
          <w:lang w:eastAsia="ru-RU"/>
        </w:rPr>
        <w:t>СЕЛЬСКОГО ПОСЕЛЕНИЯ</w:t>
      </w:r>
    </w:p>
    <w:p w:rsidR="00B05C06" w:rsidRPr="00BC219F" w:rsidRDefault="007748D4" w:rsidP="00FD19B4">
      <w:pPr>
        <w:keepLines/>
        <w:suppressAutoHyphens/>
        <w:spacing w:after="0" w:line="240" w:lineRule="auto"/>
        <w:ind w:left="567"/>
        <w:jc w:val="center"/>
        <w:rPr>
          <w:rFonts w:eastAsia="Times New Roman"/>
          <w:b/>
          <w:kern w:val="0"/>
          <w:sz w:val="36"/>
          <w:szCs w:val="36"/>
          <w:lang w:eastAsia="ru-RU"/>
        </w:rPr>
      </w:pPr>
      <w:bookmarkStart w:id="7" w:name="_Toc185048182"/>
      <w:r w:rsidRPr="00BC219F">
        <w:rPr>
          <w:b/>
          <w:sz w:val="36"/>
          <w:szCs w:val="36"/>
        </w:rPr>
        <w:t>ТЕЙКОВСКОГО МУНИЦИПАЛЬНОГО РАЙОНА ИВАНОВСКОЙ ОБЛАСТИ</w:t>
      </w:r>
    </w:p>
    <w:bookmarkEnd w:id="7"/>
    <w:p w:rsidR="00B05C06" w:rsidRPr="00565ACD" w:rsidRDefault="00B05C06" w:rsidP="00FD19B4">
      <w:pPr>
        <w:keepLines/>
        <w:suppressAutoHyphens/>
        <w:spacing w:after="0"/>
        <w:ind w:left="567"/>
        <w:jc w:val="center"/>
        <w:rPr>
          <w:b/>
          <w:sz w:val="16"/>
          <w:szCs w:val="16"/>
        </w:rPr>
      </w:pPr>
    </w:p>
    <w:p w:rsidR="00FF48EC" w:rsidRDefault="00FF48EC" w:rsidP="00FD19B4">
      <w:pPr>
        <w:suppressAutoHyphens/>
        <w:spacing w:after="0"/>
        <w:ind w:left="567"/>
        <w:jc w:val="center"/>
        <w:rPr>
          <w:kern w:val="1"/>
          <w:lang w:eastAsia="ru-RU"/>
        </w:rPr>
      </w:pPr>
      <w:r w:rsidRPr="00F93821">
        <w:rPr>
          <w:kern w:val="1"/>
          <w:lang w:eastAsia="ru-RU"/>
        </w:rPr>
        <w:t>(разработан</w:t>
      </w:r>
      <w:r>
        <w:rPr>
          <w:kern w:val="1"/>
          <w:lang w:eastAsia="ru-RU"/>
        </w:rPr>
        <w:t xml:space="preserve">она основании </w:t>
      </w:r>
      <w:r>
        <w:t>постановления</w:t>
      </w:r>
      <w:r w:rsidRPr="00FF48EC">
        <w:t xml:space="preserve"> администрации Тейковского муниципального района от 18.06.2018 №325«О подготовке проекта внесения изменений в Генеральный план и в Правила землепользования и застройки Мо</w:t>
      </w:r>
      <w:r>
        <w:t>розовского сельского поселения»)</w:t>
      </w:r>
    </w:p>
    <w:p w:rsidR="007748D4" w:rsidRDefault="007748D4" w:rsidP="00FD19B4">
      <w:pPr>
        <w:suppressAutoHyphens/>
        <w:spacing w:after="0"/>
        <w:ind w:left="567"/>
        <w:jc w:val="center"/>
        <w:rPr>
          <w:kern w:val="1"/>
          <w:lang w:eastAsia="ru-RU"/>
        </w:rPr>
      </w:pPr>
    </w:p>
    <w:p w:rsidR="007748D4" w:rsidRDefault="007748D4" w:rsidP="00FD19B4">
      <w:pPr>
        <w:suppressAutoHyphens/>
        <w:spacing w:after="0"/>
        <w:ind w:left="567"/>
        <w:jc w:val="center"/>
        <w:rPr>
          <w:kern w:val="1"/>
          <w:lang w:eastAsia="ru-RU"/>
        </w:rPr>
      </w:pPr>
    </w:p>
    <w:p w:rsidR="005B4F3B" w:rsidRDefault="005B4F3B" w:rsidP="00FD19B4">
      <w:pPr>
        <w:suppressAutoHyphens/>
        <w:spacing w:after="0"/>
        <w:ind w:left="567"/>
        <w:jc w:val="center"/>
        <w:rPr>
          <w:kern w:val="1"/>
          <w:lang w:eastAsia="ru-RU"/>
        </w:rPr>
      </w:pPr>
    </w:p>
    <w:p w:rsidR="007748D4" w:rsidRPr="00565ACD" w:rsidRDefault="007748D4" w:rsidP="00FD19B4">
      <w:pPr>
        <w:suppressAutoHyphens/>
        <w:spacing w:after="0"/>
        <w:ind w:left="567"/>
        <w:jc w:val="center"/>
        <w:rPr>
          <w:b/>
          <w:sz w:val="16"/>
          <w:szCs w:val="16"/>
        </w:rPr>
      </w:pPr>
    </w:p>
    <w:p w:rsidR="007F0825" w:rsidRPr="00565ACD" w:rsidRDefault="007F0825" w:rsidP="00FD19B4">
      <w:pPr>
        <w:keepLines/>
        <w:suppressAutoHyphens/>
        <w:spacing w:after="0" w:line="240" w:lineRule="auto"/>
        <w:ind w:left="567"/>
        <w:jc w:val="center"/>
        <w:rPr>
          <w:rFonts w:eastAsia="Times New Roman"/>
          <w:b/>
          <w:kern w:val="0"/>
          <w:sz w:val="32"/>
          <w:szCs w:val="32"/>
          <w:lang w:eastAsia="ru-RU"/>
        </w:rPr>
      </w:pPr>
      <w:r w:rsidRPr="00565ACD">
        <w:rPr>
          <w:rFonts w:eastAsia="Times New Roman"/>
          <w:b/>
          <w:kern w:val="0"/>
          <w:sz w:val="32"/>
          <w:szCs w:val="32"/>
          <w:lang w:eastAsia="ru-RU"/>
        </w:rPr>
        <w:t>МАТЕРИАЛЫ ПО ОБОСНОВАНИЮ</w:t>
      </w:r>
    </w:p>
    <w:p w:rsidR="007F0825" w:rsidRPr="00565ACD" w:rsidRDefault="007F0825" w:rsidP="00FD19B4">
      <w:pPr>
        <w:keepLines/>
        <w:suppressAutoHyphens/>
        <w:spacing w:after="0" w:line="240" w:lineRule="auto"/>
        <w:ind w:left="567"/>
        <w:jc w:val="center"/>
        <w:rPr>
          <w:rFonts w:eastAsia="Times New Roman"/>
          <w:b/>
          <w:kern w:val="0"/>
          <w:sz w:val="32"/>
          <w:szCs w:val="32"/>
          <w:lang w:eastAsia="ru-RU"/>
        </w:rPr>
      </w:pPr>
      <w:r w:rsidRPr="00565ACD">
        <w:rPr>
          <w:rFonts w:eastAsia="Times New Roman"/>
          <w:b/>
          <w:kern w:val="0"/>
          <w:sz w:val="32"/>
          <w:szCs w:val="32"/>
          <w:lang w:eastAsia="ru-RU"/>
        </w:rPr>
        <w:t>ГЕНЕРАЛЬНОГО ПЛАНА</w:t>
      </w:r>
    </w:p>
    <w:p w:rsidR="007F0825" w:rsidRPr="00565ACD" w:rsidRDefault="007F0825" w:rsidP="00FD19B4">
      <w:pPr>
        <w:keepLines/>
        <w:suppressAutoHyphens/>
        <w:spacing w:after="0"/>
        <w:ind w:left="567"/>
        <w:contextualSpacing/>
        <w:jc w:val="center"/>
        <w:rPr>
          <w:b/>
          <w:sz w:val="16"/>
          <w:szCs w:val="16"/>
        </w:rPr>
      </w:pPr>
    </w:p>
    <w:p w:rsidR="007F0825" w:rsidRPr="00565ACD" w:rsidRDefault="007F0825" w:rsidP="00FD19B4">
      <w:pPr>
        <w:keepLines/>
        <w:suppressAutoHyphens/>
        <w:spacing w:after="0"/>
        <w:ind w:left="567"/>
        <w:jc w:val="center"/>
        <w:rPr>
          <w:b/>
          <w:sz w:val="32"/>
          <w:szCs w:val="32"/>
        </w:rPr>
      </w:pPr>
    </w:p>
    <w:p w:rsidR="007F0825" w:rsidRPr="00565ACD" w:rsidRDefault="007F0825" w:rsidP="00FD19B4">
      <w:pPr>
        <w:keepLines/>
        <w:suppressAutoHyphens/>
        <w:spacing w:after="0"/>
        <w:ind w:left="567"/>
        <w:jc w:val="center"/>
        <w:rPr>
          <w:b/>
          <w:sz w:val="32"/>
          <w:szCs w:val="32"/>
        </w:rPr>
      </w:pPr>
    </w:p>
    <w:p w:rsidR="007F0825" w:rsidRPr="00565ACD" w:rsidRDefault="007F0825" w:rsidP="00FD19B4">
      <w:pPr>
        <w:keepLines/>
        <w:suppressAutoHyphens/>
        <w:spacing w:after="0"/>
        <w:ind w:left="567"/>
        <w:jc w:val="center"/>
        <w:rPr>
          <w:b/>
          <w:sz w:val="28"/>
          <w:szCs w:val="28"/>
        </w:rPr>
      </w:pPr>
      <w:r w:rsidRPr="00565ACD">
        <w:rPr>
          <w:b/>
          <w:sz w:val="28"/>
          <w:szCs w:val="28"/>
        </w:rPr>
        <w:t>Том 2</w:t>
      </w:r>
    </w:p>
    <w:p w:rsidR="00BC219F" w:rsidRDefault="00BC219F" w:rsidP="00FD19B4">
      <w:pPr>
        <w:keepLines/>
        <w:suppressAutoHyphens/>
        <w:autoSpaceDE w:val="0"/>
        <w:spacing w:after="0"/>
        <w:ind w:left="567"/>
        <w:jc w:val="center"/>
        <w:rPr>
          <w:b/>
          <w:bCs/>
        </w:rPr>
      </w:pPr>
    </w:p>
    <w:p w:rsidR="00BC219F" w:rsidRDefault="00BC219F" w:rsidP="00FD19B4">
      <w:pPr>
        <w:keepLines/>
        <w:suppressAutoHyphens/>
        <w:autoSpaceDE w:val="0"/>
        <w:spacing w:after="0"/>
        <w:ind w:left="567"/>
        <w:jc w:val="center"/>
        <w:rPr>
          <w:b/>
          <w:bCs/>
        </w:rPr>
      </w:pPr>
    </w:p>
    <w:p w:rsidR="00BC219F" w:rsidRDefault="00BC219F" w:rsidP="00FD19B4">
      <w:pPr>
        <w:keepLines/>
        <w:suppressAutoHyphens/>
        <w:autoSpaceDE w:val="0"/>
        <w:spacing w:after="0"/>
        <w:ind w:left="567"/>
        <w:jc w:val="center"/>
        <w:rPr>
          <w:b/>
          <w:bCs/>
        </w:rPr>
      </w:pPr>
    </w:p>
    <w:p w:rsidR="00BC219F" w:rsidRDefault="00BC219F" w:rsidP="00FD19B4">
      <w:pPr>
        <w:keepLines/>
        <w:suppressAutoHyphens/>
        <w:autoSpaceDE w:val="0"/>
        <w:spacing w:after="0"/>
        <w:ind w:left="567"/>
        <w:jc w:val="center"/>
        <w:rPr>
          <w:b/>
          <w:bCs/>
        </w:rPr>
      </w:pPr>
    </w:p>
    <w:p w:rsidR="00FD19B4" w:rsidRDefault="00FD19B4" w:rsidP="00FD19B4">
      <w:pPr>
        <w:keepLines/>
        <w:suppressAutoHyphens/>
        <w:autoSpaceDE w:val="0"/>
        <w:spacing w:after="0"/>
        <w:ind w:left="567"/>
        <w:jc w:val="center"/>
        <w:rPr>
          <w:b/>
          <w:bCs/>
        </w:rPr>
      </w:pPr>
    </w:p>
    <w:p w:rsidR="002B49B4" w:rsidRDefault="002B49B4" w:rsidP="00FD19B4">
      <w:pPr>
        <w:keepLines/>
        <w:suppressAutoHyphens/>
        <w:autoSpaceDE w:val="0"/>
        <w:spacing w:after="0"/>
        <w:ind w:left="567"/>
        <w:jc w:val="center"/>
        <w:rPr>
          <w:b/>
          <w:bCs/>
        </w:rPr>
      </w:pPr>
    </w:p>
    <w:p w:rsidR="00FF48EC" w:rsidRDefault="008D6E76" w:rsidP="00FD19B4">
      <w:pPr>
        <w:keepLines/>
        <w:suppressAutoHyphens/>
        <w:autoSpaceDE w:val="0"/>
        <w:spacing w:after="0"/>
        <w:ind w:left="567"/>
        <w:jc w:val="center"/>
        <w:rPr>
          <w:b/>
          <w:bCs/>
        </w:rPr>
      </w:pPr>
      <w:r w:rsidRPr="002B1472">
        <w:rPr>
          <w:b/>
          <w:bCs/>
        </w:rPr>
        <w:t xml:space="preserve">г. </w:t>
      </w:r>
      <w:r w:rsidR="00BC219F">
        <w:rPr>
          <w:b/>
          <w:bCs/>
        </w:rPr>
        <w:t>Иваново</w:t>
      </w:r>
      <w:r w:rsidR="00B05C06" w:rsidRPr="002B1472">
        <w:rPr>
          <w:b/>
          <w:bCs/>
        </w:rPr>
        <w:t>201</w:t>
      </w:r>
      <w:r w:rsidR="00BC219F">
        <w:rPr>
          <w:b/>
          <w:bCs/>
        </w:rPr>
        <w:t>8</w:t>
      </w:r>
      <w:r w:rsidR="00B05C06" w:rsidRPr="002B1472">
        <w:rPr>
          <w:b/>
          <w:bCs/>
        </w:rPr>
        <w:t xml:space="preserve"> г.</w:t>
      </w:r>
    </w:p>
    <w:tbl>
      <w:tblPr>
        <w:tblW w:w="0" w:type="auto"/>
        <w:tblLook w:val="04A0" w:firstRow="1" w:lastRow="0" w:firstColumn="1" w:lastColumn="0" w:noHBand="0" w:noVBand="1"/>
      </w:tblPr>
      <w:tblGrid>
        <w:gridCol w:w="3368"/>
        <w:gridCol w:w="5493"/>
      </w:tblGrid>
      <w:tr w:rsidR="00FF48EC" w:rsidRPr="0049030C" w:rsidTr="004411B9">
        <w:tc>
          <w:tcPr>
            <w:tcW w:w="3368" w:type="dxa"/>
          </w:tcPr>
          <w:p w:rsidR="00FF48EC" w:rsidRPr="0049030C" w:rsidRDefault="00FF48EC" w:rsidP="004411B9">
            <w:pPr>
              <w:keepLines/>
              <w:widowControl w:val="0"/>
              <w:suppressAutoHyphens/>
              <w:adjustRightInd w:val="0"/>
              <w:spacing w:after="0" w:line="240" w:lineRule="auto"/>
              <w:contextualSpacing/>
              <w:jc w:val="both"/>
              <w:textAlignment w:val="baseline"/>
              <w:rPr>
                <w:rFonts w:eastAsia="Times New Roman"/>
                <w:b/>
                <w:color w:val="000000"/>
                <w:kern w:val="0"/>
                <w:sz w:val="28"/>
                <w:szCs w:val="28"/>
                <w:lang w:eastAsia="ru-RU"/>
              </w:rPr>
            </w:pPr>
            <w:r w:rsidRPr="0049030C">
              <w:rPr>
                <w:rFonts w:eastAsia="Times New Roman"/>
                <w:b/>
                <w:color w:val="000000"/>
                <w:kern w:val="0"/>
                <w:sz w:val="28"/>
                <w:szCs w:val="28"/>
                <w:lang w:eastAsia="ru-RU"/>
              </w:rPr>
              <w:lastRenderedPageBreak/>
              <w:t>Заказчик</w:t>
            </w:r>
          </w:p>
        </w:tc>
        <w:tc>
          <w:tcPr>
            <w:tcW w:w="5493" w:type="dxa"/>
          </w:tcPr>
          <w:p w:rsidR="00FF48EC" w:rsidRDefault="00FF48EC" w:rsidP="00FF48EC">
            <w:pPr>
              <w:rPr>
                <w:b/>
                <w:sz w:val="28"/>
                <w:szCs w:val="28"/>
              </w:rPr>
            </w:pPr>
            <w:r w:rsidRPr="00FF48EC">
              <w:rPr>
                <w:rFonts w:eastAsia="Times New Roman"/>
                <w:b/>
                <w:color w:val="000000"/>
                <w:kern w:val="0"/>
                <w:sz w:val="28"/>
                <w:szCs w:val="28"/>
                <w:lang w:eastAsia="ru-RU"/>
              </w:rPr>
              <w:t>Администрация Тейковского муниципального района</w:t>
            </w:r>
          </w:p>
          <w:p w:rsidR="00FF48EC" w:rsidRDefault="00FF48EC" w:rsidP="00FF48EC">
            <w:pPr>
              <w:ind w:right="-286"/>
              <w:rPr>
                <w:b/>
                <w:sz w:val="28"/>
                <w:szCs w:val="28"/>
              </w:rPr>
            </w:pPr>
            <w:r w:rsidRPr="00FF48EC">
              <w:rPr>
                <w:b/>
                <w:sz w:val="28"/>
                <w:szCs w:val="28"/>
              </w:rPr>
              <w:t xml:space="preserve">Адрес местонахождения: Ивановская область, г. Тейково, </w:t>
            </w:r>
            <w:r>
              <w:rPr>
                <w:b/>
                <w:sz w:val="28"/>
                <w:szCs w:val="28"/>
              </w:rPr>
              <w:t xml:space="preserve">ул. Октябрьская, </w:t>
            </w:r>
            <w:r w:rsidRPr="00FF48EC">
              <w:rPr>
                <w:b/>
                <w:sz w:val="28"/>
                <w:szCs w:val="28"/>
              </w:rPr>
              <w:t>д. 2а</w:t>
            </w:r>
          </w:p>
          <w:p w:rsidR="00FF48EC" w:rsidRPr="00FF48EC" w:rsidRDefault="00FF48EC" w:rsidP="00FF48EC">
            <w:pPr>
              <w:ind w:right="-427"/>
              <w:rPr>
                <w:b/>
                <w:sz w:val="28"/>
                <w:szCs w:val="28"/>
              </w:rPr>
            </w:pPr>
            <w:r w:rsidRPr="00FF48EC">
              <w:rPr>
                <w:b/>
                <w:sz w:val="28"/>
                <w:szCs w:val="28"/>
              </w:rPr>
              <w:t>Телефон: 8(49343) 2-26-05</w:t>
            </w:r>
          </w:p>
        </w:tc>
      </w:tr>
      <w:tr w:rsidR="00FF48EC" w:rsidRPr="0049030C" w:rsidTr="004411B9">
        <w:tc>
          <w:tcPr>
            <w:tcW w:w="3368" w:type="dxa"/>
          </w:tcPr>
          <w:p w:rsidR="00FF48EC" w:rsidRPr="0049030C" w:rsidRDefault="00FF48EC" w:rsidP="004411B9">
            <w:pPr>
              <w:keepLines/>
              <w:widowControl w:val="0"/>
              <w:suppressAutoHyphens/>
              <w:adjustRightInd w:val="0"/>
              <w:spacing w:after="0" w:line="240" w:lineRule="auto"/>
              <w:contextualSpacing/>
              <w:jc w:val="center"/>
              <w:textAlignment w:val="baseline"/>
              <w:rPr>
                <w:rFonts w:eastAsia="Times New Roman"/>
                <w:b/>
                <w:color w:val="000000"/>
                <w:kern w:val="0"/>
                <w:sz w:val="28"/>
                <w:szCs w:val="28"/>
                <w:lang w:eastAsia="ru-RU"/>
              </w:rPr>
            </w:pPr>
          </w:p>
        </w:tc>
        <w:tc>
          <w:tcPr>
            <w:tcW w:w="5493" w:type="dxa"/>
          </w:tcPr>
          <w:p w:rsidR="00FF48EC" w:rsidRPr="0049030C" w:rsidRDefault="00FF48EC" w:rsidP="004411B9">
            <w:pPr>
              <w:keepLines/>
              <w:widowControl w:val="0"/>
              <w:suppressAutoHyphens/>
              <w:adjustRightInd w:val="0"/>
              <w:spacing w:after="0" w:line="240" w:lineRule="auto"/>
              <w:contextualSpacing/>
              <w:jc w:val="center"/>
              <w:textAlignment w:val="baseline"/>
              <w:rPr>
                <w:rFonts w:eastAsia="Times New Roman"/>
                <w:b/>
                <w:color w:val="000000"/>
                <w:kern w:val="0"/>
                <w:sz w:val="28"/>
                <w:szCs w:val="28"/>
                <w:lang w:eastAsia="ru-RU"/>
              </w:rPr>
            </w:pPr>
          </w:p>
        </w:tc>
      </w:tr>
      <w:tr w:rsidR="00FF48EC" w:rsidRPr="0049030C" w:rsidTr="004411B9">
        <w:tc>
          <w:tcPr>
            <w:tcW w:w="3368" w:type="dxa"/>
          </w:tcPr>
          <w:p w:rsidR="00FF48EC" w:rsidRPr="0049030C" w:rsidRDefault="00FF48EC" w:rsidP="004411B9">
            <w:pPr>
              <w:keepLines/>
              <w:widowControl w:val="0"/>
              <w:suppressAutoHyphens/>
              <w:adjustRightInd w:val="0"/>
              <w:spacing w:after="0" w:line="240" w:lineRule="auto"/>
              <w:contextualSpacing/>
              <w:jc w:val="both"/>
              <w:textAlignment w:val="baseline"/>
              <w:rPr>
                <w:rFonts w:eastAsia="Times New Roman"/>
                <w:b/>
                <w:color w:val="000000"/>
                <w:kern w:val="0"/>
                <w:sz w:val="28"/>
                <w:szCs w:val="28"/>
                <w:lang w:eastAsia="ru-RU"/>
              </w:rPr>
            </w:pPr>
            <w:r w:rsidRPr="0049030C">
              <w:rPr>
                <w:rFonts w:eastAsia="Times New Roman"/>
                <w:b/>
                <w:color w:val="000000"/>
                <w:kern w:val="0"/>
                <w:sz w:val="28"/>
                <w:szCs w:val="28"/>
                <w:lang w:eastAsia="ru-RU"/>
              </w:rPr>
              <w:t>Исполнитель</w:t>
            </w:r>
          </w:p>
        </w:tc>
        <w:tc>
          <w:tcPr>
            <w:tcW w:w="5493" w:type="dxa"/>
          </w:tcPr>
          <w:p w:rsidR="00FF48EC" w:rsidRDefault="00FF48EC" w:rsidP="00FF48EC">
            <w:pPr>
              <w:ind w:right="-286"/>
              <w:rPr>
                <w:b/>
                <w:sz w:val="28"/>
                <w:szCs w:val="28"/>
              </w:rPr>
            </w:pPr>
            <w:r w:rsidRPr="004C0144">
              <w:rPr>
                <w:rFonts w:eastAsia="Times New Roman"/>
                <w:b/>
                <w:sz w:val="28"/>
                <w:szCs w:val="28"/>
                <w:lang w:eastAsia="ru-RU"/>
              </w:rPr>
              <w:t xml:space="preserve">ООО </w:t>
            </w:r>
            <w:r>
              <w:rPr>
                <w:rFonts w:eastAsia="Times New Roman"/>
                <w:b/>
                <w:sz w:val="28"/>
                <w:szCs w:val="28"/>
                <w:lang w:eastAsia="ru-RU"/>
              </w:rPr>
              <w:t>СКБ</w:t>
            </w:r>
            <w:r w:rsidRPr="004C0144">
              <w:rPr>
                <w:rFonts w:eastAsia="Times New Roman"/>
                <w:b/>
                <w:sz w:val="28"/>
                <w:szCs w:val="28"/>
                <w:lang w:eastAsia="ru-RU"/>
              </w:rPr>
              <w:t xml:space="preserve"> «</w:t>
            </w:r>
            <w:r>
              <w:rPr>
                <w:rFonts w:eastAsia="Times New Roman"/>
                <w:b/>
                <w:sz w:val="28"/>
                <w:szCs w:val="28"/>
                <w:lang w:eastAsia="ru-RU"/>
              </w:rPr>
              <w:t>ПРОЕКТ</w:t>
            </w:r>
            <w:r w:rsidRPr="004C0144">
              <w:rPr>
                <w:rFonts w:eastAsia="Times New Roman"/>
                <w:b/>
                <w:sz w:val="28"/>
                <w:szCs w:val="28"/>
                <w:lang w:eastAsia="ru-RU"/>
              </w:rPr>
              <w:t>»</w:t>
            </w:r>
          </w:p>
          <w:p w:rsidR="00982764" w:rsidRDefault="00982764" w:rsidP="00982764">
            <w:pPr>
              <w:ind w:left="34" w:right="-852"/>
              <w:rPr>
                <w:b/>
                <w:sz w:val="28"/>
                <w:szCs w:val="28"/>
              </w:rPr>
            </w:pPr>
            <w:r w:rsidRPr="00FF48EC">
              <w:rPr>
                <w:b/>
                <w:sz w:val="28"/>
                <w:szCs w:val="28"/>
              </w:rPr>
              <w:t>Адрес мест</w:t>
            </w:r>
            <w:r>
              <w:rPr>
                <w:b/>
                <w:sz w:val="28"/>
                <w:szCs w:val="28"/>
              </w:rPr>
              <w:t xml:space="preserve">а </w:t>
            </w:r>
            <w:r w:rsidRPr="00FF48EC">
              <w:rPr>
                <w:b/>
                <w:sz w:val="28"/>
                <w:szCs w:val="28"/>
              </w:rPr>
              <w:t>нахождения: Ивановская область,</w:t>
            </w:r>
          </w:p>
          <w:p w:rsidR="00982764" w:rsidRPr="003E5AD4" w:rsidRDefault="00982764" w:rsidP="00982764">
            <w:pPr>
              <w:ind w:left="34" w:right="-852"/>
              <w:rPr>
                <w:b/>
                <w:sz w:val="28"/>
                <w:szCs w:val="28"/>
              </w:rPr>
            </w:pPr>
            <w:r w:rsidRPr="00FF48EC">
              <w:rPr>
                <w:b/>
                <w:sz w:val="28"/>
                <w:szCs w:val="28"/>
              </w:rPr>
              <w:t xml:space="preserve">г. </w:t>
            </w:r>
            <w:r>
              <w:rPr>
                <w:b/>
                <w:sz w:val="28"/>
                <w:szCs w:val="28"/>
              </w:rPr>
              <w:t>Иваново</w:t>
            </w:r>
            <w:r w:rsidRPr="00FF48EC">
              <w:rPr>
                <w:b/>
                <w:sz w:val="28"/>
                <w:szCs w:val="28"/>
              </w:rPr>
              <w:t xml:space="preserve">, </w:t>
            </w:r>
            <w:r>
              <w:rPr>
                <w:b/>
                <w:sz w:val="28"/>
                <w:szCs w:val="28"/>
              </w:rPr>
              <w:t xml:space="preserve">ул. </w:t>
            </w:r>
            <w:r w:rsidRPr="003E5AD4">
              <w:rPr>
                <w:b/>
                <w:sz w:val="28"/>
                <w:szCs w:val="28"/>
              </w:rPr>
              <w:t>Велижская, д. 1</w:t>
            </w:r>
          </w:p>
          <w:p w:rsidR="00FF48EC" w:rsidRPr="0049030C" w:rsidRDefault="00982764" w:rsidP="00982764">
            <w:pPr>
              <w:keepLines/>
              <w:widowControl w:val="0"/>
              <w:suppressAutoHyphens/>
              <w:adjustRightInd w:val="0"/>
              <w:spacing w:after="0" w:line="240" w:lineRule="auto"/>
              <w:contextualSpacing/>
              <w:textAlignment w:val="baseline"/>
              <w:rPr>
                <w:rFonts w:eastAsia="Times New Roman"/>
                <w:b/>
                <w:color w:val="000000"/>
                <w:kern w:val="0"/>
                <w:sz w:val="28"/>
                <w:szCs w:val="28"/>
                <w:lang w:eastAsia="ru-RU"/>
              </w:rPr>
            </w:pPr>
            <w:r w:rsidRPr="003E5AD4">
              <w:rPr>
                <w:b/>
                <w:sz w:val="28"/>
                <w:szCs w:val="28"/>
              </w:rPr>
              <w:t>Телефон: 8(4932) 93-63-09</w:t>
            </w:r>
          </w:p>
        </w:tc>
      </w:tr>
    </w:tbl>
    <w:p w:rsidR="00FF48EC" w:rsidRPr="00565ACD" w:rsidRDefault="00FF48EC" w:rsidP="00FF48EC">
      <w:pPr>
        <w:keepLines/>
        <w:suppressAutoHyphens/>
        <w:rPr>
          <w:b/>
          <w:sz w:val="36"/>
          <w:szCs w:val="36"/>
        </w:rPr>
      </w:pPr>
    </w:p>
    <w:p w:rsidR="00FF48EC" w:rsidRPr="005B4F3B" w:rsidRDefault="00FF48EC" w:rsidP="00FF48EC">
      <w:pPr>
        <w:keepLines/>
        <w:suppressAutoHyphens/>
        <w:spacing w:after="0" w:line="240" w:lineRule="auto"/>
        <w:ind w:left="-240"/>
        <w:jc w:val="center"/>
        <w:rPr>
          <w:rFonts w:eastAsia="Times New Roman"/>
          <w:b/>
          <w:kern w:val="0"/>
          <w:sz w:val="36"/>
          <w:szCs w:val="36"/>
          <w:lang w:eastAsia="ru-RU"/>
        </w:rPr>
      </w:pPr>
      <w:r w:rsidRPr="005B4F3B">
        <w:rPr>
          <w:rFonts w:eastAsia="Times New Roman"/>
          <w:b/>
          <w:kern w:val="0"/>
          <w:sz w:val="36"/>
          <w:szCs w:val="36"/>
          <w:lang w:eastAsia="ru-RU"/>
        </w:rPr>
        <w:t>ВНЕСЕНИЕ ИЗМЕНЕНИЙ В</w:t>
      </w:r>
      <w:bookmarkStart w:id="8" w:name="_GoBack"/>
      <w:bookmarkEnd w:id="8"/>
      <w:r w:rsidRPr="005B4F3B">
        <w:rPr>
          <w:rFonts w:eastAsia="Times New Roman"/>
          <w:b/>
          <w:kern w:val="0"/>
          <w:sz w:val="36"/>
          <w:szCs w:val="36"/>
          <w:lang w:eastAsia="ru-RU"/>
        </w:rPr>
        <w:t xml:space="preserve"> ГЕНЕРАЛЬНЫЙ ПЛАН</w:t>
      </w:r>
    </w:p>
    <w:p w:rsidR="00FF48EC" w:rsidRPr="005B4F3B" w:rsidRDefault="002E6F9B" w:rsidP="00FF48EC">
      <w:pPr>
        <w:keepLines/>
        <w:suppressAutoHyphens/>
        <w:spacing w:after="0" w:line="240" w:lineRule="auto"/>
        <w:ind w:left="-240"/>
        <w:jc w:val="center"/>
        <w:rPr>
          <w:rFonts w:eastAsia="Times New Roman"/>
          <w:b/>
          <w:kern w:val="0"/>
          <w:sz w:val="36"/>
          <w:szCs w:val="36"/>
          <w:lang w:eastAsia="ru-RU"/>
        </w:rPr>
      </w:pPr>
      <w:r>
        <w:rPr>
          <w:rFonts w:eastAsia="Times New Roman"/>
          <w:b/>
          <w:kern w:val="0"/>
          <w:sz w:val="36"/>
          <w:szCs w:val="36"/>
          <w:lang w:eastAsia="ru-RU"/>
        </w:rPr>
        <w:t>МОРОЗОВСКОГО</w:t>
      </w:r>
      <w:r w:rsidR="00FF48EC" w:rsidRPr="005B4F3B">
        <w:rPr>
          <w:rFonts w:eastAsia="Times New Roman"/>
          <w:b/>
          <w:kern w:val="0"/>
          <w:sz w:val="36"/>
          <w:szCs w:val="36"/>
          <w:lang w:eastAsia="ru-RU"/>
        </w:rPr>
        <w:t xml:space="preserve"> СЕЛЬСКОГО ПОСЕЛЕНИЯ</w:t>
      </w:r>
    </w:p>
    <w:p w:rsidR="00FF48EC" w:rsidRPr="00565ACD" w:rsidRDefault="00FF48EC" w:rsidP="00FF48EC">
      <w:pPr>
        <w:keepLines/>
        <w:suppressAutoHyphens/>
        <w:spacing w:after="0" w:line="240" w:lineRule="auto"/>
        <w:ind w:left="-240"/>
        <w:jc w:val="center"/>
        <w:rPr>
          <w:rFonts w:eastAsia="Times New Roman"/>
          <w:b/>
          <w:kern w:val="0"/>
          <w:sz w:val="36"/>
          <w:szCs w:val="36"/>
          <w:lang w:eastAsia="ru-RU"/>
        </w:rPr>
      </w:pPr>
      <w:r w:rsidRPr="005B4F3B">
        <w:rPr>
          <w:rFonts w:eastAsia="Times New Roman"/>
          <w:b/>
          <w:kern w:val="0"/>
          <w:sz w:val="36"/>
          <w:szCs w:val="36"/>
          <w:lang w:eastAsia="ru-RU"/>
        </w:rPr>
        <w:t>ТЕЙКОВСКОГО МУНИЦИПАЛЬНОГО РАЙОНА ИВАНОВСКОЙ ОБЛАСТИ</w:t>
      </w:r>
    </w:p>
    <w:p w:rsidR="00FF48EC" w:rsidRDefault="00FF48EC" w:rsidP="00FF48EC">
      <w:pPr>
        <w:keepLines/>
        <w:suppressAutoHyphens/>
        <w:rPr>
          <w:b/>
          <w:sz w:val="32"/>
          <w:szCs w:val="32"/>
        </w:rPr>
      </w:pPr>
    </w:p>
    <w:p w:rsidR="00FF48EC" w:rsidRPr="00565ACD" w:rsidRDefault="00FF48EC" w:rsidP="00FF48EC">
      <w:pPr>
        <w:keepLines/>
        <w:suppressAutoHyphens/>
        <w:ind w:left="-240"/>
        <w:jc w:val="center"/>
        <w:rPr>
          <w:b/>
          <w:sz w:val="32"/>
          <w:szCs w:val="32"/>
        </w:rPr>
      </w:pPr>
    </w:p>
    <w:p w:rsidR="00FF48EC" w:rsidRPr="00565ACD" w:rsidRDefault="00FF48EC" w:rsidP="00FF48EC">
      <w:pPr>
        <w:keepLines/>
        <w:suppressAutoHyphens/>
        <w:spacing w:after="0" w:line="240" w:lineRule="auto"/>
        <w:ind w:left="-240"/>
        <w:jc w:val="center"/>
        <w:rPr>
          <w:rFonts w:eastAsia="Times New Roman"/>
          <w:b/>
          <w:kern w:val="0"/>
          <w:sz w:val="32"/>
          <w:szCs w:val="32"/>
          <w:lang w:eastAsia="ru-RU"/>
        </w:rPr>
      </w:pPr>
      <w:r w:rsidRPr="00565ACD">
        <w:rPr>
          <w:rFonts w:eastAsia="Times New Roman"/>
          <w:b/>
          <w:kern w:val="0"/>
          <w:sz w:val="32"/>
          <w:szCs w:val="32"/>
          <w:lang w:eastAsia="ru-RU"/>
        </w:rPr>
        <w:t xml:space="preserve">МАТЕРИАЛЫ ПО ОБОСНОВАНИЮ </w:t>
      </w:r>
    </w:p>
    <w:p w:rsidR="00FF48EC" w:rsidRPr="00565ACD" w:rsidRDefault="00FF48EC" w:rsidP="00FF48EC">
      <w:pPr>
        <w:keepLines/>
        <w:suppressAutoHyphens/>
        <w:spacing w:after="0" w:line="240" w:lineRule="auto"/>
        <w:ind w:left="-240"/>
        <w:jc w:val="center"/>
        <w:rPr>
          <w:rFonts w:eastAsia="Times New Roman"/>
          <w:b/>
          <w:kern w:val="0"/>
          <w:sz w:val="32"/>
          <w:szCs w:val="32"/>
          <w:lang w:eastAsia="ru-RU"/>
        </w:rPr>
      </w:pPr>
      <w:r w:rsidRPr="00565ACD">
        <w:rPr>
          <w:rFonts w:eastAsia="Times New Roman"/>
          <w:b/>
          <w:kern w:val="0"/>
          <w:sz w:val="32"/>
          <w:szCs w:val="32"/>
          <w:lang w:eastAsia="ru-RU"/>
        </w:rPr>
        <w:t>ГЕНЕРАЛЬНОГО ПЛАНА</w:t>
      </w:r>
    </w:p>
    <w:p w:rsidR="00FF48EC" w:rsidRPr="00565ACD" w:rsidRDefault="00FF48EC" w:rsidP="00FF48EC">
      <w:pPr>
        <w:keepLines/>
        <w:suppressAutoHyphens/>
        <w:ind w:left="-240"/>
        <w:contextualSpacing/>
        <w:rPr>
          <w:b/>
          <w:sz w:val="16"/>
          <w:szCs w:val="16"/>
        </w:rPr>
      </w:pPr>
    </w:p>
    <w:p w:rsidR="00FF48EC" w:rsidRPr="00565ACD" w:rsidRDefault="00FF48EC" w:rsidP="00FF48EC">
      <w:pPr>
        <w:keepLines/>
        <w:suppressAutoHyphens/>
        <w:ind w:left="-240"/>
        <w:contextualSpacing/>
        <w:rPr>
          <w:b/>
          <w:sz w:val="16"/>
          <w:szCs w:val="16"/>
        </w:rPr>
      </w:pPr>
    </w:p>
    <w:p w:rsidR="00FF48EC" w:rsidRPr="00565ACD" w:rsidRDefault="00FF48EC" w:rsidP="00FF48EC">
      <w:pPr>
        <w:keepLines/>
        <w:suppressAutoHyphens/>
        <w:ind w:left="-240"/>
        <w:jc w:val="center"/>
        <w:rPr>
          <w:b/>
          <w:sz w:val="28"/>
          <w:szCs w:val="28"/>
        </w:rPr>
      </w:pPr>
    </w:p>
    <w:p w:rsidR="00FF48EC" w:rsidRPr="00565ACD" w:rsidRDefault="00FF48EC" w:rsidP="00FF48EC">
      <w:pPr>
        <w:keepLines/>
        <w:suppressAutoHyphens/>
        <w:ind w:left="-240"/>
        <w:jc w:val="center"/>
        <w:rPr>
          <w:b/>
          <w:sz w:val="28"/>
          <w:szCs w:val="28"/>
        </w:rPr>
      </w:pPr>
      <w:r w:rsidRPr="00565ACD">
        <w:rPr>
          <w:b/>
          <w:sz w:val="28"/>
          <w:szCs w:val="28"/>
        </w:rPr>
        <w:t xml:space="preserve">Том 2 </w:t>
      </w:r>
    </w:p>
    <w:p w:rsidR="00FF48EC" w:rsidRPr="00565ACD" w:rsidRDefault="00FF48EC" w:rsidP="00FF48EC">
      <w:pPr>
        <w:keepLines/>
        <w:suppressAutoHyphens/>
        <w:rPr>
          <w:b/>
          <w:bCs/>
        </w:rPr>
      </w:pPr>
    </w:p>
    <w:p w:rsidR="00982764" w:rsidRPr="003E5AD4" w:rsidRDefault="00982764" w:rsidP="00982764">
      <w:pPr>
        <w:keepLines/>
        <w:suppressAutoHyphens/>
        <w:autoSpaceDE w:val="0"/>
        <w:ind w:left="709" w:right="-852"/>
        <w:rPr>
          <w:b/>
          <w:bCs/>
          <w:noProof/>
          <w:sz w:val="28"/>
          <w:szCs w:val="28"/>
          <w:lang w:eastAsia="ru-RU"/>
        </w:rPr>
      </w:pPr>
      <w:r>
        <w:rPr>
          <w:b/>
          <w:bCs/>
          <w:noProof/>
          <w:sz w:val="28"/>
          <w:szCs w:val="28"/>
          <w:lang w:eastAsia="ru-RU"/>
        </w:rPr>
        <w:t xml:space="preserve">Директор               </w:t>
      </w:r>
      <w:r>
        <w:rPr>
          <w:b/>
          <w:bCs/>
          <w:noProof/>
          <w:sz w:val="28"/>
          <w:szCs w:val="28"/>
          <w:lang w:eastAsia="ru-RU"/>
        </w:rPr>
        <w:tab/>
      </w:r>
      <w:r>
        <w:rPr>
          <w:b/>
          <w:bCs/>
          <w:noProof/>
          <w:sz w:val="28"/>
          <w:szCs w:val="28"/>
          <w:lang w:eastAsia="ru-RU"/>
        </w:rPr>
        <w:tab/>
      </w:r>
      <w:r>
        <w:rPr>
          <w:b/>
          <w:bCs/>
          <w:noProof/>
          <w:sz w:val="28"/>
          <w:szCs w:val="28"/>
          <w:lang w:eastAsia="ru-RU"/>
        </w:rPr>
        <w:tab/>
      </w:r>
      <w:r>
        <w:rPr>
          <w:b/>
          <w:bCs/>
          <w:noProof/>
          <w:sz w:val="28"/>
          <w:szCs w:val="28"/>
          <w:lang w:eastAsia="ru-RU"/>
        </w:rPr>
        <w:tab/>
      </w:r>
      <w:r>
        <w:rPr>
          <w:b/>
          <w:bCs/>
          <w:noProof/>
          <w:sz w:val="28"/>
          <w:szCs w:val="28"/>
          <w:lang w:eastAsia="ru-RU"/>
        </w:rPr>
        <w:tab/>
      </w:r>
      <w:r w:rsidRPr="003E5AD4">
        <w:rPr>
          <w:b/>
          <w:bCs/>
          <w:noProof/>
          <w:sz w:val="28"/>
          <w:szCs w:val="28"/>
          <w:lang w:eastAsia="ru-RU"/>
        </w:rPr>
        <w:t>Кручинина О.В.</w:t>
      </w:r>
    </w:p>
    <w:p w:rsidR="00982764" w:rsidRPr="003E5AD4" w:rsidRDefault="00982764" w:rsidP="00982764">
      <w:pPr>
        <w:keepLines/>
        <w:suppressAutoHyphens/>
        <w:autoSpaceDE w:val="0"/>
        <w:ind w:left="709" w:right="-852"/>
        <w:rPr>
          <w:b/>
          <w:bCs/>
          <w:noProof/>
          <w:sz w:val="28"/>
          <w:szCs w:val="28"/>
          <w:lang w:eastAsia="ru-RU"/>
        </w:rPr>
      </w:pPr>
      <w:r w:rsidRPr="003E5AD4">
        <w:rPr>
          <w:b/>
          <w:bCs/>
          <w:noProof/>
          <w:sz w:val="28"/>
          <w:szCs w:val="28"/>
          <w:lang w:eastAsia="ru-RU"/>
        </w:rPr>
        <w:t>Главный архитектор проекта</w:t>
      </w:r>
      <w:r w:rsidRPr="003E5AD4">
        <w:rPr>
          <w:b/>
          <w:bCs/>
          <w:noProof/>
          <w:sz w:val="28"/>
          <w:szCs w:val="28"/>
          <w:lang w:eastAsia="ru-RU"/>
        </w:rPr>
        <w:tab/>
      </w:r>
      <w:r w:rsidRPr="003E5AD4">
        <w:rPr>
          <w:b/>
          <w:bCs/>
          <w:noProof/>
          <w:sz w:val="28"/>
          <w:szCs w:val="28"/>
          <w:lang w:eastAsia="ru-RU"/>
        </w:rPr>
        <w:tab/>
      </w:r>
      <w:r w:rsidRPr="003E5AD4">
        <w:rPr>
          <w:b/>
          <w:bCs/>
          <w:noProof/>
          <w:sz w:val="28"/>
          <w:szCs w:val="28"/>
          <w:lang w:eastAsia="ru-RU"/>
        </w:rPr>
        <w:tab/>
        <w:t>Антипов М.В.</w:t>
      </w:r>
    </w:p>
    <w:p w:rsidR="00982764" w:rsidRPr="003E5AD4" w:rsidRDefault="00982764" w:rsidP="00982764">
      <w:pPr>
        <w:keepLines/>
        <w:suppressAutoHyphens/>
        <w:autoSpaceDE w:val="0"/>
        <w:ind w:left="709" w:right="-852"/>
        <w:rPr>
          <w:b/>
          <w:bCs/>
          <w:noProof/>
          <w:sz w:val="28"/>
          <w:szCs w:val="28"/>
          <w:lang w:eastAsia="ru-RU"/>
        </w:rPr>
      </w:pPr>
      <w:r>
        <w:rPr>
          <w:b/>
          <w:bCs/>
          <w:noProof/>
          <w:sz w:val="28"/>
          <w:szCs w:val="28"/>
          <w:lang w:eastAsia="ru-RU"/>
        </w:rPr>
        <w:t xml:space="preserve">Руководитель проекта </w:t>
      </w:r>
      <w:r>
        <w:rPr>
          <w:b/>
          <w:bCs/>
          <w:noProof/>
          <w:sz w:val="28"/>
          <w:szCs w:val="28"/>
          <w:lang w:eastAsia="ru-RU"/>
        </w:rPr>
        <w:tab/>
      </w:r>
      <w:r>
        <w:rPr>
          <w:b/>
          <w:bCs/>
          <w:noProof/>
          <w:sz w:val="28"/>
          <w:szCs w:val="28"/>
          <w:lang w:eastAsia="ru-RU"/>
        </w:rPr>
        <w:tab/>
      </w:r>
      <w:r>
        <w:rPr>
          <w:b/>
          <w:bCs/>
          <w:noProof/>
          <w:sz w:val="28"/>
          <w:szCs w:val="28"/>
          <w:lang w:eastAsia="ru-RU"/>
        </w:rPr>
        <w:tab/>
      </w:r>
      <w:r>
        <w:rPr>
          <w:b/>
          <w:bCs/>
          <w:noProof/>
          <w:sz w:val="28"/>
          <w:szCs w:val="28"/>
          <w:lang w:eastAsia="ru-RU"/>
        </w:rPr>
        <w:tab/>
      </w:r>
      <w:r w:rsidRPr="003E5AD4">
        <w:rPr>
          <w:b/>
          <w:bCs/>
          <w:noProof/>
          <w:sz w:val="28"/>
          <w:szCs w:val="28"/>
          <w:lang w:eastAsia="ru-RU"/>
        </w:rPr>
        <w:t>Антипов М.В.</w:t>
      </w:r>
    </w:p>
    <w:p w:rsidR="00FF48EC" w:rsidRPr="00565ACD" w:rsidRDefault="00FF48EC" w:rsidP="00FF48EC">
      <w:pPr>
        <w:keepLines/>
        <w:suppressAutoHyphens/>
        <w:autoSpaceDE w:val="0"/>
        <w:ind w:firstLine="567"/>
        <w:rPr>
          <w:rFonts w:eastAsia="Times New Roman"/>
          <w:b/>
          <w:bCs/>
          <w:noProof/>
          <w:kern w:val="1"/>
          <w:sz w:val="28"/>
          <w:szCs w:val="28"/>
          <w:lang w:eastAsia="ru-RU"/>
        </w:rPr>
      </w:pPr>
    </w:p>
    <w:p w:rsidR="00FF48EC" w:rsidRDefault="00FF48EC" w:rsidP="004411B9">
      <w:pPr>
        <w:keepLines/>
        <w:suppressAutoHyphens/>
        <w:jc w:val="center"/>
        <w:rPr>
          <w:rFonts w:eastAsia="Times New Roman"/>
          <w:b/>
          <w:kern w:val="0"/>
          <w:lang w:eastAsia="ru-RU"/>
        </w:rPr>
        <w:sectPr w:rsidR="00FF48EC" w:rsidSect="00FC2B5D">
          <w:headerReference w:type="default" r:id="rId10"/>
          <w:pgSz w:w="11906" w:h="16838"/>
          <w:pgMar w:top="1134" w:right="1701" w:bottom="1134" w:left="851" w:header="709" w:footer="709" w:gutter="0"/>
          <w:cols w:space="708"/>
          <w:titlePg/>
          <w:docGrid w:linePitch="360"/>
        </w:sectPr>
      </w:pPr>
      <w:r w:rsidRPr="002B1472">
        <w:rPr>
          <w:b/>
          <w:bCs/>
        </w:rPr>
        <w:t xml:space="preserve">г. </w:t>
      </w:r>
      <w:r>
        <w:rPr>
          <w:b/>
          <w:bCs/>
        </w:rPr>
        <w:t>Иваново</w:t>
      </w:r>
      <w:r w:rsidRPr="002B1472">
        <w:rPr>
          <w:b/>
          <w:bCs/>
        </w:rPr>
        <w:t xml:space="preserve">  201</w:t>
      </w:r>
      <w:r>
        <w:rPr>
          <w:b/>
          <w:bCs/>
        </w:rPr>
        <w:t>8</w:t>
      </w:r>
      <w:r w:rsidRPr="002B1472">
        <w:rPr>
          <w:b/>
          <w:bCs/>
        </w:rPr>
        <w:t xml:space="preserve"> г.</w:t>
      </w:r>
    </w:p>
    <w:p w:rsidR="00B73966" w:rsidRPr="00565ACD" w:rsidRDefault="00B73966" w:rsidP="00F44645">
      <w:pPr>
        <w:pStyle w:val="10"/>
        <w:keepLines/>
        <w:pageBreakBefore/>
        <w:tabs>
          <w:tab w:val="left" w:pos="0"/>
        </w:tabs>
        <w:suppressAutoHyphens/>
        <w:spacing w:before="0" w:after="240" w:line="360" w:lineRule="auto"/>
        <w:jc w:val="center"/>
        <w:rPr>
          <w:rFonts w:ascii="Times New Roman" w:hAnsi="Times New Roman"/>
        </w:rPr>
      </w:pPr>
      <w:bookmarkStart w:id="9" w:name="_Toc315701061"/>
      <w:bookmarkStart w:id="10" w:name="_Toc342472299"/>
      <w:bookmarkStart w:id="11" w:name="_Toc369705895"/>
      <w:bookmarkStart w:id="12" w:name="_Toc391985317"/>
      <w:bookmarkStart w:id="13" w:name="_Toc397506701"/>
      <w:bookmarkStart w:id="14" w:name="_Toc411257223"/>
      <w:bookmarkStart w:id="15" w:name="_Toc491037197"/>
      <w:bookmarkEnd w:id="0"/>
      <w:bookmarkEnd w:id="1"/>
      <w:r w:rsidRPr="00565ACD">
        <w:rPr>
          <w:rFonts w:ascii="Times New Roman" w:hAnsi="Times New Roman"/>
        </w:rPr>
        <w:lastRenderedPageBreak/>
        <w:t>СОДЕРЖАНИЕ</w:t>
      </w:r>
      <w:bookmarkEnd w:id="9"/>
      <w:bookmarkEnd w:id="10"/>
      <w:bookmarkEnd w:id="11"/>
      <w:bookmarkEnd w:id="12"/>
      <w:bookmarkEnd w:id="13"/>
      <w:bookmarkEnd w:id="14"/>
      <w:bookmarkEnd w:id="15"/>
    </w:p>
    <w:p w:rsidR="00093FF1" w:rsidRPr="00EA3BAC" w:rsidRDefault="009A5DA4" w:rsidP="00093FF1">
      <w:pPr>
        <w:pStyle w:val="12"/>
        <w:tabs>
          <w:tab w:val="clear" w:pos="9345"/>
          <w:tab w:val="right" w:leader="dot" w:pos="10065"/>
        </w:tabs>
        <w:rPr>
          <w:rFonts w:ascii="Calibri" w:hAnsi="Calibri"/>
          <w:b/>
          <w:noProof/>
          <w:kern w:val="0"/>
          <w:sz w:val="22"/>
          <w:szCs w:val="22"/>
        </w:rPr>
      </w:pPr>
      <w:r w:rsidRPr="00565ACD">
        <w:fldChar w:fldCharType="begin"/>
      </w:r>
      <w:r w:rsidR="00B73966" w:rsidRPr="00565ACD">
        <w:instrText xml:space="preserve"> TOC \o "1-3" \u </w:instrText>
      </w:r>
      <w:r w:rsidRPr="00565ACD">
        <w:fldChar w:fldCharType="separate"/>
      </w:r>
      <w:r w:rsidR="00093FF1" w:rsidRPr="00EA3BAC">
        <w:rPr>
          <w:b/>
          <w:noProof/>
        </w:rPr>
        <w:t>СОДЕРЖАНИЕ</w:t>
      </w:r>
      <w:r w:rsidR="00093FF1" w:rsidRPr="00EA3BAC">
        <w:rPr>
          <w:b/>
          <w:noProof/>
        </w:rPr>
        <w:tab/>
      </w:r>
      <w:r w:rsidR="006F4EF2">
        <w:rPr>
          <w:b/>
          <w:noProof/>
        </w:rPr>
        <w:t>2</w:t>
      </w:r>
    </w:p>
    <w:p w:rsidR="00093FF1" w:rsidRPr="00EA3BAC" w:rsidRDefault="00093FF1" w:rsidP="00093FF1">
      <w:pPr>
        <w:pStyle w:val="12"/>
        <w:tabs>
          <w:tab w:val="clear" w:pos="9345"/>
          <w:tab w:val="right" w:leader="dot" w:pos="10065"/>
        </w:tabs>
        <w:rPr>
          <w:rFonts w:ascii="Calibri" w:hAnsi="Calibri"/>
          <w:b/>
          <w:noProof/>
          <w:kern w:val="0"/>
          <w:sz w:val="22"/>
          <w:szCs w:val="22"/>
        </w:rPr>
      </w:pPr>
      <w:r w:rsidRPr="00EA3BAC">
        <w:rPr>
          <w:b/>
          <w:noProof/>
        </w:rPr>
        <w:t>ВВЕДЕНИЕ</w:t>
      </w:r>
      <w:r w:rsidRPr="00EA3BAC">
        <w:rPr>
          <w:b/>
          <w:noProof/>
        </w:rPr>
        <w:tab/>
      </w:r>
      <w:r w:rsidR="006F4EF2">
        <w:rPr>
          <w:b/>
          <w:noProof/>
        </w:rPr>
        <w:t>5</w:t>
      </w:r>
    </w:p>
    <w:p w:rsidR="00093FF1" w:rsidRPr="00EA3BAC" w:rsidRDefault="00093FF1" w:rsidP="00093FF1">
      <w:pPr>
        <w:pStyle w:val="12"/>
        <w:tabs>
          <w:tab w:val="clear" w:pos="9345"/>
          <w:tab w:val="right" w:leader="dot" w:pos="10065"/>
        </w:tabs>
        <w:rPr>
          <w:rFonts w:ascii="Calibri" w:hAnsi="Calibri"/>
          <w:b/>
          <w:noProof/>
          <w:kern w:val="0"/>
          <w:sz w:val="22"/>
          <w:szCs w:val="22"/>
        </w:rPr>
      </w:pPr>
      <w:r w:rsidRPr="00EA3BAC">
        <w:rPr>
          <w:b/>
          <w:noProof/>
        </w:rPr>
        <w:t>1.</w:t>
      </w:r>
      <w:r w:rsidRPr="00EA3BAC">
        <w:rPr>
          <w:rFonts w:ascii="Calibri" w:hAnsi="Calibri"/>
          <w:b/>
          <w:noProof/>
          <w:kern w:val="0"/>
          <w:sz w:val="22"/>
          <w:szCs w:val="22"/>
        </w:rPr>
        <w:tab/>
      </w:r>
      <w:r w:rsidRPr="00EA3BAC">
        <w:rPr>
          <w:b/>
          <w:noProof/>
        </w:rPr>
        <w:t>ОБЩИЕ СВЕДЕНИЯ О МУНИЦИПАЛЬНОМ ОБРАЗОВАНИИ</w:t>
      </w:r>
      <w:r w:rsidRPr="00EA3BAC">
        <w:rPr>
          <w:b/>
          <w:noProof/>
        </w:rPr>
        <w:tab/>
      </w:r>
      <w:r w:rsidR="006F4EF2">
        <w:rPr>
          <w:b/>
          <w:noProof/>
        </w:rPr>
        <w:t>6</w:t>
      </w:r>
    </w:p>
    <w:p w:rsidR="00093FF1" w:rsidRDefault="00093FF1" w:rsidP="00093FF1">
      <w:pPr>
        <w:pStyle w:val="22"/>
        <w:tabs>
          <w:tab w:val="clear" w:pos="9345"/>
          <w:tab w:val="right" w:leader="dot" w:pos="10065"/>
        </w:tabs>
        <w:jc w:val="both"/>
        <w:rPr>
          <w:rFonts w:ascii="Calibri" w:hAnsi="Calibri"/>
          <w:noProof/>
          <w:kern w:val="0"/>
          <w:sz w:val="22"/>
          <w:szCs w:val="22"/>
        </w:rPr>
      </w:pPr>
      <w:r w:rsidRPr="00997B0B">
        <w:rPr>
          <w:noProof/>
        </w:rPr>
        <w:t>1.1 Общие сведения о муниципальном образовании</w:t>
      </w:r>
      <w:r>
        <w:rPr>
          <w:noProof/>
        </w:rPr>
        <w:tab/>
      </w:r>
      <w:r w:rsidR="006F4EF2">
        <w:rPr>
          <w:noProof/>
        </w:rPr>
        <w:t>6</w:t>
      </w:r>
    </w:p>
    <w:p w:rsidR="00093FF1" w:rsidRDefault="00093FF1" w:rsidP="00093FF1">
      <w:pPr>
        <w:pStyle w:val="22"/>
        <w:tabs>
          <w:tab w:val="clear" w:pos="9345"/>
          <w:tab w:val="right" w:leader="dot" w:pos="10065"/>
        </w:tabs>
        <w:jc w:val="both"/>
        <w:rPr>
          <w:rFonts w:ascii="Calibri" w:hAnsi="Calibri"/>
          <w:noProof/>
          <w:kern w:val="0"/>
          <w:sz w:val="22"/>
          <w:szCs w:val="22"/>
        </w:rPr>
      </w:pPr>
      <w:r w:rsidRPr="00997B0B">
        <w:rPr>
          <w:noProof/>
        </w:rPr>
        <w:t>1.2 Административное устройство муниципального образования. Границы муниципального образования</w:t>
      </w:r>
      <w:r>
        <w:rPr>
          <w:noProof/>
        </w:rPr>
        <w:tab/>
      </w:r>
      <w:r w:rsidR="006F4EF2">
        <w:rPr>
          <w:noProof/>
        </w:rPr>
        <w:t>7</w:t>
      </w:r>
    </w:p>
    <w:p w:rsidR="00093FF1" w:rsidRDefault="00093FF1" w:rsidP="00093FF1">
      <w:pPr>
        <w:pStyle w:val="22"/>
        <w:tabs>
          <w:tab w:val="clear" w:pos="9345"/>
          <w:tab w:val="right" w:leader="dot" w:pos="10065"/>
        </w:tabs>
        <w:jc w:val="both"/>
        <w:rPr>
          <w:rFonts w:ascii="Calibri" w:hAnsi="Calibri"/>
          <w:noProof/>
          <w:kern w:val="0"/>
          <w:sz w:val="22"/>
          <w:szCs w:val="22"/>
        </w:rPr>
      </w:pPr>
      <w:r w:rsidRPr="00997B0B">
        <w:rPr>
          <w:noProof/>
        </w:rPr>
        <w:t>1.3 Природные условия и ресурсы</w:t>
      </w:r>
      <w:r>
        <w:rPr>
          <w:noProof/>
        </w:rPr>
        <w:tab/>
      </w:r>
      <w:r w:rsidR="006F4EF2">
        <w:rPr>
          <w:noProof/>
        </w:rPr>
        <w:t>7</w:t>
      </w:r>
    </w:p>
    <w:p w:rsidR="00093FF1" w:rsidRDefault="00093FF1" w:rsidP="00093FF1">
      <w:pPr>
        <w:pStyle w:val="31"/>
        <w:tabs>
          <w:tab w:val="clear" w:pos="9345"/>
          <w:tab w:val="right" w:leader="dot" w:pos="10065"/>
        </w:tabs>
        <w:jc w:val="both"/>
        <w:rPr>
          <w:rFonts w:ascii="Calibri" w:hAnsi="Calibri"/>
          <w:noProof/>
          <w:kern w:val="0"/>
          <w:sz w:val="22"/>
          <w:szCs w:val="22"/>
        </w:rPr>
      </w:pPr>
      <w:r w:rsidRPr="00997B0B">
        <w:rPr>
          <w:noProof/>
          <w:kern w:val="32"/>
        </w:rPr>
        <w:t>1.3.1 Климатическая характеристика</w:t>
      </w:r>
      <w:r>
        <w:rPr>
          <w:noProof/>
        </w:rPr>
        <w:tab/>
      </w:r>
      <w:r w:rsidR="006F4EF2">
        <w:rPr>
          <w:noProof/>
        </w:rPr>
        <w:t>7</w:t>
      </w:r>
    </w:p>
    <w:p w:rsidR="00093FF1" w:rsidRPr="00386E2F" w:rsidRDefault="00093FF1" w:rsidP="00093FF1">
      <w:pPr>
        <w:pStyle w:val="31"/>
        <w:tabs>
          <w:tab w:val="clear" w:pos="9345"/>
          <w:tab w:val="right" w:leader="dot" w:pos="10065"/>
        </w:tabs>
        <w:jc w:val="both"/>
        <w:rPr>
          <w:rFonts w:ascii="Calibri" w:hAnsi="Calibri"/>
          <w:noProof/>
          <w:kern w:val="0"/>
          <w:sz w:val="22"/>
          <w:szCs w:val="22"/>
        </w:rPr>
      </w:pPr>
      <w:r w:rsidRPr="00386E2F">
        <w:rPr>
          <w:noProof/>
          <w:kern w:val="32"/>
        </w:rPr>
        <w:t>1.3.2</w:t>
      </w:r>
      <w:r w:rsidRPr="00386E2F">
        <w:rPr>
          <w:rFonts w:ascii="Calibri" w:hAnsi="Calibri"/>
          <w:noProof/>
          <w:kern w:val="0"/>
          <w:sz w:val="22"/>
          <w:szCs w:val="22"/>
        </w:rPr>
        <w:tab/>
      </w:r>
      <w:r w:rsidR="006F4EF2" w:rsidRPr="00386E2F">
        <w:rPr>
          <w:noProof/>
          <w:kern w:val="32"/>
        </w:rPr>
        <w:t>Рельеф</w:t>
      </w:r>
      <w:r w:rsidRPr="00386E2F">
        <w:rPr>
          <w:noProof/>
        </w:rPr>
        <w:tab/>
      </w:r>
      <w:r w:rsidR="006F4EF2" w:rsidRPr="00386E2F">
        <w:rPr>
          <w:noProof/>
        </w:rPr>
        <w:t>8</w:t>
      </w:r>
    </w:p>
    <w:p w:rsidR="00093FF1" w:rsidRPr="00386E2F" w:rsidRDefault="00093FF1" w:rsidP="00093FF1">
      <w:pPr>
        <w:pStyle w:val="31"/>
        <w:tabs>
          <w:tab w:val="clear" w:pos="9345"/>
          <w:tab w:val="right" w:leader="dot" w:pos="10065"/>
        </w:tabs>
        <w:jc w:val="both"/>
        <w:rPr>
          <w:rFonts w:ascii="Calibri" w:hAnsi="Calibri"/>
          <w:noProof/>
          <w:kern w:val="0"/>
          <w:sz w:val="22"/>
          <w:szCs w:val="22"/>
        </w:rPr>
      </w:pPr>
      <w:r w:rsidRPr="00386E2F">
        <w:rPr>
          <w:noProof/>
          <w:kern w:val="32"/>
        </w:rPr>
        <w:t>1.3.3</w:t>
      </w:r>
      <w:r w:rsidRPr="00386E2F">
        <w:rPr>
          <w:rFonts w:ascii="Calibri" w:hAnsi="Calibri"/>
          <w:noProof/>
          <w:kern w:val="0"/>
          <w:sz w:val="22"/>
          <w:szCs w:val="22"/>
        </w:rPr>
        <w:tab/>
      </w:r>
      <w:r w:rsidR="006F4EF2" w:rsidRPr="00386E2F">
        <w:rPr>
          <w:noProof/>
          <w:kern w:val="32"/>
        </w:rPr>
        <w:t>Почвы</w:t>
      </w:r>
      <w:r w:rsidRPr="00386E2F">
        <w:rPr>
          <w:noProof/>
        </w:rPr>
        <w:tab/>
      </w:r>
      <w:r w:rsidR="006F4EF2" w:rsidRPr="00386E2F">
        <w:rPr>
          <w:noProof/>
        </w:rPr>
        <w:t>8</w:t>
      </w:r>
    </w:p>
    <w:p w:rsidR="00093FF1" w:rsidRPr="00386E2F" w:rsidRDefault="00093FF1" w:rsidP="00093FF1">
      <w:pPr>
        <w:pStyle w:val="31"/>
        <w:tabs>
          <w:tab w:val="clear" w:pos="9345"/>
          <w:tab w:val="right" w:leader="dot" w:pos="10065"/>
        </w:tabs>
        <w:jc w:val="both"/>
        <w:rPr>
          <w:rFonts w:ascii="Calibri" w:hAnsi="Calibri"/>
          <w:noProof/>
          <w:kern w:val="0"/>
          <w:sz w:val="22"/>
          <w:szCs w:val="22"/>
        </w:rPr>
      </w:pPr>
      <w:r w:rsidRPr="00386E2F">
        <w:rPr>
          <w:noProof/>
          <w:kern w:val="32"/>
        </w:rPr>
        <w:t>1.3.4</w:t>
      </w:r>
      <w:r w:rsidRPr="00386E2F">
        <w:rPr>
          <w:rFonts w:ascii="Calibri" w:hAnsi="Calibri"/>
          <w:noProof/>
          <w:kern w:val="0"/>
          <w:sz w:val="22"/>
          <w:szCs w:val="22"/>
        </w:rPr>
        <w:tab/>
      </w:r>
      <w:r w:rsidR="006F4EF2" w:rsidRPr="00386E2F">
        <w:rPr>
          <w:noProof/>
          <w:kern w:val="32"/>
        </w:rPr>
        <w:t>Инженерно-геологические условия</w:t>
      </w:r>
      <w:r w:rsidRPr="00386E2F">
        <w:rPr>
          <w:noProof/>
        </w:rPr>
        <w:tab/>
      </w:r>
      <w:r w:rsidR="006F4EF2" w:rsidRPr="00386E2F">
        <w:rPr>
          <w:noProof/>
        </w:rPr>
        <w:t>9</w:t>
      </w:r>
    </w:p>
    <w:p w:rsidR="00093FF1" w:rsidRDefault="00093FF1" w:rsidP="00093FF1">
      <w:pPr>
        <w:pStyle w:val="31"/>
        <w:tabs>
          <w:tab w:val="clear" w:pos="9345"/>
          <w:tab w:val="right" w:leader="dot" w:pos="10065"/>
        </w:tabs>
        <w:jc w:val="both"/>
        <w:rPr>
          <w:noProof/>
        </w:rPr>
      </w:pPr>
      <w:r w:rsidRPr="00386E2F">
        <w:rPr>
          <w:noProof/>
          <w:kern w:val="32"/>
        </w:rPr>
        <w:t>1.3.5</w:t>
      </w:r>
      <w:r w:rsidRPr="00386E2F">
        <w:rPr>
          <w:rFonts w:ascii="Calibri" w:hAnsi="Calibri"/>
          <w:noProof/>
          <w:kern w:val="0"/>
          <w:sz w:val="22"/>
          <w:szCs w:val="22"/>
        </w:rPr>
        <w:tab/>
      </w:r>
      <w:r w:rsidR="006F4EF2" w:rsidRPr="00386E2F">
        <w:rPr>
          <w:noProof/>
          <w:kern w:val="32"/>
        </w:rPr>
        <w:t>Гидрография</w:t>
      </w:r>
      <w:r w:rsidRPr="00386E2F">
        <w:rPr>
          <w:noProof/>
        </w:rPr>
        <w:tab/>
      </w:r>
      <w:r w:rsidR="006F4EF2">
        <w:rPr>
          <w:noProof/>
        </w:rPr>
        <w:t>10</w:t>
      </w:r>
    </w:p>
    <w:p w:rsidR="006F4EF2" w:rsidRPr="006F4EF2" w:rsidRDefault="006F4EF2" w:rsidP="006F4EF2">
      <w:pPr>
        <w:rPr>
          <w:lang w:eastAsia="ru-RU"/>
        </w:rPr>
      </w:pPr>
      <w:r>
        <w:rPr>
          <w:lang w:eastAsia="ru-RU"/>
        </w:rPr>
        <w:t xml:space="preserve">        1.3.6  Растительный и животный мир…………………………………………………………….11</w:t>
      </w:r>
    </w:p>
    <w:p w:rsidR="00093FF1" w:rsidRDefault="00093FF1" w:rsidP="00093FF1">
      <w:pPr>
        <w:pStyle w:val="12"/>
        <w:tabs>
          <w:tab w:val="clear" w:pos="9345"/>
          <w:tab w:val="right" w:leader="dot" w:pos="10065"/>
        </w:tabs>
        <w:rPr>
          <w:rFonts w:ascii="Calibri" w:hAnsi="Calibri"/>
          <w:noProof/>
          <w:kern w:val="0"/>
          <w:sz w:val="22"/>
          <w:szCs w:val="22"/>
        </w:rPr>
      </w:pPr>
      <w:r w:rsidRPr="00EA3BAC">
        <w:rPr>
          <w:b/>
          <w:noProof/>
        </w:rPr>
        <w:t>2.</w:t>
      </w:r>
      <w:r w:rsidRPr="00EA3BAC">
        <w:rPr>
          <w:rFonts w:ascii="Calibri" w:hAnsi="Calibri"/>
          <w:b/>
          <w:noProof/>
          <w:kern w:val="0"/>
          <w:sz w:val="22"/>
          <w:szCs w:val="22"/>
        </w:rPr>
        <w:tab/>
      </w:r>
      <w:r w:rsidRPr="00EA3BAC">
        <w:rPr>
          <w:b/>
          <w:noProof/>
        </w:rPr>
        <w:t>ОБОСНОВАНИЕ ВЫБРАННОГО ВАРИАНТА РАЗМЕЩЕНИЯ ОБЪЕКТОВ МЕСТНОГО ЗНАЧЕНИЯ НА ОСНОВЕ АНАЛИЗА ИСПОЛЬЗОВАНИЯ ТЕРРИТОРИЙ МУНИЦИПАЛЬНОГО ОБРАЗОВАНИЯ</w:t>
      </w:r>
      <w:r>
        <w:rPr>
          <w:noProof/>
        </w:rPr>
        <w:tab/>
      </w:r>
      <w:r w:rsidR="009A5DA4">
        <w:rPr>
          <w:noProof/>
        </w:rPr>
        <w:fldChar w:fldCharType="begin"/>
      </w:r>
      <w:r>
        <w:rPr>
          <w:noProof/>
        </w:rPr>
        <w:instrText xml:space="preserve"> PAGEREF _Toc491037208 \h </w:instrText>
      </w:r>
      <w:r w:rsidR="009A5DA4">
        <w:rPr>
          <w:noProof/>
        </w:rPr>
      </w:r>
      <w:r w:rsidR="009A5DA4">
        <w:rPr>
          <w:noProof/>
        </w:rPr>
        <w:fldChar w:fldCharType="separate"/>
      </w:r>
      <w:r w:rsidR="00CA1027">
        <w:rPr>
          <w:noProof/>
        </w:rPr>
        <w:t>12</w:t>
      </w:r>
      <w:r w:rsidR="009A5DA4">
        <w:rPr>
          <w:noProof/>
        </w:rPr>
        <w:fldChar w:fldCharType="end"/>
      </w:r>
    </w:p>
    <w:p w:rsidR="00093FF1" w:rsidRDefault="00093FF1" w:rsidP="00093FF1">
      <w:pPr>
        <w:pStyle w:val="22"/>
        <w:tabs>
          <w:tab w:val="clear" w:pos="9345"/>
          <w:tab w:val="right" w:leader="dot" w:pos="10065"/>
        </w:tabs>
        <w:jc w:val="both"/>
        <w:rPr>
          <w:rFonts w:ascii="Calibri" w:hAnsi="Calibri"/>
          <w:noProof/>
          <w:kern w:val="0"/>
          <w:sz w:val="22"/>
          <w:szCs w:val="22"/>
        </w:rPr>
      </w:pPr>
      <w:r w:rsidRPr="00997B0B">
        <w:rPr>
          <w:noProof/>
        </w:rPr>
        <w:t>2.1 Сведения о программах комплексного социально-экономического развития муниципального образования, для реализации которых осуществляется создание объектов местного значения</w:t>
      </w:r>
      <w:r>
        <w:rPr>
          <w:noProof/>
        </w:rPr>
        <w:tab/>
      </w:r>
      <w:r w:rsidR="009A5DA4">
        <w:rPr>
          <w:noProof/>
        </w:rPr>
        <w:fldChar w:fldCharType="begin"/>
      </w:r>
      <w:r>
        <w:rPr>
          <w:noProof/>
        </w:rPr>
        <w:instrText xml:space="preserve"> PAGEREF _Toc491037209 \h </w:instrText>
      </w:r>
      <w:r w:rsidR="009A5DA4">
        <w:rPr>
          <w:noProof/>
        </w:rPr>
      </w:r>
      <w:r w:rsidR="009A5DA4">
        <w:rPr>
          <w:noProof/>
        </w:rPr>
        <w:fldChar w:fldCharType="separate"/>
      </w:r>
      <w:r w:rsidR="00CA1027">
        <w:rPr>
          <w:noProof/>
        </w:rPr>
        <w:t>13</w:t>
      </w:r>
      <w:r w:rsidR="009A5DA4">
        <w:rPr>
          <w:noProof/>
        </w:rPr>
        <w:fldChar w:fldCharType="end"/>
      </w:r>
    </w:p>
    <w:p w:rsidR="00093FF1" w:rsidRDefault="00093FF1" w:rsidP="00093FF1">
      <w:pPr>
        <w:pStyle w:val="22"/>
        <w:tabs>
          <w:tab w:val="clear" w:pos="9345"/>
          <w:tab w:val="right" w:leader="dot" w:pos="10065"/>
        </w:tabs>
        <w:jc w:val="both"/>
        <w:rPr>
          <w:rFonts w:ascii="Calibri" w:hAnsi="Calibri"/>
          <w:noProof/>
          <w:kern w:val="0"/>
          <w:sz w:val="22"/>
          <w:szCs w:val="22"/>
        </w:rPr>
      </w:pPr>
      <w:r w:rsidRPr="00997B0B">
        <w:rPr>
          <w:noProof/>
        </w:rPr>
        <w:t>2.2 Территориально-планировочная организация муниципального образования. Баланс земель территории муниципального образования</w:t>
      </w:r>
      <w:r>
        <w:rPr>
          <w:noProof/>
        </w:rPr>
        <w:tab/>
      </w:r>
      <w:r w:rsidR="009A5DA4">
        <w:rPr>
          <w:noProof/>
        </w:rPr>
        <w:fldChar w:fldCharType="begin"/>
      </w:r>
      <w:r>
        <w:rPr>
          <w:noProof/>
        </w:rPr>
        <w:instrText xml:space="preserve"> PAGEREF _Toc491037210 \h </w:instrText>
      </w:r>
      <w:r w:rsidR="009A5DA4">
        <w:rPr>
          <w:noProof/>
        </w:rPr>
      </w:r>
      <w:r w:rsidR="009A5DA4">
        <w:rPr>
          <w:noProof/>
        </w:rPr>
        <w:fldChar w:fldCharType="separate"/>
      </w:r>
      <w:r w:rsidR="00CA1027">
        <w:rPr>
          <w:noProof/>
        </w:rPr>
        <w:t>14</w:t>
      </w:r>
      <w:r w:rsidR="009A5DA4">
        <w:rPr>
          <w:noProof/>
        </w:rPr>
        <w:fldChar w:fldCharType="end"/>
      </w:r>
    </w:p>
    <w:p w:rsidR="00093FF1" w:rsidRDefault="00093FF1" w:rsidP="00093FF1">
      <w:pPr>
        <w:pStyle w:val="22"/>
        <w:tabs>
          <w:tab w:val="clear" w:pos="9345"/>
          <w:tab w:val="left" w:pos="1134"/>
          <w:tab w:val="right" w:leader="dot" w:pos="10065"/>
        </w:tabs>
        <w:jc w:val="both"/>
        <w:rPr>
          <w:rFonts w:ascii="Calibri" w:hAnsi="Calibri"/>
          <w:noProof/>
          <w:kern w:val="0"/>
          <w:sz w:val="22"/>
          <w:szCs w:val="22"/>
        </w:rPr>
      </w:pPr>
      <w:r w:rsidRPr="00997B0B">
        <w:rPr>
          <w:noProof/>
        </w:rPr>
        <w:t>2.3</w:t>
      </w:r>
      <w:r>
        <w:rPr>
          <w:rFonts w:ascii="Calibri" w:hAnsi="Calibri"/>
          <w:noProof/>
          <w:kern w:val="0"/>
          <w:sz w:val="22"/>
          <w:szCs w:val="22"/>
        </w:rPr>
        <w:tab/>
      </w:r>
      <w:r w:rsidRPr="00997B0B">
        <w:rPr>
          <w:noProof/>
        </w:rPr>
        <w:t>Экономическая база муниципального образования</w:t>
      </w:r>
      <w:r>
        <w:rPr>
          <w:noProof/>
        </w:rPr>
        <w:tab/>
      </w:r>
      <w:r w:rsidR="00386E2F">
        <w:rPr>
          <w:noProof/>
        </w:rPr>
        <w:t>16</w:t>
      </w:r>
    </w:p>
    <w:p w:rsidR="00093FF1" w:rsidRDefault="00093FF1" w:rsidP="00093FF1">
      <w:pPr>
        <w:pStyle w:val="22"/>
        <w:tabs>
          <w:tab w:val="clear" w:pos="9345"/>
          <w:tab w:val="left" w:pos="1134"/>
          <w:tab w:val="right" w:leader="dot" w:pos="10065"/>
        </w:tabs>
        <w:jc w:val="both"/>
        <w:rPr>
          <w:rFonts w:ascii="Calibri" w:hAnsi="Calibri"/>
          <w:noProof/>
          <w:kern w:val="0"/>
          <w:sz w:val="22"/>
          <w:szCs w:val="22"/>
        </w:rPr>
      </w:pPr>
      <w:r w:rsidRPr="00997B0B">
        <w:rPr>
          <w:noProof/>
        </w:rPr>
        <w:t>2.4</w:t>
      </w:r>
      <w:r>
        <w:rPr>
          <w:rFonts w:ascii="Calibri" w:hAnsi="Calibri"/>
          <w:noProof/>
          <w:kern w:val="0"/>
          <w:sz w:val="22"/>
          <w:szCs w:val="22"/>
        </w:rPr>
        <w:tab/>
      </w:r>
      <w:r w:rsidRPr="00997B0B">
        <w:rPr>
          <w:noProof/>
        </w:rPr>
        <w:t>Население</w:t>
      </w:r>
      <w:r>
        <w:rPr>
          <w:noProof/>
        </w:rPr>
        <w:tab/>
      </w:r>
      <w:r w:rsidR="00386E2F">
        <w:rPr>
          <w:noProof/>
        </w:rPr>
        <w:t>18</w:t>
      </w:r>
    </w:p>
    <w:p w:rsidR="00093FF1" w:rsidRDefault="00093FF1" w:rsidP="00093FF1">
      <w:pPr>
        <w:pStyle w:val="22"/>
        <w:tabs>
          <w:tab w:val="clear" w:pos="9345"/>
          <w:tab w:val="left" w:pos="1134"/>
          <w:tab w:val="right" w:leader="dot" w:pos="10065"/>
        </w:tabs>
        <w:jc w:val="both"/>
        <w:rPr>
          <w:rFonts w:ascii="Calibri" w:hAnsi="Calibri"/>
          <w:noProof/>
          <w:kern w:val="0"/>
          <w:sz w:val="22"/>
          <w:szCs w:val="22"/>
        </w:rPr>
      </w:pPr>
      <w:r w:rsidRPr="00997B0B">
        <w:rPr>
          <w:noProof/>
        </w:rPr>
        <w:t>2.5</w:t>
      </w:r>
      <w:r>
        <w:rPr>
          <w:rFonts w:ascii="Calibri" w:hAnsi="Calibri"/>
          <w:noProof/>
          <w:kern w:val="0"/>
          <w:sz w:val="22"/>
          <w:szCs w:val="22"/>
        </w:rPr>
        <w:tab/>
      </w:r>
      <w:r w:rsidRPr="00997B0B">
        <w:rPr>
          <w:noProof/>
        </w:rPr>
        <w:t>Жилищный фонд</w:t>
      </w:r>
      <w:r>
        <w:rPr>
          <w:noProof/>
        </w:rPr>
        <w:tab/>
      </w:r>
      <w:r w:rsidR="009A5DA4">
        <w:rPr>
          <w:noProof/>
        </w:rPr>
        <w:fldChar w:fldCharType="begin"/>
      </w:r>
      <w:r>
        <w:rPr>
          <w:noProof/>
        </w:rPr>
        <w:instrText xml:space="preserve"> PAGEREF _Toc491037213 \h </w:instrText>
      </w:r>
      <w:r w:rsidR="009A5DA4">
        <w:rPr>
          <w:noProof/>
        </w:rPr>
      </w:r>
      <w:r w:rsidR="009A5DA4">
        <w:rPr>
          <w:noProof/>
        </w:rPr>
        <w:fldChar w:fldCharType="separate"/>
      </w:r>
      <w:r w:rsidR="00CA1027">
        <w:rPr>
          <w:noProof/>
        </w:rPr>
        <w:t>3</w:t>
      </w:r>
      <w:r w:rsidR="009A5DA4">
        <w:rPr>
          <w:noProof/>
        </w:rPr>
        <w:fldChar w:fldCharType="end"/>
      </w:r>
      <w:r w:rsidR="00386E2F">
        <w:rPr>
          <w:noProof/>
        </w:rPr>
        <w:t>3</w:t>
      </w:r>
    </w:p>
    <w:p w:rsidR="00093FF1" w:rsidRDefault="00093FF1" w:rsidP="00093FF1">
      <w:pPr>
        <w:pStyle w:val="22"/>
        <w:tabs>
          <w:tab w:val="clear" w:pos="9345"/>
          <w:tab w:val="left" w:pos="1134"/>
          <w:tab w:val="right" w:leader="dot" w:pos="10065"/>
        </w:tabs>
        <w:jc w:val="both"/>
        <w:rPr>
          <w:rFonts w:ascii="Calibri" w:hAnsi="Calibri"/>
          <w:noProof/>
          <w:kern w:val="0"/>
          <w:sz w:val="22"/>
          <w:szCs w:val="22"/>
        </w:rPr>
      </w:pPr>
      <w:r w:rsidRPr="00997B0B">
        <w:rPr>
          <w:noProof/>
        </w:rPr>
        <w:t>2.6</w:t>
      </w:r>
      <w:r>
        <w:rPr>
          <w:rFonts w:ascii="Calibri" w:hAnsi="Calibri"/>
          <w:noProof/>
          <w:kern w:val="0"/>
          <w:sz w:val="22"/>
          <w:szCs w:val="22"/>
        </w:rPr>
        <w:tab/>
      </w:r>
      <w:r w:rsidRPr="00997B0B">
        <w:rPr>
          <w:noProof/>
        </w:rPr>
        <w:t>Система культурно-бытового обслуживания</w:t>
      </w:r>
      <w:r>
        <w:rPr>
          <w:noProof/>
        </w:rPr>
        <w:tab/>
      </w:r>
      <w:r w:rsidR="00386E2F">
        <w:rPr>
          <w:noProof/>
        </w:rPr>
        <w:t>29</w:t>
      </w:r>
    </w:p>
    <w:p w:rsidR="00093FF1" w:rsidRDefault="00093FF1" w:rsidP="00093FF1">
      <w:pPr>
        <w:pStyle w:val="22"/>
        <w:tabs>
          <w:tab w:val="clear" w:pos="9345"/>
          <w:tab w:val="left" w:pos="1134"/>
          <w:tab w:val="right" w:leader="dot" w:pos="10065"/>
        </w:tabs>
        <w:jc w:val="both"/>
        <w:rPr>
          <w:noProof/>
        </w:rPr>
      </w:pPr>
      <w:r w:rsidRPr="00997B0B">
        <w:rPr>
          <w:noProof/>
        </w:rPr>
        <w:t>2.7</w:t>
      </w:r>
      <w:r>
        <w:rPr>
          <w:rFonts w:ascii="Calibri" w:hAnsi="Calibri"/>
          <w:noProof/>
          <w:kern w:val="0"/>
          <w:sz w:val="22"/>
          <w:szCs w:val="22"/>
        </w:rPr>
        <w:tab/>
      </w:r>
      <w:r w:rsidRPr="00997B0B">
        <w:rPr>
          <w:noProof/>
        </w:rPr>
        <w:t>Транспортная инфраструктура муниципального образования</w:t>
      </w:r>
      <w:r>
        <w:rPr>
          <w:noProof/>
        </w:rPr>
        <w:tab/>
      </w:r>
      <w:r w:rsidR="00386E2F">
        <w:rPr>
          <w:noProof/>
        </w:rPr>
        <w:t>34</w:t>
      </w:r>
    </w:p>
    <w:p w:rsidR="00386E2F" w:rsidRDefault="00386E2F" w:rsidP="00386E2F">
      <w:pPr>
        <w:pStyle w:val="31"/>
        <w:tabs>
          <w:tab w:val="clear" w:pos="9345"/>
          <w:tab w:val="right" w:leader="dot" w:pos="10065"/>
        </w:tabs>
        <w:jc w:val="both"/>
        <w:rPr>
          <w:rFonts w:ascii="Calibri" w:hAnsi="Calibri"/>
          <w:noProof/>
          <w:kern w:val="0"/>
          <w:sz w:val="22"/>
          <w:szCs w:val="22"/>
        </w:rPr>
      </w:pPr>
      <w:r>
        <w:rPr>
          <w:noProof/>
          <w:kern w:val="32"/>
        </w:rPr>
        <w:t>2.7</w:t>
      </w:r>
      <w:r w:rsidRPr="00997B0B">
        <w:rPr>
          <w:noProof/>
          <w:kern w:val="32"/>
        </w:rPr>
        <w:t xml:space="preserve">.1 </w:t>
      </w:r>
      <w:r>
        <w:rPr>
          <w:noProof/>
          <w:kern w:val="32"/>
        </w:rPr>
        <w:t xml:space="preserve">  Внешний транспорт</w:t>
      </w:r>
      <w:r>
        <w:rPr>
          <w:noProof/>
        </w:rPr>
        <w:tab/>
        <w:t>34</w:t>
      </w:r>
    </w:p>
    <w:p w:rsidR="00386E2F" w:rsidRPr="00386E2F" w:rsidRDefault="00386E2F" w:rsidP="00386E2F">
      <w:pPr>
        <w:pStyle w:val="31"/>
        <w:tabs>
          <w:tab w:val="clear" w:pos="9345"/>
          <w:tab w:val="right" w:leader="dot" w:pos="10065"/>
        </w:tabs>
        <w:jc w:val="both"/>
        <w:rPr>
          <w:rFonts w:ascii="Calibri" w:hAnsi="Calibri"/>
          <w:noProof/>
          <w:kern w:val="0"/>
          <w:sz w:val="22"/>
          <w:szCs w:val="22"/>
        </w:rPr>
      </w:pPr>
      <w:r>
        <w:rPr>
          <w:noProof/>
          <w:kern w:val="32"/>
        </w:rPr>
        <w:t>2.7</w:t>
      </w:r>
      <w:r w:rsidRPr="00386E2F">
        <w:rPr>
          <w:noProof/>
          <w:kern w:val="32"/>
        </w:rPr>
        <w:t>.2</w:t>
      </w:r>
      <w:r w:rsidRPr="00386E2F">
        <w:rPr>
          <w:rFonts w:ascii="Calibri" w:hAnsi="Calibri"/>
          <w:noProof/>
          <w:kern w:val="0"/>
          <w:sz w:val="22"/>
          <w:szCs w:val="22"/>
        </w:rPr>
        <w:tab/>
      </w:r>
      <w:r>
        <w:rPr>
          <w:noProof/>
          <w:kern w:val="32"/>
        </w:rPr>
        <w:t>Улично-дорожная сеть</w:t>
      </w:r>
      <w:r w:rsidRPr="00386E2F">
        <w:rPr>
          <w:noProof/>
        </w:rPr>
        <w:tab/>
      </w:r>
      <w:r>
        <w:rPr>
          <w:noProof/>
        </w:rPr>
        <w:t>36</w:t>
      </w:r>
    </w:p>
    <w:p w:rsidR="00093FF1" w:rsidRDefault="00093FF1" w:rsidP="00093FF1">
      <w:pPr>
        <w:pStyle w:val="22"/>
        <w:tabs>
          <w:tab w:val="clear" w:pos="9345"/>
          <w:tab w:val="left" w:pos="1134"/>
          <w:tab w:val="right" w:leader="dot" w:pos="10065"/>
        </w:tabs>
        <w:jc w:val="both"/>
        <w:rPr>
          <w:noProof/>
        </w:rPr>
      </w:pPr>
      <w:r w:rsidRPr="00997B0B">
        <w:rPr>
          <w:noProof/>
        </w:rPr>
        <w:t>2.8</w:t>
      </w:r>
      <w:r>
        <w:rPr>
          <w:rFonts w:ascii="Calibri" w:hAnsi="Calibri"/>
          <w:noProof/>
          <w:kern w:val="0"/>
          <w:sz w:val="22"/>
          <w:szCs w:val="22"/>
        </w:rPr>
        <w:tab/>
      </w:r>
      <w:r w:rsidRPr="00997B0B">
        <w:rPr>
          <w:noProof/>
        </w:rPr>
        <w:t>Инженерн</w:t>
      </w:r>
      <w:r w:rsidR="006836A7">
        <w:rPr>
          <w:noProof/>
        </w:rPr>
        <w:t>ая инфраструктура поселения</w:t>
      </w:r>
      <w:r>
        <w:rPr>
          <w:noProof/>
        </w:rPr>
        <w:tab/>
      </w:r>
      <w:r w:rsidR="00A24CC5">
        <w:rPr>
          <w:noProof/>
        </w:rPr>
        <w:t>3</w:t>
      </w:r>
      <w:r w:rsidR="00386E2F">
        <w:rPr>
          <w:noProof/>
        </w:rPr>
        <w:t>7</w:t>
      </w:r>
    </w:p>
    <w:p w:rsidR="00386E2F" w:rsidRDefault="00386E2F" w:rsidP="00386E2F">
      <w:pPr>
        <w:pStyle w:val="31"/>
        <w:tabs>
          <w:tab w:val="clear" w:pos="9345"/>
          <w:tab w:val="right" w:leader="dot" w:pos="10065"/>
        </w:tabs>
        <w:jc w:val="both"/>
        <w:rPr>
          <w:rFonts w:ascii="Calibri" w:hAnsi="Calibri"/>
          <w:noProof/>
          <w:kern w:val="0"/>
          <w:sz w:val="22"/>
          <w:szCs w:val="22"/>
        </w:rPr>
      </w:pPr>
      <w:r w:rsidRPr="00997B0B">
        <w:rPr>
          <w:noProof/>
        </w:rPr>
        <w:t>2.8.1</w:t>
      </w:r>
      <w:r>
        <w:rPr>
          <w:rFonts w:ascii="Calibri" w:hAnsi="Calibri"/>
          <w:noProof/>
          <w:kern w:val="0"/>
          <w:sz w:val="22"/>
          <w:szCs w:val="22"/>
        </w:rPr>
        <w:tab/>
      </w:r>
      <w:r w:rsidRPr="00997B0B">
        <w:rPr>
          <w:noProof/>
        </w:rPr>
        <w:t>Водоснабжение</w:t>
      </w:r>
      <w:r>
        <w:rPr>
          <w:noProof/>
        </w:rPr>
        <w:tab/>
      </w:r>
      <w:r w:rsidR="009A5DA4">
        <w:rPr>
          <w:noProof/>
        </w:rPr>
        <w:fldChar w:fldCharType="begin"/>
      </w:r>
      <w:r>
        <w:rPr>
          <w:noProof/>
        </w:rPr>
        <w:instrText xml:space="preserve"> PAGEREF _Toc491037219 \h </w:instrText>
      </w:r>
      <w:r w:rsidR="009A5DA4">
        <w:rPr>
          <w:noProof/>
        </w:rPr>
      </w:r>
      <w:r w:rsidR="009A5DA4">
        <w:rPr>
          <w:noProof/>
        </w:rPr>
        <w:fldChar w:fldCharType="separate"/>
      </w:r>
      <w:r w:rsidR="00A24CC5">
        <w:rPr>
          <w:noProof/>
        </w:rPr>
        <w:t>3</w:t>
      </w:r>
      <w:r w:rsidR="00CA1027">
        <w:rPr>
          <w:noProof/>
        </w:rPr>
        <w:t>7</w:t>
      </w:r>
      <w:r w:rsidR="009A5DA4">
        <w:rPr>
          <w:noProof/>
        </w:rPr>
        <w:fldChar w:fldCharType="end"/>
      </w:r>
    </w:p>
    <w:p w:rsidR="00386E2F" w:rsidRDefault="00386E2F" w:rsidP="00386E2F">
      <w:pPr>
        <w:pStyle w:val="31"/>
        <w:tabs>
          <w:tab w:val="clear" w:pos="9345"/>
          <w:tab w:val="right" w:leader="dot" w:pos="10065"/>
        </w:tabs>
        <w:jc w:val="both"/>
        <w:rPr>
          <w:rFonts w:ascii="Calibri" w:hAnsi="Calibri"/>
          <w:noProof/>
          <w:kern w:val="0"/>
          <w:sz w:val="22"/>
          <w:szCs w:val="22"/>
        </w:rPr>
      </w:pPr>
      <w:r w:rsidRPr="00997B0B">
        <w:rPr>
          <w:noProof/>
        </w:rPr>
        <w:t>2.8.2</w:t>
      </w:r>
      <w:r>
        <w:rPr>
          <w:rFonts w:ascii="Calibri" w:hAnsi="Calibri"/>
          <w:noProof/>
          <w:kern w:val="0"/>
          <w:sz w:val="22"/>
          <w:szCs w:val="22"/>
        </w:rPr>
        <w:tab/>
      </w:r>
      <w:r w:rsidRPr="00997B0B">
        <w:rPr>
          <w:noProof/>
        </w:rPr>
        <w:t>Водоотведение</w:t>
      </w:r>
      <w:r>
        <w:rPr>
          <w:noProof/>
        </w:rPr>
        <w:tab/>
      </w:r>
      <w:r w:rsidR="009A5DA4">
        <w:rPr>
          <w:noProof/>
        </w:rPr>
        <w:fldChar w:fldCharType="begin"/>
      </w:r>
      <w:r>
        <w:rPr>
          <w:noProof/>
        </w:rPr>
        <w:instrText xml:space="preserve"> PAGEREF _Toc491037220 \h </w:instrText>
      </w:r>
      <w:r w:rsidR="009A5DA4">
        <w:rPr>
          <w:noProof/>
        </w:rPr>
      </w:r>
      <w:r w:rsidR="009A5DA4">
        <w:rPr>
          <w:noProof/>
        </w:rPr>
        <w:fldChar w:fldCharType="separate"/>
      </w:r>
      <w:r w:rsidR="00A24CC5">
        <w:rPr>
          <w:noProof/>
        </w:rPr>
        <w:t>3</w:t>
      </w:r>
      <w:r w:rsidR="00CA1027">
        <w:rPr>
          <w:noProof/>
        </w:rPr>
        <w:t>9</w:t>
      </w:r>
      <w:r w:rsidR="009A5DA4">
        <w:rPr>
          <w:noProof/>
        </w:rPr>
        <w:fldChar w:fldCharType="end"/>
      </w:r>
    </w:p>
    <w:p w:rsidR="00386E2F" w:rsidRDefault="00386E2F" w:rsidP="00386E2F">
      <w:pPr>
        <w:pStyle w:val="31"/>
        <w:tabs>
          <w:tab w:val="clear" w:pos="9345"/>
          <w:tab w:val="right" w:leader="dot" w:pos="10065"/>
        </w:tabs>
        <w:jc w:val="both"/>
        <w:rPr>
          <w:rFonts w:ascii="Calibri" w:hAnsi="Calibri"/>
          <w:noProof/>
          <w:kern w:val="0"/>
          <w:sz w:val="22"/>
          <w:szCs w:val="22"/>
        </w:rPr>
      </w:pPr>
      <w:r w:rsidRPr="00997B0B">
        <w:rPr>
          <w:noProof/>
        </w:rPr>
        <w:t>2.8.3</w:t>
      </w:r>
      <w:r>
        <w:rPr>
          <w:rFonts w:ascii="Calibri" w:hAnsi="Calibri"/>
          <w:noProof/>
          <w:kern w:val="0"/>
          <w:sz w:val="22"/>
          <w:szCs w:val="22"/>
        </w:rPr>
        <w:tab/>
      </w:r>
      <w:r w:rsidRPr="00997B0B">
        <w:rPr>
          <w:noProof/>
        </w:rPr>
        <w:t>Теплоснабжение</w:t>
      </w:r>
      <w:r>
        <w:rPr>
          <w:noProof/>
        </w:rPr>
        <w:tab/>
        <w:t>39</w:t>
      </w:r>
    </w:p>
    <w:p w:rsidR="00386E2F" w:rsidRDefault="00386E2F" w:rsidP="00386E2F">
      <w:pPr>
        <w:pStyle w:val="31"/>
        <w:tabs>
          <w:tab w:val="clear" w:pos="9345"/>
          <w:tab w:val="right" w:leader="dot" w:pos="10065"/>
        </w:tabs>
        <w:jc w:val="both"/>
        <w:rPr>
          <w:rFonts w:ascii="Calibri" w:hAnsi="Calibri"/>
          <w:noProof/>
          <w:kern w:val="0"/>
          <w:sz w:val="22"/>
          <w:szCs w:val="22"/>
        </w:rPr>
      </w:pPr>
      <w:r w:rsidRPr="00997B0B">
        <w:rPr>
          <w:noProof/>
        </w:rPr>
        <w:t>2.8.4</w:t>
      </w:r>
      <w:r>
        <w:rPr>
          <w:rFonts w:ascii="Calibri" w:hAnsi="Calibri"/>
          <w:noProof/>
          <w:kern w:val="0"/>
          <w:sz w:val="22"/>
          <w:szCs w:val="22"/>
        </w:rPr>
        <w:tab/>
      </w:r>
      <w:r w:rsidRPr="00997B0B">
        <w:rPr>
          <w:noProof/>
        </w:rPr>
        <w:t>Газоснабжение</w:t>
      </w:r>
      <w:r>
        <w:rPr>
          <w:noProof/>
        </w:rPr>
        <w:tab/>
      </w:r>
      <w:r w:rsidR="00A24CC5">
        <w:rPr>
          <w:noProof/>
        </w:rPr>
        <w:t>40</w:t>
      </w:r>
    </w:p>
    <w:p w:rsidR="00386E2F" w:rsidRDefault="00386E2F" w:rsidP="00386E2F">
      <w:pPr>
        <w:pStyle w:val="31"/>
        <w:tabs>
          <w:tab w:val="clear" w:pos="9345"/>
          <w:tab w:val="right" w:leader="dot" w:pos="10065"/>
        </w:tabs>
        <w:jc w:val="both"/>
        <w:rPr>
          <w:rFonts w:ascii="Calibri" w:hAnsi="Calibri"/>
          <w:noProof/>
          <w:kern w:val="0"/>
          <w:sz w:val="22"/>
          <w:szCs w:val="22"/>
        </w:rPr>
      </w:pPr>
      <w:r w:rsidRPr="00997B0B">
        <w:rPr>
          <w:noProof/>
        </w:rPr>
        <w:t>2.8.5</w:t>
      </w:r>
      <w:r>
        <w:rPr>
          <w:rFonts w:ascii="Calibri" w:hAnsi="Calibri"/>
          <w:noProof/>
          <w:kern w:val="0"/>
          <w:sz w:val="22"/>
          <w:szCs w:val="22"/>
        </w:rPr>
        <w:tab/>
      </w:r>
      <w:r w:rsidRPr="00997B0B">
        <w:rPr>
          <w:noProof/>
        </w:rPr>
        <w:t>Электроснабжение</w:t>
      </w:r>
      <w:r>
        <w:rPr>
          <w:noProof/>
        </w:rPr>
        <w:tab/>
      </w:r>
      <w:r w:rsidR="00A24CC5">
        <w:rPr>
          <w:noProof/>
        </w:rPr>
        <w:t>4</w:t>
      </w:r>
      <w:r>
        <w:rPr>
          <w:noProof/>
        </w:rPr>
        <w:t>0</w:t>
      </w:r>
    </w:p>
    <w:p w:rsidR="00386E2F" w:rsidRPr="00386E2F" w:rsidRDefault="00386E2F" w:rsidP="00386E2F">
      <w:pPr>
        <w:pStyle w:val="31"/>
        <w:tabs>
          <w:tab w:val="clear" w:pos="9345"/>
          <w:tab w:val="right" w:leader="dot" w:pos="10065"/>
        </w:tabs>
        <w:jc w:val="both"/>
        <w:rPr>
          <w:rFonts w:ascii="Calibri" w:hAnsi="Calibri"/>
          <w:noProof/>
          <w:kern w:val="0"/>
          <w:sz w:val="22"/>
          <w:szCs w:val="22"/>
        </w:rPr>
      </w:pPr>
      <w:r w:rsidRPr="00997B0B">
        <w:rPr>
          <w:noProof/>
        </w:rPr>
        <w:t>2.8.6</w:t>
      </w:r>
      <w:r>
        <w:rPr>
          <w:rFonts w:ascii="Calibri" w:hAnsi="Calibri"/>
          <w:noProof/>
          <w:kern w:val="0"/>
          <w:sz w:val="22"/>
          <w:szCs w:val="22"/>
        </w:rPr>
        <w:tab/>
      </w:r>
      <w:r w:rsidRPr="00997B0B">
        <w:rPr>
          <w:noProof/>
        </w:rPr>
        <w:t>Связь, радиовещание, телевидение</w:t>
      </w:r>
      <w:r>
        <w:rPr>
          <w:noProof/>
        </w:rPr>
        <w:tab/>
      </w:r>
      <w:r w:rsidR="00A24CC5">
        <w:rPr>
          <w:noProof/>
        </w:rPr>
        <w:t>4</w:t>
      </w:r>
      <w:r>
        <w:rPr>
          <w:noProof/>
        </w:rPr>
        <w:t>1</w:t>
      </w:r>
    </w:p>
    <w:p w:rsidR="00093FF1" w:rsidRDefault="00093FF1" w:rsidP="00093FF1">
      <w:pPr>
        <w:pStyle w:val="22"/>
        <w:tabs>
          <w:tab w:val="clear" w:pos="9345"/>
          <w:tab w:val="left" w:pos="1134"/>
          <w:tab w:val="right" w:leader="dot" w:pos="10065"/>
        </w:tabs>
        <w:jc w:val="both"/>
        <w:rPr>
          <w:rFonts w:ascii="Calibri" w:hAnsi="Calibri"/>
          <w:noProof/>
          <w:kern w:val="0"/>
          <w:sz w:val="22"/>
          <w:szCs w:val="22"/>
        </w:rPr>
      </w:pPr>
      <w:r w:rsidRPr="00997B0B">
        <w:rPr>
          <w:noProof/>
          <w:kern w:val="32"/>
        </w:rPr>
        <w:t>2.9</w:t>
      </w:r>
      <w:r>
        <w:rPr>
          <w:rFonts w:ascii="Calibri" w:hAnsi="Calibri"/>
          <w:noProof/>
          <w:kern w:val="0"/>
          <w:sz w:val="22"/>
          <w:szCs w:val="22"/>
        </w:rPr>
        <w:tab/>
      </w:r>
      <w:r w:rsidRPr="00997B0B">
        <w:rPr>
          <w:noProof/>
          <w:kern w:val="32"/>
        </w:rPr>
        <w:t>Инженерная подготовка территории</w:t>
      </w:r>
      <w:r>
        <w:rPr>
          <w:noProof/>
        </w:rPr>
        <w:tab/>
      </w:r>
      <w:r w:rsidR="00A24CC5">
        <w:rPr>
          <w:noProof/>
        </w:rPr>
        <w:t>4</w:t>
      </w:r>
      <w:r w:rsidR="00386E2F">
        <w:rPr>
          <w:noProof/>
        </w:rPr>
        <w:t>2</w:t>
      </w:r>
    </w:p>
    <w:p w:rsidR="00093FF1" w:rsidRDefault="00093FF1" w:rsidP="00093FF1">
      <w:pPr>
        <w:pStyle w:val="22"/>
        <w:tabs>
          <w:tab w:val="clear" w:pos="9345"/>
          <w:tab w:val="left" w:pos="1134"/>
          <w:tab w:val="right" w:leader="dot" w:pos="10065"/>
        </w:tabs>
        <w:jc w:val="both"/>
        <w:rPr>
          <w:rFonts w:ascii="Calibri" w:hAnsi="Calibri"/>
          <w:noProof/>
          <w:kern w:val="0"/>
          <w:sz w:val="22"/>
          <w:szCs w:val="22"/>
        </w:rPr>
      </w:pPr>
      <w:r w:rsidRPr="00997B0B">
        <w:rPr>
          <w:noProof/>
        </w:rPr>
        <w:t>2.10</w:t>
      </w:r>
      <w:r>
        <w:rPr>
          <w:rFonts w:ascii="Calibri" w:hAnsi="Calibri"/>
          <w:noProof/>
          <w:kern w:val="0"/>
          <w:sz w:val="22"/>
          <w:szCs w:val="22"/>
        </w:rPr>
        <w:tab/>
      </w:r>
      <w:r w:rsidRPr="00997B0B">
        <w:rPr>
          <w:noProof/>
        </w:rPr>
        <w:t>Зеленый фонд муниципального образования</w:t>
      </w:r>
      <w:r>
        <w:rPr>
          <w:noProof/>
        </w:rPr>
        <w:tab/>
      </w:r>
      <w:r w:rsidR="00A24CC5">
        <w:rPr>
          <w:noProof/>
        </w:rPr>
        <w:t>4</w:t>
      </w:r>
      <w:r w:rsidR="00386E2F">
        <w:rPr>
          <w:noProof/>
        </w:rPr>
        <w:t>3</w:t>
      </w:r>
    </w:p>
    <w:p w:rsidR="00093FF1" w:rsidRDefault="00093FF1" w:rsidP="00093FF1">
      <w:pPr>
        <w:pStyle w:val="22"/>
        <w:tabs>
          <w:tab w:val="clear" w:pos="9345"/>
          <w:tab w:val="left" w:pos="1134"/>
          <w:tab w:val="right" w:leader="dot" w:pos="10065"/>
        </w:tabs>
        <w:jc w:val="both"/>
        <w:rPr>
          <w:rFonts w:ascii="Calibri" w:hAnsi="Calibri"/>
          <w:noProof/>
          <w:kern w:val="0"/>
          <w:sz w:val="22"/>
          <w:szCs w:val="22"/>
        </w:rPr>
      </w:pPr>
      <w:r w:rsidRPr="00997B0B">
        <w:rPr>
          <w:noProof/>
        </w:rPr>
        <w:t>2.11</w:t>
      </w:r>
      <w:r>
        <w:rPr>
          <w:rFonts w:ascii="Calibri" w:hAnsi="Calibri"/>
          <w:noProof/>
          <w:kern w:val="0"/>
          <w:sz w:val="22"/>
          <w:szCs w:val="22"/>
        </w:rPr>
        <w:tab/>
      </w:r>
      <w:r w:rsidRPr="00997B0B">
        <w:rPr>
          <w:noProof/>
        </w:rPr>
        <w:t>Санитарная очистка территории</w:t>
      </w:r>
      <w:r>
        <w:rPr>
          <w:noProof/>
        </w:rPr>
        <w:tab/>
      </w:r>
      <w:r w:rsidR="009A5DA4">
        <w:rPr>
          <w:noProof/>
        </w:rPr>
        <w:fldChar w:fldCharType="begin"/>
      </w:r>
      <w:r>
        <w:rPr>
          <w:noProof/>
        </w:rPr>
        <w:instrText xml:space="preserve"> PAGEREF _Toc491037227 \h </w:instrText>
      </w:r>
      <w:r w:rsidR="009A5DA4">
        <w:rPr>
          <w:noProof/>
        </w:rPr>
      </w:r>
      <w:r w:rsidR="009A5DA4">
        <w:rPr>
          <w:noProof/>
        </w:rPr>
        <w:fldChar w:fldCharType="separate"/>
      </w:r>
      <w:r w:rsidR="00CA1027">
        <w:rPr>
          <w:noProof/>
        </w:rPr>
        <w:t>4</w:t>
      </w:r>
      <w:r w:rsidR="009A5DA4">
        <w:rPr>
          <w:noProof/>
        </w:rPr>
        <w:fldChar w:fldCharType="end"/>
      </w:r>
      <w:r w:rsidR="00386E2F">
        <w:rPr>
          <w:noProof/>
        </w:rPr>
        <w:t>4</w:t>
      </w:r>
    </w:p>
    <w:p w:rsidR="00093FF1" w:rsidRDefault="00093FF1" w:rsidP="00093FF1">
      <w:pPr>
        <w:pStyle w:val="22"/>
        <w:tabs>
          <w:tab w:val="clear" w:pos="9345"/>
          <w:tab w:val="left" w:pos="1134"/>
          <w:tab w:val="right" w:leader="dot" w:pos="10065"/>
        </w:tabs>
        <w:jc w:val="both"/>
        <w:rPr>
          <w:rFonts w:ascii="Calibri" w:hAnsi="Calibri"/>
          <w:noProof/>
          <w:kern w:val="0"/>
          <w:sz w:val="22"/>
          <w:szCs w:val="22"/>
        </w:rPr>
      </w:pPr>
      <w:r w:rsidRPr="00997B0B">
        <w:rPr>
          <w:noProof/>
        </w:rPr>
        <w:t>2.12</w:t>
      </w:r>
      <w:r>
        <w:rPr>
          <w:rFonts w:ascii="Calibri" w:hAnsi="Calibri"/>
          <w:noProof/>
          <w:kern w:val="0"/>
          <w:sz w:val="22"/>
          <w:szCs w:val="22"/>
        </w:rPr>
        <w:tab/>
      </w:r>
      <w:r w:rsidRPr="00997B0B">
        <w:rPr>
          <w:noProof/>
        </w:rPr>
        <w:t>Санитарно-экологическое состояние окружающей среды</w:t>
      </w:r>
      <w:r>
        <w:rPr>
          <w:noProof/>
        </w:rPr>
        <w:tab/>
      </w:r>
      <w:r w:rsidR="00A24CC5">
        <w:rPr>
          <w:noProof/>
        </w:rPr>
        <w:t>4</w:t>
      </w:r>
      <w:r w:rsidR="00386E2F">
        <w:rPr>
          <w:noProof/>
        </w:rPr>
        <w:t>7</w:t>
      </w:r>
    </w:p>
    <w:p w:rsidR="00093FF1" w:rsidRDefault="00093FF1" w:rsidP="00093FF1">
      <w:pPr>
        <w:pStyle w:val="22"/>
        <w:tabs>
          <w:tab w:val="clear" w:pos="9345"/>
          <w:tab w:val="left" w:pos="1134"/>
          <w:tab w:val="right" w:leader="dot" w:pos="10065"/>
        </w:tabs>
        <w:jc w:val="both"/>
        <w:rPr>
          <w:rFonts w:ascii="Calibri" w:hAnsi="Calibri"/>
          <w:noProof/>
          <w:kern w:val="0"/>
          <w:sz w:val="22"/>
          <w:szCs w:val="22"/>
        </w:rPr>
      </w:pPr>
      <w:r w:rsidRPr="00997B0B">
        <w:rPr>
          <w:noProof/>
        </w:rPr>
        <w:t>2.13</w:t>
      </w:r>
      <w:r>
        <w:rPr>
          <w:rFonts w:ascii="Calibri" w:hAnsi="Calibri"/>
          <w:noProof/>
          <w:kern w:val="0"/>
          <w:sz w:val="22"/>
          <w:szCs w:val="22"/>
        </w:rPr>
        <w:tab/>
      </w:r>
      <w:r w:rsidRPr="00997B0B">
        <w:rPr>
          <w:noProof/>
        </w:rPr>
        <w:t>Зоны с особыми условиями использования территорий</w:t>
      </w:r>
      <w:r>
        <w:rPr>
          <w:noProof/>
        </w:rPr>
        <w:tab/>
      </w:r>
      <w:r w:rsidR="00386E2F">
        <w:rPr>
          <w:noProof/>
        </w:rPr>
        <w:t>48</w:t>
      </w:r>
    </w:p>
    <w:p w:rsidR="00093FF1" w:rsidRDefault="00093FF1" w:rsidP="00093FF1">
      <w:pPr>
        <w:pStyle w:val="31"/>
        <w:tabs>
          <w:tab w:val="clear" w:pos="9345"/>
          <w:tab w:val="right" w:leader="dot" w:pos="10065"/>
        </w:tabs>
        <w:jc w:val="both"/>
        <w:rPr>
          <w:rFonts w:ascii="Calibri" w:hAnsi="Calibri"/>
          <w:noProof/>
          <w:kern w:val="0"/>
          <w:sz w:val="22"/>
          <w:szCs w:val="22"/>
        </w:rPr>
      </w:pPr>
      <w:r w:rsidRPr="00997B0B">
        <w:rPr>
          <w:noProof/>
          <w:kern w:val="32"/>
        </w:rPr>
        <w:t>2.13.1 Зоны особо охраняемых природных территорий</w:t>
      </w:r>
      <w:r>
        <w:rPr>
          <w:noProof/>
        </w:rPr>
        <w:tab/>
      </w:r>
      <w:r w:rsidR="00386E2F">
        <w:rPr>
          <w:noProof/>
        </w:rPr>
        <w:t>48</w:t>
      </w:r>
    </w:p>
    <w:p w:rsidR="00093FF1" w:rsidRDefault="00093FF1" w:rsidP="00093FF1">
      <w:pPr>
        <w:pStyle w:val="31"/>
        <w:tabs>
          <w:tab w:val="clear" w:pos="9345"/>
          <w:tab w:val="right" w:leader="dot" w:pos="10065"/>
        </w:tabs>
        <w:jc w:val="both"/>
        <w:rPr>
          <w:rFonts w:ascii="Calibri" w:hAnsi="Calibri"/>
          <w:noProof/>
          <w:kern w:val="0"/>
          <w:sz w:val="22"/>
          <w:szCs w:val="22"/>
        </w:rPr>
      </w:pPr>
      <w:r w:rsidRPr="00997B0B">
        <w:rPr>
          <w:noProof/>
          <w:color w:val="000000"/>
          <w:kern w:val="32"/>
        </w:rPr>
        <w:t>2.13.2 Рекреационно-туристические зоны</w:t>
      </w:r>
      <w:r>
        <w:rPr>
          <w:noProof/>
        </w:rPr>
        <w:tab/>
      </w:r>
      <w:r w:rsidR="00386E2F">
        <w:rPr>
          <w:noProof/>
        </w:rPr>
        <w:t>49</w:t>
      </w:r>
    </w:p>
    <w:p w:rsidR="00093FF1" w:rsidRDefault="00093FF1" w:rsidP="00093FF1">
      <w:pPr>
        <w:pStyle w:val="31"/>
        <w:tabs>
          <w:tab w:val="clear" w:pos="9345"/>
          <w:tab w:val="right" w:leader="dot" w:pos="10065"/>
        </w:tabs>
        <w:jc w:val="both"/>
        <w:rPr>
          <w:rFonts w:ascii="Calibri" w:hAnsi="Calibri"/>
          <w:noProof/>
          <w:kern w:val="0"/>
          <w:sz w:val="22"/>
          <w:szCs w:val="22"/>
        </w:rPr>
      </w:pPr>
      <w:r w:rsidRPr="00997B0B">
        <w:rPr>
          <w:noProof/>
          <w:kern w:val="32"/>
        </w:rPr>
        <w:t>2.13.3 Зоны охраны объектов культурного наследия</w:t>
      </w:r>
      <w:r>
        <w:rPr>
          <w:noProof/>
        </w:rPr>
        <w:tab/>
      </w:r>
      <w:r w:rsidR="00386E2F">
        <w:rPr>
          <w:noProof/>
        </w:rPr>
        <w:t>50</w:t>
      </w:r>
    </w:p>
    <w:p w:rsidR="00093FF1" w:rsidRDefault="00093FF1" w:rsidP="00093FF1">
      <w:pPr>
        <w:pStyle w:val="31"/>
        <w:tabs>
          <w:tab w:val="clear" w:pos="9345"/>
          <w:tab w:val="right" w:leader="dot" w:pos="10065"/>
        </w:tabs>
        <w:jc w:val="both"/>
        <w:rPr>
          <w:rFonts w:ascii="Calibri" w:hAnsi="Calibri"/>
          <w:noProof/>
          <w:kern w:val="0"/>
          <w:sz w:val="22"/>
          <w:szCs w:val="22"/>
        </w:rPr>
      </w:pPr>
      <w:r w:rsidRPr="00997B0B">
        <w:rPr>
          <w:noProof/>
          <w:kern w:val="32"/>
        </w:rPr>
        <w:t>2.13.4 Водоохранные зоны и прибрежные защитные полосы</w:t>
      </w:r>
      <w:r>
        <w:rPr>
          <w:noProof/>
        </w:rPr>
        <w:tab/>
      </w:r>
      <w:r w:rsidR="00386E2F">
        <w:rPr>
          <w:noProof/>
        </w:rPr>
        <w:t>53</w:t>
      </w:r>
    </w:p>
    <w:p w:rsidR="00093FF1" w:rsidRDefault="00093FF1" w:rsidP="00093FF1">
      <w:pPr>
        <w:pStyle w:val="31"/>
        <w:tabs>
          <w:tab w:val="clear" w:pos="9345"/>
          <w:tab w:val="right" w:leader="dot" w:pos="10065"/>
        </w:tabs>
        <w:jc w:val="both"/>
        <w:rPr>
          <w:rFonts w:ascii="Calibri" w:hAnsi="Calibri"/>
          <w:noProof/>
          <w:kern w:val="0"/>
          <w:sz w:val="22"/>
          <w:szCs w:val="22"/>
        </w:rPr>
      </w:pPr>
      <w:r w:rsidRPr="00997B0B">
        <w:rPr>
          <w:noProof/>
          <w:kern w:val="32"/>
        </w:rPr>
        <w:t>2.13.5 Зоны санитарной охраны источников питьевого водоснабжения</w:t>
      </w:r>
      <w:r>
        <w:rPr>
          <w:noProof/>
        </w:rPr>
        <w:tab/>
      </w:r>
      <w:r w:rsidR="009A5DA4">
        <w:rPr>
          <w:noProof/>
        </w:rPr>
        <w:fldChar w:fldCharType="begin"/>
      </w:r>
      <w:r>
        <w:rPr>
          <w:noProof/>
        </w:rPr>
        <w:instrText xml:space="preserve"> PAGEREF _Toc491037234 \h </w:instrText>
      </w:r>
      <w:r w:rsidR="009A5DA4">
        <w:rPr>
          <w:noProof/>
        </w:rPr>
      </w:r>
      <w:r w:rsidR="009A5DA4">
        <w:rPr>
          <w:noProof/>
        </w:rPr>
        <w:fldChar w:fldCharType="separate"/>
      </w:r>
      <w:r w:rsidR="00CA1027">
        <w:rPr>
          <w:noProof/>
        </w:rPr>
        <w:t>5</w:t>
      </w:r>
      <w:r w:rsidR="009A5DA4">
        <w:rPr>
          <w:noProof/>
        </w:rPr>
        <w:fldChar w:fldCharType="end"/>
      </w:r>
      <w:r w:rsidR="00386E2F">
        <w:rPr>
          <w:noProof/>
        </w:rPr>
        <w:t>5</w:t>
      </w:r>
    </w:p>
    <w:p w:rsidR="00093FF1" w:rsidRDefault="00093FF1" w:rsidP="00093FF1">
      <w:pPr>
        <w:pStyle w:val="31"/>
        <w:tabs>
          <w:tab w:val="clear" w:pos="9345"/>
          <w:tab w:val="right" w:leader="dot" w:pos="10065"/>
        </w:tabs>
        <w:jc w:val="both"/>
        <w:rPr>
          <w:rFonts w:ascii="Calibri" w:hAnsi="Calibri"/>
          <w:noProof/>
          <w:kern w:val="0"/>
          <w:sz w:val="22"/>
          <w:szCs w:val="22"/>
        </w:rPr>
      </w:pPr>
      <w:r w:rsidRPr="00997B0B">
        <w:rPr>
          <w:noProof/>
          <w:kern w:val="32"/>
        </w:rPr>
        <w:t>2.13.6 Санитарно-защитные зоны</w:t>
      </w:r>
      <w:r>
        <w:rPr>
          <w:noProof/>
        </w:rPr>
        <w:tab/>
      </w:r>
      <w:r w:rsidR="00A24CC5">
        <w:rPr>
          <w:noProof/>
        </w:rPr>
        <w:t>6</w:t>
      </w:r>
      <w:r w:rsidR="00386E2F">
        <w:rPr>
          <w:noProof/>
        </w:rPr>
        <w:t>0</w:t>
      </w:r>
    </w:p>
    <w:p w:rsidR="00093FF1" w:rsidRPr="00EA3BAC" w:rsidRDefault="00093FF1" w:rsidP="00093FF1">
      <w:pPr>
        <w:pStyle w:val="12"/>
        <w:tabs>
          <w:tab w:val="clear" w:pos="9345"/>
          <w:tab w:val="right" w:leader="dot" w:pos="10065"/>
        </w:tabs>
        <w:rPr>
          <w:rFonts w:ascii="Calibri" w:hAnsi="Calibri"/>
          <w:b/>
          <w:noProof/>
          <w:kern w:val="0"/>
          <w:sz w:val="22"/>
          <w:szCs w:val="22"/>
        </w:rPr>
      </w:pPr>
      <w:r w:rsidRPr="00EA3BAC">
        <w:rPr>
          <w:b/>
          <w:noProof/>
        </w:rPr>
        <w:lastRenderedPageBreak/>
        <w:t>3.</w:t>
      </w:r>
      <w:r w:rsidRPr="00EA3BAC">
        <w:rPr>
          <w:rFonts w:ascii="Calibri" w:hAnsi="Calibri"/>
          <w:b/>
          <w:noProof/>
          <w:kern w:val="0"/>
          <w:sz w:val="22"/>
          <w:szCs w:val="22"/>
        </w:rPr>
        <w:tab/>
      </w:r>
      <w:r w:rsidRPr="00EA3BAC">
        <w:rPr>
          <w:b/>
          <w:noProof/>
        </w:rPr>
        <w:t>ОЦЕНКА ВОЗМОЖНОГО ВЛИЯНИЯ ПЛАНИРУЕМЫХ ДЛЯ РАЗМЕЩЕНИЯ ОБЪЕКТОВ МЕСТНОГО ЗНАЧЕНИЯ НА КОМПЛЕКСНОЕ РАЗВИТИЕ</w:t>
      </w:r>
      <w:r w:rsidRPr="00EA3BAC">
        <w:rPr>
          <w:b/>
          <w:noProof/>
        </w:rPr>
        <w:tab/>
      </w:r>
      <w:r w:rsidR="00A24CC5">
        <w:rPr>
          <w:b/>
          <w:noProof/>
        </w:rPr>
        <w:t>6</w:t>
      </w:r>
      <w:r w:rsidR="007435E8">
        <w:rPr>
          <w:b/>
          <w:noProof/>
        </w:rPr>
        <w:t>3</w:t>
      </w:r>
    </w:p>
    <w:p w:rsidR="00093FF1" w:rsidRPr="00EA3BAC" w:rsidRDefault="00093FF1" w:rsidP="00093FF1">
      <w:pPr>
        <w:pStyle w:val="12"/>
        <w:tabs>
          <w:tab w:val="clear" w:pos="9345"/>
          <w:tab w:val="right" w:leader="dot" w:pos="10065"/>
        </w:tabs>
        <w:rPr>
          <w:rFonts w:ascii="Calibri" w:hAnsi="Calibri"/>
          <w:b/>
          <w:noProof/>
          <w:kern w:val="0"/>
          <w:sz w:val="22"/>
          <w:szCs w:val="22"/>
        </w:rPr>
      </w:pPr>
      <w:r w:rsidRPr="00EA3BAC">
        <w:rPr>
          <w:b/>
          <w:noProof/>
        </w:rPr>
        <w:t>4.</w:t>
      </w:r>
      <w:r w:rsidRPr="00EA3BAC">
        <w:rPr>
          <w:rFonts w:ascii="Calibri" w:hAnsi="Calibri"/>
          <w:b/>
          <w:noProof/>
          <w:kern w:val="0"/>
          <w:sz w:val="22"/>
          <w:szCs w:val="22"/>
        </w:rPr>
        <w:tab/>
      </w:r>
      <w:r w:rsidRPr="00EA3BAC">
        <w:rPr>
          <w:b/>
          <w:noProof/>
        </w:rPr>
        <w:t>МЕРОПРИЯТИЯ, УТВЕРЖДЕННЫЕ ДОКУМЕНТАМИ ТЕРРИТОРИАЛЬНОГО ПЛАНИРОВАНИЯ</w:t>
      </w:r>
      <w:r w:rsidRPr="00EA3BAC">
        <w:rPr>
          <w:b/>
          <w:noProof/>
        </w:rPr>
        <w:tab/>
      </w:r>
      <w:r w:rsidR="009A5DA4" w:rsidRPr="00EA3BAC">
        <w:rPr>
          <w:b/>
          <w:noProof/>
        </w:rPr>
        <w:fldChar w:fldCharType="begin"/>
      </w:r>
      <w:r w:rsidRPr="00EA3BAC">
        <w:rPr>
          <w:b/>
          <w:noProof/>
        </w:rPr>
        <w:instrText xml:space="preserve"> PAGEREF _Toc491037237 \h </w:instrText>
      </w:r>
      <w:r w:rsidR="009A5DA4" w:rsidRPr="00EA3BAC">
        <w:rPr>
          <w:b/>
          <w:noProof/>
        </w:rPr>
      </w:r>
      <w:r w:rsidR="009A5DA4" w:rsidRPr="00EA3BAC">
        <w:rPr>
          <w:b/>
          <w:noProof/>
        </w:rPr>
        <w:fldChar w:fldCharType="separate"/>
      </w:r>
      <w:r w:rsidR="00CA1027">
        <w:rPr>
          <w:b/>
          <w:noProof/>
        </w:rPr>
        <w:t>6</w:t>
      </w:r>
      <w:r w:rsidR="009A5DA4" w:rsidRPr="00EA3BAC">
        <w:rPr>
          <w:b/>
          <w:noProof/>
        </w:rPr>
        <w:fldChar w:fldCharType="end"/>
      </w:r>
      <w:r w:rsidR="007435E8">
        <w:rPr>
          <w:b/>
          <w:noProof/>
        </w:rPr>
        <w:t>6</w:t>
      </w:r>
    </w:p>
    <w:p w:rsidR="00093FF1" w:rsidRPr="00EA3BAC" w:rsidRDefault="00093FF1" w:rsidP="00093FF1">
      <w:pPr>
        <w:pStyle w:val="12"/>
        <w:tabs>
          <w:tab w:val="clear" w:pos="9345"/>
          <w:tab w:val="right" w:leader="dot" w:pos="10065"/>
        </w:tabs>
        <w:rPr>
          <w:rFonts w:ascii="Calibri" w:hAnsi="Calibri"/>
          <w:b/>
          <w:noProof/>
          <w:kern w:val="0"/>
          <w:sz w:val="22"/>
          <w:szCs w:val="22"/>
        </w:rPr>
      </w:pPr>
      <w:r w:rsidRPr="00EA3BAC">
        <w:rPr>
          <w:b/>
          <w:noProof/>
        </w:rPr>
        <w:t>5.</w:t>
      </w:r>
      <w:r w:rsidRPr="00EA3BAC">
        <w:rPr>
          <w:rFonts w:ascii="Calibri" w:hAnsi="Calibri"/>
          <w:b/>
          <w:noProof/>
          <w:kern w:val="0"/>
          <w:sz w:val="22"/>
          <w:szCs w:val="22"/>
        </w:rPr>
        <w:tab/>
      </w:r>
      <w:r w:rsidRPr="00EA3BAC">
        <w:rPr>
          <w:b/>
          <w:noProof/>
        </w:rPr>
        <w:t>ПЕРЕЧЕНЬ ЗЕМЕЛЬНЫХ УЧАСТКОВ, КОТОРЫЕ ВКЛЮЧАЮТСЯ В ГРАНИЦЫ МУНИЦИПАЛЬНОГО ОБРАЗОВАНИЯ, ИЛИ ИСКЛЮЧАЮТСЯ ИЗ ЕГО ГРАНИЦ, С УКАЗАНИЕМ КАТЕГОРИЙ ЗЕМЕЛЬ, К КОТОРЫМ ПЛАНИРУЕТСЯ ОТНЕСТИ ЭТИ ЗЕМЕЛЬНЫЕ УЧАСТКИ, И ЦЕЛЕЙ ИХ ПЛАНИРУЕМОГО ИСПОЛЬЗОВАНИЯ</w:t>
      </w:r>
      <w:r w:rsidRPr="00EA3BAC">
        <w:rPr>
          <w:b/>
          <w:noProof/>
        </w:rPr>
        <w:tab/>
      </w:r>
      <w:r w:rsidR="00A24CC5">
        <w:rPr>
          <w:b/>
          <w:noProof/>
        </w:rPr>
        <w:t>6</w:t>
      </w:r>
      <w:r w:rsidR="007435E8">
        <w:rPr>
          <w:b/>
          <w:noProof/>
        </w:rPr>
        <w:t>7</w:t>
      </w:r>
    </w:p>
    <w:p w:rsidR="00093FF1" w:rsidRPr="00EA3BAC" w:rsidRDefault="007435E8" w:rsidP="00093FF1">
      <w:pPr>
        <w:pStyle w:val="12"/>
        <w:tabs>
          <w:tab w:val="clear" w:pos="9345"/>
          <w:tab w:val="right" w:leader="dot" w:pos="10065"/>
        </w:tabs>
        <w:rPr>
          <w:rFonts w:ascii="Calibri" w:hAnsi="Calibri"/>
          <w:b/>
          <w:noProof/>
          <w:kern w:val="0"/>
          <w:sz w:val="22"/>
          <w:szCs w:val="22"/>
        </w:rPr>
      </w:pPr>
      <w:r>
        <w:rPr>
          <w:b/>
          <w:bCs/>
          <w:noProof/>
          <w:color w:val="000000"/>
          <w:kern w:val="32"/>
        </w:rPr>
        <w:t xml:space="preserve">6. </w:t>
      </w:r>
      <w:r w:rsidR="00093FF1" w:rsidRPr="00EA3BAC">
        <w:rPr>
          <w:b/>
          <w:bCs/>
          <w:noProof/>
          <w:color w:val="000000"/>
          <w:kern w:val="32"/>
        </w:rPr>
        <w:t>СВЕДЕНИЯ ОБ УТВЕРЖДЕННЫХ ПРЕДМЕТАХ ОХРАНЫ И ГРАНИЦАХ ТЕРРИТОРИЙ ИСТОРИЧЕСКИХ ПОСЕЛЕНИЙ ФЕДЕРАЛЬНОГО ЗНАЧЕНИЯ И ИСТОРИЧЕСКИХ ПОСЕЛЕНИЙ РЕГИОНАЛЬНОГО ЗНАЧЕНИЯ</w:t>
      </w:r>
      <w:r w:rsidR="00093FF1" w:rsidRPr="00EA3BAC">
        <w:rPr>
          <w:b/>
          <w:noProof/>
        </w:rPr>
        <w:tab/>
      </w:r>
      <w:r>
        <w:rPr>
          <w:b/>
          <w:noProof/>
        </w:rPr>
        <w:t>68</w:t>
      </w:r>
    </w:p>
    <w:p w:rsidR="00093FF1" w:rsidRPr="00EA3BAC" w:rsidRDefault="00093FF1" w:rsidP="00093FF1">
      <w:pPr>
        <w:pStyle w:val="12"/>
        <w:tabs>
          <w:tab w:val="clear" w:pos="9345"/>
          <w:tab w:val="right" w:leader="dot" w:pos="10065"/>
        </w:tabs>
        <w:rPr>
          <w:rFonts w:ascii="Calibri" w:hAnsi="Calibri"/>
          <w:b/>
          <w:noProof/>
          <w:kern w:val="0"/>
          <w:sz w:val="22"/>
          <w:szCs w:val="22"/>
        </w:rPr>
      </w:pPr>
      <w:r w:rsidRPr="00EA3BAC">
        <w:rPr>
          <w:b/>
          <w:bCs/>
          <w:noProof/>
          <w:kern w:val="0"/>
        </w:rPr>
        <w:t>7.</w:t>
      </w:r>
      <w:r w:rsidRPr="00EA3BAC">
        <w:rPr>
          <w:b/>
          <w:noProof/>
        </w:rPr>
        <w:t>ПЕРЕЧЕНЬ И ХАРАКТЕРИСТИКА ОСНОВНЫХ ФАКТОРОВ РИСКА ВОЗНИКНОВЕНИЯ ЧС ПРИРОДНОГО И ТЕХНОГЕННОГО ХАРАКТЕРА</w:t>
      </w:r>
      <w:r w:rsidRPr="00EA3BAC">
        <w:rPr>
          <w:b/>
          <w:noProof/>
        </w:rPr>
        <w:tab/>
      </w:r>
      <w:r w:rsidR="007435E8">
        <w:rPr>
          <w:b/>
          <w:noProof/>
        </w:rPr>
        <w:t>69</w:t>
      </w:r>
    </w:p>
    <w:p w:rsidR="00093FF1" w:rsidRPr="00EA3BAC" w:rsidRDefault="00093FF1" w:rsidP="00093FF1">
      <w:pPr>
        <w:pStyle w:val="12"/>
        <w:tabs>
          <w:tab w:val="clear" w:pos="9345"/>
          <w:tab w:val="right" w:leader="dot" w:pos="10065"/>
        </w:tabs>
        <w:rPr>
          <w:rFonts w:ascii="Calibri" w:hAnsi="Calibri"/>
          <w:b/>
          <w:noProof/>
          <w:kern w:val="0"/>
          <w:sz w:val="22"/>
          <w:szCs w:val="22"/>
        </w:rPr>
      </w:pPr>
      <w:r w:rsidRPr="00EA3BAC">
        <w:rPr>
          <w:b/>
          <w:bCs/>
          <w:noProof/>
          <w:color w:val="000000"/>
          <w:kern w:val="32"/>
        </w:rPr>
        <w:t>8. ТЕХНИКО-ЭКОНОМИЧЕСКИЕ ПОКАЗАТЕЛИ</w:t>
      </w:r>
      <w:r w:rsidRPr="00EA3BAC">
        <w:rPr>
          <w:b/>
          <w:noProof/>
        </w:rPr>
        <w:tab/>
      </w:r>
      <w:r w:rsidR="007435E8">
        <w:rPr>
          <w:b/>
          <w:noProof/>
        </w:rPr>
        <w:t>85</w:t>
      </w:r>
    </w:p>
    <w:p w:rsidR="00093FF1" w:rsidRPr="00EA3BAC" w:rsidRDefault="00093FF1" w:rsidP="00093FF1">
      <w:pPr>
        <w:pStyle w:val="12"/>
        <w:tabs>
          <w:tab w:val="clear" w:pos="9345"/>
          <w:tab w:val="right" w:leader="dot" w:pos="10065"/>
        </w:tabs>
        <w:rPr>
          <w:rFonts w:ascii="Calibri" w:hAnsi="Calibri"/>
          <w:b/>
          <w:noProof/>
          <w:kern w:val="0"/>
          <w:sz w:val="22"/>
          <w:szCs w:val="22"/>
        </w:rPr>
      </w:pPr>
      <w:r w:rsidRPr="00EA3BAC">
        <w:rPr>
          <w:b/>
          <w:noProof/>
          <w:color w:val="000000"/>
        </w:rPr>
        <w:t>СПИСОК ЛИТЕРАТУРЫ</w:t>
      </w:r>
      <w:r w:rsidRPr="00EA3BAC">
        <w:rPr>
          <w:b/>
          <w:noProof/>
        </w:rPr>
        <w:tab/>
      </w:r>
      <w:r w:rsidR="007435E8">
        <w:rPr>
          <w:b/>
          <w:noProof/>
        </w:rPr>
        <w:t>88</w:t>
      </w:r>
    </w:p>
    <w:p w:rsidR="00B922C6" w:rsidRPr="003710D6" w:rsidRDefault="009A5DA4" w:rsidP="00093FF1">
      <w:pPr>
        <w:keepLines/>
        <w:tabs>
          <w:tab w:val="right" w:leader="dot" w:pos="10065"/>
        </w:tabs>
        <w:spacing w:line="360" w:lineRule="auto"/>
        <w:jc w:val="both"/>
      </w:pPr>
      <w:r w:rsidRPr="00565ACD">
        <w:rPr>
          <w:lang w:eastAsia="ru-RU"/>
        </w:rPr>
        <w:fldChar w:fldCharType="end"/>
      </w:r>
    </w:p>
    <w:p w:rsidR="00F64704" w:rsidRDefault="008D58BD" w:rsidP="00F44645">
      <w:pPr>
        <w:pStyle w:val="10"/>
        <w:keepLines/>
        <w:tabs>
          <w:tab w:val="left" w:pos="0"/>
        </w:tabs>
        <w:suppressAutoHyphens/>
        <w:spacing w:before="0" w:after="0" w:line="360" w:lineRule="auto"/>
        <w:jc w:val="center"/>
        <w:rPr>
          <w:rFonts w:ascii="Times New Roman" w:hAnsi="Times New Roman"/>
          <w:szCs w:val="30"/>
        </w:rPr>
      </w:pPr>
      <w:bookmarkStart w:id="16" w:name="_Toc268263621"/>
      <w:bookmarkStart w:id="17" w:name="_Toc342472300"/>
      <w:bookmarkEnd w:id="2"/>
      <w:bookmarkEnd w:id="3"/>
      <w:r>
        <w:rPr>
          <w:rFonts w:ascii="Times New Roman" w:hAnsi="Times New Roman"/>
          <w:szCs w:val="30"/>
        </w:rPr>
        <w:br w:type="page"/>
      </w:r>
      <w:bookmarkStart w:id="18" w:name="_Toc491037198"/>
    </w:p>
    <w:p w:rsidR="00F64704" w:rsidRPr="00565ACD" w:rsidRDefault="00F64704" w:rsidP="00F64704">
      <w:pPr>
        <w:pStyle w:val="a8"/>
        <w:keepLines/>
        <w:suppressAutoHyphens/>
        <w:spacing w:after="0"/>
        <w:ind w:left="0"/>
        <w:jc w:val="center"/>
        <w:rPr>
          <w:b/>
          <w:bCs/>
          <w:sz w:val="28"/>
          <w:szCs w:val="28"/>
        </w:rPr>
      </w:pPr>
      <w:r w:rsidRPr="00565ACD">
        <w:rPr>
          <w:b/>
          <w:bCs/>
          <w:sz w:val="28"/>
          <w:szCs w:val="28"/>
        </w:rPr>
        <w:lastRenderedPageBreak/>
        <w:t>Состав проектных материалов</w:t>
      </w:r>
    </w:p>
    <w:p w:rsidR="00F64704" w:rsidRPr="00565ACD" w:rsidRDefault="00F64704" w:rsidP="00F64704">
      <w:pPr>
        <w:keepLines/>
        <w:widowControl w:val="0"/>
        <w:suppressAutoHyphens/>
        <w:spacing w:after="0"/>
        <w:ind w:firstLine="851"/>
        <w:jc w:val="both"/>
        <w:rPr>
          <w:b/>
          <w:i/>
          <w:u w:val="single"/>
        </w:rPr>
      </w:pPr>
      <w:r w:rsidRPr="00565ACD">
        <w:rPr>
          <w:b/>
          <w:i/>
          <w:u w:val="single"/>
        </w:rPr>
        <w:t xml:space="preserve">Содержание </w:t>
      </w:r>
      <w:r w:rsidRPr="00565ACD">
        <w:rPr>
          <w:b/>
          <w:bCs/>
          <w:i/>
          <w:u w:val="single"/>
        </w:rPr>
        <w:t>генерального</w:t>
      </w:r>
      <w:r w:rsidRPr="00565ACD">
        <w:rPr>
          <w:b/>
          <w:i/>
          <w:u w:val="single"/>
        </w:rPr>
        <w:t xml:space="preserve"> плана</w:t>
      </w:r>
    </w:p>
    <w:p w:rsidR="00F64704" w:rsidRPr="00565ACD" w:rsidRDefault="00F64704" w:rsidP="00F64704">
      <w:pPr>
        <w:keepLines/>
        <w:widowControl w:val="0"/>
        <w:suppressAutoHyphens/>
        <w:spacing w:after="0"/>
        <w:ind w:firstLine="851"/>
        <w:jc w:val="both"/>
        <w:rPr>
          <w:b/>
          <w:bCs/>
          <w:i/>
        </w:rPr>
      </w:pPr>
      <w:r w:rsidRPr="00565ACD">
        <w:rPr>
          <w:b/>
          <w:bCs/>
          <w:i/>
        </w:rPr>
        <w:t>Том 1 «Положения о территориальном планировании»:</w:t>
      </w:r>
    </w:p>
    <w:p w:rsidR="00F64704" w:rsidRPr="00834F16" w:rsidRDefault="00F64704" w:rsidP="00F64704">
      <w:pPr>
        <w:pStyle w:val="a8"/>
        <w:keepLines/>
        <w:numPr>
          <w:ilvl w:val="0"/>
          <w:numId w:val="25"/>
        </w:numPr>
        <w:suppressAutoHyphens/>
        <w:spacing w:after="0"/>
        <w:ind w:left="851" w:firstLine="0"/>
        <w:jc w:val="both"/>
        <w:rPr>
          <w:iCs/>
        </w:rPr>
      </w:pPr>
      <w:r w:rsidRPr="00834F16">
        <w:rPr>
          <w:iCs/>
        </w:rPr>
        <w:t>цели и задачи территориального планирования;</w:t>
      </w:r>
    </w:p>
    <w:p w:rsidR="00F64704" w:rsidRPr="00834F16" w:rsidRDefault="00F64704" w:rsidP="00F64704">
      <w:pPr>
        <w:pStyle w:val="a8"/>
        <w:keepLines/>
        <w:numPr>
          <w:ilvl w:val="0"/>
          <w:numId w:val="25"/>
        </w:numPr>
        <w:suppressAutoHyphens/>
        <w:spacing w:after="0"/>
        <w:ind w:left="1418" w:hanging="567"/>
        <w:jc w:val="both"/>
        <w:rPr>
          <w:iCs/>
        </w:rPr>
      </w:pPr>
      <w:r w:rsidRPr="00834F16">
        <w:rPr>
          <w:iCs/>
        </w:rPr>
        <w:t>перечень мероприятий по территориальному планированию и указание на последовательность их выполнения.</w:t>
      </w:r>
    </w:p>
    <w:p w:rsidR="00F64704" w:rsidRPr="00565ACD" w:rsidRDefault="00F64704" w:rsidP="00F64704">
      <w:pPr>
        <w:keepLines/>
        <w:widowControl w:val="0"/>
        <w:suppressAutoHyphens/>
        <w:spacing w:after="0"/>
        <w:ind w:firstLine="851"/>
        <w:jc w:val="both"/>
        <w:rPr>
          <w:b/>
          <w:i/>
        </w:rPr>
      </w:pPr>
      <w:r w:rsidRPr="00565ACD">
        <w:rPr>
          <w:b/>
          <w:bCs/>
          <w:i/>
        </w:rPr>
        <w:t>Альбом 1 «</w:t>
      </w:r>
      <w:r w:rsidRPr="00565ACD">
        <w:rPr>
          <w:b/>
          <w:i/>
        </w:rPr>
        <w:t xml:space="preserve">Генеральный план муниципального образования </w:t>
      </w:r>
      <w:r w:rsidRPr="00FE3CA5">
        <w:rPr>
          <w:b/>
          <w:i/>
          <w:iCs/>
        </w:rPr>
        <w:t>«</w:t>
      </w:r>
      <w:r>
        <w:rPr>
          <w:b/>
          <w:i/>
        </w:rPr>
        <w:t>Морозовское сельское поселение</w:t>
      </w:r>
      <w:r w:rsidRPr="00FE3CA5">
        <w:rPr>
          <w:b/>
          <w:i/>
        </w:rPr>
        <w:t xml:space="preserve">» </w:t>
      </w:r>
      <w:r>
        <w:rPr>
          <w:b/>
          <w:i/>
          <w:iCs/>
        </w:rPr>
        <w:t>Тейковского муниципального района Ивановской области</w:t>
      </w:r>
      <w:r w:rsidR="00287261">
        <w:rPr>
          <w:b/>
          <w:i/>
          <w:iCs/>
        </w:rPr>
        <w:t xml:space="preserve"> </w:t>
      </w:r>
      <w:r w:rsidRPr="00565ACD">
        <w:rPr>
          <w:b/>
          <w:bCs/>
          <w:i/>
        </w:rPr>
        <w:t>(графические</w:t>
      </w:r>
      <w:r w:rsidRPr="00565ACD">
        <w:rPr>
          <w:b/>
          <w:i/>
        </w:rPr>
        <w:t xml:space="preserve"> материалы</w:t>
      </w:r>
      <w:r w:rsidRPr="00565ACD">
        <w:rPr>
          <w:b/>
          <w:bCs/>
          <w:i/>
        </w:rPr>
        <w:t>)»:</w:t>
      </w:r>
    </w:p>
    <w:p w:rsidR="00F64704" w:rsidRPr="000768C4" w:rsidRDefault="00F64704" w:rsidP="00F64704">
      <w:pPr>
        <w:pStyle w:val="a8"/>
        <w:keepLines/>
        <w:numPr>
          <w:ilvl w:val="0"/>
          <w:numId w:val="25"/>
        </w:numPr>
        <w:suppressAutoHyphens/>
        <w:spacing w:after="0"/>
        <w:ind w:left="851" w:firstLine="0"/>
        <w:jc w:val="both"/>
        <w:rPr>
          <w:iCs/>
        </w:rPr>
      </w:pPr>
      <w:r w:rsidRPr="000768C4">
        <w:rPr>
          <w:iCs/>
        </w:rPr>
        <w:t>карта планируемого размещения объектов местного значения (МО 1:</w:t>
      </w:r>
      <w:r>
        <w:rPr>
          <w:iCs/>
        </w:rPr>
        <w:t>25000</w:t>
      </w:r>
      <w:r w:rsidRPr="000768C4">
        <w:rPr>
          <w:iCs/>
        </w:rPr>
        <w:t>, населенные пункты МО 1:</w:t>
      </w:r>
      <w:r>
        <w:rPr>
          <w:iCs/>
        </w:rPr>
        <w:t>5000</w:t>
      </w:r>
      <w:r w:rsidRPr="000768C4">
        <w:rPr>
          <w:iCs/>
        </w:rPr>
        <w:t>);</w:t>
      </w:r>
    </w:p>
    <w:p w:rsidR="00F64704" w:rsidRPr="000768C4" w:rsidRDefault="00F64704" w:rsidP="00F64704">
      <w:pPr>
        <w:pStyle w:val="a8"/>
        <w:keepLines/>
        <w:numPr>
          <w:ilvl w:val="0"/>
          <w:numId w:val="25"/>
        </w:numPr>
        <w:suppressAutoHyphens/>
        <w:spacing w:after="0"/>
        <w:ind w:left="1418" w:hanging="567"/>
        <w:jc w:val="both"/>
        <w:rPr>
          <w:iCs/>
        </w:rPr>
      </w:pPr>
      <w:r w:rsidRPr="000768C4">
        <w:rPr>
          <w:iCs/>
        </w:rPr>
        <w:t>карта границ населенных пунктов (М 1:</w:t>
      </w:r>
      <w:r>
        <w:rPr>
          <w:iCs/>
        </w:rPr>
        <w:t>25000</w:t>
      </w:r>
      <w:r w:rsidRPr="000768C4">
        <w:rPr>
          <w:iCs/>
        </w:rPr>
        <w:t>);</w:t>
      </w:r>
    </w:p>
    <w:p w:rsidR="00F64704" w:rsidRPr="000768C4" w:rsidRDefault="00F64704" w:rsidP="00F64704">
      <w:pPr>
        <w:pStyle w:val="a8"/>
        <w:keepLines/>
        <w:numPr>
          <w:ilvl w:val="0"/>
          <w:numId w:val="25"/>
        </w:numPr>
        <w:suppressAutoHyphens/>
        <w:spacing w:after="0"/>
        <w:ind w:left="851" w:firstLine="0"/>
        <w:jc w:val="both"/>
        <w:rPr>
          <w:iCs/>
        </w:rPr>
      </w:pPr>
      <w:r>
        <w:rPr>
          <w:iCs/>
        </w:rPr>
        <w:t xml:space="preserve">карта функциональных зон (МО </w:t>
      </w:r>
      <w:r w:rsidRPr="000768C4">
        <w:rPr>
          <w:iCs/>
        </w:rPr>
        <w:t>1:</w:t>
      </w:r>
      <w:r>
        <w:rPr>
          <w:iCs/>
        </w:rPr>
        <w:t xml:space="preserve">25000, населенные пункты МО </w:t>
      </w:r>
      <w:r w:rsidRPr="000768C4">
        <w:rPr>
          <w:iCs/>
        </w:rPr>
        <w:t>1:</w:t>
      </w:r>
      <w:r>
        <w:rPr>
          <w:iCs/>
        </w:rPr>
        <w:t>5000</w:t>
      </w:r>
      <w:r w:rsidRPr="000768C4">
        <w:rPr>
          <w:iCs/>
        </w:rPr>
        <w:t>).</w:t>
      </w:r>
    </w:p>
    <w:p w:rsidR="00F64704" w:rsidRPr="00565ACD" w:rsidRDefault="00F64704" w:rsidP="00F64704">
      <w:pPr>
        <w:keepLines/>
        <w:widowControl w:val="0"/>
        <w:suppressAutoHyphens/>
        <w:spacing w:after="0"/>
        <w:ind w:firstLine="851"/>
        <w:jc w:val="both"/>
        <w:rPr>
          <w:b/>
          <w:bCs/>
          <w:i/>
        </w:rPr>
      </w:pPr>
    </w:p>
    <w:p w:rsidR="00F64704" w:rsidRPr="00565ACD" w:rsidRDefault="00F64704" w:rsidP="00F64704">
      <w:pPr>
        <w:keepLines/>
        <w:widowControl w:val="0"/>
        <w:suppressAutoHyphens/>
        <w:spacing w:after="0"/>
        <w:ind w:firstLine="851"/>
        <w:jc w:val="both"/>
        <w:rPr>
          <w:b/>
          <w:i/>
          <w:u w:val="single"/>
        </w:rPr>
      </w:pPr>
      <w:r w:rsidRPr="00565ACD">
        <w:rPr>
          <w:b/>
          <w:bCs/>
          <w:i/>
          <w:u w:val="single"/>
        </w:rPr>
        <w:t>Содержание прилагаемых</w:t>
      </w:r>
      <w:r w:rsidRPr="00565ACD">
        <w:rPr>
          <w:b/>
          <w:i/>
          <w:u w:val="single"/>
        </w:rPr>
        <w:t xml:space="preserve"> к </w:t>
      </w:r>
      <w:r w:rsidRPr="00565ACD">
        <w:rPr>
          <w:b/>
          <w:bCs/>
          <w:i/>
          <w:u w:val="single"/>
        </w:rPr>
        <w:t>генеральному</w:t>
      </w:r>
      <w:r w:rsidRPr="00565ACD">
        <w:rPr>
          <w:b/>
          <w:i/>
          <w:u w:val="single"/>
        </w:rPr>
        <w:t xml:space="preserve"> плану </w:t>
      </w:r>
      <w:r w:rsidRPr="00565ACD">
        <w:rPr>
          <w:b/>
          <w:bCs/>
          <w:i/>
          <w:u w:val="single"/>
        </w:rPr>
        <w:t>материалов</w:t>
      </w:r>
      <w:r w:rsidRPr="00565ACD">
        <w:rPr>
          <w:b/>
          <w:i/>
          <w:u w:val="single"/>
        </w:rPr>
        <w:t>:</w:t>
      </w:r>
    </w:p>
    <w:p w:rsidR="00F64704" w:rsidRPr="00565ACD" w:rsidRDefault="00F64704" w:rsidP="00F64704">
      <w:pPr>
        <w:keepLines/>
        <w:widowControl w:val="0"/>
        <w:suppressAutoHyphens/>
        <w:spacing w:after="0"/>
        <w:ind w:firstLine="851"/>
        <w:jc w:val="both"/>
        <w:rPr>
          <w:b/>
          <w:bCs/>
          <w:i/>
        </w:rPr>
      </w:pPr>
      <w:r w:rsidRPr="00565ACD">
        <w:rPr>
          <w:b/>
          <w:bCs/>
          <w:i/>
        </w:rPr>
        <w:t>Том 2 «Материалы по обоснованию генерального плана»:</w:t>
      </w:r>
    </w:p>
    <w:p w:rsidR="00F64704" w:rsidRPr="00834F16" w:rsidRDefault="00F64704" w:rsidP="00F64704">
      <w:pPr>
        <w:pStyle w:val="a8"/>
        <w:keepLines/>
        <w:numPr>
          <w:ilvl w:val="0"/>
          <w:numId w:val="25"/>
        </w:numPr>
        <w:suppressAutoHyphens/>
        <w:spacing w:after="0"/>
        <w:ind w:left="1418" w:hanging="567"/>
        <w:jc w:val="both"/>
        <w:rPr>
          <w:iCs/>
        </w:rPr>
      </w:pPr>
      <w:bookmarkStart w:id="19" w:name="_Toc298143253"/>
      <w:r w:rsidRPr="00834F16">
        <w:rPr>
          <w:iCs/>
        </w:rPr>
        <w:t>сведения о программах комплексного социально-экономического развития муниципального образования</w:t>
      </w:r>
      <w:bookmarkEnd w:id="19"/>
      <w:r w:rsidRPr="00834F16">
        <w:rPr>
          <w:iCs/>
        </w:rPr>
        <w:t>;</w:t>
      </w:r>
    </w:p>
    <w:p w:rsidR="00F64704" w:rsidRPr="00834F16" w:rsidRDefault="00F64704" w:rsidP="00F64704">
      <w:pPr>
        <w:pStyle w:val="a8"/>
        <w:keepLines/>
        <w:numPr>
          <w:ilvl w:val="0"/>
          <w:numId w:val="25"/>
        </w:numPr>
        <w:suppressAutoHyphens/>
        <w:spacing w:after="0"/>
        <w:ind w:left="1418" w:hanging="567"/>
        <w:jc w:val="both"/>
        <w:rPr>
          <w:iCs/>
        </w:rPr>
      </w:pPr>
      <w:r w:rsidRPr="00834F16">
        <w:rPr>
          <w:iCs/>
        </w:rPr>
        <w:t xml:space="preserve">обоснование выбранного варианта размещения объектов местного значения муниципального образования на основе анализа использования территорий </w:t>
      </w:r>
      <w:r>
        <w:rPr>
          <w:iCs/>
        </w:rPr>
        <w:t>сельского поселения</w:t>
      </w:r>
      <w:r w:rsidRPr="00834F16">
        <w:rPr>
          <w:iCs/>
        </w:rPr>
        <w:t>, возможных направлений развития этих территорий и прогнозируемых ограничений их использования;</w:t>
      </w:r>
    </w:p>
    <w:p w:rsidR="00F64704" w:rsidRPr="00834F16" w:rsidRDefault="00F64704" w:rsidP="00F64704">
      <w:pPr>
        <w:pStyle w:val="a8"/>
        <w:keepLines/>
        <w:numPr>
          <w:ilvl w:val="0"/>
          <w:numId w:val="25"/>
        </w:numPr>
        <w:suppressAutoHyphens/>
        <w:spacing w:after="0"/>
        <w:ind w:left="1418" w:hanging="567"/>
        <w:jc w:val="both"/>
        <w:rPr>
          <w:iCs/>
        </w:rPr>
      </w:pPr>
      <w:bookmarkStart w:id="20" w:name="_Toc298143326"/>
      <w:r w:rsidRPr="00834F16">
        <w:rPr>
          <w:iCs/>
        </w:rPr>
        <w:t>оценка возможного влияния планируемых для размещения объектов местного значения на комплексное развитие территорий</w:t>
      </w:r>
      <w:bookmarkEnd w:id="20"/>
      <w:r w:rsidRPr="00834F16">
        <w:rPr>
          <w:iCs/>
        </w:rPr>
        <w:t>;</w:t>
      </w:r>
    </w:p>
    <w:p w:rsidR="00F64704" w:rsidRPr="00834F16" w:rsidRDefault="00F64704" w:rsidP="00F64704">
      <w:pPr>
        <w:pStyle w:val="a8"/>
        <w:keepLines/>
        <w:numPr>
          <w:ilvl w:val="0"/>
          <w:numId w:val="25"/>
        </w:numPr>
        <w:suppressAutoHyphens/>
        <w:spacing w:after="0"/>
        <w:ind w:left="1418" w:hanging="567"/>
        <w:jc w:val="both"/>
        <w:rPr>
          <w:iCs/>
        </w:rPr>
      </w:pPr>
      <w:r w:rsidRPr="00834F16">
        <w:rPr>
          <w:iCs/>
        </w:rPr>
        <w:t xml:space="preserve">мероприятия, утвержденные документом территориального планирования </w:t>
      </w:r>
      <w:r>
        <w:rPr>
          <w:iCs/>
        </w:rPr>
        <w:t>Ивановской области</w:t>
      </w:r>
      <w:r w:rsidRPr="00834F16">
        <w:rPr>
          <w:iCs/>
        </w:rPr>
        <w:t>;</w:t>
      </w:r>
    </w:p>
    <w:p w:rsidR="00F64704" w:rsidRPr="00834F16" w:rsidRDefault="00F64704" w:rsidP="00F64704">
      <w:pPr>
        <w:pStyle w:val="a8"/>
        <w:keepLines/>
        <w:numPr>
          <w:ilvl w:val="0"/>
          <w:numId w:val="25"/>
        </w:numPr>
        <w:suppressAutoHyphens/>
        <w:spacing w:after="0"/>
        <w:ind w:left="1418" w:hanging="567"/>
        <w:jc w:val="both"/>
        <w:rPr>
          <w:iCs/>
        </w:rPr>
      </w:pPr>
      <w:bookmarkStart w:id="21" w:name="_Toc298143327"/>
      <w:r w:rsidRPr="00834F16">
        <w:rPr>
          <w:iCs/>
        </w:rPr>
        <w:t>мероприятия, утвержденные документом территориального планирования</w:t>
      </w:r>
      <w:bookmarkEnd w:id="21"/>
      <w:r w:rsidR="007D2976">
        <w:rPr>
          <w:iCs/>
        </w:rPr>
        <w:t xml:space="preserve"> Тейковского муниципального района</w:t>
      </w:r>
      <w:r w:rsidRPr="00834F16">
        <w:rPr>
          <w:iCs/>
        </w:rPr>
        <w:t>;</w:t>
      </w:r>
    </w:p>
    <w:p w:rsidR="00F64704" w:rsidRPr="00834F16" w:rsidRDefault="00F64704" w:rsidP="00F64704">
      <w:pPr>
        <w:pStyle w:val="a8"/>
        <w:keepLines/>
        <w:numPr>
          <w:ilvl w:val="0"/>
          <w:numId w:val="25"/>
        </w:numPr>
        <w:suppressAutoHyphens/>
        <w:spacing w:after="0"/>
        <w:ind w:left="1418" w:hanging="567"/>
        <w:jc w:val="both"/>
        <w:rPr>
          <w:iCs/>
        </w:rPr>
      </w:pPr>
      <w:r w:rsidRPr="00834F16">
        <w:rPr>
          <w:iCs/>
        </w:rPr>
        <w:t>перечень земельных участков, которые включаются в границы</w:t>
      </w:r>
      <w:r w:rsidR="00982764">
        <w:rPr>
          <w:iCs/>
        </w:rPr>
        <w:t xml:space="preserve"> </w:t>
      </w:r>
      <w:r w:rsidR="007D2976">
        <w:rPr>
          <w:iCs/>
        </w:rPr>
        <w:t>населенных пунктов Морозовского сельского поселения</w:t>
      </w:r>
      <w:r w:rsidRPr="00834F16">
        <w:rPr>
          <w:iCs/>
        </w:rPr>
        <w:t>, или исключаются из их границ, с указанием категорий земель, к которым планируется отнести эти земельные участки, и целе</w:t>
      </w:r>
      <w:r>
        <w:rPr>
          <w:iCs/>
        </w:rPr>
        <w:t>й их планируемого использования;</w:t>
      </w:r>
    </w:p>
    <w:p w:rsidR="00F64704" w:rsidRPr="00834F16" w:rsidRDefault="00F64704" w:rsidP="00F64704">
      <w:pPr>
        <w:pStyle w:val="a8"/>
        <w:keepNext/>
        <w:keepLines/>
        <w:numPr>
          <w:ilvl w:val="0"/>
          <w:numId w:val="25"/>
        </w:numPr>
        <w:suppressAutoHyphens/>
        <w:spacing w:after="0"/>
        <w:ind w:left="1418" w:hanging="567"/>
        <w:jc w:val="both"/>
        <w:rPr>
          <w:iCs/>
        </w:rPr>
      </w:pPr>
      <w:r w:rsidRPr="00834F16">
        <w:rPr>
          <w:iCs/>
        </w:rPr>
        <w:t>перечень основных факторов риска возникновения чрезвычайных ситуаций природного и техногенного характера.</w:t>
      </w:r>
    </w:p>
    <w:p w:rsidR="00F64704" w:rsidRDefault="00F64704" w:rsidP="00F64704">
      <w:pPr>
        <w:keepLines/>
        <w:widowControl w:val="0"/>
        <w:suppressAutoHyphens/>
        <w:spacing w:after="0"/>
        <w:ind w:firstLine="851"/>
        <w:jc w:val="both"/>
        <w:rPr>
          <w:b/>
          <w:bCs/>
          <w:i/>
        </w:rPr>
      </w:pPr>
    </w:p>
    <w:p w:rsidR="00F64704" w:rsidRPr="00565ACD" w:rsidRDefault="00F64704" w:rsidP="00F64704">
      <w:pPr>
        <w:keepLines/>
        <w:widowControl w:val="0"/>
        <w:suppressAutoHyphens/>
        <w:spacing w:after="0"/>
        <w:ind w:firstLine="851"/>
        <w:jc w:val="both"/>
        <w:rPr>
          <w:b/>
          <w:i/>
        </w:rPr>
      </w:pPr>
      <w:r w:rsidRPr="00565ACD">
        <w:rPr>
          <w:b/>
          <w:bCs/>
          <w:i/>
        </w:rPr>
        <w:t>Альбом 2 «</w:t>
      </w:r>
      <w:r w:rsidRPr="00565ACD">
        <w:rPr>
          <w:b/>
          <w:i/>
        </w:rPr>
        <w:t xml:space="preserve">Графические материалы </w:t>
      </w:r>
      <w:r w:rsidRPr="00565ACD">
        <w:rPr>
          <w:b/>
          <w:bCs/>
          <w:i/>
        </w:rPr>
        <w:t xml:space="preserve">обоснования генерального плана </w:t>
      </w:r>
      <w:r w:rsidRPr="004B2E9F">
        <w:rPr>
          <w:b/>
          <w:bCs/>
          <w:i/>
        </w:rPr>
        <w:t>муниципального образования «</w:t>
      </w:r>
      <w:r>
        <w:rPr>
          <w:b/>
          <w:bCs/>
          <w:i/>
        </w:rPr>
        <w:t>Морозовское</w:t>
      </w:r>
      <w:r w:rsidRPr="004B2E9F">
        <w:rPr>
          <w:b/>
          <w:bCs/>
          <w:i/>
        </w:rPr>
        <w:t xml:space="preserve"> сельское поселение» Тейковского муниципального района Ивановской области</w:t>
      </w:r>
      <w:r w:rsidRPr="00565ACD">
        <w:rPr>
          <w:b/>
          <w:i/>
        </w:rPr>
        <w:t>:</w:t>
      </w:r>
    </w:p>
    <w:p w:rsidR="00F64704" w:rsidRPr="000768C4" w:rsidRDefault="00F64704" w:rsidP="00F64704">
      <w:pPr>
        <w:pStyle w:val="a8"/>
        <w:keepLines/>
        <w:numPr>
          <w:ilvl w:val="0"/>
          <w:numId w:val="25"/>
        </w:numPr>
        <w:suppressAutoHyphens/>
        <w:spacing w:after="0"/>
        <w:ind w:left="1418" w:hanging="567"/>
        <w:jc w:val="both"/>
        <w:rPr>
          <w:iCs/>
        </w:rPr>
      </w:pPr>
      <w:r w:rsidRPr="000768C4">
        <w:rPr>
          <w:iCs/>
        </w:rPr>
        <w:t>карта современного использования территории (МО 1:</w:t>
      </w:r>
      <w:r>
        <w:rPr>
          <w:iCs/>
        </w:rPr>
        <w:t>25000</w:t>
      </w:r>
      <w:r w:rsidRPr="000768C4">
        <w:rPr>
          <w:iCs/>
        </w:rPr>
        <w:t>, населенные пункты МО 1:</w:t>
      </w:r>
      <w:r>
        <w:rPr>
          <w:iCs/>
        </w:rPr>
        <w:t>5000</w:t>
      </w:r>
      <w:r w:rsidRPr="000768C4">
        <w:rPr>
          <w:iCs/>
        </w:rPr>
        <w:t>);</w:t>
      </w:r>
    </w:p>
    <w:p w:rsidR="00F64704" w:rsidRPr="006661B9" w:rsidRDefault="00F64704" w:rsidP="006661B9">
      <w:pPr>
        <w:pStyle w:val="a8"/>
        <w:keepLines/>
        <w:numPr>
          <w:ilvl w:val="0"/>
          <w:numId w:val="25"/>
        </w:numPr>
        <w:suppressAutoHyphens/>
        <w:spacing w:after="0"/>
        <w:ind w:left="1418" w:hanging="567"/>
        <w:jc w:val="both"/>
        <w:rPr>
          <w:iCs/>
        </w:rPr>
      </w:pPr>
      <w:r w:rsidRPr="000768C4">
        <w:rPr>
          <w:iCs/>
        </w:rPr>
        <w:t>карта инженерной и транспортной инфраструктуры территории (МО 1:</w:t>
      </w:r>
      <w:r>
        <w:rPr>
          <w:iCs/>
        </w:rPr>
        <w:t>25000</w:t>
      </w:r>
      <w:r w:rsidRPr="000768C4">
        <w:rPr>
          <w:iCs/>
        </w:rPr>
        <w:t>, населенные пункты МО 1:</w:t>
      </w:r>
      <w:r>
        <w:rPr>
          <w:iCs/>
        </w:rPr>
        <w:t>5000</w:t>
      </w:r>
      <w:r w:rsidR="00E707B4">
        <w:rPr>
          <w:iCs/>
        </w:rPr>
        <w:t>).</w:t>
      </w:r>
    </w:p>
    <w:p w:rsidR="007F0F81" w:rsidRPr="00F64704" w:rsidRDefault="00D43EB9" w:rsidP="00F44645">
      <w:pPr>
        <w:pStyle w:val="10"/>
        <w:keepLines/>
        <w:tabs>
          <w:tab w:val="left" w:pos="0"/>
        </w:tabs>
        <w:suppressAutoHyphens/>
        <w:spacing w:before="0" w:after="0" w:line="360" w:lineRule="auto"/>
        <w:jc w:val="center"/>
        <w:rPr>
          <w:rFonts w:ascii="Times New Roman" w:hAnsi="Times New Roman"/>
          <w:sz w:val="28"/>
          <w:szCs w:val="30"/>
        </w:rPr>
      </w:pPr>
      <w:r w:rsidRPr="00F64704">
        <w:rPr>
          <w:rFonts w:ascii="Times New Roman" w:hAnsi="Times New Roman"/>
          <w:sz w:val="28"/>
          <w:szCs w:val="30"/>
        </w:rPr>
        <w:lastRenderedPageBreak/>
        <w:t>ВВЕДЕНИЕ</w:t>
      </w:r>
      <w:bookmarkEnd w:id="4"/>
      <w:bookmarkEnd w:id="5"/>
      <w:bookmarkEnd w:id="6"/>
      <w:bookmarkEnd w:id="16"/>
      <w:bookmarkEnd w:id="17"/>
      <w:bookmarkEnd w:id="18"/>
    </w:p>
    <w:p w:rsidR="00BC219F" w:rsidRDefault="00BC219F" w:rsidP="00BC219F">
      <w:pPr>
        <w:ind w:left="-15" w:firstLine="750"/>
        <w:jc w:val="both"/>
      </w:pPr>
      <w:r>
        <w:t xml:space="preserve">Проект внесения изменений в </w:t>
      </w:r>
      <w:r w:rsidRPr="00822A98">
        <w:t xml:space="preserve">Генеральный план </w:t>
      </w:r>
      <w:r>
        <w:t>Морозовского сельского поселения</w:t>
      </w:r>
      <w:r w:rsidRPr="00822A98">
        <w:t xml:space="preserve"> разработан </w:t>
      </w:r>
      <w:r>
        <w:t xml:space="preserve">по заданию Администрации Тейковского муниципального района </w:t>
      </w:r>
      <w:r w:rsidRPr="00822A98">
        <w:t xml:space="preserve">с целью его </w:t>
      </w:r>
      <w:r>
        <w:t>актуализации в соответствии с действующим</w:t>
      </w:r>
      <w:r w:rsidRPr="00822A98">
        <w:t xml:space="preserve">  законод</w:t>
      </w:r>
      <w:r>
        <w:t>ательством Российской Федерации</w:t>
      </w:r>
      <w:r w:rsidRPr="00822A98">
        <w:t>.</w:t>
      </w:r>
    </w:p>
    <w:p w:rsidR="00BC219F" w:rsidRPr="00822A98" w:rsidRDefault="00BC219F" w:rsidP="00BC219F">
      <w:pPr>
        <w:ind w:left="-15" w:firstLine="750"/>
        <w:jc w:val="both"/>
      </w:pPr>
      <w:r w:rsidRPr="00822A98">
        <w:t>Для достижения указанной цели проведены следующие основные мероприятия:</w:t>
      </w:r>
    </w:p>
    <w:p w:rsidR="00BC219F" w:rsidRPr="00822A98" w:rsidRDefault="00BC219F" w:rsidP="00121EA8">
      <w:pPr>
        <w:widowControl w:val="0"/>
        <w:numPr>
          <w:ilvl w:val="0"/>
          <w:numId w:val="43"/>
        </w:numPr>
        <w:tabs>
          <w:tab w:val="clear" w:pos="1069"/>
          <w:tab w:val="left" w:pos="675"/>
          <w:tab w:val="num" w:pos="1440"/>
        </w:tabs>
        <w:suppressAutoHyphens/>
        <w:spacing w:after="0" w:line="240" w:lineRule="auto"/>
        <w:ind w:left="-15" w:firstLine="750"/>
        <w:jc w:val="both"/>
      </w:pPr>
      <w:r w:rsidRPr="00822A98">
        <w:t>произведен градостроительный анализ существующего положения;</w:t>
      </w:r>
    </w:p>
    <w:p w:rsidR="00BC219F" w:rsidRPr="00822A98" w:rsidRDefault="00BC219F" w:rsidP="00121EA8">
      <w:pPr>
        <w:widowControl w:val="0"/>
        <w:numPr>
          <w:ilvl w:val="0"/>
          <w:numId w:val="43"/>
        </w:numPr>
        <w:tabs>
          <w:tab w:val="clear" w:pos="1069"/>
          <w:tab w:val="left" w:pos="675"/>
          <w:tab w:val="num" w:pos="1440"/>
        </w:tabs>
        <w:suppressAutoHyphens/>
        <w:spacing w:after="0" w:line="240" w:lineRule="auto"/>
        <w:ind w:left="-15" w:firstLine="750"/>
        <w:jc w:val="both"/>
      </w:pPr>
      <w:r w:rsidRPr="00822A98">
        <w:t>составлены схемы градостроительного зонирования;</w:t>
      </w:r>
    </w:p>
    <w:p w:rsidR="00BC219F" w:rsidRPr="00822A98" w:rsidRDefault="00BC219F" w:rsidP="00121EA8">
      <w:pPr>
        <w:widowControl w:val="0"/>
        <w:numPr>
          <w:ilvl w:val="0"/>
          <w:numId w:val="43"/>
        </w:numPr>
        <w:tabs>
          <w:tab w:val="clear" w:pos="1069"/>
          <w:tab w:val="left" w:pos="675"/>
          <w:tab w:val="num" w:pos="1440"/>
        </w:tabs>
        <w:suppressAutoHyphens/>
        <w:spacing w:after="0" w:line="240" w:lineRule="auto"/>
        <w:ind w:left="-15" w:firstLine="750"/>
        <w:jc w:val="both"/>
      </w:pPr>
      <w:r w:rsidRPr="00822A98">
        <w:t>опр</w:t>
      </w:r>
      <w:r>
        <w:t>еделены принципиальные границы сельского поселения</w:t>
      </w:r>
    </w:p>
    <w:p w:rsidR="00BC219F" w:rsidRDefault="007D2976" w:rsidP="00287261">
      <w:pPr>
        <w:widowControl w:val="0"/>
        <w:numPr>
          <w:ilvl w:val="0"/>
          <w:numId w:val="43"/>
        </w:numPr>
        <w:tabs>
          <w:tab w:val="clear" w:pos="1069"/>
          <w:tab w:val="left" w:pos="675"/>
          <w:tab w:val="num" w:pos="1440"/>
        </w:tabs>
        <w:suppressAutoHyphens/>
        <w:spacing w:after="0" w:line="240" w:lineRule="auto"/>
        <w:ind w:left="-15" w:firstLine="750"/>
        <w:jc w:val="both"/>
      </w:pPr>
      <w:r w:rsidRPr="00822A98">
        <w:t>опр</w:t>
      </w:r>
      <w:r>
        <w:t>еделены принципиальные границы населенных пунктов  сельского поселения</w:t>
      </w:r>
    </w:p>
    <w:p w:rsidR="00287261" w:rsidRDefault="00287261" w:rsidP="00287261">
      <w:pPr>
        <w:widowControl w:val="0"/>
        <w:tabs>
          <w:tab w:val="left" w:pos="675"/>
        </w:tabs>
        <w:suppressAutoHyphens/>
        <w:spacing w:after="0" w:line="240" w:lineRule="auto"/>
        <w:ind w:left="735"/>
        <w:jc w:val="both"/>
      </w:pPr>
    </w:p>
    <w:p w:rsidR="00BC219F" w:rsidRPr="00822A98" w:rsidRDefault="00BC219F" w:rsidP="00287261">
      <w:pPr>
        <w:pStyle w:val="210"/>
        <w:widowControl w:val="0"/>
        <w:tabs>
          <w:tab w:val="left" w:pos="2880"/>
          <w:tab w:val="left" w:pos="21600"/>
        </w:tabs>
        <w:suppressAutoHyphens w:val="0"/>
        <w:ind w:left="360"/>
      </w:pPr>
      <w:r w:rsidRPr="00822A98">
        <w:t xml:space="preserve">Проект разработан ООО </w:t>
      </w:r>
      <w:r>
        <w:t xml:space="preserve">СКБ </w:t>
      </w:r>
      <w:r w:rsidRPr="00822A98">
        <w:t>«</w:t>
      </w:r>
      <w:r>
        <w:t>Проект», г. Иваново</w:t>
      </w:r>
    </w:p>
    <w:tbl>
      <w:tblPr>
        <w:tblW w:w="9735" w:type="dxa"/>
        <w:tblInd w:w="108" w:type="dxa"/>
        <w:tblLayout w:type="fixed"/>
        <w:tblLook w:val="0000" w:firstRow="0" w:lastRow="0" w:firstColumn="0" w:lastColumn="0" w:noHBand="0" w:noVBand="0"/>
      </w:tblPr>
      <w:tblGrid>
        <w:gridCol w:w="4725"/>
        <w:gridCol w:w="5010"/>
      </w:tblGrid>
      <w:tr w:rsidR="00BC219F" w:rsidTr="00F444C4">
        <w:tc>
          <w:tcPr>
            <w:tcW w:w="4725" w:type="dxa"/>
            <w:tcBorders>
              <w:top w:val="single" w:sz="4" w:space="0" w:color="000000"/>
              <w:left w:val="single" w:sz="4" w:space="0" w:color="000000"/>
              <w:bottom w:val="single" w:sz="4" w:space="0" w:color="000000"/>
            </w:tcBorders>
          </w:tcPr>
          <w:p w:rsidR="00BC219F" w:rsidRDefault="00BC219F" w:rsidP="00F444C4">
            <w:pPr>
              <w:snapToGrid w:val="0"/>
            </w:pPr>
            <w:r>
              <w:t>Главный инженер проекта</w:t>
            </w:r>
          </w:p>
        </w:tc>
        <w:tc>
          <w:tcPr>
            <w:tcW w:w="5010" w:type="dxa"/>
            <w:tcBorders>
              <w:top w:val="single" w:sz="4" w:space="0" w:color="000000"/>
              <w:left w:val="single" w:sz="4" w:space="0" w:color="000000"/>
              <w:bottom w:val="single" w:sz="4" w:space="0" w:color="000000"/>
              <w:right w:val="single" w:sz="4" w:space="0" w:color="000000"/>
            </w:tcBorders>
          </w:tcPr>
          <w:p w:rsidR="00BC219F" w:rsidRDefault="00BC219F" w:rsidP="00F444C4">
            <w:pPr>
              <w:snapToGrid w:val="0"/>
            </w:pPr>
            <w:r>
              <w:t>Антипов М.</w:t>
            </w:r>
          </w:p>
        </w:tc>
      </w:tr>
      <w:tr w:rsidR="00BC219F" w:rsidTr="00F444C4">
        <w:tc>
          <w:tcPr>
            <w:tcW w:w="4725" w:type="dxa"/>
            <w:tcBorders>
              <w:top w:val="single" w:sz="4" w:space="0" w:color="000000"/>
              <w:left w:val="single" w:sz="4" w:space="0" w:color="000000"/>
              <w:bottom w:val="single" w:sz="4" w:space="0" w:color="000000"/>
            </w:tcBorders>
          </w:tcPr>
          <w:p w:rsidR="00BC219F" w:rsidRDefault="00BC219F" w:rsidP="00F444C4">
            <w:pPr>
              <w:snapToGrid w:val="0"/>
            </w:pPr>
            <w:r>
              <w:t>Архитектор</w:t>
            </w:r>
          </w:p>
        </w:tc>
        <w:tc>
          <w:tcPr>
            <w:tcW w:w="5010" w:type="dxa"/>
            <w:tcBorders>
              <w:top w:val="single" w:sz="4" w:space="0" w:color="000000"/>
              <w:left w:val="single" w:sz="4" w:space="0" w:color="000000"/>
              <w:bottom w:val="single" w:sz="4" w:space="0" w:color="000000"/>
              <w:right w:val="single" w:sz="4" w:space="0" w:color="000000"/>
            </w:tcBorders>
          </w:tcPr>
          <w:p w:rsidR="00BC219F" w:rsidRDefault="00BC219F" w:rsidP="00F444C4">
            <w:pPr>
              <w:snapToGrid w:val="0"/>
            </w:pPr>
            <w:r>
              <w:t>Кубышкина О.С.</w:t>
            </w:r>
          </w:p>
        </w:tc>
      </w:tr>
    </w:tbl>
    <w:p w:rsidR="00BC219F" w:rsidRDefault="00BC219F" w:rsidP="00F44645">
      <w:pPr>
        <w:pStyle w:val="a8"/>
        <w:keepLines/>
        <w:suppressAutoHyphens/>
        <w:spacing w:after="0" w:line="360" w:lineRule="auto"/>
        <w:ind w:left="0" w:firstLine="851"/>
        <w:jc w:val="both"/>
        <w:rPr>
          <w:iCs/>
        </w:rPr>
      </w:pPr>
    </w:p>
    <w:p w:rsidR="00BA0B20" w:rsidRPr="00565ACD" w:rsidRDefault="00BA0B20" w:rsidP="00BC219F">
      <w:pPr>
        <w:pStyle w:val="a8"/>
        <w:keepLines/>
        <w:suppressAutoHyphens/>
        <w:spacing w:after="0"/>
        <w:ind w:left="0" w:firstLine="851"/>
        <w:jc w:val="both"/>
        <w:rPr>
          <w:iCs/>
        </w:rPr>
      </w:pPr>
      <w:r w:rsidRPr="00565ACD">
        <w:rPr>
          <w:iCs/>
        </w:rPr>
        <w:t>Генеральный план разрабатывается в соответствии с Градостроительным кодексом Российской Федерации,</w:t>
      </w:r>
      <w:r w:rsidRPr="00565ACD">
        <w:t xml:space="preserve"> Методическими рекомендациями по разработке генеральных планов поселений и городских округов,</w:t>
      </w:r>
      <w:r w:rsidR="002B680D">
        <w:t xml:space="preserve"> СП 42.13330.2011</w:t>
      </w:r>
      <w:r w:rsidRPr="00565ACD">
        <w:t>,</w:t>
      </w:r>
      <w:r w:rsidR="00287261">
        <w:t xml:space="preserve"> </w:t>
      </w:r>
      <w:r w:rsidR="00B72C04" w:rsidRPr="00565ACD">
        <w:rPr>
          <w:iCs/>
        </w:rPr>
        <w:t xml:space="preserve">Уставом </w:t>
      </w:r>
      <w:r w:rsidR="002B680D" w:rsidRPr="002B680D">
        <w:rPr>
          <w:iCs/>
        </w:rPr>
        <w:t>Тейковского муниципального района Ивановской области</w:t>
      </w:r>
      <w:r w:rsidR="00C10298">
        <w:rPr>
          <w:iCs/>
        </w:rPr>
        <w:t>,</w:t>
      </w:r>
      <w:r w:rsidR="00287261">
        <w:rPr>
          <w:iCs/>
        </w:rPr>
        <w:t xml:space="preserve"> т</w:t>
      </w:r>
      <w:r w:rsidRPr="00565ACD">
        <w:rPr>
          <w:iCs/>
        </w:rPr>
        <w:t>ехническим заданием муниципального контракта, а также в соответствии с целями и задачами развития</w:t>
      </w:r>
      <w:r w:rsidR="002B680D">
        <w:rPr>
          <w:iCs/>
        </w:rPr>
        <w:t xml:space="preserve"> Ивановской области</w:t>
      </w:r>
      <w:r w:rsidRPr="00565ACD">
        <w:rPr>
          <w:iCs/>
        </w:rPr>
        <w:t xml:space="preserve">, сформулированными в документах территориального планирования, социально-экономического развития </w:t>
      </w:r>
      <w:r w:rsidR="002B680D">
        <w:rPr>
          <w:iCs/>
        </w:rPr>
        <w:t>Ивановской области</w:t>
      </w:r>
      <w:r w:rsidR="00552B47" w:rsidRPr="00565ACD">
        <w:rPr>
          <w:iCs/>
        </w:rPr>
        <w:t>.</w:t>
      </w:r>
    </w:p>
    <w:p w:rsidR="00DC3A49" w:rsidRPr="00565ACD" w:rsidRDefault="00DC3A49" w:rsidP="00BC219F">
      <w:pPr>
        <w:pStyle w:val="a8"/>
        <w:keepLines/>
        <w:suppressAutoHyphens/>
        <w:spacing w:after="0"/>
        <w:ind w:left="0" w:firstLine="851"/>
        <w:jc w:val="both"/>
        <w:rPr>
          <w:iCs/>
        </w:rPr>
      </w:pPr>
      <w:r w:rsidRPr="00565ACD">
        <w:rPr>
          <w:iCs/>
        </w:rPr>
        <w:t xml:space="preserve">Графическая часть генерального плана разработана на материалах с использованием следующих интернет порталов общего доступа: http://maps.rosreestr.ru - </w:t>
      </w:r>
      <w:r w:rsidR="00005F24" w:rsidRPr="00565ACD">
        <w:rPr>
          <w:iCs/>
        </w:rPr>
        <w:t>«</w:t>
      </w:r>
      <w:r w:rsidRPr="00565ACD">
        <w:rPr>
          <w:iCs/>
        </w:rPr>
        <w:t>Публичная кадастровая карта</w:t>
      </w:r>
      <w:r w:rsidR="00005F24" w:rsidRPr="00565ACD">
        <w:rPr>
          <w:iCs/>
        </w:rPr>
        <w:t>»</w:t>
      </w:r>
      <w:r w:rsidRPr="00565ACD">
        <w:rPr>
          <w:iCs/>
        </w:rPr>
        <w:t xml:space="preserve">, http://sasgis.ru </w:t>
      </w:r>
      <w:r w:rsidR="00552B47" w:rsidRPr="00565ACD">
        <w:rPr>
          <w:iCs/>
        </w:rPr>
        <w:t>–</w:t>
      </w:r>
      <w:r w:rsidRPr="00565ACD">
        <w:rPr>
          <w:iCs/>
        </w:rPr>
        <w:t>космоснимки</w:t>
      </w:r>
      <w:r w:rsidR="00552B47" w:rsidRPr="00565ACD">
        <w:rPr>
          <w:iCs/>
        </w:rPr>
        <w:t>,</w:t>
      </w:r>
      <w:r w:rsidR="001F1D53" w:rsidRPr="003F1475">
        <w:rPr>
          <w:iCs/>
        </w:rPr>
        <w:t>http://www.to05.rosreestr.ru/</w:t>
      </w:r>
      <w:r w:rsidR="001F1D53" w:rsidRPr="00565ACD">
        <w:rPr>
          <w:iCs/>
        </w:rPr>
        <w:t xml:space="preserve">- </w:t>
      </w:r>
      <w:r w:rsidR="00552B47" w:rsidRPr="00565ACD">
        <w:rPr>
          <w:iCs/>
        </w:rPr>
        <w:t>данные кадастрового делени</w:t>
      </w:r>
      <w:r w:rsidR="001F1D53" w:rsidRPr="00565ACD">
        <w:rPr>
          <w:iCs/>
        </w:rPr>
        <w:t>я -</w:t>
      </w:r>
      <w:r w:rsidR="00552B47" w:rsidRPr="00565ACD">
        <w:rPr>
          <w:iCs/>
        </w:rPr>
        <w:t xml:space="preserve"> К</w:t>
      </w:r>
      <w:r w:rsidR="001F1D53" w:rsidRPr="00565ACD">
        <w:rPr>
          <w:iCs/>
        </w:rPr>
        <w:t>а</w:t>
      </w:r>
      <w:r w:rsidR="00EF3879">
        <w:rPr>
          <w:iCs/>
        </w:rPr>
        <w:t>дастровый план территории</w:t>
      </w:r>
      <w:r w:rsidR="001F1D53" w:rsidRPr="00565ACD">
        <w:rPr>
          <w:iCs/>
        </w:rPr>
        <w:t>(</w:t>
      </w:r>
      <w:r w:rsidR="00552B47" w:rsidRPr="00565ACD">
        <w:rPr>
          <w:iCs/>
        </w:rPr>
        <w:t xml:space="preserve">КПД) по </w:t>
      </w:r>
      <w:r w:rsidR="00EF3879">
        <w:rPr>
          <w:iCs/>
        </w:rPr>
        <w:t>Ивановской области</w:t>
      </w:r>
      <w:r w:rsidR="001F1D53" w:rsidRPr="00565ACD">
        <w:rPr>
          <w:iCs/>
        </w:rPr>
        <w:t xml:space="preserve">.  </w:t>
      </w:r>
    </w:p>
    <w:p w:rsidR="00BA0B20" w:rsidRPr="00565ACD" w:rsidRDefault="00BA0B20" w:rsidP="00BC219F">
      <w:pPr>
        <w:pStyle w:val="a8"/>
        <w:keepLines/>
        <w:suppressAutoHyphens/>
        <w:spacing w:after="0"/>
        <w:ind w:left="0" w:firstLine="851"/>
        <w:jc w:val="both"/>
        <w:rPr>
          <w:iCs/>
        </w:rPr>
      </w:pPr>
      <w:r w:rsidRPr="00565ACD">
        <w:rPr>
          <w:iCs/>
        </w:rPr>
        <w:t xml:space="preserve">При разработке Генерального плана </w:t>
      </w:r>
      <w:r w:rsidR="0003309B" w:rsidRPr="00565ACD">
        <w:rPr>
          <w:iCs/>
        </w:rPr>
        <w:t xml:space="preserve">муниципального образования </w:t>
      </w:r>
      <w:r w:rsidR="00C10298">
        <w:rPr>
          <w:iCs/>
        </w:rPr>
        <w:t>«</w:t>
      </w:r>
      <w:r w:rsidR="00BC219F">
        <w:rPr>
          <w:iCs/>
        </w:rPr>
        <w:t>Морозовское</w:t>
      </w:r>
      <w:r w:rsidR="003112BE">
        <w:rPr>
          <w:iCs/>
        </w:rPr>
        <w:t xml:space="preserve"> сельское поселение</w:t>
      </w:r>
      <w:r w:rsidR="008631CC">
        <w:rPr>
          <w:iCs/>
        </w:rPr>
        <w:t>»</w:t>
      </w:r>
      <w:r w:rsidR="00287261">
        <w:rPr>
          <w:iCs/>
        </w:rPr>
        <w:t xml:space="preserve"> </w:t>
      </w:r>
      <w:r w:rsidRPr="00565ACD">
        <w:rPr>
          <w:iCs/>
        </w:rPr>
        <w:t>использованы следующие периоды:</w:t>
      </w:r>
    </w:p>
    <w:p w:rsidR="00BA0B20" w:rsidRPr="00565ACD" w:rsidRDefault="00BA0B20" w:rsidP="00121EA8">
      <w:pPr>
        <w:pStyle w:val="a8"/>
        <w:keepLines/>
        <w:numPr>
          <w:ilvl w:val="0"/>
          <w:numId w:val="25"/>
        </w:numPr>
        <w:suppressAutoHyphens/>
        <w:spacing w:after="0"/>
        <w:ind w:hanging="578"/>
        <w:jc w:val="both"/>
        <w:rPr>
          <w:iCs/>
        </w:rPr>
      </w:pPr>
      <w:r w:rsidRPr="00565ACD">
        <w:rPr>
          <w:iCs/>
        </w:rPr>
        <w:t>исходный год – 201</w:t>
      </w:r>
      <w:r w:rsidR="00BC219F">
        <w:rPr>
          <w:iCs/>
        </w:rPr>
        <w:t>8</w:t>
      </w:r>
      <w:r w:rsidRPr="00565ACD">
        <w:rPr>
          <w:iCs/>
        </w:rPr>
        <w:t xml:space="preserve"> год;</w:t>
      </w:r>
    </w:p>
    <w:p w:rsidR="00C10298" w:rsidRDefault="00911CF9" w:rsidP="00121EA8">
      <w:pPr>
        <w:pStyle w:val="a8"/>
        <w:keepLines/>
        <w:numPr>
          <w:ilvl w:val="0"/>
          <w:numId w:val="25"/>
        </w:numPr>
        <w:suppressAutoHyphens/>
        <w:spacing w:after="0"/>
        <w:ind w:hanging="578"/>
        <w:jc w:val="both"/>
        <w:rPr>
          <w:iCs/>
        </w:rPr>
      </w:pPr>
      <w:r>
        <w:rPr>
          <w:iCs/>
        </w:rPr>
        <w:t xml:space="preserve">расчетный срок – </w:t>
      </w:r>
      <w:r w:rsidR="00BA0B20" w:rsidRPr="00565ACD">
        <w:rPr>
          <w:iCs/>
        </w:rPr>
        <w:t>203</w:t>
      </w:r>
      <w:r w:rsidR="00BC219F">
        <w:rPr>
          <w:iCs/>
        </w:rPr>
        <w:t>8</w:t>
      </w:r>
      <w:r w:rsidR="00BA0B20" w:rsidRPr="00565ACD">
        <w:rPr>
          <w:iCs/>
        </w:rPr>
        <w:t xml:space="preserve"> год.</w:t>
      </w:r>
    </w:p>
    <w:p w:rsidR="0099350D" w:rsidRPr="00632996" w:rsidRDefault="00C10298" w:rsidP="00632996">
      <w:pPr>
        <w:pStyle w:val="a8"/>
        <w:keepLines/>
        <w:numPr>
          <w:ilvl w:val="1"/>
          <w:numId w:val="2"/>
        </w:numPr>
        <w:suppressAutoHyphens/>
        <w:spacing w:after="0" w:line="360" w:lineRule="auto"/>
        <w:jc w:val="center"/>
        <w:rPr>
          <w:b/>
          <w:sz w:val="28"/>
          <w:szCs w:val="28"/>
        </w:rPr>
      </w:pPr>
      <w:r>
        <w:rPr>
          <w:iCs/>
        </w:rPr>
        <w:br w:type="page"/>
      </w:r>
      <w:bookmarkStart w:id="22" w:name="_Toc342472301"/>
      <w:bookmarkStart w:id="23" w:name="_Toc491037199"/>
      <w:r w:rsidR="00CA0421" w:rsidRPr="00632996">
        <w:rPr>
          <w:b/>
          <w:sz w:val="28"/>
          <w:szCs w:val="28"/>
        </w:rPr>
        <w:lastRenderedPageBreak/>
        <w:t>ОБЩИЕ СВЕДЕНИЯ О МУНИЦИПАЛЬНОМ ОБРАЗОВАНИИ</w:t>
      </w:r>
      <w:bookmarkEnd w:id="22"/>
      <w:bookmarkEnd w:id="23"/>
    </w:p>
    <w:p w:rsidR="00F444C4" w:rsidRPr="00F444C4" w:rsidRDefault="00D43EB9" w:rsidP="00F444C4">
      <w:pPr>
        <w:pStyle w:val="20"/>
        <w:keepLines/>
        <w:numPr>
          <w:ilvl w:val="2"/>
          <w:numId w:val="2"/>
        </w:numPr>
        <w:suppressAutoHyphens/>
        <w:spacing w:before="480" w:after="360" w:line="276" w:lineRule="auto"/>
        <w:ind w:left="0" w:firstLine="0"/>
        <w:jc w:val="center"/>
        <w:rPr>
          <w:rFonts w:ascii="Times New Roman" w:hAnsi="Times New Roman"/>
          <w:i w:val="0"/>
        </w:rPr>
      </w:pPr>
      <w:bookmarkStart w:id="24" w:name="_Toc268263623"/>
      <w:bookmarkStart w:id="25" w:name="_Toc342472302"/>
      <w:bookmarkStart w:id="26" w:name="_Toc491037200"/>
      <w:bookmarkStart w:id="27" w:name="_Toc253729757"/>
      <w:bookmarkStart w:id="28" w:name="_Toc255383196"/>
      <w:bookmarkStart w:id="29" w:name="_Toc256375542"/>
      <w:bookmarkStart w:id="30" w:name="_Toc256429331"/>
      <w:bookmarkStart w:id="31" w:name="_Toc263243176"/>
      <w:r w:rsidRPr="00F444C4">
        <w:rPr>
          <w:rFonts w:ascii="Times New Roman" w:hAnsi="Times New Roman"/>
          <w:i w:val="0"/>
        </w:rPr>
        <w:t>Общие сведения о муниципальном образовании</w:t>
      </w:r>
      <w:bookmarkEnd w:id="24"/>
      <w:bookmarkEnd w:id="25"/>
      <w:bookmarkEnd w:id="26"/>
    </w:p>
    <w:p w:rsidR="00F444C4" w:rsidRPr="00375400" w:rsidRDefault="00F444C4" w:rsidP="00F444C4">
      <w:pPr>
        <w:autoSpaceDE w:val="0"/>
        <w:ind w:firstLine="720"/>
        <w:jc w:val="both"/>
      </w:pPr>
      <w:r w:rsidRPr="00375400">
        <w:t xml:space="preserve">Морозовское сельское поселение расположено в </w:t>
      </w:r>
      <w:r w:rsidR="007D2976">
        <w:t xml:space="preserve">юго-восточной </w:t>
      </w:r>
      <w:r w:rsidRPr="00375400">
        <w:t xml:space="preserve"> части Тейковского района. На севере граница Морозовского сельского поселения совпадает с южной </w:t>
      </w:r>
      <w:r w:rsidR="0046515D">
        <w:t>границей Новолеушинского</w:t>
      </w:r>
      <w:r>
        <w:t xml:space="preserve"> сельского </w:t>
      </w:r>
      <w:r w:rsidR="00C606DF">
        <w:t xml:space="preserve">поселения, </w:t>
      </w:r>
      <w:r w:rsidRPr="00375400">
        <w:t xml:space="preserve">на востоке - с границей Лежневского муниципального района, на западе </w:t>
      </w:r>
      <w:r>
        <w:t>совпадает</w:t>
      </w:r>
      <w:r w:rsidRPr="00375400">
        <w:t xml:space="preserve"> с восточной границей Нерльского городского поселения, </w:t>
      </w:r>
      <w:r w:rsidR="006661B9">
        <w:t xml:space="preserve">на юге </w:t>
      </w:r>
      <w:r w:rsidR="00C606DF">
        <w:t>- с границей Суздальского муниципального района Владимирской области.</w:t>
      </w:r>
    </w:p>
    <w:p w:rsidR="00F444C4" w:rsidRPr="00375400" w:rsidRDefault="00F444C4" w:rsidP="00F444C4">
      <w:pPr>
        <w:ind w:firstLine="540"/>
        <w:jc w:val="both"/>
      </w:pPr>
      <w:r w:rsidRPr="00375400">
        <w:t>Важным градоформирующим фактором поселения являются  транспортные коммуникации. По</w:t>
      </w:r>
      <w:r w:rsidR="006661B9">
        <w:t xml:space="preserve"> территории поселения проходят </w:t>
      </w:r>
      <w:r w:rsidRPr="00375400">
        <w:t>дороги</w:t>
      </w:r>
      <w:r w:rsidR="00C606DF">
        <w:t>:</w:t>
      </w:r>
      <w:r w:rsidRPr="00375400">
        <w:t xml:space="preserve"> федерального значения – </w:t>
      </w:r>
      <w:r>
        <w:t xml:space="preserve">автодорога </w:t>
      </w:r>
      <w:r w:rsidR="00C606DF">
        <w:t>подъезд к г. Иваново от М-7 «Волга</w:t>
      </w:r>
      <w:r>
        <w:t xml:space="preserve">» </w:t>
      </w:r>
      <w:r w:rsidR="00C606DF">
        <w:t>Москва - Владимир - Нижний Новгород – Казань – Уфа;</w:t>
      </w:r>
      <w:r w:rsidR="00F02C80">
        <w:t xml:space="preserve"> межмуниципального значения  Тейково- ГавПосад,  </w:t>
      </w:r>
      <w:r w:rsidRPr="00375400">
        <w:t>Якшино – Реброво – Подле</w:t>
      </w:r>
      <w:r>
        <w:t xml:space="preserve">сиха,  подъезд к  </w:t>
      </w:r>
      <w:r w:rsidRPr="00375400">
        <w:t>д. Коптево, Сокатово – Елховка – Поддыбье,</w:t>
      </w:r>
      <w:r w:rsidR="00DB7745">
        <w:t xml:space="preserve"> Торчино - Нерль, Сидорино  -оз. Рубское,</w:t>
      </w:r>
      <w:r w:rsidRPr="00375400">
        <w:t xml:space="preserve">  а также Северная железная дорога, связывающая центр России с Дальним Востоком и европейским севером. Это обстоятельство способствует будущему туристическому освоению поселения.</w:t>
      </w:r>
    </w:p>
    <w:p w:rsidR="00F444C4" w:rsidRPr="00375400" w:rsidRDefault="00F444C4" w:rsidP="00F444C4">
      <w:pPr>
        <w:ind w:firstLine="540"/>
        <w:jc w:val="both"/>
      </w:pPr>
      <w:r w:rsidRPr="00375400">
        <w:t>Площадь территории сельского поселения в его современных административных границах составляет 253,1 км</w:t>
      </w:r>
      <w:r w:rsidRPr="00375400">
        <w:rPr>
          <w:vertAlign w:val="superscript"/>
        </w:rPr>
        <w:t>2</w:t>
      </w:r>
      <w:r w:rsidRPr="00375400">
        <w:t xml:space="preserve">. </w:t>
      </w:r>
    </w:p>
    <w:p w:rsidR="00F444C4" w:rsidRPr="00375400" w:rsidRDefault="00F444C4" w:rsidP="00F444C4">
      <w:pPr>
        <w:pStyle w:val="1e"/>
        <w:tabs>
          <w:tab w:val="left" w:pos="0"/>
        </w:tabs>
        <w:spacing w:after="0" w:line="276" w:lineRule="auto"/>
        <w:ind w:right="-2" w:firstLine="540"/>
        <w:jc w:val="both"/>
      </w:pPr>
      <w:r w:rsidRPr="00375400">
        <w:rPr>
          <w:rFonts w:eastAsia="Times New Roman CYR"/>
        </w:rPr>
        <w:t>В состав Морозов</w:t>
      </w:r>
      <w:r>
        <w:rPr>
          <w:rFonts w:eastAsia="Times New Roman CYR"/>
        </w:rPr>
        <w:t>ско</w:t>
      </w:r>
      <w:r w:rsidR="00F02C80">
        <w:rPr>
          <w:rFonts w:eastAsia="Times New Roman CYR"/>
        </w:rPr>
        <w:t>го сельского поселения входит 29</w:t>
      </w:r>
      <w:r>
        <w:rPr>
          <w:rFonts w:eastAsia="Times New Roman CYR"/>
        </w:rPr>
        <w:t xml:space="preserve"> населенных пунктов -</w:t>
      </w:r>
      <w:r w:rsidRPr="00375400">
        <w:rPr>
          <w:rFonts w:eastAsia="Times New Roman CYR"/>
        </w:rPr>
        <w:t xml:space="preserve"> села:</w:t>
      </w:r>
      <w:r w:rsidRPr="00375400">
        <w:t xml:space="preserve"> Морозово, Золотниковская Пустынь, Якшино</w:t>
      </w:r>
      <w:r w:rsidRPr="00375400">
        <w:rPr>
          <w:rFonts w:eastAsia="Times New Roman CYR"/>
        </w:rPr>
        <w:t>,</w:t>
      </w:r>
      <w:r w:rsidRPr="00375400">
        <w:t xml:space="preserve"> Елховка, Поддыбье,</w:t>
      </w:r>
      <w:r w:rsidR="00287261">
        <w:t xml:space="preserve"> </w:t>
      </w:r>
      <w:r w:rsidRPr="00375400">
        <w:rPr>
          <w:rFonts w:eastAsia="Times New Roman CYR"/>
        </w:rPr>
        <w:t>деревени:</w:t>
      </w:r>
      <w:r w:rsidRPr="00375400">
        <w:t xml:space="preserve"> Синяя Осока, Коптево, Быково, Гридино, Дашково, Ермолиха, Обезово, Подлесиха, Реброво, Сосново, Удуново, Шиборская, Яковино</w:t>
      </w:r>
      <w:r w:rsidRPr="00375400">
        <w:rPr>
          <w:rFonts w:eastAsia="Times New Roman CYR"/>
        </w:rPr>
        <w:t>,</w:t>
      </w:r>
      <w:r w:rsidR="00287261">
        <w:rPr>
          <w:rFonts w:eastAsia="Times New Roman CYR"/>
        </w:rPr>
        <w:t xml:space="preserve"> </w:t>
      </w:r>
      <w:r w:rsidRPr="00375400">
        <w:t>Ильинское, Никитино, Никитцыно, Пеньково, Пержево, Санники, Сокатово, Харитоново, Хмельники</w:t>
      </w:r>
      <w:r>
        <w:t>,</w:t>
      </w:r>
      <w:r w:rsidR="00287261">
        <w:t xml:space="preserve"> </w:t>
      </w:r>
      <w:r w:rsidRPr="00375400">
        <w:t>Шумилово</w:t>
      </w:r>
      <w:r>
        <w:t>,</w:t>
      </w:r>
      <w:r w:rsidR="00287261">
        <w:t xml:space="preserve"> Шабуриха</w:t>
      </w:r>
      <w:r w:rsidRPr="00375400">
        <w:t xml:space="preserve"> общей численностью постоянно проживающего насе</w:t>
      </w:r>
      <w:r>
        <w:t>ления по состоянию на 01.01.2018</w:t>
      </w:r>
      <w:r w:rsidRPr="00375400">
        <w:t xml:space="preserve"> г. -  </w:t>
      </w:r>
      <w:r>
        <w:t>2017</w:t>
      </w:r>
      <w:r w:rsidRPr="00375400">
        <w:t xml:space="preserve">  человек.   </w:t>
      </w:r>
    </w:p>
    <w:p w:rsidR="00F444C4" w:rsidRPr="00375400" w:rsidRDefault="00F444C4" w:rsidP="00F444C4">
      <w:pPr>
        <w:ind w:firstLine="540"/>
        <w:jc w:val="both"/>
      </w:pPr>
      <w:r w:rsidRPr="00375400">
        <w:t>В соответствии с Законодательством Российской Федерации и Ивановской области, регламентирующим вопросы местного самоуправления, село Морозово является административным центром Морозовского сельского поселения. На территории сельского поселения осуществляется местное самоуправление, принят Устав, действуют выборные всеобщим голосованием граждан, проживающих на территории сельского поселения, органы исполнительной и представительной власти.</w:t>
      </w:r>
    </w:p>
    <w:p w:rsidR="00F444C4" w:rsidRPr="00375400" w:rsidRDefault="00F444C4" w:rsidP="00F444C4">
      <w:pPr>
        <w:ind w:firstLine="540"/>
        <w:jc w:val="both"/>
      </w:pPr>
      <w:r w:rsidRPr="00375400">
        <w:t>Село Морозово является одним из древнейших населенных пунктов Тейковского района. Его название имеет славянское происхождение. Далекие предки - славянские племена, населявшие Морозовскую округу, были язычниками и поклонялись множеству богов. Одним из главных считался Велес или Волос, который слыл в народе покровителем зверей и представлялся в образе медведя-великана. В свое время обилие зверей в Морозовских лесах привлекало на охоту сановных особ. Затем эти леса превратились в охотничьи угодья государя Московского Алексея Михайловича (1629 – 1676). В средние века с. Морозово было крупным населенным пунктом. Во второй половине 17 века часть села с деревнями Гридино и Удуново были пожалованы князю Владимиру Бутурлину. В 1771 году по указу императрицы Екатерины Великой производилась ревизия земель российских. Село Морозово было центром волости, входил</w:t>
      </w:r>
      <w:r>
        <w:t>о, как большинство современных Т</w:t>
      </w:r>
      <w:r w:rsidRPr="00375400">
        <w:t xml:space="preserve">ейковских территорий в Суздальский уезд Московской провинции. После реформы регионального устройства Российского государства </w:t>
      </w:r>
      <w:smartTag w:uri="urn:schemas-microsoft-com:office:smarttags" w:element="metricconverter">
        <w:smartTagPr>
          <w:attr w:name="ProductID" w:val="1775 г"/>
        </w:smartTagPr>
        <w:r w:rsidRPr="00375400">
          <w:t>1775 г</w:t>
        </w:r>
      </w:smartTag>
      <w:r w:rsidRPr="00375400">
        <w:t xml:space="preserve">. волость перешла во Владимирскую </w:t>
      </w:r>
      <w:r w:rsidRPr="00375400">
        <w:lastRenderedPageBreak/>
        <w:t>губернию. В соответствии с изменившейся административно-географической принадлежностью в конце 19 века находилась в Шуйском уезде, занимая территорию от Михалева до Якшина, от Горянова до Нельши – практически весь современный Тейковский район.</w:t>
      </w:r>
    </w:p>
    <w:p w:rsidR="00F444C4" w:rsidRPr="00375400" w:rsidRDefault="00F444C4" w:rsidP="00F444C4">
      <w:pPr>
        <w:ind w:firstLine="540"/>
        <w:jc w:val="both"/>
      </w:pPr>
      <w:r w:rsidRPr="00375400">
        <w:t xml:space="preserve">После революции в </w:t>
      </w:r>
      <w:smartTag w:uri="urn:schemas-microsoft-com:office:smarttags" w:element="metricconverter">
        <w:smartTagPr>
          <w:attr w:name="ProductID" w:val="1918 г"/>
        </w:smartTagPr>
        <w:r w:rsidRPr="00375400">
          <w:t>1918 г</w:t>
        </w:r>
      </w:smartTag>
      <w:r w:rsidRPr="00375400">
        <w:t xml:space="preserve">. в составе Нельшинской волости с. Морозово стало частью Тейковского уезда. После укрупнения в 1924 году образовалась Нерльская волость, которая включала в себя семь сельсоветов. Постановлением Президиума ВЦИК от 10 июня 1929 года волости ликвидируются и входят в состав Тейковского района. В этом же году был организован Морозовский сельский Совет рабочих, крестьянских и  красноармейских депутатов. </w:t>
      </w:r>
    </w:p>
    <w:p w:rsidR="00F444C4" w:rsidRDefault="00F444C4" w:rsidP="00F444C4">
      <w:pPr>
        <w:ind w:firstLine="540"/>
        <w:jc w:val="both"/>
      </w:pPr>
      <w:r>
        <w:t>В 2006</w:t>
      </w:r>
      <w:r w:rsidRPr="00375400">
        <w:t xml:space="preserve"> году в составе Тейковского района было образовано Морозовское сельское поселение, в которое вошли 19 населенных пунктов.</w:t>
      </w:r>
    </w:p>
    <w:p w:rsidR="00E72E5A" w:rsidRPr="00F444C4" w:rsidRDefault="00F444C4" w:rsidP="00F444C4">
      <w:pPr>
        <w:ind w:firstLine="540"/>
        <w:jc w:val="both"/>
      </w:pPr>
      <w:r w:rsidRPr="001C23B2">
        <w:t xml:space="preserve">В 2009 году </w:t>
      </w:r>
      <w:r>
        <w:t>б</w:t>
      </w:r>
      <w:r w:rsidRPr="001C23B2">
        <w:t>ыло решено увеличить границу Морозовского сельского  поселения за счет присоединения к нему Сокатовского поселения.</w:t>
      </w:r>
    </w:p>
    <w:p w:rsidR="00CF0569" w:rsidRPr="00F444C4" w:rsidRDefault="0099350D" w:rsidP="00F444C4">
      <w:pPr>
        <w:pStyle w:val="20"/>
        <w:keepLines/>
        <w:numPr>
          <w:ilvl w:val="2"/>
          <w:numId w:val="2"/>
        </w:numPr>
        <w:suppressAutoHyphens/>
        <w:spacing w:before="480" w:after="360" w:line="276" w:lineRule="auto"/>
        <w:ind w:left="0" w:firstLine="851"/>
        <w:jc w:val="center"/>
        <w:rPr>
          <w:rFonts w:ascii="Times New Roman" w:hAnsi="Times New Roman"/>
          <w:i w:val="0"/>
        </w:rPr>
      </w:pPr>
      <w:bookmarkStart w:id="32" w:name="_Toc263086798"/>
      <w:bookmarkStart w:id="33" w:name="_Toc342472303"/>
      <w:bookmarkStart w:id="34" w:name="_Toc491037201"/>
      <w:r w:rsidRPr="00F444C4">
        <w:rPr>
          <w:rFonts w:ascii="Times New Roman" w:hAnsi="Times New Roman"/>
          <w:i w:val="0"/>
        </w:rPr>
        <w:t>Административное устройство муниципального образования. Границы муниципального образования</w:t>
      </w:r>
      <w:bookmarkEnd w:id="32"/>
      <w:bookmarkEnd w:id="33"/>
      <w:bookmarkEnd w:id="34"/>
    </w:p>
    <w:p w:rsidR="001F2BFE" w:rsidRPr="00565ACD" w:rsidRDefault="0094257E" w:rsidP="00F444C4">
      <w:pPr>
        <w:keepNext/>
        <w:keepLines/>
        <w:spacing w:after="0"/>
        <w:ind w:firstLine="851"/>
        <w:jc w:val="both"/>
      </w:pPr>
      <w:r w:rsidRPr="00565ACD">
        <w:t xml:space="preserve">Муниципальное образование </w:t>
      </w:r>
      <w:r w:rsidR="008631CC">
        <w:t>«</w:t>
      </w:r>
      <w:r w:rsidR="00F444C4">
        <w:t>Морозовское</w:t>
      </w:r>
      <w:r w:rsidR="002B6CA1" w:rsidRPr="002B6CA1">
        <w:t xml:space="preserve"> сельско</w:t>
      </w:r>
      <w:r w:rsidR="002B6CA1">
        <w:t>е</w:t>
      </w:r>
      <w:r w:rsidR="002B6CA1" w:rsidRPr="002B6CA1">
        <w:t xml:space="preserve"> поселени</w:t>
      </w:r>
      <w:r w:rsidR="002B6CA1">
        <w:t>е</w:t>
      </w:r>
      <w:r w:rsidR="008631CC">
        <w:t>»</w:t>
      </w:r>
      <w:r w:rsidR="0088065B" w:rsidRPr="00565ACD">
        <w:t xml:space="preserve">– административно-территориальная единица и муниципальное образование </w:t>
      </w:r>
      <w:r w:rsidR="005E2EB5" w:rsidRPr="00565ACD">
        <w:t>(</w:t>
      </w:r>
      <w:r w:rsidR="00867966">
        <w:t>сельское поселение</w:t>
      </w:r>
      <w:r w:rsidR="005E2EB5" w:rsidRPr="00565ACD">
        <w:t xml:space="preserve">) </w:t>
      </w:r>
      <w:r w:rsidR="0088065B" w:rsidRPr="00565ACD">
        <w:t>в составе</w:t>
      </w:r>
      <w:r w:rsidR="00287261">
        <w:t xml:space="preserve"> </w:t>
      </w:r>
      <w:r w:rsidR="003B2675">
        <w:t>Тейковского муниципального района Ивановской области</w:t>
      </w:r>
      <w:r w:rsidRPr="00565ACD">
        <w:t>.</w:t>
      </w:r>
    </w:p>
    <w:p w:rsidR="001F2BFE" w:rsidRDefault="001F2BFE" w:rsidP="00F444C4">
      <w:pPr>
        <w:pStyle w:val="a8"/>
        <w:keepLines/>
        <w:suppressAutoHyphens/>
        <w:spacing w:after="0"/>
        <w:ind w:left="0" w:firstLine="851"/>
        <w:jc w:val="both"/>
        <w:rPr>
          <w:iCs/>
        </w:rPr>
      </w:pPr>
      <w:r w:rsidRPr="00565ACD">
        <w:rPr>
          <w:iCs/>
        </w:rPr>
        <w:t>Структуру органов</w:t>
      </w:r>
      <w:r w:rsidR="00287261">
        <w:rPr>
          <w:iCs/>
        </w:rPr>
        <w:t xml:space="preserve"> </w:t>
      </w:r>
      <w:r w:rsidRPr="00565ACD">
        <w:rPr>
          <w:iCs/>
        </w:rPr>
        <w:t xml:space="preserve">местного самоуправления </w:t>
      </w:r>
      <w:r w:rsidR="00CF0569">
        <w:rPr>
          <w:iCs/>
        </w:rPr>
        <w:t>муниципального образования</w:t>
      </w:r>
      <w:r w:rsidR="00287261">
        <w:rPr>
          <w:iCs/>
        </w:rPr>
        <w:t xml:space="preserve"> </w:t>
      </w:r>
      <w:r w:rsidRPr="00565ACD">
        <w:rPr>
          <w:iCs/>
        </w:rPr>
        <w:t>составляют:</w:t>
      </w:r>
    </w:p>
    <w:p w:rsidR="00F444C4" w:rsidRPr="00565ACD" w:rsidRDefault="00F444C4" w:rsidP="00F444C4">
      <w:pPr>
        <w:pStyle w:val="a8"/>
        <w:keepLines/>
        <w:suppressAutoHyphens/>
        <w:spacing w:after="0"/>
        <w:ind w:left="0" w:firstLine="851"/>
        <w:jc w:val="both"/>
        <w:rPr>
          <w:iCs/>
        </w:rPr>
      </w:pPr>
    </w:p>
    <w:p w:rsidR="003B2675" w:rsidRDefault="002B6CA1" w:rsidP="00121EA8">
      <w:pPr>
        <w:pStyle w:val="a8"/>
        <w:keepLines/>
        <w:numPr>
          <w:ilvl w:val="0"/>
          <w:numId w:val="31"/>
        </w:numPr>
        <w:suppressAutoHyphens/>
        <w:spacing w:after="0"/>
        <w:ind w:left="0" w:firstLine="851"/>
        <w:rPr>
          <w:iCs/>
        </w:rPr>
      </w:pPr>
      <w:r w:rsidRPr="002B6CA1">
        <w:rPr>
          <w:iCs/>
        </w:rPr>
        <w:t xml:space="preserve">Совет </w:t>
      </w:r>
      <w:r w:rsidR="00F444C4">
        <w:rPr>
          <w:iCs/>
        </w:rPr>
        <w:t>Морозовского</w:t>
      </w:r>
      <w:r w:rsidRPr="002B6CA1">
        <w:rPr>
          <w:iCs/>
        </w:rPr>
        <w:t xml:space="preserve"> сельского поселения</w:t>
      </w:r>
      <w:r w:rsidR="003B2675">
        <w:rPr>
          <w:iCs/>
        </w:rPr>
        <w:t xml:space="preserve"> – з</w:t>
      </w:r>
      <w:r w:rsidR="00F444C4">
        <w:rPr>
          <w:iCs/>
        </w:rPr>
        <w:t xml:space="preserve">аконодательная власть сельского   </w:t>
      </w:r>
      <w:r w:rsidR="003B2675">
        <w:rPr>
          <w:iCs/>
        </w:rPr>
        <w:t>поселения;</w:t>
      </w:r>
    </w:p>
    <w:p w:rsidR="00556786" w:rsidRDefault="003B2675" w:rsidP="00121EA8">
      <w:pPr>
        <w:pStyle w:val="a8"/>
        <w:keepLines/>
        <w:numPr>
          <w:ilvl w:val="0"/>
          <w:numId w:val="31"/>
        </w:numPr>
        <w:suppressAutoHyphens/>
        <w:spacing w:after="0"/>
        <w:ind w:left="0" w:firstLine="851"/>
        <w:rPr>
          <w:iCs/>
        </w:rPr>
      </w:pPr>
      <w:r>
        <w:rPr>
          <w:iCs/>
        </w:rPr>
        <w:t>А</w:t>
      </w:r>
      <w:r w:rsidR="002B6CA1" w:rsidRPr="002B6CA1">
        <w:rPr>
          <w:iCs/>
        </w:rPr>
        <w:t xml:space="preserve">дминистрация </w:t>
      </w:r>
      <w:r w:rsidR="00F444C4">
        <w:rPr>
          <w:iCs/>
        </w:rPr>
        <w:t>Морозовского</w:t>
      </w:r>
      <w:r w:rsidR="002B6CA1" w:rsidRPr="002B6CA1">
        <w:rPr>
          <w:iCs/>
        </w:rPr>
        <w:t xml:space="preserve"> сельского поселения</w:t>
      </w:r>
      <w:r>
        <w:rPr>
          <w:iCs/>
        </w:rPr>
        <w:t xml:space="preserve"> – исполнительная власть сельского поселения.</w:t>
      </w:r>
    </w:p>
    <w:p w:rsidR="001D3F32" w:rsidRPr="00F444C4" w:rsidRDefault="001D3F32" w:rsidP="00556786">
      <w:pPr>
        <w:pStyle w:val="a8"/>
        <w:keepLines/>
        <w:suppressAutoHyphens/>
        <w:spacing w:after="0" w:line="360" w:lineRule="auto"/>
        <w:ind w:left="851"/>
        <w:jc w:val="center"/>
        <w:rPr>
          <w:iCs/>
          <w:sz w:val="28"/>
          <w:szCs w:val="28"/>
        </w:rPr>
      </w:pPr>
      <w:r w:rsidRPr="00F444C4">
        <w:rPr>
          <w:rFonts w:eastAsia="Times New Roman"/>
          <w:b/>
          <w:sz w:val="28"/>
          <w:szCs w:val="28"/>
          <w:lang w:eastAsia="ru-RU"/>
        </w:rPr>
        <w:t>Описание границ муниципального образования</w:t>
      </w:r>
    </w:p>
    <w:p w:rsidR="00F02C80" w:rsidRPr="00375400" w:rsidRDefault="00F02C80" w:rsidP="00F02C80">
      <w:pPr>
        <w:autoSpaceDE w:val="0"/>
        <w:ind w:firstLine="720"/>
        <w:jc w:val="both"/>
      </w:pPr>
      <w:r w:rsidRPr="00375400">
        <w:t xml:space="preserve">На севере граница Морозовского сельского поселения совпадает с южной </w:t>
      </w:r>
      <w:r>
        <w:t xml:space="preserve">границей Новолеушинского сельского поселения, </w:t>
      </w:r>
      <w:r w:rsidRPr="00375400">
        <w:t xml:space="preserve">на востоке - с границей Лежневского муниципального района, на западе </w:t>
      </w:r>
      <w:r>
        <w:t>совпадает</w:t>
      </w:r>
      <w:r w:rsidRPr="00375400">
        <w:t xml:space="preserve"> с восточной границей Нерльского городского поселения, </w:t>
      </w:r>
      <w:r>
        <w:t>на юге  - с границей Суздальского муниципального района Владимирской области.</w:t>
      </w:r>
    </w:p>
    <w:p w:rsidR="00C16830" w:rsidRDefault="00C16830" w:rsidP="00F444C4">
      <w:pPr>
        <w:keepNext/>
        <w:spacing w:after="0"/>
        <w:ind w:firstLine="851"/>
        <w:jc w:val="both"/>
        <w:rPr>
          <w:rFonts w:eastAsia="Times New Roman"/>
          <w:lang w:eastAsia="ru-RU"/>
        </w:rPr>
      </w:pPr>
    </w:p>
    <w:p w:rsidR="00D43EB9" w:rsidRPr="00F444C4" w:rsidRDefault="00F02C80" w:rsidP="00F02C80">
      <w:pPr>
        <w:pStyle w:val="20"/>
        <w:keepLines/>
        <w:widowControl w:val="0"/>
        <w:spacing w:before="480" w:after="0" w:line="276" w:lineRule="auto"/>
        <w:rPr>
          <w:rFonts w:ascii="Times New Roman" w:hAnsi="Times New Roman"/>
          <w:i w:val="0"/>
        </w:rPr>
      </w:pPr>
      <w:bookmarkStart w:id="35" w:name="_Toc268263625"/>
      <w:bookmarkStart w:id="36" w:name="_Toc342472304"/>
      <w:bookmarkStart w:id="37" w:name="_Toc491037202"/>
      <w:bookmarkEnd w:id="27"/>
      <w:bookmarkEnd w:id="28"/>
      <w:bookmarkEnd w:id="29"/>
      <w:bookmarkEnd w:id="30"/>
      <w:bookmarkEnd w:id="31"/>
      <w:r>
        <w:rPr>
          <w:rFonts w:ascii="Times New Roman" w:hAnsi="Times New Roman"/>
          <w:i w:val="0"/>
        </w:rPr>
        <w:t xml:space="preserve">                                            1.3.</w:t>
      </w:r>
      <w:r w:rsidR="00D43EB9" w:rsidRPr="00F444C4">
        <w:rPr>
          <w:rFonts w:ascii="Times New Roman" w:hAnsi="Times New Roman"/>
          <w:i w:val="0"/>
        </w:rPr>
        <w:t>Природные условия и ресурсы</w:t>
      </w:r>
      <w:bookmarkEnd w:id="35"/>
      <w:bookmarkEnd w:id="36"/>
      <w:bookmarkEnd w:id="37"/>
    </w:p>
    <w:p w:rsidR="00D43EB9" w:rsidRPr="00F444C4" w:rsidRDefault="00F02C80" w:rsidP="00F02C80">
      <w:pPr>
        <w:pStyle w:val="3"/>
        <w:keepNext w:val="0"/>
        <w:widowControl w:val="0"/>
        <w:spacing w:before="360" w:after="120"/>
        <w:ind w:left="1077"/>
        <w:rPr>
          <w:rFonts w:ascii="Times New Roman" w:hAnsi="Times New Roman"/>
          <w:color w:val="auto"/>
          <w:kern w:val="32"/>
          <w:sz w:val="28"/>
          <w:szCs w:val="28"/>
          <w:lang w:eastAsia="ru-RU"/>
        </w:rPr>
      </w:pPr>
      <w:bookmarkStart w:id="38" w:name="_Toc247965260"/>
      <w:bookmarkStart w:id="39" w:name="_Toc268263626"/>
      <w:bookmarkStart w:id="40" w:name="_Toc342472305"/>
      <w:bookmarkStart w:id="41" w:name="_Toc491037203"/>
      <w:r>
        <w:rPr>
          <w:rFonts w:ascii="Times New Roman" w:hAnsi="Times New Roman"/>
          <w:color w:val="auto"/>
          <w:kern w:val="32"/>
          <w:sz w:val="28"/>
          <w:szCs w:val="28"/>
          <w:lang w:eastAsia="ru-RU"/>
        </w:rPr>
        <w:t xml:space="preserve">                           1.3.1.</w:t>
      </w:r>
      <w:r w:rsidR="00D43EB9" w:rsidRPr="00F444C4">
        <w:rPr>
          <w:rFonts w:ascii="Times New Roman" w:hAnsi="Times New Roman"/>
          <w:color w:val="auto"/>
          <w:kern w:val="32"/>
          <w:sz w:val="28"/>
          <w:szCs w:val="28"/>
          <w:lang w:eastAsia="ru-RU"/>
        </w:rPr>
        <w:t>Климатическая характеристика</w:t>
      </w:r>
      <w:bookmarkEnd w:id="38"/>
      <w:bookmarkEnd w:id="39"/>
      <w:bookmarkEnd w:id="40"/>
      <w:bookmarkEnd w:id="41"/>
    </w:p>
    <w:p w:rsidR="00F444C4" w:rsidRPr="00160FA8" w:rsidRDefault="00F444C4" w:rsidP="00F444C4">
      <w:pPr>
        <w:ind w:right="-108" w:firstLine="540"/>
        <w:jc w:val="both"/>
      </w:pPr>
      <w:r w:rsidRPr="00375400">
        <w:t xml:space="preserve">Климат Морозовского сельского поселения умеренно континентальный. Продолжительность периода с температурой выше 10 градусов составляет 126 дней, с температурой выше 15 градусов – 75 дней. Климат поселения характеризуется умеренно холодной многоснежной зимой и умеренно теплым летом. Продолжительность безморозного периода составляет 116 дней. Поселение находится в условиях избыточного увлажнения. Среднегодовая относительная влажность воздуха - </w:t>
      </w:r>
      <w:r w:rsidRPr="00375400">
        <w:lastRenderedPageBreak/>
        <w:t xml:space="preserve">79%. Атмосферных осадков в среднем за год выпадает до </w:t>
      </w:r>
      <w:smartTag w:uri="urn:schemas-microsoft-com:office:smarttags" w:element="metricconverter">
        <w:smartTagPr>
          <w:attr w:name="ProductID" w:val="600 мм"/>
        </w:smartTagPr>
        <w:r w:rsidRPr="00375400">
          <w:t>600 мм</w:t>
        </w:r>
      </w:smartTag>
      <w:r w:rsidRPr="00375400">
        <w:t>. Зимний период продолжается около 5 месяцев. Самым холодным месяцем является январь со средней температурой воздуха 11,8 градуса ниже нуля. Лето начинается в конце мая - начале июня и заканчивается в конце августа. Средняя месячная температура самого теплого месяца июля - 17,4 градуса тепла.</w:t>
      </w:r>
    </w:p>
    <w:p w:rsidR="00F444C4" w:rsidRPr="00375400" w:rsidRDefault="00F444C4" w:rsidP="00F444C4">
      <w:pPr>
        <w:ind w:firstLine="540"/>
        <w:jc w:val="both"/>
        <w:rPr>
          <w:b/>
        </w:rPr>
      </w:pPr>
      <w:r w:rsidRPr="00375400">
        <w:rPr>
          <w:b/>
        </w:rPr>
        <w:t>Вывод:</w:t>
      </w:r>
    </w:p>
    <w:p w:rsidR="00F444C4" w:rsidRPr="00375400" w:rsidRDefault="00F72110" w:rsidP="00121EA8">
      <w:pPr>
        <w:numPr>
          <w:ilvl w:val="0"/>
          <w:numId w:val="44"/>
        </w:numPr>
        <w:tabs>
          <w:tab w:val="clear" w:pos="360"/>
          <w:tab w:val="num" w:pos="720"/>
        </w:tabs>
        <w:suppressAutoHyphens/>
        <w:spacing w:after="0"/>
        <w:ind w:left="0" w:firstLine="540"/>
        <w:jc w:val="both"/>
      </w:pPr>
      <w:r>
        <w:t>К</w:t>
      </w:r>
      <w:r w:rsidR="00F444C4" w:rsidRPr="00375400">
        <w:t>лиматические условия поселения не вызывают планировочных ограничений и являются благоприятными для хозяйственной деятельности, также для проведения как летнего, так и зимнего отдыха;</w:t>
      </w:r>
    </w:p>
    <w:p w:rsidR="00F444C4" w:rsidRPr="00375400" w:rsidRDefault="00F72110" w:rsidP="00121EA8">
      <w:pPr>
        <w:numPr>
          <w:ilvl w:val="0"/>
          <w:numId w:val="44"/>
        </w:numPr>
        <w:tabs>
          <w:tab w:val="clear" w:pos="360"/>
          <w:tab w:val="num" w:pos="720"/>
        </w:tabs>
        <w:suppressAutoHyphens/>
        <w:spacing w:after="0"/>
        <w:ind w:left="0" w:firstLine="540"/>
        <w:jc w:val="both"/>
      </w:pPr>
      <w:r>
        <w:t>Н</w:t>
      </w:r>
      <w:r w:rsidR="00F444C4" w:rsidRPr="00375400">
        <w:t>а сельскохозяйственных полях могут проводиться мероприятия по снегозадержанию. Здесь возможно возделывание зерновых и зернобобовых, овощных и плодовых культур, корнеплодов, кормовых и злаковых трав;</w:t>
      </w:r>
    </w:p>
    <w:p w:rsidR="00071F9B" w:rsidRDefault="00F72110" w:rsidP="00121EA8">
      <w:pPr>
        <w:numPr>
          <w:ilvl w:val="0"/>
          <w:numId w:val="44"/>
        </w:numPr>
        <w:tabs>
          <w:tab w:val="clear" w:pos="360"/>
          <w:tab w:val="num" w:pos="720"/>
        </w:tabs>
        <w:suppressAutoHyphens/>
        <w:spacing w:after="0"/>
        <w:ind w:left="0" w:firstLine="540"/>
        <w:jc w:val="both"/>
      </w:pPr>
      <w:r>
        <w:t>Т</w:t>
      </w:r>
      <w:r w:rsidR="00F444C4" w:rsidRPr="00375400">
        <w:t>ерритория благоприятна для развития животноводства, как крупнорогатого, так и мелкорогатого скота.</w:t>
      </w:r>
    </w:p>
    <w:p w:rsidR="00D43EB9" w:rsidRPr="00565ACD" w:rsidRDefault="00F444C4" w:rsidP="00121EA8">
      <w:pPr>
        <w:pStyle w:val="3"/>
        <w:keepNext w:val="0"/>
        <w:keepLines w:val="0"/>
        <w:widowControl w:val="0"/>
        <w:numPr>
          <w:ilvl w:val="2"/>
          <w:numId w:val="15"/>
        </w:numPr>
        <w:suppressAutoHyphens/>
        <w:spacing w:before="360" w:after="120" w:line="360" w:lineRule="auto"/>
        <w:ind w:left="0" w:firstLine="0"/>
        <w:jc w:val="center"/>
        <w:rPr>
          <w:rFonts w:ascii="Times New Roman" w:hAnsi="Times New Roman"/>
          <w:color w:val="auto"/>
          <w:kern w:val="32"/>
          <w:sz w:val="28"/>
          <w:szCs w:val="28"/>
          <w:lang w:eastAsia="ru-RU"/>
        </w:rPr>
      </w:pPr>
      <w:r>
        <w:rPr>
          <w:rFonts w:ascii="Times New Roman" w:hAnsi="Times New Roman"/>
          <w:color w:val="auto"/>
          <w:kern w:val="32"/>
          <w:sz w:val="28"/>
          <w:szCs w:val="28"/>
          <w:lang w:eastAsia="ru-RU"/>
        </w:rPr>
        <w:t>Рельеф</w:t>
      </w:r>
    </w:p>
    <w:p w:rsidR="00F444C4" w:rsidRPr="00375400" w:rsidRDefault="00F444C4" w:rsidP="00F444C4">
      <w:pPr>
        <w:pStyle w:val="S2"/>
        <w:spacing w:line="276" w:lineRule="auto"/>
        <w:ind w:right="-6"/>
      </w:pPr>
      <w:bookmarkStart w:id="42" w:name="_Toc247965262"/>
      <w:bookmarkStart w:id="43" w:name="_Toc268263628"/>
      <w:bookmarkStart w:id="44" w:name="_Toc342472307"/>
      <w:r w:rsidRPr="00375400">
        <w:t>Территория Морозовского сельского поселения расположена на южном склоне Волжско-Нерльско-Клязминского водораздела, представляющего собой слабопокатую равнину. Территорию поселения рассматривают как переходную область от заволжских лесных массивов и Плесс-Галицкой гряды к Нерльской низине.</w:t>
      </w:r>
    </w:p>
    <w:p w:rsidR="00F444C4" w:rsidRPr="00375400" w:rsidRDefault="00F444C4" w:rsidP="00F444C4">
      <w:pPr>
        <w:pStyle w:val="S2"/>
        <w:spacing w:line="276" w:lineRule="auto"/>
        <w:ind w:right="-6"/>
      </w:pPr>
      <w:r w:rsidRPr="00375400">
        <w:t>Территория имеет общий уклон в юго-восточном направлении. Вместе с понижением местности изменяется и характер рельефа. Сравнительно расчлененный и повышенный рельеф постепенно становится более сглаженным и спокойным.</w:t>
      </w:r>
    </w:p>
    <w:p w:rsidR="00F444C4" w:rsidRPr="00375400" w:rsidRDefault="00F444C4" w:rsidP="00F444C4">
      <w:pPr>
        <w:pStyle w:val="S2"/>
        <w:spacing w:line="276" w:lineRule="auto"/>
        <w:ind w:right="-6"/>
      </w:pPr>
      <w:r w:rsidRPr="00375400">
        <w:t>В Морозовском поселении выделяются следующие типы рельефа:</w:t>
      </w:r>
    </w:p>
    <w:p w:rsidR="00F444C4" w:rsidRPr="00375400" w:rsidRDefault="00F444C4" w:rsidP="00121EA8">
      <w:pPr>
        <w:pStyle w:val="S2"/>
        <w:numPr>
          <w:ilvl w:val="0"/>
          <w:numId w:val="45"/>
        </w:numPr>
        <w:tabs>
          <w:tab w:val="clear" w:pos="284"/>
          <w:tab w:val="num" w:pos="340"/>
        </w:tabs>
        <w:spacing w:line="276" w:lineRule="auto"/>
        <w:ind w:left="340" w:hanging="340"/>
      </w:pPr>
      <w:r w:rsidRPr="00375400">
        <w:t>крупнохолмистая мореная равнина краевой зоны московского оледенения со слабо развитой гидрографической сетью;</w:t>
      </w:r>
    </w:p>
    <w:p w:rsidR="00F444C4" w:rsidRPr="00375400" w:rsidRDefault="00F444C4" w:rsidP="00121EA8">
      <w:pPr>
        <w:pStyle w:val="S2"/>
        <w:numPr>
          <w:ilvl w:val="0"/>
          <w:numId w:val="45"/>
        </w:numPr>
        <w:tabs>
          <w:tab w:val="clear" w:pos="284"/>
          <w:tab w:val="num" w:pos="340"/>
        </w:tabs>
        <w:spacing w:line="276" w:lineRule="auto"/>
        <w:ind w:left="340" w:hanging="340"/>
      </w:pPr>
      <w:r w:rsidRPr="00375400">
        <w:t>холмистая равнина московского оледенения, перекрытая аллювиально-делювиальными суглинками;</w:t>
      </w:r>
    </w:p>
    <w:p w:rsidR="00F444C4" w:rsidRPr="00375400" w:rsidRDefault="00F444C4" w:rsidP="00121EA8">
      <w:pPr>
        <w:pStyle w:val="S2"/>
        <w:numPr>
          <w:ilvl w:val="0"/>
          <w:numId w:val="45"/>
        </w:numPr>
        <w:tabs>
          <w:tab w:val="clear" w:pos="284"/>
          <w:tab w:val="num" w:pos="340"/>
        </w:tabs>
        <w:spacing w:line="276" w:lineRule="auto"/>
        <w:ind w:left="340" w:hanging="340"/>
      </w:pPr>
      <w:r w:rsidRPr="00375400">
        <w:t>пологоволнистая мореная равнина днепровского оледенения;</w:t>
      </w:r>
    </w:p>
    <w:p w:rsidR="00F444C4" w:rsidRPr="00375400" w:rsidRDefault="00F444C4" w:rsidP="00121EA8">
      <w:pPr>
        <w:pStyle w:val="S2"/>
        <w:numPr>
          <w:ilvl w:val="0"/>
          <w:numId w:val="45"/>
        </w:numPr>
        <w:tabs>
          <w:tab w:val="clear" w:pos="284"/>
          <w:tab w:val="num" w:pos="340"/>
        </w:tabs>
        <w:spacing w:line="276" w:lineRule="auto"/>
        <w:ind w:left="340" w:hanging="340"/>
      </w:pPr>
      <w:r w:rsidRPr="00375400">
        <w:t>слабохолмистая флювиогляциальная равнина – область распространения зандровых московских песков;</w:t>
      </w:r>
    </w:p>
    <w:p w:rsidR="0000655E" w:rsidRPr="00F444C4" w:rsidRDefault="00F444C4" w:rsidP="00121EA8">
      <w:pPr>
        <w:pStyle w:val="S2"/>
        <w:numPr>
          <w:ilvl w:val="0"/>
          <w:numId w:val="45"/>
        </w:numPr>
        <w:tabs>
          <w:tab w:val="clear" w:pos="284"/>
          <w:tab w:val="num" w:pos="340"/>
        </w:tabs>
        <w:spacing w:line="276" w:lineRule="auto"/>
        <w:ind w:left="340" w:hanging="340"/>
      </w:pPr>
      <w:r w:rsidRPr="00375400">
        <w:t>область водораздельных болот.</w:t>
      </w:r>
    </w:p>
    <w:bookmarkEnd w:id="42"/>
    <w:bookmarkEnd w:id="43"/>
    <w:bookmarkEnd w:id="44"/>
    <w:p w:rsidR="00D43EB9" w:rsidRPr="00910BCE" w:rsidRDefault="00F444C4" w:rsidP="00121EA8">
      <w:pPr>
        <w:pStyle w:val="3"/>
        <w:numPr>
          <w:ilvl w:val="2"/>
          <w:numId w:val="15"/>
        </w:numPr>
        <w:suppressAutoHyphens/>
        <w:spacing w:before="360" w:after="120" w:line="360" w:lineRule="auto"/>
        <w:ind w:left="0" w:firstLine="0"/>
        <w:jc w:val="center"/>
        <w:rPr>
          <w:rFonts w:ascii="Times New Roman" w:hAnsi="Times New Roman"/>
          <w:color w:val="auto"/>
          <w:kern w:val="32"/>
          <w:sz w:val="28"/>
          <w:szCs w:val="28"/>
          <w:lang w:eastAsia="ru-RU"/>
        </w:rPr>
      </w:pPr>
      <w:r>
        <w:rPr>
          <w:rFonts w:ascii="Times New Roman" w:hAnsi="Times New Roman"/>
          <w:color w:val="auto"/>
          <w:kern w:val="32"/>
          <w:sz w:val="28"/>
          <w:szCs w:val="28"/>
          <w:lang w:eastAsia="ru-RU"/>
        </w:rPr>
        <w:t>Почвы</w:t>
      </w:r>
    </w:p>
    <w:p w:rsidR="00F444C4" w:rsidRPr="00375400" w:rsidRDefault="00F444C4" w:rsidP="00F444C4">
      <w:pPr>
        <w:ind w:firstLine="709"/>
        <w:jc w:val="both"/>
      </w:pPr>
      <w:bookmarkStart w:id="45" w:name="_Toc247965265"/>
      <w:bookmarkStart w:id="46" w:name="_Toc268263632"/>
      <w:bookmarkStart w:id="47" w:name="_Toc342472310"/>
      <w:r w:rsidRPr="00375400">
        <w:t>На территории Мо</w:t>
      </w:r>
      <w:r>
        <w:t xml:space="preserve">розовского сельского поселения </w:t>
      </w:r>
      <w:r w:rsidRPr="00375400">
        <w:t>преобладают дерново-подзолистые почвы. Кроме того, есть болотные, пойменные, серые лесные типы почв. По механическому составу почвы очень разнообразны: от глинистых до песчаных.</w:t>
      </w:r>
    </w:p>
    <w:p w:rsidR="00F444C4" w:rsidRPr="00375400" w:rsidRDefault="00F444C4" w:rsidP="00F444C4">
      <w:pPr>
        <w:ind w:firstLine="709"/>
        <w:jc w:val="both"/>
      </w:pPr>
      <w:r w:rsidRPr="00375400">
        <w:t>На землях сельскохозяйственных предприятий и организаций поселения преобладают малоплодородные почвы. По агрономическим показателям они всегда характеризовались как низкопродуктивные, нуждающиеся в постоянном окультуривании. На протяжении последних 15 лет сельскохозяйственные угодья эксплуатируются экстенсивными способами: вынос питательных элементов с урожаем существенно превышает их поступление в почву.</w:t>
      </w:r>
    </w:p>
    <w:p w:rsidR="00F444C4" w:rsidRPr="00375400" w:rsidRDefault="00F444C4" w:rsidP="00F444C4">
      <w:pPr>
        <w:pStyle w:val="S2"/>
        <w:spacing w:line="276" w:lineRule="auto"/>
        <w:ind w:right="-6"/>
      </w:pPr>
      <w:r w:rsidRPr="00375400">
        <w:lastRenderedPageBreak/>
        <w:t>Наиболее распространенной ледниковой породой является валунный (мореный) суглинок, который залегает на поверхности слоем различной мощности (от 0,5 до 15 и более метров). Этот суглинок   наряду с содержанием валунов, хряща и песка включает много пылеватых и иловатых частиц.</w:t>
      </w:r>
    </w:p>
    <w:p w:rsidR="00F444C4" w:rsidRPr="00375400" w:rsidRDefault="00F444C4" w:rsidP="00F444C4">
      <w:pPr>
        <w:pStyle w:val="S2"/>
        <w:spacing w:line="276" w:lineRule="auto"/>
        <w:ind w:right="-6"/>
      </w:pPr>
      <w:r w:rsidRPr="00375400">
        <w:t>К ледниковым отложениям относятся также и верхневалунные пески, покрывающие валунные суглинки слоем различной мощности. Эти пески встречаются в виде отдельных пятен.</w:t>
      </w:r>
    </w:p>
    <w:p w:rsidR="00F444C4" w:rsidRPr="00375400" w:rsidRDefault="00F444C4" w:rsidP="00F444C4">
      <w:pPr>
        <w:pStyle w:val="S2"/>
        <w:spacing w:line="276" w:lineRule="auto"/>
        <w:ind w:right="-6"/>
      </w:pPr>
      <w:r w:rsidRPr="00375400">
        <w:t>К более поздним ледниковым отложениям относятся покровные суглинки, состоящие в основном из пылеватых и глинистых частиц. Относительно однородный механический состав и способность этих  суглинков распадаться на ореховатые и призматические, небольшие кусочки обуславливают сравнительно хорошую их водопроницаемость и влагоемкость. Как разновидность покровных суглинков встречаются лессовидные суглинки, которые являются более пористыми.</w:t>
      </w:r>
    </w:p>
    <w:p w:rsidR="00F444C4" w:rsidRPr="00375400" w:rsidRDefault="00F444C4" w:rsidP="00F444C4">
      <w:pPr>
        <w:pStyle w:val="S2"/>
        <w:spacing w:line="276" w:lineRule="auto"/>
        <w:ind w:right="-6"/>
      </w:pPr>
      <w:r w:rsidRPr="00375400">
        <w:t xml:space="preserve">Комплекс природных условий, включающий относительно влажный умеренно-континентальный климат, растительность, материнские породы ледникового происхождения и рельеф местности привели к появлению трех основных процессов почвообразования: подзолистого, дернового и болотного. Все эти процессы протекают обычно совместно, накладываясь и переплетаясь друг с другом. </w:t>
      </w:r>
    </w:p>
    <w:p w:rsidR="00F444C4" w:rsidRPr="00375400" w:rsidRDefault="00F444C4" w:rsidP="00F444C4">
      <w:pPr>
        <w:pStyle w:val="S2"/>
        <w:spacing w:line="276" w:lineRule="auto"/>
        <w:ind w:right="-6"/>
      </w:pPr>
      <w:r w:rsidRPr="00375400">
        <w:t>На территории поселения встречаются следующие почвы:</w:t>
      </w:r>
    </w:p>
    <w:p w:rsidR="00F444C4" w:rsidRPr="00375400" w:rsidRDefault="00F444C4" w:rsidP="00F444C4">
      <w:pPr>
        <w:pStyle w:val="S2"/>
        <w:spacing w:line="276" w:lineRule="auto"/>
        <w:ind w:right="-6"/>
      </w:pPr>
      <w:r w:rsidRPr="00375400">
        <w:t>- дерново-подзолистые;</w:t>
      </w:r>
    </w:p>
    <w:p w:rsidR="00F444C4" w:rsidRPr="00375400" w:rsidRDefault="00F444C4" w:rsidP="00F444C4">
      <w:pPr>
        <w:pStyle w:val="S2"/>
        <w:spacing w:line="276" w:lineRule="auto"/>
        <w:ind w:right="-6"/>
      </w:pPr>
      <w:r w:rsidRPr="00375400">
        <w:t>- дерново-подзолистые заболоченные;</w:t>
      </w:r>
    </w:p>
    <w:p w:rsidR="00F444C4" w:rsidRPr="00375400" w:rsidRDefault="00F444C4" w:rsidP="00F444C4">
      <w:pPr>
        <w:pStyle w:val="S2"/>
        <w:spacing w:line="276" w:lineRule="auto"/>
        <w:ind w:right="-6"/>
      </w:pPr>
      <w:r w:rsidRPr="00375400">
        <w:t>- дерновые;</w:t>
      </w:r>
    </w:p>
    <w:p w:rsidR="00F444C4" w:rsidRPr="00375400" w:rsidRDefault="00F444C4" w:rsidP="00F444C4">
      <w:pPr>
        <w:pStyle w:val="S2"/>
        <w:spacing w:line="276" w:lineRule="auto"/>
        <w:ind w:right="-6"/>
      </w:pPr>
      <w:r w:rsidRPr="00375400">
        <w:t xml:space="preserve">- болотные торфяно-глеевые почвы, </w:t>
      </w:r>
    </w:p>
    <w:p w:rsidR="00F444C4" w:rsidRPr="00375400" w:rsidRDefault="00F444C4" w:rsidP="00F444C4">
      <w:pPr>
        <w:pStyle w:val="S2"/>
        <w:spacing w:line="276" w:lineRule="auto"/>
        <w:ind w:right="-6"/>
      </w:pPr>
      <w:r w:rsidRPr="00375400">
        <w:t xml:space="preserve">Наиболее распространенными являются  дерново-подзолистые. </w:t>
      </w:r>
    </w:p>
    <w:p w:rsidR="00F444C4" w:rsidRPr="00375400" w:rsidRDefault="00F444C4" w:rsidP="00F444C4">
      <w:pPr>
        <w:pStyle w:val="S2"/>
        <w:spacing w:line="276" w:lineRule="auto"/>
        <w:ind w:right="-6"/>
      </w:pPr>
      <w:r w:rsidRPr="00375400">
        <w:t>Эрозионные процессы на территории поселения развиты слабо.</w:t>
      </w:r>
    </w:p>
    <w:p w:rsidR="00F444C4" w:rsidRDefault="00F444C4" w:rsidP="00F444C4">
      <w:pPr>
        <w:pStyle w:val="S20"/>
        <w:spacing w:line="276" w:lineRule="auto"/>
        <w:ind w:left="709" w:firstLine="709"/>
      </w:pPr>
    </w:p>
    <w:p w:rsidR="00F444C4" w:rsidRPr="00375400" w:rsidRDefault="00F444C4" w:rsidP="00F444C4">
      <w:pPr>
        <w:pStyle w:val="S20"/>
        <w:spacing w:line="276" w:lineRule="auto"/>
        <w:ind w:left="709" w:firstLine="709"/>
        <w:rPr>
          <w:b w:val="0"/>
        </w:rPr>
      </w:pPr>
      <w:r w:rsidRPr="00375400">
        <w:t>Вывод</w:t>
      </w:r>
      <w:r w:rsidRPr="00375400">
        <w:rPr>
          <w:b w:val="0"/>
        </w:rPr>
        <w:t>:</w:t>
      </w:r>
    </w:p>
    <w:p w:rsidR="00F444C4" w:rsidRPr="00375400" w:rsidRDefault="00F444C4" w:rsidP="00121EA8">
      <w:pPr>
        <w:pStyle w:val="S2"/>
        <w:numPr>
          <w:ilvl w:val="0"/>
          <w:numId w:val="46"/>
        </w:numPr>
        <w:spacing w:line="276" w:lineRule="auto"/>
        <w:ind w:left="284" w:right="-6" w:firstLine="709"/>
      </w:pPr>
      <w:r w:rsidRPr="00375400">
        <w:t>На территории Морозовского поселения преобладают дерново-подзолистые почвы на флювиогляциальных песках и мореных суглинках. Это почвы среднего плодородия, характеризующиеся мощностью гумусового горизонта до 10-</w:t>
      </w:r>
      <w:smartTag w:uri="urn:schemas-microsoft-com:office:smarttags" w:element="metricconverter">
        <w:smartTagPr>
          <w:attr w:name="ProductID" w:val="15 см"/>
        </w:smartTagPr>
        <w:r w:rsidRPr="00375400">
          <w:t>15 см</w:t>
        </w:r>
      </w:smartTag>
      <w:r w:rsidRPr="00375400">
        <w:t xml:space="preserve"> и содержанием гумуса 1,5-2,0%.</w:t>
      </w:r>
    </w:p>
    <w:p w:rsidR="00F444C4" w:rsidRPr="00375400" w:rsidRDefault="00F444C4" w:rsidP="00121EA8">
      <w:pPr>
        <w:pStyle w:val="S2"/>
        <w:numPr>
          <w:ilvl w:val="0"/>
          <w:numId w:val="46"/>
        </w:numPr>
        <w:spacing w:line="276" w:lineRule="auto"/>
        <w:ind w:left="284" w:right="-6" w:firstLine="709"/>
      </w:pPr>
      <w:r w:rsidRPr="00375400">
        <w:t>Неблагоприятные для использования болотные и торфяно-перегнойно-глеевые почвы занимают значительную площадь в центральной части поселения.</w:t>
      </w:r>
    </w:p>
    <w:p w:rsidR="00F444C4" w:rsidRPr="00375400" w:rsidRDefault="00F444C4" w:rsidP="00121EA8">
      <w:pPr>
        <w:pStyle w:val="S2"/>
        <w:numPr>
          <w:ilvl w:val="0"/>
          <w:numId w:val="46"/>
        </w:numPr>
        <w:spacing w:line="276" w:lineRule="auto"/>
        <w:ind w:left="284" w:right="-6" w:firstLine="709"/>
      </w:pPr>
      <w:r w:rsidRPr="00375400">
        <w:t>К почвам высокого плодородия  относятся аллювиальные дерновые, развитые в поймах рек.</w:t>
      </w:r>
    </w:p>
    <w:p w:rsidR="00F7449E" w:rsidRPr="00F444C4" w:rsidRDefault="00F444C4" w:rsidP="00121EA8">
      <w:pPr>
        <w:pStyle w:val="S2"/>
        <w:numPr>
          <w:ilvl w:val="0"/>
          <w:numId w:val="46"/>
        </w:numPr>
        <w:spacing w:line="276" w:lineRule="auto"/>
        <w:ind w:left="284" w:right="-6" w:firstLine="709"/>
      </w:pPr>
      <w:r w:rsidRPr="00375400">
        <w:t>Для поддержания плодородия почв необходимо разработать рациональную систему севооборотов.</w:t>
      </w:r>
    </w:p>
    <w:p w:rsidR="00370847" w:rsidRPr="00370847" w:rsidRDefault="00AD2157" w:rsidP="00121EA8">
      <w:pPr>
        <w:pStyle w:val="3"/>
        <w:numPr>
          <w:ilvl w:val="2"/>
          <w:numId w:val="21"/>
        </w:numPr>
        <w:spacing w:before="360" w:after="120" w:line="360" w:lineRule="auto"/>
        <w:ind w:left="142" w:hanging="95"/>
        <w:jc w:val="center"/>
        <w:rPr>
          <w:rFonts w:ascii="Times New Roman" w:hAnsi="Times New Roman"/>
          <w:color w:val="000000"/>
          <w:kern w:val="32"/>
          <w:sz w:val="28"/>
          <w:szCs w:val="28"/>
          <w:lang w:eastAsia="ru-RU"/>
        </w:rPr>
      </w:pPr>
      <w:bookmarkStart w:id="48" w:name="_Toc342472311"/>
      <w:bookmarkStart w:id="49" w:name="_Toc247965266"/>
      <w:bookmarkStart w:id="50" w:name="_Toc263086807"/>
      <w:bookmarkStart w:id="51" w:name="_Toc251150497"/>
      <w:bookmarkStart w:id="52" w:name="_Toc268263634"/>
      <w:bookmarkEnd w:id="45"/>
      <w:bookmarkEnd w:id="46"/>
      <w:bookmarkEnd w:id="47"/>
      <w:r>
        <w:rPr>
          <w:rFonts w:ascii="Times New Roman" w:hAnsi="Times New Roman"/>
          <w:color w:val="000000"/>
          <w:kern w:val="32"/>
          <w:sz w:val="28"/>
          <w:szCs w:val="28"/>
          <w:lang w:eastAsia="ru-RU"/>
        </w:rPr>
        <w:t>Инженерно-геологические условия</w:t>
      </w:r>
    </w:p>
    <w:p w:rsidR="00AD2157" w:rsidRPr="00AD2157" w:rsidRDefault="00AD2157" w:rsidP="00AD2157">
      <w:pPr>
        <w:ind w:firstLine="720"/>
        <w:jc w:val="both"/>
      </w:pPr>
      <w:r w:rsidRPr="00AD2157">
        <w:t>Исходя из рельефа, геологического строения, гидрогеологических условий, развития физико-геологических процессов, в границах Морозовского поселения выделяются:</w:t>
      </w:r>
    </w:p>
    <w:p w:rsidR="00AD2157" w:rsidRPr="00AD2157" w:rsidRDefault="00AD2157" w:rsidP="00AD2157">
      <w:pPr>
        <w:ind w:firstLine="720"/>
        <w:jc w:val="both"/>
      </w:pPr>
      <w:r w:rsidRPr="00AD2157">
        <w:t>- территории, неблагоприятные для строительства;</w:t>
      </w:r>
    </w:p>
    <w:p w:rsidR="00AD2157" w:rsidRPr="00AD2157" w:rsidRDefault="00AD2157" w:rsidP="00AD2157">
      <w:pPr>
        <w:ind w:firstLine="720"/>
        <w:jc w:val="both"/>
      </w:pPr>
      <w:r w:rsidRPr="00AD2157">
        <w:t>- территории, ограниченно благоприятные для строительства;</w:t>
      </w:r>
    </w:p>
    <w:p w:rsidR="00AD2157" w:rsidRPr="00AD2157" w:rsidRDefault="00AD2157" w:rsidP="00AD2157">
      <w:pPr>
        <w:ind w:firstLine="720"/>
        <w:jc w:val="both"/>
      </w:pPr>
      <w:r w:rsidRPr="00AD2157">
        <w:t>- территории, благоприятные для строительства.</w:t>
      </w:r>
    </w:p>
    <w:p w:rsidR="00AD2157" w:rsidRPr="00AD2157" w:rsidRDefault="00AD2157" w:rsidP="00AD2157">
      <w:pPr>
        <w:pStyle w:val="afe"/>
        <w:ind w:left="0" w:firstLine="720"/>
        <w:jc w:val="both"/>
      </w:pPr>
      <w:r w:rsidRPr="00AD2157">
        <w:lastRenderedPageBreak/>
        <w:t>Оценка территорий произведена в природных условиях для жилищного и общественного строительства.</w:t>
      </w:r>
    </w:p>
    <w:p w:rsidR="00AD2157" w:rsidRPr="00AD2157" w:rsidRDefault="00AD2157" w:rsidP="00AD2157">
      <w:pPr>
        <w:pStyle w:val="afe"/>
        <w:ind w:left="0" w:firstLine="720"/>
        <w:jc w:val="both"/>
      </w:pPr>
      <w:r w:rsidRPr="00AD2157">
        <w:t>Использование ограниченно благоприятных и неблагоприятных территорий допускается после проведения инженерных мероприятий, при соответствующем технико-экономическом обосновании.</w:t>
      </w:r>
    </w:p>
    <w:p w:rsidR="00AD2157" w:rsidRPr="00AD2157" w:rsidRDefault="00AD2157" w:rsidP="00AD2157">
      <w:pPr>
        <w:pStyle w:val="210"/>
        <w:spacing w:line="276" w:lineRule="auto"/>
      </w:pPr>
      <w:r w:rsidRPr="00AD2157">
        <w:t>Расчетное сопротивление грунтов оснований зданий и сооружений принимается в соответствии с СП 22.13330.2011.</w:t>
      </w:r>
    </w:p>
    <w:p w:rsidR="00AD2157" w:rsidRPr="00AD2157" w:rsidRDefault="00AD2157" w:rsidP="00AD2157">
      <w:pPr>
        <w:ind w:right="-6" w:firstLine="709"/>
        <w:rPr>
          <w:b/>
        </w:rPr>
      </w:pPr>
      <w:r w:rsidRPr="00AD2157">
        <w:rPr>
          <w:b/>
        </w:rPr>
        <w:t>К территориям, неблагоприятным для строительства, относятся:</w:t>
      </w:r>
    </w:p>
    <w:p w:rsidR="00AD2157" w:rsidRPr="00AD2157" w:rsidRDefault="00AD2157" w:rsidP="00121EA8">
      <w:pPr>
        <w:numPr>
          <w:ilvl w:val="0"/>
          <w:numId w:val="48"/>
        </w:numPr>
        <w:spacing w:after="0"/>
        <w:ind w:left="714" w:right="-6" w:hanging="357"/>
        <w:jc w:val="both"/>
        <w:rPr>
          <w:spacing w:val="-6"/>
        </w:rPr>
      </w:pPr>
      <w:r w:rsidRPr="00AD2157">
        <w:rPr>
          <w:spacing w:val="-6"/>
        </w:rPr>
        <w:t>Поймы рек. Несущая способность грунта до 1 кг/см</w:t>
      </w:r>
      <w:r w:rsidRPr="00AD2157">
        <w:rPr>
          <w:spacing w:val="-6"/>
          <w:vertAlign w:val="superscript"/>
        </w:rPr>
        <w:t>2</w:t>
      </w:r>
      <w:r w:rsidRPr="00AD2157">
        <w:rPr>
          <w:spacing w:val="-6"/>
        </w:rPr>
        <w:t>. Грунтовые воды на глубине 0-</w:t>
      </w:r>
      <w:smartTag w:uri="urn:schemas-microsoft-com:office:smarttags" w:element="metricconverter">
        <w:smartTagPr>
          <w:attr w:name="ProductID" w:val="2 м"/>
        </w:smartTagPr>
        <w:r w:rsidRPr="00AD2157">
          <w:rPr>
            <w:spacing w:val="-6"/>
          </w:rPr>
          <w:t>2 м</w:t>
        </w:r>
      </w:smartTag>
      <w:r w:rsidRPr="00AD2157">
        <w:rPr>
          <w:spacing w:val="-6"/>
        </w:rPr>
        <w:t>.;</w:t>
      </w:r>
    </w:p>
    <w:p w:rsidR="00AD2157" w:rsidRDefault="00AD2157" w:rsidP="00121EA8">
      <w:pPr>
        <w:numPr>
          <w:ilvl w:val="0"/>
          <w:numId w:val="48"/>
        </w:numPr>
        <w:spacing w:after="0"/>
        <w:ind w:left="714" w:right="-6" w:hanging="357"/>
        <w:jc w:val="both"/>
      </w:pPr>
      <w:r w:rsidRPr="00AD2157">
        <w:t>Область водораздельных болот. Несущая способность грунта до 1 кг/см</w:t>
      </w:r>
      <w:r w:rsidRPr="00AD2157">
        <w:rPr>
          <w:vertAlign w:val="superscript"/>
        </w:rPr>
        <w:t>2</w:t>
      </w:r>
      <w:r w:rsidRPr="00AD2157">
        <w:t xml:space="preserve">. </w:t>
      </w:r>
    </w:p>
    <w:p w:rsidR="00AD2157" w:rsidRPr="00AD2157" w:rsidRDefault="00AD2157" w:rsidP="00AD2157">
      <w:pPr>
        <w:spacing w:after="0"/>
        <w:ind w:left="714" w:right="-6"/>
        <w:jc w:val="both"/>
      </w:pPr>
    </w:p>
    <w:p w:rsidR="00AD2157" w:rsidRPr="00AD2157" w:rsidRDefault="00AD2157" w:rsidP="00AD2157">
      <w:pPr>
        <w:ind w:right="-6" w:firstLine="709"/>
        <w:rPr>
          <w:b/>
        </w:rPr>
      </w:pPr>
      <w:r w:rsidRPr="00AD2157">
        <w:rPr>
          <w:b/>
        </w:rPr>
        <w:t>К территориям, ограниченно благоприятным для строительства, относятся:</w:t>
      </w:r>
    </w:p>
    <w:p w:rsidR="00AD2157" w:rsidRPr="00AD2157" w:rsidRDefault="00AD2157" w:rsidP="00121EA8">
      <w:pPr>
        <w:numPr>
          <w:ilvl w:val="0"/>
          <w:numId w:val="47"/>
        </w:numPr>
        <w:tabs>
          <w:tab w:val="clear" w:pos="1579"/>
          <w:tab w:val="num" w:pos="284"/>
          <w:tab w:val="left" w:pos="1434"/>
        </w:tabs>
        <w:spacing w:after="0"/>
        <w:ind w:left="714" w:right="-6" w:hanging="357"/>
        <w:jc w:val="both"/>
      </w:pPr>
      <w:r w:rsidRPr="00AD2157">
        <w:t>Слаборасчлененная плоская и пологоволнистая флювиогляциальная равнина, сложенная песками разнозернистыми с гравием и галькой. Несущая способность грунта 2,5-3,5 кг/см</w:t>
      </w:r>
      <w:r w:rsidRPr="00AD2157">
        <w:rPr>
          <w:vertAlign w:val="superscript"/>
        </w:rPr>
        <w:t>2</w:t>
      </w:r>
      <w:r w:rsidRPr="00AD2157">
        <w:t>. Грунтовые воды на глубине 0,1-</w:t>
      </w:r>
      <w:smartTag w:uri="urn:schemas-microsoft-com:office:smarttags" w:element="metricconverter">
        <w:smartTagPr>
          <w:attr w:name="ProductID" w:val="8 м"/>
        </w:smartTagPr>
        <w:r w:rsidRPr="00AD2157">
          <w:t>8 м</w:t>
        </w:r>
      </w:smartTag>
      <w:r w:rsidRPr="00AD2157">
        <w:t>.;</w:t>
      </w:r>
    </w:p>
    <w:p w:rsidR="00AD2157" w:rsidRPr="00AD2157" w:rsidRDefault="00AD2157" w:rsidP="00121EA8">
      <w:pPr>
        <w:numPr>
          <w:ilvl w:val="0"/>
          <w:numId w:val="47"/>
        </w:numPr>
        <w:tabs>
          <w:tab w:val="clear" w:pos="1579"/>
          <w:tab w:val="num" w:pos="284"/>
          <w:tab w:val="left" w:pos="1434"/>
        </w:tabs>
        <w:spacing w:after="0"/>
        <w:ind w:left="714" w:right="-6" w:hanging="357"/>
        <w:jc w:val="both"/>
        <w:rPr>
          <w:spacing w:val="-4"/>
        </w:rPr>
      </w:pPr>
      <w:r w:rsidRPr="00AD2157">
        <w:t>Вторая и первая надпойменные террасы, сложенные песчано-суглинистым аллювием с несущей способностью грунта до 2 кг/см</w:t>
      </w:r>
      <w:r w:rsidRPr="00AD2157">
        <w:rPr>
          <w:vertAlign w:val="superscript"/>
        </w:rPr>
        <w:t>2</w:t>
      </w:r>
      <w:r w:rsidRPr="00AD2157">
        <w:t xml:space="preserve">. Развито заболачивание. </w:t>
      </w:r>
      <w:r w:rsidRPr="00AD2157">
        <w:rPr>
          <w:spacing w:val="-4"/>
        </w:rPr>
        <w:t>Поверхность осложнена западинами, старицами. Грунтовые воды на глубине 0,1-</w:t>
      </w:r>
      <w:smartTag w:uri="urn:schemas-microsoft-com:office:smarttags" w:element="metricconverter">
        <w:smartTagPr>
          <w:attr w:name="ProductID" w:val="5 м"/>
        </w:smartTagPr>
        <w:r w:rsidRPr="00AD2157">
          <w:rPr>
            <w:spacing w:val="-4"/>
          </w:rPr>
          <w:t>5 м</w:t>
        </w:r>
      </w:smartTag>
      <w:r w:rsidRPr="00AD2157">
        <w:rPr>
          <w:spacing w:val="-4"/>
        </w:rPr>
        <w:t>.</w:t>
      </w:r>
    </w:p>
    <w:p w:rsidR="00AD2157" w:rsidRPr="00AD2157" w:rsidRDefault="00AD2157" w:rsidP="00AD2157">
      <w:pPr>
        <w:ind w:right="-6" w:firstLine="709"/>
        <w:rPr>
          <w:b/>
        </w:rPr>
      </w:pPr>
      <w:r w:rsidRPr="00AD2157">
        <w:rPr>
          <w:b/>
        </w:rPr>
        <w:t>К территориям, благоприятным для строительства, относятся:</w:t>
      </w:r>
    </w:p>
    <w:p w:rsidR="00AD2157" w:rsidRPr="00AD2157" w:rsidRDefault="00AD2157" w:rsidP="00AD2157">
      <w:pPr>
        <w:ind w:left="709" w:right="-6"/>
        <w:jc w:val="both"/>
      </w:pPr>
      <w:r w:rsidRPr="00AD2157">
        <w:t>Крупнохолмистая, холмистая, пологоволнистая мореная равнина, сложенная        мореными отложениями суглинков с гравием, галькой и валунами. Несущая способность грунта 3 кг/см</w:t>
      </w:r>
      <w:r w:rsidRPr="00AD2157">
        <w:rPr>
          <w:vertAlign w:val="superscript"/>
        </w:rPr>
        <w:t>2</w:t>
      </w:r>
      <w:r w:rsidRPr="00AD2157">
        <w:t>;</w:t>
      </w:r>
    </w:p>
    <w:p w:rsidR="00AD2157" w:rsidRPr="00AD2157" w:rsidRDefault="00AD2157" w:rsidP="00AD2157">
      <w:pPr>
        <w:pStyle w:val="1f"/>
        <w:spacing w:after="0" w:line="276" w:lineRule="auto"/>
        <w:ind w:left="0" w:firstLine="709"/>
        <w:jc w:val="both"/>
      </w:pPr>
      <w:r w:rsidRPr="00AD2157">
        <w:t>Инженерно-геологические условия территории поселения в целом благоприятны для комплексного развития и размещения объектов капитального строительства. Исключение составляют участки со сложным геологическим строением.</w:t>
      </w:r>
    </w:p>
    <w:p w:rsidR="00AD2157" w:rsidRPr="00AD2157" w:rsidRDefault="00AD2157" w:rsidP="00AD2157">
      <w:pPr>
        <w:pStyle w:val="1f"/>
        <w:spacing w:after="0" w:line="276" w:lineRule="auto"/>
        <w:ind w:left="0" w:firstLine="709"/>
        <w:jc w:val="both"/>
        <w:rPr>
          <w:b/>
        </w:rPr>
      </w:pPr>
      <w:r w:rsidRPr="00AD2157">
        <w:rPr>
          <w:b/>
        </w:rPr>
        <w:t>Полезные ископаемые:</w:t>
      </w:r>
    </w:p>
    <w:p w:rsidR="004F1ED6" w:rsidRPr="00565ACD" w:rsidRDefault="00AD2157" w:rsidP="008971B2">
      <w:pPr>
        <w:pStyle w:val="1f"/>
        <w:spacing w:after="0" w:line="276" w:lineRule="auto"/>
        <w:ind w:left="0" w:firstLine="709"/>
        <w:jc w:val="both"/>
      </w:pPr>
      <w:r w:rsidRPr="00AD2157">
        <w:t>Территория поселения богата запасами торфа в северо-восточной части поселения, сапропеля – территория оз. Коптевского, выявлен ряд месторождений строительных материалов: пески строительные и песчано-гравийные смеси – месторожд</w:t>
      </w:r>
      <w:r w:rsidR="008971B2">
        <w:t>ение  «Золотниковская Пустынь».</w:t>
      </w:r>
    </w:p>
    <w:bookmarkEnd w:id="48"/>
    <w:bookmarkEnd w:id="49"/>
    <w:bookmarkEnd w:id="50"/>
    <w:bookmarkEnd w:id="51"/>
    <w:bookmarkEnd w:id="52"/>
    <w:p w:rsidR="00322E6A" w:rsidRPr="00565ACD" w:rsidRDefault="008971B2" w:rsidP="00121EA8">
      <w:pPr>
        <w:pStyle w:val="3"/>
        <w:numPr>
          <w:ilvl w:val="2"/>
          <w:numId w:val="50"/>
        </w:numPr>
        <w:suppressAutoHyphens/>
        <w:spacing w:before="360" w:after="120" w:line="360" w:lineRule="auto"/>
        <w:ind w:left="0" w:firstLine="0"/>
        <w:jc w:val="center"/>
        <w:rPr>
          <w:rFonts w:ascii="Times New Roman" w:hAnsi="Times New Roman"/>
          <w:color w:val="auto"/>
          <w:kern w:val="32"/>
          <w:sz w:val="28"/>
          <w:szCs w:val="28"/>
          <w:lang w:eastAsia="ru-RU"/>
        </w:rPr>
      </w:pPr>
      <w:r>
        <w:rPr>
          <w:rFonts w:ascii="Times New Roman" w:hAnsi="Times New Roman"/>
          <w:color w:val="auto"/>
          <w:kern w:val="32"/>
          <w:sz w:val="28"/>
          <w:szCs w:val="28"/>
          <w:lang w:eastAsia="ru-RU"/>
        </w:rPr>
        <w:t>Гидрография</w:t>
      </w:r>
    </w:p>
    <w:p w:rsidR="008971B2" w:rsidRDefault="008971B2" w:rsidP="008971B2">
      <w:pPr>
        <w:ind w:right="-6" w:firstLine="709"/>
        <w:jc w:val="both"/>
      </w:pPr>
      <w:r w:rsidRPr="00375400">
        <w:t xml:space="preserve">По территории Морозовского поселения протекают реки </w:t>
      </w:r>
      <w:r w:rsidR="00A24CC5" w:rsidRPr="00375400">
        <w:t>реки</w:t>
      </w:r>
      <w:r w:rsidR="00287261">
        <w:t xml:space="preserve"> </w:t>
      </w:r>
      <w:r w:rsidR="00A24CC5">
        <w:t xml:space="preserve">Синюха, </w:t>
      </w:r>
      <w:r w:rsidR="00A24CC5" w:rsidRPr="00375400">
        <w:t>Золотоструйка</w:t>
      </w:r>
      <w:r w:rsidR="00A24CC5">
        <w:t>, Подыкса, Раек, ручей Березка</w:t>
      </w:r>
      <w:r w:rsidR="00A24CC5" w:rsidRPr="00375400">
        <w:t>, расположено оз. Коптевское</w:t>
      </w:r>
      <w:r w:rsidRPr="00375400">
        <w:t xml:space="preserve">, площадью </w:t>
      </w:r>
      <w:smartTag w:uri="urn:schemas-microsoft-com:office:smarttags" w:element="metricconverter">
        <w:smartTagPr>
          <w:attr w:name="ProductID" w:val="55,7 га"/>
        </w:smartTagPr>
        <w:r w:rsidRPr="00375400">
          <w:t>55,7 га</w:t>
        </w:r>
      </w:smartTag>
      <w:r w:rsidRPr="00375400">
        <w:t xml:space="preserve"> , а также большое количество болот.</w:t>
      </w:r>
    </w:p>
    <w:p w:rsidR="008971B2" w:rsidRDefault="008971B2" w:rsidP="008971B2">
      <w:pPr>
        <w:ind w:right="-6" w:firstLine="709"/>
        <w:jc w:val="both"/>
      </w:pPr>
      <w:r w:rsidRPr="00375400">
        <w:t>Реки равнинные, характеризуются малой извилистостью русла, текут в хорошо разработанных долинах.</w:t>
      </w:r>
    </w:p>
    <w:p w:rsidR="008971B2" w:rsidRDefault="008971B2" w:rsidP="008971B2">
      <w:pPr>
        <w:ind w:right="-6" w:firstLine="709"/>
        <w:jc w:val="both"/>
      </w:pPr>
      <w:r w:rsidRPr="00375400">
        <w:t>Равнинный характер рельефа обусловливает довольно однообразный характер водного режима протекающих здесь рек</w:t>
      </w:r>
      <w:r w:rsidRPr="008971B2">
        <w:rPr>
          <w:spacing w:val="-5"/>
        </w:rPr>
        <w:t xml:space="preserve">. </w:t>
      </w:r>
    </w:p>
    <w:p w:rsidR="001E42BE" w:rsidRDefault="00F02C80" w:rsidP="008971B2">
      <w:pPr>
        <w:ind w:right="-6" w:firstLine="709"/>
        <w:jc w:val="both"/>
      </w:pPr>
      <w:r>
        <w:lastRenderedPageBreak/>
        <w:t>В озере</w:t>
      </w:r>
      <w:r w:rsidR="008971B2" w:rsidRPr="00375400">
        <w:t xml:space="preserve"> имеются различные виды природных ресурсов: водные, биологические (растительные и животные</w:t>
      </w:r>
      <w:r>
        <w:t>), минеральные, сапропели. Озеро имее</w:t>
      </w:r>
      <w:r w:rsidR="008971B2" w:rsidRPr="00375400">
        <w:t xml:space="preserve">т важное рекреационное, бальнеологическое, охотничье-промысловое значение. </w:t>
      </w:r>
    </w:p>
    <w:p w:rsidR="008971B2" w:rsidRDefault="00CF2937" w:rsidP="00121EA8">
      <w:pPr>
        <w:pStyle w:val="3"/>
        <w:numPr>
          <w:ilvl w:val="2"/>
          <w:numId w:val="49"/>
        </w:numPr>
        <w:suppressAutoHyphens/>
        <w:spacing w:before="360" w:after="120" w:line="360" w:lineRule="auto"/>
        <w:ind w:left="0" w:firstLine="0"/>
        <w:jc w:val="center"/>
        <w:rPr>
          <w:rFonts w:ascii="Times New Roman" w:hAnsi="Times New Roman"/>
          <w:color w:val="auto"/>
          <w:kern w:val="32"/>
          <w:sz w:val="28"/>
          <w:szCs w:val="28"/>
          <w:lang w:eastAsia="ru-RU"/>
        </w:rPr>
      </w:pPr>
      <w:r>
        <w:rPr>
          <w:rFonts w:ascii="Times New Roman" w:hAnsi="Times New Roman"/>
          <w:color w:val="auto"/>
          <w:kern w:val="32"/>
          <w:sz w:val="28"/>
          <w:szCs w:val="28"/>
          <w:lang w:eastAsia="ru-RU"/>
        </w:rPr>
        <w:t>Растительный и животный мир</w:t>
      </w:r>
    </w:p>
    <w:p w:rsidR="008971B2" w:rsidRPr="008971B2" w:rsidRDefault="008971B2" w:rsidP="00CF63D0">
      <w:pPr>
        <w:pStyle w:val="a8"/>
        <w:ind w:left="0" w:firstLine="709"/>
        <w:jc w:val="both"/>
        <w:rPr>
          <w:b/>
          <w:i/>
        </w:rPr>
      </w:pPr>
      <w:r w:rsidRPr="008971B2">
        <w:rPr>
          <w:b/>
          <w:i/>
        </w:rPr>
        <w:t>Характеристика растительного мира</w:t>
      </w:r>
    </w:p>
    <w:p w:rsidR="008971B2" w:rsidRDefault="008971B2" w:rsidP="00CF63D0">
      <w:pPr>
        <w:pStyle w:val="ConsPlusNormal"/>
        <w:spacing w:line="276" w:lineRule="auto"/>
        <w:jc w:val="both"/>
        <w:rPr>
          <w:rFonts w:ascii="Times New Roman" w:hAnsi="Times New Roman" w:cs="Times New Roman"/>
          <w:sz w:val="24"/>
          <w:szCs w:val="24"/>
        </w:rPr>
      </w:pPr>
      <w:r w:rsidRPr="00375400">
        <w:rPr>
          <w:rFonts w:ascii="Times New Roman" w:hAnsi="Times New Roman" w:cs="Times New Roman"/>
          <w:sz w:val="24"/>
          <w:szCs w:val="24"/>
        </w:rPr>
        <w:t>Леса Морозовского сельского поселения относятся к лесорастительной зоне хвойно-широколиственных лесов, к лесному району хвойно-широколиствен</w:t>
      </w:r>
      <w:r>
        <w:rPr>
          <w:rFonts w:ascii="Times New Roman" w:hAnsi="Times New Roman" w:cs="Times New Roman"/>
          <w:sz w:val="24"/>
          <w:szCs w:val="24"/>
        </w:rPr>
        <w:t>ных лесов европейской части РФ.</w:t>
      </w:r>
    </w:p>
    <w:p w:rsidR="008971B2" w:rsidRDefault="008971B2" w:rsidP="00CF63D0">
      <w:pPr>
        <w:pStyle w:val="ConsPlusNormal"/>
        <w:spacing w:line="276" w:lineRule="auto"/>
        <w:jc w:val="both"/>
        <w:rPr>
          <w:rFonts w:ascii="Times New Roman" w:hAnsi="Times New Roman" w:cs="Times New Roman"/>
          <w:sz w:val="24"/>
          <w:szCs w:val="24"/>
        </w:rPr>
      </w:pPr>
      <w:r w:rsidRPr="008971B2">
        <w:rPr>
          <w:rFonts w:ascii="Times New Roman" w:hAnsi="Times New Roman" w:cs="Times New Roman"/>
          <w:sz w:val="24"/>
          <w:szCs w:val="24"/>
        </w:rPr>
        <w:t>Основными лесообразующими породами являются: сосна, ель, береза и осина. Изредка встречается липа и ольха. В подлеске произрастают кустарники: крушина ломкая, лещина, бересклет, жимолость, можжевельник, ивы. Леса довольно разнообразны по структуре и участию пород в составе лесной формации.</w:t>
      </w:r>
    </w:p>
    <w:p w:rsidR="008971B2" w:rsidRDefault="008971B2" w:rsidP="00CF63D0">
      <w:pPr>
        <w:pStyle w:val="ConsPlusNormal"/>
        <w:spacing w:line="276" w:lineRule="auto"/>
        <w:jc w:val="both"/>
        <w:rPr>
          <w:rFonts w:ascii="Times New Roman" w:hAnsi="Times New Roman" w:cs="Times New Roman"/>
          <w:sz w:val="24"/>
          <w:szCs w:val="24"/>
        </w:rPr>
      </w:pPr>
      <w:r w:rsidRPr="00375400">
        <w:rPr>
          <w:rFonts w:ascii="Times New Roman" w:hAnsi="Times New Roman" w:cs="Times New Roman"/>
          <w:sz w:val="24"/>
          <w:szCs w:val="24"/>
        </w:rPr>
        <w:t xml:space="preserve">Лесной фонд представлен в основном молодняками и средневозрастными насаждениями. </w:t>
      </w:r>
    </w:p>
    <w:p w:rsidR="008971B2" w:rsidRDefault="008971B2" w:rsidP="00CF63D0">
      <w:pPr>
        <w:pStyle w:val="ConsPlusNormal"/>
        <w:spacing w:line="276" w:lineRule="auto"/>
        <w:jc w:val="both"/>
        <w:rPr>
          <w:rFonts w:ascii="Times New Roman" w:hAnsi="Times New Roman" w:cs="Times New Roman"/>
          <w:sz w:val="24"/>
          <w:szCs w:val="24"/>
        </w:rPr>
      </w:pPr>
      <w:r w:rsidRPr="008971B2">
        <w:rPr>
          <w:rFonts w:ascii="Times New Roman" w:hAnsi="Times New Roman" w:cs="Times New Roman"/>
          <w:sz w:val="24"/>
          <w:szCs w:val="24"/>
        </w:rPr>
        <w:t>Леса выполняют водоохранную, защитную, санитарно-гигиеническую и оздоровительную функции.</w:t>
      </w:r>
    </w:p>
    <w:p w:rsidR="008971B2" w:rsidRDefault="008971B2" w:rsidP="00CF63D0">
      <w:pPr>
        <w:pStyle w:val="ConsPlusNormal"/>
        <w:spacing w:line="276" w:lineRule="auto"/>
        <w:jc w:val="both"/>
        <w:rPr>
          <w:rFonts w:ascii="Times New Roman" w:hAnsi="Times New Roman" w:cs="Times New Roman"/>
          <w:sz w:val="24"/>
          <w:szCs w:val="24"/>
        </w:rPr>
      </w:pPr>
      <w:r w:rsidRPr="008971B2">
        <w:rPr>
          <w:rFonts w:ascii="Times New Roman" w:hAnsi="Times New Roman" w:cs="Times New Roman"/>
          <w:sz w:val="24"/>
          <w:szCs w:val="24"/>
        </w:rPr>
        <w:t xml:space="preserve">Леса зеленых зон поселения, обладая прекрасными санитарно-гигиеническими, оздоровительными и эстетическими свойствами, являются «легкими» населенных пунктов, оказывая положительное влияние на их экологическую среду, и прекрасным местом массового и индивидуального отдыха в пределах живописных лесных природных ландшафтов. </w:t>
      </w:r>
    </w:p>
    <w:p w:rsidR="008971B2" w:rsidRPr="008971B2" w:rsidRDefault="008971B2" w:rsidP="00CF63D0">
      <w:pPr>
        <w:pStyle w:val="ConsPlusNormal"/>
        <w:spacing w:line="276" w:lineRule="auto"/>
        <w:jc w:val="both"/>
        <w:rPr>
          <w:rFonts w:ascii="Times New Roman" w:hAnsi="Times New Roman" w:cs="Times New Roman"/>
          <w:sz w:val="24"/>
          <w:szCs w:val="24"/>
        </w:rPr>
      </w:pPr>
      <w:r w:rsidRPr="008971B2">
        <w:rPr>
          <w:rFonts w:ascii="Times New Roman" w:hAnsi="Times New Roman" w:cs="Times New Roman"/>
          <w:sz w:val="24"/>
          <w:szCs w:val="24"/>
        </w:rPr>
        <w:t>Леса служат прекрасным местом обитания и кормовой базой охотничьих животных и птиц.</w:t>
      </w:r>
    </w:p>
    <w:p w:rsidR="008971B2" w:rsidRDefault="008971B2" w:rsidP="00CF63D0">
      <w:pPr>
        <w:pStyle w:val="ConsPlusNormal"/>
        <w:spacing w:line="276" w:lineRule="auto"/>
        <w:jc w:val="both"/>
        <w:rPr>
          <w:rFonts w:ascii="Times New Roman" w:hAnsi="Times New Roman" w:cs="Times New Roman"/>
          <w:sz w:val="24"/>
          <w:szCs w:val="24"/>
        </w:rPr>
      </w:pPr>
      <w:r w:rsidRPr="008971B2">
        <w:rPr>
          <w:rFonts w:ascii="Times New Roman" w:hAnsi="Times New Roman" w:cs="Times New Roman"/>
          <w:sz w:val="24"/>
          <w:szCs w:val="24"/>
        </w:rPr>
        <w:t>Леса поселения богаты пищевыми ресурсами - ягодами, грибами и лекарственным сырьем. Однако эти ресурсы должным образом не учитываются и не используются лесничеством. Сбор грибов и ягод производит только местное население. Заготовка пищевых лесных ресурсов и сбор лекарственных растений местным населением для собственных нужд осуществляется свободно и бесплатно.</w:t>
      </w:r>
    </w:p>
    <w:p w:rsidR="008971B2" w:rsidRPr="008971B2" w:rsidRDefault="008971B2" w:rsidP="00CF63D0">
      <w:pPr>
        <w:pStyle w:val="ConsPlusNormal"/>
        <w:spacing w:line="276" w:lineRule="auto"/>
        <w:jc w:val="both"/>
        <w:rPr>
          <w:rFonts w:ascii="Times New Roman" w:hAnsi="Times New Roman" w:cs="Times New Roman"/>
          <w:sz w:val="24"/>
          <w:szCs w:val="24"/>
        </w:rPr>
      </w:pPr>
      <w:r w:rsidRPr="008971B2">
        <w:rPr>
          <w:rFonts w:ascii="Times New Roman" w:hAnsi="Times New Roman" w:cs="Times New Roman"/>
          <w:sz w:val="24"/>
          <w:szCs w:val="24"/>
        </w:rPr>
        <w:t>Давая обобщенную оценку лесного потенциала поселения можно сделать вывод, что лес является важным фактором, обеспечивающим стабилизацию окружающей среды, оказывающим положительное влияние на состояние здоровья и работоспособность населения. Наконец, лес полностью обеспечивает потребность поселения в древесном сырье.</w:t>
      </w:r>
    </w:p>
    <w:p w:rsidR="008971B2" w:rsidRPr="008971B2" w:rsidRDefault="008971B2" w:rsidP="00CF63D0">
      <w:pPr>
        <w:pStyle w:val="a8"/>
        <w:ind w:left="648"/>
        <w:jc w:val="both"/>
        <w:rPr>
          <w:b/>
          <w:i/>
        </w:rPr>
      </w:pPr>
    </w:p>
    <w:p w:rsidR="008971B2" w:rsidRPr="008971B2" w:rsidRDefault="008971B2" w:rsidP="00CF63D0">
      <w:pPr>
        <w:ind w:firstLine="709"/>
        <w:jc w:val="both"/>
        <w:rPr>
          <w:b/>
          <w:i/>
        </w:rPr>
      </w:pPr>
      <w:r w:rsidRPr="008971B2">
        <w:rPr>
          <w:b/>
          <w:i/>
        </w:rPr>
        <w:t>Характеристика животного  мира</w:t>
      </w:r>
    </w:p>
    <w:p w:rsidR="008971B2" w:rsidRPr="00375400" w:rsidRDefault="008971B2" w:rsidP="00CF63D0">
      <w:pPr>
        <w:ind w:firstLine="709"/>
        <w:jc w:val="both"/>
      </w:pPr>
      <w:r w:rsidRPr="00375400">
        <w:t>Видовое разнообразие животного мира Морозовского поселения характерно для Ивановской области в целом.</w:t>
      </w:r>
    </w:p>
    <w:p w:rsidR="008971B2" w:rsidRDefault="008971B2" w:rsidP="00CF63D0">
      <w:pPr>
        <w:ind w:firstLine="709"/>
        <w:jc w:val="both"/>
      </w:pPr>
      <w:r>
        <w:t xml:space="preserve">В соответствии с Государственной программой </w:t>
      </w:r>
      <w:r w:rsidRPr="00375400">
        <w:t>Ивановской области</w:t>
      </w:r>
      <w:r>
        <w:t xml:space="preserve"> «Охрана окружающей среды Ивановской области»</w:t>
      </w:r>
      <w:r w:rsidRPr="00375400">
        <w:t xml:space="preserve"> численность </w:t>
      </w:r>
      <w:r>
        <w:t>позвоночных животных насчитывает 292 вида.</w:t>
      </w:r>
    </w:p>
    <w:p w:rsidR="008971B2" w:rsidRPr="00375400" w:rsidRDefault="008971B2" w:rsidP="00CF63D0">
      <w:pPr>
        <w:ind w:firstLine="709"/>
        <w:jc w:val="both"/>
      </w:pPr>
      <w:r w:rsidRPr="00375400">
        <w:t xml:space="preserve">Видовое разнообразие амфибий и рептилий незначительно и состоит из 9 видов амфибий и </w:t>
      </w:r>
      <w:r>
        <w:t>5</w:t>
      </w:r>
      <w:r w:rsidRPr="00375400">
        <w:t xml:space="preserve"> видов рептилий: земноводные - тритоны гребенчатый и обыкновенный, жаба обыкновенная, лягушки травяная, остромордая и озерная; пресмыкающиеся - веретеница ломкая, ящерица живородящая и прыткая, медянка обыкновенная, уж, гадюка и др.</w:t>
      </w:r>
    </w:p>
    <w:p w:rsidR="008971B2" w:rsidRPr="00375400" w:rsidRDefault="008971B2" w:rsidP="009F3BEA">
      <w:pPr>
        <w:ind w:firstLine="709"/>
        <w:jc w:val="both"/>
      </w:pPr>
      <w:r w:rsidRPr="00375400">
        <w:lastRenderedPageBreak/>
        <w:t>Видовое разнообразие обитаю</w:t>
      </w:r>
      <w:r>
        <w:t>щих в области птиц составляет 22</w:t>
      </w:r>
      <w:r w:rsidRPr="00375400">
        <w:t>5 видов. Наибольшее число видов входит в отряды воробьинообразных, ржанкообразных и гусеобразных; подавляющее число видов являются гнездящимися. Орнитофауна разнообразна: утки, чайки, крачка речная, зяблик, иволга, дятлы, щегол, славки, синицы, коршун черный, ястреб и др. Много видов водоплавающих и околоводных птиц, в частности, уток, чаек озерных и сизых и крачек речных.</w:t>
      </w:r>
    </w:p>
    <w:p w:rsidR="008971B2" w:rsidRPr="00375400" w:rsidRDefault="008971B2" w:rsidP="009F3BEA">
      <w:pPr>
        <w:ind w:firstLine="709"/>
        <w:jc w:val="both"/>
      </w:pPr>
      <w:r>
        <w:t>В водных объектах Ивановской области обитает43 вида</w:t>
      </w:r>
      <w:r w:rsidRPr="00375400">
        <w:t xml:space="preserve"> рыб: щука, окунь, карась, верховка, ерш и плотва, встречаются язь, голавль и др.</w:t>
      </w:r>
    </w:p>
    <w:p w:rsidR="008971B2" w:rsidRPr="00375400" w:rsidRDefault="008971B2" w:rsidP="009F3BEA">
      <w:pPr>
        <w:ind w:firstLine="709"/>
        <w:jc w:val="both"/>
      </w:pPr>
      <w:r w:rsidRPr="00375400">
        <w:t xml:space="preserve">Фауна млекопитающих представлена </w:t>
      </w:r>
      <w:r>
        <w:t>53</w:t>
      </w:r>
      <w:r w:rsidRPr="00375400">
        <w:t xml:space="preserve"> видами животных, характерными для всей области в целом. В лесах водятся белки, зайцы, кабаны, лисы, лоси. Из насекомоядных встречается еж, крот и землеройки. Из грызунов на территории </w:t>
      </w:r>
      <w:r>
        <w:t>поселения</w:t>
      </w:r>
      <w:r w:rsidRPr="00375400">
        <w:t xml:space="preserve"> обитают полевки,  лесная мышь, а также очень много бобров.</w:t>
      </w:r>
    </w:p>
    <w:p w:rsidR="00CF63D0" w:rsidRDefault="008971B2" w:rsidP="009F3BEA">
      <w:pPr>
        <w:pStyle w:val="S20"/>
        <w:spacing w:before="120" w:line="276" w:lineRule="auto"/>
        <w:ind w:left="0" w:firstLine="709"/>
        <w:rPr>
          <w:rStyle w:val="S3"/>
          <w:i/>
        </w:rPr>
      </w:pPr>
      <w:r w:rsidRPr="00375400">
        <w:rPr>
          <w:rStyle w:val="S3"/>
          <w:i/>
        </w:rPr>
        <w:t>Охота и рыбалка</w:t>
      </w:r>
    </w:p>
    <w:p w:rsidR="00CF63D0" w:rsidRPr="00375400" w:rsidRDefault="00CF63D0" w:rsidP="009F3BEA">
      <w:pPr>
        <w:pStyle w:val="S20"/>
        <w:spacing w:before="120" w:line="276" w:lineRule="auto"/>
        <w:ind w:left="0" w:firstLine="709"/>
        <w:rPr>
          <w:rStyle w:val="S3"/>
          <w:i/>
        </w:rPr>
      </w:pPr>
    </w:p>
    <w:p w:rsidR="009F3BEA" w:rsidRDefault="008971B2" w:rsidP="009F3BEA">
      <w:pPr>
        <w:pStyle w:val="bodytext1"/>
        <w:spacing w:after="0" w:line="276" w:lineRule="auto"/>
        <w:ind w:firstLine="709"/>
        <w:rPr>
          <w:spacing w:val="2"/>
          <w:shd w:val="clear" w:color="auto" w:fill="FFFFFF"/>
        </w:rPr>
      </w:pPr>
      <w:r w:rsidRPr="00375400">
        <w:t xml:space="preserve">Популярным видом отдыха всех сезонов года является любительское </w:t>
      </w:r>
      <w:r w:rsidRPr="00CD063E">
        <w:t xml:space="preserve">рыболовство и охота. </w:t>
      </w:r>
      <w:r w:rsidRPr="00CD063E">
        <w:rPr>
          <w:spacing w:val="2"/>
          <w:shd w:val="clear" w:color="auto" w:fill="FFFFFF"/>
        </w:rPr>
        <w:t>К объектам охоты отнесено 76 видов объектов животного мира, обитающих на территории охотничьих угодий общей площадью более 2 миллионов гектаров.</w:t>
      </w:r>
      <w:r>
        <w:rPr>
          <w:spacing w:val="2"/>
          <w:shd w:val="clear" w:color="auto" w:fill="FFFFFF"/>
        </w:rPr>
        <w:t xml:space="preserve"> Пром</w:t>
      </w:r>
      <w:r w:rsidR="00F551F6">
        <w:rPr>
          <w:spacing w:val="2"/>
          <w:shd w:val="clear" w:color="auto" w:fill="FFFFFF"/>
        </w:rPr>
        <w:t>ысловых рыб насчитывают 22 вида.</w:t>
      </w:r>
      <w:bookmarkStart w:id="53" w:name="_Toc342472313"/>
      <w:bookmarkStart w:id="54" w:name="_Toc491037208"/>
    </w:p>
    <w:p w:rsidR="009F3BEA" w:rsidRDefault="009F3BEA" w:rsidP="009F3BEA">
      <w:pPr>
        <w:pStyle w:val="bodytext1"/>
        <w:spacing w:after="0" w:line="276" w:lineRule="auto"/>
        <w:ind w:firstLine="709"/>
        <w:rPr>
          <w:spacing w:val="2"/>
          <w:shd w:val="clear" w:color="auto" w:fill="FFFFFF"/>
        </w:rPr>
      </w:pPr>
    </w:p>
    <w:p w:rsidR="00AF6F07" w:rsidRPr="009F3BEA" w:rsidRDefault="009F3BEA" w:rsidP="009F3BEA">
      <w:pPr>
        <w:pStyle w:val="bodytext1"/>
        <w:spacing w:after="0" w:line="276" w:lineRule="auto"/>
        <w:ind w:firstLine="709"/>
        <w:jc w:val="center"/>
        <w:rPr>
          <w:b/>
          <w:sz w:val="28"/>
          <w:szCs w:val="28"/>
        </w:rPr>
      </w:pPr>
      <w:r w:rsidRPr="009F3BEA">
        <w:rPr>
          <w:b/>
          <w:spacing w:val="2"/>
          <w:sz w:val="28"/>
          <w:szCs w:val="28"/>
          <w:shd w:val="clear" w:color="auto" w:fill="FFFFFF"/>
        </w:rPr>
        <w:t>2.</w:t>
      </w:r>
      <w:r w:rsidR="00AF6F07" w:rsidRPr="009F3BEA">
        <w:rPr>
          <w:b/>
          <w:sz w:val="28"/>
          <w:szCs w:val="28"/>
        </w:rPr>
        <w:t>ОБОСНОВАНИЕ ВЫБРАННОГО ВАРИАНТА РАЗМЕЩЕНИЯ ОБЪЕКТОВ МЕСТНОГО ЗНАЧЕНИЯ НА ОСНОВЕ АНАЛИЗА ИСПОЛЬЗОВАНИЯ ТЕРРИТОРИЙ МУНИЦИПАЛЬНОГО ОБРАЗОВАНИЯ</w:t>
      </w:r>
      <w:bookmarkEnd w:id="53"/>
      <w:bookmarkEnd w:id="54"/>
    </w:p>
    <w:p w:rsidR="009F3BEA" w:rsidRDefault="009F3BEA" w:rsidP="009F3BEA">
      <w:pPr>
        <w:pStyle w:val="a8"/>
        <w:keepLines/>
        <w:suppressAutoHyphens/>
        <w:spacing w:after="0"/>
        <w:ind w:left="0" w:firstLine="851"/>
        <w:jc w:val="both"/>
      </w:pPr>
    </w:p>
    <w:p w:rsidR="00F87434" w:rsidRPr="00565ACD" w:rsidRDefault="00F87434" w:rsidP="009F3BEA">
      <w:pPr>
        <w:pStyle w:val="a8"/>
        <w:keepLines/>
        <w:suppressAutoHyphens/>
        <w:spacing w:after="0"/>
        <w:ind w:left="0" w:firstLine="851"/>
        <w:jc w:val="both"/>
      </w:pPr>
      <w:r w:rsidRPr="00565ACD">
        <w:t xml:space="preserve">При разработке Генерального плана рассматривались 2 варианта развития </w:t>
      </w:r>
      <w:r w:rsidR="00CF0569">
        <w:t>муниципального образования</w:t>
      </w:r>
      <w:r w:rsidRPr="00565ACD">
        <w:t>: инерционный и инновационный.</w:t>
      </w:r>
    </w:p>
    <w:p w:rsidR="00F87434" w:rsidRPr="00565ACD" w:rsidRDefault="00F87434" w:rsidP="009F3BEA">
      <w:pPr>
        <w:pStyle w:val="a8"/>
        <w:keepLines/>
        <w:suppressAutoHyphens/>
        <w:spacing w:after="0"/>
        <w:ind w:left="0" w:firstLine="851"/>
        <w:jc w:val="both"/>
      </w:pPr>
      <w:r w:rsidRPr="00565ACD">
        <w:t xml:space="preserve">Инерционный (сдержанный) сценарий подразумевает развитие муниципального образования по достигнутому уровню производственной базы, использованию ресурсного потенциала, в соответствии со сложившимися социальными условиями и динамикой численности населения. В качестве минимальных мероприятий определены ремонт существующих транспортных и инженерных сетей, объектов соцкультбыта (минимальные мероприятия </w:t>
      </w:r>
      <w:r w:rsidR="00E75222">
        <w:t>–</w:t>
      </w:r>
      <w:r w:rsidRPr="00565ACD">
        <w:t xml:space="preserve"> это те, которые связаны с под</w:t>
      </w:r>
      <w:r w:rsidR="004E7F62">
        <w:t>д</w:t>
      </w:r>
      <w:r w:rsidRPr="00565ACD">
        <w:t xml:space="preserve">ержанием достигнутого уровня социально-экономического развития). </w:t>
      </w:r>
    </w:p>
    <w:p w:rsidR="00F87434" w:rsidRPr="00565ACD" w:rsidRDefault="00F87434" w:rsidP="009F3BEA">
      <w:pPr>
        <w:pStyle w:val="a8"/>
        <w:keepLines/>
        <w:suppressAutoHyphens/>
        <w:spacing w:after="0"/>
        <w:ind w:left="0" w:firstLine="851"/>
        <w:jc w:val="both"/>
      </w:pPr>
      <w:r w:rsidRPr="00565ACD">
        <w:t xml:space="preserve">Инновационный вариант социально-экономического развития – это принятие в качестве перспективного сценария положительной (по сравнению с инерционным сценарием) динамики в изменении численности населения </w:t>
      </w:r>
      <w:r w:rsidR="00606B86">
        <w:t>сельского поселения</w:t>
      </w:r>
      <w:r w:rsidRPr="00565ACD">
        <w:t xml:space="preserve">. Оптимистичный (инновационный вариант) предусматривает развитие производственной базы, развитие инженерной инфраструктуры, улучшение социальных и культурно-бытовых условий жизни населения. </w:t>
      </w:r>
    </w:p>
    <w:p w:rsidR="00F87434" w:rsidRPr="00565ACD" w:rsidRDefault="00F87434" w:rsidP="009F3BEA">
      <w:pPr>
        <w:pStyle w:val="a8"/>
        <w:keepLines/>
        <w:suppressAutoHyphens/>
        <w:spacing w:after="0"/>
        <w:ind w:left="0" w:firstLine="851"/>
        <w:jc w:val="both"/>
      </w:pPr>
      <w:r w:rsidRPr="00565ACD">
        <w:t>Мероприятия по развитию инфраструктуры и жилищного строительства предложенного в Генеральном плане рассчитывались исходя из инновационного сценария развития поселения.</w:t>
      </w:r>
    </w:p>
    <w:p w:rsidR="00F87434" w:rsidRPr="00565ACD" w:rsidRDefault="00F87434" w:rsidP="009F3BEA">
      <w:pPr>
        <w:pStyle w:val="a8"/>
        <w:keepLines/>
        <w:suppressAutoHyphens/>
        <w:spacing w:after="0"/>
        <w:ind w:left="0" w:firstLine="851"/>
        <w:jc w:val="both"/>
      </w:pPr>
      <w:r w:rsidRPr="00565ACD">
        <w:t xml:space="preserve">Инновационный вариант развития </w:t>
      </w:r>
      <w:r w:rsidR="00CF0569">
        <w:t xml:space="preserve">муниципального образования </w:t>
      </w:r>
      <w:r w:rsidRPr="00565ACD">
        <w:t>разрабатывался на основе следующих нормативных документов:</w:t>
      </w:r>
    </w:p>
    <w:p w:rsidR="00F87434" w:rsidRPr="00B77F7C" w:rsidRDefault="00F87434" w:rsidP="00121EA8">
      <w:pPr>
        <w:pStyle w:val="a8"/>
        <w:keepLines/>
        <w:numPr>
          <w:ilvl w:val="0"/>
          <w:numId w:val="11"/>
        </w:numPr>
        <w:suppressAutoHyphens/>
        <w:spacing w:after="0"/>
        <w:ind w:left="851" w:firstLine="0"/>
        <w:jc w:val="both"/>
        <w:rPr>
          <w:iCs/>
        </w:rPr>
      </w:pPr>
      <w:r w:rsidRPr="00B77F7C">
        <w:rPr>
          <w:iCs/>
        </w:rPr>
        <w:t>Федеральн</w:t>
      </w:r>
      <w:r w:rsidR="00230407" w:rsidRPr="00B77F7C">
        <w:rPr>
          <w:iCs/>
        </w:rPr>
        <w:t>ого</w:t>
      </w:r>
      <w:r w:rsidRPr="00B77F7C">
        <w:rPr>
          <w:iCs/>
        </w:rPr>
        <w:t xml:space="preserve"> закон</w:t>
      </w:r>
      <w:r w:rsidR="00230407" w:rsidRPr="00B77F7C">
        <w:rPr>
          <w:iCs/>
        </w:rPr>
        <w:t>а</w:t>
      </w:r>
      <w:r w:rsidRPr="00B77F7C">
        <w:rPr>
          <w:iCs/>
        </w:rPr>
        <w:t xml:space="preserve"> от 06.10.2003г. № 131-ФЗ </w:t>
      </w:r>
      <w:r w:rsidR="00005F24" w:rsidRPr="00B77F7C">
        <w:rPr>
          <w:iCs/>
        </w:rPr>
        <w:t>«</w:t>
      </w:r>
      <w:r w:rsidRPr="00B77F7C">
        <w:rPr>
          <w:iCs/>
        </w:rPr>
        <w:t>Об общих принципах организации местного самоуправления в Российской Федерации</w:t>
      </w:r>
      <w:r w:rsidR="00005F24" w:rsidRPr="00B77F7C">
        <w:rPr>
          <w:iCs/>
        </w:rPr>
        <w:t>»</w:t>
      </w:r>
      <w:r w:rsidRPr="00B77F7C">
        <w:rPr>
          <w:iCs/>
        </w:rPr>
        <w:t>;</w:t>
      </w:r>
    </w:p>
    <w:p w:rsidR="00F87434" w:rsidRPr="00B77F7C" w:rsidRDefault="00F87434" w:rsidP="00121EA8">
      <w:pPr>
        <w:pStyle w:val="a8"/>
        <w:keepLines/>
        <w:numPr>
          <w:ilvl w:val="0"/>
          <w:numId w:val="11"/>
        </w:numPr>
        <w:suppressAutoHyphens/>
        <w:spacing w:after="0"/>
        <w:ind w:left="851" w:firstLine="0"/>
        <w:jc w:val="both"/>
        <w:rPr>
          <w:iCs/>
        </w:rPr>
      </w:pPr>
      <w:r w:rsidRPr="00B77F7C">
        <w:rPr>
          <w:iCs/>
        </w:rPr>
        <w:lastRenderedPageBreak/>
        <w:t>Постановлени</w:t>
      </w:r>
      <w:r w:rsidR="00230407" w:rsidRPr="00B77F7C">
        <w:rPr>
          <w:iCs/>
        </w:rPr>
        <w:t>я</w:t>
      </w:r>
      <w:r w:rsidRPr="00B77F7C">
        <w:rPr>
          <w:iCs/>
        </w:rPr>
        <w:t xml:space="preserve"> Правительства РФ от 20.03.2003г. № 165 </w:t>
      </w:r>
      <w:r w:rsidR="00005F24" w:rsidRPr="00B77F7C">
        <w:rPr>
          <w:iCs/>
        </w:rPr>
        <w:t>«</w:t>
      </w:r>
      <w:r w:rsidRPr="00B77F7C">
        <w:rPr>
          <w:iCs/>
        </w:rPr>
        <w:t>О внесении изменений и дополнений в порядок разработки и реализации федеральных целевых программ и межгосударственных целевых программ, в осуществлении которых участвует Российская Федерация</w:t>
      </w:r>
      <w:r w:rsidR="00005F24" w:rsidRPr="00B77F7C">
        <w:rPr>
          <w:iCs/>
        </w:rPr>
        <w:t>»</w:t>
      </w:r>
      <w:r w:rsidRPr="00B77F7C">
        <w:rPr>
          <w:iCs/>
        </w:rPr>
        <w:t xml:space="preserve">; </w:t>
      </w:r>
    </w:p>
    <w:p w:rsidR="00F87434" w:rsidRPr="00B77F7C" w:rsidRDefault="00F87434" w:rsidP="00121EA8">
      <w:pPr>
        <w:pStyle w:val="a8"/>
        <w:keepLines/>
        <w:numPr>
          <w:ilvl w:val="0"/>
          <w:numId w:val="11"/>
        </w:numPr>
        <w:suppressAutoHyphens/>
        <w:spacing w:after="0"/>
        <w:ind w:left="0" w:firstLine="851"/>
        <w:jc w:val="both"/>
        <w:rPr>
          <w:iCs/>
        </w:rPr>
      </w:pPr>
      <w:r w:rsidRPr="00B77F7C">
        <w:rPr>
          <w:iCs/>
        </w:rPr>
        <w:t xml:space="preserve">Схемы территориального планирования </w:t>
      </w:r>
      <w:r w:rsidR="009E03EC">
        <w:rPr>
          <w:iCs/>
        </w:rPr>
        <w:t>Тейковского района Ивановской области</w:t>
      </w:r>
      <w:r w:rsidR="00D67040" w:rsidRPr="00B77F7C">
        <w:rPr>
          <w:iCs/>
        </w:rPr>
        <w:t>.</w:t>
      </w:r>
    </w:p>
    <w:p w:rsidR="00F87434" w:rsidRPr="00565ACD" w:rsidRDefault="00F87434" w:rsidP="009F3BEA">
      <w:pPr>
        <w:keepLines/>
        <w:suppressAutoHyphens/>
        <w:spacing w:after="0"/>
        <w:ind w:firstLine="851"/>
        <w:jc w:val="both"/>
      </w:pPr>
      <w:r w:rsidRPr="00565ACD">
        <w:t xml:space="preserve">Главным условием реализации инновационного варианта развития является привлечение в экономику, инфраструктуру и социальную сферу </w:t>
      </w:r>
      <w:r w:rsidR="00606B86">
        <w:t>сельского поселения</w:t>
      </w:r>
      <w:r w:rsidRPr="00565ACD">
        <w:t xml:space="preserve"> достаточных финансовых ресурсов. Инновационный сценарий развития предполагает в процессе его реализации осуществлять разработку и принятие программных мероприятий в различных сферах деятельности, в том числе коммерческих инвестиционных проектов. </w:t>
      </w:r>
    </w:p>
    <w:p w:rsidR="004D2A51" w:rsidRDefault="00F87434" w:rsidP="009F3BEA">
      <w:pPr>
        <w:pStyle w:val="a8"/>
        <w:keepLines/>
        <w:suppressAutoHyphens/>
        <w:spacing w:after="0"/>
        <w:ind w:left="0" w:firstLine="851"/>
        <w:jc w:val="both"/>
      </w:pPr>
      <w:r w:rsidRPr="00565ACD">
        <w:t xml:space="preserve">При анализе существующей ситуации были учтены планировочные ограничения, влияющие на территориальное развитие </w:t>
      </w:r>
      <w:r w:rsidR="00CF0569">
        <w:t>муниципального образования</w:t>
      </w:r>
      <w:r w:rsidRPr="00565ACD">
        <w:t>.</w:t>
      </w:r>
      <w:bookmarkStart w:id="55" w:name="_Toc315701098"/>
      <w:bookmarkStart w:id="56" w:name="_Toc315701099"/>
      <w:bookmarkStart w:id="57" w:name="_Toc342472314"/>
      <w:bookmarkStart w:id="58" w:name="_Toc491037209"/>
      <w:bookmarkEnd w:id="55"/>
      <w:bookmarkEnd w:id="56"/>
    </w:p>
    <w:p w:rsidR="004D2A51" w:rsidRDefault="004D2A51" w:rsidP="004D2A51">
      <w:pPr>
        <w:pStyle w:val="a8"/>
        <w:keepLines/>
        <w:suppressAutoHyphens/>
        <w:spacing w:after="0"/>
        <w:ind w:left="0" w:firstLine="851"/>
        <w:jc w:val="both"/>
      </w:pPr>
    </w:p>
    <w:p w:rsidR="006B58A4" w:rsidRDefault="004D2A51" w:rsidP="004D2A51">
      <w:pPr>
        <w:pStyle w:val="a8"/>
        <w:keepLines/>
        <w:suppressAutoHyphens/>
        <w:spacing w:after="0"/>
        <w:ind w:left="0" w:firstLine="851"/>
        <w:jc w:val="both"/>
        <w:rPr>
          <w:b/>
          <w:sz w:val="28"/>
          <w:szCs w:val="28"/>
        </w:rPr>
      </w:pPr>
      <w:r w:rsidRPr="004D2A51">
        <w:rPr>
          <w:b/>
          <w:sz w:val="28"/>
          <w:szCs w:val="28"/>
        </w:rPr>
        <w:t xml:space="preserve">2.1 </w:t>
      </w:r>
      <w:r w:rsidR="00BF33BA" w:rsidRPr="004D2A51">
        <w:rPr>
          <w:b/>
          <w:sz w:val="28"/>
          <w:szCs w:val="28"/>
        </w:rPr>
        <w:t>Сведения о программах комплексного социально-экономического развития муниципального образования, для реализации которых осуществляется создание объектов местного значения</w:t>
      </w:r>
      <w:bookmarkEnd w:id="57"/>
      <w:bookmarkEnd w:id="58"/>
    </w:p>
    <w:p w:rsidR="004D2A51" w:rsidRPr="004D2A51" w:rsidRDefault="004D2A51" w:rsidP="004D2A51">
      <w:pPr>
        <w:pStyle w:val="a8"/>
        <w:keepLines/>
        <w:suppressAutoHyphens/>
        <w:spacing w:after="0"/>
        <w:ind w:left="0" w:firstLine="851"/>
        <w:jc w:val="both"/>
        <w:rPr>
          <w:b/>
          <w:sz w:val="28"/>
          <w:szCs w:val="28"/>
        </w:rPr>
      </w:pPr>
    </w:p>
    <w:p w:rsidR="00C7420E" w:rsidRDefault="00C7420E" w:rsidP="00F44645">
      <w:pPr>
        <w:pStyle w:val="a8"/>
        <w:keepLines/>
        <w:suppressAutoHyphens/>
        <w:spacing w:after="0" w:line="360" w:lineRule="auto"/>
        <w:ind w:left="0" w:firstLine="851"/>
        <w:jc w:val="both"/>
      </w:pPr>
      <w:bookmarkStart w:id="59" w:name="_Toc268263635"/>
      <w:bookmarkStart w:id="60" w:name="_Toc342472315"/>
      <w:r w:rsidRPr="005921BE">
        <w:t>Деятельность органа местного самоуправления по развитию территории будет направлена на реализацию (раз</w:t>
      </w:r>
      <w:r w:rsidR="00BC26D6">
        <w:t xml:space="preserve">работку) следующих  программ и </w:t>
      </w:r>
      <w:r w:rsidRPr="005921BE">
        <w:t>планов мероприятий:</w:t>
      </w:r>
    </w:p>
    <w:p w:rsidR="00C1069B" w:rsidRDefault="00C1069B" w:rsidP="00BA78AB">
      <w:pPr>
        <w:pStyle w:val="a8"/>
        <w:keepLines/>
        <w:suppressAutoHyphens/>
        <w:spacing w:after="0"/>
        <w:ind w:left="0" w:firstLine="851"/>
        <w:jc w:val="center"/>
      </w:pPr>
      <w:r w:rsidRPr="00617F47">
        <w:rPr>
          <w:u w:val="single"/>
        </w:rPr>
        <w:t xml:space="preserve">Муниципальные программы </w:t>
      </w:r>
      <w:r w:rsidR="001C2262">
        <w:rPr>
          <w:u w:val="single"/>
        </w:rPr>
        <w:t xml:space="preserve">Морозовского сельского поселения </w:t>
      </w:r>
      <w:r w:rsidR="00D26965" w:rsidRPr="00617F47">
        <w:rPr>
          <w:u w:val="single"/>
        </w:rPr>
        <w:t>Тейковского района Ивановской области</w:t>
      </w:r>
      <w:r w:rsidRPr="00460D67">
        <w:t>:</w:t>
      </w:r>
    </w:p>
    <w:p w:rsidR="003F2E6A" w:rsidRDefault="001C2262" w:rsidP="001C2262">
      <w:pPr>
        <w:pStyle w:val="a8"/>
        <w:keepLines/>
        <w:numPr>
          <w:ilvl w:val="0"/>
          <w:numId w:val="59"/>
        </w:numPr>
        <w:suppressAutoHyphens/>
        <w:spacing w:after="0"/>
        <w:ind w:left="851" w:firstLine="0"/>
      </w:pPr>
      <w:r>
        <w:t>«</w:t>
      </w:r>
      <w:hyperlink r:id="rId11" w:history="1">
        <w:r w:rsidRPr="001C2262">
          <w:rPr>
            <w:rStyle w:val="ad"/>
            <w:color w:val="auto"/>
            <w:u w:val="none"/>
            <w:shd w:val="clear" w:color="auto" w:fill="FFFFFF"/>
          </w:rPr>
          <w:t>Ремонт и содержание автомобильных дорог общего пользования местного значения Морозовского сельского поселения»</w:t>
        </w:r>
      </w:hyperlink>
      <w:r>
        <w:t>;</w:t>
      </w:r>
    </w:p>
    <w:p w:rsidR="001C2262" w:rsidRDefault="001C2262" w:rsidP="001C2262">
      <w:pPr>
        <w:pStyle w:val="a8"/>
        <w:keepLines/>
        <w:numPr>
          <w:ilvl w:val="0"/>
          <w:numId w:val="59"/>
        </w:numPr>
        <w:suppressAutoHyphens/>
        <w:spacing w:after="0"/>
        <w:ind w:left="851" w:firstLine="0"/>
      </w:pPr>
      <w:r>
        <w:t>«</w:t>
      </w:r>
      <w:hyperlink r:id="rId12" w:history="1">
        <w:r w:rsidRPr="001C2262">
          <w:rPr>
            <w:rStyle w:val="ad"/>
            <w:color w:val="auto"/>
            <w:u w:val="none"/>
            <w:shd w:val="clear" w:color="auto" w:fill="FFFFFF"/>
          </w:rPr>
          <w:t>Развитие и поддержка малого и среднего предпринимательства на территории Морозовского сельского поселения на 2018-2022 годы»</w:t>
        </w:r>
      </w:hyperlink>
      <w:r>
        <w:t>;</w:t>
      </w:r>
    </w:p>
    <w:p w:rsidR="001C2262" w:rsidRDefault="0057114A" w:rsidP="001C2262">
      <w:pPr>
        <w:pStyle w:val="a8"/>
        <w:keepLines/>
        <w:numPr>
          <w:ilvl w:val="0"/>
          <w:numId w:val="59"/>
        </w:numPr>
        <w:suppressAutoHyphens/>
        <w:spacing w:after="0"/>
        <w:ind w:left="851" w:firstLine="0"/>
      </w:pPr>
      <w:hyperlink r:id="rId13" w:history="1">
        <w:r w:rsidR="001C2262" w:rsidRPr="001C2262">
          <w:rPr>
            <w:rStyle w:val="ad"/>
            <w:color w:val="auto"/>
            <w:u w:val="none"/>
            <w:shd w:val="clear" w:color="auto" w:fill="FFFFFF"/>
          </w:rPr>
          <w:t>«Развитие сельского хозяйства и регулирование рынков </w:t>
        </w:r>
      </w:hyperlink>
      <w:r w:rsidR="001C2262" w:rsidRPr="001C2262">
        <w:rPr>
          <w:shd w:val="clear" w:color="auto" w:fill="FFFFFF"/>
        </w:rPr>
        <w:t> </w:t>
      </w:r>
      <w:hyperlink r:id="rId14" w:history="1">
        <w:r w:rsidR="001C2262" w:rsidRPr="001C2262">
          <w:rPr>
            <w:rStyle w:val="ad"/>
            <w:color w:val="auto"/>
            <w:u w:val="none"/>
            <w:shd w:val="clear" w:color="auto" w:fill="FFFFFF"/>
          </w:rPr>
          <w:t>сельскохозяйственной продукции, сырья и продовольствия  в Морозовском сельском поселении»</w:t>
        </w:r>
      </w:hyperlink>
      <w:r w:rsidR="001C2262">
        <w:t>;</w:t>
      </w:r>
    </w:p>
    <w:p w:rsidR="001C2262" w:rsidRDefault="0057114A" w:rsidP="001C2262">
      <w:pPr>
        <w:pStyle w:val="a8"/>
        <w:keepLines/>
        <w:numPr>
          <w:ilvl w:val="0"/>
          <w:numId w:val="59"/>
        </w:numPr>
        <w:suppressAutoHyphens/>
        <w:spacing w:after="0"/>
        <w:ind w:left="851" w:firstLine="0"/>
      </w:pPr>
      <w:hyperlink r:id="rId15" w:history="1">
        <w:r w:rsidR="001C2262" w:rsidRPr="001C2262">
          <w:rPr>
            <w:rStyle w:val="ad"/>
            <w:color w:val="auto"/>
            <w:u w:val="none"/>
            <w:shd w:val="clear" w:color="auto" w:fill="FFFFFF"/>
          </w:rPr>
          <w:t>«Защита населения и территорий от чрезвычайных ситуаций, обеспечение пожарной безопасности  Морозовского сельского поселения»</w:t>
        </w:r>
      </w:hyperlink>
      <w:r w:rsidR="001C2262">
        <w:t>;</w:t>
      </w:r>
    </w:p>
    <w:p w:rsidR="001C2262" w:rsidRDefault="0057114A" w:rsidP="001C2262">
      <w:pPr>
        <w:pStyle w:val="a8"/>
        <w:keepLines/>
        <w:numPr>
          <w:ilvl w:val="0"/>
          <w:numId w:val="59"/>
        </w:numPr>
        <w:suppressAutoHyphens/>
        <w:spacing w:after="0"/>
        <w:ind w:left="851" w:firstLine="0"/>
      </w:pPr>
      <w:hyperlink r:id="rId16" w:history="1">
        <w:r w:rsidR="001C2262" w:rsidRPr="001C2262">
          <w:rPr>
            <w:rStyle w:val="ad"/>
            <w:color w:val="auto"/>
            <w:u w:val="none"/>
            <w:shd w:val="clear" w:color="auto" w:fill="FFFFFF"/>
          </w:rPr>
          <w:t>«Развитие муниципальной службы в Морозовском сельском поселении»</w:t>
        </w:r>
      </w:hyperlink>
      <w:r w:rsidR="001C2262">
        <w:t>;</w:t>
      </w:r>
    </w:p>
    <w:p w:rsidR="001C2262" w:rsidRDefault="0057114A" w:rsidP="001C2262">
      <w:pPr>
        <w:pStyle w:val="a8"/>
        <w:keepLines/>
        <w:numPr>
          <w:ilvl w:val="0"/>
          <w:numId w:val="59"/>
        </w:numPr>
        <w:suppressAutoHyphens/>
        <w:spacing w:after="0"/>
        <w:ind w:left="851" w:firstLine="0"/>
      </w:pPr>
      <w:hyperlink r:id="rId17" w:history="1">
        <w:r w:rsidR="001C2262" w:rsidRPr="001C2262">
          <w:rPr>
            <w:rStyle w:val="ad"/>
            <w:color w:val="auto"/>
            <w:u w:val="none"/>
            <w:shd w:val="clear" w:color="auto" w:fill="FFFFFF"/>
          </w:rPr>
          <w:t>«Развитие культуры Морозовского сельского поселения»</w:t>
        </w:r>
      </w:hyperlink>
      <w:r w:rsidR="001C2262">
        <w:t>;</w:t>
      </w:r>
    </w:p>
    <w:p w:rsidR="001C2262" w:rsidRDefault="0057114A" w:rsidP="001C2262">
      <w:pPr>
        <w:pStyle w:val="a8"/>
        <w:keepLines/>
        <w:numPr>
          <w:ilvl w:val="0"/>
          <w:numId w:val="59"/>
        </w:numPr>
        <w:suppressAutoHyphens/>
        <w:spacing w:after="0"/>
        <w:ind w:left="851" w:firstLine="0"/>
      </w:pPr>
      <w:hyperlink r:id="rId18" w:history="1">
        <w:r w:rsidR="001C2262" w:rsidRPr="001C2262">
          <w:rPr>
            <w:rStyle w:val="ad"/>
            <w:color w:val="auto"/>
            <w:u w:val="none"/>
            <w:shd w:val="clear" w:color="auto" w:fill="FFFFFF"/>
          </w:rPr>
          <w:t>«Благоустройство территории Морозовского сельского поселения»</w:t>
        </w:r>
      </w:hyperlink>
      <w:r w:rsidR="00F72110">
        <w:t>.</w:t>
      </w:r>
    </w:p>
    <w:p w:rsidR="00370DF3" w:rsidRPr="001C2262" w:rsidRDefault="00370DF3" w:rsidP="00F72110">
      <w:pPr>
        <w:keepLines/>
        <w:suppressAutoHyphens/>
        <w:spacing w:after="0"/>
        <w:ind w:left="851"/>
      </w:pPr>
    </w:p>
    <w:p w:rsidR="0034015F" w:rsidRDefault="006639BB" w:rsidP="00F551F6">
      <w:pPr>
        <w:pStyle w:val="20"/>
        <w:keepLines/>
        <w:suppressAutoHyphens/>
        <w:spacing w:before="480" w:after="360" w:line="276" w:lineRule="auto"/>
        <w:jc w:val="center"/>
        <w:rPr>
          <w:rFonts w:ascii="Times New Roman" w:hAnsi="Times New Roman"/>
          <w:i w:val="0"/>
          <w:sz w:val="30"/>
          <w:szCs w:val="30"/>
        </w:rPr>
      </w:pPr>
      <w:bookmarkStart w:id="61" w:name="_Toc491037210"/>
      <w:r w:rsidRPr="00565ACD">
        <w:rPr>
          <w:rFonts w:ascii="Times New Roman" w:hAnsi="Times New Roman"/>
          <w:i w:val="0"/>
          <w:sz w:val="30"/>
          <w:szCs w:val="30"/>
        </w:rPr>
        <w:t xml:space="preserve">2.2 </w:t>
      </w:r>
      <w:r w:rsidR="004E7C43" w:rsidRPr="00565ACD">
        <w:rPr>
          <w:rFonts w:ascii="Times New Roman" w:hAnsi="Times New Roman"/>
          <w:i w:val="0"/>
          <w:sz w:val="30"/>
          <w:szCs w:val="30"/>
        </w:rPr>
        <w:t>Т</w:t>
      </w:r>
      <w:r w:rsidR="009531A8" w:rsidRPr="00565ACD">
        <w:rPr>
          <w:rFonts w:ascii="Times New Roman" w:hAnsi="Times New Roman"/>
          <w:i w:val="0"/>
          <w:sz w:val="30"/>
          <w:szCs w:val="30"/>
        </w:rPr>
        <w:t>ерриториально-планировочная организация муниципального образования. Баланс земель территории муниципального образования</w:t>
      </w:r>
      <w:bookmarkEnd w:id="59"/>
      <w:bookmarkEnd w:id="60"/>
      <w:bookmarkEnd w:id="61"/>
    </w:p>
    <w:p w:rsidR="004B16C9" w:rsidRPr="000601F8" w:rsidRDefault="004B16C9" w:rsidP="000601F8">
      <w:pPr>
        <w:pStyle w:val="20"/>
        <w:spacing w:before="0" w:after="0"/>
        <w:ind w:firstLine="851"/>
        <w:jc w:val="both"/>
        <w:rPr>
          <w:rFonts w:ascii="Times New Roman" w:hAnsi="Times New Roman"/>
          <w:b w:val="0"/>
          <w:bCs w:val="0"/>
          <w:i w:val="0"/>
          <w:iCs w:val="0"/>
          <w:sz w:val="24"/>
          <w:szCs w:val="24"/>
        </w:rPr>
      </w:pPr>
      <w:r w:rsidRPr="00375400">
        <w:rPr>
          <w:rFonts w:ascii="Times New Roman" w:hAnsi="Times New Roman"/>
          <w:b w:val="0"/>
          <w:bCs w:val="0"/>
          <w:i w:val="0"/>
          <w:iCs w:val="0"/>
          <w:sz w:val="24"/>
          <w:szCs w:val="24"/>
        </w:rPr>
        <w:t>Анализ выполнен на основе отчета "О наличии земель и распределении их по формам собственности, категориям, угодьям и пользователям в Тейковс</w:t>
      </w:r>
      <w:r w:rsidR="000601F8">
        <w:rPr>
          <w:rFonts w:ascii="Times New Roman" w:hAnsi="Times New Roman"/>
          <w:b w:val="0"/>
          <w:bCs w:val="0"/>
          <w:i w:val="0"/>
          <w:iCs w:val="0"/>
          <w:sz w:val="24"/>
          <w:szCs w:val="24"/>
        </w:rPr>
        <w:t>ком районе Ивановской области" Тейковского межмуниципального отдела</w:t>
      </w:r>
      <w:r w:rsidR="008912F9" w:rsidRPr="000601F8">
        <w:rPr>
          <w:rFonts w:ascii="Times New Roman" w:hAnsi="Times New Roman"/>
          <w:b w:val="0"/>
          <w:bCs w:val="0"/>
          <w:i w:val="0"/>
          <w:iCs w:val="0"/>
          <w:sz w:val="24"/>
          <w:szCs w:val="24"/>
        </w:rPr>
        <w:t xml:space="preserve"> Управления Федеральной службы государственной регистрации , када</w:t>
      </w:r>
      <w:r w:rsidR="000601F8" w:rsidRPr="000601F8">
        <w:rPr>
          <w:rFonts w:ascii="Times New Roman" w:hAnsi="Times New Roman"/>
          <w:b w:val="0"/>
          <w:bCs w:val="0"/>
          <w:i w:val="0"/>
          <w:iCs w:val="0"/>
          <w:sz w:val="24"/>
          <w:szCs w:val="24"/>
        </w:rPr>
        <w:t>стра и картографии по Ивановско</w:t>
      </w:r>
      <w:r w:rsidR="008912F9" w:rsidRPr="000601F8">
        <w:rPr>
          <w:rFonts w:ascii="Times New Roman" w:hAnsi="Times New Roman"/>
          <w:b w:val="0"/>
          <w:bCs w:val="0"/>
          <w:i w:val="0"/>
          <w:iCs w:val="0"/>
          <w:sz w:val="24"/>
          <w:szCs w:val="24"/>
        </w:rPr>
        <w:t>й</w:t>
      </w:r>
      <w:r w:rsidR="00F11776">
        <w:rPr>
          <w:rFonts w:ascii="Times New Roman" w:hAnsi="Times New Roman"/>
          <w:b w:val="0"/>
          <w:bCs w:val="0"/>
          <w:i w:val="0"/>
          <w:iCs w:val="0"/>
          <w:sz w:val="24"/>
          <w:szCs w:val="24"/>
        </w:rPr>
        <w:t xml:space="preserve"> </w:t>
      </w:r>
      <w:r w:rsidR="008912F9" w:rsidRPr="000601F8">
        <w:rPr>
          <w:rFonts w:ascii="Times New Roman" w:hAnsi="Times New Roman"/>
          <w:b w:val="0"/>
          <w:bCs w:val="0"/>
          <w:i w:val="0"/>
          <w:iCs w:val="0"/>
          <w:sz w:val="24"/>
          <w:szCs w:val="24"/>
        </w:rPr>
        <w:t>области</w:t>
      </w:r>
      <w:r w:rsidR="000601F8">
        <w:rPr>
          <w:rFonts w:ascii="Times New Roman" w:hAnsi="Times New Roman"/>
          <w:b w:val="0"/>
          <w:bCs w:val="0"/>
          <w:i w:val="0"/>
          <w:iCs w:val="0"/>
          <w:sz w:val="24"/>
          <w:szCs w:val="24"/>
        </w:rPr>
        <w:t>.</w:t>
      </w:r>
    </w:p>
    <w:p w:rsidR="004B16C9" w:rsidRDefault="004B16C9" w:rsidP="000601F8">
      <w:pPr>
        <w:jc w:val="both"/>
      </w:pPr>
    </w:p>
    <w:p w:rsidR="00A24CC5" w:rsidRPr="000601F8" w:rsidRDefault="00A24CC5" w:rsidP="000601F8">
      <w:pPr>
        <w:jc w:val="both"/>
      </w:pPr>
    </w:p>
    <w:p w:rsidR="004B16C9" w:rsidRPr="007A4058" w:rsidRDefault="004B16C9" w:rsidP="004B16C9">
      <w:pPr>
        <w:spacing w:before="120" w:after="60"/>
        <w:jc w:val="center"/>
        <w:rPr>
          <w:b/>
        </w:rPr>
      </w:pPr>
      <w:r w:rsidRPr="007A4058">
        <w:rPr>
          <w:b/>
        </w:rPr>
        <w:lastRenderedPageBreak/>
        <w:t>Структура земель по категориям на 01.01.2018 г.</w:t>
      </w:r>
    </w:p>
    <w:tbl>
      <w:tblPr>
        <w:tblW w:w="0" w:type="auto"/>
        <w:jc w:val="center"/>
        <w:tblLayout w:type="fixed"/>
        <w:tblCellMar>
          <w:left w:w="57" w:type="dxa"/>
          <w:right w:w="57" w:type="dxa"/>
        </w:tblCellMar>
        <w:tblLook w:val="0000" w:firstRow="0" w:lastRow="0" w:firstColumn="0" w:lastColumn="0" w:noHBand="0" w:noVBand="0"/>
      </w:tblPr>
      <w:tblGrid>
        <w:gridCol w:w="417"/>
        <w:gridCol w:w="5760"/>
        <w:gridCol w:w="1620"/>
        <w:gridCol w:w="1708"/>
      </w:tblGrid>
      <w:tr w:rsidR="004B16C9" w:rsidRPr="00375400" w:rsidTr="004B16C9">
        <w:trPr>
          <w:trHeight w:val="284"/>
          <w:jc w:val="center"/>
        </w:trPr>
        <w:tc>
          <w:tcPr>
            <w:tcW w:w="417" w:type="dxa"/>
            <w:vMerge w:val="restart"/>
            <w:tcBorders>
              <w:top w:val="single" w:sz="8" w:space="0" w:color="000000"/>
              <w:left w:val="single" w:sz="8" w:space="0" w:color="000000"/>
              <w:bottom w:val="single" w:sz="4" w:space="0" w:color="000000"/>
            </w:tcBorders>
            <w:vAlign w:val="center"/>
          </w:tcPr>
          <w:p w:rsidR="004B16C9" w:rsidRPr="00160FA8" w:rsidRDefault="004B16C9" w:rsidP="00F551F6">
            <w:pPr>
              <w:snapToGrid w:val="0"/>
              <w:spacing w:after="0"/>
              <w:jc w:val="center"/>
              <w:rPr>
                <w:b/>
                <w:sz w:val="20"/>
                <w:szCs w:val="20"/>
              </w:rPr>
            </w:pPr>
            <w:r w:rsidRPr="00160FA8">
              <w:rPr>
                <w:b/>
                <w:sz w:val="20"/>
                <w:szCs w:val="20"/>
              </w:rPr>
              <w:t>№п/п</w:t>
            </w:r>
          </w:p>
        </w:tc>
        <w:tc>
          <w:tcPr>
            <w:tcW w:w="5760" w:type="dxa"/>
            <w:vMerge w:val="restart"/>
            <w:tcBorders>
              <w:top w:val="single" w:sz="8" w:space="0" w:color="000000"/>
              <w:left w:val="single" w:sz="8" w:space="0" w:color="000000"/>
              <w:bottom w:val="single" w:sz="4" w:space="0" w:color="000000"/>
            </w:tcBorders>
            <w:vAlign w:val="center"/>
          </w:tcPr>
          <w:p w:rsidR="004B16C9" w:rsidRPr="00160FA8" w:rsidRDefault="004B16C9" w:rsidP="00F551F6">
            <w:pPr>
              <w:snapToGrid w:val="0"/>
              <w:spacing w:after="0"/>
              <w:jc w:val="center"/>
              <w:rPr>
                <w:b/>
                <w:sz w:val="20"/>
                <w:szCs w:val="20"/>
              </w:rPr>
            </w:pPr>
            <w:r w:rsidRPr="00160FA8">
              <w:rPr>
                <w:b/>
                <w:sz w:val="20"/>
                <w:szCs w:val="20"/>
              </w:rPr>
              <w:t>Категория земель</w:t>
            </w:r>
          </w:p>
        </w:tc>
        <w:tc>
          <w:tcPr>
            <w:tcW w:w="3328" w:type="dxa"/>
            <w:gridSpan w:val="2"/>
            <w:tcBorders>
              <w:top w:val="single" w:sz="8" w:space="0" w:color="000000"/>
              <w:left w:val="single" w:sz="8" w:space="0" w:color="000000"/>
              <w:bottom w:val="single" w:sz="4" w:space="0" w:color="000000"/>
              <w:right w:val="single" w:sz="8" w:space="0" w:color="000000"/>
            </w:tcBorders>
            <w:vAlign w:val="center"/>
          </w:tcPr>
          <w:p w:rsidR="004B16C9" w:rsidRPr="00160FA8" w:rsidRDefault="004B16C9" w:rsidP="00F551F6">
            <w:pPr>
              <w:snapToGrid w:val="0"/>
              <w:spacing w:after="0"/>
              <w:jc w:val="center"/>
              <w:rPr>
                <w:b/>
                <w:sz w:val="20"/>
                <w:szCs w:val="20"/>
              </w:rPr>
            </w:pPr>
            <w:r w:rsidRPr="00160FA8">
              <w:rPr>
                <w:b/>
                <w:sz w:val="20"/>
                <w:szCs w:val="20"/>
              </w:rPr>
              <w:t xml:space="preserve">Общая площадь </w:t>
            </w:r>
          </w:p>
        </w:tc>
      </w:tr>
      <w:tr w:rsidR="004B16C9" w:rsidRPr="00375400" w:rsidTr="00C7602A">
        <w:trPr>
          <w:trHeight w:val="314"/>
          <w:jc w:val="center"/>
        </w:trPr>
        <w:tc>
          <w:tcPr>
            <w:tcW w:w="417" w:type="dxa"/>
            <w:vMerge/>
            <w:tcBorders>
              <w:top w:val="single" w:sz="4" w:space="0" w:color="000000"/>
              <w:left w:val="single" w:sz="8" w:space="0" w:color="000000"/>
              <w:bottom w:val="single" w:sz="4" w:space="0" w:color="000000"/>
            </w:tcBorders>
            <w:vAlign w:val="center"/>
          </w:tcPr>
          <w:p w:rsidR="004B16C9" w:rsidRPr="00160FA8" w:rsidRDefault="004B16C9" w:rsidP="00F551F6">
            <w:pPr>
              <w:spacing w:after="0"/>
              <w:rPr>
                <w:sz w:val="20"/>
                <w:szCs w:val="20"/>
              </w:rPr>
            </w:pPr>
          </w:p>
        </w:tc>
        <w:tc>
          <w:tcPr>
            <w:tcW w:w="5760" w:type="dxa"/>
            <w:vMerge/>
            <w:tcBorders>
              <w:top w:val="single" w:sz="4" w:space="0" w:color="000000"/>
              <w:left w:val="single" w:sz="8" w:space="0" w:color="000000"/>
              <w:bottom w:val="single" w:sz="4" w:space="0" w:color="000000"/>
            </w:tcBorders>
            <w:vAlign w:val="center"/>
          </w:tcPr>
          <w:p w:rsidR="004B16C9" w:rsidRPr="00160FA8" w:rsidRDefault="004B16C9" w:rsidP="00F551F6">
            <w:pPr>
              <w:spacing w:after="0"/>
              <w:rPr>
                <w:sz w:val="20"/>
                <w:szCs w:val="20"/>
              </w:rPr>
            </w:pPr>
          </w:p>
        </w:tc>
        <w:tc>
          <w:tcPr>
            <w:tcW w:w="1620" w:type="dxa"/>
            <w:tcBorders>
              <w:top w:val="single" w:sz="8" w:space="0" w:color="000000"/>
              <w:left w:val="single" w:sz="8" w:space="0" w:color="000000"/>
              <w:bottom w:val="single" w:sz="4" w:space="0" w:color="000000"/>
            </w:tcBorders>
            <w:vAlign w:val="center"/>
          </w:tcPr>
          <w:p w:rsidR="004B16C9" w:rsidRPr="00160FA8" w:rsidRDefault="004B16C9" w:rsidP="00F551F6">
            <w:pPr>
              <w:snapToGrid w:val="0"/>
              <w:spacing w:after="0"/>
              <w:jc w:val="center"/>
              <w:rPr>
                <w:b/>
                <w:sz w:val="20"/>
                <w:szCs w:val="20"/>
              </w:rPr>
            </w:pPr>
            <w:r w:rsidRPr="00160FA8">
              <w:rPr>
                <w:b/>
                <w:sz w:val="20"/>
                <w:szCs w:val="20"/>
              </w:rPr>
              <w:t>км</w:t>
            </w:r>
            <w:r w:rsidRPr="00160FA8">
              <w:rPr>
                <w:b/>
                <w:sz w:val="20"/>
                <w:szCs w:val="20"/>
                <w:vertAlign w:val="superscript"/>
              </w:rPr>
              <w:t>2</w:t>
            </w:r>
          </w:p>
        </w:tc>
        <w:tc>
          <w:tcPr>
            <w:tcW w:w="1708" w:type="dxa"/>
            <w:tcBorders>
              <w:top w:val="single" w:sz="8" w:space="0" w:color="000000"/>
              <w:left w:val="single" w:sz="4" w:space="0" w:color="000000"/>
              <w:bottom w:val="single" w:sz="4" w:space="0" w:color="000000"/>
              <w:right w:val="single" w:sz="8" w:space="0" w:color="000000"/>
            </w:tcBorders>
            <w:vAlign w:val="center"/>
          </w:tcPr>
          <w:p w:rsidR="004B16C9" w:rsidRPr="00160FA8" w:rsidRDefault="004B16C9" w:rsidP="00F551F6">
            <w:pPr>
              <w:snapToGrid w:val="0"/>
              <w:spacing w:after="0"/>
              <w:jc w:val="center"/>
              <w:rPr>
                <w:b/>
                <w:sz w:val="20"/>
                <w:szCs w:val="20"/>
              </w:rPr>
            </w:pPr>
            <w:r w:rsidRPr="00160FA8">
              <w:rPr>
                <w:b/>
                <w:sz w:val="20"/>
                <w:szCs w:val="20"/>
              </w:rPr>
              <w:t>%</w:t>
            </w:r>
          </w:p>
        </w:tc>
      </w:tr>
      <w:tr w:rsidR="004B16C9" w:rsidRPr="00375400" w:rsidTr="004B16C9">
        <w:trPr>
          <w:trHeight w:val="312"/>
          <w:jc w:val="center"/>
        </w:trPr>
        <w:tc>
          <w:tcPr>
            <w:tcW w:w="6177" w:type="dxa"/>
            <w:gridSpan w:val="2"/>
            <w:tcBorders>
              <w:top w:val="single" w:sz="8" w:space="0" w:color="000000"/>
              <w:left w:val="single" w:sz="8" w:space="0" w:color="000000"/>
              <w:bottom w:val="single" w:sz="4" w:space="0" w:color="000000"/>
            </w:tcBorders>
            <w:shd w:val="clear" w:color="auto" w:fill="auto"/>
            <w:vAlign w:val="center"/>
          </w:tcPr>
          <w:p w:rsidR="004B16C9" w:rsidRPr="00160FA8" w:rsidRDefault="004B16C9" w:rsidP="00F551F6">
            <w:pPr>
              <w:snapToGrid w:val="0"/>
              <w:spacing w:after="0"/>
              <w:jc w:val="center"/>
              <w:rPr>
                <w:b/>
                <w:sz w:val="20"/>
                <w:szCs w:val="20"/>
              </w:rPr>
            </w:pPr>
            <w:r w:rsidRPr="00160FA8">
              <w:rPr>
                <w:b/>
                <w:sz w:val="20"/>
                <w:szCs w:val="20"/>
              </w:rPr>
              <w:t>Общая площадь поселения</w:t>
            </w:r>
          </w:p>
        </w:tc>
        <w:tc>
          <w:tcPr>
            <w:tcW w:w="1620" w:type="dxa"/>
            <w:tcBorders>
              <w:top w:val="single" w:sz="8" w:space="0" w:color="000000"/>
              <w:left w:val="single" w:sz="8" w:space="0" w:color="000000"/>
              <w:bottom w:val="single" w:sz="4" w:space="0" w:color="000000"/>
            </w:tcBorders>
            <w:shd w:val="clear" w:color="auto" w:fill="auto"/>
            <w:vAlign w:val="center"/>
          </w:tcPr>
          <w:p w:rsidR="004B16C9" w:rsidRPr="00160FA8" w:rsidRDefault="004B16C9" w:rsidP="007A4058">
            <w:pPr>
              <w:snapToGrid w:val="0"/>
              <w:spacing w:after="0"/>
              <w:jc w:val="center"/>
              <w:rPr>
                <w:b/>
                <w:sz w:val="20"/>
                <w:szCs w:val="20"/>
              </w:rPr>
            </w:pPr>
            <w:r w:rsidRPr="00160FA8">
              <w:rPr>
                <w:b/>
                <w:sz w:val="20"/>
                <w:szCs w:val="20"/>
              </w:rPr>
              <w:t>253,</w:t>
            </w:r>
            <w:r w:rsidR="007A4058">
              <w:rPr>
                <w:b/>
                <w:sz w:val="20"/>
                <w:szCs w:val="20"/>
              </w:rPr>
              <w:t>1</w:t>
            </w:r>
          </w:p>
        </w:tc>
        <w:tc>
          <w:tcPr>
            <w:tcW w:w="1708" w:type="dxa"/>
            <w:tcBorders>
              <w:top w:val="single" w:sz="8" w:space="0" w:color="000000"/>
              <w:left w:val="single" w:sz="4" w:space="0" w:color="000000"/>
              <w:bottom w:val="single" w:sz="4" w:space="0" w:color="000000"/>
              <w:right w:val="single" w:sz="8" w:space="0" w:color="000000"/>
            </w:tcBorders>
            <w:shd w:val="clear" w:color="auto" w:fill="auto"/>
            <w:vAlign w:val="center"/>
          </w:tcPr>
          <w:p w:rsidR="004B16C9" w:rsidRPr="00160FA8" w:rsidRDefault="004B16C9" w:rsidP="00F551F6">
            <w:pPr>
              <w:snapToGrid w:val="0"/>
              <w:spacing w:after="0"/>
              <w:jc w:val="center"/>
              <w:rPr>
                <w:b/>
                <w:sz w:val="20"/>
                <w:szCs w:val="20"/>
              </w:rPr>
            </w:pPr>
            <w:r w:rsidRPr="00160FA8">
              <w:rPr>
                <w:b/>
                <w:sz w:val="20"/>
                <w:szCs w:val="20"/>
              </w:rPr>
              <w:t>100</w:t>
            </w:r>
          </w:p>
        </w:tc>
      </w:tr>
      <w:tr w:rsidR="004B16C9" w:rsidRPr="00375400" w:rsidTr="004B16C9">
        <w:trPr>
          <w:trHeight w:val="312"/>
          <w:jc w:val="center"/>
        </w:trPr>
        <w:tc>
          <w:tcPr>
            <w:tcW w:w="6177" w:type="dxa"/>
            <w:gridSpan w:val="2"/>
            <w:tcBorders>
              <w:top w:val="single" w:sz="4" w:space="0" w:color="000000"/>
              <w:left w:val="single" w:sz="8" w:space="0" w:color="000000"/>
              <w:bottom w:val="single" w:sz="8" w:space="0" w:color="000000"/>
            </w:tcBorders>
            <w:vAlign w:val="center"/>
          </w:tcPr>
          <w:p w:rsidR="004B16C9" w:rsidRPr="00160FA8" w:rsidRDefault="004B16C9" w:rsidP="00F551F6">
            <w:pPr>
              <w:snapToGrid w:val="0"/>
              <w:spacing w:after="0"/>
              <w:jc w:val="center"/>
              <w:rPr>
                <w:sz w:val="20"/>
                <w:szCs w:val="20"/>
              </w:rPr>
            </w:pPr>
            <w:r w:rsidRPr="00160FA8">
              <w:rPr>
                <w:sz w:val="20"/>
                <w:szCs w:val="20"/>
              </w:rPr>
              <w:t>в т.ч.</w:t>
            </w:r>
          </w:p>
        </w:tc>
        <w:tc>
          <w:tcPr>
            <w:tcW w:w="1620" w:type="dxa"/>
            <w:tcBorders>
              <w:top w:val="single" w:sz="4" w:space="0" w:color="000000"/>
              <w:left w:val="single" w:sz="8" w:space="0" w:color="000000"/>
              <w:bottom w:val="single" w:sz="8" w:space="0" w:color="000000"/>
            </w:tcBorders>
            <w:vAlign w:val="center"/>
          </w:tcPr>
          <w:p w:rsidR="004B16C9" w:rsidRPr="00160FA8" w:rsidRDefault="004B16C9" w:rsidP="00F551F6">
            <w:pPr>
              <w:snapToGrid w:val="0"/>
              <w:spacing w:after="0"/>
              <w:jc w:val="center"/>
              <w:rPr>
                <w:sz w:val="20"/>
                <w:szCs w:val="20"/>
              </w:rPr>
            </w:pPr>
          </w:p>
        </w:tc>
        <w:tc>
          <w:tcPr>
            <w:tcW w:w="1708" w:type="dxa"/>
            <w:tcBorders>
              <w:top w:val="single" w:sz="4" w:space="0" w:color="000000"/>
              <w:left w:val="single" w:sz="4" w:space="0" w:color="000000"/>
              <w:bottom w:val="single" w:sz="8" w:space="0" w:color="000000"/>
              <w:right w:val="single" w:sz="8" w:space="0" w:color="000000"/>
            </w:tcBorders>
            <w:vAlign w:val="center"/>
          </w:tcPr>
          <w:p w:rsidR="004B16C9" w:rsidRPr="00160FA8" w:rsidRDefault="004B16C9" w:rsidP="00F551F6">
            <w:pPr>
              <w:snapToGrid w:val="0"/>
              <w:spacing w:after="0"/>
              <w:jc w:val="center"/>
              <w:rPr>
                <w:sz w:val="20"/>
                <w:szCs w:val="20"/>
              </w:rPr>
            </w:pPr>
          </w:p>
        </w:tc>
      </w:tr>
      <w:tr w:rsidR="004B16C9" w:rsidRPr="00375400" w:rsidTr="004B16C9">
        <w:trPr>
          <w:trHeight w:val="312"/>
          <w:jc w:val="center"/>
        </w:trPr>
        <w:tc>
          <w:tcPr>
            <w:tcW w:w="417" w:type="dxa"/>
            <w:tcBorders>
              <w:top w:val="single" w:sz="8" w:space="0" w:color="000000"/>
              <w:left w:val="single" w:sz="8" w:space="0" w:color="000000"/>
              <w:bottom w:val="single" w:sz="8" w:space="0" w:color="000000"/>
            </w:tcBorders>
            <w:vAlign w:val="center"/>
          </w:tcPr>
          <w:p w:rsidR="004B16C9" w:rsidRPr="00160FA8" w:rsidRDefault="004B16C9" w:rsidP="00F551F6">
            <w:pPr>
              <w:snapToGrid w:val="0"/>
              <w:spacing w:after="0"/>
              <w:jc w:val="center"/>
              <w:rPr>
                <w:b/>
                <w:sz w:val="20"/>
                <w:szCs w:val="20"/>
              </w:rPr>
            </w:pPr>
            <w:r w:rsidRPr="00160FA8">
              <w:rPr>
                <w:b/>
                <w:sz w:val="20"/>
                <w:szCs w:val="20"/>
              </w:rPr>
              <w:t>1</w:t>
            </w:r>
          </w:p>
        </w:tc>
        <w:tc>
          <w:tcPr>
            <w:tcW w:w="5760" w:type="dxa"/>
            <w:tcBorders>
              <w:top w:val="single" w:sz="8" w:space="0" w:color="000000"/>
              <w:left w:val="single" w:sz="8" w:space="0" w:color="000000"/>
              <w:bottom w:val="single" w:sz="8" w:space="0" w:color="000000"/>
            </w:tcBorders>
            <w:vAlign w:val="center"/>
          </w:tcPr>
          <w:p w:rsidR="004B16C9" w:rsidRPr="00160FA8" w:rsidRDefault="004B16C9" w:rsidP="00F551F6">
            <w:pPr>
              <w:snapToGrid w:val="0"/>
              <w:spacing w:after="0"/>
              <w:jc w:val="center"/>
              <w:rPr>
                <w:b/>
                <w:sz w:val="20"/>
                <w:szCs w:val="20"/>
              </w:rPr>
            </w:pPr>
            <w:r w:rsidRPr="00160FA8">
              <w:rPr>
                <w:b/>
                <w:sz w:val="20"/>
                <w:szCs w:val="20"/>
              </w:rPr>
              <w:t>Земли сельскохозяйственного назначения</w:t>
            </w:r>
          </w:p>
        </w:tc>
        <w:tc>
          <w:tcPr>
            <w:tcW w:w="1620" w:type="dxa"/>
            <w:tcBorders>
              <w:top w:val="single" w:sz="8" w:space="0" w:color="000000"/>
              <w:left w:val="single" w:sz="8" w:space="0" w:color="000000"/>
              <w:bottom w:val="single" w:sz="8" w:space="0" w:color="000000"/>
            </w:tcBorders>
            <w:vAlign w:val="center"/>
          </w:tcPr>
          <w:p w:rsidR="004B16C9" w:rsidRPr="00160FA8" w:rsidRDefault="004B16C9" w:rsidP="00F551F6">
            <w:pPr>
              <w:snapToGrid w:val="0"/>
              <w:spacing w:after="0"/>
              <w:jc w:val="center"/>
              <w:rPr>
                <w:b/>
                <w:sz w:val="20"/>
                <w:szCs w:val="20"/>
              </w:rPr>
            </w:pPr>
            <w:r w:rsidRPr="00160FA8">
              <w:rPr>
                <w:b/>
                <w:sz w:val="20"/>
                <w:szCs w:val="20"/>
              </w:rPr>
              <w:t>86,03</w:t>
            </w:r>
          </w:p>
        </w:tc>
        <w:tc>
          <w:tcPr>
            <w:tcW w:w="1708" w:type="dxa"/>
            <w:tcBorders>
              <w:top w:val="single" w:sz="8" w:space="0" w:color="000000"/>
              <w:left w:val="single" w:sz="4" w:space="0" w:color="000000"/>
              <w:bottom w:val="single" w:sz="8" w:space="0" w:color="000000"/>
              <w:right w:val="single" w:sz="8" w:space="0" w:color="000000"/>
            </w:tcBorders>
            <w:vAlign w:val="center"/>
          </w:tcPr>
          <w:p w:rsidR="004B16C9" w:rsidRPr="00160FA8" w:rsidRDefault="004B16C9" w:rsidP="00F551F6">
            <w:pPr>
              <w:snapToGrid w:val="0"/>
              <w:spacing w:after="0"/>
              <w:jc w:val="center"/>
              <w:rPr>
                <w:b/>
                <w:sz w:val="20"/>
                <w:szCs w:val="20"/>
              </w:rPr>
            </w:pPr>
            <w:r w:rsidRPr="00160FA8">
              <w:rPr>
                <w:b/>
                <w:sz w:val="20"/>
                <w:szCs w:val="20"/>
              </w:rPr>
              <w:t>33,99</w:t>
            </w:r>
          </w:p>
        </w:tc>
      </w:tr>
      <w:tr w:rsidR="004B16C9" w:rsidRPr="00375400" w:rsidTr="004B16C9">
        <w:trPr>
          <w:trHeight w:val="312"/>
          <w:jc w:val="center"/>
        </w:trPr>
        <w:tc>
          <w:tcPr>
            <w:tcW w:w="417" w:type="dxa"/>
            <w:tcBorders>
              <w:top w:val="single" w:sz="8" w:space="0" w:color="000000"/>
              <w:left w:val="single" w:sz="8" w:space="0" w:color="000000"/>
              <w:bottom w:val="single" w:sz="8" w:space="0" w:color="000000"/>
            </w:tcBorders>
            <w:vAlign w:val="center"/>
          </w:tcPr>
          <w:p w:rsidR="004B16C9" w:rsidRPr="00160FA8" w:rsidRDefault="004B16C9" w:rsidP="00F551F6">
            <w:pPr>
              <w:snapToGrid w:val="0"/>
              <w:spacing w:after="0"/>
              <w:jc w:val="center"/>
              <w:rPr>
                <w:b/>
                <w:sz w:val="20"/>
                <w:szCs w:val="20"/>
              </w:rPr>
            </w:pPr>
            <w:r w:rsidRPr="00160FA8">
              <w:rPr>
                <w:b/>
                <w:sz w:val="20"/>
                <w:szCs w:val="20"/>
              </w:rPr>
              <w:t>2</w:t>
            </w:r>
          </w:p>
        </w:tc>
        <w:tc>
          <w:tcPr>
            <w:tcW w:w="5760" w:type="dxa"/>
            <w:tcBorders>
              <w:top w:val="single" w:sz="8" w:space="0" w:color="000000"/>
              <w:left w:val="single" w:sz="8" w:space="0" w:color="000000"/>
              <w:bottom w:val="single" w:sz="8" w:space="0" w:color="000000"/>
            </w:tcBorders>
            <w:vAlign w:val="center"/>
          </w:tcPr>
          <w:p w:rsidR="004B16C9" w:rsidRPr="00160FA8" w:rsidRDefault="004B16C9" w:rsidP="00F551F6">
            <w:pPr>
              <w:snapToGrid w:val="0"/>
              <w:spacing w:after="0"/>
              <w:jc w:val="center"/>
              <w:rPr>
                <w:b/>
                <w:sz w:val="20"/>
                <w:szCs w:val="20"/>
              </w:rPr>
            </w:pPr>
            <w:r w:rsidRPr="00160FA8">
              <w:rPr>
                <w:b/>
                <w:sz w:val="20"/>
                <w:szCs w:val="20"/>
              </w:rPr>
              <w:t>Земли населенных пунктов</w:t>
            </w:r>
          </w:p>
        </w:tc>
        <w:tc>
          <w:tcPr>
            <w:tcW w:w="1620" w:type="dxa"/>
            <w:tcBorders>
              <w:top w:val="single" w:sz="8" w:space="0" w:color="000000"/>
              <w:left w:val="single" w:sz="8" w:space="0" w:color="000000"/>
              <w:bottom w:val="single" w:sz="8" w:space="0" w:color="000000"/>
            </w:tcBorders>
            <w:vAlign w:val="center"/>
          </w:tcPr>
          <w:p w:rsidR="004B16C9" w:rsidRPr="00160FA8" w:rsidRDefault="007A4058" w:rsidP="00F551F6">
            <w:pPr>
              <w:snapToGrid w:val="0"/>
              <w:spacing w:after="0"/>
              <w:jc w:val="center"/>
              <w:rPr>
                <w:b/>
                <w:sz w:val="20"/>
                <w:szCs w:val="20"/>
              </w:rPr>
            </w:pPr>
            <w:r>
              <w:rPr>
                <w:b/>
                <w:sz w:val="20"/>
                <w:szCs w:val="20"/>
              </w:rPr>
              <w:t>7,29</w:t>
            </w:r>
          </w:p>
        </w:tc>
        <w:tc>
          <w:tcPr>
            <w:tcW w:w="1708" w:type="dxa"/>
            <w:tcBorders>
              <w:top w:val="single" w:sz="8" w:space="0" w:color="000000"/>
              <w:left w:val="single" w:sz="4" w:space="0" w:color="000000"/>
              <w:bottom w:val="single" w:sz="8" w:space="0" w:color="000000"/>
              <w:right w:val="single" w:sz="8" w:space="0" w:color="000000"/>
            </w:tcBorders>
            <w:vAlign w:val="center"/>
          </w:tcPr>
          <w:p w:rsidR="004B16C9" w:rsidRPr="00160FA8" w:rsidRDefault="007A4058" w:rsidP="00F551F6">
            <w:pPr>
              <w:snapToGrid w:val="0"/>
              <w:spacing w:after="0"/>
              <w:jc w:val="center"/>
              <w:rPr>
                <w:b/>
                <w:sz w:val="20"/>
                <w:szCs w:val="20"/>
              </w:rPr>
            </w:pPr>
            <w:r>
              <w:rPr>
                <w:b/>
                <w:sz w:val="20"/>
                <w:szCs w:val="20"/>
              </w:rPr>
              <w:t>2,88</w:t>
            </w:r>
          </w:p>
        </w:tc>
      </w:tr>
      <w:tr w:rsidR="004B16C9" w:rsidRPr="00375400" w:rsidTr="004B16C9">
        <w:trPr>
          <w:trHeight w:val="312"/>
          <w:jc w:val="center"/>
        </w:trPr>
        <w:tc>
          <w:tcPr>
            <w:tcW w:w="417" w:type="dxa"/>
            <w:tcBorders>
              <w:top w:val="single" w:sz="8" w:space="0" w:color="000000"/>
              <w:left w:val="single" w:sz="8" w:space="0" w:color="000000"/>
              <w:bottom w:val="single" w:sz="8" w:space="0" w:color="000000"/>
            </w:tcBorders>
            <w:vAlign w:val="center"/>
          </w:tcPr>
          <w:p w:rsidR="004B16C9" w:rsidRPr="00160FA8" w:rsidRDefault="004B16C9" w:rsidP="00F551F6">
            <w:pPr>
              <w:snapToGrid w:val="0"/>
              <w:spacing w:after="0"/>
              <w:jc w:val="center"/>
              <w:rPr>
                <w:b/>
                <w:sz w:val="20"/>
                <w:szCs w:val="20"/>
              </w:rPr>
            </w:pPr>
            <w:r w:rsidRPr="00160FA8">
              <w:rPr>
                <w:b/>
                <w:sz w:val="20"/>
                <w:szCs w:val="20"/>
              </w:rPr>
              <w:t>3</w:t>
            </w:r>
          </w:p>
        </w:tc>
        <w:tc>
          <w:tcPr>
            <w:tcW w:w="5760" w:type="dxa"/>
            <w:tcBorders>
              <w:top w:val="single" w:sz="8" w:space="0" w:color="000000"/>
              <w:left w:val="single" w:sz="8" w:space="0" w:color="000000"/>
              <w:bottom w:val="single" w:sz="8" w:space="0" w:color="000000"/>
            </w:tcBorders>
            <w:vAlign w:val="center"/>
          </w:tcPr>
          <w:p w:rsidR="004B16C9" w:rsidRPr="00160FA8" w:rsidRDefault="004B16C9" w:rsidP="00A24CC5">
            <w:pPr>
              <w:snapToGrid w:val="0"/>
              <w:spacing w:after="0"/>
              <w:jc w:val="center"/>
              <w:rPr>
                <w:b/>
                <w:sz w:val="20"/>
                <w:szCs w:val="20"/>
              </w:rPr>
            </w:pPr>
            <w:r w:rsidRPr="00160FA8">
              <w:rPr>
                <w:b/>
                <w:sz w:val="20"/>
                <w:szCs w:val="20"/>
              </w:rPr>
              <w:t xml:space="preserve">Земли промышленности и </w:t>
            </w:r>
            <w:r w:rsidR="00A24CC5">
              <w:rPr>
                <w:b/>
                <w:sz w:val="20"/>
                <w:szCs w:val="20"/>
              </w:rPr>
              <w:t>специального назначения</w:t>
            </w:r>
          </w:p>
        </w:tc>
        <w:tc>
          <w:tcPr>
            <w:tcW w:w="1620" w:type="dxa"/>
            <w:tcBorders>
              <w:top w:val="single" w:sz="8" w:space="0" w:color="000000"/>
              <w:left w:val="single" w:sz="8" w:space="0" w:color="000000"/>
              <w:bottom w:val="single" w:sz="8" w:space="0" w:color="000000"/>
            </w:tcBorders>
            <w:vAlign w:val="center"/>
          </w:tcPr>
          <w:p w:rsidR="004B16C9" w:rsidRPr="00160FA8" w:rsidRDefault="004B16C9" w:rsidP="00F551F6">
            <w:pPr>
              <w:snapToGrid w:val="0"/>
              <w:spacing w:after="0"/>
              <w:jc w:val="center"/>
              <w:rPr>
                <w:b/>
                <w:sz w:val="20"/>
                <w:szCs w:val="20"/>
              </w:rPr>
            </w:pPr>
            <w:r w:rsidRPr="00160FA8">
              <w:rPr>
                <w:b/>
                <w:sz w:val="20"/>
                <w:szCs w:val="20"/>
              </w:rPr>
              <w:t>0,88</w:t>
            </w:r>
          </w:p>
        </w:tc>
        <w:tc>
          <w:tcPr>
            <w:tcW w:w="1708" w:type="dxa"/>
            <w:tcBorders>
              <w:top w:val="single" w:sz="8" w:space="0" w:color="000000"/>
              <w:left w:val="single" w:sz="4" w:space="0" w:color="000000"/>
              <w:bottom w:val="single" w:sz="8" w:space="0" w:color="000000"/>
              <w:right w:val="single" w:sz="8" w:space="0" w:color="000000"/>
            </w:tcBorders>
            <w:vAlign w:val="center"/>
          </w:tcPr>
          <w:p w:rsidR="004B16C9" w:rsidRPr="00160FA8" w:rsidRDefault="004B16C9" w:rsidP="00F551F6">
            <w:pPr>
              <w:snapToGrid w:val="0"/>
              <w:spacing w:after="0"/>
              <w:jc w:val="center"/>
              <w:rPr>
                <w:b/>
                <w:sz w:val="20"/>
                <w:szCs w:val="20"/>
              </w:rPr>
            </w:pPr>
            <w:r w:rsidRPr="00160FA8">
              <w:rPr>
                <w:b/>
                <w:sz w:val="20"/>
                <w:szCs w:val="20"/>
              </w:rPr>
              <w:t>0,36</w:t>
            </w:r>
          </w:p>
        </w:tc>
      </w:tr>
      <w:tr w:rsidR="004B16C9" w:rsidRPr="00375400" w:rsidTr="004B16C9">
        <w:trPr>
          <w:trHeight w:val="312"/>
          <w:jc w:val="center"/>
        </w:trPr>
        <w:tc>
          <w:tcPr>
            <w:tcW w:w="417" w:type="dxa"/>
            <w:tcBorders>
              <w:top w:val="single" w:sz="4" w:space="0" w:color="000000"/>
              <w:left w:val="single" w:sz="8" w:space="0" w:color="000000"/>
              <w:bottom w:val="single" w:sz="4" w:space="0" w:color="000000"/>
            </w:tcBorders>
            <w:vAlign w:val="center"/>
          </w:tcPr>
          <w:p w:rsidR="004B16C9" w:rsidRPr="00160FA8" w:rsidRDefault="004B16C9" w:rsidP="00F551F6">
            <w:pPr>
              <w:snapToGrid w:val="0"/>
              <w:spacing w:after="0"/>
              <w:jc w:val="center"/>
              <w:rPr>
                <w:b/>
                <w:sz w:val="20"/>
                <w:szCs w:val="20"/>
              </w:rPr>
            </w:pPr>
          </w:p>
        </w:tc>
        <w:tc>
          <w:tcPr>
            <w:tcW w:w="5760" w:type="dxa"/>
            <w:tcBorders>
              <w:top w:val="single" w:sz="4" w:space="0" w:color="000000"/>
              <w:left w:val="single" w:sz="8" w:space="0" w:color="000000"/>
              <w:bottom w:val="single" w:sz="4" w:space="0" w:color="000000"/>
            </w:tcBorders>
            <w:vAlign w:val="center"/>
          </w:tcPr>
          <w:p w:rsidR="004B16C9" w:rsidRPr="00160FA8" w:rsidRDefault="004B16C9" w:rsidP="00F551F6">
            <w:pPr>
              <w:snapToGrid w:val="0"/>
              <w:spacing w:after="0"/>
              <w:jc w:val="center"/>
              <w:rPr>
                <w:sz w:val="20"/>
                <w:szCs w:val="20"/>
              </w:rPr>
            </w:pPr>
            <w:r w:rsidRPr="00160FA8">
              <w:rPr>
                <w:sz w:val="20"/>
                <w:szCs w:val="20"/>
              </w:rPr>
              <w:t>из них:     - земли промышленности</w:t>
            </w:r>
          </w:p>
        </w:tc>
        <w:tc>
          <w:tcPr>
            <w:tcW w:w="1620" w:type="dxa"/>
            <w:tcBorders>
              <w:top w:val="single" w:sz="4" w:space="0" w:color="000000"/>
              <w:left w:val="single" w:sz="8" w:space="0" w:color="000000"/>
              <w:bottom w:val="single" w:sz="4" w:space="0" w:color="000000"/>
            </w:tcBorders>
            <w:vAlign w:val="center"/>
          </w:tcPr>
          <w:p w:rsidR="004B16C9" w:rsidRPr="00160FA8" w:rsidRDefault="004B16C9" w:rsidP="00F551F6">
            <w:pPr>
              <w:snapToGrid w:val="0"/>
              <w:spacing w:after="0"/>
              <w:jc w:val="center"/>
              <w:rPr>
                <w:b/>
                <w:sz w:val="20"/>
                <w:szCs w:val="20"/>
              </w:rPr>
            </w:pPr>
            <w:r w:rsidRPr="00160FA8">
              <w:rPr>
                <w:b/>
                <w:sz w:val="20"/>
                <w:szCs w:val="20"/>
              </w:rPr>
              <w:t>0,18</w:t>
            </w:r>
          </w:p>
        </w:tc>
        <w:tc>
          <w:tcPr>
            <w:tcW w:w="1708" w:type="dxa"/>
            <w:tcBorders>
              <w:top w:val="single" w:sz="4" w:space="0" w:color="000000"/>
              <w:left w:val="single" w:sz="4" w:space="0" w:color="000000"/>
              <w:bottom w:val="single" w:sz="4" w:space="0" w:color="000000"/>
              <w:right w:val="single" w:sz="8" w:space="0" w:color="000000"/>
            </w:tcBorders>
            <w:vAlign w:val="center"/>
          </w:tcPr>
          <w:p w:rsidR="004B16C9" w:rsidRPr="00160FA8" w:rsidRDefault="004B16C9" w:rsidP="00F551F6">
            <w:pPr>
              <w:snapToGrid w:val="0"/>
              <w:spacing w:after="0"/>
              <w:jc w:val="center"/>
              <w:rPr>
                <w:sz w:val="20"/>
                <w:szCs w:val="20"/>
              </w:rPr>
            </w:pPr>
          </w:p>
        </w:tc>
      </w:tr>
      <w:tr w:rsidR="004B16C9" w:rsidRPr="00375400" w:rsidTr="004B16C9">
        <w:trPr>
          <w:trHeight w:val="312"/>
          <w:jc w:val="center"/>
        </w:trPr>
        <w:tc>
          <w:tcPr>
            <w:tcW w:w="417" w:type="dxa"/>
            <w:tcBorders>
              <w:top w:val="single" w:sz="4" w:space="0" w:color="000000"/>
              <w:left w:val="single" w:sz="8" w:space="0" w:color="000000"/>
              <w:bottom w:val="single" w:sz="4" w:space="0" w:color="000000"/>
            </w:tcBorders>
            <w:vAlign w:val="center"/>
          </w:tcPr>
          <w:p w:rsidR="004B16C9" w:rsidRPr="00160FA8" w:rsidRDefault="004B16C9" w:rsidP="00F551F6">
            <w:pPr>
              <w:snapToGrid w:val="0"/>
              <w:spacing w:after="0"/>
              <w:jc w:val="center"/>
              <w:rPr>
                <w:b/>
                <w:sz w:val="20"/>
                <w:szCs w:val="20"/>
              </w:rPr>
            </w:pPr>
          </w:p>
        </w:tc>
        <w:tc>
          <w:tcPr>
            <w:tcW w:w="5760" w:type="dxa"/>
            <w:tcBorders>
              <w:top w:val="single" w:sz="4" w:space="0" w:color="000000"/>
              <w:left w:val="single" w:sz="8" w:space="0" w:color="000000"/>
              <w:bottom w:val="single" w:sz="4" w:space="0" w:color="000000"/>
            </w:tcBorders>
            <w:vAlign w:val="center"/>
          </w:tcPr>
          <w:p w:rsidR="004B16C9" w:rsidRPr="00160FA8" w:rsidRDefault="004B16C9" w:rsidP="00F551F6">
            <w:pPr>
              <w:snapToGrid w:val="0"/>
              <w:spacing w:after="0"/>
              <w:ind w:left="1529"/>
              <w:jc w:val="center"/>
              <w:rPr>
                <w:sz w:val="20"/>
                <w:szCs w:val="20"/>
              </w:rPr>
            </w:pPr>
            <w:r w:rsidRPr="00160FA8">
              <w:rPr>
                <w:sz w:val="20"/>
                <w:szCs w:val="20"/>
              </w:rPr>
              <w:t>- железнодорожного</w:t>
            </w:r>
          </w:p>
        </w:tc>
        <w:tc>
          <w:tcPr>
            <w:tcW w:w="1620" w:type="dxa"/>
            <w:tcBorders>
              <w:top w:val="single" w:sz="4" w:space="0" w:color="000000"/>
              <w:left w:val="single" w:sz="8" w:space="0" w:color="000000"/>
              <w:bottom w:val="single" w:sz="4" w:space="0" w:color="000000"/>
            </w:tcBorders>
            <w:vAlign w:val="center"/>
          </w:tcPr>
          <w:p w:rsidR="004B16C9" w:rsidRPr="00160FA8" w:rsidRDefault="004B16C9" w:rsidP="00F551F6">
            <w:pPr>
              <w:snapToGrid w:val="0"/>
              <w:spacing w:after="0"/>
              <w:jc w:val="center"/>
              <w:rPr>
                <w:b/>
                <w:sz w:val="20"/>
                <w:szCs w:val="20"/>
              </w:rPr>
            </w:pPr>
            <w:r w:rsidRPr="00160FA8">
              <w:rPr>
                <w:b/>
                <w:sz w:val="20"/>
                <w:szCs w:val="20"/>
              </w:rPr>
              <w:t>0,09</w:t>
            </w:r>
          </w:p>
        </w:tc>
        <w:tc>
          <w:tcPr>
            <w:tcW w:w="1708" w:type="dxa"/>
            <w:tcBorders>
              <w:top w:val="single" w:sz="4" w:space="0" w:color="000000"/>
              <w:left w:val="single" w:sz="4" w:space="0" w:color="000000"/>
              <w:bottom w:val="single" w:sz="4" w:space="0" w:color="000000"/>
              <w:right w:val="single" w:sz="8" w:space="0" w:color="000000"/>
            </w:tcBorders>
            <w:vAlign w:val="center"/>
          </w:tcPr>
          <w:p w:rsidR="004B16C9" w:rsidRPr="00160FA8" w:rsidRDefault="004B16C9" w:rsidP="00F551F6">
            <w:pPr>
              <w:snapToGrid w:val="0"/>
              <w:spacing w:after="0"/>
              <w:jc w:val="center"/>
              <w:rPr>
                <w:sz w:val="20"/>
                <w:szCs w:val="20"/>
              </w:rPr>
            </w:pPr>
          </w:p>
        </w:tc>
      </w:tr>
      <w:tr w:rsidR="004B16C9" w:rsidRPr="00375400" w:rsidTr="004B16C9">
        <w:trPr>
          <w:trHeight w:val="312"/>
          <w:jc w:val="center"/>
        </w:trPr>
        <w:tc>
          <w:tcPr>
            <w:tcW w:w="417" w:type="dxa"/>
            <w:tcBorders>
              <w:top w:val="single" w:sz="4" w:space="0" w:color="000000"/>
              <w:left w:val="single" w:sz="8" w:space="0" w:color="000000"/>
              <w:bottom w:val="single" w:sz="4" w:space="0" w:color="000000"/>
            </w:tcBorders>
            <w:vAlign w:val="center"/>
          </w:tcPr>
          <w:p w:rsidR="004B16C9" w:rsidRPr="00160FA8" w:rsidRDefault="004B16C9" w:rsidP="00F551F6">
            <w:pPr>
              <w:snapToGrid w:val="0"/>
              <w:spacing w:after="0"/>
              <w:jc w:val="center"/>
              <w:rPr>
                <w:b/>
                <w:sz w:val="20"/>
                <w:szCs w:val="20"/>
              </w:rPr>
            </w:pPr>
          </w:p>
        </w:tc>
        <w:tc>
          <w:tcPr>
            <w:tcW w:w="5760" w:type="dxa"/>
            <w:tcBorders>
              <w:top w:val="single" w:sz="4" w:space="0" w:color="000000"/>
              <w:left w:val="single" w:sz="8" w:space="0" w:color="000000"/>
              <w:bottom w:val="single" w:sz="4" w:space="0" w:color="000000"/>
            </w:tcBorders>
            <w:vAlign w:val="center"/>
          </w:tcPr>
          <w:p w:rsidR="004B16C9" w:rsidRPr="00160FA8" w:rsidRDefault="004B16C9" w:rsidP="00F551F6">
            <w:pPr>
              <w:snapToGrid w:val="0"/>
              <w:spacing w:after="0"/>
              <w:ind w:left="1529"/>
              <w:jc w:val="center"/>
              <w:rPr>
                <w:sz w:val="20"/>
                <w:szCs w:val="20"/>
              </w:rPr>
            </w:pPr>
            <w:r w:rsidRPr="00160FA8">
              <w:rPr>
                <w:sz w:val="20"/>
                <w:szCs w:val="20"/>
              </w:rPr>
              <w:t>- автомобильного</w:t>
            </w:r>
          </w:p>
        </w:tc>
        <w:tc>
          <w:tcPr>
            <w:tcW w:w="1620" w:type="dxa"/>
            <w:tcBorders>
              <w:top w:val="single" w:sz="4" w:space="0" w:color="000000"/>
              <w:left w:val="single" w:sz="8" w:space="0" w:color="000000"/>
              <w:bottom w:val="single" w:sz="4" w:space="0" w:color="000000"/>
            </w:tcBorders>
            <w:vAlign w:val="center"/>
          </w:tcPr>
          <w:p w:rsidR="004B16C9" w:rsidRPr="00160FA8" w:rsidRDefault="004B16C9" w:rsidP="00F551F6">
            <w:pPr>
              <w:snapToGrid w:val="0"/>
              <w:spacing w:after="0"/>
              <w:jc w:val="center"/>
              <w:rPr>
                <w:b/>
                <w:sz w:val="20"/>
                <w:szCs w:val="20"/>
              </w:rPr>
            </w:pPr>
            <w:r w:rsidRPr="00160FA8">
              <w:rPr>
                <w:b/>
                <w:sz w:val="20"/>
                <w:szCs w:val="20"/>
              </w:rPr>
              <w:t>0,61</w:t>
            </w:r>
          </w:p>
        </w:tc>
        <w:tc>
          <w:tcPr>
            <w:tcW w:w="1708" w:type="dxa"/>
            <w:tcBorders>
              <w:top w:val="single" w:sz="4" w:space="0" w:color="000000"/>
              <w:left w:val="single" w:sz="4" w:space="0" w:color="000000"/>
              <w:bottom w:val="single" w:sz="4" w:space="0" w:color="000000"/>
              <w:right w:val="single" w:sz="8" w:space="0" w:color="000000"/>
            </w:tcBorders>
            <w:vAlign w:val="center"/>
          </w:tcPr>
          <w:p w:rsidR="004B16C9" w:rsidRPr="00160FA8" w:rsidRDefault="004B16C9" w:rsidP="00F551F6">
            <w:pPr>
              <w:snapToGrid w:val="0"/>
              <w:spacing w:after="0"/>
              <w:jc w:val="center"/>
              <w:rPr>
                <w:sz w:val="20"/>
                <w:szCs w:val="20"/>
              </w:rPr>
            </w:pPr>
          </w:p>
        </w:tc>
      </w:tr>
      <w:tr w:rsidR="004B16C9" w:rsidRPr="00375400" w:rsidTr="004B16C9">
        <w:trPr>
          <w:trHeight w:val="312"/>
          <w:jc w:val="center"/>
        </w:trPr>
        <w:tc>
          <w:tcPr>
            <w:tcW w:w="417" w:type="dxa"/>
            <w:tcBorders>
              <w:top w:val="single" w:sz="8" w:space="0" w:color="000000"/>
              <w:left w:val="single" w:sz="8" w:space="0" w:color="000000"/>
              <w:bottom w:val="single" w:sz="8" w:space="0" w:color="000000"/>
            </w:tcBorders>
            <w:vAlign w:val="center"/>
          </w:tcPr>
          <w:p w:rsidR="004B16C9" w:rsidRPr="00160FA8" w:rsidRDefault="004B16C9" w:rsidP="00F551F6">
            <w:pPr>
              <w:snapToGrid w:val="0"/>
              <w:spacing w:after="0"/>
              <w:jc w:val="center"/>
              <w:rPr>
                <w:b/>
                <w:sz w:val="20"/>
                <w:szCs w:val="20"/>
              </w:rPr>
            </w:pPr>
            <w:r w:rsidRPr="00160FA8">
              <w:rPr>
                <w:b/>
                <w:sz w:val="20"/>
                <w:szCs w:val="20"/>
              </w:rPr>
              <w:t>4</w:t>
            </w:r>
          </w:p>
        </w:tc>
        <w:tc>
          <w:tcPr>
            <w:tcW w:w="5760" w:type="dxa"/>
            <w:tcBorders>
              <w:top w:val="single" w:sz="8" w:space="0" w:color="000000"/>
              <w:left w:val="single" w:sz="8" w:space="0" w:color="000000"/>
              <w:bottom w:val="single" w:sz="8" w:space="0" w:color="000000"/>
            </w:tcBorders>
            <w:vAlign w:val="center"/>
          </w:tcPr>
          <w:p w:rsidR="004B16C9" w:rsidRPr="00160FA8" w:rsidRDefault="004B16C9" w:rsidP="00F551F6">
            <w:pPr>
              <w:snapToGrid w:val="0"/>
              <w:spacing w:after="0"/>
              <w:jc w:val="center"/>
              <w:rPr>
                <w:b/>
                <w:sz w:val="20"/>
                <w:szCs w:val="20"/>
              </w:rPr>
            </w:pPr>
            <w:r w:rsidRPr="00160FA8">
              <w:rPr>
                <w:b/>
                <w:sz w:val="20"/>
                <w:szCs w:val="20"/>
              </w:rPr>
              <w:t>Земли особо охраняемых территорий и объектов</w:t>
            </w:r>
          </w:p>
        </w:tc>
        <w:tc>
          <w:tcPr>
            <w:tcW w:w="1620" w:type="dxa"/>
            <w:tcBorders>
              <w:top w:val="single" w:sz="8" w:space="0" w:color="000000"/>
              <w:left w:val="single" w:sz="8" w:space="0" w:color="000000"/>
              <w:bottom w:val="single" w:sz="8" w:space="0" w:color="000000"/>
            </w:tcBorders>
            <w:vAlign w:val="center"/>
          </w:tcPr>
          <w:p w:rsidR="004B16C9" w:rsidRPr="00160FA8" w:rsidRDefault="004B16C9" w:rsidP="00F551F6">
            <w:pPr>
              <w:snapToGrid w:val="0"/>
              <w:spacing w:after="0"/>
              <w:jc w:val="center"/>
              <w:rPr>
                <w:b/>
                <w:sz w:val="20"/>
                <w:szCs w:val="20"/>
              </w:rPr>
            </w:pPr>
            <w:r w:rsidRPr="00160FA8">
              <w:rPr>
                <w:b/>
                <w:sz w:val="20"/>
                <w:szCs w:val="20"/>
              </w:rPr>
              <w:t>20,3</w:t>
            </w:r>
          </w:p>
        </w:tc>
        <w:tc>
          <w:tcPr>
            <w:tcW w:w="1708" w:type="dxa"/>
            <w:tcBorders>
              <w:top w:val="single" w:sz="8" w:space="0" w:color="000000"/>
              <w:left w:val="single" w:sz="4" w:space="0" w:color="000000"/>
              <w:bottom w:val="single" w:sz="8" w:space="0" w:color="000000"/>
              <w:right w:val="single" w:sz="8" w:space="0" w:color="000000"/>
            </w:tcBorders>
            <w:vAlign w:val="center"/>
          </w:tcPr>
          <w:p w:rsidR="004B16C9" w:rsidRPr="00160FA8" w:rsidRDefault="007A4058" w:rsidP="00F551F6">
            <w:pPr>
              <w:snapToGrid w:val="0"/>
              <w:spacing w:after="0"/>
              <w:jc w:val="center"/>
              <w:rPr>
                <w:b/>
                <w:sz w:val="20"/>
                <w:szCs w:val="20"/>
              </w:rPr>
            </w:pPr>
            <w:r>
              <w:rPr>
                <w:b/>
                <w:sz w:val="20"/>
                <w:szCs w:val="20"/>
              </w:rPr>
              <w:t>8,0</w:t>
            </w:r>
          </w:p>
        </w:tc>
      </w:tr>
      <w:tr w:rsidR="004B16C9" w:rsidRPr="00375400" w:rsidTr="004B16C9">
        <w:trPr>
          <w:trHeight w:val="312"/>
          <w:jc w:val="center"/>
        </w:trPr>
        <w:tc>
          <w:tcPr>
            <w:tcW w:w="417" w:type="dxa"/>
            <w:tcBorders>
              <w:top w:val="single" w:sz="8" w:space="0" w:color="000000"/>
              <w:left w:val="single" w:sz="8" w:space="0" w:color="000000"/>
              <w:bottom w:val="single" w:sz="8" w:space="0" w:color="000000"/>
            </w:tcBorders>
            <w:vAlign w:val="center"/>
          </w:tcPr>
          <w:p w:rsidR="004B16C9" w:rsidRPr="00160FA8" w:rsidRDefault="004B16C9" w:rsidP="00F551F6">
            <w:pPr>
              <w:snapToGrid w:val="0"/>
              <w:spacing w:after="0"/>
              <w:jc w:val="center"/>
              <w:rPr>
                <w:b/>
                <w:sz w:val="20"/>
                <w:szCs w:val="20"/>
              </w:rPr>
            </w:pPr>
            <w:r w:rsidRPr="00160FA8">
              <w:rPr>
                <w:b/>
                <w:sz w:val="20"/>
                <w:szCs w:val="20"/>
              </w:rPr>
              <w:t>5</w:t>
            </w:r>
          </w:p>
        </w:tc>
        <w:tc>
          <w:tcPr>
            <w:tcW w:w="5760" w:type="dxa"/>
            <w:tcBorders>
              <w:top w:val="single" w:sz="8" w:space="0" w:color="000000"/>
              <w:left w:val="single" w:sz="8" w:space="0" w:color="000000"/>
              <w:bottom w:val="single" w:sz="8" w:space="0" w:color="000000"/>
            </w:tcBorders>
            <w:vAlign w:val="center"/>
          </w:tcPr>
          <w:p w:rsidR="004B16C9" w:rsidRPr="00160FA8" w:rsidRDefault="004B16C9" w:rsidP="00F551F6">
            <w:pPr>
              <w:snapToGrid w:val="0"/>
              <w:spacing w:after="0"/>
              <w:jc w:val="center"/>
              <w:rPr>
                <w:b/>
                <w:sz w:val="20"/>
                <w:szCs w:val="20"/>
              </w:rPr>
            </w:pPr>
            <w:r w:rsidRPr="00160FA8">
              <w:rPr>
                <w:b/>
                <w:sz w:val="20"/>
                <w:szCs w:val="20"/>
              </w:rPr>
              <w:t>Земли лесного фонда</w:t>
            </w:r>
          </w:p>
        </w:tc>
        <w:tc>
          <w:tcPr>
            <w:tcW w:w="1620" w:type="dxa"/>
            <w:tcBorders>
              <w:top w:val="single" w:sz="8" w:space="0" w:color="000000"/>
              <w:left w:val="single" w:sz="8" w:space="0" w:color="000000"/>
              <w:bottom w:val="single" w:sz="8" w:space="0" w:color="000000"/>
            </w:tcBorders>
            <w:vAlign w:val="center"/>
          </w:tcPr>
          <w:p w:rsidR="004B16C9" w:rsidRPr="00160FA8" w:rsidRDefault="004B16C9" w:rsidP="007A4058">
            <w:pPr>
              <w:snapToGrid w:val="0"/>
              <w:spacing w:after="0"/>
              <w:jc w:val="center"/>
              <w:rPr>
                <w:b/>
                <w:sz w:val="20"/>
                <w:szCs w:val="20"/>
              </w:rPr>
            </w:pPr>
            <w:r w:rsidRPr="00160FA8">
              <w:rPr>
                <w:b/>
                <w:sz w:val="20"/>
                <w:szCs w:val="20"/>
              </w:rPr>
              <w:t>130,</w:t>
            </w:r>
            <w:r w:rsidR="007A4058">
              <w:rPr>
                <w:b/>
                <w:sz w:val="20"/>
                <w:szCs w:val="20"/>
              </w:rPr>
              <w:t>19</w:t>
            </w:r>
          </w:p>
        </w:tc>
        <w:tc>
          <w:tcPr>
            <w:tcW w:w="1708" w:type="dxa"/>
            <w:tcBorders>
              <w:top w:val="single" w:sz="8" w:space="0" w:color="000000"/>
              <w:left w:val="single" w:sz="4" w:space="0" w:color="000000"/>
              <w:bottom w:val="single" w:sz="8" w:space="0" w:color="000000"/>
              <w:right w:val="single" w:sz="8" w:space="0" w:color="000000"/>
            </w:tcBorders>
            <w:vAlign w:val="center"/>
          </w:tcPr>
          <w:p w:rsidR="004B16C9" w:rsidRPr="00160FA8" w:rsidRDefault="004B16C9" w:rsidP="00F551F6">
            <w:pPr>
              <w:snapToGrid w:val="0"/>
              <w:spacing w:after="0"/>
              <w:jc w:val="center"/>
              <w:rPr>
                <w:b/>
                <w:sz w:val="20"/>
                <w:szCs w:val="20"/>
              </w:rPr>
            </w:pPr>
            <w:r w:rsidRPr="00160FA8">
              <w:rPr>
                <w:b/>
                <w:sz w:val="20"/>
                <w:szCs w:val="20"/>
              </w:rPr>
              <w:t>5</w:t>
            </w:r>
            <w:r w:rsidR="007A4058">
              <w:rPr>
                <w:b/>
                <w:sz w:val="20"/>
                <w:szCs w:val="20"/>
              </w:rPr>
              <w:t>1,45</w:t>
            </w:r>
          </w:p>
        </w:tc>
      </w:tr>
      <w:tr w:rsidR="004B16C9" w:rsidRPr="00375400" w:rsidTr="004B16C9">
        <w:trPr>
          <w:trHeight w:val="312"/>
          <w:jc w:val="center"/>
        </w:trPr>
        <w:tc>
          <w:tcPr>
            <w:tcW w:w="417" w:type="dxa"/>
            <w:tcBorders>
              <w:top w:val="single" w:sz="8" w:space="0" w:color="000000"/>
              <w:left w:val="single" w:sz="8" w:space="0" w:color="000000"/>
              <w:bottom w:val="single" w:sz="8" w:space="0" w:color="000000"/>
            </w:tcBorders>
            <w:vAlign w:val="center"/>
          </w:tcPr>
          <w:p w:rsidR="004B16C9" w:rsidRPr="00160FA8" w:rsidRDefault="004B16C9" w:rsidP="00F551F6">
            <w:pPr>
              <w:snapToGrid w:val="0"/>
              <w:spacing w:after="0"/>
              <w:jc w:val="center"/>
              <w:rPr>
                <w:b/>
                <w:sz w:val="20"/>
                <w:szCs w:val="20"/>
              </w:rPr>
            </w:pPr>
            <w:r w:rsidRPr="00160FA8">
              <w:rPr>
                <w:b/>
                <w:sz w:val="20"/>
                <w:szCs w:val="20"/>
              </w:rPr>
              <w:t>6</w:t>
            </w:r>
          </w:p>
        </w:tc>
        <w:tc>
          <w:tcPr>
            <w:tcW w:w="5760" w:type="dxa"/>
            <w:tcBorders>
              <w:top w:val="single" w:sz="8" w:space="0" w:color="000000"/>
              <w:left w:val="single" w:sz="8" w:space="0" w:color="000000"/>
              <w:bottom w:val="single" w:sz="8" w:space="0" w:color="000000"/>
            </w:tcBorders>
            <w:vAlign w:val="center"/>
          </w:tcPr>
          <w:p w:rsidR="004B16C9" w:rsidRPr="00160FA8" w:rsidRDefault="004B16C9" w:rsidP="00F551F6">
            <w:pPr>
              <w:snapToGrid w:val="0"/>
              <w:spacing w:after="0"/>
              <w:jc w:val="center"/>
              <w:rPr>
                <w:b/>
                <w:sz w:val="20"/>
                <w:szCs w:val="20"/>
              </w:rPr>
            </w:pPr>
            <w:r w:rsidRPr="00160FA8">
              <w:rPr>
                <w:b/>
                <w:sz w:val="20"/>
                <w:szCs w:val="20"/>
              </w:rPr>
              <w:t>Земли водного фонда</w:t>
            </w:r>
          </w:p>
        </w:tc>
        <w:tc>
          <w:tcPr>
            <w:tcW w:w="1620" w:type="dxa"/>
            <w:tcBorders>
              <w:top w:val="single" w:sz="8" w:space="0" w:color="000000"/>
              <w:left w:val="single" w:sz="8" w:space="0" w:color="000000"/>
              <w:bottom w:val="single" w:sz="8" w:space="0" w:color="000000"/>
            </w:tcBorders>
            <w:vAlign w:val="center"/>
          </w:tcPr>
          <w:p w:rsidR="004B16C9" w:rsidRPr="00160FA8" w:rsidRDefault="004B16C9" w:rsidP="00F551F6">
            <w:pPr>
              <w:snapToGrid w:val="0"/>
              <w:spacing w:after="0"/>
              <w:jc w:val="center"/>
              <w:rPr>
                <w:b/>
                <w:sz w:val="20"/>
                <w:szCs w:val="20"/>
              </w:rPr>
            </w:pPr>
            <w:r w:rsidRPr="00160FA8">
              <w:rPr>
                <w:b/>
                <w:sz w:val="20"/>
                <w:szCs w:val="20"/>
              </w:rPr>
              <w:t>8,37</w:t>
            </w:r>
          </w:p>
        </w:tc>
        <w:tc>
          <w:tcPr>
            <w:tcW w:w="1708" w:type="dxa"/>
            <w:tcBorders>
              <w:top w:val="single" w:sz="8" w:space="0" w:color="000000"/>
              <w:left w:val="single" w:sz="4" w:space="0" w:color="000000"/>
              <w:bottom w:val="single" w:sz="8" w:space="0" w:color="000000"/>
              <w:right w:val="single" w:sz="8" w:space="0" w:color="000000"/>
            </w:tcBorders>
            <w:vAlign w:val="center"/>
          </w:tcPr>
          <w:p w:rsidR="004B16C9" w:rsidRPr="00160FA8" w:rsidRDefault="004B16C9" w:rsidP="00F551F6">
            <w:pPr>
              <w:snapToGrid w:val="0"/>
              <w:spacing w:after="0"/>
              <w:jc w:val="center"/>
              <w:rPr>
                <w:b/>
                <w:sz w:val="20"/>
                <w:szCs w:val="20"/>
              </w:rPr>
            </w:pPr>
            <w:r w:rsidRPr="00160FA8">
              <w:rPr>
                <w:b/>
                <w:sz w:val="20"/>
                <w:szCs w:val="20"/>
              </w:rPr>
              <w:t>3,32</w:t>
            </w:r>
          </w:p>
        </w:tc>
      </w:tr>
    </w:tbl>
    <w:p w:rsidR="004B16C9" w:rsidRDefault="004B16C9" w:rsidP="004B16C9"/>
    <w:p w:rsidR="00B53435" w:rsidRPr="00FB4CE6" w:rsidRDefault="00B53435" w:rsidP="00B53435">
      <w:pPr>
        <w:keepLines/>
        <w:suppressAutoHyphens/>
        <w:spacing w:after="0" w:line="360" w:lineRule="auto"/>
        <w:ind w:firstLine="851"/>
        <w:jc w:val="both"/>
        <w:rPr>
          <w:iCs/>
          <w:color w:val="000000"/>
          <w:sz w:val="20"/>
          <w:szCs w:val="20"/>
        </w:rPr>
      </w:pPr>
    </w:p>
    <w:p w:rsidR="00B53435" w:rsidRPr="003E6DFD" w:rsidRDefault="00B53435" w:rsidP="00C7602A">
      <w:pPr>
        <w:keepLines/>
        <w:suppressAutoHyphens/>
        <w:spacing w:after="0"/>
        <w:ind w:firstLine="851"/>
        <w:jc w:val="both"/>
        <w:rPr>
          <w:iCs/>
          <w:color w:val="000000"/>
        </w:rPr>
      </w:pPr>
      <w:r w:rsidRPr="003E6DFD">
        <w:rPr>
          <w:iCs/>
          <w:color w:val="000000"/>
          <w:u w:val="single"/>
        </w:rPr>
        <w:t>Земли сельскохозяйственного назначения</w:t>
      </w:r>
      <w:r w:rsidRPr="003E6DFD">
        <w:rPr>
          <w:iCs/>
          <w:color w:val="000000"/>
        </w:rPr>
        <w:t xml:space="preserve"> предоставлены в собственность, аренду, постоянное (бессрочное) пользование, пожизненное наследуемое владение  государственным и муниципальным сельскохозяйственным предприятиям,  хозяйственным товариществам и обществам, производственным кооперативам, подсобным хозяйствам,  крестьянским (фермерским) хозяйствам и прочим предприятиям.</w:t>
      </w:r>
    </w:p>
    <w:p w:rsidR="00B53435" w:rsidRPr="00CD1655" w:rsidRDefault="00B53435" w:rsidP="00C7602A">
      <w:pPr>
        <w:keepLines/>
        <w:suppressAutoHyphens/>
        <w:spacing w:after="0"/>
        <w:ind w:firstLine="851"/>
        <w:jc w:val="both"/>
        <w:rPr>
          <w:iCs/>
          <w:color w:val="000000"/>
          <w:highlight w:val="yellow"/>
        </w:rPr>
      </w:pPr>
    </w:p>
    <w:p w:rsidR="00C7602A" w:rsidRPr="00C7602A" w:rsidRDefault="00C7602A" w:rsidP="00C7602A">
      <w:pPr>
        <w:ind w:firstLine="851"/>
        <w:rPr>
          <w:rFonts w:ascii="Arial" w:hAnsi="Arial" w:cs="Arial"/>
          <w:sz w:val="22"/>
          <w:szCs w:val="22"/>
        </w:rPr>
      </w:pPr>
      <w:r w:rsidRPr="00C7602A">
        <w:rPr>
          <w:u w:val="single"/>
        </w:rPr>
        <w:t>Земли населенных пунктов</w:t>
      </w:r>
      <w:r w:rsidR="00F11776">
        <w:rPr>
          <w:u w:val="single"/>
        </w:rPr>
        <w:t xml:space="preserve"> </w:t>
      </w:r>
      <w:r w:rsidRPr="00662A6C">
        <w:t xml:space="preserve">включают земли </w:t>
      </w:r>
      <w:r w:rsidR="003E153C">
        <w:t>населенных пунктов – сел</w:t>
      </w:r>
      <w:r w:rsidRPr="00662A6C">
        <w:t xml:space="preserve"> и деревень.</w:t>
      </w:r>
    </w:p>
    <w:p w:rsidR="00C7602A" w:rsidRPr="00A24CC5" w:rsidRDefault="00C7602A" w:rsidP="00C7602A">
      <w:pPr>
        <w:ind w:firstLine="851"/>
        <w:rPr>
          <w:i/>
          <w:u w:val="single"/>
        </w:rPr>
      </w:pPr>
      <w:r w:rsidRPr="00A24CC5">
        <w:rPr>
          <w:bCs/>
          <w:u w:val="single"/>
        </w:rPr>
        <w:t>Земли промышленности</w:t>
      </w:r>
      <w:r w:rsidR="00A24CC5" w:rsidRPr="00A24CC5">
        <w:rPr>
          <w:bCs/>
          <w:u w:val="single"/>
        </w:rPr>
        <w:t xml:space="preserve"> и специального назначения</w:t>
      </w:r>
    </w:p>
    <w:p w:rsidR="00D71F4A" w:rsidRPr="009F3BEA" w:rsidRDefault="00C7602A" w:rsidP="00A24CC5">
      <w:pPr>
        <w:ind w:firstLine="851"/>
        <w:jc w:val="both"/>
      </w:pPr>
      <w:r w:rsidRPr="001863F7">
        <w:t xml:space="preserve">В процессе обработки и анализа полученных данных выявлено, что часть земель данной категории учитывается также в землях населенных пунктов и лесного фонда. Это относится к землям транспорта, когда транспортные магистрали, проходят по территории населенных пунктов. Территории карьеров месторождений строительных материалов учтены в землях промышленности, хотя размещаются  на землях </w:t>
      </w:r>
      <w:r w:rsidR="003E153C">
        <w:t xml:space="preserve">селскохозяйственного назначения и </w:t>
      </w:r>
      <w:r w:rsidRPr="001863F7">
        <w:t>лесного фонда.</w:t>
      </w:r>
    </w:p>
    <w:p w:rsidR="00C7602A" w:rsidRPr="00C7602A" w:rsidRDefault="00C7602A" w:rsidP="00C7602A">
      <w:pPr>
        <w:ind w:firstLine="851"/>
        <w:jc w:val="both"/>
        <w:rPr>
          <w:u w:val="single"/>
        </w:rPr>
      </w:pPr>
      <w:r w:rsidRPr="00C7602A">
        <w:rPr>
          <w:u w:val="single"/>
        </w:rPr>
        <w:t>Зоны с особыми условиями использования территории</w:t>
      </w:r>
    </w:p>
    <w:p w:rsidR="00C7602A" w:rsidRPr="001863F7" w:rsidRDefault="00C7602A" w:rsidP="00C7602A">
      <w:pPr>
        <w:ind w:firstLine="851"/>
        <w:jc w:val="both"/>
      </w:pPr>
      <w:r w:rsidRPr="001863F7">
        <w:t>К основным ограничениям градостроительной деятельности на территории поселения относятся зоны с особыми условиями использования. В соответствии с Градостроительным кодексом РФ к зонам с особыми условиями использования территории отнесены:</w:t>
      </w:r>
    </w:p>
    <w:p w:rsidR="00C7602A" w:rsidRPr="001863F7" w:rsidRDefault="00C7602A" w:rsidP="00121EA8">
      <w:pPr>
        <w:numPr>
          <w:ilvl w:val="0"/>
          <w:numId w:val="51"/>
        </w:numPr>
        <w:spacing w:after="0"/>
        <w:jc w:val="both"/>
      </w:pPr>
      <w:r w:rsidRPr="001863F7">
        <w:t xml:space="preserve">водоохранные зоны и прибрежные полосы водных объектов; </w:t>
      </w:r>
    </w:p>
    <w:p w:rsidR="00C7602A" w:rsidRPr="001863F7" w:rsidRDefault="00C7602A" w:rsidP="00121EA8">
      <w:pPr>
        <w:numPr>
          <w:ilvl w:val="0"/>
          <w:numId w:val="51"/>
        </w:numPr>
        <w:spacing w:after="0"/>
        <w:jc w:val="both"/>
      </w:pPr>
      <w:r w:rsidRPr="001863F7">
        <w:t>зоны санитарной охраны источников питьевого водоснабжения;</w:t>
      </w:r>
    </w:p>
    <w:p w:rsidR="00C7602A" w:rsidRPr="001863F7" w:rsidRDefault="00C7602A" w:rsidP="00121EA8">
      <w:pPr>
        <w:numPr>
          <w:ilvl w:val="0"/>
          <w:numId w:val="51"/>
        </w:numPr>
        <w:spacing w:after="0"/>
        <w:jc w:val="both"/>
        <w:rPr>
          <w:b/>
          <w:bCs/>
        </w:rPr>
      </w:pPr>
      <w:r w:rsidRPr="001863F7">
        <w:t>санитарно-защитные зоны производственных объектов;</w:t>
      </w:r>
    </w:p>
    <w:p w:rsidR="00C7602A" w:rsidRPr="001863F7" w:rsidRDefault="00C7602A" w:rsidP="00121EA8">
      <w:pPr>
        <w:pStyle w:val="ConsNormal"/>
        <w:numPr>
          <w:ilvl w:val="0"/>
          <w:numId w:val="51"/>
        </w:numPr>
        <w:spacing w:line="276" w:lineRule="auto"/>
        <w:jc w:val="both"/>
        <w:rPr>
          <w:rFonts w:ascii="Times New Roman" w:hAnsi="Times New Roman" w:cs="Times New Roman"/>
          <w:sz w:val="24"/>
          <w:szCs w:val="24"/>
        </w:rPr>
      </w:pPr>
      <w:r w:rsidRPr="001863F7">
        <w:rPr>
          <w:rFonts w:ascii="Times New Roman" w:hAnsi="Times New Roman" w:cs="Times New Roman"/>
          <w:sz w:val="24"/>
          <w:szCs w:val="24"/>
        </w:rPr>
        <w:t>охранные зоны и зоны влияния (полосы отчуждения) объектов инженерной и транспортной инфраструктуры;</w:t>
      </w:r>
    </w:p>
    <w:p w:rsidR="00C7602A" w:rsidRPr="001863F7" w:rsidRDefault="00C7602A" w:rsidP="00121EA8">
      <w:pPr>
        <w:numPr>
          <w:ilvl w:val="0"/>
          <w:numId w:val="51"/>
        </w:numPr>
        <w:spacing w:after="0"/>
        <w:jc w:val="both"/>
      </w:pPr>
      <w:r w:rsidRPr="001863F7">
        <w:t>охранные зоны гидрометеорологических станций и геодезических пунктов;</w:t>
      </w:r>
    </w:p>
    <w:p w:rsidR="00C7602A" w:rsidRPr="001863F7" w:rsidRDefault="00C7602A" w:rsidP="00121EA8">
      <w:pPr>
        <w:numPr>
          <w:ilvl w:val="0"/>
          <w:numId w:val="51"/>
        </w:numPr>
        <w:spacing w:after="0"/>
        <w:jc w:val="both"/>
      </w:pPr>
      <w:r w:rsidRPr="001863F7">
        <w:t>запретные районы объектов вооруженных сил РФ;</w:t>
      </w:r>
    </w:p>
    <w:p w:rsidR="00C7602A" w:rsidRPr="001863F7" w:rsidRDefault="00C7602A" w:rsidP="00121EA8">
      <w:pPr>
        <w:numPr>
          <w:ilvl w:val="0"/>
          <w:numId w:val="51"/>
        </w:numPr>
        <w:spacing w:after="0"/>
        <w:jc w:val="both"/>
        <w:rPr>
          <w:bCs/>
        </w:rPr>
      </w:pPr>
      <w:r w:rsidRPr="001863F7">
        <w:rPr>
          <w:bCs/>
        </w:rPr>
        <w:lastRenderedPageBreak/>
        <w:t>охранные</w:t>
      </w:r>
      <w:r w:rsidRPr="001863F7">
        <w:t xml:space="preserve"> зоны особо охраняемых природных территорий и объектов;</w:t>
      </w:r>
    </w:p>
    <w:p w:rsidR="00C7602A" w:rsidRPr="001863F7" w:rsidRDefault="00C7602A" w:rsidP="00121EA8">
      <w:pPr>
        <w:numPr>
          <w:ilvl w:val="0"/>
          <w:numId w:val="51"/>
        </w:numPr>
        <w:spacing w:after="0"/>
        <w:jc w:val="both"/>
        <w:rPr>
          <w:bCs/>
        </w:rPr>
      </w:pPr>
      <w:r w:rsidRPr="001863F7">
        <w:rPr>
          <w:bCs/>
        </w:rPr>
        <w:t>земли природоохранного назначения;</w:t>
      </w:r>
    </w:p>
    <w:p w:rsidR="00C7602A" w:rsidRPr="001863F7" w:rsidRDefault="00C7602A" w:rsidP="00121EA8">
      <w:pPr>
        <w:numPr>
          <w:ilvl w:val="0"/>
          <w:numId w:val="51"/>
        </w:numPr>
        <w:spacing w:after="0"/>
        <w:jc w:val="both"/>
        <w:rPr>
          <w:bCs/>
        </w:rPr>
      </w:pPr>
      <w:r w:rsidRPr="001863F7">
        <w:rPr>
          <w:bCs/>
        </w:rPr>
        <w:t>зоны охраны памятников истории и культуры.</w:t>
      </w:r>
    </w:p>
    <w:p w:rsidR="00C7602A" w:rsidRDefault="00C7602A" w:rsidP="006634F4">
      <w:pPr>
        <w:ind w:firstLine="851"/>
        <w:jc w:val="both"/>
      </w:pPr>
      <w:r w:rsidRPr="001863F7">
        <w:t>Конкретный состав и содержание ограничений (обременений) прав по использованию земельных участков устанавливается в зависимости от функционального назначения территории и параметров режимообразующих объектов в соответствии с законодательством и нормативными правовыми актами РФ, законами и правовыми актами Ивановской области, актами</w:t>
      </w:r>
      <w:r w:rsidR="008912F9">
        <w:t xml:space="preserve"> Тейковского муниципального района</w:t>
      </w:r>
      <w:r w:rsidRPr="001863F7">
        <w:t>, нормативами, инструкциями и правилами соответствующих министерств и ведомств.</w:t>
      </w:r>
    </w:p>
    <w:p w:rsidR="00B53435" w:rsidRDefault="00B53435" w:rsidP="006634F4">
      <w:pPr>
        <w:keepNext/>
        <w:keepLines/>
        <w:suppressAutoHyphens/>
        <w:spacing w:after="0"/>
        <w:rPr>
          <w:b/>
          <w:color w:val="000000"/>
          <w:szCs w:val="26"/>
        </w:rPr>
      </w:pPr>
    </w:p>
    <w:p w:rsidR="00B77F7C" w:rsidRPr="006634F4" w:rsidRDefault="00B77F7C" w:rsidP="006634F4">
      <w:pPr>
        <w:keepNext/>
        <w:keepLines/>
        <w:suppressAutoHyphens/>
        <w:spacing w:after="0"/>
        <w:jc w:val="center"/>
        <w:rPr>
          <w:b/>
          <w:color w:val="000000"/>
          <w:sz w:val="28"/>
          <w:szCs w:val="26"/>
        </w:rPr>
      </w:pPr>
      <w:r w:rsidRPr="006634F4">
        <w:rPr>
          <w:b/>
          <w:color w:val="000000"/>
          <w:sz w:val="28"/>
          <w:szCs w:val="26"/>
        </w:rPr>
        <w:t>Проектные предложения</w:t>
      </w:r>
    </w:p>
    <w:p w:rsidR="00577537" w:rsidRDefault="00577537" w:rsidP="006634F4">
      <w:pPr>
        <w:keepNext/>
        <w:keepLines/>
        <w:suppressAutoHyphens/>
        <w:spacing w:after="0"/>
        <w:jc w:val="center"/>
        <w:rPr>
          <w:b/>
          <w:color w:val="000000"/>
          <w:szCs w:val="26"/>
        </w:rPr>
      </w:pPr>
    </w:p>
    <w:p w:rsidR="00FC2B5D" w:rsidRPr="00506283" w:rsidRDefault="00FC2B5D" w:rsidP="006634F4">
      <w:pPr>
        <w:widowControl w:val="0"/>
        <w:suppressAutoHyphens/>
        <w:spacing w:after="0"/>
        <w:ind w:firstLine="851"/>
        <w:jc w:val="both"/>
        <w:rPr>
          <w:szCs w:val="26"/>
        </w:rPr>
      </w:pPr>
      <w:r w:rsidRPr="00506283">
        <w:rPr>
          <w:szCs w:val="26"/>
        </w:rPr>
        <w:t xml:space="preserve">Стратегия развития планировочной структуры муниципального образования </w:t>
      </w:r>
      <w:r w:rsidR="00BE287D">
        <w:rPr>
          <w:szCs w:val="26"/>
        </w:rPr>
        <w:t>«</w:t>
      </w:r>
      <w:r w:rsidR="006634F4">
        <w:t>Морозовское</w:t>
      </w:r>
      <w:r w:rsidR="00BE287D">
        <w:t xml:space="preserve"> сельское поселение»</w:t>
      </w:r>
      <w:r w:rsidR="00F11776">
        <w:t xml:space="preserve"> </w:t>
      </w:r>
      <w:r w:rsidRPr="00B77F7C">
        <w:rPr>
          <w:color w:val="000000"/>
          <w:szCs w:val="26"/>
        </w:rPr>
        <w:t>нацелена на достижение наиболее рациональной организации</w:t>
      </w:r>
      <w:r w:rsidR="00F11776">
        <w:rPr>
          <w:color w:val="000000"/>
          <w:szCs w:val="26"/>
        </w:rPr>
        <w:t xml:space="preserve"> </w:t>
      </w:r>
      <w:r w:rsidR="00B87F43">
        <w:rPr>
          <w:color w:val="000000"/>
          <w:szCs w:val="26"/>
        </w:rPr>
        <w:t xml:space="preserve"> территори</w:t>
      </w:r>
      <w:r>
        <w:rPr>
          <w:szCs w:val="26"/>
        </w:rPr>
        <w:t>и</w:t>
      </w:r>
      <w:r w:rsidR="00B87F43">
        <w:rPr>
          <w:szCs w:val="26"/>
        </w:rPr>
        <w:t>.</w:t>
      </w:r>
      <w:r>
        <w:rPr>
          <w:szCs w:val="26"/>
        </w:rPr>
        <w:t xml:space="preserve"> </w:t>
      </w:r>
      <w:r w:rsidR="00B87F43">
        <w:rPr>
          <w:szCs w:val="26"/>
        </w:rPr>
        <w:t>П</w:t>
      </w:r>
      <w:r w:rsidRPr="00506283">
        <w:rPr>
          <w:szCs w:val="26"/>
        </w:rPr>
        <w:t>редусматривает</w:t>
      </w:r>
      <w:r w:rsidR="00B87F43">
        <w:rPr>
          <w:szCs w:val="26"/>
        </w:rPr>
        <w:t>ся</w:t>
      </w:r>
      <w:r w:rsidRPr="00506283">
        <w:rPr>
          <w:szCs w:val="26"/>
        </w:rPr>
        <w:t>:</w:t>
      </w:r>
    </w:p>
    <w:p w:rsidR="00FC2B5D" w:rsidRDefault="00FC2B5D" w:rsidP="00121EA8">
      <w:pPr>
        <w:widowControl w:val="0"/>
        <w:numPr>
          <w:ilvl w:val="0"/>
          <w:numId w:val="26"/>
        </w:numPr>
        <w:suppressAutoHyphens/>
        <w:spacing w:after="0"/>
        <w:ind w:left="0" w:firstLine="851"/>
        <w:jc w:val="both"/>
        <w:rPr>
          <w:szCs w:val="26"/>
        </w:rPr>
      </w:pPr>
      <w:r w:rsidRPr="00B77F7C">
        <w:rPr>
          <w:iCs/>
        </w:rPr>
        <w:t>совершенствовани</w:t>
      </w:r>
      <w:r>
        <w:rPr>
          <w:iCs/>
        </w:rPr>
        <w:t>е</w:t>
      </w:r>
      <w:r w:rsidRPr="00B77F7C">
        <w:rPr>
          <w:iCs/>
        </w:rPr>
        <w:t xml:space="preserve"> функционального зонирования на основе трансформации, упорядочивания и локализации функциональных зон</w:t>
      </w:r>
      <w:r>
        <w:rPr>
          <w:iCs/>
        </w:rPr>
        <w:t>;</w:t>
      </w:r>
    </w:p>
    <w:p w:rsidR="00FC2B5D" w:rsidRPr="00506283" w:rsidRDefault="00FC2B5D" w:rsidP="00121EA8">
      <w:pPr>
        <w:widowControl w:val="0"/>
        <w:numPr>
          <w:ilvl w:val="0"/>
          <w:numId w:val="26"/>
        </w:numPr>
        <w:suppressAutoHyphens/>
        <w:spacing w:after="0"/>
        <w:ind w:left="0" w:firstLine="851"/>
        <w:jc w:val="both"/>
        <w:rPr>
          <w:szCs w:val="26"/>
        </w:rPr>
      </w:pPr>
      <w:r w:rsidRPr="00506283">
        <w:rPr>
          <w:szCs w:val="26"/>
        </w:rPr>
        <w:t>восстановление и дальнейшее развитие экономической базы, улучшение среды обитания населения, развитие функций по социально-культурному обслуживанию населения;</w:t>
      </w:r>
    </w:p>
    <w:p w:rsidR="00FC2B5D" w:rsidRPr="00506283" w:rsidRDefault="00FC2B5D" w:rsidP="00121EA8">
      <w:pPr>
        <w:widowControl w:val="0"/>
        <w:numPr>
          <w:ilvl w:val="0"/>
          <w:numId w:val="26"/>
        </w:numPr>
        <w:suppressAutoHyphens/>
        <w:spacing w:after="0"/>
        <w:ind w:left="0" w:firstLine="851"/>
        <w:jc w:val="both"/>
        <w:rPr>
          <w:szCs w:val="26"/>
        </w:rPr>
      </w:pPr>
      <w:r w:rsidRPr="00506283">
        <w:rPr>
          <w:szCs w:val="26"/>
        </w:rPr>
        <w:t>совершенствование транспортной сети (реконструкция и строительство новых автомобильных дорог и улучшение их качества);</w:t>
      </w:r>
    </w:p>
    <w:p w:rsidR="00FC2B5D" w:rsidRPr="00506283" w:rsidRDefault="00FC2B5D" w:rsidP="00121EA8">
      <w:pPr>
        <w:keepLines/>
        <w:numPr>
          <w:ilvl w:val="0"/>
          <w:numId w:val="26"/>
        </w:numPr>
        <w:suppressAutoHyphens/>
        <w:spacing w:after="0"/>
        <w:ind w:left="0" w:firstLine="851"/>
        <w:jc w:val="both"/>
        <w:rPr>
          <w:iCs/>
        </w:rPr>
      </w:pPr>
      <w:r w:rsidRPr="00506283">
        <w:rPr>
          <w:iCs/>
        </w:rPr>
        <w:t>развитие инженерной инфраструктуры на основе строительства и реконструкции объектов водоснабжения, канализации, электроснабжения, газификации;</w:t>
      </w:r>
    </w:p>
    <w:p w:rsidR="00FC2B5D" w:rsidRPr="00506283" w:rsidRDefault="00FC2B5D" w:rsidP="00121EA8">
      <w:pPr>
        <w:keepLines/>
        <w:numPr>
          <w:ilvl w:val="0"/>
          <w:numId w:val="26"/>
        </w:numPr>
        <w:suppressAutoHyphens/>
        <w:spacing w:after="0"/>
        <w:ind w:left="0" w:firstLine="851"/>
        <w:jc w:val="both"/>
        <w:rPr>
          <w:iCs/>
        </w:rPr>
      </w:pPr>
      <w:r w:rsidRPr="00506283">
        <w:rPr>
          <w:iCs/>
        </w:rPr>
        <w:t>экологизацию территории на основе оздоровления окружающей природной среды и решение проблем обращения отходов;</w:t>
      </w:r>
    </w:p>
    <w:p w:rsidR="006634F4" w:rsidRPr="00D71F4A" w:rsidRDefault="008912F9" w:rsidP="00121EA8">
      <w:pPr>
        <w:keepLines/>
        <w:numPr>
          <w:ilvl w:val="0"/>
          <w:numId w:val="26"/>
        </w:numPr>
        <w:suppressAutoHyphens/>
        <w:spacing w:after="0"/>
        <w:ind w:left="0" w:firstLine="851"/>
        <w:jc w:val="both"/>
        <w:rPr>
          <w:color w:val="000000"/>
          <w:szCs w:val="26"/>
        </w:rPr>
      </w:pPr>
      <w:r>
        <w:rPr>
          <w:szCs w:val="26"/>
        </w:rPr>
        <w:t>разработку проектов</w:t>
      </w:r>
      <w:r w:rsidR="00FC2B5D" w:rsidRPr="00506283">
        <w:rPr>
          <w:szCs w:val="26"/>
        </w:rPr>
        <w:t xml:space="preserve"> границ населенн</w:t>
      </w:r>
      <w:r>
        <w:rPr>
          <w:szCs w:val="26"/>
        </w:rPr>
        <w:t>ы</w:t>
      </w:r>
      <w:r w:rsidR="00B87F43">
        <w:rPr>
          <w:szCs w:val="26"/>
        </w:rPr>
        <w:t>х</w:t>
      </w:r>
      <w:r>
        <w:rPr>
          <w:szCs w:val="26"/>
        </w:rPr>
        <w:t xml:space="preserve"> </w:t>
      </w:r>
      <w:r w:rsidR="00FC2B5D" w:rsidRPr="00506283">
        <w:rPr>
          <w:szCs w:val="26"/>
        </w:rPr>
        <w:t xml:space="preserve"> пункт</w:t>
      </w:r>
      <w:r>
        <w:rPr>
          <w:szCs w:val="26"/>
        </w:rPr>
        <w:t>ов</w:t>
      </w:r>
      <w:r w:rsidR="00FC2B5D" w:rsidRPr="00506283">
        <w:rPr>
          <w:szCs w:val="26"/>
        </w:rPr>
        <w:t>, включение в границы территорий, фактически занятых объектами жилой застройки.</w:t>
      </w:r>
    </w:p>
    <w:p w:rsidR="00D71F4A" w:rsidRPr="009F3BEA" w:rsidRDefault="00D71F4A" w:rsidP="00D71F4A">
      <w:pPr>
        <w:keepLines/>
        <w:suppressAutoHyphens/>
        <w:spacing w:after="0"/>
        <w:jc w:val="both"/>
        <w:rPr>
          <w:color w:val="000000"/>
          <w:szCs w:val="26"/>
        </w:rPr>
      </w:pPr>
    </w:p>
    <w:p w:rsidR="001C0F24" w:rsidRPr="006634F4" w:rsidRDefault="009531A8" w:rsidP="006634F4">
      <w:pPr>
        <w:pStyle w:val="20"/>
        <w:keepNext w:val="0"/>
        <w:numPr>
          <w:ilvl w:val="1"/>
          <w:numId w:val="4"/>
        </w:numPr>
        <w:suppressAutoHyphens/>
        <w:spacing w:before="480" w:after="360" w:line="360" w:lineRule="auto"/>
        <w:ind w:left="0" w:firstLine="0"/>
        <w:jc w:val="center"/>
        <w:rPr>
          <w:rFonts w:ascii="Times New Roman" w:hAnsi="Times New Roman"/>
          <w:i w:val="0"/>
        </w:rPr>
      </w:pPr>
      <w:bookmarkStart w:id="62" w:name="_Toc315701102"/>
      <w:bookmarkStart w:id="63" w:name="_Toc315701103"/>
      <w:bookmarkStart w:id="64" w:name="_Toc315701104"/>
      <w:bookmarkStart w:id="65" w:name="_Toc315701105"/>
      <w:bookmarkStart w:id="66" w:name="_Toc268263636"/>
      <w:bookmarkStart w:id="67" w:name="_Toc342472316"/>
      <w:bookmarkStart w:id="68" w:name="_Toc491037211"/>
      <w:bookmarkEnd w:id="62"/>
      <w:bookmarkEnd w:id="63"/>
      <w:bookmarkEnd w:id="64"/>
      <w:bookmarkEnd w:id="65"/>
      <w:r w:rsidRPr="006634F4">
        <w:rPr>
          <w:rFonts w:ascii="Times New Roman" w:hAnsi="Times New Roman"/>
          <w:i w:val="0"/>
        </w:rPr>
        <w:t>Экономическая база муниципального образования</w:t>
      </w:r>
      <w:bookmarkEnd w:id="66"/>
      <w:bookmarkEnd w:id="67"/>
      <w:bookmarkEnd w:id="68"/>
    </w:p>
    <w:p w:rsidR="006634F4" w:rsidRPr="00375400" w:rsidRDefault="006634F4" w:rsidP="006634F4">
      <w:pPr>
        <w:pStyle w:val="S2"/>
        <w:spacing w:line="276" w:lineRule="auto"/>
      </w:pPr>
      <w:bookmarkStart w:id="69" w:name="_Toc268263637"/>
      <w:bookmarkStart w:id="70" w:name="_Toc342472317"/>
      <w:r w:rsidRPr="00375400">
        <w:t>Одной из основных задач территориального планирования является развитие производственной сферы, обеспечение населения собственной выпускаемой продукцией, создание новых рабочих мест, повышение уровня жизни населения.</w:t>
      </w:r>
    </w:p>
    <w:p w:rsidR="006634F4" w:rsidRPr="00375400" w:rsidRDefault="006634F4" w:rsidP="006634F4">
      <w:pPr>
        <w:pStyle w:val="S2"/>
        <w:spacing w:line="276" w:lineRule="auto"/>
      </w:pPr>
      <w:r w:rsidRPr="00375400">
        <w:t>Создание благоприятных условий для развития производственной сферы, малого и среднего бизнеса позволит привлечь на территорию поселения инвестиционные средства, создать рабочие места и тем самым увеличить доходную часть бюджета поселения, а рост доходов позволит улучшить программы в области жилищной и социальной сфер. Результат - повышение качества жизни населения поселения.</w:t>
      </w:r>
    </w:p>
    <w:p w:rsidR="006634F4" w:rsidRPr="00375400" w:rsidRDefault="006634F4" w:rsidP="006634F4">
      <w:pPr>
        <w:pStyle w:val="S2"/>
        <w:spacing w:line="276" w:lineRule="auto"/>
      </w:pPr>
      <w:r w:rsidRPr="00375400">
        <w:t>Для предложений по развитию производственной сферы поселения проведен анализ состава и состояния существующих промышленных предприятий и дана комплексная оценка производственного потенциала.</w:t>
      </w:r>
    </w:p>
    <w:p w:rsidR="006634F4" w:rsidRDefault="006634F4" w:rsidP="006634F4">
      <w:pPr>
        <w:pStyle w:val="S2"/>
        <w:spacing w:line="276" w:lineRule="auto"/>
      </w:pPr>
      <w:r w:rsidRPr="00375400">
        <w:t>На территории Морозовского сельского поселения  отрасле</w:t>
      </w:r>
      <w:r>
        <w:t>вая специализация представлена:</w:t>
      </w:r>
    </w:p>
    <w:p w:rsidR="006634F4" w:rsidRDefault="006634F4" w:rsidP="00121EA8">
      <w:pPr>
        <w:pStyle w:val="S2"/>
        <w:numPr>
          <w:ilvl w:val="0"/>
          <w:numId w:val="52"/>
        </w:numPr>
        <w:spacing w:line="276" w:lineRule="auto"/>
      </w:pPr>
      <w:r>
        <w:lastRenderedPageBreak/>
        <w:t>с</w:t>
      </w:r>
      <w:r w:rsidRPr="00375400">
        <w:t>ельским хозяйством;</w:t>
      </w:r>
    </w:p>
    <w:p w:rsidR="006634F4" w:rsidRDefault="006634F4" w:rsidP="00121EA8">
      <w:pPr>
        <w:pStyle w:val="S2"/>
        <w:numPr>
          <w:ilvl w:val="0"/>
          <w:numId w:val="52"/>
        </w:numPr>
        <w:spacing w:line="276" w:lineRule="auto"/>
      </w:pPr>
      <w:r w:rsidRPr="00375400">
        <w:t>лесоводством;</w:t>
      </w:r>
    </w:p>
    <w:p w:rsidR="006634F4" w:rsidRDefault="006634F4" w:rsidP="00121EA8">
      <w:pPr>
        <w:pStyle w:val="S2"/>
        <w:numPr>
          <w:ilvl w:val="0"/>
          <w:numId w:val="52"/>
        </w:numPr>
        <w:spacing w:line="276" w:lineRule="auto"/>
      </w:pPr>
      <w:r w:rsidRPr="00375400">
        <w:t>рыболовством и животноводством;</w:t>
      </w:r>
    </w:p>
    <w:p w:rsidR="006634F4" w:rsidRDefault="006634F4" w:rsidP="00121EA8">
      <w:pPr>
        <w:pStyle w:val="S2"/>
        <w:numPr>
          <w:ilvl w:val="0"/>
          <w:numId w:val="52"/>
        </w:numPr>
        <w:spacing w:line="276" w:lineRule="auto"/>
      </w:pPr>
      <w:r w:rsidRPr="00375400">
        <w:t>о</w:t>
      </w:r>
      <w:r>
        <w:t>брабатывающей промышленностью (</w:t>
      </w:r>
      <w:r w:rsidRPr="00375400">
        <w:t>производство  древесины, деревянных изделий);</w:t>
      </w:r>
    </w:p>
    <w:p w:rsidR="006634F4" w:rsidRDefault="006634F4" w:rsidP="00121EA8">
      <w:pPr>
        <w:pStyle w:val="S2"/>
        <w:numPr>
          <w:ilvl w:val="0"/>
          <w:numId w:val="52"/>
        </w:numPr>
        <w:spacing w:line="276" w:lineRule="auto"/>
      </w:pPr>
      <w:r w:rsidRPr="00375400">
        <w:t>электроэнергией, газом и водоснабжением;</w:t>
      </w:r>
    </w:p>
    <w:p w:rsidR="006634F4" w:rsidRDefault="006634F4" w:rsidP="00121EA8">
      <w:pPr>
        <w:pStyle w:val="S2"/>
        <w:numPr>
          <w:ilvl w:val="0"/>
          <w:numId w:val="52"/>
        </w:numPr>
        <w:spacing w:line="276" w:lineRule="auto"/>
      </w:pPr>
      <w:r w:rsidRPr="00375400">
        <w:t>строительством;</w:t>
      </w:r>
    </w:p>
    <w:p w:rsidR="006634F4" w:rsidRDefault="006634F4" w:rsidP="00121EA8">
      <w:pPr>
        <w:pStyle w:val="S2"/>
        <w:numPr>
          <w:ilvl w:val="0"/>
          <w:numId w:val="52"/>
        </w:numPr>
        <w:spacing w:line="276" w:lineRule="auto"/>
      </w:pPr>
      <w:r w:rsidRPr="00375400">
        <w:t>оптовой и розничной торговлей;</w:t>
      </w:r>
    </w:p>
    <w:p w:rsidR="005705FA" w:rsidRPr="00F72110" w:rsidRDefault="006634F4" w:rsidP="00F72110">
      <w:pPr>
        <w:pStyle w:val="S2"/>
        <w:numPr>
          <w:ilvl w:val="0"/>
          <w:numId w:val="52"/>
        </w:numPr>
        <w:spacing w:line="276" w:lineRule="auto"/>
      </w:pPr>
      <w:r w:rsidRPr="00375400">
        <w:t>транспортом</w:t>
      </w:r>
      <w:r w:rsidR="0034747E">
        <w:t xml:space="preserve">, складским хозяйством и связью, </w:t>
      </w:r>
      <w:r w:rsidRPr="00375400">
        <w:t>здравоохранением и социальными услугами.</w:t>
      </w:r>
    </w:p>
    <w:p w:rsidR="005705FA" w:rsidRDefault="005705FA" w:rsidP="006634F4">
      <w:pPr>
        <w:jc w:val="center"/>
        <w:rPr>
          <w:b/>
        </w:rPr>
      </w:pPr>
    </w:p>
    <w:p w:rsidR="006634F4" w:rsidRPr="00375400" w:rsidRDefault="006634F4" w:rsidP="00446ACC">
      <w:pPr>
        <w:jc w:val="center"/>
        <w:rPr>
          <w:b/>
        </w:rPr>
      </w:pPr>
      <w:r w:rsidRPr="00375400">
        <w:rPr>
          <w:b/>
        </w:rPr>
        <w:t>Промышленные предприятия М</w:t>
      </w:r>
      <w:r w:rsidR="00446ACC">
        <w:rPr>
          <w:b/>
        </w:rPr>
        <w:t>орозовского сельского поселения</w:t>
      </w:r>
    </w:p>
    <w:tbl>
      <w:tblPr>
        <w:tblW w:w="10631" w:type="dxa"/>
        <w:tblInd w:w="5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68"/>
        <w:gridCol w:w="1417"/>
        <w:gridCol w:w="567"/>
        <w:gridCol w:w="850"/>
        <w:gridCol w:w="1702"/>
        <w:gridCol w:w="850"/>
        <w:gridCol w:w="850"/>
        <w:gridCol w:w="1559"/>
        <w:gridCol w:w="2268"/>
      </w:tblGrid>
      <w:tr w:rsidR="006634F4" w:rsidRPr="00375400" w:rsidTr="00057F28">
        <w:trPr>
          <w:trHeight w:val="284"/>
        </w:trPr>
        <w:tc>
          <w:tcPr>
            <w:tcW w:w="568" w:type="dxa"/>
            <w:tcBorders>
              <w:top w:val="single" w:sz="4" w:space="0" w:color="auto"/>
              <w:left w:val="single" w:sz="12" w:space="0" w:color="auto"/>
              <w:bottom w:val="single" w:sz="4" w:space="0" w:color="auto"/>
              <w:right w:val="single" w:sz="4" w:space="0" w:color="auto"/>
            </w:tcBorders>
            <w:shd w:val="clear" w:color="auto" w:fill="auto"/>
            <w:vAlign w:val="center"/>
          </w:tcPr>
          <w:p w:rsidR="006634F4" w:rsidRPr="00664E22" w:rsidRDefault="006634F4" w:rsidP="00F551F6">
            <w:pPr>
              <w:spacing w:after="0" w:line="216" w:lineRule="auto"/>
              <w:jc w:val="center"/>
              <w:rPr>
                <w:b/>
                <w:sz w:val="20"/>
                <w:szCs w:val="20"/>
              </w:rPr>
            </w:pPr>
            <w:r w:rsidRPr="00664E22">
              <w:rPr>
                <w:b/>
                <w:sz w:val="20"/>
                <w:szCs w:val="20"/>
              </w:rPr>
              <w:t>№ п/п</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6634F4" w:rsidRPr="00664E22" w:rsidRDefault="006634F4" w:rsidP="00F551F6">
            <w:pPr>
              <w:spacing w:after="0" w:line="216" w:lineRule="auto"/>
              <w:jc w:val="center"/>
              <w:rPr>
                <w:b/>
                <w:sz w:val="20"/>
                <w:szCs w:val="20"/>
              </w:rPr>
            </w:pPr>
            <w:r w:rsidRPr="00664E22">
              <w:rPr>
                <w:b/>
                <w:sz w:val="20"/>
                <w:szCs w:val="20"/>
              </w:rPr>
              <w:t>Наименование предприятия</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6634F4" w:rsidRPr="00664E22" w:rsidRDefault="006634F4" w:rsidP="00F551F6">
            <w:pPr>
              <w:spacing w:after="0" w:line="216" w:lineRule="auto"/>
              <w:ind w:left="-57" w:right="-57"/>
              <w:jc w:val="center"/>
              <w:rPr>
                <w:b/>
                <w:spacing w:val="-4"/>
                <w:sz w:val="20"/>
                <w:szCs w:val="20"/>
              </w:rPr>
            </w:pPr>
            <w:r w:rsidRPr="00664E22">
              <w:rPr>
                <w:b/>
                <w:spacing w:val="-4"/>
                <w:sz w:val="20"/>
                <w:szCs w:val="20"/>
              </w:rPr>
              <w:t>S, га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634F4" w:rsidRPr="00664E22" w:rsidRDefault="006634F4" w:rsidP="00F551F6">
            <w:pPr>
              <w:spacing w:after="0" w:line="216" w:lineRule="auto"/>
              <w:jc w:val="center"/>
              <w:rPr>
                <w:b/>
                <w:sz w:val="20"/>
                <w:szCs w:val="20"/>
              </w:rPr>
            </w:pPr>
            <w:r w:rsidRPr="00664E22">
              <w:rPr>
                <w:b/>
                <w:sz w:val="20"/>
                <w:szCs w:val="20"/>
              </w:rPr>
              <w:t>Форма собств. земли</w:t>
            </w: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rsidR="006634F4" w:rsidRPr="00664E22" w:rsidRDefault="006634F4" w:rsidP="00F551F6">
            <w:pPr>
              <w:spacing w:after="0" w:line="216" w:lineRule="auto"/>
              <w:jc w:val="center"/>
              <w:rPr>
                <w:b/>
                <w:sz w:val="20"/>
                <w:szCs w:val="20"/>
              </w:rPr>
            </w:pPr>
            <w:r w:rsidRPr="00664E22">
              <w:rPr>
                <w:b/>
                <w:sz w:val="20"/>
                <w:szCs w:val="20"/>
              </w:rPr>
              <w:t>Адрес</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634F4" w:rsidRPr="00664E22" w:rsidRDefault="00166083" w:rsidP="00F551F6">
            <w:pPr>
              <w:spacing w:after="0" w:line="216" w:lineRule="auto"/>
              <w:jc w:val="center"/>
              <w:rPr>
                <w:b/>
                <w:sz w:val="20"/>
                <w:szCs w:val="20"/>
              </w:rPr>
            </w:pPr>
            <w:r>
              <w:rPr>
                <w:b/>
                <w:sz w:val="20"/>
                <w:szCs w:val="20"/>
              </w:rPr>
              <w:t>Числен-ность работаю</w:t>
            </w:r>
            <w:r w:rsidR="006634F4" w:rsidRPr="00664E22">
              <w:rPr>
                <w:b/>
                <w:sz w:val="20"/>
                <w:szCs w:val="20"/>
              </w:rPr>
              <w:t>щих, чел.</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634F4" w:rsidRPr="00664E22" w:rsidRDefault="00166083" w:rsidP="00F551F6">
            <w:pPr>
              <w:spacing w:after="0" w:line="216" w:lineRule="auto"/>
              <w:jc w:val="center"/>
              <w:rPr>
                <w:b/>
                <w:sz w:val="20"/>
                <w:szCs w:val="20"/>
                <w:lang w:val="en-US"/>
              </w:rPr>
            </w:pPr>
            <w:r>
              <w:rPr>
                <w:b/>
                <w:sz w:val="20"/>
                <w:szCs w:val="20"/>
                <w:lang w:val="en-US"/>
              </w:rPr>
              <w:t>Класспредпри</w:t>
            </w:r>
            <w:r w:rsidR="006634F4" w:rsidRPr="00664E22">
              <w:rPr>
                <w:b/>
                <w:sz w:val="20"/>
                <w:szCs w:val="20"/>
                <w:lang w:val="en-US"/>
              </w:rPr>
              <w:t>ятия</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6634F4" w:rsidRPr="00664E22" w:rsidRDefault="006634F4" w:rsidP="00F551F6">
            <w:pPr>
              <w:spacing w:after="0" w:line="216" w:lineRule="auto"/>
              <w:ind w:left="-57" w:right="-57"/>
              <w:jc w:val="center"/>
              <w:rPr>
                <w:b/>
                <w:spacing w:val="-2"/>
                <w:sz w:val="20"/>
                <w:szCs w:val="20"/>
              </w:rPr>
            </w:pPr>
            <w:r w:rsidRPr="00664E22">
              <w:rPr>
                <w:b/>
                <w:spacing w:val="-2"/>
                <w:sz w:val="20"/>
                <w:szCs w:val="20"/>
              </w:rPr>
              <w:t>Отрасль</w:t>
            </w:r>
          </w:p>
        </w:tc>
        <w:tc>
          <w:tcPr>
            <w:tcW w:w="2268" w:type="dxa"/>
            <w:tcBorders>
              <w:top w:val="single" w:sz="4" w:space="0" w:color="auto"/>
              <w:left w:val="single" w:sz="4" w:space="0" w:color="auto"/>
              <w:bottom w:val="single" w:sz="4" w:space="0" w:color="auto"/>
              <w:right w:val="single" w:sz="12" w:space="0" w:color="auto"/>
            </w:tcBorders>
            <w:shd w:val="clear" w:color="auto" w:fill="auto"/>
          </w:tcPr>
          <w:p w:rsidR="006634F4" w:rsidRPr="00664E22" w:rsidRDefault="006634F4" w:rsidP="00F551F6">
            <w:pPr>
              <w:spacing w:after="0" w:line="216" w:lineRule="auto"/>
              <w:jc w:val="center"/>
              <w:rPr>
                <w:b/>
                <w:sz w:val="20"/>
                <w:szCs w:val="20"/>
              </w:rPr>
            </w:pPr>
          </w:p>
          <w:p w:rsidR="006634F4" w:rsidRPr="00664E22" w:rsidRDefault="006634F4" w:rsidP="00F551F6">
            <w:pPr>
              <w:spacing w:after="0" w:line="216" w:lineRule="auto"/>
              <w:jc w:val="center"/>
              <w:rPr>
                <w:b/>
                <w:sz w:val="20"/>
                <w:szCs w:val="20"/>
              </w:rPr>
            </w:pPr>
          </w:p>
          <w:p w:rsidR="006634F4" w:rsidRPr="00664E22" w:rsidRDefault="006634F4" w:rsidP="00F551F6">
            <w:pPr>
              <w:spacing w:after="0" w:line="216" w:lineRule="auto"/>
              <w:jc w:val="center"/>
              <w:rPr>
                <w:b/>
                <w:sz w:val="20"/>
                <w:szCs w:val="20"/>
              </w:rPr>
            </w:pPr>
            <w:r w:rsidRPr="00664E22">
              <w:rPr>
                <w:b/>
                <w:sz w:val="20"/>
                <w:szCs w:val="20"/>
              </w:rPr>
              <w:t>Вид  деятельности</w:t>
            </w:r>
          </w:p>
        </w:tc>
      </w:tr>
      <w:tr w:rsidR="006634F4" w:rsidRPr="00375400" w:rsidTr="00057F28">
        <w:trPr>
          <w:trHeight w:val="284"/>
        </w:trPr>
        <w:tc>
          <w:tcPr>
            <w:tcW w:w="568" w:type="dxa"/>
            <w:tcBorders>
              <w:top w:val="single" w:sz="4" w:space="0" w:color="auto"/>
              <w:left w:val="single" w:sz="12" w:space="0" w:color="auto"/>
              <w:bottom w:val="single" w:sz="4" w:space="0" w:color="auto"/>
              <w:right w:val="single" w:sz="4" w:space="0" w:color="auto"/>
            </w:tcBorders>
            <w:shd w:val="clear" w:color="auto" w:fill="auto"/>
            <w:vAlign w:val="center"/>
          </w:tcPr>
          <w:p w:rsidR="006634F4" w:rsidRPr="00664E22" w:rsidRDefault="006634F4" w:rsidP="00F551F6">
            <w:pPr>
              <w:spacing w:after="0" w:line="216" w:lineRule="auto"/>
              <w:jc w:val="center"/>
              <w:rPr>
                <w:b/>
                <w:sz w:val="20"/>
                <w:szCs w:val="20"/>
              </w:rPr>
            </w:pPr>
            <w:r w:rsidRPr="00664E22">
              <w:rPr>
                <w:b/>
                <w:sz w:val="20"/>
                <w:szCs w:val="20"/>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6634F4" w:rsidRPr="00664E22" w:rsidRDefault="006634F4" w:rsidP="00F551F6">
            <w:pPr>
              <w:spacing w:after="0" w:line="216" w:lineRule="auto"/>
              <w:jc w:val="center"/>
              <w:rPr>
                <w:b/>
                <w:sz w:val="20"/>
                <w:szCs w:val="20"/>
              </w:rPr>
            </w:pPr>
            <w:r w:rsidRPr="00664E22">
              <w:rPr>
                <w:b/>
                <w:sz w:val="20"/>
                <w:szCs w:val="20"/>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6634F4" w:rsidRPr="00664E22" w:rsidRDefault="006634F4" w:rsidP="00F551F6">
            <w:pPr>
              <w:spacing w:after="0" w:line="216" w:lineRule="auto"/>
              <w:ind w:left="-57" w:right="-57"/>
              <w:jc w:val="center"/>
              <w:rPr>
                <w:b/>
                <w:spacing w:val="-4"/>
                <w:sz w:val="20"/>
                <w:szCs w:val="20"/>
              </w:rPr>
            </w:pPr>
            <w:r w:rsidRPr="00664E22">
              <w:rPr>
                <w:b/>
                <w:spacing w:val="-4"/>
                <w:sz w:val="20"/>
                <w:szCs w:val="20"/>
              </w:rPr>
              <w:t>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634F4" w:rsidRPr="00664E22" w:rsidRDefault="006634F4" w:rsidP="00F551F6">
            <w:pPr>
              <w:spacing w:after="0" w:line="216" w:lineRule="auto"/>
              <w:jc w:val="center"/>
              <w:rPr>
                <w:b/>
                <w:sz w:val="20"/>
                <w:szCs w:val="20"/>
              </w:rPr>
            </w:pPr>
            <w:r w:rsidRPr="00664E22">
              <w:rPr>
                <w:b/>
                <w:sz w:val="20"/>
                <w:szCs w:val="20"/>
              </w:rPr>
              <w:t>4</w:t>
            </w: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rsidR="006634F4" w:rsidRPr="00664E22" w:rsidRDefault="006634F4" w:rsidP="00F551F6">
            <w:pPr>
              <w:spacing w:after="0" w:line="216" w:lineRule="auto"/>
              <w:jc w:val="center"/>
              <w:rPr>
                <w:b/>
                <w:sz w:val="20"/>
                <w:szCs w:val="20"/>
              </w:rPr>
            </w:pPr>
            <w:r w:rsidRPr="00664E22">
              <w:rPr>
                <w:b/>
                <w:sz w:val="20"/>
                <w:szCs w:val="20"/>
              </w:rPr>
              <w:t>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634F4" w:rsidRPr="00664E22" w:rsidRDefault="006634F4" w:rsidP="00F551F6">
            <w:pPr>
              <w:spacing w:after="0" w:line="216" w:lineRule="auto"/>
              <w:jc w:val="center"/>
              <w:rPr>
                <w:b/>
                <w:sz w:val="20"/>
                <w:szCs w:val="20"/>
              </w:rPr>
            </w:pPr>
            <w:r w:rsidRPr="00664E22">
              <w:rPr>
                <w:b/>
                <w:sz w:val="20"/>
                <w:szCs w:val="20"/>
              </w:rPr>
              <w:t>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634F4" w:rsidRPr="00664E22" w:rsidRDefault="006634F4" w:rsidP="00F551F6">
            <w:pPr>
              <w:spacing w:after="0" w:line="216" w:lineRule="auto"/>
              <w:jc w:val="center"/>
              <w:rPr>
                <w:b/>
                <w:sz w:val="20"/>
                <w:szCs w:val="20"/>
                <w:lang w:val="en-US"/>
              </w:rPr>
            </w:pPr>
            <w:r w:rsidRPr="00664E22">
              <w:rPr>
                <w:b/>
                <w:sz w:val="20"/>
                <w:szCs w:val="20"/>
                <w:lang w:val="en-US"/>
              </w:rPr>
              <w:t>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6634F4" w:rsidRPr="00664E22" w:rsidRDefault="006634F4" w:rsidP="00F551F6">
            <w:pPr>
              <w:spacing w:after="0" w:line="216" w:lineRule="auto"/>
              <w:ind w:left="-57" w:right="-57"/>
              <w:jc w:val="center"/>
              <w:rPr>
                <w:b/>
                <w:spacing w:val="-2"/>
                <w:sz w:val="20"/>
                <w:szCs w:val="20"/>
              </w:rPr>
            </w:pPr>
            <w:r w:rsidRPr="00664E22">
              <w:rPr>
                <w:b/>
                <w:spacing w:val="-2"/>
                <w:sz w:val="20"/>
                <w:szCs w:val="20"/>
              </w:rPr>
              <w:t>8</w:t>
            </w:r>
          </w:p>
        </w:tc>
        <w:tc>
          <w:tcPr>
            <w:tcW w:w="2268" w:type="dxa"/>
            <w:tcBorders>
              <w:top w:val="single" w:sz="4" w:space="0" w:color="auto"/>
              <w:left w:val="single" w:sz="4" w:space="0" w:color="auto"/>
              <w:bottom w:val="single" w:sz="4" w:space="0" w:color="auto"/>
              <w:right w:val="single" w:sz="12" w:space="0" w:color="auto"/>
            </w:tcBorders>
            <w:shd w:val="clear" w:color="auto" w:fill="auto"/>
          </w:tcPr>
          <w:p w:rsidR="006634F4" w:rsidRPr="00664E22" w:rsidRDefault="006634F4" w:rsidP="00F551F6">
            <w:pPr>
              <w:spacing w:after="0" w:line="216" w:lineRule="auto"/>
              <w:jc w:val="center"/>
              <w:rPr>
                <w:b/>
                <w:sz w:val="20"/>
                <w:szCs w:val="20"/>
              </w:rPr>
            </w:pPr>
            <w:r w:rsidRPr="00664E22">
              <w:rPr>
                <w:b/>
                <w:sz w:val="20"/>
                <w:szCs w:val="20"/>
              </w:rPr>
              <w:t>9</w:t>
            </w:r>
          </w:p>
        </w:tc>
      </w:tr>
      <w:tr w:rsidR="006634F4" w:rsidRPr="00375400" w:rsidTr="00057F28">
        <w:trPr>
          <w:trHeight w:val="284"/>
        </w:trPr>
        <w:tc>
          <w:tcPr>
            <w:tcW w:w="568" w:type="dxa"/>
            <w:tcBorders>
              <w:top w:val="single" w:sz="4" w:space="0" w:color="auto"/>
              <w:left w:val="single" w:sz="12" w:space="0" w:color="auto"/>
              <w:bottom w:val="single" w:sz="4" w:space="0" w:color="auto"/>
              <w:right w:val="single" w:sz="4" w:space="0" w:color="auto"/>
            </w:tcBorders>
            <w:shd w:val="clear" w:color="auto" w:fill="auto"/>
            <w:vAlign w:val="center"/>
          </w:tcPr>
          <w:p w:rsidR="006634F4" w:rsidRPr="00664E22" w:rsidRDefault="006634F4" w:rsidP="00F551F6">
            <w:pPr>
              <w:spacing w:after="0" w:line="216" w:lineRule="auto"/>
              <w:jc w:val="center"/>
              <w:rPr>
                <w:sz w:val="20"/>
                <w:szCs w:val="20"/>
              </w:rPr>
            </w:pPr>
            <w:r w:rsidRPr="00664E22">
              <w:rPr>
                <w:sz w:val="20"/>
                <w:szCs w:val="20"/>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6634F4" w:rsidRPr="00664E22" w:rsidRDefault="006634F4" w:rsidP="00F551F6">
            <w:pPr>
              <w:spacing w:after="0" w:line="216" w:lineRule="auto"/>
              <w:jc w:val="center"/>
              <w:rPr>
                <w:sz w:val="20"/>
                <w:szCs w:val="20"/>
              </w:rPr>
            </w:pPr>
            <w:r w:rsidRPr="00664E22">
              <w:rPr>
                <w:sz w:val="20"/>
                <w:szCs w:val="20"/>
              </w:rPr>
              <w:t>ООО "Сокатовский завод"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6634F4" w:rsidRPr="00664E22" w:rsidRDefault="006634F4" w:rsidP="00F551F6">
            <w:pPr>
              <w:spacing w:after="0" w:line="216" w:lineRule="auto"/>
              <w:ind w:left="-57" w:right="-57"/>
              <w:jc w:val="center"/>
              <w:rPr>
                <w:spacing w:val="-4"/>
                <w:sz w:val="20"/>
                <w:szCs w:val="20"/>
              </w:rPr>
            </w:pPr>
            <w:r w:rsidRPr="00664E22">
              <w:rPr>
                <w:spacing w:val="-4"/>
                <w:sz w:val="20"/>
                <w:szCs w:val="20"/>
              </w:rPr>
              <w:t>5,8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634F4" w:rsidRPr="00664E22" w:rsidRDefault="006634F4" w:rsidP="00F551F6">
            <w:pPr>
              <w:spacing w:after="0" w:line="216" w:lineRule="auto"/>
              <w:jc w:val="center"/>
              <w:rPr>
                <w:sz w:val="20"/>
                <w:szCs w:val="20"/>
              </w:rPr>
            </w:pPr>
            <w:r w:rsidRPr="00664E22">
              <w:rPr>
                <w:sz w:val="20"/>
                <w:szCs w:val="20"/>
              </w:rPr>
              <w:t>ЧС</w:t>
            </w: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rsidR="006634F4" w:rsidRPr="00664E22" w:rsidRDefault="006634F4" w:rsidP="00F551F6">
            <w:pPr>
              <w:spacing w:after="0" w:line="216" w:lineRule="auto"/>
              <w:jc w:val="center"/>
              <w:rPr>
                <w:sz w:val="20"/>
                <w:szCs w:val="20"/>
              </w:rPr>
            </w:pPr>
            <w:r w:rsidRPr="00664E22">
              <w:rPr>
                <w:sz w:val="20"/>
                <w:szCs w:val="20"/>
              </w:rPr>
              <w:t>д. Сокатово,</w:t>
            </w:r>
          </w:p>
          <w:p w:rsidR="006634F4" w:rsidRPr="00664E22" w:rsidRDefault="006634F4" w:rsidP="00F551F6">
            <w:pPr>
              <w:spacing w:after="0" w:line="216" w:lineRule="auto"/>
              <w:jc w:val="center"/>
              <w:rPr>
                <w:sz w:val="20"/>
                <w:szCs w:val="20"/>
              </w:rPr>
            </w:pPr>
            <w:r w:rsidRPr="00664E22">
              <w:rPr>
                <w:sz w:val="20"/>
                <w:szCs w:val="20"/>
              </w:rPr>
              <w:t>Советская, 11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634F4" w:rsidRPr="00664E22" w:rsidRDefault="006634F4" w:rsidP="00F551F6">
            <w:pPr>
              <w:spacing w:after="0" w:line="216" w:lineRule="auto"/>
              <w:jc w:val="center"/>
              <w:rPr>
                <w:sz w:val="20"/>
                <w:szCs w:val="20"/>
              </w:rPr>
            </w:pPr>
            <w:r w:rsidRPr="00664E22">
              <w:rPr>
                <w:sz w:val="20"/>
                <w:szCs w:val="20"/>
              </w:rPr>
              <w:t>46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634F4" w:rsidRPr="00664E22" w:rsidRDefault="006634F4" w:rsidP="00F551F6">
            <w:pPr>
              <w:spacing w:after="0" w:line="216" w:lineRule="auto"/>
              <w:jc w:val="center"/>
              <w:rPr>
                <w:sz w:val="20"/>
                <w:szCs w:val="20"/>
                <w:lang w:val="en-US"/>
              </w:rPr>
            </w:pPr>
            <w:r w:rsidRPr="00664E22">
              <w:rPr>
                <w:sz w:val="20"/>
                <w:szCs w:val="20"/>
                <w:lang w:val="en-US"/>
              </w:rPr>
              <w:t>III</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6634F4" w:rsidRPr="00664E22" w:rsidRDefault="006634F4" w:rsidP="00F551F6">
            <w:pPr>
              <w:spacing w:after="0" w:line="216" w:lineRule="auto"/>
              <w:ind w:left="-57" w:right="-57"/>
              <w:jc w:val="center"/>
              <w:rPr>
                <w:spacing w:val="-2"/>
                <w:sz w:val="20"/>
                <w:szCs w:val="20"/>
              </w:rPr>
            </w:pPr>
            <w:r w:rsidRPr="00664E22">
              <w:rPr>
                <w:spacing w:val="-2"/>
                <w:sz w:val="20"/>
                <w:szCs w:val="20"/>
              </w:rPr>
              <w:t>металлообрабат.</w:t>
            </w:r>
          </w:p>
        </w:tc>
        <w:tc>
          <w:tcPr>
            <w:tcW w:w="2268" w:type="dxa"/>
            <w:tcBorders>
              <w:top w:val="single" w:sz="4" w:space="0" w:color="auto"/>
              <w:left w:val="single" w:sz="4" w:space="0" w:color="auto"/>
              <w:bottom w:val="single" w:sz="4" w:space="0" w:color="auto"/>
              <w:right w:val="single" w:sz="12" w:space="0" w:color="auto"/>
            </w:tcBorders>
            <w:shd w:val="clear" w:color="auto" w:fill="auto"/>
          </w:tcPr>
          <w:p w:rsidR="006634F4" w:rsidRPr="00664E22" w:rsidRDefault="006634F4" w:rsidP="00F551F6">
            <w:pPr>
              <w:spacing w:after="0" w:line="216" w:lineRule="auto"/>
              <w:jc w:val="center"/>
              <w:rPr>
                <w:sz w:val="20"/>
                <w:szCs w:val="20"/>
              </w:rPr>
            </w:pPr>
            <w:r w:rsidRPr="00664E22">
              <w:rPr>
                <w:sz w:val="20"/>
                <w:szCs w:val="20"/>
              </w:rPr>
              <w:t>Производство инструментов, техническое обслуживание и ремонт автотранспортных средств, доукомплектовка автомобилей УАЗ, металлообработка</w:t>
            </w:r>
          </w:p>
        </w:tc>
      </w:tr>
      <w:tr w:rsidR="00D71F4A" w:rsidRPr="00375400" w:rsidTr="00057F28">
        <w:trPr>
          <w:trHeight w:val="284"/>
        </w:trPr>
        <w:tc>
          <w:tcPr>
            <w:tcW w:w="568" w:type="dxa"/>
            <w:tcBorders>
              <w:top w:val="single" w:sz="4" w:space="0" w:color="auto"/>
              <w:left w:val="single" w:sz="12" w:space="0" w:color="auto"/>
              <w:bottom w:val="single" w:sz="4" w:space="0" w:color="auto"/>
              <w:right w:val="single" w:sz="4" w:space="0" w:color="auto"/>
            </w:tcBorders>
            <w:shd w:val="clear" w:color="auto" w:fill="auto"/>
            <w:vAlign w:val="center"/>
          </w:tcPr>
          <w:p w:rsidR="00D71F4A" w:rsidRPr="00664E22" w:rsidRDefault="00166083" w:rsidP="00F551F6">
            <w:pPr>
              <w:spacing w:after="0" w:line="216" w:lineRule="auto"/>
              <w:jc w:val="center"/>
              <w:rPr>
                <w:sz w:val="20"/>
                <w:szCs w:val="20"/>
              </w:rPr>
            </w:pPr>
            <w:r>
              <w:rPr>
                <w:sz w:val="20"/>
                <w:szCs w:val="20"/>
              </w:rPr>
              <w:t>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D71F4A" w:rsidRPr="00664E22" w:rsidRDefault="0034747E" w:rsidP="00F551F6">
            <w:pPr>
              <w:spacing w:after="0" w:line="216" w:lineRule="auto"/>
              <w:jc w:val="center"/>
              <w:rPr>
                <w:sz w:val="20"/>
                <w:szCs w:val="20"/>
              </w:rPr>
            </w:pPr>
            <w:r>
              <w:rPr>
                <w:sz w:val="20"/>
                <w:szCs w:val="20"/>
              </w:rPr>
              <w:t xml:space="preserve">АО </w:t>
            </w:r>
            <w:r w:rsidR="00166083">
              <w:rPr>
                <w:sz w:val="20"/>
                <w:szCs w:val="20"/>
              </w:rPr>
              <w:t>ДСУ-1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71F4A" w:rsidRPr="00664E22" w:rsidRDefault="0034747E" w:rsidP="00F551F6">
            <w:pPr>
              <w:spacing w:after="0" w:line="216" w:lineRule="auto"/>
              <w:ind w:left="-57" w:right="-57"/>
              <w:jc w:val="center"/>
              <w:rPr>
                <w:spacing w:val="-4"/>
                <w:sz w:val="20"/>
                <w:szCs w:val="20"/>
              </w:rPr>
            </w:pPr>
            <w:r>
              <w:rPr>
                <w:spacing w:val="-4"/>
                <w:sz w:val="20"/>
                <w:szCs w:val="20"/>
              </w:rPr>
              <w:t>н/д</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71F4A" w:rsidRPr="00664E22" w:rsidRDefault="0034747E" w:rsidP="00F551F6">
            <w:pPr>
              <w:spacing w:after="0" w:line="216" w:lineRule="auto"/>
              <w:jc w:val="center"/>
              <w:rPr>
                <w:sz w:val="20"/>
                <w:szCs w:val="20"/>
              </w:rPr>
            </w:pPr>
            <w:r>
              <w:rPr>
                <w:sz w:val="20"/>
                <w:szCs w:val="20"/>
              </w:rPr>
              <w:t>ЧС</w:t>
            </w: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rsidR="00D71F4A" w:rsidRPr="00664E22" w:rsidRDefault="00057F28" w:rsidP="00F551F6">
            <w:pPr>
              <w:spacing w:after="0" w:line="216" w:lineRule="auto"/>
              <w:jc w:val="center"/>
              <w:rPr>
                <w:sz w:val="20"/>
                <w:szCs w:val="20"/>
              </w:rPr>
            </w:pPr>
            <w:r>
              <w:rPr>
                <w:sz w:val="20"/>
                <w:szCs w:val="20"/>
              </w:rPr>
              <w:t>0,7 км восточнее с. Золотниковская Пустынь</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71F4A" w:rsidRPr="00664E22" w:rsidRDefault="0034747E" w:rsidP="00F551F6">
            <w:pPr>
              <w:spacing w:after="0" w:line="216" w:lineRule="auto"/>
              <w:jc w:val="center"/>
              <w:rPr>
                <w:sz w:val="20"/>
                <w:szCs w:val="20"/>
              </w:rPr>
            </w:pPr>
            <w:r>
              <w:rPr>
                <w:sz w:val="20"/>
                <w:szCs w:val="20"/>
              </w:rPr>
              <w:t>85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71F4A" w:rsidRPr="00057F28" w:rsidRDefault="0034747E" w:rsidP="00F551F6">
            <w:pPr>
              <w:spacing w:after="0" w:line="216" w:lineRule="auto"/>
              <w:jc w:val="center"/>
              <w:rPr>
                <w:sz w:val="20"/>
                <w:szCs w:val="20"/>
              </w:rPr>
            </w:pPr>
            <w:r w:rsidRPr="00664E22">
              <w:rPr>
                <w:sz w:val="20"/>
                <w:szCs w:val="20"/>
                <w:lang w:val="en-US"/>
              </w:rPr>
              <w:t>IV</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D71F4A" w:rsidRPr="00664E22" w:rsidRDefault="0034747E" w:rsidP="00F551F6">
            <w:pPr>
              <w:spacing w:after="0" w:line="216" w:lineRule="auto"/>
              <w:ind w:left="-57" w:right="-57"/>
              <w:jc w:val="center"/>
              <w:rPr>
                <w:spacing w:val="-2"/>
                <w:sz w:val="20"/>
                <w:szCs w:val="20"/>
              </w:rPr>
            </w:pPr>
            <w:r>
              <w:rPr>
                <w:spacing w:val="-2"/>
                <w:sz w:val="20"/>
                <w:szCs w:val="20"/>
              </w:rPr>
              <w:t>строительная</w:t>
            </w:r>
          </w:p>
        </w:tc>
        <w:tc>
          <w:tcPr>
            <w:tcW w:w="2268" w:type="dxa"/>
            <w:tcBorders>
              <w:top w:val="single" w:sz="4" w:space="0" w:color="auto"/>
              <w:left w:val="single" w:sz="4" w:space="0" w:color="auto"/>
              <w:bottom w:val="single" w:sz="4" w:space="0" w:color="auto"/>
              <w:right w:val="single" w:sz="12" w:space="0" w:color="auto"/>
            </w:tcBorders>
            <w:shd w:val="clear" w:color="auto" w:fill="auto"/>
          </w:tcPr>
          <w:p w:rsidR="00D71F4A" w:rsidRPr="00664E22" w:rsidRDefault="00057F28" w:rsidP="00F551F6">
            <w:pPr>
              <w:spacing w:after="0" w:line="216" w:lineRule="auto"/>
              <w:jc w:val="center"/>
              <w:rPr>
                <w:sz w:val="20"/>
                <w:szCs w:val="20"/>
              </w:rPr>
            </w:pPr>
            <w:r>
              <w:rPr>
                <w:sz w:val="20"/>
                <w:szCs w:val="20"/>
              </w:rPr>
              <w:t>Добыча песка и геологические исследования</w:t>
            </w:r>
          </w:p>
        </w:tc>
      </w:tr>
      <w:tr w:rsidR="006634F4" w:rsidRPr="00375400" w:rsidTr="00057F28">
        <w:trPr>
          <w:trHeight w:val="284"/>
        </w:trPr>
        <w:tc>
          <w:tcPr>
            <w:tcW w:w="568" w:type="dxa"/>
            <w:tcBorders>
              <w:top w:val="single" w:sz="4" w:space="0" w:color="auto"/>
              <w:bottom w:val="single" w:sz="4" w:space="0" w:color="auto"/>
            </w:tcBorders>
            <w:shd w:val="clear" w:color="auto" w:fill="auto"/>
            <w:vAlign w:val="center"/>
          </w:tcPr>
          <w:p w:rsidR="006634F4" w:rsidRPr="00664E22" w:rsidRDefault="006634F4" w:rsidP="00F551F6">
            <w:pPr>
              <w:spacing w:after="0" w:line="216" w:lineRule="auto"/>
              <w:jc w:val="center"/>
              <w:rPr>
                <w:sz w:val="20"/>
                <w:szCs w:val="20"/>
              </w:rPr>
            </w:pPr>
            <w:r w:rsidRPr="00664E22">
              <w:rPr>
                <w:sz w:val="20"/>
                <w:szCs w:val="20"/>
              </w:rPr>
              <w:t>2</w:t>
            </w:r>
          </w:p>
        </w:tc>
        <w:tc>
          <w:tcPr>
            <w:tcW w:w="1417" w:type="dxa"/>
            <w:tcBorders>
              <w:top w:val="single" w:sz="4" w:space="0" w:color="auto"/>
              <w:bottom w:val="single" w:sz="4" w:space="0" w:color="auto"/>
            </w:tcBorders>
            <w:shd w:val="clear" w:color="auto" w:fill="auto"/>
            <w:vAlign w:val="center"/>
          </w:tcPr>
          <w:p w:rsidR="006634F4" w:rsidRPr="00664E22" w:rsidRDefault="006634F4" w:rsidP="00F551F6">
            <w:pPr>
              <w:spacing w:after="0" w:line="216" w:lineRule="auto"/>
              <w:jc w:val="center"/>
              <w:rPr>
                <w:sz w:val="20"/>
                <w:szCs w:val="20"/>
              </w:rPr>
            </w:pPr>
            <w:r w:rsidRPr="00664E22">
              <w:rPr>
                <w:sz w:val="20"/>
                <w:szCs w:val="20"/>
              </w:rPr>
              <w:t>ИП Платов</w:t>
            </w:r>
          </w:p>
        </w:tc>
        <w:tc>
          <w:tcPr>
            <w:tcW w:w="567" w:type="dxa"/>
            <w:tcBorders>
              <w:top w:val="single" w:sz="4" w:space="0" w:color="auto"/>
              <w:bottom w:val="single" w:sz="4" w:space="0" w:color="auto"/>
            </w:tcBorders>
            <w:shd w:val="clear" w:color="auto" w:fill="auto"/>
            <w:vAlign w:val="center"/>
          </w:tcPr>
          <w:p w:rsidR="006634F4" w:rsidRPr="00664E22" w:rsidRDefault="006634F4" w:rsidP="00F551F6">
            <w:pPr>
              <w:spacing w:after="0" w:line="216" w:lineRule="auto"/>
              <w:ind w:left="-57" w:right="-57"/>
              <w:jc w:val="center"/>
              <w:rPr>
                <w:spacing w:val="-4"/>
                <w:sz w:val="20"/>
                <w:szCs w:val="20"/>
              </w:rPr>
            </w:pPr>
            <w:r w:rsidRPr="00664E22">
              <w:rPr>
                <w:spacing w:val="-4"/>
                <w:sz w:val="20"/>
                <w:szCs w:val="20"/>
              </w:rPr>
              <w:t>0,3</w:t>
            </w:r>
          </w:p>
        </w:tc>
        <w:tc>
          <w:tcPr>
            <w:tcW w:w="850" w:type="dxa"/>
            <w:tcBorders>
              <w:top w:val="single" w:sz="4" w:space="0" w:color="auto"/>
              <w:bottom w:val="single" w:sz="4" w:space="0" w:color="auto"/>
            </w:tcBorders>
            <w:shd w:val="clear" w:color="auto" w:fill="auto"/>
            <w:vAlign w:val="center"/>
          </w:tcPr>
          <w:p w:rsidR="006634F4" w:rsidRPr="00664E22" w:rsidRDefault="006634F4" w:rsidP="00F551F6">
            <w:pPr>
              <w:spacing w:after="0" w:line="216" w:lineRule="auto"/>
              <w:jc w:val="center"/>
              <w:rPr>
                <w:sz w:val="20"/>
                <w:szCs w:val="20"/>
              </w:rPr>
            </w:pPr>
            <w:r w:rsidRPr="00664E22">
              <w:rPr>
                <w:sz w:val="20"/>
                <w:szCs w:val="20"/>
              </w:rPr>
              <w:t>неоформл.</w:t>
            </w:r>
          </w:p>
        </w:tc>
        <w:tc>
          <w:tcPr>
            <w:tcW w:w="1702" w:type="dxa"/>
            <w:tcBorders>
              <w:top w:val="single" w:sz="4" w:space="0" w:color="auto"/>
              <w:bottom w:val="single" w:sz="4" w:space="0" w:color="auto"/>
            </w:tcBorders>
            <w:shd w:val="clear" w:color="auto" w:fill="auto"/>
            <w:vAlign w:val="center"/>
          </w:tcPr>
          <w:p w:rsidR="006634F4" w:rsidRPr="00664E22" w:rsidRDefault="006634F4" w:rsidP="00F551F6">
            <w:pPr>
              <w:spacing w:after="0" w:line="216" w:lineRule="auto"/>
              <w:jc w:val="center"/>
              <w:rPr>
                <w:sz w:val="20"/>
                <w:szCs w:val="20"/>
              </w:rPr>
            </w:pPr>
            <w:r w:rsidRPr="00664E22">
              <w:rPr>
                <w:sz w:val="20"/>
                <w:szCs w:val="20"/>
              </w:rPr>
              <w:t>д. Подлесиха</w:t>
            </w:r>
          </w:p>
        </w:tc>
        <w:tc>
          <w:tcPr>
            <w:tcW w:w="850" w:type="dxa"/>
            <w:tcBorders>
              <w:top w:val="single" w:sz="4" w:space="0" w:color="auto"/>
              <w:bottom w:val="single" w:sz="4" w:space="0" w:color="auto"/>
            </w:tcBorders>
            <w:shd w:val="clear" w:color="auto" w:fill="auto"/>
            <w:vAlign w:val="center"/>
          </w:tcPr>
          <w:p w:rsidR="006634F4" w:rsidRPr="00664E22" w:rsidRDefault="006634F4" w:rsidP="00F551F6">
            <w:pPr>
              <w:spacing w:after="0" w:line="216" w:lineRule="auto"/>
              <w:jc w:val="center"/>
              <w:rPr>
                <w:sz w:val="20"/>
                <w:szCs w:val="20"/>
              </w:rPr>
            </w:pPr>
            <w:r w:rsidRPr="00664E22">
              <w:rPr>
                <w:sz w:val="20"/>
                <w:szCs w:val="20"/>
              </w:rPr>
              <w:t>2</w:t>
            </w:r>
          </w:p>
        </w:tc>
        <w:tc>
          <w:tcPr>
            <w:tcW w:w="850" w:type="dxa"/>
            <w:tcBorders>
              <w:top w:val="single" w:sz="4" w:space="0" w:color="auto"/>
              <w:bottom w:val="single" w:sz="4" w:space="0" w:color="auto"/>
            </w:tcBorders>
            <w:shd w:val="clear" w:color="auto" w:fill="auto"/>
            <w:vAlign w:val="center"/>
          </w:tcPr>
          <w:p w:rsidR="006634F4" w:rsidRPr="00664E22" w:rsidRDefault="006634F4" w:rsidP="00F551F6">
            <w:pPr>
              <w:spacing w:after="0" w:line="216" w:lineRule="auto"/>
              <w:jc w:val="center"/>
              <w:rPr>
                <w:sz w:val="20"/>
                <w:szCs w:val="20"/>
              </w:rPr>
            </w:pPr>
            <w:r w:rsidRPr="00664E22">
              <w:rPr>
                <w:sz w:val="20"/>
                <w:szCs w:val="20"/>
                <w:lang w:val="en-US"/>
              </w:rPr>
              <w:t>IV</w:t>
            </w:r>
          </w:p>
        </w:tc>
        <w:tc>
          <w:tcPr>
            <w:tcW w:w="1559" w:type="dxa"/>
            <w:tcBorders>
              <w:top w:val="single" w:sz="4" w:space="0" w:color="auto"/>
              <w:bottom w:val="single" w:sz="4" w:space="0" w:color="auto"/>
            </w:tcBorders>
            <w:shd w:val="clear" w:color="auto" w:fill="auto"/>
            <w:vAlign w:val="center"/>
          </w:tcPr>
          <w:p w:rsidR="006634F4" w:rsidRPr="00664E22" w:rsidRDefault="006634F4" w:rsidP="00F551F6">
            <w:pPr>
              <w:spacing w:after="0" w:line="216" w:lineRule="auto"/>
              <w:ind w:left="-57" w:right="-57"/>
              <w:jc w:val="center"/>
              <w:rPr>
                <w:spacing w:val="-2"/>
                <w:sz w:val="20"/>
                <w:szCs w:val="20"/>
              </w:rPr>
            </w:pPr>
            <w:r w:rsidRPr="00664E22">
              <w:rPr>
                <w:spacing w:val="-2"/>
                <w:sz w:val="20"/>
                <w:szCs w:val="20"/>
              </w:rPr>
              <w:t>деревообрабат.</w:t>
            </w:r>
          </w:p>
        </w:tc>
        <w:tc>
          <w:tcPr>
            <w:tcW w:w="2268" w:type="dxa"/>
            <w:tcBorders>
              <w:top w:val="single" w:sz="4" w:space="0" w:color="auto"/>
              <w:bottom w:val="single" w:sz="4" w:space="0" w:color="auto"/>
            </w:tcBorders>
            <w:shd w:val="clear" w:color="auto" w:fill="auto"/>
          </w:tcPr>
          <w:p w:rsidR="006634F4" w:rsidRPr="00664E22" w:rsidRDefault="006634F4" w:rsidP="00F551F6">
            <w:pPr>
              <w:spacing w:after="0" w:line="216" w:lineRule="auto"/>
              <w:jc w:val="center"/>
              <w:rPr>
                <w:sz w:val="20"/>
                <w:szCs w:val="20"/>
              </w:rPr>
            </w:pPr>
            <w:r w:rsidRPr="00664E22">
              <w:rPr>
                <w:sz w:val="20"/>
                <w:szCs w:val="20"/>
              </w:rPr>
              <w:t>Распиловка и строгание древесины</w:t>
            </w:r>
          </w:p>
        </w:tc>
      </w:tr>
      <w:tr w:rsidR="006634F4" w:rsidRPr="00375400" w:rsidTr="00057F28">
        <w:trPr>
          <w:trHeight w:val="284"/>
        </w:trPr>
        <w:tc>
          <w:tcPr>
            <w:tcW w:w="568" w:type="dxa"/>
            <w:tcBorders>
              <w:top w:val="single" w:sz="4" w:space="0" w:color="auto"/>
              <w:bottom w:val="single" w:sz="4" w:space="0" w:color="auto"/>
            </w:tcBorders>
            <w:shd w:val="clear" w:color="auto" w:fill="auto"/>
            <w:vAlign w:val="center"/>
          </w:tcPr>
          <w:p w:rsidR="006634F4" w:rsidRPr="00664E22" w:rsidRDefault="006634F4" w:rsidP="00F551F6">
            <w:pPr>
              <w:spacing w:after="0" w:line="216" w:lineRule="auto"/>
              <w:jc w:val="center"/>
              <w:rPr>
                <w:sz w:val="20"/>
                <w:szCs w:val="20"/>
              </w:rPr>
            </w:pPr>
            <w:r w:rsidRPr="00664E22">
              <w:rPr>
                <w:sz w:val="20"/>
                <w:szCs w:val="20"/>
              </w:rPr>
              <w:t>3</w:t>
            </w:r>
          </w:p>
        </w:tc>
        <w:tc>
          <w:tcPr>
            <w:tcW w:w="1417" w:type="dxa"/>
            <w:tcBorders>
              <w:top w:val="single" w:sz="4" w:space="0" w:color="auto"/>
              <w:bottom w:val="single" w:sz="4" w:space="0" w:color="auto"/>
            </w:tcBorders>
            <w:shd w:val="clear" w:color="auto" w:fill="auto"/>
            <w:vAlign w:val="center"/>
          </w:tcPr>
          <w:p w:rsidR="006634F4" w:rsidRPr="00664E22" w:rsidRDefault="006634F4" w:rsidP="00F551F6">
            <w:pPr>
              <w:spacing w:after="0" w:line="216" w:lineRule="auto"/>
              <w:jc w:val="center"/>
              <w:rPr>
                <w:sz w:val="20"/>
                <w:szCs w:val="20"/>
              </w:rPr>
            </w:pPr>
            <w:r w:rsidRPr="00664E22">
              <w:rPr>
                <w:sz w:val="20"/>
                <w:szCs w:val="20"/>
              </w:rPr>
              <w:t>ООО "Сарос"</w:t>
            </w:r>
          </w:p>
        </w:tc>
        <w:tc>
          <w:tcPr>
            <w:tcW w:w="567" w:type="dxa"/>
            <w:tcBorders>
              <w:top w:val="single" w:sz="4" w:space="0" w:color="auto"/>
              <w:bottom w:val="single" w:sz="4" w:space="0" w:color="auto"/>
            </w:tcBorders>
            <w:shd w:val="clear" w:color="auto" w:fill="auto"/>
            <w:vAlign w:val="center"/>
          </w:tcPr>
          <w:p w:rsidR="006634F4" w:rsidRPr="00664E22" w:rsidRDefault="006634F4" w:rsidP="00F551F6">
            <w:pPr>
              <w:spacing w:after="0" w:line="216" w:lineRule="auto"/>
              <w:ind w:left="-57" w:right="-57"/>
              <w:jc w:val="center"/>
              <w:rPr>
                <w:spacing w:val="-4"/>
                <w:sz w:val="20"/>
                <w:szCs w:val="20"/>
              </w:rPr>
            </w:pPr>
            <w:r w:rsidRPr="00664E22">
              <w:rPr>
                <w:spacing w:val="-4"/>
                <w:sz w:val="20"/>
                <w:szCs w:val="20"/>
              </w:rPr>
              <w:t>0,57</w:t>
            </w:r>
          </w:p>
        </w:tc>
        <w:tc>
          <w:tcPr>
            <w:tcW w:w="850" w:type="dxa"/>
            <w:tcBorders>
              <w:top w:val="single" w:sz="4" w:space="0" w:color="auto"/>
              <w:bottom w:val="single" w:sz="4" w:space="0" w:color="auto"/>
            </w:tcBorders>
            <w:shd w:val="clear" w:color="auto" w:fill="auto"/>
            <w:vAlign w:val="center"/>
          </w:tcPr>
          <w:p w:rsidR="006634F4" w:rsidRPr="00664E22" w:rsidRDefault="006634F4" w:rsidP="00F551F6">
            <w:pPr>
              <w:spacing w:after="0" w:line="216" w:lineRule="auto"/>
              <w:jc w:val="center"/>
              <w:rPr>
                <w:sz w:val="20"/>
                <w:szCs w:val="20"/>
              </w:rPr>
            </w:pPr>
            <w:r w:rsidRPr="00664E22">
              <w:rPr>
                <w:sz w:val="20"/>
                <w:szCs w:val="20"/>
              </w:rPr>
              <w:t>ЧС</w:t>
            </w:r>
          </w:p>
        </w:tc>
        <w:tc>
          <w:tcPr>
            <w:tcW w:w="1702" w:type="dxa"/>
            <w:tcBorders>
              <w:top w:val="single" w:sz="4" w:space="0" w:color="auto"/>
              <w:bottom w:val="single" w:sz="4" w:space="0" w:color="auto"/>
            </w:tcBorders>
            <w:shd w:val="clear" w:color="auto" w:fill="auto"/>
            <w:vAlign w:val="center"/>
          </w:tcPr>
          <w:p w:rsidR="006634F4" w:rsidRPr="00664E22" w:rsidRDefault="006634F4" w:rsidP="00F551F6">
            <w:pPr>
              <w:spacing w:after="0" w:line="216" w:lineRule="auto"/>
              <w:jc w:val="center"/>
              <w:rPr>
                <w:sz w:val="20"/>
                <w:szCs w:val="20"/>
              </w:rPr>
            </w:pPr>
            <w:r w:rsidRPr="00664E22">
              <w:rPr>
                <w:sz w:val="20"/>
                <w:szCs w:val="20"/>
              </w:rPr>
              <w:t>с. Морозово,</w:t>
            </w:r>
          </w:p>
          <w:p w:rsidR="006634F4" w:rsidRPr="00664E22" w:rsidRDefault="006634F4" w:rsidP="00F551F6">
            <w:pPr>
              <w:spacing w:after="0" w:line="216" w:lineRule="auto"/>
              <w:jc w:val="center"/>
              <w:rPr>
                <w:sz w:val="20"/>
                <w:szCs w:val="20"/>
              </w:rPr>
            </w:pPr>
            <w:r w:rsidRPr="00664E22">
              <w:rPr>
                <w:sz w:val="20"/>
                <w:szCs w:val="20"/>
              </w:rPr>
              <w:t>3-я Полевая, 2а</w:t>
            </w:r>
          </w:p>
        </w:tc>
        <w:tc>
          <w:tcPr>
            <w:tcW w:w="850" w:type="dxa"/>
            <w:tcBorders>
              <w:top w:val="single" w:sz="4" w:space="0" w:color="auto"/>
              <w:bottom w:val="single" w:sz="4" w:space="0" w:color="auto"/>
            </w:tcBorders>
            <w:shd w:val="clear" w:color="auto" w:fill="auto"/>
            <w:vAlign w:val="center"/>
          </w:tcPr>
          <w:p w:rsidR="006634F4" w:rsidRPr="00664E22" w:rsidRDefault="006634F4" w:rsidP="00F551F6">
            <w:pPr>
              <w:spacing w:after="0" w:line="216" w:lineRule="auto"/>
              <w:jc w:val="center"/>
              <w:rPr>
                <w:sz w:val="20"/>
                <w:szCs w:val="20"/>
              </w:rPr>
            </w:pPr>
            <w:r w:rsidRPr="00664E22">
              <w:rPr>
                <w:sz w:val="20"/>
                <w:szCs w:val="20"/>
              </w:rPr>
              <w:t>5</w:t>
            </w:r>
          </w:p>
        </w:tc>
        <w:tc>
          <w:tcPr>
            <w:tcW w:w="850" w:type="dxa"/>
            <w:tcBorders>
              <w:top w:val="single" w:sz="4" w:space="0" w:color="auto"/>
              <w:bottom w:val="single" w:sz="4" w:space="0" w:color="auto"/>
            </w:tcBorders>
            <w:shd w:val="clear" w:color="auto" w:fill="auto"/>
            <w:vAlign w:val="center"/>
          </w:tcPr>
          <w:p w:rsidR="006634F4" w:rsidRPr="00664E22" w:rsidRDefault="006634F4" w:rsidP="00F551F6">
            <w:pPr>
              <w:spacing w:after="0" w:line="216" w:lineRule="auto"/>
              <w:jc w:val="center"/>
              <w:rPr>
                <w:sz w:val="20"/>
                <w:szCs w:val="20"/>
              </w:rPr>
            </w:pPr>
            <w:r w:rsidRPr="00664E22">
              <w:rPr>
                <w:sz w:val="20"/>
                <w:szCs w:val="20"/>
                <w:lang w:val="en-US"/>
              </w:rPr>
              <w:t>IV</w:t>
            </w:r>
          </w:p>
        </w:tc>
        <w:tc>
          <w:tcPr>
            <w:tcW w:w="1559" w:type="dxa"/>
            <w:tcBorders>
              <w:top w:val="single" w:sz="4" w:space="0" w:color="auto"/>
              <w:bottom w:val="single" w:sz="4" w:space="0" w:color="auto"/>
            </w:tcBorders>
            <w:shd w:val="clear" w:color="auto" w:fill="auto"/>
            <w:vAlign w:val="center"/>
          </w:tcPr>
          <w:p w:rsidR="006634F4" w:rsidRPr="00664E22" w:rsidRDefault="006634F4" w:rsidP="00F551F6">
            <w:pPr>
              <w:spacing w:after="0" w:line="216" w:lineRule="auto"/>
              <w:ind w:left="-57" w:right="-57"/>
              <w:jc w:val="center"/>
              <w:rPr>
                <w:spacing w:val="-2"/>
                <w:sz w:val="20"/>
                <w:szCs w:val="20"/>
              </w:rPr>
            </w:pPr>
            <w:r w:rsidRPr="00664E22">
              <w:rPr>
                <w:spacing w:val="-2"/>
                <w:sz w:val="20"/>
                <w:szCs w:val="20"/>
              </w:rPr>
              <w:t>деревообрабат.</w:t>
            </w:r>
          </w:p>
        </w:tc>
        <w:tc>
          <w:tcPr>
            <w:tcW w:w="2268" w:type="dxa"/>
            <w:tcBorders>
              <w:top w:val="single" w:sz="4" w:space="0" w:color="auto"/>
              <w:bottom w:val="single" w:sz="4" w:space="0" w:color="auto"/>
            </w:tcBorders>
            <w:shd w:val="clear" w:color="auto" w:fill="auto"/>
          </w:tcPr>
          <w:p w:rsidR="006634F4" w:rsidRPr="00664E22" w:rsidRDefault="006634F4" w:rsidP="00F551F6">
            <w:pPr>
              <w:spacing w:after="0" w:line="216" w:lineRule="auto"/>
              <w:jc w:val="center"/>
              <w:rPr>
                <w:sz w:val="20"/>
                <w:szCs w:val="20"/>
              </w:rPr>
            </w:pPr>
            <w:r w:rsidRPr="00664E22">
              <w:rPr>
                <w:sz w:val="20"/>
                <w:szCs w:val="20"/>
              </w:rPr>
              <w:t>Распиловка и строгание древесины</w:t>
            </w:r>
          </w:p>
        </w:tc>
      </w:tr>
      <w:tr w:rsidR="006634F4" w:rsidRPr="00375400" w:rsidTr="00057F28">
        <w:trPr>
          <w:trHeight w:val="284"/>
        </w:trPr>
        <w:tc>
          <w:tcPr>
            <w:tcW w:w="568" w:type="dxa"/>
            <w:tcBorders>
              <w:top w:val="single" w:sz="4" w:space="0" w:color="auto"/>
              <w:bottom w:val="single" w:sz="4" w:space="0" w:color="auto"/>
            </w:tcBorders>
            <w:shd w:val="clear" w:color="auto" w:fill="auto"/>
            <w:vAlign w:val="center"/>
          </w:tcPr>
          <w:p w:rsidR="006634F4" w:rsidRPr="00664E22" w:rsidRDefault="006634F4" w:rsidP="00F551F6">
            <w:pPr>
              <w:spacing w:after="0" w:line="216" w:lineRule="auto"/>
              <w:jc w:val="center"/>
              <w:rPr>
                <w:sz w:val="20"/>
                <w:szCs w:val="20"/>
              </w:rPr>
            </w:pPr>
            <w:r w:rsidRPr="00664E22">
              <w:rPr>
                <w:sz w:val="20"/>
                <w:szCs w:val="20"/>
              </w:rPr>
              <w:t>4</w:t>
            </w:r>
          </w:p>
        </w:tc>
        <w:tc>
          <w:tcPr>
            <w:tcW w:w="1417" w:type="dxa"/>
            <w:tcBorders>
              <w:top w:val="single" w:sz="4" w:space="0" w:color="auto"/>
              <w:bottom w:val="single" w:sz="4" w:space="0" w:color="auto"/>
            </w:tcBorders>
            <w:shd w:val="clear" w:color="auto" w:fill="auto"/>
            <w:vAlign w:val="center"/>
          </w:tcPr>
          <w:p w:rsidR="006634F4" w:rsidRPr="00664E22" w:rsidRDefault="006634F4" w:rsidP="00F551F6">
            <w:pPr>
              <w:spacing w:after="0" w:line="216" w:lineRule="auto"/>
              <w:jc w:val="center"/>
              <w:rPr>
                <w:sz w:val="20"/>
                <w:szCs w:val="20"/>
              </w:rPr>
            </w:pPr>
            <w:r w:rsidRPr="00664E22">
              <w:rPr>
                <w:sz w:val="20"/>
                <w:szCs w:val="20"/>
              </w:rPr>
              <w:t>ООО "Феникс"</w:t>
            </w:r>
          </w:p>
        </w:tc>
        <w:tc>
          <w:tcPr>
            <w:tcW w:w="567" w:type="dxa"/>
            <w:tcBorders>
              <w:top w:val="single" w:sz="4" w:space="0" w:color="auto"/>
              <w:bottom w:val="single" w:sz="4" w:space="0" w:color="auto"/>
            </w:tcBorders>
            <w:shd w:val="clear" w:color="auto" w:fill="auto"/>
            <w:vAlign w:val="center"/>
          </w:tcPr>
          <w:p w:rsidR="006634F4" w:rsidRPr="00664E22" w:rsidRDefault="006634F4" w:rsidP="00F551F6">
            <w:pPr>
              <w:spacing w:after="0" w:line="216" w:lineRule="auto"/>
              <w:ind w:left="-57" w:right="-57"/>
              <w:jc w:val="center"/>
              <w:rPr>
                <w:spacing w:val="-4"/>
                <w:sz w:val="20"/>
                <w:szCs w:val="20"/>
              </w:rPr>
            </w:pPr>
            <w:r w:rsidRPr="00664E22">
              <w:rPr>
                <w:spacing w:val="-4"/>
                <w:sz w:val="20"/>
                <w:szCs w:val="20"/>
              </w:rPr>
              <w:t>1,02</w:t>
            </w:r>
          </w:p>
        </w:tc>
        <w:tc>
          <w:tcPr>
            <w:tcW w:w="850" w:type="dxa"/>
            <w:tcBorders>
              <w:top w:val="single" w:sz="4" w:space="0" w:color="auto"/>
              <w:bottom w:val="single" w:sz="4" w:space="0" w:color="auto"/>
            </w:tcBorders>
            <w:shd w:val="clear" w:color="auto" w:fill="auto"/>
            <w:vAlign w:val="center"/>
          </w:tcPr>
          <w:p w:rsidR="006634F4" w:rsidRPr="00664E22" w:rsidRDefault="008912F9" w:rsidP="00F551F6">
            <w:pPr>
              <w:spacing w:after="0" w:line="216" w:lineRule="auto"/>
              <w:jc w:val="center"/>
              <w:rPr>
                <w:sz w:val="20"/>
                <w:szCs w:val="20"/>
              </w:rPr>
            </w:pPr>
            <w:r>
              <w:rPr>
                <w:sz w:val="20"/>
                <w:szCs w:val="20"/>
              </w:rPr>
              <w:t>ЧС</w:t>
            </w:r>
          </w:p>
        </w:tc>
        <w:tc>
          <w:tcPr>
            <w:tcW w:w="1702" w:type="dxa"/>
            <w:tcBorders>
              <w:top w:val="single" w:sz="4" w:space="0" w:color="auto"/>
              <w:bottom w:val="single" w:sz="4" w:space="0" w:color="auto"/>
            </w:tcBorders>
            <w:shd w:val="clear" w:color="auto" w:fill="auto"/>
            <w:vAlign w:val="center"/>
          </w:tcPr>
          <w:p w:rsidR="006634F4" w:rsidRPr="00664E22" w:rsidRDefault="006634F4" w:rsidP="00F551F6">
            <w:pPr>
              <w:spacing w:after="0" w:line="216" w:lineRule="auto"/>
              <w:jc w:val="center"/>
              <w:rPr>
                <w:sz w:val="20"/>
                <w:szCs w:val="20"/>
              </w:rPr>
            </w:pPr>
            <w:r w:rsidRPr="00664E22">
              <w:rPr>
                <w:sz w:val="20"/>
                <w:szCs w:val="20"/>
              </w:rPr>
              <w:t>с. Морозово,</w:t>
            </w:r>
          </w:p>
          <w:p w:rsidR="006634F4" w:rsidRPr="00664E22" w:rsidRDefault="006634F4" w:rsidP="00F551F6">
            <w:pPr>
              <w:spacing w:after="0" w:line="216" w:lineRule="auto"/>
              <w:jc w:val="center"/>
              <w:rPr>
                <w:spacing w:val="-4"/>
                <w:sz w:val="20"/>
                <w:szCs w:val="20"/>
              </w:rPr>
            </w:pPr>
            <w:r w:rsidRPr="00664E22">
              <w:rPr>
                <w:spacing w:val="-4"/>
                <w:sz w:val="20"/>
                <w:szCs w:val="20"/>
              </w:rPr>
              <w:t>Совхозная, 18</w:t>
            </w:r>
          </w:p>
        </w:tc>
        <w:tc>
          <w:tcPr>
            <w:tcW w:w="850" w:type="dxa"/>
            <w:tcBorders>
              <w:top w:val="single" w:sz="4" w:space="0" w:color="auto"/>
              <w:bottom w:val="single" w:sz="4" w:space="0" w:color="auto"/>
            </w:tcBorders>
            <w:shd w:val="clear" w:color="auto" w:fill="auto"/>
            <w:vAlign w:val="center"/>
          </w:tcPr>
          <w:p w:rsidR="006634F4" w:rsidRPr="00664E22" w:rsidRDefault="006634F4" w:rsidP="00F551F6">
            <w:pPr>
              <w:spacing w:after="0" w:line="216" w:lineRule="auto"/>
              <w:jc w:val="center"/>
              <w:rPr>
                <w:sz w:val="20"/>
                <w:szCs w:val="20"/>
              </w:rPr>
            </w:pPr>
            <w:r w:rsidRPr="00664E22">
              <w:rPr>
                <w:sz w:val="20"/>
                <w:szCs w:val="20"/>
              </w:rPr>
              <w:t>4</w:t>
            </w:r>
          </w:p>
        </w:tc>
        <w:tc>
          <w:tcPr>
            <w:tcW w:w="850" w:type="dxa"/>
            <w:tcBorders>
              <w:top w:val="single" w:sz="4" w:space="0" w:color="auto"/>
              <w:bottom w:val="single" w:sz="4" w:space="0" w:color="auto"/>
            </w:tcBorders>
            <w:shd w:val="clear" w:color="auto" w:fill="auto"/>
            <w:vAlign w:val="center"/>
          </w:tcPr>
          <w:p w:rsidR="006634F4" w:rsidRPr="00664E22" w:rsidRDefault="006634F4" w:rsidP="00F551F6">
            <w:pPr>
              <w:spacing w:after="0" w:line="216" w:lineRule="auto"/>
              <w:jc w:val="center"/>
              <w:rPr>
                <w:sz w:val="20"/>
                <w:szCs w:val="20"/>
              </w:rPr>
            </w:pPr>
            <w:r w:rsidRPr="00664E22">
              <w:rPr>
                <w:sz w:val="20"/>
                <w:szCs w:val="20"/>
                <w:lang w:val="en-US"/>
              </w:rPr>
              <w:t>IV</w:t>
            </w:r>
          </w:p>
        </w:tc>
        <w:tc>
          <w:tcPr>
            <w:tcW w:w="1559" w:type="dxa"/>
            <w:tcBorders>
              <w:top w:val="single" w:sz="4" w:space="0" w:color="auto"/>
              <w:bottom w:val="single" w:sz="4" w:space="0" w:color="auto"/>
            </w:tcBorders>
            <w:shd w:val="clear" w:color="auto" w:fill="auto"/>
            <w:vAlign w:val="center"/>
          </w:tcPr>
          <w:p w:rsidR="006634F4" w:rsidRPr="00664E22" w:rsidRDefault="006634F4" w:rsidP="00F551F6">
            <w:pPr>
              <w:spacing w:after="0" w:line="216" w:lineRule="auto"/>
              <w:ind w:left="-57" w:right="-57"/>
              <w:jc w:val="center"/>
              <w:rPr>
                <w:spacing w:val="-2"/>
                <w:sz w:val="20"/>
                <w:szCs w:val="20"/>
              </w:rPr>
            </w:pPr>
            <w:r w:rsidRPr="00664E22">
              <w:rPr>
                <w:spacing w:val="-2"/>
                <w:sz w:val="20"/>
                <w:szCs w:val="20"/>
              </w:rPr>
              <w:t>деревообрабат.</w:t>
            </w:r>
          </w:p>
        </w:tc>
        <w:tc>
          <w:tcPr>
            <w:tcW w:w="2268" w:type="dxa"/>
            <w:tcBorders>
              <w:top w:val="single" w:sz="4" w:space="0" w:color="auto"/>
              <w:bottom w:val="single" w:sz="4" w:space="0" w:color="auto"/>
            </w:tcBorders>
            <w:shd w:val="clear" w:color="auto" w:fill="auto"/>
          </w:tcPr>
          <w:p w:rsidR="006634F4" w:rsidRPr="00664E22" w:rsidRDefault="006634F4" w:rsidP="00F551F6">
            <w:pPr>
              <w:spacing w:after="0" w:line="216" w:lineRule="auto"/>
              <w:jc w:val="center"/>
              <w:rPr>
                <w:sz w:val="20"/>
                <w:szCs w:val="20"/>
              </w:rPr>
            </w:pPr>
            <w:r w:rsidRPr="00664E22">
              <w:rPr>
                <w:spacing w:val="-4"/>
                <w:sz w:val="20"/>
                <w:szCs w:val="20"/>
              </w:rPr>
              <w:t>Распиловка и строгание древесины, производство непропитанных железнодорожных шпал из древесины</w:t>
            </w:r>
          </w:p>
        </w:tc>
      </w:tr>
      <w:tr w:rsidR="006634F4" w:rsidRPr="00375400" w:rsidTr="00057F28">
        <w:trPr>
          <w:trHeight w:val="284"/>
        </w:trPr>
        <w:tc>
          <w:tcPr>
            <w:tcW w:w="568" w:type="dxa"/>
            <w:tcBorders>
              <w:top w:val="single" w:sz="4" w:space="0" w:color="auto"/>
              <w:bottom w:val="single" w:sz="4" w:space="0" w:color="auto"/>
            </w:tcBorders>
            <w:shd w:val="clear" w:color="auto" w:fill="auto"/>
            <w:vAlign w:val="center"/>
          </w:tcPr>
          <w:p w:rsidR="006634F4" w:rsidRPr="00664E22" w:rsidRDefault="006634F4" w:rsidP="00F551F6">
            <w:pPr>
              <w:spacing w:after="0" w:line="216" w:lineRule="auto"/>
              <w:jc w:val="center"/>
              <w:rPr>
                <w:sz w:val="20"/>
                <w:szCs w:val="20"/>
              </w:rPr>
            </w:pPr>
            <w:r w:rsidRPr="00664E22">
              <w:rPr>
                <w:sz w:val="20"/>
                <w:szCs w:val="20"/>
              </w:rPr>
              <w:t>5</w:t>
            </w:r>
          </w:p>
        </w:tc>
        <w:tc>
          <w:tcPr>
            <w:tcW w:w="1417" w:type="dxa"/>
            <w:tcBorders>
              <w:top w:val="single" w:sz="4" w:space="0" w:color="auto"/>
              <w:bottom w:val="single" w:sz="4" w:space="0" w:color="auto"/>
            </w:tcBorders>
            <w:shd w:val="clear" w:color="auto" w:fill="auto"/>
            <w:vAlign w:val="center"/>
          </w:tcPr>
          <w:p w:rsidR="006634F4" w:rsidRPr="00664E22" w:rsidRDefault="006634F4" w:rsidP="00F551F6">
            <w:pPr>
              <w:spacing w:after="0" w:line="216" w:lineRule="auto"/>
              <w:jc w:val="center"/>
              <w:rPr>
                <w:sz w:val="20"/>
                <w:szCs w:val="20"/>
              </w:rPr>
            </w:pPr>
            <w:r w:rsidRPr="00664E22">
              <w:rPr>
                <w:sz w:val="20"/>
                <w:szCs w:val="20"/>
              </w:rPr>
              <w:t>ООО  "Морозовское лесопромышленное предприятие"</w:t>
            </w:r>
          </w:p>
        </w:tc>
        <w:tc>
          <w:tcPr>
            <w:tcW w:w="567" w:type="dxa"/>
            <w:tcBorders>
              <w:top w:val="single" w:sz="4" w:space="0" w:color="auto"/>
              <w:bottom w:val="single" w:sz="4" w:space="0" w:color="auto"/>
            </w:tcBorders>
            <w:shd w:val="clear" w:color="auto" w:fill="auto"/>
            <w:vAlign w:val="center"/>
          </w:tcPr>
          <w:p w:rsidR="006634F4" w:rsidRPr="00664E22" w:rsidRDefault="006634F4" w:rsidP="00F551F6">
            <w:pPr>
              <w:spacing w:after="0" w:line="216" w:lineRule="auto"/>
              <w:ind w:left="-57" w:right="-57"/>
              <w:jc w:val="center"/>
              <w:rPr>
                <w:spacing w:val="-4"/>
                <w:sz w:val="20"/>
                <w:szCs w:val="20"/>
              </w:rPr>
            </w:pPr>
            <w:r w:rsidRPr="00664E22">
              <w:rPr>
                <w:spacing w:val="-4"/>
                <w:sz w:val="20"/>
                <w:szCs w:val="20"/>
              </w:rPr>
              <w:t>2,54</w:t>
            </w:r>
          </w:p>
        </w:tc>
        <w:tc>
          <w:tcPr>
            <w:tcW w:w="850" w:type="dxa"/>
            <w:tcBorders>
              <w:top w:val="single" w:sz="4" w:space="0" w:color="auto"/>
              <w:bottom w:val="single" w:sz="4" w:space="0" w:color="auto"/>
            </w:tcBorders>
            <w:shd w:val="clear" w:color="auto" w:fill="auto"/>
            <w:vAlign w:val="center"/>
          </w:tcPr>
          <w:p w:rsidR="006634F4" w:rsidRPr="00664E22" w:rsidRDefault="006634F4" w:rsidP="00F551F6">
            <w:pPr>
              <w:spacing w:after="0" w:line="216" w:lineRule="auto"/>
              <w:jc w:val="center"/>
              <w:rPr>
                <w:sz w:val="20"/>
                <w:szCs w:val="20"/>
              </w:rPr>
            </w:pPr>
            <w:r w:rsidRPr="00664E22">
              <w:rPr>
                <w:sz w:val="20"/>
                <w:szCs w:val="20"/>
              </w:rPr>
              <w:t>ЧС</w:t>
            </w:r>
          </w:p>
        </w:tc>
        <w:tc>
          <w:tcPr>
            <w:tcW w:w="1702" w:type="dxa"/>
            <w:tcBorders>
              <w:top w:val="single" w:sz="4" w:space="0" w:color="auto"/>
              <w:bottom w:val="single" w:sz="4" w:space="0" w:color="auto"/>
            </w:tcBorders>
            <w:shd w:val="clear" w:color="auto" w:fill="auto"/>
            <w:vAlign w:val="center"/>
          </w:tcPr>
          <w:p w:rsidR="006634F4" w:rsidRPr="00664E22" w:rsidRDefault="006634F4" w:rsidP="00F551F6">
            <w:pPr>
              <w:spacing w:after="0" w:line="216" w:lineRule="auto"/>
              <w:jc w:val="center"/>
              <w:rPr>
                <w:sz w:val="20"/>
                <w:szCs w:val="20"/>
              </w:rPr>
            </w:pPr>
            <w:r w:rsidRPr="00664E22">
              <w:rPr>
                <w:sz w:val="20"/>
                <w:szCs w:val="20"/>
              </w:rPr>
              <w:t>с. Морозово,</w:t>
            </w:r>
          </w:p>
          <w:p w:rsidR="006634F4" w:rsidRPr="00664E22" w:rsidRDefault="006634F4" w:rsidP="00F551F6">
            <w:pPr>
              <w:spacing w:after="0" w:line="216" w:lineRule="auto"/>
              <w:jc w:val="center"/>
              <w:rPr>
                <w:sz w:val="20"/>
                <w:szCs w:val="20"/>
              </w:rPr>
            </w:pPr>
            <w:r w:rsidRPr="00664E22">
              <w:rPr>
                <w:sz w:val="20"/>
                <w:szCs w:val="20"/>
              </w:rPr>
              <w:t>3-я Полевая, 2</w:t>
            </w:r>
          </w:p>
        </w:tc>
        <w:tc>
          <w:tcPr>
            <w:tcW w:w="850" w:type="dxa"/>
            <w:tcBorders>
              <w:top w:val="single" w:sz="4" w:space="0" w:color="auto"/>
              <w:bottom w:val="single" w:sz="4" w:space="0" w:color="auto"/>
            </w:tcBorders>
            <w:shd w:val="clear" w:color="auto" w:fill="auto"/>
            <w:vAlign w:val="center"/>
          </w:tcPr>
          <w:p w:rsidR="006634F4" w:rsidRPr="00664E22" w:rsidRDefault="006634F4" w:rsidP="00F551F6">
            <w:pPr>
              <w:spacing w:after="0" w:line="216" w:lineRule="auto"/>
              <w:jc w:val="center"/>
              <w:rPr>
                <w:sz w:val="20"/>
                <w:szCs w:val="20"/>
              </w:rPr>
            </w:pPr>
            <w:r w:rsidRPr="00664E22">
              <w:rPr>
                <w:sz w:val="20"/>
                <w:szCs w:val="20"/>
              </w:rPr>
              <w:t>74</w:t>
            </w:r>
          </w:p>
        </w:tc>
        <w:tc>
          <w:tcPr>
            <w:tcW w:w="850" w:type="dxa"/>
            <w:tcBorders>
              <w:top w:val="single" w:sz="4" w:space="0" w:color="auto"/>
              <w:bottom w:val="single" w:sz="4" w:space="0" w:color="auto"/>
            </w:tcBorders>
            <w:shd w:val="clear" w:color="auto" w:fill="auto"/>
            <w:vAlign w:val="center"/>
          </w:tcPr>
          <w:p w:rsidR="006634F4" w:rsidRPr="00664E22" w:rsidRDefault="006634F4" w:rsidP="00F551F6">
            <w:pPr>
              <w:spacing w:after="0" w:line="216" w:lineRule="auto"/>
              <w:jc w:val="center"/>
              <w:rPr>
                <w:sz w:val="20"/>
                <w:szCs w:val="20"/>
              </w:rPr>
            </w:pPr>
            <w:r w:rsidRPr="00664E22">
              <w:rPr>
                <w:sz w:val="20"/>
                <w:szCs w:val="20"/>
                <w:lang w:val="en-US"/>
              </w:rPr>
              <w:t>IV</w:t>
            </w:r>
          </w:p>
        </w:tc>
        <w:tc>
          <w:tcPr>
            <w:tcW w:w="1559" w:type="dxa"/>
            <w:tcBorders>
              <w:top w:val="single" w:sz="4" w:space="0" w:color="auto"/>
              <w:bottom w:val="single" w:sz="4" w:space="0" w:color="auto"/>
            </w:tcBorders>
            <w:shd w:val="clear" w:color="auto" w:fill="auto"/>
            <w:vAlign w:val="center"/>
          </w:tcPr>
          <w:p w:rsidR="006634F4" w:rsidRPr="00664E22" w:rsidRDefault="006634F4" w:rsidP="00F551F6">
            <w:pPr>
              <w:spacing w:after="0" w:line="216" w:lineRule="auto"/>
              <w:ind w:left="-57" w:right="-57"/>
              <w:jc w:val="center"/>
              <w:rPr>
                <w:spacing w:val="-2"/>
                <w:sz w:val="20"/>
                <w:szCs w:val="20"/>
              </w:rPr>
            </w:pPr>
            <w:r w:rsidRPr="00664E22">
              <w:rPr>
                <w:spacing w:val="-2"/>
                <w:sz w:val="20"/>
                <w:szCs w:val="20"/>
              </w:rPr>
              <w:t>деревообрабат.</w:t>
            </w:r>
          </w:p>
        </w:tc>
        <w:tc>
          <w:tcPr>
            <w:tcW w:w="2268" w:type="dxa"/>
            <w:tcBorders>
              <w:top w:val="single" w:sz="4" w:space="0" w:color="auto"/>
              <w:bottom w:val="single" w:sz="4" w:space="0" w:color="auto"/>
            </w:tcBorders>
            <w:shd w:val="clear" w:color="auto" w:fill="auto"/>
          </w:tcPr>
          <w:p w:rsidR="006634F4" w:rsidRPr="00664E22" w:rsidRDefault="006634F4" w:rsidP="00F551F6">
            <w:pPr>
              <w:spacing w:after="0" w:line="216" w:lineRule="auto"/>
              <w:jc w:val="center"/>
              <w:rPr>
                <w:sz w:val="20"/>
                <w:szCs w:val="20"/>
              </w:rPr>
            </w:pPr>
            <w:r w:rsidRPr="00664E22">
              <w:rPr>
                <w:sz w:val="20"/>
                <w:szCs w:val="20"/>
              </w:rPr>
              <w:t xml:space="preserve">Производство пиломатериалов толщиной более </w:t>
            </w:r>
            <w:smartTag w:uri="urn:schemas-microsoft-com:office:smarttags" w:element="metricconverter">
              <w:smartTagPr>
                <w:attr w:name="ProductID" w:val="6 мм"/>
              </w:smartTagPr>
              <w:r w:rsidRPr="00664E22">
                <w:rPr>
                  <w:sz w:val="20"/>
                  <w:szCs w:val="20"/>
                </w:rPr>
                <w:t>6 мм</w:t>
              </w:r>
            </w:smartTag>
            <w:r w:rsidRPr="00664E22">
              <w:rPr>
                <w:sz w:val="20"/>
                <w:szCs w:val="20"/>
              </w:rPr>
              <w:t>; произв-во непропитанных железнодорожных и трамвайных шпал из древесины. Произв-во деревянных строительных конструкций и столярных изделий</w:t>
            </w:r>
          </w:p>
        </w:tc>
      </w:tr>
      <w:tr w:rsidR="006634F4" w:rsidRPr="00375400" w:rsidTr="00057F28">
        <w:trPr>
          <w:trHeight w:val="284"/>
        </w:trPr>
        <w:tc>
          <w:tcPr>
            <w:tcW w:w="568" w:type="dxa"/>
            <w:tcBorders>
              <w:top w:val="single" w:sz="4" w:space="0" w:color="auto"/>
              <w:bottom w:val="single" w:sz="4" w:space="0" w:color="auto"/>
            </w:tcBorders>
            <w:shd w:val="clear" w:color="auto" w:fill="auto"/>
            <w:vAlign w:val="center"/>
          </w:tcPr>
          <w:p w:rsidR="006634F4" w:rsidRPr="00664E22" w:rsidRDefault="006634F4" w:rsidP="00F551F6">
            <w:pPr>
              <w:spacing w:after="0" w:line="216" w:lineRule="auto"/>
              <w:jc w:val="center"/>
              <w:rPr>
                <w:sz w:val="20"/>
                <w:szCs w:val="20"/>
              </w:rPr>
            </w:pPr>
            <w:r w:rsidRPr="00664E22">
              <w:rPr>
                <w:sz w:val="20"/>
                <w:szCs w:val="20"/>
              </w:rPr>
              <w:t>6</w:t>
            </w:r>
          </w:p>
        </w:tc>
        <w:tc>
          <w:tcPr>
            <w:tcW w:w="1417" w:type="dxa"/>
            <w:tcBorders>
              <w:top w:val="single" w:sz="4" w:space="0" w:color="auto"/>
              <w:bottom w:val="single" w:sz="4" w:space="0" w:color="auto"/>
            </w:tcBorders>
            <w:shd w:val="clear" w:color="auto" w:fill="auto"/>
            <w:vAlign w:val="center"/>
          </w:tcPr>
          <w:p w:rsidR="006634F4" w:rsidRPr="00664E22" w:rsidRDefault="006634F4" w:rsidP="00F551F6">
            <w:pPr>
              <w:spacing w:after="0" w:line="216" w:lineRule="auto"/>
              <w:jc w:val="center"/>
              <w:rPr>
                <w:sz w:val="20"/>
                <w:szCs w:val="20"/>
              </w:rPr>
            </w:pPr>
            <w:r w:rsidRPr="00664E22">
              <w:rPr>
                <w:sz w:val="20"/>
                <w:szCs w:val="20"/>
              </w:rPr>
              <w:t>Асфальтобетонный завод</w:t>
            </w:r>
          </w:p>
        </w:tc>
        <w:tc>
          <w:tcPr>
            <w:tcW w:w="567" w:type="dxa"/>
            <w:tcBorders>
              <w:top w:val="single" w:sz="4" w:space="0" w:color="auto"/>
              <w:bottom w:val="single" w:sz="4" w:space="0" w:color="auto"/>
            </w:tcBorders>
            <w:shd w:val="clear" w:color="auto" w:fill="auto"/>
            <w:vAlign w:val="center"/>
          </w:tcPr>
          <w:p w:rsidR="006634F4" w:rsidRPr="00664E22" w:rsidRDefault="006634F4" w:rsidP="00F551F6">
            <w:pPr>
              <w:spacing w:after="0" w:line="216" w:lineRule="auto"/>
              <w:ind w:left="-57" w:right="-57"/>
              <w:jc w:val="center"/>
              <w:rPr>
                <w:spacing w:val="-4"/>
                <w:sz w:val="20"/>
                <w:szCs w:val="20"/>
              </w:rPr>
            </w:pPr>
            <w:r w:rsidRPr="00664E22">
              <w:rPr>
                <w:spacing w:val="-4"/>
                <w:sz w:val="20"/>
                <w:szCs w:val="20"/>
              </w:rPr>
              <w:t>2,2</w:t>
            </w:r>
          </w:p>
        </w:tc>
        <w:tc>
          <w:tcPr>
            <w:tcW w:w="850" w:type="dxa"/>
            <w:tcBorders>
              <w:top w:val="single" w:sz="4" w:space="0" w:color="auto"/>
              <w:bottom w:val="single" w:sz="4" w:space="0" w:color="auto"/>
            </w:tcBorders>
            <w:shd w:val="clear" w:color="auto" w:fill="auto"/>
            <w:vAlign w:val="center"/>
          </w:tcPr>
          <w:p w:rsidR="006634F4" w:rsidRPr="00664E22" w:rsidRDefault="008912F9" w:rsidP="00F551F6">
            <w:pPr>
              <w:spacing w:after="0" w:line="216" w:lineRule="auto"/>
              <w:jc w:val="center"/>
              <w:rPr>
                <w:sz w:val="20"/>
                <w:szCs w:val="20"/>
              </w:rPr>
            </w:pPr>
            <w:r>
              <w:rPr>
                <w:sz w:val="20"/>
                <w:szCs w:val="20"/>
              </w:rPr>
              <w:t>ЧС</w:t>
            </w:r>
          </w:p>
        </w:tc>
        <w:tc>
          <w:tcPr>
            <w:tcW w:w="1702" w:type="dxa"/>
            <w:tcBorders>
              <w:top w:val="single" w:sz="4" w:space="0" w:color="auto"/>
              <w:bottom w:val="single" w:sz="4" w:space="0" w:color="auto"/>
            </w:tcBorders>
            <w:shd w:val="clear" w:color="auto" w:fill="auto"/>
            <w:vAlign w:val="center"/>
          </w:tcPr>
          <w:p w:rsidR="006634F4" w:rsidRPr="00664E22" w:rsidRDefault="006634F4" w:rsidP="00F551F6">
            <w:pPr>
              <w:spacing w:after="0" w:line="216" w:lineRule="auto"/>
              <w:jc w:val="center"/>
              <w:rPr>
                <w:sz w:val="20"/>
                <w:szCs w:val="20"/>
              </w:rPr>
            </w:pPr>
            <w:r w:rsidRPr="00664E22">
              <w:rPr>
                <w:sz w:val="20"/>
                <w:szCs w:val="20"/>
              </w:rPr>
              <w:t>вблизи</w:t>
            </w:r>
          </w:p>
          <w:p w:rsidR="006634F4" w:rsidRPr="00664E22" w:rsidRDefault="00057F28" w:rsidP="00F551F6">
            <w:pPr>
              <w:spacing w:after="0" w:line="216" w:lineRule="auto"/>
              <w:jc w:val="center"/>
              <w:rPr>
                <w:sz w:val="20"/>
                <w:szCs w:val="20"/>
              </w:rPr>
            </w:pPr>
            <w:r>
              <w:rPr>
                <w:sz w:val="20"/>
                <w:szCs w:val="20"/>
              </w:rPr>
              <w:t xml:space="preserve">с. Золотниковская </w:t>
            </w:r>
            <w:r w:rsidR="006634F4" w:rsidRPr="00664E22">
              <w:rPr>
                <w:sz w:val="20"/>
                <w:szCs w:val="20"/>
              </w:rPr>
              <w:t>Пустынь</w:t>
            </w:r>
          </w:p>
        </w:tc>
        <w:tc>
          <w:tcPr>
            <w:tcW w:w="850" w:type="dxa"/>
            <w:tcBorders>
              <w:top w:val="single" w:sz="4" w:space="0" w:color="auto"/>
              <w:bottom w:val="single" w:sz="4" w:space="0" w:color="auto"/>
            </w:tcBorders>
            <w:shd w:val="clear" w:color="auto" w:fill="auto"/>
            <w:vAlign w:val="center"/>
          </w:tcPr>
          <w:p w:rsidR="006634F4" w:rsidRPr="00664E22" w:rsidRDefault="006634F4" w:rsidP="00F551F6">
            <w:pPr>
              <w:spacing w:after="0" w:line="216" w:lineRule="auto"/>
              <w:jc w:val="center"/>
              <w:rPr>
                <w:sz w:val="20"/>
                <w:szCs w:val="20"/>
              </w:rPr>
            </w:pPr>
            <w:r w:rsidRPr="00664E22">
              <w:rPr>
                <w:sz w:val="20"/>
                <w:szCs w:val="20"/>
              </w:rPr>
              <w:t>н/д</w:t>
            </w:r>
          </w:p>
        </w:tc>
        <w:tc>
          <w:tcPr>
            <w:tcW w:w="850" w:type="dxa"/>
            <w:tcBorders>
              <w:top w:val="single" w:sz="4" w:space="0" w:color="auto"/>
              <w:bottom w:val="single" w:sz="4" w:space="0" w:color="auto"/>
            </w:tcBorders>
            <w:shd w:val="clear" w:color="auto" w:fill="auto"/>
            <w:vAlign w:val="center"/>
          </w:tcPr>
          <w:p w:rsidR="006634F4" w:rsidRPr="00664E22" w:rsidRDefault="006634F4" w:rsidP="00F551F6">
            <w:pPr>
              <w:spacing w:after="0" w:line="216" w:lineRule="auto"/>
              <w:jc w:val="center"/>
              <w:rPr>
                <w:sz w:val="20"/>
                <w:szCs w:val="20"/>
              </w:rPr>
            </w:pPr>
            <w:r w:rsidRPr="00664E22">
              <w:rPr>
                <w:sz w:val="20"/>
                <w:szCs w:val="20"/>
                <w:lang w:val="en-US"/>
              </w:rPr>
              <w:t>II</w:t>
            </w:r>
          </w:p>
        </w:tc>
        <w:tc>
          <w:tcPr>
            <w:tcW w:w="1559" w:type="dxa"/>
            <w:tcBorders>
              <w:top w:val="single" w:sz="4" w:space="0" w:color="auto"/>
              <w:bottom w:val="single" w:sz="4" w:space="0" w:color="auto"/>
            </w:tcBorders>
            <w:shd w:val="clear" w:color="auto" w:fill="auto"/>
            <w:vAlign w:val="center"/>
          </w:tcPr>
          <w:p w:rsidR="006634F4" w:rsidRPr="00664E22" w:rsidRDefault="006634F4" w:rsidP="00F551F6">
            <w:pPr>
              <w:spacing w:after="0" w:line="216" w:lineRule="auto"/>
              <w:ind w:left="-57" w:right="-57"/>
              <w:jc w:val="center"/>
              <w:rPr>
                <w:spacing w:val="-2"/>
                <w:sz w:val="20"/>
                <w:szCs w:val="20"/>
              </w:rPr>
            </w:pPr>
            <w:r w:rsidRPr="00664E22">
              <w:rPr>
                <w:spacing w:val="-2"/>
                <w:sz w:val="20"/>
                <w:szCs w:val="20"/>
              </w:rPr>
              <w:t>строительная</w:t>
            </w:r>
          </w:p>
        </w:tc>
        <w:tc>
          <w:tcPr>
            <w:tcW w:w="2268" w:type="dxa"/>
            <w:tcBorders>
              <w:top w:val="single" w:sz="4" w:space="0" w:color="auto"/>
              <w:bottom w:val="single" w:sz="4" w:space="0" w:color="auto"/>
            </w:tcBorders>
            <w:shd w:val="clear" w:color="auto" w:fill="auto"/>
          </w:tcPr>
          <w:p w:rsidR="006634F4" w:rsidRPr="00664E22" w:rsidRDefault="006634F4" w:rsidP="00F551F6">
            <w:pPr>
              <w:spacing w:after="0" w:line="216" w:lineRule="auto"/>
              <w:jc w:val="center"/>
              <w:rPr>
                <w:sz w:val="20"/>
                <w:szCs w:val="20"/>
              </w:rPr>
            </w:pPr>
            <w:r w:rsidRPr="00664E22">
              <w:rPr>
                <w:sz w:val="20"/>
                <w:szCs w:val="20"/>
              </w:rPr>
              <w:t>Производство асфальта и бетона</w:t>
            </w:r>
          </w:p>
        </w:tc>
      </w:tr>
      <w:tr w:rsidR="006634F4" w:rsidRPr="00375400" w:rsidTr="00057F28">
        <w:trPr>
          <w:trHeight w:val="284"/>
        </w:trPr>
        <w:tc>
          <w:tcPr>
            <w:tcW w:w="568" w:type="dxa"/>
            <w:tcBorders>
              <w:top w:val="single" w:sz="4" w:space="0" w:color="auto"/>
              <w:bottom w:val="single" w:sz="4" w:space="0" w:color="auto"/>
            </w:tcBorders>
            <w:shd w:val="clear" w:color="auto" w:fill="auto"/>
            <w:vAlign w:val="center"/>
          </w:tcPr>
          <w:p w:rsidR="006634F4" w:rsidRPr="00664E22" w:rsidRDefault="006634F4" w:rsidP="00F551F6">
            <w:pPr>
              <w:spacing w:after="0" w:line="216" w:lineRule="auto"/>
              <w:jc w:val="center"/>
              <w:rPr>
                <w:sz w:val="20"/>
                <w:szCs w:val="20"/>
              </w:rPr>
            </w:pPr>
            <w:r w:rsidRPr="00664E22">
              <w:rPr>
                <w:sz w:val="20"/>
                <w:szCs w:val="20"/>
              </w:rPr>
              <w:t>7</w:t>
            </w:r>
          </w:p>
        </w:tc>
        <w:tc>
          <w:tcPr>
            <w:tcW w:w="1417" w:type="dxa"/>
            <w:tcBorders>
              <w:top w:val="single" w:sz="4" w:space="0" w:color="auto"/>
              <w:bottom w:val="single" w:sz="4" w:space="0" w:color="auto"/>
            </w:tcBorders>
            <w:shd w:val="clear" w:color="auto" w:fill="auto"/>
            <w:vAlign w:val="center"/>
          </w:tcPr>
          <w:p w:rsidR="006634F4" w:rsidRPr="00664E22" w:rsidRDefault="006634F4" w:rsidP="00F551F6">
            <w:pPr>
              <w:spacing w:after="0" w:line="216" w:lineRule="auto"/>
              <w:jc w:val="center"/>
              <w:rPr>
                <w:sz w:val="20"/>
                <w:szCs w:val="20"/>
              </w:rPr>
            </w:pPr>
            <w:r w:rsidRPr="00664E22">
              <w:rPr>
                <w:sz w:val="20"/>
                <w:szCs w:val="20"/>
              </w:rPr>
              <w:t>ДЭП-9</w:t>
            </w:r>
          </w:p>
        </w:tc>
        <w:tc>
          <w:tcPr>
            <w:tcW w:w="567" w:type="dxa"/>
            <w:tcBorders>
              <w:top w:val="single" w:sz="4" w:space="0" w:color="auto"/>
              <w:bottom w:val="single" w:sz="4" w:space="0" w:color="auto"/>
            </w:tcBorders>
            <w:shd w:val="clear" w:color="auto" w:fill="auto"/>
            <w:vAlign w:val="center"/>
          </w:tcPr>
          <w:p w:rsidR="006634F4" w:rsidRPr="00664E22" w:rsidRDefault="006634F4" w:rsidP="00F551F6">
            <w:pPr>
              <w:spacing w:after="0" w:line="216" w:lineRule="auto"/>
              <w:ind w:left="-57" w:right="-57"/>
              <w:jc w:val="center"/>
              <w:rPr>
                <w:spacing w:val="-4"/>
                <w:sz w:val="20"/>
                <w:szCs w:val="20"/>
              </w:rPr>
            </w:pPr>
            <w:r w:rsidRPr="00664E22">
              <w:rPr>
                <w:spacing w:val="-4"/>
                <w:sz w:val="20"/>
                <w:szCs w:val="20"/>
              </w:rPr>
              <w:t>6,98</w:t>
            </w:r>
          </w:p>
        </w:tc>
        <w:tc>
          <w:tcPr>
            <w:tcW w:w="850" w:type="dxa"/>
            <w:tcBorders>
              <w:top w:val="single" w:sz="4" w:space="0" w:color="auto"/>
              <w:bottom w:val="single" w:sz="4" w:space="0" w:color="auto"/>
            </w:tcBorders>
            <w:shd w:val="clear" w:color="auto" w:fill="auto"/>
            <w:vAlign w:val="center"/>
          </w:tcPr>
          <w:p w:rsidR="006634F4" w:rsidRPr="00664E22" w:rsidRDefault="008912F9" w:rsidP="00F551F6">
            <w:pPr>
              <w:spacing w:after="0" w:line="216" w:lineRule="auto"/>
              <w:jc w:val="center"/>
              <w:rPr>
                <w:sz w:val="20"/>
                <w:szCs w:val="20"/>
              </w:rPr>
            </w:pPr>
            <w:r>
              <w:rPr>
                <w:sz w:val="20"/>
                <w:szCs w:val="20"/>
              </w:rPr>
              <w:t>ЧС</w:t>
            </w:r>
          </w:p>
        </w:tc>
        <w:tc>
          <w:tcPr>
            <w:tcW w:w="1702" w:type="dxa"/>
            <w:tcBorders>
              <w:top w:val="single" w:sz="4" w:space="0" w:color="auto"/>
              <w:bottom w:val="single" w:sz="4" w:space="0" w:color="auto"/>
            </w:tcBorders>
            <w:shd w:val="clear" w:color="auto" w:fill="auto"/>
            <w:vAlign w:val="center"/>
          </w:tcPr>
          <w:p w:rsidR="006634F4" w:rsidRPr="00664E22" w:rsidRDefault="002B28AC" w:rsidP="00F551F6">
            <w:pPr>
              <w:spacing w:after="0" w:line="216" w:lineRule="auto"/>
              <w:jc w:val="center"/>
              <w:rPr>
                <w:sz w:val="20"/>
                <w:szCs w:val="20"/>
              </w:rPr>
            </w:pPr>
            <w:r>
              <w:rPr>
                <w:sz w:val="20"/>
                <w:szCs w:val="20"/>
              </w:rPr>
              <w:t>вблизи с. Золотни</w:t>
            </w:r>
            <w:r w:rsidR="006634F4" w:rsidRPr="00664E22">
              <w:rPr>
                <w:sz w:val="20"/>
                <w:szCs w:val="20"/>
              </w:rPr>
              <w:t>ковская Пустынь</w:t>
            </w:r>
          </w:p>
        </w:tc>
        <w:tc>
          <w:tcPr>
            <w:tcW w:w="850" w:type="dxa"/>
            <w:tcBorders>
              <w:top w:val="single" w:sz="4" w:space="0" w:color="auto"/>
              <w:bottom w:val="single" w:sz="4" w:space="0" w:color="auto"/>
            </w:tcBorders>
            <w:shd w:val="clear" w:color="auto" w:fill="auto"/>
            <w:vAlign w:val="center"/>
          </w:tcPr>
          <w:p w:rsidR="006634F4" w:rsidRPr="00664E22" w:rsidRDefault="006634F4" w:rsidP="00F551F6">
            <w:pPr>
              <w:spacing w:after="0" w:line="216" w:lineRule="auto"/>
              <w:jc w:val="center"/>
              <w:rPr>
                <w:sz w:val="20"/>
                <w:szCs w:val="20"/>
              </w:rPr>
            </w:pPr>
            <w:r w:rsidRPr="00664E22">
              <w:rPr>
                <w:sz w:val="20"/>
                <w:szCs w:val="20"/>
              </w:rPr>
              <w:t>н/д</w:t>
            </w:r>
          </w:p>
        </w:tc>
        <w:tc>
          <w:tcPr>
            <w:tcW w:w="850" w:type="dxa"/>
            <w:tcBorders>
              <w:top w:val="single" w:sz="4" w:space="0" w:color="auto"/>
              <w:bottom w:val="single" w:sz="4" w:space="0" w:color="auto"/>
            </w:tcBorders>
            <w:shd w:val="clear" w:color="auto" w:fill="auto"/>
            <w:vAlign w:val="center"/>
          </w:tcPr>
          <w:p w:rsidR="006634F4" w:rsidRPr="00664E22" w:rsidRDefault="006634F4" w:rsidP="00F551F6">
            <w:pPr>
              <w:spacing w:after="0" w:line="216" w:lineRule="auto"/>
              <w:jc w:val="center"/>
              <w:rPr>
                <w:sz w:val="20"/>
                <w:szCs w:val="20"/>
              </w:rPr>
            </w:pPr>
            <w:r w:rsidRPr="00664E22">
              <w:rPr>
                <w:sz w:val="20"/>
                <w:szCs w:val="20"/>
                <w:lang w:val="en-US"/>
              </w:rPr>
              <w:t>IV</w:t>
            </w:r>
          </w:p>
        </w:tc>
        <w:tc>
          <w:tcPr>
            <w:tcW w:w="1559" w:type="dxa"/>
            <w:tcBorders>
              <w:top w:val="single" w:sz="4" w:space="0" w:color="auto"/>
              <w:bottom w:val="single" w:sz="4" w:space="0" w:color="auto"/>
            </w:tcBorders>
            <w:shd w:val="clear" w:color="auto" w:fill="auto"/>
            <w:vAlign w:val="center"/>
          </w:tcPr>
          <w:p w:rsidR="006634F4" w:rsidRPr="00664E22" w:rsidRDefault="006634F4" w:rsidP="00F551F6">
            <w:pPr>
              <w:spacing w:after="0" w:line="216" w:lineRule="auto"/>
              <w:ind w:left="-57" w:right="-57"/>
              <w:jc w:val="center"/>
              <w:rPr>
                <w:spacing w:val="-2"/>
                <w:sz w:val="20"/>
                <w:szCs w:val="20"/>
              </w:rPr>
            </w:pPr>
            <w:r w:rsidRPr="00664E22">
              <w:rPr>
                <w:spacing w:val="-2"/>
                <w:sz w:val="20"/>
                <w:szCs w:val="20"/>
              </w:rPr>
              <w:t>строительная</w:t>
            </w:r>
          </w:p>
        </w:tc>
        <w:tc>
          <w:tcPr>
            <w:tcW w:w="2268" w:type="dxa"/>
            <w:tcBorders>
              <w:top w:val="single" w:sz="4" w:space="0" w:color="auto"/>
              <w:bottom w:val="single" w:sz="4" w:space="0" w:color="auto"/>
            </w:tcBorders>
            <w:shd w:val="clear" w:color="auto" w:fill="auto"/>
          </w:tcPr>
          <w:p w:rsidR="006634F4" w:rsidRPr="00664E22" w:rsidRDefault="006634F4" w:rsidP="00F551F6">
            <w:pPr>
              <w:spacing w:after="0" w:line="216" w:lineRule="auto"/>
              <w:jc w:val="center"/>
              <w:rPr>
                <w:sz w:val="20"/>
                <w:szCs w:val="20"/>
              </w:rPr>
            </w:pPr>
            <w:r>
              <w:rPr>
                <w:sz w:val="20"/>
                <w:szCs w:val="20"/>
              </w:rPr>
              <w:t>Р</w:t>
            </w:r>
            <w:r w:rsidRPr="00664E22">
              <w:rPr>
                <w:sz w:val="20"/>
                <w:szCs w:val="20"/>
              </w:rPr>
              <w:t>азработка гравийных и песчаных карьеров месторождения "Золотниковская Пустынь"</w:t>
            </w:r>
          </w:p>
        </w:tc>
      </w:tr>
      <w:tr w:rsidR="006634F4" w:rsidRPr="00375400" w:rsidTr="00057F28">
        <w:trPr>
          <w:trHeight w:val="284"/>
        </w:trPr>
        <w:tc>
          <w:tcPr>
            <w:tcW w:w="568" w:type="dxa"/>
            <w:tcBorders>
              <w:top w:val="single" w:sz="4" w:space="0" w:color="auto"/>
              <w:bottom w:val="single" w:sz="4" w:space="0" w:color="auto"/>
            </w:tcBorders>
            <w:shd w:val="clear" w:color="auto" w:fill="auto"/>
            <w:vAlign w:val="center"/>
          </w:tcPr>
          <w:p w:rsidR="006634F4" w:rsidRPr="00664E22" w:rsidRDefault="006634F4" w:rsidP="00F551F6">
            <w:pPr>
              <w:spacing w:after="0" w:line="216" w:lineRule="auto"/>
              <w:jc w:val="center"/>
              <w:rPr>
                <w:sz w:val="20"/>
                <w:szCs w:val="20"/>
              </w:rPr>
            </w:pPr>
            <w:r w:rsidRPr="00664E22">
              <w:rPr>
                <w:sz w:val="20"/>
                <w:szCs w:val="20"/>
              </w:rPr>
              <w:t>8</w:t>
            </w:r>
          </w:p>
        </w:tc>
        <w:tc>
          <w:tcPr>
            <w:tcW w:w="1417" w:type="dxa"/>
            <w:tcBorders>
              <w:top w:val="single" w:sz="4" w:space="0" w:color="auto"/>
              <w:bottom w:val="single" w:sz="4" w:space="0" w:color="auto"/>
            </w:tcBorders>
            <w:shd w:val="clear" w:color="auto" w:fill="auto"/>
            <w:vAlign w:val="center"/>
          </w:tcPr>
          <w:p w:rsidR="006634F4" w:rsidRPr="00664E22" w:rsidRDefault="006634F4" w:rsidP="00F551F6">
            <w:pPr>
              <w:spacing w:after="0" w:line="216" w:lineRule="auto"/>
              <w:jc w:val="center"/>
              <w:rPr>
                <w:sz w:val="20"/>
                <w:szCs w:val="20"/>
              </w:rPr>
            </w:pPr>
            <w:r w:rsidRPr="00664E22">
              <w:rPr>
                <w:sz w:val="20"/>
                <w:szCs w:val="20"/>
              </w:rPr>
              <w:t>ООО  "Ручей"</w:t>
            </w:r>
          </w:p>
        </w:tc>
        <w:tc>
          <w:tcPr>
            <w:tcW w:w="567" w:type="dxa"/>
            <w:tcBorders>
              <w:top w:val="single" w:sz="4" w:space="0" w:color="auto"/>
              <w:bottom w:val="single" w:sz="4" w:space="0" w:color="auto"/>
            </w:tcBorders>
            <w:shd w:val="clear" w:color="auto" w:fill="auto"/>
            <w:vAlign w:val="center"/>
          </w:tcPr>
          <w:p w:rsidR="006634F4" w:rsidRPr="00664E22" w:rsidRDefault="006634F4" w:rsidP="00F551F6">
            <w:pPr>
              <w:spacing w:after="0" w:line="216" w:lineRule="auto"/>
              <w:ind w:left="-57" w:right="-57"/>
              <w:jc w:val="center"/>
              <w:rPr>
                <w:spacing w:val="-4"/>
                <w:sz w:val="20"/>
                <w:szCs w:val="20"/>
              </w:rPr>
            </w:pPr>
            <w:r w:rsidRPr="00664E22">
              <w:rPr>
                <w:spacing w:val="-4"/>
                <w:sz w:val="20"/>
                <w:szCs w:val="20"/>
              </w:rPr>
              <w:t>4,59</w:t>
            </w:r>
          </w:p>
        </w:tc>
        <w:tc>
          <w:tcPr>
            <w:tcW w:w="850" w:type="dxa"/>
            <w:tcBorders>
              <w:top w:val="single" w:sz="4" w:space="0" w:color="auto"/>
              <w:bottom w:val="single" w:sz="4" w:space="0" w:color="auto"/>
            </w:tcBorders>
            <w:shd w:val="clear" w:color="auto" w:fill="auto"/>
            <w:vAlign w:val="center"/>
          </w:tcPr>
          <w:p w:rsidR="006634F4" w:rsidRPr="00664E22" w:rsidRDefault="006634F4" w:rsidP="00F551F6">
            <w:pPr>
              <w:spacing w:after="0" w:line="216" w:lineRule="auto"/>
              <w:jc w:val="center"/>
              <w:rPr>
                <w:sz w:val="20"/>
                <w:szCs w:val="20"/>
              </w:rPr>
            </w:pPr>
            <w:r w:rsidRPr="00664E22">
              <w:rPr>
                <w:sz w:val="20"/>
                <w:szCs w:val="20"/>
              </w:rPr>
              <w:t>ЧС</w:t>
            </w:r>
          </w:p>
        </w:tc>
        <w:tc>
          <w:tcPr>
            <w:tcW w:w="1702" w:type="dxa"/>
            <w:tcBorders>
              <w:top w:val="single" w:sz="4" w:space="0" w:color="auto"/>
              <w:bottom w:val="single" w:sz="4" w:space="0" w:color="auto"/>
            </w:tcBorders>
            <w:shd w:val="clear" w:color="auto" w:fill="auto"/>
            <w:vAlign w:val="center"/>
          </w:tcPr>
          <w:p w:rsidR="006634F4" w:rsidRPr="00664E22" w:rsidRDefault="006634F4" w:rsidP="00F551F6">
            <w:pPr>
              <w:spacing w:after="0" w:line="216" w:lineRule="auto"/>
              <w:jc w:val="center"/>
              <w:rPr>
                <w:spacing w:val="-4"/>
                <w:sz w:val="20"/>
                <w:szCs w:val="20"/>
              </w:rPr>
            </w:pPr>
            <w:r w:rsidRPr="00664E22">
              <w:rPr>
                <w:spacing w:val="-4"/>
                <w:sz w:val="20"/>
                <w:szCs w:val="20"/>
              </w:rPr>
              <w:t>с. Золотниковская Пустынь</w:t>
            </w:r>
          </w:p>
        </w:tc>
        <w:tc>
          <w:tcPr>
            <w:tcW w:w="850" w:type="dxa"/>
            <w:tcBorders>
              <w:top w:val="single" w:sz="4" w:space="0" w:color="auto"/>
              <w:bottom w:val="single" w:sz="4" w:space="0" w:color="auto"/>
            </w:tcBorders>
            <w:shd w:val="clear" w:color="auto" w:fill="auto"/>
            <w:vAlign w:val="center"/>
          </w:tcPr>
          <w:p w:rsidR="006634F4" w:rsidRPr="00664E22" w:rsidRDefault="006634F4" w:rsidP="00F551F6">
            <w:pPr>
              <w:spacing w:after="0" w:line="216" w:lineRule="auto"/>
              <w:jc w:val="center"/>
              <w:rPr>
                <w:sz w:val="20"/>
                <w:szCs w:val="20"/>
              </w:rPr>
            </w:pPr>
            <w:r w:rsidRPr="00664E22">
              <w:rPr>
                <w:sz w:val="20"/>
                <w:szCs w:val="20"/>
              </w:rPr>
              <w:t>н/д</w:t>
            </w:r>
          </w:p>
        </w:tc>
        <w:tc>
          <w:tcPr>
            <w:tcW w:w="850" w:type="dxa"/>
            <w:tcBorders>
              <w:top w:val="single" w:sz="4" w:space="0" w:color="auto"/>
              <w:bottom w:val="single" w:sz="4" w:space="0" w:color="auto"/>
            </w:tcBorders>
            <w:shd w:val="clear" w:color="auto" w:fill="auto"/>
            <w:vAlign w:val="center"/>
          </w:tcPr>
          <w:p w:rsidR="006634F4" w:rsidRPr="00664E22" w:rsidRDefault="006634F4" w:rsidP="00F551F6">
            <w:pPr>
              <w:spacing w:after="0" w:line="216" w:lineRule="auto"/>
              <w:jc w:val="center"/>
              <w:rPr>
                <w:sz w:val="20"/>
                <w:szCs w:val="20"/>
              </w:rPr>
            </w:pPr>
            <w:r w:rsidRPr="00664E22">
              <w:rPr>
                <w:sz w:val="20"/>
                <w:szCs w:val="20"/>
                <w:lang w:val="en-US"/>
              </w:rPr>
              <w:t>III</w:t>
            </w:r>
          </w:p>
        </w:tc>
        <w:tc>
          <w:tcPr>
            <w:tcW w:w="1559" w:type="dxa"/>
            <w:tcBorders>
              <w:top w:val="single" w:sz="4" w:space="0" w:color="auto"/>
              <w:bottom w:val="single" w:sz="4" w:space="0" w:color="auto"/>
            </w:tcBorders>
            <w:shd w:val="clear" w:color="auto" w:fill="auto"/>
            <w:vAlign w:val="center"/>
          </w:tcPr>
          <w:p w:rsidR="006634F4" w:rsidRPr="00664E22" w:rsidRDefault="006634F4" w:rsidP="00F551F6">
            <w:pPr>
              <w:spacing w:after="0" w:line="216" w:lineRule="auto"/>
              <w:ind w:left="-57" w:right="-57"/>
              <w:jc w:val="center"/>
              <w:rPr>
                <w:spacing w:val="-2"/>
                <w:sz w:val="20"/>
                <w:szCs w:val="20"/>
              </w:rPr>
            </w:pPr>
            <w:r w:rsidRPr="00664E22">
              <w:rPr>
                <w:spacing w:val="-2"/>
                <w:sz w:val="20"/>
                <w:szCs w:val="20"/>
              </w:rPr>
              <w:t>пищевая</w:t>
            </w:r>
          </w:p>
        </w:tc>
        <w:tc>
          <w:tcPr>
            <w:tcW w:w="2268" w:type="dxa"/>
            <w:tcBorders>
              <w:top w:val="single" w:sz="4" w:space="0" w:color="auto"/>
              <w:bottom w:val="single" w:sz="4" w:space="0" w:color="auto"/>
            </w:tcBorders>
            <w:shd w:val="clear" w:color="auto" w:fill="auto"/>
          </w:tcPr>
          <w:p w:rsidR="006634F4" w:rsidRPr="00664E22" w:rsidRDefault="006634F4" w:rsidP="00F551F6">
            <w:pPr>
              <w:spacing w:after="0" w:line="216" w:lineRule="auto"/>
              <w:jc w:val="center"/>
              <w:rPr>
                <w:sz w:val="20"/>
                <w:szCs w:val="20"/>
              </w:rPr>
            </w:pPr>
            <w:r w:rsidRPr="00664E22">
              <w:rPr>
                <w:sz w:val="20"/>
                <w:szCs w:val="20"/>
              </w:rPr>
              <w:t>Рыболовство, переработка и консервирование рыбо- и морепродуктов</w:t>
            </w:r>
          </w:p>
        </w:tc>
      </w:tr>
      <w:tr w:rsidR="006634F4" w:rsidRPr="00375400" w:rsidTr="00057F28">
        <w:trPr>
          <w:trHeight w:val="284"/>
        </w:trPr>
        <w:tc>
          <w:tcPr>
            <w:tcW w:w="568" w:type="dxa"/>
            <w:tcBorders>
              <w:top w:val="single" w:sz="4" w:space="0" w:color="auto"/>
              <w:bottom w:val="single" w:sz="4" w:space="0" w:color="auto"/>
            </w:tcBorders>
            <w:shd w:val="clear" w:color="auto" w:fill="auto"/>
            <w:vAlign w:val="center"/>
          </w:tcPr>
          <w:p w:rsidR="006634F4" w:rsidRPr="00664E22" w:rsidRDefault="006634F4" w:rsidP="00F551F6">
            <w:pPr>
              <w:spacing w:after="0" w:line="216" w:lineRule="auto"/>
              <w:jc w:val="center"/>
              <w:rPr>
                <w:sz w:val="20"/>
                <w:szCs w:val="20"/>
              </w:rPr>
            </w:pPr>
            <w:r w:rsidRPr="00664E22">
              <w:rPr>
                <w:sz w:val="20"/>
                <w:szCs w:val="20"/>
              </w:rPr>
              <w:lastRenderedPageBreak/>
              <w:t>9</w:t>
            </w:r>
          </w:p>
        </w:tc>
        <w:tc>
          <w:tcPr>
            <w:tcW w:w="1417" w:type="dxa"/>
            <w:tcBorders>
              <w:top w:val="single" w:sz="4" w:space="0" w:color="auto"/>
              <w:bottom w:val="single" w:sz="4" w:space="0" w:color="auto"/>
            </w:tcBorders>
            <w:shd w:val="clear" w:color="auto" w:fill="auto"/>
            <w:vAlign w:val="center"/>
          </w:tcPr>
          <w:p w:rsidR="006634F4" w:rsidRPr="00664E22" w:rsidRDefault="006634F4" w:rsidP="00F551F6">
            <w:pPr>
              <w:spacing w:after="0" w:line="216" w:lineRule="auto"/>
              <w:jc w:val="center"/>
              <w:rPr>
                <w:sz w:val="20"/>
                <w:szCs w:val="20"/>
              </w:rPr>
            </w:pPr>
            <w:r w:rsidRPr="00664E22">
              <w:rPr>
                <w:sz w:val="20"/>
                <w:szCs w:val="20"/>
              </w:rPr>
              <w:t>ООО «Сокатовский»</w:t>
            </w:r>
          </w:p>
        </w:tc>
        <w:tc>
          <w:tcPr>
            <w:tcW w:w="567" w:type="dxa"/>
            <w:tcBorders>
              <w:top w:val="single" w:sz="4" w:space="0" w:color="auto"/>
              <w:bottom w:val="single" w:sz="4" w:space="0" w:color="auto"/>
            </w:tcBorders>
            <w:shd w:val="clear" w:color="auto" w:fill="auto"/>
            <w:vAlign w:val="center"/>
          </w:tcPr>
          <w:p w:rsidR="006634F4" w:rsidRPr="00664E22" w:rsidRDefault="0034747E" w:rsidP="00F551F6">
            <w:pPr>
              <w:spacing w:after="0" w:line="216" w:lineRule="auto"/>
              <w:ind w:left="-57" w:right="-57"/>
              <w:jc w:val="center"/>
              <w:rPr>
                <w:spacing w:val="-4"/>
                <w:sz w:val="20"/>
                <w:szCs w:val="20"/>
              </w:rPr>
            </w:pPr>
            <w:r>
              <w:rPr>
                <w:spacing w:val="-4"/>
                <w:sz w:val="20"/>
                <w:szCs w:val="20"/>
              </w:rPr>
              <w:t>н/д</w:t>
            </w:r>
          </w:p>
        </w:tc>
        <w:tc>
          <w:tcPr>
            <w:tcW w:w="850" w:type="dxa"/>
            <w:tcBorders>
              <w:top w:val="single" w:sz="4" w:space="0" w:color="auto"/>
              <w:bottom w:val="single" w:sz="4" w:space="0" w:color="auto"/>
            </w:tcBorders>
            <w:shd w:val="clear" w:color="auto" w:fill="auto"/>
            <w:vAlign w:val="center"/>
          </w:tcPr>
          <w:p w:rsidR="006634F4" w:rsidRPr="00664E22" w:rsidRDefault="006634F4" w:rsidP="00F551F6">
            <w:pPr>
              <w:spacing w:after="0" w:line="216" w:lineRule="auto"/>
              <w:jc w:val="center"/>
              <w:rPr>
                <w:sz w:val="20"/>
                <w:szCs w:val="20"/>
              </w:rPr>
            </w:pPr>
            <w:r>
              <w:rPr>
                <w:sz w:val="20"/>
                <w:szCs w:val="20"/>
              </w:rPr>
              <w:t>ЧС</w:t>
            </w:r>
          </w:p>
        </w:tc>
        <w:tc>
          <w:tcPr>
            <w:tcW w:w="1702" w:type="dxa"/>
            <w:tcBorders>
              <w:top w:val="single" w:sz="4" w:space="0" w:color="auto"/>
              <w:bottom w:val="single" w:sz="4" w:space="0" w:color="auto"/>
            </w:tcBorders>
            <w:shd w:val="clear" w:color="auto" w:fill="auto"/>
            <w:vAlign w:val="center"/>
          </w:tcPr>
          <w:p w:rsidR="006634F4" w:rsidRPr="00664E22" w:rsidRDefault="006634F4" w:rsidP="00F551F6">
            <w:pPr>
              <w:spacing w:after="0" w:line="216" w:lineRule="auto"/>
              <w:jc w:val="center"/>
              <w:rPr>
                <w:spacing w:val="-4"/>
                <w:sz w:val="20"/>
                <w:szCs w:val="20"/>
              </w:rPr>
            </w:pPr>
            <w:r w:rsidRPr="00664E22">
              <w:rPr>
                <w:spacing w:val="-4"/>
                <w:sz w:val="20"/>
                <w:szCs w:val="20"/>
              </w:rPr>
              <w:t>с. Елховка, ул. Центральная, д.40</w:t>
            </w:r>
          </w:p>
        </w:tc>
        <w:tc>
          <w:tcPr>
            <w:tcW w:w="850" w:type="dxa"/>
            <w:tcBorders>
              <w:top w:val="single" w:sz="4" w:space="0" w:color="auto"/>
              <w:bottom w:val="single" w:sz="4" w:space="0" w:color="auto"/>
            </w:tcBorders>
            <w:shd w:val="clear" w:color="auto" w:fill="auto"/>
            <w:vAlign w:val="center"/>
          </w:tcPr>
          <w:p w:rsidR="006634F4" w:rsidRPr="00664E22" w:rsidRDefault="006634F4" w:rsidP="00F551F6">
            <w:pPr>
              <w:spacing w:after="0" w:line="216" w:lineRule="auto"/>
              <w:jc w:val="center"/>
              <w:rPr>
                <w:sz w:val="20"/>
                <w:szCs w:val="20"/>
              </w:rPr>
            </w:pPr>
            <w:r w:rsidRPr="00664E22">
              <w:rPr>
                <w:sz w:val="20"/>
                <w:szCs w:val="20"/>
              </w:rPr>
              <w:t>49</w:t>
            </w:r>
          </w:p>
        </w:tc>
        <w:tc>
          <w:tcPr>
            <w:tcW w:w="850" w:type="dxa"/>
            <w:tcBorders>
              <w:top w:val="single" w:sz="4" w:space="0" w:color="auto"/>
              <w:bottom w:val="single" w:sz="4" w:space="0" w:color="auto"/>
            </w:tcBorders>
            <w:shd w:val="clear" w:color="auto" w:fill="auto"/>
            <w:vAlign w:val="center"/>
          </w:tcPr>
          <w:p w:rsidR="006634F4" w:rsidRPr="00664E22" w:rsidRDefault="006634F4" w:rsidP="00F551F6">
            <w:pPr>
              <w:spacing w:after="0" w:line="216" w:lineRule="auto"/>
              <w:jc w:val="center"/>
              <w:rPr>
                <w:sz w:val="20"/>
                <w:szCs w:val="20"/>
              </w:rPr>
            </w:pPr>
            <w:r w:rsidRPr="00664E22">
              <w:rPr>
                <w:sz w:val="20"/>
                <w:szCs w:val="20"/>
                <w:lang w:val="en-US"/>
              </w:rPr>
              <w:t>III</w:t>
            </w:r>
          </w:p>
        </w:tc>
        <w:tc>
          <w:tcPr>
            <w:tcW w:w="1559" w:type="dxa"/>
            <w:tcBorders>
              <w:top w:val="single" w:sz="4" w:space="0" w:color="auto"/>
              <w:bottom w:val="single" w:sz="4" w:space="0" w:color="auto"/>
            </w:tcBorders>
            <w:shd w:val="clear" w:color="auto" w:fill="auto"/>
            <w:vAlign w:val="center"/>
          </w:tcPr>
          <w:p w:rsidR="006634F4" w:rsidRPr="00664E22" w:rsidRDefault="006634F4" w:rsidP="00F551F6">
            <w:pPr>
              <w:spacing w:after="0" w:line="216" w:lineRule="auto"/>
              <w:ind w:left="-57" w:right="-57"/>
              <w:jc w:val="center"/>
              <w:rPr>
                <w:spacing w:val="-2"/>
                <w:sz w:val="20"/>
                <w:szCs w:val="20"/>
              </w:rPr>
            </w:pPr>
            <w:r>
              <w:rPr>
                <w:spacing w:val="-2"/>
                <w:sz w:val="20"/>
                <w:szCs w:val="20"/>
              </w:rPr>
              <w:t>с</w:t>
            </w:r>
            <w:r w:rsidRPr="00664E22">
              <w:rPr>
                <w:spacing w:val="-2"/>
                <w:sz w:val="20"/>
                <w:szCs w:val="20"/>
              </w:rPr>
              <w:t>мешанное сельское хозяйство</w:t>
            </w:r>
          </w:p>
        </w:tc>
        <w:tc>
          <w:tcPr>
            <w:tcW w:w="2268" w:type="dxa"/>
            <w:tcBorders>
              <w:top w:val="single" w:sz="4" w:space="0" w:color="auto"/>
              <w:bottom w:val="single" w:sz="4" w:space="0" w:color="auto"/>
            </w:tcBorders>
            <w:shd w:val="clear" w:color="auto" w:fill="auto"/>
          </w:tcPr>
          <w:p w:rsidR="006634F4" w:rsidRPr="007916D3" w:rsidRDefault="006634F4" w:rsidP="00F551F6">
            <w:pPr>
              <w:spacing w:after="0" w:line="216" w:lineRule="auto"/>
              <w:jc w:val="center"/>
              <w:rPr>
                <w:sz w:val="20"/>
                <w:szCs w:val="20"/>
              </w:rPr>
            </w:pPr>
            <w:r w:rsidRPr="007916D3">
              <w:rPr>
                <w:color w:val="141412"/>
                <w:sz w:val="20"/>
                <w:szCs w:val="20"/>
                <w:shd w:val="clear" w:color="auto" w:fill="FFFFFF"/>
              </w:rPr>
              <w:t>Выращивание сельскохозяйственных культур, выращивание и разведение сельскохозяйственных животных</w:t>
            </w:r>
          </w:p>
        </w:tc>
      </w:tr>
      <w:tr w:rsidR="006634F4" w:rsidRPr="00375400" w:rsidTr="00057F28">
        <w:trPr>
          <w:trHeight w:val="284"/>
        </w:trPr>
        <w:tc>
          <w:tcPr>
            <w:tcW w:w="568" w:type="dxa"/>
            <w:tcBorders>
              <w:top w:val="single" w:sz="4" w:space="0" w:color="auto"/>
              <w:bottom w:val="single" w:sz="4" w:space="0" w:color="auto"/>
            </w:tcBorders>
            <w:shd w:val="clear" w:color="auto" w:fill="auto"/>
            <w:vAlign w:val="center"/>
          </w:tcPr>
          <w:p w:rsidR="006634F4" w:rsidRPr="00664E22" w:rsidRDefault="006634F4" w:rsidP="00F551F6">
            <w:pPr>
              <w:spacing w:after="0" w:line="216" w:lineRule="auto"/>
              <w:jc w:val="center"/>
              <w:rPr>
                <w:sz w:val="20"/>
                <w:szCs w:val="20"/>
              </w:rPr>
            </w:pPr>
            <w:r w:rsidRPr="00664E22">
              <w:rPr>
                <w:sz w:val="20"/>
                <w:szCs w:val="20"/>
              </w:rPr>
              <w:t>10</w:t>
            </w:r>
          </w:p>
        </w:tc>
        <w:tc>
          <w:tcPr>
            <w:tcW w:w="1417" w:type="dxa"/>
            <w:tcBorders>
              <w:top w:val="single" w:sz="4" w:space="0" w:color="auto"/>
              <w:bottom w:val="single" w:sz="4" w:space="0" w:color="auto"/>
            </w:tcBorders>
            <w:shd w:val="clear" w:color="auto" w:fill="auto"/>
            <w:vAlign w:val="center"/>
          </w:tcPr>
          <w:p w:rsidR="006634F4" w:rsidRPr="00664E22" w:rsidRDefault="006634F4" w:rsidP="00F551F6">
            <w:pPr>
              <w:spacing w:after="0" w:line="216" w:lineRule="auto"/>
              <w:jc w:val="center"/>
              <w:rPr>
                <w:sz w:val="20"/>
                <w:szCs w:val="20"/>
              </w:rPr>
            </w:pPr>
            <w:r>
              <w:rPr>
                <w:sz w:val="20"/>
                <w:szCs w:val="20"/>
              </w:rPr>
              <w:t xml:space="preserve">ИП Костерина </w:t>
            </w:r>
          </w:p>
        </w:tc>
        <w:tc>
          <w:tcPr>
            <w:tcW w:w="567" w:type="dxa"/>
            <w:tcBorders>
              <w:top w:val="single" w:sz="4" w:space="0" w:color="auto"/>
              <w:bottom w:val="single" w:sz="4" w:space="0" w:color="auto"/>
            </w:tcBorders>
            <w:shd w:val="clear" w:color="auto" w:fill="auto"/>
            <w:vAlign w:val="center"/>
          </w:tcPr>
          <w:p w:rsidR="006634F4" w:rsidRPr="00664E22" w:rsidRDefault="0034747E" w:rsidP="00F551F6">
            <w:pPr>
              <w:spacing w:after="0" w:line="216" w:lineRule="auto"/>
              <w:ind w:left="-57" w:right="-57"/>
              <w:jc w:val="center"/>
              <w:rPr>
                <w:spacing w:val="-4"/>
                <w:sz w:val="20"/>
                <w:szCs w:val="20"/>
              </w:rPr>
            </w:pPr>
            <w:r>
              <w:rPr>
                <w:spacing w:val="-4"/>
                <w:sz w:val="20"/>
                <w:szCs w:val="20"/>
              </w:rPr>
              <w:t>н/д</w:t>
            </w:r>
          </w:p>
        </w:tc>
        <w:tc>
          <w:tcPr>
            <w:tcW w:w="850" w:type="dxa"/>
            <w:tcBorders>
              <w:top w:val="single" w:sz="4" w:space="0" w:color="auto"/>
              <w:bottom w:val="single" w:sz="4" w:space="0" w:color="auto"/>
            </w:tcBorders>
            <w:shd w:val="clear" w:color="auto" w:fill="auto"/>
            <w:vAlign w:val="center"/>
          </w:tcPr>
          <w:p w:rsidR="006634F4" w:rsidRPr="00664E22" w:rsidRDefault="006634F4" w:rsidP="00F551F6">
            <w:pPr>
              <w:spacing w:after="0" w:line="216" w:lineRule="auto"/>
              <w:jc w:val="center"/>
              <w:rPr>
                <w:sz w:val="20"/>
                <w:szCs w:val="20"/>
              </w:rPr>
            </w:pPr>
            <w:r w:rsidRPr="00664E22">
              <w:rPr>
                <w:sz w:val="20"/>
                <w:szCs w:val="20"/>
              </w:rPr>
              <w:t>ЧС</w:t>
            </w:r>
          </w:p>
        </w:tc>
        <w:tc>
          <w:tcPr>
            <w:tcW w:w="1702" w:type="dxa"/>
            <w:tcBorders>
              <w:top w:val="single" w:sz="4" w:space="0" w:color="auto"/>
              <w:bottom w:val="single" w:sz="4" w:space="0" w:color="auto"/>
            </w:tcBorders>
            <w:shd w:val="clear" w:color="auto" w:fill="auto"/>
            <w:vAlign w:val="center"/>
          </w:tcPr>
          <w:p w:rsidR="006634F4" w:rsidRPr="00664E22" w:rsidRDefault="006634F4" w:rsidP="00F551F6">
            <w:pPr>
              <w:spacing w:after="0" w:line="216" w:lineRule="auto"/>
              <w:jc w:val="center"/>
              <w:rPr>
                <w:spacing w:val="-4"/>
                <w:sz w:val="20"/>
                <w:szCs w:val="20"/>
              </w:rPr>
            </w:pPr>
            <w:r w:rsidRPr="00664E22">
              <w:rPr>
                <w:sz w:val="20"/>
                <w:szCs w:val="20"/>
              </w:rPr>
              <w:t>с. Морозово</w:t>
            </w:r>
          </w:p>
        </w:tc>
        <w:tc>
          <w:tcPr>
            <w:tcW w:w="850" w:type="dxa"/>
            <w:tcBorders>
              <w:top w:val="single" w:sz="4" w:space="0" w:color="auto"/>
              <w:bottom w:val="single" w:sz="4" w:space="0" w:color="auto"/>
            </w:tcBorders>
            <w:shd w:val="clear" w:color="auto" w:fill="auto"/>
            <w:vAlign w:val="center"/>
          </w:tcPr>
          <w:p w:rsidR="006634F4" w:rsidRPr="00664E22" w:rsidRDefault="006634F4" w:rsidP="00F551F6">
            <w:pPr>
              <w:spacing w:after="0" w:line="216" w:lineRule="auto"/>
              <w:jc w:val="center"/>
              <w:rPr>
                <w:sz w:val="20"/>
                <w:szCs w:val="20"/>
              </w:rPr>
            </w:pPr>
            <w:r w:rsidRPr="00664E22">
              <w:rPr>
                <w:sz w:val="20"/>
                <w:szCs w:val="20"/>
              </w:rPr>
              <w:t>н/д</w:t>
            </w:r>
          </w:p>
        </w:tc>
        <w:tc>
          <w:tcPr>
            <w:tcW w:w="850" w:type="dxa"/>
            <w:tcBorders>
              <w:top w:val="single" w:sz="4" w:space="0" w:color="auto"/>
              <w:bottom w:val="single" w:sz="4" w:space="0" w:color="auto"/>
            </w:tcBorders>
            <w:shd w:val="clear" w:color="auto" w:fill="auto"/>
            <w:vAlign w:val="center"/>
          </w:tcPr>
          <w:p w:rsidR="006634F4" w:rsidRPr="00664E22" w:rsidRDefault="006634F4" w:rsidP="00F551F6">
            <w:pPr>
              <w:spacing w:after="0" w:line="216" w:lineRule="auto"/>
              <w:jc w:val="center"/>
              <w:rPr>
                <w:sz w:val="20"/>
                <w:szCs w:val="20"/>
              </w:rPr>
            </w:pPr>
            <w:r w:rsidRPr="00664E22">
              <w:rPr>
                <w:sz w:val="20"/>
                <w:szCs w:val="20"/>
                <w:lang w:val="en-US"/>
              </w:rPr>
              <w:t>IV</w:t>
            </w:r>
          </w:p>
        </w:tc>
        <w:tc>
          <w:tcPr>
            <w:tcW w:w="1559" w:type="dxa"/>
            <w:tcBorders>
              <w:top w:val="single" w:sz="4" w:space="0" w:color="auto"/>
              <w:bottom w:val="single" w:sz="4" w:space="0" w:color="auto"/>
            </w:tcBorders>
            <w:shd w:val="clear" w:color="auto" w:fill="auto"/>
            <w:vAlign w:val="center"/>
          </w:tcPr>
          <w:p w:rsidR="006634F4" w:rsidRPr="00664E22" w:rsidRDefault="006634F4" w:rsidP="00F551F6">
            <w:pPr>
              <w:spacing w:after="0" w:line="216" w:lineRule="auto"/>
              <w:ind w:left="-57" w:right="-57"/>
              <w:jc w:val="center"/>
              <w:rPr>
                <w:spacing w:val="-2"/>
                <w:sz w:val="20"/>
                <w:szCs w:val="20"/>
              </w:rPr>
            </w:pPr>
            <w:r w:rsidRPr="00664E22">
              <w:rPr>
                <w:spacing w:val="-2"/>
                <w:sz w:val="20"/>
                <w:szCs w:val="20"/>
              </w:rPr>
              <w:t>деревообрабат.</w:t>
            </w:r>
          </w:p>
        </w:tc>
        <w:tc>
          <w:tcPr>
            <w:tcW w:w="2268" w:type="dxa"/>
            <w:tcBorders>
              <w:top w:val="single" w:sz="4" w:space="0" w:color="auto"/>
              <w:bottom w:val="single" w:sz="4" w:space="0" w:color="auto"/>
            </w:tcBorders>
            <w:shd w:val="clear" w:color="auto" w:fill="auto"/>
          </w:tcPr>
          <w:p w:rsidR="006634F4" w:rsidRPr="00664E22" w:rsidRDefault="006634F4" w:rsidP="00F551F6">
            <w:pPr>
              <w:spacing w:after="0" w:line="216" w:lineRule="auto"/>
              <w:jc w:val="center"/>
              <w:rPr>
                <w:sz w:val="20"/>
                <w:szCs w:val="20"/>
              </w:rPr>
            </w:pPr>
            <w:r w:rsidRPr="00664E22">
              <w:rPr>
                <w:spacing w:val="-4"/>
                <w:sz w:val="20"/>
                <w:szCs w:val="20"/>
              </w:rPr>
              <w:t>Распиловка и строгание древесины</w:t>
            </w:r>
          </w:p>
        </w:tc>
      </w:tr>
    </w:tbl>
    <w:p w:rsidR="006634F4" w:rsidRPr="00446ACC" w:rsidRDefault="006634F4" w:rsidP="00446ACC">
      <w:pPr>
        <w:spacing w:before="120"/>
        <w:jc w:val="both"/>
        <w:rPr>
          <w:caps/>
          <w:sz w:val="18"/>
          <w:szCs w:val="18"/>
        </w:rPr>
      </w:pPr>
      <w:r w:rsidRPr="00375400">
        <w:rPr>
          <w:caps/>
          <w:sz w:val="18"/>
          <w:szCs w:val="18"/>
        </w:rPr>
        <w:t>"н/д"  - нет данных, численность работающих условно принята 10 человек</w:t>
      </w:r>
    </w:p>
    <w:p w:rsidR="006634F4" w:rsidRPr="00693296" w:rsidRDefault="006634F4" w:rsidP="006634F4">
      <w:pPr>
        <w:ind w:firstLine="799"/>
        <w:jc w:val="both"/>
        <w:rPr>
          <w:b/>
          <w:i/>
        </w:rPr>
      </w:pPr>
      <w:r w:rsidRPr="00693296">
        <w:rPr>
          <w:b/>
          <w:i/>
        </w:rPr>
        <w:t>Сельское хозяйство</w:t>
      </w:r>
    </w:p>
    <w:p w:rsidR="006634F4" w:rsidRPr="00693296" w:rsidRDefault="006634F4" w:rsidP="006634F4">
      <w:pPr>
        <w:ind w:firstLine="708"/>
        <w:jc w:val="both"/>
        <w:rPr>
          <w:b/>
        </w:rPr>
      </w:pPr>
      <w:r w:rsidRPr="00693296">
        <w:t>В настоящее время основу сельскохозяйственного производства составляет МУП «совхоз Сокатовский», которое успешно развивается. Ведущее место в сельскохозяйственном производстве занимает животноводство и имеет в основном молочное направление. Производство молока на протяжении ряда лет остается прибыльным.</w:t>
      </w:r>
    </w:p>
    <w:p w:rsidR="00446ACC" w:rsidRPr="002B28AC" w:rsidRDefault="006634F4" w:rsidP="002B28AC">
      <w:pPr>
        <w:ind w:firstLine="720"/>
        <w:jc w:val="both"/>
      </w:pPr>
      <w:r w:rsidRPr="00693296">
        <w:t>Также в поселении существует мелкотоварное производство с преобладанием малых форм хозяйствования, а это 13 КФХ и</w:t>
      </w:r>
      <w:r w:rsidR="002B28AC">
        <w:t xml:space="preserve"> 500 личных подсобных хозяйств.</w:t>
      </w:r>
    </w:p>
    <w:p w:rsidR="009F3BEA" w:rsidRDefault="009F3BEA" w:rsidP="00446ACC">
      <w:pPr>
        <w:suppressAutoHyphens/>
        <w:spacing w:before="120" w:after="0"/>
        <w:jc w:val="center"/>
        <w:rPr>
          <w:b/>
          <w:color w:val="000000"/>
          <w:szCs w:val="26"/>
        </w:rPr>
      </w:pPr>
    </w:p>
    <w:p w:rsidR="00233D04" w:rsidRDefault="00233D04" w:rsidP="00446ACC">
      <w:pPr>
        <w:suppressAutoHyphens/>
        <w:spacing w:before="120" w:after="0"/>
        <w:jc w:val="center"/>
        <w:rPr>
          <w:b/>
          <w:color w:val="000000"/>
          <w:szCs w:val="26"/>
        </w:rPr>
      </w:pPr>
      <w:r w:rsidRPr="00233D04">
        <w:rPr>
          <w:b/>
          <w:color w:val="000000"/>
          <w:szCs w:val="26"/>
        </w:rPr>
        <w:t>Проектные предложения</w:t>
      </w:r>
    </w:p>
    <w:p w:rsidR="00E87D63" w:rsidRDefault="00E87D63" w:rsidP="00446ACC">
      <w:pPr>
        <w:suppressAutoHyphens/>
        <w:spacing w:after="0"/>
        <w:ind w:firstLine="851"/>
        <w:jc w:val="both"/>
        <w:rPr>
          <w:b/>
          <w:color w:val="000000"/>
          <w:szCs w:val="26"/>
        </w:rPr>
      </w:pPr>
    </w:p>
    <w:p w:rsidR="00372BC9" w:rsidRPr="00372BC9" w:rsidRDefault="00D4092E" w:rsidP="00446ACC">
      <w:pPr>
        <w:suppressAutoHyphens/>
        <w:spacing w:after="0"/>
        <w:ind w:firstLine="851"/>
        <w:jc w:val="both"/>
        <w:rPr>
          <w:color w:val="000000"/>
          <w:szCs w:val="26"/>
        </w:rPr>
      </w:pPr>
      <w:r w:rsidRPr="00D4092E">
        <w:rPr>
          <w:color w:val="000000"/>
          <w:szCs w:val="26"/>
        </w:rPr>
        <w:t xml:space="preserve">Для </w:t>
      </w:r>
      <w:r w:rsidR="00E07202">
        <w:rPr>
          <w:color w:val="000000"/>
          <w:szCs w:val="26"/>
        </w:rPr>
        <w:t>развития минерально-сырьевой базы</w:t>
      </w:r>
      <w:r w:rsidRPr="00D4092E">
        <w:rPr>
          <w:color w:val="000000"/>
          <w:szCs w:val="26"/>
        </w:rPr>
        <w:t xml:space="preserve"> сельского поселения</w:t>
      </w:r>
      <w:r>
        <w:rPr>
          <w:b/>
          <w:color w:val="000000"/>
          <w:szCs w:val="26"/>
        </w:rPr>
        <w:t xml:space="preserve"> Генеральным планом </w:t>
      </w:r>
      <w:r w:rsidR="00EA3BAC">
        <w:rPr>
          <w:color w:val="000000"/>
          <w:szCs w:val="26"/>
        </w:rPr>
        <w:t xml:space="preserve">предусматривается </w:t>
      </w:r>
      <w:r w:rsidR="00372BC9" w:rsidRPr="00372BC9">
        <w:rPr>
          <w:color w:val="000000"/>
          <w:szCs w:val="26"/>
        </w:rPr>
        <w:t>проведение поисковых и геологоразведочных работ по определению промышленных запасов местных строительных материалов.</w:t>
      </w:r>
    </w:p>
    <w:p w:rsidR="005A7937" w:rsidRPr="00446ACC" w:rsidRDefault="00372BC9" w:rsidP="005537D8">
      <w:pPr>
        <w:suppressAutoHyphens/>
        <w:spacing w:after="0"/>
        <w:ind w:firstLine="851"/>
        <w:jc w:val="both"/>
        <w:rPr>
          <w:color w:val="000000"/>
          <w:szCs w:val="26"/>
        </w:rPr>
      </w:pPr>
      <w:r w:rsidRPr="00372BC9">
        <w:rPr>
          <w:b/>
          <w:color w:val="000000"/>
          <w:szCs w:val="26"/>
        </w:rPr>
        <w:t>Генеральным планом</w:t>
      </w:r>
      <w:r w:rsidRPr="00372BC9">
        <w:rPr>
          <w:color w:val="000000"/>
          <w:szCs w:val="26"/>
        </w:rPr>
        <w:t xml:space="preserve"> предлагается</w:t>
      </w:r>
      <w:r w:rsidR="00B87F43">
        <w:rPr>
          <w:color w:val="000000"/>
          <w:szCs w:val="26"/>
        </w:rPr>
        <w:t xml:space="preserve"> </w:t>
      </w:r>
      <w:r w:rsidR="000A558D">
        <w:rPr>
          <w:color w:val="000000"/>
          <w:szCs w:val="26"/>
        </w:rPr>
        <w:t>стабильная</w:t>
      </w:r>
      <w:r w:rsidR="00B87F43">
        <w:rPr>
          <w:color w:val="000000"/>
          <w:szCs w:val="26"/>
        </w:rPr>
        <w:t xml:space="preserve"> </w:t>
      </w:r>
      <w:r w:rsidRPr="000A558D">
        <w:rPr>
          <w:color w:val="000000"/>
          <w:szCs w:val="26"/>
        </w:rPr>
        <w:t xml:space="preserve">поддержка малого предпринимательства в различных отраслях народного хозяйства, в особенности сельского хозяйства, </w:t>
      </w:r>
      <w:r w:rsidR="000D1894">
        <w:rPr>
          <w:color w:val="000000"/>
          <w:szCs w:val="26"/>
        </w:rPr>
        <w:t xml:space="preserve">лесной </w:t>
      </w:r>
      <w:r w:rsidR="000A558D" w:rsidRPr="000A558D">
        <w:rPr>
          <w:color w:val="000000"/>
          <w:szCs w:val="26"/>
        </w:rPr>
        <w:t>промышленности</w:t>
      </w:r>
      <w:r w:rsidR="000D1894">
        <w:t>(</w:t>
      </w:r>
      <w:r w:rsidR="000D1894" w:rsidRPr="000D1894">
        <w:rPr>
          <w:color w:val="000000"/>
          <w:szCs w:val="26"/>
        </w:rPr>
        <w:t>деревообрабатывающей</w:t>
      </w:r>
      <w:r w:rsidR="000D1894">
        <w:rPr>
          <w:color w:val="000000"/>
          <w:szCs w:val="26"/>
        </w:rPr>
        <w:t>)</w:t>
      </w:r>
      <w:r w:rsidR="000A558D">
        <w:rPr>
          <w:color w:val="000000"/>
          <w:szCs w:val="26"/>
        </w:rPr>
        <w:t>, строительства.</w:t>
      </w:r>
    </w:p>
    <w:p w:rsidR="00CE0ADC" w:rsidRDefault="00E11F83" w:rsidP="000E0129">
      <w:pPr>
        <w:pStyle w:val="20"/>
        <w:keepNext w:val="0"/>
        <w:numPr>
          <w:ilvl w:val="1"/>
          <w:numId w:val="4"/>
        </w:numPr>
        <w:suppressAutoHyphens/>
        <w:spacing w:before="480" w:after="360" w:line="276" w:lineRule="auto"/>
        <w:ind w:left="0" w:firstLine="0"/>
        <w:jc w:val="center"/>
        <w:rPr>
          <w:rFonts w:ascii="Times New Roman" w:hAnsi="Times New Roman"/>
          <w:i w:val="0"/>
        </w:rPr>
      </w:pPr>
      <w:bookmarkStart w:id="71" w:name="_Toc491037212"/>
      <w:r w:rsidRPr="00446ACC">
        <w:rPr>
          <w:rFonts w:ascii="Times New Roman" w:hAnsi="Times New Roman"/>
          <w:i w:val="0"/>
        </w:rPr>
        <w:t>Население</w:t>
      </w:r>
      <w:bookmarkEnd w:id="69"/>
      <w:bookmarkEnd w:id="70"/>
      <w:bookmarkEnd w:id="71"/>
    </w:p>
    <w:p w:rsidR="000E0129" w:rsidRDefault="000E0129" w:rsidP="000E0129">
      <w:pPr>
        <w:ind w:firstLine="851"/>
        <w:jc w:val="both"/>
      </w:pPr>
      <w:r w:rsidRPr="00375400">
        <w:t>Анализ демографической ситуации является одной из важнейших составляющих оценки тенденций экономического роста территории. Возрастной, половой и национальный составы населения во многом определяют перспективы и проблемы рынка труда, а значит и производственный потенциал того или иного региона. Зная численность населения на определенный период, можно прогнозировать численность и структуру занятых, объемы жилой застройки и социально-бытовой сферы.</w:t>
      </w:r>
    </w:p>
    <w:p w:rsidR="000E0129" w:rsidRDefault="000E0129" w:rsidP="000E0129">
      <w:pPr>
        <w:ind w:firstLine="851"/>
        <w:jc w:val="both"/>
        <w:rPr>
          <w:rStyle w:val="112"/>
        </w:rPr>
      </w:pPr>
      <w:r w:rsidRPr="00375400">
        <w:t xml:space="preserve">Характеристика существующей демографической ситуации производилась на основе данных, предоставленных администрацией </w:t>
      </w:r>
      <w:r w:rsidR="000601F8">
        <w:t xml:space="preserve">Морозовского сельского </w:t>
      </w:r>
      <w:r w:rsidRPr="00375400">
        <w:t xml:space="preserve">поселения, </w:t>
      </w:r>
      <w:r w:rsidRPr="00375400">
        <w:rPr>
          <w:rStyle w:val="112"/>
        </w:rPr>
        <w:t>в части общих численностей постоянного зарегистрированного населения в разрезе населенных пунктов, входящих в состав поселения.</w:t>
      </w:r>
    </w:p>
    <w:p w:rsidR="000E0129" w:rsidRPr="000E0129" w:rsidRDefault="000E0129" w:rsidP="000E0129">
      <w:pPr>
        <w:ind w:firstLine="851"/>
        <w:jc w:val="both"/>
      </w:pPr>
      <w:r w:rsidRPr="00375400">
        <w:t>Численность населения Морозовского с</w:t>
      </w:r>
      <w:r>
        <w:t>ельского поселения на 01.01.2018</w:t>
      </w:r>
      <w:r w:rsidRPr="00375400">
        <w:t xml:space="preserve"> г. составила </w:t>
      </w:r>
      <w:r>
        <w:t xml:space="preserve"> 2017</w:t>
      </w:r>
      <w:r w:rsidRPr="00375400">
        <w:t xml:space="preserve"> человек. </w:t>
      </w:r>
    </w:p>
    <w:tbl>
      <w:tblPr>
        <w:tblW w:w="89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851"/>
        <w:gridCol w:w="2779"/>
        <w:gridCol w:w="2835"/>
        <w:gridCol w:w="2492"/>
      </w:tblGrid>
      <w:tr w:rsidR="000E0129" w:rsidRPr="008D4269" w:rsidTr="000E0129">
        <w:trPr>
          <w:trHeight w:val="936"/>
          <w:jc w:val="center"/>
        </w:trPr>
        <w:tc>
          <w:tcPr>
            <w:tcW w:w="851" w:type="dxa"/>
            <w:shd w:val="clear" w:color="auto" w:fill="auto"/>
            <w:vAlign w:val="center"/>
          </w:tcPr>
          <w:p w:rsidR="000E0129" w:rsidRPr="000E0129" w:rsidRDefault="000E0129" w:rsidP="00F551F6">
            <w:pPr>
              <w:widowControl w:val="0"/>
              <w:autoSpaceDE w:val="0"/>
              <w:autoSpaceDN w:val="0"/>
              <w:adjustRightInd w:val="0"/>
              <w:spacing w:after="0" w:line="240" w:lineRule="auto"/>
              <w:jc w:val="center"/>
              <w:rPr>
                <w:b/>
                <w:color w:val="000000"/>
                <w:sz w:val="20"/>
                <w:szCs w:val="20"/>
              </w:rPr>
            </w:pPr>
            <w:r w:rsidRPr="000E0129">
              <w:rPr>
                <w:b/>
                <w:color w:val="000000"/>
                <w:sz w:val="20"/>
                <w:szCs w:val="20"/>
              </w:rPr>
              <w:lastRenderedPageBreak/>
              <w:t>№ п/п</w:t>
            </w:r>
          </w:p>
        </w:tc>
        <w:tc>
          <w:tcPr>
            <w:tcW w:w="2779" w:type="dxa"/>
            <w:shd w:val="clear" w:color="auto" w:fill="auto"/>
            <w:vAlign w:val="center"/>
          </w:tcPr>
          <w:p w:rsidR="000E0129" w:rsidRPr="000E0129" w:rsidRDefault="000E0129" w:rsidP="00F551F6">
            <w:pPr>
              <w:spacing w:after="0" w:line="240" w:lineRule="auto"/>
              <w:jc w:val="center"/>
              <w:rPr>
                <w:b/>
                <w:color w:val="000000"/>
                <w:sz w:val="20"/>
                <w:szCs w:val="20"/>
              </w:rPr>
            </w:pPr>
            <w:r w:rsidRPr="000E0129">
              <w:rPr>
                <w:b/>
                <w:color w:val="000000"/>
                <w:sz w:val="20"/>
                <w:szCs w:val="20"/>
              </w:rPr>
              <w:t>Населенный пункт</w:t>
            </w:r>
          </w:p>
        </w:tc>
        <w:tc>
          <w:tcPr>
            <w:tcW w:w="2835" w:type="dxa"/>
          </w:tcPr>
          <w:p w:rsidR="000E0129" w:rsidRPr="000E0129" w:rsidRDefault="000E0129" w:rsidP="00F551F6">
            <w:pPr>
              <w:spacing w:after="0" w:line="240" w:lineRule="auto"/>
              <w:jc w:val="center"/>
              <w:rPr>
                <w:b/>
                <w:color w:val="000000"/>
                <w:sz w:val="20"/>
                <w:szCs w:val="20"/>
              </w:rPr>
            </w:pPr>
          </w:p>
          <w:p w:rsidR="000E0129" w:rsidRPr="000E0129" w:rsidRDefault="000E0129" w:rsidP="00F551F6">
            <w:pPr>
              <w:spacing w:after="0" w:line="240" w:lineRule="auto"/>
              <w:jc w:val="center"/>
              <w:rPr>
                <w:b/>
                <w:color w:val="000000"/>
                <w:sz w:val="20"/>
                <w:szCs w:val="20"/>
              </w:rPr>
            </w:pPr>
            <w:r w:rsidRPr="000E0129">
              <w:rPr>
                <w:b/>
                <w:color w:val="000000"/>
                <w:sz w:val="20"/>
                <w:szCs w:val="20"/>
              </w:rPr>
              <w:t>Тип населённого пункта</w:t>
            </w:r>
          </w:p>
        </w:tc>
        <w:tc>
          <w:tcPr>
            <w:tcW w:w="2492" w:type="dxa"/>
            <w:shd w:val="clear" w:color="auto" w:fill="auto"/>
            <w:vAlign w:val="center"/>
          </w:tcPr>
          <w:p w:rsidR="000E0129" w:rsidRPr="000E0129" w:rsidRDefault="000E0129" w:rsidP="00F551F6">
            <w:pPr>
              <w:spacing w:after="0" w:line="240" w:lineRule="auto"/>
              <w:jc w:val="center"/>
              <w:rPr>
                <w:b/>
                <w:color w:val="000000"/>
                <w:sz w:val="20"/>
                <w:szCs w:val="20"/>
              </w:rPr>
            </w:pPr>
          </w:p>
          <w:p w:rsidR="000E0129" w:rsidRPr="000E0129" w:rsidRDefault="000E0129" w:rsidP="00F551F6">
            <w:pPr>
              <w:spacing w:after="0" w:line="240" w:lineRule="auto"/>
              <w:jc w:val="center"/>
              <w:rPr>
                <w:b/>
                <w:color w:val="000000"/>
                <w:sz w:val="20"/>
                <w:szCs w:val="20"/>
              </w:rPr>
            </w:pPr>
            <w:r w:rsidRPr="000E0129">
              <w:rPr>
                <w:b/>
                <w:color w:val="000000"/>
                <w:sz w:val="20"/>
                <w:szCs w:val="20"/>
              </w:rPr>
              <w:t xml:space="preserve">Численность </w:t>
            </w:r>
          </w:p>
          <w:p w:rsidR="000E0129" w:rsidRPr="000E0129" w:rsidRDefault="000E0129" w:rsidP="00F551F6">
            <w:pPr>
              <w:spacing w:after="0" w:line="240" w:lineRule="auto"/>
              <w:jc w:val="center"/>
              <w:rPr>
                <w:b/>
                <w:color w:val="000000"/>
                <w:sz w:val="20"/>
                <w:szCs w:val="20"/>
              </w:rPr>
            </w:pPr>
          </w:p>
        </w:tc>
      </w:tr>
      <w:tr w:rsidR="000E0129" w:rsidRPr="008D4269" w:rsidTr="003547AB">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0E0129" w:rsidRPr="000E0129" w:rsidRDefault="000E0129" w:rsidP="00121EA8">
            <w:pPr>
              <w:numPr>
                <w:ilvl w:val="0"/>
                <w:numId w:val="53"/>
              </w:numPr>
              <w:shd w:val="clear" w:color="auto" w:fill="FFFFFF"/>
              <w:spacing w:after="0" w:line="240" w:lineRule="auto"/>
              <w:jc w:val="center"/>
              <w:rPr>
                <w:color w:val="000000"/>
                <w:sz w:val="20"/>
                <w:szCs w:val="20"/>
              </w:rPr>
            </w:pPr>
          </w:p>
        </w:tc>
        <w:tc>
          <w:tcPr>
            <w:tcW w:w="2779"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Быково</w:t>
            </w:r>
          </w:p>
        </w:tc>
        <w:tc>
          <w:tcPr>
            <w:tcW w:w="2835"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деревня</w:t>
            </w:r>
          </w:p>
        </w:tc>
        <w:tc>
          <w:tcPr>
            <w:tcW w:w="2492"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1</w:t>
            </w:r>
          </w:p>
        </w:tc>
      </w:tr>
      <w:tr w:rsidR="000E0129" w:rsidRPr="008D4269" w:rsidTr="003547AB">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0E0129" w:rsidRPr="000E0129" w:rsidRDefault="000E0129" w:rsidP="00121EA8">
            <w:pPr>
              <w:numPr>
                <w:ilvl w:val="0"/>
                <w:numId w:val="53"/>
              </w:numPr>
              <w:shd w:val="clear" w:color="auto" w:fill="FFFFFF"/>
              <w:spacing w:after="0" w:line="240" w:lineRule="auto"/>
              <w:jc w:val="center"/>
              <w:rPr>
                <w:color w:val="000000"/>
                <w:sz w:val="20"/>
                <w:szCs w:val="20"/>
              </w:rPr>
            </w:pPr>
          </w:p>
        </w:tc>
        <w:tc>
          <w:tcPr>
            <w:tcW w:w="2779"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Гридино</w:t>
            </w:r>
          </w:p>
        </w:tc>
        <w:tc>
          <w:tcPr>
            <w:tcW w:w="2835"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деревня</w:t>
            </w:r>
          </w:p>
        </w:tc>
        <w:tc>
          <w:tcPr>
            <w:tcW w:w="2492"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7</w:t>
            </w:r>
          </w:p>
        </w:tc>
      </w:tr>
      <w:tr w:rsidR="000E0129" w:rsidRPr="008D4269" w:rsidTr="003547AB">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0E0129" w:rsidRPr="000E0129" w:rsidRDefault="000E0129" w:rsidP="00121EA8">
            <w:pPr>
              <w:numPr>
                <w:ilvl w:val="0"/>
                <w:numId w:val="53"/>
              </w:numPr>
              <w:shd w:val="clear" w:color="auto" w:fill="FFFFFF"/>
              <w:spacing w:after="0" w:line="240" w:lineRule="auto"/>
              <w:jc w:val="center"/>
              <w:rPr>
                <w:color w:val="000000"/>
                <w:sz w:val="20"/>
                <w:szCs w:val="20"/>
              </w:rPr>
            </w:pPr>
          </w:p>
        </w:tc>
        <w:tc>
          <w:tcPr>
            <w:tcW w:w="2779"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Дашково</w:t>
            </w:r>
          </w:p>
        </w:tc>
        <w:tc>
          <w:tcPr>
            <w:tcW w:w="2835"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деревня</w:t>
            </w:r>
          </w:p>
        </w:tc>
        <w:tc>
          <w:tcPr>
            <w:tcW w:w="2492"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10</w:t>
            </w:r>
          </w:p>
        </w:tc>
      </w:tr>
      <w:tr w:rsidR="000E0129" w:rsidRPr="008D4269" w:rsidTr="003547AB">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0E0129" w:rsidRPr="000E0129" w:rsidRDefault="000E0129" w:rsidP="00121EA8">
            <w:pPr>
              <w:numPr>
                <w:ilvl w:val="0"/>
                <w:numId w:val="53"/>
              </w:numPr>
              <w:shd w:val="clear" w:color="auto" w:fill="FFFFFF"/>
              <w:spacing w:after="0" w:line="240" w:lineRule="auto"/>
              <w:jc w:val="center"/>
              <w:rPr>
                <w:color w:val="000000"/>
                <w:sz w:val="20"/>
                <w:szCs w:val="20"/>
              </w:rPr>
            </w:pPr>
          </w:p>
        </w:tc>
        <w:tc>
          <w:tcPr>
            <w:tcW w:w="2779"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Елховка</w:t>
            </w:r>
          </w:p>
        </w:tc>
        <w:tc>
          <w:tcPr>
            <w:tcW w:w="2835"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село</w:t>
            </w:r>
          </w:p>
        </w:tc>
        <w:tc>
          <w:tcPr>
            <w:tcW w:w="2492"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434</w:t>
            </w:r>
          </w:p>
        </w:tc>
      </w:tr>
      <w:tr w:rsidR="000E0129" w:rsidRPr="008D4269" w:rsidTr="003547AB">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0E0129" w:rsidRPr="000E0129" w:rsidRDefault="000E0129" w:rsidP="00121EA8">
            <w:pPr>
              <w:numPr>
                <w:ilvl w:val="0"/>
                <w:numId w:val="53"/>
              </w:numPr>
              <w:shd w:val="clear" w:color="auto" w:fill="FFFFFF"/>
              <w:spacing w:after="0" w:line="240" w:lineRule="auto"/>
              <w:jc w:val="center"/>
              <w:rPr>
                <w:color w:val="000000"/>
                <w:sz w:val="20"/>
                <w:szCs w:val="20"/>
              </w:rPr>
            </w:pPr>
          </w:p>
        </w:tc>
        <w:tc>
          <w:tcPr>
            <w:tcW w:w="2779"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Ермолиха</w:t>
            </w:r>
          </w:p>
        </w:tc>
        <w:tc>
          <w:tcPr>
            <w:tcW w:w="2835"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деревня</w:t>
            </w:r>
          </w:p>
        </w:tc>
        <w:tc>
          <w:tcPr>
            <w:tcW w:w="2492"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1</w:t>
            </w:r>
          </w:p>
        </w:tc>
      </w:tr>
      <w:tr w:rsidR="000E0129" w:rsidRPr="008D4269" w:rsidTr="003547AB">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0E0129" w:rsidRPr="000E0129" w:rsidRDefault="000E0129" w:rsidP="00121EA8">
            <w:pPr>
              <w:numPr>
                <w:ilvl w:val="0"/>
                <w:numId w:val="53"/>
              </w:numPr>
              <w:shd w:val="clear" w:color="auto" w:fill="FFFFFF"/>
              <w:spacing w:after="0" w:line="240" w:lineRule="auto"/>
              <w:jc w:val="center"/>
              <w:rPr>
                <w:color w:val="000000"/>
                <w:sz w:val="20"/>
                <w:szCs w:val="20"/>
              </w:rPr>
            </w:pPr>
          </w:p>
        </w:tc>
        <w:tc>
          <w:tcPr>
            <w:tcW w:w="2779"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Золотниковская Пустынь</w:t>
            </w:r>
          </w:p>
        </w:tc>
        <w:tc>
          <w:tcPr>
            <w:tcW w:w="2835"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село</w:t>
            </w:r>
          </w:p>
        </w:tc>
        <w:tc>
          <w:tcPr>
            <w:tcW w:w="2492"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11</w:t>
            </w:r>
          </w:p>
        </w:tc>
      </w:tr>
      <w:tr w:rsidR="000E0129" w:rsidRPr="008D4269" w:rsidTr="003547AB">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0E0129" w:rsidRPr="000E0129" w:rsidRDefault="000E0129" w:rsidP="00121EA8">
            <w:pPr>
              <w:numPr>
                <w:ilvl w:val="0"/>
                <w:numId w:val="53"/>
              </w:numPr>
              <w:shd w:val="clear" w:color="auto" w:fill="FFFFFF"/>
              <w:spacing w:after="0" w:line="240" w:lineRule="auto"/>
              <w:jc w:val="center"/>
              <w:rPr>
                <w:color w:val="000000"/>
                <w:sz w:val="20"/>
                <w:szCs w:val="20"/>
              </w:rPr>
            </w:pPr>
          </w:p>
        </w:tc>
        <w:tc>
          <w:tcPr>
            <w:tcW w:w="2779"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Ильинское</w:t>
            </w:r>
          </w:p>
        </w:tc>
        <w:tc>
          <w:tcPr>
            <w:tcW w:w="2835"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деревня</w:t>
            </w:r>
          </w:p>
        </w:tc>
        <w:tc>
          <w:tcPr>
            <w:tcW w:w="2492"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2</w:t>
            </w:r>
          </w:p>
        </w:tc>
      </w:tr>
      <w:tr w:rsidR="000E0129" w:rsidRPr="008D4269" w:rsidTr="003547AB">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0E0129" w:rsidRPr="000E0129" w:rsidRDefault="000E0129" w:rsidP="00121EA8">
            <w:pPr>
              <w:numPr>
                <w:ilvl w:val="0"/>
                <w:numId w:val="53"/>
              </w:numPr>
              <w:shd w:val="clear" w:color="auto" w:fill="FFFFFF"/>
              <w:spacing w:after="0" w:line="240" w:lineRule="auto"/>
              <w:jc w:val="center"/>
              <w:rPr>
                <w:color w:val="000000"/>
                <w:sz w:val="20"/>
                <w:szCs w:val="20"/>
              </w:rPr>
            </w:pPr>
          </w:p>
        </w:tc>
        <w:tc>
          <w:tcPr>
            <w:tcW w:w="2779"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Коптево</w:t>
            </w:r>
          </w:p>
        </w:tc>
        <w:tc>
          <w:tcPr>
            <w:tcW w:w="2835"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деревня</w:t>
            </w:r>
          </w:p>
        </w:tc>
        <w:tc>
          <w:tcPr>
            <w:tcW w:w="2492"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59</w:t>
            </w:r>
          </w:p>
        </w:tc>
      </w:tr>
      <w:tr w:rsidR="000E0129" w:rsidRPr="008D4269" w:rsidTr="003547AB">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0E0129" w:rsidRPr="000E0129" w:rsidRDefault="000E0129" w:rsidP="00121EA8">
            <w:pPr>
              <w:numPr>
                <w:ilvl w:val="0"/>
                <w:numId w:val="53"/>
              </w:numPr>
              <w:shd w:val="clear" w:color="auto" w:fill="FFFFFF"/>
              <w:spacing w:after="0" w:line="240" w:lineRule="auto"/>
              <w:jc w:val="center"/>
              <w:rPr>
                <w:color w:val="000000"/>
                <w:sz w:val="20"/>
                <w:szCs w:val="20"/>
              </w:rPr>
            </w:pPr>
          </w:p>
        </w:tc>
        <w:tc>
          <w:tcPr>
            <w:tcW w:w="2779"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Морозово</w:t>
            </w:r>
          </w:p>
        </w:tc>
        <w:tc>
          <w:tcPr>
            <w:tcW w:w="2835"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село, административный центр</w:t>
            </w:r>
          </w:p>
        </w:tc>
        <w:tc>
          <w:tcPr>
            <w:tcW w:w="2492"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918</w:t>
            </w:r>
          </w:p>
        </w:tc>
      </w:tr>
      <w:tr w:rsidR="000E0129" w:rsidRPr="008D4269" w:rsidTr="003547AB">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0E0129" w:rsidRPr="000E0129" w:rsidRDefault="000E0129" w:rsidP="00121EA8">
            <w:pPr>
              <w:numPr>
                <w:ilvl w:val="0"/>
                <w:numId w:val="53"/>
              </w:numPr>
              <w:shd w:val="clear" w:color="auto" w:fill="FFFFFF"/>
              <w:spacing w:after="0" w:line="240" w:lineRule="auto"/>
              <w:jc w:val="center"/>
              <w:rPr>
                <w:color w:val="000000"/>
                <w:sz w:val="20"/>
                <w:szCs w:val="20"/>
              </w:rPr>
            </w:pPr>
          </w:p>
        </w:tc>
        <w:tc>
          <w:tcPr>
            <w:tcW w:w="2779"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Никитино</w:t>
            </w:r>
          </w:p>
        </w:tc>
        <w:tc>
          <w:tcPr>
            <w:tcW w:w="2835"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деревня</w:t>
            </w:r>
          </w:p>
        </w:tc>
        <w:tc>
          <w:tcPr>
            <w:tcW w:w="2492"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0</w:t>
            </w:r>
          </w:p>
        </w:tc>
      </w:tr>
      <w:tr w:rsidR="000E0129" w:rsidRPr="008D4269" w:rsidTr="003547AB">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0E0129" w:rsidRPr="000E0129" w:rsidRDefault="000E0129" w:rsidP="00121EA8">
            <w:pPr>
              <w:numPr>
                <w:ilvl w:val="0"/>
                <w:numId w:val="53"/>
              </w:numPr>
              <w:shd w:val="clear" w:color="auto" w:fill="FFFFFF"/>
              <w:spacing w:after="0" w:line="240" w:lineRule="auto"/>
              <w:jc w:val="center"/>
              <w:rPr>
                <w:color w:val="000000"/>
                <w:sz w:val="20"/>
                <w:szCs w:val="20"/>
              </w:rPr>
            </w:pPr>
          </w:p>
        </w:tc>
        <w:tc>
          <w:tcPr>
            <w:tcW w:w="2779"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Никитцыно</w:t>
            </w:r>
          </w:p>
        </w:tc>
        <w:tc>
          <w:tcPr>
            <w:tcW w:w="2835"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деревня</w:t>
            </w:r>
          </w:p>
        </w:tc>
        <w:tc>
          <w:tcPr>
            <w:tcW w:w="2492"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4</w:t>
            </w:r>
          </w:p>
        </w:tc>
      </w:tr>
      <w:tr w:rsidR="000E0129" w:rsidRPr="008D4269" w:rsidTr="003547AB">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0E0129" w:rsidRPr="000E0129" w:rsidRDefault="000E0129" w:rsidP="00121EA8">
            <w:pPr>
              <w:numPr>
                <w:ilvl w:val="0"/>
                <w:numId w:val="53"/>
              </w:numPr>
              <w:shd w:val="clear" w:color="auto" w:fill="FFFFFF"/>
              <w:spacing w:after="0" w:line="240" w:lineRule="auto"/>
              <w:jc w:val="center"/>
              <w:rPr>
                <w:color w:val="000000"/>
                <w:sz w:val="20"/>
                <w:szCs w:val="20"/>
              </w:rPr>
            </w:pPr>
          </w:p>
        </w:tc>
        <w:tc>
          <w:tcPr>
            <w:tcW w:w="2779"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Обезово</w:t>
            </w:r>
          </w:p>
        </w:tc>
        <w:tc>
          <w:tcPr>
            <w:tcW w:w="2835"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деревня</w:t>
            </w:r>
          </w:p>
        </w:tc>
        <w:tc>
          <w:tcPr>
            <w:tcW w:w="2492"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0</w:t>
            </w:r>
          </w:p>
        </w:tc>
      </w:tr>
      <w:tr w:rsidR="000E0129" w:rsidRPr="008D4269" w:rsidTr="003547AB">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0E0129" w:rsidRPr="000E0129" w:rsidRDefault="000E0129" w:rsidP="00121EA8">
            <w:pPr>
              <w:numPr>
                <w:ilvl w:val="0"/>
                <w:numId w:val="53"/>
              </w:numPr>
              <w:shd w:val="clear" w:color="auto" w:fill="FFFFFF"/>
              <w:spacing w:after="0" w:line="240" w:lineRule="auto"/>
              <w:jc w:val="center"/>
              <w:rPr>
                <w:color w:val="000000"/>
                <w:sz w:val="20"/>
                <w:szCs w:val="20"/>
              </w:rPr>
            </w:pPr>
          </w:p>
        </w:tc>
        <w:tc>
          <w:tcPr>
            <w:tcW w:w="2779"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Пеньково</w:t>
            </w:r>
          </w:p>
        </w:tc>
        <w:tc>
          <w:tcPr>
            <w:tcW w:w="2835"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деревня</w:t>
            </w:r>
          </w:p>
        </w:tc>
        <w:tc>
          <w:tcPr>
            <w:tcW w:w="2492"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0</w:t>
            </w:r>
          </w:p>
        </w:tc>
      </w:tr>
      <w:tr w:rsidR="000E0129" w:rsidRPr="008D4269" w:rsidTr="003547AB">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0E0129" w:rsidRPr="000E0129" w:rsidRDefault="000E0129" w:rsidP="00121EA8">
            <w:pPr>
              <w:numPr>
                <w:ilvl w:val="0"/>
                <w:numId w:val="53"/>
              </w:numPr>
              <w:shd w:val="clear" w:color="auto" w:fill="FFFFFF"/>
              <w:spacing w:after="0" w:line="240" w:lineRule="auto"/>
              <w:jc w:val="center"/>
              <w:rPr>
                <w:color w:val="000000"/>
                <w:sz w:val="20"/>
                <w:szCs w:val="20"/>
              </w:rPr>
            </w:pPr>
          </w:p>
        </w:tc>
        <w:tc>
          <w:tcPr>
            <w:tcW w:w="2779"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Пержево</w:t>
            </w:r>
          </w:p>
        </w:tc>
        <w:tc>
          <w:tcPr>
            <w:tcW w:w="2835"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деревня</w:t>
            </w:r>
          </w:p>
        </w:tc>
        <w:tc>
          <w:tcPr>
            <w:tcW w:w="2492"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0</w:t>
            </w:r>
          </w:p>
        </w:tc>
      </w:tr>
      <w:tr w:rsidR="000E0129" w:rsidRPr="008D4269" w:rsidTr="003547AB">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0E0129" w:rsidRPr="000E0129" w:rsidRDefault="000E0129" w:rsidP="00121EA8">
            <w:pPr>
              <w:numPr>
                <w:ilvl w:val="0"/>
                <w:numId w:val="53"/>
              </w:numPr>
              <w:shd w:val="clear" w:color="auto" w:fill="FFFFFF"/>
              <w:spacing w:after="0" w:line="240" w:lineRule="auto"/>
              <w:jc w:val="center"/>
              <w:rPr>
                <w:color w:val="000000"/>
                <w:sz w:val="20"/>
                <w:szCs w:val="20"/>
              </w:rPr>
            </w:pPr>
          </w:p>
        </w:tc>
        <w:tc>
          <w:tcPr>
            <w:tcW w:w="2779"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Поддыбье</w:t>
            </w:r>
          </w:p>
        </w:tc>
        <w:tc>
          <w:tcPr>
            <w:tcW w:w="2835"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село</w:t>
            </w:r>
          </w:p>
        </w:tc>
        <w:tc>
          <w:tcPr>
            <w:tcW w:w="2492"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62</w:t>
            </w:r>
          </w:p>
        </w:tc>
      </w:tr>
      <w:tr w:rsidR="000E0129" w:rsidRPr="008D4269" w:rsidTr="003547AB">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0E0129" w:rsidRPr="000E0129" w:rsidRDefault="000E0129" w:rsidP="00121EA8">
            <w:pPr>
              <w:numPr>
                <w:ilvl w:val="0"/>
                <w:numId w:val="53"/>
              </w:numPr>
              <w:shd w:val="clear" w:color="auto" w:fill="FFFFFF"/>
              <w:spacing w:after="0" w:line="240" w:lineRule="auto"/>
              <w:jc w:val="center"/>
              <w:rPr>
                <w:color w:val="000000"/>
                <w:sz w:val="20"/>
                <w:szCs w:val="20"/>
              </w:rPr>
            </w:pPr>
          </w:p>
        </w:tc>
        <w:tc>
          <w:tcPr>
            <w:tcW w:w="2779"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Подлесиха</w:t>
            </w:r>
          </w:p>
        </w:tc>
        <w:tc>
          <w:tcPr>
            <w:tcW w:w="2835"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деревня</w:t>
            </w:r>
          </w:p>
        </w:tc>
        <w:tc>
          <w:tcPr>
            <w:tcW w:w="2492"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52</w:t>
            </w:r>
          </w:p>
        </w:tc>
      </w:tr>
      <w:tr w:rsidR="000E0129" w:rsidRPr="008D4269" w:rsidTr="003547AB">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0E0129" w:rsidRPr="000E0129" w:rsidRDefault="000E0129" w:rsidP="00121EA8">
            <w:pPr>
              <w:numPr>
                <w:ilvl w:val="0"/>
                <w:numId w:val="53"/>
              </w:numPr>
              <w:shd w:val="clear" w:color="auto" w:fill="FFFFFF"/>
              <w:spacing w:after="0" w:line="240" w:lineRule="auto"/>
              <w:jc w:val="center"/>
              <w:rPr>
                <w:color w:val="000000"/>
                <w:sz w:val="20"/>
                <w:szCs w:val="20"/>
              </w:rPr>
            </w:pPr>
          </w:p>
        </w:tc>
        <w:tc>
          <w:tcPr>
            <w:tcW w:w="2779"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Реброво</w:t>
            </w:r>
          </w:p>
        </w:tc>
        <w:tc>
          <w:tcPr>
            <w:tcW w:w="2835"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деревня</w:t>
            </w:r>
          </w:p>
        </w:tc>
        <w:tc>
          <w:tcPr>
            <w:tcW w:w="2492"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7</w:t>
            </w:r>
          </w:p>
        </w:tc>
      </w:tr>
      <w:tr w:rsidR="000E0129" w:rsidRPr="008D4269" w:rsidTr="003547AB">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0E0129" w:rsidRPr="000E0129" w:rsidRDefault="000E0129" w:rsidP="00121EA8">
            <w:pPr>
              <w:numPr>
                <w:ilvl w:val="0"/>
                <w:numId w:val="53"/>
              </w:numPr>
              <w:shd w:val="clear" w:color="auto" w:fill="FFFFFF"/>
              <w:spacing w:after="0" w:line="240" w:lineRule="auto"/>
              <w:jc w:val="center"/>
              <w:rPr>
                <w:color w:val="000000"/>
                <w:sz w:val="20"/>
                <w:szCs w:val="20"/>
              </w:rPr>
            </w:pPr>
          </w:p>
        </w:tc>
        <w:tc>
          <w:tcPr>
            <w:tcW w:w="2779"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Санники</w:t>
            </w:r>
          </w:p>
        </w:tc>
        <w:tc>
          <w:tcPr>
            <w:tcW w:w="2835"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деревня</w:t>
            </w:r>
          </w:p>
        </w:tc>
        <w:tc>
          <w:tcPr>
            <w:tcW w:w="2492"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13</w:t>
            </w:r>
          </w:p>
        </w:tc>
      </w:tr>
      <w:tr w:rsidR="000E0129" w:rsidRPr="008D4269" w:rsidTr="003547AB">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0E0129" w:rsidRPr="000E0129" w:rsidRDefault="000E0129" w:rsidP="00121EA8">
            <w:pPr>
              <w:numPr>
                <w:ilvl w:val="0"/>
                <w:numId w:val="53"/>
              </w:numPr>
              <w:shd w:val="clear" w:color="auto" w:fill="FFFFFF"/>
              <w:spacing w:after="0" w:line="240" w:lineRule="auto"/>
              <w:jc w:val="center"/>
              <w:rPr>
                <w:color w:val="000000"/>
                <w:sz w:val="20"/>
                <w:szCs w:val="20"/>
              </w:rPr>
            </w:pPr>
          </w:p>
        </w:tc>
        <w:tc>
          <w:tcPr>
            <w:tcW w:w="2779"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Синяя Осока</w:t>
            </w:r>
          </w:p>
        </w:tc>
        <w:tc>
          <w:tcPr>
            <w:tcW w:w="2835"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деревня</w:t>
            </w:r>
          </w:p>
        </w:tc>
        <w:tc>
          <w:tcPr>
            <w:tcW w:w="2492"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133</w:t>
            </w:r>
          </w:p>
        </w:tc>
      </w:tr>
      <w:tr w:rsidR="000E0129" w:rsidRPr="008D4269" w:rsidTr="003547AB">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0E0129" w:rsidRPr="000E0129" w:rsidRDefault="000E0129" w:rsidP="00121EA8">
            <w:pPr>
              <w:numPr>
                <w:ilvl w:val="0"/>
                <w:numId w:val="53"/>
              </w:numPr>
              <w:shd w:val="clear" w:color="auto" w:fill="FFFFFF"/>
              <w:spacing w:after="0" w:line="240" w:lineRule="auto"/>
              <w:jc w:val="center"/>
              <w:rPr>
                <w:color w:val="000000"/>
                <w:sz w:val="20"/>
                <w:szCs w:val="20"/>
              </w:rPr>
            </w:pPr>
          </w:p>
        </w:tc>
        <w:tc>
          <w:tcPr>
            <w:tcW w:w="2779"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Сокатово</w:t>
            </w:r>
          </w:p>
        </w:tc>
        <w:tc>
          <w:tcPr>
            <w:tcW w:w="2835"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деревня</w:t>
            </w:r>
          </w:p>
        </w:tc>
        <w:tc>
          <w:tcPr>
            <w:tcW w:w="2492"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227</w:t>
            </w:r>
          </w:p>
        </w:tc>
      </w:tr>
      <w:tr w:rsidR="000E0129" w:rsidRPr="008D4269" w:rsidTr="003547AB">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0E0129" w:rsidRPr="000E0129" w:rsidRDefault="000E0129" w:rsidP="00121EA8">
            <w:pPr>
              <w:numPr>
                <w:ilvl w:val="0"/>
                <w:numId w:val="53"/>
              </w:numPr>
              <w:shd w:val="clear" w:color="auto" w:fill="FFFFFF"/>
              <w:spacing w:after="0" w:line="240" w:lineRule="auto"/>
              <w:jc w:val="center"/>
              <w:rPr>
                <w:color w:val="000000"/>
                <w:sz w:val="20"/>
                <w:szCs w:val="20"/>
              </w:rPr>
            </w:pPr>
          </w:p>
        </w:tc>
        <w:tc>
          <w:tcPr>
            <w:tcW w:w="2779"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Сосново</w:t>
            </w:r>
          </w:p>
        </w:tc>
        <w:tc>
          <w:tcPr>
            <w:tcW w:w="2835"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деревня</w:t>
            </w:r>
          </w:p>
        </w:tc>
        <w:tc>
          <w:tcPr>
            <w:tcW w:w="2492"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0</w:t>
            </w:r>
          </w:p>
        </w:tc>
      </w:tr>
      <w:tr w:rsidR="000E0129" w:rsidRPr="008D4269" w:rsidTr="003547AB">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0E0129" w:rsidRPr="000E0129" w:rsidRDefault="000E0129" w:rsidP="00121EA8">
            <w:pPr>
              <w:numPr>
                <w:ilvl w:val="0"/>
                <w:numId w:val="53"/>
              </w:numPr>
              <w:shd w:val="clear" w:color="auto" w:fill="FFFFFF"/>
              <w:spacing w:after="0" w:line="240" w:lineRule="auto"/>
              <w:jc w:val="center"/>
              <w:rPr>
                <w:color w:val="000000"/>
                <w:sz w:val="20"/>
                <w:szCs w:val="20"/>
              </w:rPr>
            </w:pPr>
          </w:p>
        </w:tc>
        <w:tc>
          <w:tcPr>
            <w:tcW w:w="2779"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Удуново</w:t>
            </w:r>
          </w:p>
        </w:tc>
        <w:tc>
          <w:tcPr>
            <w:tcW w:w="2835"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деревня</w:t>
            </w:r>
          </w:p>
        </w:tc>
        <w:tc>
          <w:tcPr>
            <w:tcW w:w="2492"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0</w:t>
            </w:r>
          </w:p>
        </w:tc>
      </w:tr>
      <w:tr w:rsidR="000E0129" w:rsidRPr="008D4269" w:rsidTr="003547AB">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0E0129" w:rsidRPr="000E0129" w:rsidRDefault="000E0129" w:rsidP="00121EA8">
            <w:pPr>
              <w:numPr>
                <w:ilvl w:val="0"/>
                <w:numId w:val="53"/>
              </w:numPr>
              <w:shd w:val="clear" w:color="auto" w:fill="FFFFFF"/>
              <w:spacing w:after="0" w:line="240" w:lineRule="auto"/>
              <w:jc w:val="center"/>
              <w:rPr>
                <w:color w:val="000000"/>
                <w:sz w:val="20"/>
                <w:szCs w:val="20"/>
              </w:rPr>
            </w:pPr>
          </w:p>
        </w:tc>
        <w:tc>
          <w:tcPr>
            <w:tcW w:w="2779"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Харитоново</w:t>
            </w:r>
          </w:p>
        </w:tc>
        <w:tc>
          <w:tcPr>
            <w:tcW w:w="2835"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деревня</w:t>
            </w:r>
          </w:p>
        </w:tc>
        <w:tc>
          <w:tcPr>
            <w:tcW w:w="2492"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15</w:t>
            </w:r>
          </w:p>
        </w:tc>
      </w:tr>
      <w:tr w:rsidR="000E0129" w:rsidRPr="008D4269" w:rsidTr="003547AB">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0E0129" w:rsidRPr="000E0129" w:rsidRDefault="000E0129" w:rsidP="00121EA8">
            <w:pPr>
              <w:numPr>
                <w:ilvl w:val="0"/>
                <w:numId w:val="53"/>
              </w:numPr>
              <w:shd w:val="clear" w:color="auto" w:fill="FFFFFF"/>
              <w:spacing w:after="0" w:line="240" w:lineRule="auto"/>
              <w:jc w:val="center"/>
              <w:rPr>
                <w:color w:val="000000"/>
                <w:sz w:val="20"/>
                <w:szCs w:val="20"/>
              </w:rPr>
            </w:pPr>
          </w:p>
        </w:tc>
        <w:tc>
          <w:tcPr>
            <w:tcW w:w="2779"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Хмельники</w:t>
            </w:r>
          </w:p>
        </w:tc>
        <w:tc>
          <w:tcPr>
            <w:tcW w:w="2835"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деревня</w:t>
            </w:r>
          </w:p>
        </w:tc>
        <w:tc>
          <w:tcPr>
            <w:tcW w:w="2492"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0</w:t>
            </w:r>
          </w:p>
        </w:tc>
      </w:tr>
      <w:tr w:rsidR="000E0129" w:rsidRPr="008D4269" w:rsidTr="003547AB">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0E0129" w:rsidRPr="000E0129" w:rsidRDefault="000E0129" w:rsidP="00121EA8">
            <w:pPr>
              <w:numPr>
                <w:ilvl w:val="0"/>
                <w:numId w:val="53"/>
              </w:numPr>
              <w:shd w:val="clear" w:color="auto" w:fill="FFFFFF"/>
              <w:spacing w:after="0" w:line="240" w:lineRule="auto"/>
              <w:jc w:val="center"/>
              <w:rPr>
                <w:color w:val="000000"/>
                <w:sz w:val="20"/>
                <w:szCs w:val="20"/>
              </w:rPr>
            </w:pPr>
          </w:p>
        </w:tc>
        <w:tc>
          <w:tcPr>
            <w:tcW w:w="2779"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Шиборская</w:t>
            </w:r>
          </w:p>
        </w:tc>
        <w:tc>
          <w:tcPr>
            <w:tcW w:w="2835"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деревня</w:t>
            </w:r>
          </w:p>
        </w:tc>
        <w:tc>
          <w:tcPr>
            <w:tcW w:w="2492"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1</w:t>
            </w:r>
          </w:p>
        </w:tc>
      </w:tr>
      <w:tr w:rsidR="000E0129" w:rsidRPr="008D4269" w:rsidTr="003547AB">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0E0129" w:rsidRPr="000E0129" w:rsidRDefault="000E0129" w:rsidP="00121EA8">
            <w:pPr>
              <w:numPr>
                <w:ilvl w:val="0"/>
                <w:numId w:val="53"/>
              </w:numPr>
              <w:shd w:val="clear" w:color="auto" w:fill="FFFFFF"/>
              <w:spacing w:after="0" w:line="240" w:lineRule="auto"/>
              <w:jc w:val="center"/>
              <w:rPr>
                <w:color w:val="000000"/>
                <w:sz w:val="20"/>
                <w:szCs w:val="20"/>
              </w:rPr>
            </w:pPr>
          </w:p>
        </w:tc>
        <w:tc>
          <w:tcPr>
            <w:tcW w:w="2779"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Шумилово</w:t>
            </w:r>
          </w:p>
        </w:tc>
        <w:tc>
          <w:tcPr>
            <w:tcW w:w="2835"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деревня</w:t>
            </w:r>
          </w:p>
        </w:tc>
        <w:tc>
          <w:tcPr>
            <w:tcW w:w="2492"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23</w:t>
            </w:r>
          </w:p>
        </w:tc>
      </w:tr>
      <w:tr w:rsidR="000E0129" w:rsidRPr="008D4269" w:rsidTr="003547AB">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0E0129" w:rsidRPr="000E0129" w:rsidRDefault="000E0129" w:rsidP="00121EA8">
            <w:pPr>
              <w:numPr>
                <w:ilvl w:val="0"/>
                <w:numId w:val="53"/>
              </w:numPr>
              <w:shd w:val="clear" w:color="auto" w:fill="FFFFFF"/>
              <w:spacing w:after="0" w:line="240" w:lineRule="auto"/>
              <w:jc w:val="center"/>
              <w:rPr>
                <w:color w:val="000000"/>
                <w:sz w:val="20"/>
                <w:szCs w:val="20"/>
              </w:rPr>
            </w:pPr>
          </w:p>
        </w:tc>
        <w:tc>
          <w:tcPr>
            <w:tcW w:w="2779"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Яковино</w:t>
            </w:r>
          </w:p>
        </w:tc>
        <w:tc>
          <w:tcPr>
            <w:tcW w:w="2835"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деревня</w:t>
            </w:r>
          </w:p>
        </w:tc>
        <w:tc>
          <w:tcPr>
            <w:tcW w:w="2492"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0</w:t>
            </w:r>
          </w:p>
        </w:tc>
      </w:tr>
      <w:tr w:rsidR="000E0129" w:rsidRPr="008D4269" w:rsidTr="003547AB">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0E0129" w:rsidRPr="000E0129" w:rsidRDefault="000E0129" w:rsidP="00121EA8">
            <w:pPr>
              <w:numPr>
                <w:ilvl w:val="0"/>
                <w:numId w:val="53"/>
              </w:numPr>
              <w:shd w:val="clear" w:color="auto" w:fill="FFFFFF"/>
              <w:spacing w:after="0" w:line="240" w:lineRule="auto"/>
              <w:jc w:val="center"/>
              <w:rPr>
                <w:color w:val="000000"/>
                <w:sz w:val="20"/>
                <w:szCs w:val="20"/>
              </w:rPr>
            </w:pPr>
          </w:p>
        </w:tc>
        <w:tc>
          <w:tcPr>
            <w:tcW w:w="2779"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Якшино</w:t>
            </w:r>
          </w:p>
        </w:tc>
        <w:tc>
          <w:tcPr>
            <w:tcW w:w="2835"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село</w:t>
            </w:r>
          </w:p>
        </w:tc>
        <w:tc>
          <w:tcPr>
            <w:tcW w:w="2492" w:type="dxa"/>
            <w:tcBorders>
              <w:top w:val="single" w:sz="4" w:space="0" w:color="auto"/>
              <w:left w:val="single" w:sz="4" w:space="0" w:color="auto"/>
              <w:bottom w:val="single" w:sz="4" w:space="0" w:color="auto"/>
              <w:right w:val="single" w:sz="4" w:space="0" w:color="auto"/>
            </w:tcBorders>
          </w:tcPr>
          <w:p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37</w:t>
            </w:r>
          </w:p>
        </w:tc>
      </w:tr>
    </w:tbl>
    <w:p w:rsidR="005A7937" w:rsidRDefault="005A7937" w:rsidP="005537D8">
      <w:pPr>
        <w:pStyle w:val="S00"/>
        <w:jc w:val="left"/>
        <w:rPr>
          <w:color w:val="auto"/>
          <w:sz w:val="24"/>
          <w:szCs w:val="24"/>
        </w:rPr>
      </w:pPr>
    </w:p>
    <w:p w:rsidR="005A7937" w:rsidRDefault="005A7937" w:rsidP="000E0129">
      <w:pPr>
        <w:pStyle w:val="S00"/>
        <w:ind w:left="-142"/>
        <w:rPr>
          <w:color w:val="auto"/>
          <w:sz w:val="24"/>
          <w:szCs w:val="24"/>
        </w:rPr>
      </w:pPr>
    </w:p>
    <w:p w:rsidR="000E0129" w:rsidRDefault="000E0129" w:rsidP="000E0129">
      <w:pPr>
        <w:pStyle w:val="S00"/>
        <w:ind w:left="-142"/>
        <w:rPr>
          <w:color w:val="auto"/>
          <w:sz w:val="24"/>
          <w:szCs w:val="24"/>
        </w:rPr>
      </w:pPr>
      <w:r w:rsidRPr="00375400">
        <w:rPr>
          <w:color w:val="auto"/>
          <w:sz w:val="24"/>
          <w:szCs w:val="24"/>
        </w:rPr>
        <w:t>Характеристика  н</w:t>
      </w:r>
      <w:r>
        <w:rPr>
          <w:color w:val="auto"/>
          <w:sz w:val="24"/>
          <w:szCs w:val="24"/>
        </w:rPr>
        <w:t xml:space="preserve">аселенных   пунктов  по  </w:t>
      </w:r>
      <w:r w:rsidRPr="00375400">
        <w:rPr>
          <w:color w:val="auto"/>
          <w:sz w:val="24"/>
          <w:szCs w:val="24"/>
        </w:rPr>
        <w:t>количеству домовладений, возрастной и половой структуре общей чис</w:t>
      </w:r>
      <w:r>
        <w:rPr>
          <w:color w:val="auto"/>
          <w:sz w:val="24"/>
          <w:szCs w:val="24"/>
        </w:rPr>
        <w:t>ленности населения на 01.01.2018 г.</w:t>
      </w:r>
    </w:p>
    <w:p w:rsidR="000E0129" w:rsidRPr="00375400" w:rsidRDefault="000E0129" w:rsidP="000E0129">
      <w:pPr>
        <w:pStyle w:val="S00"/>
        <w:ind w:left="-142"/>
        <w:rPr>
          <w:color w:val="auto"/>
          <w:sz w:val="24"/>
          <w:szCs w:val="24"/>
        </w:rPr>
      </w:pPr>
    </w:p>
    <w:p w:rsidR="000E0129" w:rsidRPr="00375400" w:rsidRDefault="000E0129" w:rsidP="000E0129">
      <w:pPr>
        <w:pStyle w:val="S00"/>
        <w:rPr>
          <w:color w:val="auto"/>
          <w:sz w:val="24"/>
          <w:szCs w:val="24"/>
        </w:rPr>
      </w:pPr>
    </w:p>
    <w:tbl>
      <w:tblPr>
        <w:tblW w:w="10415" w:type="dxa"/>
        <w:jc w:val="center"/>
        <w:tblLayout w:type="fixed"/>
        <w:tblCellMar>
          <w:left w:w="57" w:type="dxa"/>
          <w:right w:w="57" w:type="dxa"/>
        </w:tblCellMar>
        <w:tblLook w:val="0000" w:firstRow="0" w:lastRow="0" w:firstColumn="0" w:lastColumn="0" w:noHBand="0" w:noVBand="0"/>
      </w:tblPr>
      <w:tblGrid>
        <w:gridCol w:w="378"/>
        <w:gridCol w:w="1571"/>
        <w:gridCol w:w="670"/>
        <w:gridCol w:w="425"/>
        <w:gridCol w:w="567"/>
        <w:gridCol w:w="567"/>
        <w:gridCol w:w="425"/>
        <w:gridCol w:w="567"/>
        <w:gridCol w:w="567"/>
        <w:gridCol w:w="425"/>
        <w:gridCol w:w="567"/>
        <w:gridCol w:w="567"/>
        <w:gridCol w:w="426"/>
        <w:gridCol w:w="567"/>
        <w:gridCol w:w="567"/>
        <w:gridCol w:w="425"/>
        <w:gridCol w:w="567"/>
        <w:gridCol w:w="567"/>
      </w:tblGrid>
      <w:tr w:rsidR="000E0129" w:rsidRPr="00375400" w:rsidTr="003547AB">
        <w:trPr>
          <w:trHeight w:val="227"/>
          <w:jc w:val="center"/>
        </w:trPr>
        <w:tc>
          <w:tcPr>
            <w:tcW w:w="378" w:type="dxa"/>
            <w:vMerge w:val="restart"/>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
                <w:sz w:val="20"/>
                <w:szCs w:val="20"/>
              </w:rPr>
            </w:pPr>
            <w:r w:rsidRPr="00375400">
              <w:rPr>
                <w:b/>
                <w:sz w:val="20"/>
                <w:szCs w:val="20"/>
              </w:rPr>
              <w:t xml:space="preserve">№ </w:t>
            </w:r>
          </w:p>
          <w:p w:rsidR="000E0129" w:rsidRPr="00375400" w:rsidRDefault="000E0129" w:rsidP="00F551F6">
            <w:pPr>
              <w:spacing w:after="0" w:line="240" w:lineRule="auto"/>
              <w:jc w:val="center"/>
              <w:rPr>
                <w:b/>
                <w:sz w:val="20"/>
                <w:szCs w:val="20"/>
              </w:rPr>
            </w:pPr>
            <w:r w:rsidRPr="00375400">
              <w:rPr>
                <w:b/>
                <w:sz w:val="20"/>
                <w:szCs w:val="20"/>
              </w:rPr>
              <w:t>п/п</w:t>
            </w:r>
          </w:p>
        </w:tc>
        <w:tc>
          <w:tcPr>
            <w:tcW w:w="1571" w:type="dxa"/>
            <w:vMerge w:val="restart"/>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
                <w:sz w:val="20"/>
                <w:szCs w:val="20"/>
              </w:rPr>
            </w:pPr>
            <w:r w:rsidRPr="00375400">
              <w:rPr>
                <w:b/>
                <w:sz w:val="20"/>
                <w:szCs w:val="20"/>
              </w:rPr>
              <w:t>Наименование</w:t>
            </w:r>
          </w:p>
        </w:tc>
        <w:tc>
          <w:tcPr>
            <w:tcW w:w="670" w:type="dxa"/>
            <w:vMerge w:val="restart"/>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
                <w:sz w:val="20"/>
                <w:szCs w:val="20"/>
              </w:rPr>
            </w:pPr>
            <w:r w:rsidRPr="00375400">
              <w:rPr>
                <w:b/>
                <w:sz w:val="20"/>
                <w:szCs w:val="20"/>
              </w:rPr>
              <w:t>Кол-во домо-владе-ний, шт.</w:t>
            </w:r>
          </w:p>
        </w:tc>
        <w:tc>
          <w:tcPr>
            <w:tcW w:w="7796" w:type="dxa"/>
            <w:gridSpan w:val="15"/>
            <w:tcBorders>
              <w:top w:val="single" w:sz="8" w:space="0" w:color="000000"/>
              <w:left w:val="single" w:sz="4" w:space="0" w:color="auto"/>
              <w:bottom w:val="single" w:sz="8" w:space="0" w:color="000000"/>
              <w:right w:val="single" w:sz="8" w:space="0" w:color="000000"/>
            </w:tcBorders>
            <w:vAlign w:val="center"/>
          </w:tcPr>
          <w:p w:rsidR="000E0129" w:rsidRPr="00375400" w:rsidRDefault="000E0129" w:rsidP="00F551F6">
            <w:pPr>
              <w:snapToGrid w:val="0"/>
              <w:spacing w:after="0" w:line="240" w:lineRule="auto"/>
              <w:jc w:val="center"/>
              <w:rPr>
                <w:b/>
                <w:sz w:val="20"/>
                <w:szCs w:val="20"/>
              </w:rPr>
            </w:pPr>
            <w:r w:rsidRPr="00375400">
              <w:rPr>
                <w:b/>
                <w:sz w:val="20"/>
                <w:szCs w:val="20"/>
              </w:rPr>
              <w:t>Численность населения, чел.</w:t>
            </w:r>
          </w:p>
        </w:tc>
      </w:tr>
      <w:tr w:rsidR="000E0129" w:rsidRPr="00375400" w:rsidTr="003547AB">
        <w:trPr>
          <w:trHeight w:val="227"/>
          <w:jc w:val="center"/>
        </w:trPr>
        <w:tc>
          <w:tcPr>
            <w:tcW w:w="378" w:type="dxa"/>
            <w:vMerge/>
            <w:tcBorders>
              <w:top w:val="single" w:sz="8" w:space="0" w:color="000000"/>
              <w:left w:val="single" w:sz="8" w:space="0" w:color="000000"/>
              <w:bottom w:val="single" w:sz="8" w:space="0" w:color="000000"/>
            </w:tcBorders>
            <w:vAlign w:val="center"/>
          </w:tcPr>
          <w:p w:rsidR="000E0129" w:rsidRPr="00375400" w:rsidRDefault="000E0129" w:rsidP="00F551F6">
            <w:pPr>
              <w:spacing w:after="0" w:line="240" w:lineRule="auto"/>
            </w:pPr>
          </w:p>
        </w:tc>
        <w:tc>
          <w:tcPr>
            <w:tcW w:w="1571" w:type="dxa"/>
            <w:vMerge/>
            <w:tcBorders>
              <w:top w:val="single" w:sz="8" w:space="0" w:color="000000"/>
              <w:left w:val="single" w:sz="8" w:space="0" w:color="000000"/>
              <w:bottom w:val="single" w:sz="8" w:space="0" w:color="000000"/>
            </w:tcBorders>
            <w:vAlign w:val="center"/>
          </w:tcPr>
          <w:p w:rsidR="000E0129" w:rsidRPr="00375400" w:rsidRDefault="000E0129" w:rsidP="00F551F6">
            <w:pPr>
              <w:spacing w:after="0" w:line="240" w:lineRule="auto"/>
            </w:pPr>
          </w:p>
        </w:tc>
        <w:tc>
          <w:tcPr>
            <w:tcW w:w="670" w:type="dxa"/>
            <w:vMerge/>
            <w:tcBorders>
              <w:top w:val="single" w:sz="8" w:space="0" w:color="000000"/>
              <w:left w:val="single" w:sz="8" w:space="0" w:color="000000"/>
              <w:bottom w:val="single" w:sz="8" w:space="0" w:color="000000"/>
            </w:tcBorders>
            <w:vAlign w:val="center"/>
          </w:tcPr>
          <w:p w:rsidR="000E0129" w:rsidRPr="00375400" w:rsidRDefault="000E0129" w:rsidP="00F551F6">
            <w:pPr>
              <w:spacing w:after="0" w:line="240" w:lineRule="auto"/>
            </w:pPr>
          </w:p>
        </w:tc>
        <w:tc>
          <w:tcPr>
            <w:tcW w:w="425" w:type="dxa"/>
            <w:vMerge w:val="restart"/>
            <w:tcBorders>
              <w:top w:val="single" w:sz="8" w:space="0" w:color="000000"/>
              <w:left w:val="single" w:sz="4" w:space="0" w:color="auto"/>
              <w:bottom w:val="single" w:sz="8" w:space="0" w:color="000000"/>
            </w:tcBorders>
            <w:vAlign w:val="center"/>
          </w:tcPr>
          <w:p w:rsidR="000E0129" w:rsidRPr="00375400" w:rsidRDefault="000E0129" w:rsidP="00F551F6">
            <w:pPr>
              <w:snapToGrid w:val="0"/>
              <w:spacing w:after="0" w:line="240" w:lineRule="auto"/>
              <w:jc w:val="center"/>
              <w:rPr>
                <w:b/>
                <w:bCs/>
                <w:sz w:val="20"/>
                <w:szCs w:val="20"/>
              </w:rPr>
            </w:pPr>
            <w:r>
              <w:rPr>
                <w:b/>
                <w:bCs/>
                <w:sz w:val="20"/>
                <w:szCs w:val="20"/>
              </w:rPr>
              <w:t>в</w:t>
            </w:r>
            <w:r w:rsidRPr="00375400">
              <w:rPr>
                <w:b/>
                <w:bCs/>
                <w:sz w:val="20"/>
                <w:szCs w:val="20"/>
              </w:rPr>
              <w:t>се</w:t>
            </w:r>
            <w:r>
              <w:rPr>
                <w:b/>
                <w:bCs/>
                <w:sz w:val="20"/>
                <w:szCs w:val="20"/>
              </w:rPr>
              <w:t>-</w:t>
            </w:r>
            <w:r w:rsidRPr="00375400">
              <w:rPr>
                <w:b/>
                <w:bCs/>
                <w:sz w:val="20"/>
                <w:szCs w:val="20"/>
              </w:rPr>
              <w:t>го</w:t>
            </w:r>
          </w:p>
        </w:tc>
        <w:tc>
          <w:tcPr>
            <w:tcW w:w="567" w:type="dxa"/>
            <w:vMerge w:val="restart"/>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
                <w:bCs/>
                <w:sz w:val="20"/>
                <w:szCs w:val="20"/>
              </w:rPr>
            </w:pPr>
            <w:r>
              <w:rPr>
                <w:b/>
                <w:bCs/>
                <w:sz w:val="20"/>
                <w:szCs w:val="20"/>
              </w:rPr>
              <w:t>муж</w:t>
            </w:r>
          </w:p>
        </w:tc>
        <w:tc>
          <w:tcPr>
            <w:tcW w:w="567" w:type="dxa"/>
            <w:vMerge w:val="restart"/>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
                <w:bCs/>
                <w:sz w:val="20"/>
                <w:szCs w:val="20"/>
              </w:rPr>
            </w:pPr>
            <w:r>
              <w:rPr>
                <w:b/>
                <w:bCs/>
                <w:sz w:val="20"/>
                <w:szCs w:val="20"/>
              </w:rPr>
              <w:t>жен</w:t>
            </w:r>
          </w:p>
        </w:tc>
        <w:tc>
          <w:tcPr>
            <w:tcW w:w="6237" w:type="dxa"/>
            <w:gridSpan w:val="12"/>
            <w:tcBorders>
              <w:top w:val="single" w:sz="8" w:space="0" w:color="000000"/>
              <w:left w:val="single" w:sz="8" w:space="0" w:color="000000"/>
              <w:bottom w:val="single" w:sz="8" w:space="0" w:color="000000"/>
              <w:right w:val="single" w:sz="8" w:space="0" w:color="000000"/>
            </w:tcBorders>
            <w:vAlign w:val="center"/>
          </w:tcPr>
          <w:p w:rsidR="000E0129" w:rsidRPr="00375400" w:rsidRDefault="000E0129" w:rsidP="00F551F6">
            <w:pPr>
              <w:snapToGrid w:val="0"/>
              <w:spacing w:after="0" w:line="240" w:lineRule="auto"/>
              <w:jc w:val="center"/>
              <w:rPr>
                <w:b/>
                <w:bCs/>
                <w:sz w:val="20"/>
                <w:szCs w:val="20"/>
              </w:rPr>
            </w:pPr>
            <w:r w:rsidRPr="00375400">
              <w:rPr>
                <w:b/>
                <w:bCs/>
                <w:sz w:val="20"/>
                <w:szCs w:val="20"/>
              </w:rPr>
              <w:t>в т.ч.  в  возрасте</w:t>
            </w:r>
          </w:p>
        </w:tc>
      </w:tr>
      <w:tr w:rsidR="000E0129" w:rsidRPr="00375400" w:rsidTr="003547AB">
        <w:trPr>
          <w:trHeight w:val="227"/>
          <w:jc w:val="center"/>
        </w:trPr>
        <w:tc>
          <w:tcPr>
            <w:tcW w:w="378" w:type="dxa"/>
            <w:vMerge/>
            <w:tcBorders>
              <w:top w:val="single" w:sz="8" w:space="0" w:color="000000"/>
              <w:left w:val="single" w:sz="8" w:space="0" w:color="000000"/>
              <w:bottom w:val="single" w:sz="8" w:space="0" w:color="000000"/>
            </w:tcBorders>
            <w:vAlign w:val="center"/>
          </w:tcPr>
          <w:p w:rsidR="000E0129" w:rsidRPr="00375400" w:rsidRDefault="000E0129" w:rsidP="00F551F6">
            <w:pPr>
              <w:spacing w:after="0" w:line="240" w:lineRule="auto"/>
            </w:pPr>
          </w:p>
        </w:tc>
        <w:tc>
          <w:tcPr>
            <w:tcW w:w="1571" w:type="dxa"/>
            <w:vMerge/>
            <w:tcBorders>
              <w:top w:val="single" w:sz="8" w:space="0" w:color="000000"/>
              <w:left w:val="single" w:sz="8" w:space="0" w:color="000000"/>
              <w:bottom w:val="single" w:sz="8" w:space="0" w:color="000000"/>
            </w:tcBorders>
            <w:vAlign w:val="center"/>
          </w:tcPr>
          <w:p w:rsidR="000E0129" w:rsidRPr="00375400" w:rsidRDefault="000E0129" w:rsidP="00F551F6">
            <w:pPr>
              <w:spacing w:after="0" w:line="240" w:lineRule="auto"/>
            </w:pPr>
          </w:p>
        </w:tc>
        <w:tc>
          <w:tcPr>
            <w:tcW w:w="670" w:type="dxa"/>
            <w:vMerge/>
            <w:tcBorders>
              <w:top w:val="single" w:sz="8" w:space="0" w:color="000000"/>
              <w:left w:val="single" w:sz="8" w:space="0" w:color="000000"/>
              <w:bottom w:val="single" w:sz="8" w:space="0" w:color="000000"/>
            </w:tcBorders>
            <w:vAlign w:val="center"/>
          </w:tcPr>
          <w:p w:rsidR="000E0129" w:rsidRPr="00375400" w:rsidRDefault="000E0129" w:rsidP="00F551F6">
            <w:pPr>
              <w:spacing w:after="0" w:line="240" w:lineRule="auto"/>
            </w:pPr>
          </w:p>
        </w:tc>
        <w:tc>
          <w:tcPr>
            <w:tcW w:w="425" w:type="dxa"/>
            <w:vMerge/>
            <w:tcBorders>
              <w:top w:val="single" w:sz="8" w:space="0" w:color="000000"/>
              <w:left w:val="single" w:sz="4" w:space="0" w:color="auto"/>
              <w:bottom w:val="single" w:sz="8" w:space="0" w:color="000000"/>
            </w:tcBorders>
            <w:vAlign w:val="center"/>
          </w:tcPr>
          <w:p w:rsidR="000E0129" w:rsidRPr="00375400" w:rsidRDefault="000E0129" w:rsidP="00F551F6">
            <w:pPr>
              <w:spacing w:after="0" w:line="240" w:lineRule="auto"/>
            </w:pPr>
          </w:p>
        </w:tc>
        <w:tc>
          <w:tcPr>
            <w:tcW w:w="567" w:type="dxa"/>
            <w:vMerge/>
            <w:tcBorders>
              <w:top w:val="single" w:sz="8" w:space="0" w:color="000000"/>
              <w:left w:val="single" w:sz="8" w:space="0" w:color="000000"/>
              <w:bottom w:val="single" w:sz="8" w:space="0" w:color="000000"/>
            </w:tcBorders>
            <w:vAlign w:val="center"/>
          </w:tcPr>
          <w:p w:rsidR="000E0129" w:rsidRPr="00375400" w:rsidRDefault="000E0129" w:rsidP="00F551F6">
            <w:pPr>
              <w:spacing w:after="0" w:line="240" w:lineRule="auto"/>
            </w:pPr>
          </w:p>
        </w:tc>
        <w:tc>
          <w:tcPr>
            <w:tcW w:w="567" w:type="dxa"/>
            <w:vMerge/>
            <w:tcBorders>
              <w:top w:val="single" w:sz="8" w:space="0" w:color="000000"/>
              <w:left w:val="single" w:sz="8" w:space="0" w:color="000000"/>
              <w:bottom w:val="single" w:sz="8" w:space="0" w:color="000000"/>
            </w:tcBorders>
            <w:vAlign w:val="center"/>
          </w:tcPr>
          <w:p w:rsidR="000E0129" w:rsidRPr="00375400" w:rsidRDefault="000E0129" w:rsidP="00F551F6">
            <w:pPr>
              <w:spacing w:after="0" w:line="240" w:lineRule="auto"/>
            </w:pPr>
          </w:p>
        </w:tc>
        <w:tc>
          <w:tcPr>
            <w:tcW w:w="1559" w:type="dxa"/>
            <w:gridSpan w:val="3"/>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
                <w:bCs/>
                <w:sz w:val="20"/>
                <w:szCs w:val="20"/>
              </w:rPr>
            </w:pPr>
            <w:r w:rsidRPr="00375400">
              <w:rPr>
                <w:b/>
                <w:bCs/>
                <w:sz w:val="20"/>
                <w:szCs w:val="20"/>
              </w:rPr>
              <w:t>0-7 лет</w:t>
            </w:r>
          </w:p>
        </w:tc>
        <w:tc>
          <w:tcPr>
            <w:tcW w:w="1559" w:type="dxa"/>
            <w:gridSpan w:val="3"/>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
                <w:bCs/>
                <w:sz w:val="20"/>
                <w:szCs w:val="20"/>
              </w:rPr>
            </w:pPr>
            <w:r w:rsidRPr="00375400">
              <w:rPr>
                <w:b/>
                <w:bCs/>
                <w:sz w:val="20"/>
                <w:szCs w:val="20"/>
              </w:rPr>
              <w:t>7-16 лет</w:t>
            </w:r>
          </w:p>
        </w:tc>
        <w:tc>
          <w:tcPr>
            <w:tcW w:w="1560" w:type="dxa"/>
            <w:gridSpan w:val="3"/>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
                <w:bCs/>
                <w:sz w:val="20"/>
                <w:szCs w:val="20"/>
              </w:rPr>
            </w:pPr>
            <w:r w:rsidRPr="00375400">
              <w:rPr>
                <w:b/>
                <w:bCs/>
                <w:sz w:val="20"/>
                <w:szCs w:val="20"/>
              </w:rPr>
              <w:t>17-55(60) лет</w:t>
            </w:r>
          </w:p>
        </w:tc>
        <w:tc>
          <w:tcPr>
            <w:tcW w:w="1559" w:type="dxa"/>
            <w:gridSpan w:val="3"/>
            <w:tcBorders>
              <w:top w:val="single" w:sz="8" w:space="0" w:color="000000"/>
              <w:left w:val="single" w:sz="8" w:space="0" w:color="000000"/>
              <w:bottom w:val="single" w:sz="8" w:space="0" w:color="000000"/>
              <w:right w:val="single" w:sz="8" w:space="0" w:color="000000"/>
            </w:tcBorders>
            <w:vAlign w:val="center"/>
          </w:tcPr>
          <w:p w:rsidR="000E0129" w:rsidRPr="00375400" w:rsidRDefault="000E0129" w:rsidP="00F551F6">
            <w:pPr>
              <w:snapToGrid w:val="0"/>
              <w:spacing w:after="0" w:line="240" w:lineRule="auto"/>
              <w:jc w:val="center"/>
              <w:rPr>
                <w:b/>
                <w:bCs/>
                <w:sz w:val="20"/>
                <w:szCs w:val="20"/>
              </w:rPr>
            </w:pPr>
            <w:r w:rsidRPr="00375400">
              <w:rPr>
                <w:b/>
                <w:bCs/>
                <w:sz w:val="20"/>
                <w:szCs w:val="20"/>
              </w:rPr>
              <w:t>56(60) лет</w:t>
            </w:r>
          </w:p>
        </w:tc>
      </w:tr>
      <w:tr w:rsidR="000E0129" w:rsidRPr="00375400" w:rsidTr="003547AB">
        <w:trPr>
          <w:trHeight w:val="227"/>
          <w:jc w:val="center"/>
        </w:trPr>
        <w:tc>
          <w:tcPr>
            <w:tcW w:w="378" w:type="dxa"/>
            <w:vMerge/>
            <w:tcBorders>
              <w:top w:val="single" w:sz="8" w:space="0" w:color="000000"/>
              <w:left w:val="single" w:sz="8" w:space="0" w:color="000000"/>
              <w:bottom w:val="single" w:sz="8" w:space="0" w:color="000000"/>
            </w:tcBorders>
            <w:vAlign w:val="center"/>
          </w:tcPr>
          <w:p w:rsidR="000E0129" w:rsidRPr="00375400" w:rsidRDefault="000E0129" w:rsidP="00F551F6">
            <w:pPr>
              <w:spacing w:after="0" w:line="240" w:lineRule="auto"/>
            </w:pPr>
          </w:p>
        </w:tc>
        <w:tc>
          <w:tcPr>
            <w:tcW w:w="1571" w:type="dxa"/>
            <w:vMerge/>
            <w:tcBorders>
              <w:top w:val="single" w:sz="8" w:space="0" w:color="000000"/>
              <w:left w:val="single" w:sz="8" w:space="0" w:color="000000"/>
              <w:bottom w:val="single" w:sz="8" w:space="0" w:color="000000"/>
            </w:tcBorders>
            <w:vAlign w:val="center"/>
          </w:tcPr>
          <w:p w:rsidR="000E0129" w:rsidRPr="00375400" w:rsidRDefault="000E0129" w:rsidP="00F551F6">
            <w:pPr>
              <w:spacing w:after="0" w:line="240" w:lineRule="auto"/>
            </w:pPr>
          </w:p>
        </w:tc>
        <w:tc>
          <w:tcPr>
            <w:tcW w:w="670" w:type="dxa"/>
            <w:vMerge/>
            <w:tcBorders>
              <w:top w:val="single" w:sz="8" w:space="0" w:color="000000"/>
              <w:left w:val="single" w:sz="8" w:space="0" w:color="000000"/>
              <w:bottom w:val="single" w:sz="8" w:space="0" w:color="000000"/>
            </w:tcBorders>
            <w:vAlign w:val="center"/>
          </w:tcPr>
          <w:p w:rsidR="000E0129" w:rsidRPr="00375400" w:rsidRDefault="000E0129" w:rsidP="00F551F6">
            <w:pPr>
              <w:spacing w:after="0" w:line="240" w:lineRule="auto"/>
            </w:pPr>
          </w:p>
        </w:tc>
        <w:tc>
          <w:tcPr>
            <w:tcW w:w="425" w:type="dxa"/>
            <w:vMerge/>
            <w:tcBorders>
              <w:top w:val="single" w:sz="8" w:space="0" w:color="000000"/>
              <w:left w:val="single" w:sz="4" w:space="0" w:color="auto"/>
              <w:bottom w:val="single" w:sz="8" w:space="0" w:color="000000"/>
            </w:tcBorders>
            <w:vAlign w:val="center"/>
          </w:tcPr>
          <w:p w:rsidR="000E0129" w:rsidRPr="00375400" w:rsidRDefault="000E0129" w:rsidP="00F551F6">
            <w:pPr>
              <w:spacing w:after="0" w:line="240" w:lineRule="auto"/>
            </w:pPr>
          </w:p>
        </w:tc>
        <w:tc>
          <w:tcPr>
            <w:tcW w:w="567" w:type="dxa"/>
            <w:vMerge/>
            <w:tcBorders>
              <w:top w:val="single" w:sz="8" w:space="0" w:color="000000"/>
              <w:left w:val="single" w:sz="8" w:space="0" w:color="000000"/>
              <w:bottom w:val="single" w:sz="8" w:space="0" w:color="000000"/>
            </w:tcBorders>
            <w:vAlign w:val="center"/>
          </w:tcPr>
          <w:p w:rsidR="000E0129" w:rsidRPr="00375400" w:rsidRDefault="000E0129" w:rsidP="00F551F6">
            <w:pPr>
              <w:spacing w:after="0" w:line="240" w:lineRule="auto"/>
            </w:pPr>
          </w:p>
        </w:tc>
        <w:tc>
          <w:tcPr>
            <w:tcW w:w="567" w:type="dxa"/>
            <w:vMerge/>
            <w:tcBorders>
              <w:top w:val="single" w:sz="8" w:space="0" w:color="000000"/>
              <w:left w:val="single" w:sz="8" w:space="0" w:color="000000"/>
              <w:bottom w:val="single" w:sz="8" w:space="0" w:color="000000"/>
            </w:tcBorders>
            <w:vAlign w:val="center"/>
          </w:tcPr>
          <w:p w:rsidR="000E0129" w:rsidRPr="00375400" w:rsidRDefault="000E0129" w:rsidP="00F551F6">
            <w:pPr>
              <w:spacing w:after="0" w:line="240" w:lineRule="auto"/>
            </w:pPr>
          </w:p>
        </w:tc>
        <w:tc>
          <w:tcPr>
            <w:tcW w:w="425" w:type="dxa"/>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
                <w:bCs/>
                <w:sz w:val="20"/>
                <w:szCs w:val="20"/>
              </w:rPr>
            </w:pPr>
            <w:r>
              <w:rPr>
                <w:b/>
                <w:bCs/>
                <w:sz w:val="20"/>
                <w:szCs w:val="20"/>
              </w:rPr>
              <w:t>в</w:t>
            </w:r>
            <w:r w:rsidRPr="00375400">
              <w:rPr>
                <w:b/>
                <w:bCs/>
                <w:sz w:val="20"/>
                <w:szCs w:val="20"/>
              </w:rPr>
              <w:t>се</w:t>
            </w:r>
            <w:r>
              <w:rPr>
                <w:b/>
                <w:bCs/>
                <w:sz w:val="20"/>
                <w:szCs w:val="20"/>
              </w:rPr>
              <w:t>-</w:t>
            </w:r>
            <w:r w:rsidRPr="00375400">
              <w:rPr>
                <w:b/>
                <w:bCs/>
                <w:sz w:val="20"/>
                <w:szCs w:val="20"/>
              </w:rPr>
              <w:t>го</w:t>
            </w:r>
          </w:p>
        </w:tc>
        <w:tc>
          <w:tcPr>
            <w:tcW w:w="567" w:type="dxa"/>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
                <w:bCs/>
                <w:sz w:val="20"/>
                <w:szCs w:val="20"/>
              </w:rPr>
            </w:pPr>
            <w:r>
              <w:rPr>
                <w:b/>
                <w:bCs/>
                <w:sz w:val="20"/>
                <w:szCs w:val="20"/>
              </w:rPr>
              <w:t>муж</w:t>
            </w:r>
          </w:p>
        </w:tc>
        <w:tc>
          <w:tcPr>
            <w:tcW w:w="567" w:type="dxa"/>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
                <w:bCs/>
                <w:sz w:val="20"/>
                <w:szCs w:val="20"/>
              </w:rPr>
            </w:pPr>
            <w:r w:rsidRPr="00375400">
              <w:rPr>
                <w:b/>
                <w:bCs/>
                <w:sz w:val="20"/>
                <w:szCs w:val="20"/>
              </w:rPr>
              <w:t>жен</w:t>
            </w:r>
          </w:p>
        </w:tc>
        <w:tc>
          <w:tcPr>
            <w:tcW w:w="425" w:type="dxa"/>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
                <w:bCs/>
                <w:sz w:val="20"/>
                <w:szCs w:val="20"/>
              </w:rPr>
            </w:pPr>
            <w:r>
              <w:rPr>
                <w:b/>
                <w:bCs/>
                <w:sz w:val="20"/>
                <w:szCs w:val="20"/>
              </w:rPr>
              <w:t>в</w:t>
            </w:r>
            <w:r w:rsidRPr="00375400">
              <w:rPr>
                <w:b/>
                <w:bCs/>
                <w:sz w:val="20"/>
                <w:szCs w:val="20"/>
              </w:rPr>
              <w:t>се</w:t>
            </w:r>
            <w:r>
              <w:rPr>
                <w:b/>
                <w:bCs/>
                <w:sz w:val="20"/>
                <w:szCs w:val="20"/>
              </w:rPr>
              <w:t>-</w:t>
            </w:r>
            <w:r w:rsidRPr="00375400">
              <w:rPr>
                <w:b/>
                <w:bCs/>
                <w:sz w:val="20"/>
                <w:szCs w:val="20"/>
              </w:rPr>
              <w:t>го</w:t>
            </w:r>
          </w:p>
        </w:tc>
        <w:tc>
          <w:tcPr>
            <w:tcW w:w="567" w:type="dxa"/>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
                <w:bCs/>
                <w:sz w:val="20"/>
                <w:szCs w:val="20"/>
              </w:rPr>
            </w:pPr>
            <w:r>
              <w:rPr>
                <w:b/>
                <w:bCs/>
                <w:sz w:val="20"/>
                <w:szCs w:val="20"/>
              </w:rPr>
              <w:t>муж</w:t>
            </w:r>
          </w:p>
        </w:tc>
        <w:tc>
          <w:tcPr>
            <w:tcW w:w="567" w:type="dxa"/>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
                <w:bCs/>
                <w:sz w:val="20"/>
                <w:szCs w:val="20"/>
              </w:rPr>
            </w:pPr>
            <w:r>
              <w:rPr>
                <w:b/>
                <w:bCs/>
                <w:sz w:val="20"/>
                <w:szCs w:val="20"/>
              </w:rPr>
              <w:t>жен</w:t>
            </w:r>
          </w:p>
        </w:tc>
        <w:tc>
          <w:tcPr>
            <w:tcW w:w="426" w:type="dxa"/>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
                <w:bCs/>
                <w:sz w:val="20"/>
                <w:szCs w:val="20"/>
              </w:rPr>
            </w:pPr>
            <w:r>
              <w:rPr>
                <w:b/>
                <w:bCs/>
                <w:sz w:val="20"/>
                <w:szCs w:val="20"/>
              </w:rPr>
              <w:t>в</w:t>
            </w:r>
            <w:r w:rsidRPr="00375400">
              <w:rPr>
                <w:b/>
                <w:bCs/>
                <w:sz w:val="20"/>
                <w:szCs w:val="20"/>
              </w:rPr>
              <w:t>се</w:t>
            </w:r>
            <w:r>
              <w:rPr>
                <w:b/>
                <w:bCs/>
                <w:sz w:val="20"/>
                <w:szCs w:val="20"/>
              </w:rPr>
              <w:t>-</w:t>
            </w:r>
            <w:r w:rsidRPr="00375400">
              <w:rPr>
                <w:b/>
                <w:bCs/>
                <w:sz w:val="20"/>
                <w:szCs w:val="20"/>
              </w:rPr>
              <w:t>го</w:t>
            </w:r>
          </w:p>
        </w:tc>
        <w:tc>
          <w:tcPr>
            <w:tcW w:w="567" w:type="dxa"/>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
                <w:bCs/>
                <w:sz w:val="20"/>
                <w:szCs w:val="20"/>
              </w:rPr>
            </w:pPr>
            <w:r>
              <w:rPr>
                <w:b/>
                <w:bCs/>
                <w:sz w:val="20"/>
                <w:szCs w:val="20"/>
              </w:rPr>
              <w:t>муж</w:t>
            </w:r>
          </w:p>
        </w:tc>
        <w:tc>
          <w:tcPr>
            <w:tcW w:w="567" w:type="dxa"/>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
                <w:bCs/>
                <w:sz w:val="20"/>
                <w:szCs w:val="20"/>
              </w:rPr>
            </w:pPr>
            <w:r>
              <w:rPr>
                <w:b/>
                <w:bCs/>
                <w:sz w:val="20"/>
                <w:szCs w:val="20"/>
              </w:rPr>
              <w:t>жен</w:t>
            </w:r>
          </w:p>
        </w:tc>
        <w:tc>
          <w:tcPr>
            <w:tcW w:w="425" w:type="dxa"/>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
                <w:bCs/>
                <w:sz w:val="20"/>
                <w:szCs w:val="20"/>
              </w:rPr>
            </w:pPr>
            <w:r>
              <w:rPr>
                <w:b/>
                <w:bCs/>
                <w:sz w:val="20"/>
                <w:szCs w:val="20"/>
              </w:rPr>
              <w:t>в</w:t>
            </w:r>
            <w:r w:rsidRPr="00375400">
              <w:rPr>
                <w:b/>
                <w:bCs/>
                <w:sz w:val="20"/>
                <w:szCs w:val="20"/>
              </w:rPr>
              <w:t>се</w:t>
            </w:r>
            <w:r>
              <w:rPr>
                <w:b/>
                <w:bCs/>
                <w:sz w:val="20"/>
                <w:szCs w:val="20"/>
              </w:rPr>
              <w:t>-</w:t>
            </w:r>
            <w:r w:rsidRPr="00375400">
              <w:rPr>
                <w:b/>
                <w:bCs/>
                <w:sz w:val="20"/>
                <w:szCs w:val="20"/>
              </w:rPr>
              <w:t>го</w:t>
            </w:r>
          </w:p>
        </w:tc>
        <w:tc>
          <w:tcPr>
            <w:tcW w:w="567" w:type="dxa"/>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
                <w:bCs/>
                <w:sz w:val="20"/>
                <w:szCs w:val="20"/>
              </w:rPr>
            </w:pPr>
            <w:r>
              <w:rPr>
                <w:b/>
                <w:bCs/>
                <w:sz w:val="20"/>
                <w:szCs w:val="20"/>
              </w:rPr>
              <w:t>муж</w:t>
            </w:r>
          </w:p>
        </w:tc>
        <w:tc>
          <w:tcPr>
            <w:tcW w:w="567" w:type="dxa"/>
            <w:tcBorders>
              <w:top w:val="single" w:sz="8" w:space="0" w:color="000000"/>
              <w:left w:val="single" w:sz="8" w:space="0" w:color="000000"/>
              <w:bottom w:val="single" w:sz="8" w:space="0" w:color="000000"/>
              <w:right w:val="single" w:sz="8" w:space="0" w:color="000000"/>
            </w:tcBorders>
            <w:vAlign w:val="center"/>
          </w:tcPr>
          <w:p w:rsidR="000E0129" w:rsidRPr="00375400" w:rsidRDefault="000E0129" w:rsidP="00F551F6">
            <w:pPr>
              <w:snapToGrid w:val="0"/>
              <w:spacing w:after="0" w:line="240" w:lineRule="auto"/>
              <w:jc w:val="center"/>
              <w:rPr>
                <w:b/>
                <w:bCs/>
                <w:sz w:val="18"/>
                <w:szCs w:val="18"/>
              </w:rPr>
            </w:pPr>
            <w:r>
              <w:rPr>
                <w:b/>
                <w:bCs/>
                <w:sz w:val="18"/>
                <w:szCs w:val="18"/>
              </w:rPr>
              <w:t>жен</w:t>
            </w:r>
          </w:p>
        </w:tc>
      </w:tr>
      <w:tr w:rsidR="000E0129" w:rsidRPr="00375400" w:rsidTr="003547AB">
        <w:trPr>
          <w:trHeight w:val="227"/>
          <w:jc w:val="center"/>
        </w:trPr>
        <w:tc>
          <w:tcPr>
            <w:tcW w:w="378" w:type="dxa"/>
            <w:tcBorders>
              <w:top w:val="single" w:sz="8" w:space="0" w:color="000000"/>
              <w:left w:val="single" w:sz="8" w:space="0" w:color="000000"/>
              <w:bottom w:val="single" w:sz="8" w:space="0" w:color="000000"/>
            </w:tcBorders>
            <w:shd w:val="clear" w:color="auto" w:fill="auto"/>
            <w:vAlign w:val="center"/>
          </w:tcPr>
          <w:p w:rsidR="000E0129" w:rsidRPr="00375400" w:rsidRDefault="000E0129" w:rsidP="00F551F6">
            <w:pPr>
              <w:snapToGrid w:val="0"/>
              <w:spacing w:after="0" w:line="240" w:lineRule="auto"/>
              <w:jc w:val="center"/>
              <w:rPr>
                <w:b/>
                <w:sz w:val="20"/>
                <w:szCs w:val="20"/>
              </w:rPr>
            </w:pPr>
            <w:r w:rsidRPr="00375400">
              <w:rPr>
                <w:b/>
                <w:sz w:val="20"/>
                <w:szCs w:val="20"/>
              </w:rPr>
              <w:t>1</w:t>
            </w:r>
          </w:p>
        </w:tc>
        <w:tc>
          <w:tcPr>
            <w:tcW w:w="1571" w:type="dxa"/>
            <w:tcBorders>
              <w:top w:val="single" w:sz="8" w:space="0" w:color="000000"/>
              <w:left w:val="single" w:sz="8" w:space="0" w:color="000000"/>
              <w:bottom w:val="single" w:sz="8" w:space="0" w:color="000000"/>
            </w:tcBorders>
            <w:shd w:val="clear" w:color="auto" w:fill="auto"/>
            <w:vAlign w:val="center"/>
          </w:tcPr>
          <w:p w:rsidR="000E0129" w:rsidRPr="00375400" w:rsidRDefault="000E0129" w:rsidP="00F551F6">
            <w:pPr>
              <w:snapToGrid w:val="0"/>
              <w:spacing w:after="0" w:line="240" w:lineRule="auto"/>
              <w:jc w:val="center"/>
              <w:rPr>
                <w:b/>
                <w:bCs/>
                <w:sz w:val="20"/>
                <w:szCs w:val="20"/>
              </w:rPr>
            </w:pPr>
            <w:r w:rsidRPr="00375400">
              <w:rPr>
                <w:b/>
                <w:bCs/>
                <w:sz w:val="20"/>
                <w:szCs w:val="20"/>
              </w:rPr>
              <w:t>2</w:t>
            </w:r>
          </w:p>
        </w:tc>
        <w:tc>
          <w:tcPr>
            <w:tcW w:w="670" w:type="dxa"/>
            <w:tcBorders>
              <w:top w:val="single" w:sz="8" w:space="0" w:color="000000"/>
              <w:left w:val="single" w:sz="8" w:space="0" w:color="000000"/>
              <w:bottom w:val="single" w:sz="8" w:space="0" w:color="000000"/>
            </w:tcBorders>
            <w:shd w:val="clear" w:color="auto" w:fill="auto"/>
            <w:vAlign w:val="center"/>
          </w:tcPr>
          <w:p w:rsidR="000E0129" w:rsidRPr="00375400" w:rsidRDefault="000E0129" w:rsidP="00F551F6">
            <w:pPr>
              <w:snapToGrid w:val="0"/>
              <w:spacing w:after="0" w:line="240" w:lineRule="auto"/>
              <w:jc w:val="center"/>
              <w:rPr>
                <w:b/>
                <w:bCs/>
                <w:sz w:val="20"/>
                <w:szCs w:val="20"/>
              </w:rPr>
            </w:pPr>
            <w:r w:rsidRPr="00375400">
              <w:rPr>
                <w:b/>
                <w:bCs/>
                <w:sz w:val="20"/>
                <w:szCs w:val="20"/>
              </w:rPr>
              <w:t>3</w:t>
            </w:r>
          </w:p>
        </w:tc>
        <w:tc>
          <w:tcPr>
            <w:tcW w:w="425" w:type="dxa"/>
            <w:tcBorders>
              <w:top w:val="single" w:sz="8" w:space="0" w:color="000000"/>
              <w:left w:val="single" w:sz="8" w:space="0" w:color="000000"/>
              <w:bottom w:val="single" w:sz="8" w:space="0" w:color="000000"/>
            </w:tcBorders>
            <w:shd w:val="clear" w:color="auto" w:fill="auto"/>
            <w:vAlign w:val="center"/>
          </w:tcPr>
          <w:p w:rsidR="000E0129" w:rsidRPr="00375400" w:rsidRDefault="000E0129" w:rsidP="00F551F6">
            <w:pPr>
              <w:snapToGrid w:val="0"/>
              <w:spacing w:after="0" w:line="240" w:lineRule="auto"/>
              <w:jc w:val="center"/>
              <w:rPr>
                <w:b/>
                <w:bCs/>
                <w:sz w:val="20"/>
                <w:szCs w:val="20"/>
              </w:rPr>
            </w:pPr>
            <w:r>
              <w:rPr>
                <w:b/>
                <w:bCs/>
                <w:sz w:val="20"/>
                <w:szCs w:val="20"/>
              </w:rPr>
              <w:t>4</w:t>
            </w:r>
          </w:p>
        </w:tc>
        <w:tc>
          <w:tcPr>
            <w:tcW w:w="567" w:type="dxa"/>
            <w:tcBorders>
              <w:top w:val="single" w:sz="8" w:space="0" w:color="000000"/>
              <w:left w:val="single" w:sz="8" w:space="0" w:color="000000"/>
              <w:bottom w:val="single" w:sz="8" w:space="0" w:color="000000"/>
            </w:tcBorders>
            <w:shd w:val="clear" w:color="auto" w:fill="auto"/>
            <w:vAlign w:val="center"/>
          </w:tcPr>
          <w:p w:rsidR="000E0129" w:rsidRPr="00375400" w:rsidRDefault="000E0129" w:rsidP="00F551F6">
            <w:pPr>
              <w:snapToGrid w:val="0"/>
              <w:spacing w:after="0" w:line="240" w:lineRule="auto"/>
              <w:jc w:val="center"/>
              <w:rPr>
                <w:b/>
                <w:bCs/>
                <w:sz w:val="20"/>
                <w:szCs w:val="20"/>
              </w:rPr>
            </w:pPr>
            <w:r>
              <w:rPr>
                <w:b/>
                <w:bCs/>
                <w:sz w:val="20"/>
                <w:szCs w:val="20"/>
              </w:rPr>
              <w:t>5</w:t>
            </w:r>
          </w:p>
        </w:tc>
        <w:tc>
          <w:tcPr>
            <w:tcW w:w="567" w:type="dxa"/>
            <w:tcBorders>
              <w:top w:val="single" w:sz="8" w:space="0" w:color="000000"/>
              <w:left w:val="single" w:sz="8" w:space="0" w:color="000000"/>
              <w:bottom w:val="single" w:sz="8" w:space="0" w:color="000000"/>
            </w:tcBorders>
            <w:shd w:val="clear" w:color="auto" w:fill="auto"/>
            <w:vAlign w:val="center"/>
          </w:tcPr>
          <w:p w:rsidR="000E0129" w:rsidRPr="00375400" w:rsidRDefault="000E0129" w:rsidP="00F551F6">
            <w:pPr>
              <w:snapToGrid w:val="0"/>
              <w:spacing w:after="0" w:line="240" w:lineRule="auto"/>
              <w:jc w:val="center"/>
              <w:rPr>
                <w:b/>
                <w:bCs/>
                <w:sz w:val="20"/>
                <w:szCs w:val="20"/>
              </w:rPr>
            </w:pPr>
            <w:r>
              <w:rPr>
                <w:b/>
                <w:bCs/>
                <w:sz w:val="20"/>
                <w:szCs w:val="20"/>
              </w:rPr>
              <w:t>6</w:t>
            </w:r>
          </w:p>
        </w:tc>
        <w:tc>
          <w:tcPr>
            <w:tcW w:w="425" w:type="dxa"/>
            <w:tcBorders>
              <w:top w:val="single" w:sz="8" w:space="0" w:color="000000"/>
              <w:left w:val="single" w:sz="8" w:space="0" w:color="000000"/>
              <w:bottom w:val="single" w:sz="8" w:space="0" w:color="000000"/>
            </w:tcBorders>
            <w:shd w:val="clear" w:color="auto" w:fill="auto"/>
            <w:vAlign w:val="center"/>
          </w:tcPr>
          <w:p w:rsidR="000E0129" w:rsidRPr="00375400" w:rsidRDefault="000E0129" w:rsidP="00F551F6">
            <w:pPr>
              <w:snapToGrid w:val="0"/>
              <w:spacing w:after="0" w:line="240" w:lineRule="auto"/>
              <w:jc w:val="center"/>
              <w:rPr>
                <w:b/>
                <w:bCs/>
                <w:sz w:val="20"/>
                <w:szCs w:val="20"/>
              </w:rPr>
            </w:pPr>
            <w:r>
              <w:rPr>
                <w:b/>
                <w:bCs/>
                <w:sz w:val="20"/>
                <w:szCs w:val="20"/>
              </w:rPr>
              <w:t>7</w:t>
            </w:r>
          </w:p>
        </w:tc>
        <w:tc>
          <w:tcPr>
            <w:tcW w:w="567" w:type="dxa"/>
            <w:tcBorders>
              <w:top w:val="single" w:sz="8" w:space="0" w:color="000000"/>
              <w:left w:val="single" w:sz="8" w:space="0" w:color="000000"/>
              <w:bottom w:val="single" w:sz="8" w:space="0" w:color="000000"/>
            </w:tcBorders>
            <w:shd w:val="clear" w:color="auto" w:fill="auto"/>
            <w:vAlign w:val="center"/>
          </w:tcPr>
          <w:p w:rsidR="000E0129" w:rsidRPr="00375400" w:rsidRDefault="000E0129" w:rsidP="00F551F6">
            <w:pPr>
              <w:snapToGrid w:val="0"/>
              <w:spacing w:after="0" w:line="240" w:lineRule="auto"/>
              <w:jc w:val="center"/>
              <w:rPr>
                <w:b/>
                <w:bCs/>
                <w:sz w:val="20"/>
                <w:szCs w:val="20"/>
              </w:rPr>
            </w:pPr>
            <w:r>
              <w:rPr>
                <w:b/>
                <w:bCs/>
                <w:sz w:val="20"/>
                <w:szCs w:val="20"/>
              </w:rPr>
              <w:t>8</w:t>
            </w:r>
          </w:p>
        </w:tc>
        <w:tc>
          <w:tcPr>
            <w:tcW w:w="567" w:type="dxa"/>
            <w:tcBorders>
              <w:top w:val="single" w:sz="8" w:space="0" w:color="000000"/>
              <w:left w:val="single" w:sz="8" w:space="0" w:color="000000"/>
              <w:bottom w:val="single" w:sz="8" w:space="0" w:color="000000"/>
            </w:tcBorders>
            <w:shd w:val="clear" w:color="auto" w:fill="auto"/>
            <w:vAlign w:val="center"/>
          </w:tcPr>
          <w:p w:rsidR="000E0129" w:rsidRPr="00375400" w:rsidRDefault="000E0129" w:rsidP="00F551F6">
            <w:pPr>
              <w:snapToGrid w:val="0"/>
              <w:spacing w:after="0" w:line="240" w:lineRule="auto"/>
              <w:jc w:val="center"/>
              <w:rPr>
                <w:b/>
                <w:bCs/>
                <w:sz w:val="20"/>
                <w:szCs w:val="20"/>
              </w:rPr>
            </w:pPr>
            <w:r>
              <w:rPr>
                <w:b/>
                <w:bCs/>
                <w:sz w:val="20"/>
                <w:szCs w:val="20"/>
              </w:rPr>
              <w:t>9</w:t>
            </w:r>
          </w:p>
        </w:tc>
        <w:tc>
          <w:tcPr>
            <w:tcW w:w="425" w:type="dxa"/>
            <w:tcBorders>
              <w:top w:val="single" w:sz="8" w:space="0" w:color="000000"/>
              <w:left w:val="single" w:sz="8" w:space="0" w:color="000000"/>
              <w:bottom w:val="single" w:sz="8" w:space="0" w:color="000000"/>
            </w:tcBorders>
            <w:shd w:val="clear" w:color="auto" w:fill="auto"/>
            <w:vAlign w:val="center"/>
          </w:tcPr>
          <w:p w:rsidR="000E0129" w:rsidRPr="00375400" w:rsidRDefault="000E0129" w:rsidP="00F551F6">
            <w:pPr>
              <w:snapToGrid w:val="0"/>
              <w:spacing w:after="0" w:line="240" w:lineRule="auto"/>
              <w:jc w:val="center"/>
              <w:rPr>
                <w:b/>
                <w:bCs/>
                <w:sz w:val="20"/>
                <w:szCs w:val="20"/>
              </w:rPr>
            </w:pPr>
            <w:r>
              <w:rPr>
                <w:b/>
                <w:bCs/>
                <w:sz w:val="20"/>
                <w:szCs w:val="20"/>
              </w:rPr>
              <w:t>10</w:t>
            </w:r>
          </w:p>
        </w:tc>
        <w:tc>
          <w:tcPr>
            <w:tcW w:w="567" w:type="dxa"/>
            <w:tcBorders>
              <w:top w:val="single" w:sz="8" w:space="0" w:color="000000"/>
              <w:left w:val="single" w:sz="8" w:space="0" w:color="000000"/>
              <w:bottom w:val="single" w:sz="8" w:space="0" w:color="000000"/>
            </w:tcBorders>
            <w:shd w:val="clear" w:color="auto" w:fill="auto"/>
            <w:vAlign w:val="center"/>
          </w:tcPr>
          <w:p w:rsidR="000E0129" w:rsidRPr="00375400" w:rsidRDefault="000E0129" w:rsidP="00F551F6">
            <w:pPr>
              <w:snapToGrid w:val="0"/>
              <w:spacing w:after="0" w:line="240" w:lineRule="auto"/>
              <w:jc w:val="center"/>
              <w:rPr>
                <w:b/>
                <w:bCs/>
                <w:sz w:val="20"/>
                <w:szCs w:val="20"/>
              </w:rPr>
            </w:pPr>
            <w:r w:rsidRPr="00375400">
              <w:rPr>
                <w:b/>
                <w:bCs/>
                <w:sz w:val="20"/>
                <w:szCs w:val="20"/>
              </w:rPr>
              <w:t>1</w:t>
            </w:r>
            <w:r>
              <w:rPr>
                <w:b/>
                <w:bCs/>
                <w:sz w:val="20"/>
                <w:szCs w:val="20"/>
              </w:rPr>
              <w:t>1</w:t>
            </w:r>
          </w:p>
        </w:tc>
        <w:tc>
          <w:tcPr>
            <w:tcW w:w="567" w:type="dxa"/>
            <w:tcBorders>
              <w:top w:val="single" w:sz="8" w:space="0" w:color="000000"/>
              <w:left w:val="single" w:sz="8" w:space="0" w:color="000000"/>
              <w:bottom w:val="single" w:sz="8" w:space="0" w:color="000000"/>
            </w:tcBorders>
            <w:shd w:val="clear" w:color="auto" w:fill="auto"/>
            <w:vAlign w:val="center"/>
          </w:tcPr>
          <w:p w:rsidR="000E0129" w:rsidRPr="00375400" w:rsidRDefault="000E0129" w:rsidP="00F551F6">
            <w:pPr>
              <w:snapToGrid w:val="0"/>
              <w:spacing w:after="0" w:line="240" w:lineRule="auto"/>
              <w:jc w:val="center"/>
              <w:rPr>
                <w:b/>
                <w:bCs/>
                <w:sz w:val="20"/>
                <w:szCs w:val="20"/>
              </w:rPr>
            </w:pPr>
            <w:r w:rsidRPr="00375400">
              <w:rPr>
                <w:b/>
                <w:bCs/>
                <w:sz w:val="20"/>
                <w:szCs w:val="20"/>
              </w:rPr>
              <w:t>1</w:t>
            </w:r>
            <w:r>
              <w:rPr>
                <w:b/>
                <w:bCs/>
                <w:sz w:val="20"/>
                <w:szCs w:val="20"/>
              </w:rPr>
              <w:t>2</w:t>
            </w:r>
          </w:p>
        </w:tc>
        <w:tc>
          <w:tcPr>
            <w:tcW w:w="426" w:type="dxa"/>
            <w:tcBorders>
              <w:top w:val="single" w:sz="8" w:space="0" w:color="000000"/>
              <w:left w:val="single" w:sz="8" w:space="0" w:color="000000"/>
              <w:bottom w:val="single" w:sz="8" w:space="0" w:color="000000"/>
            </w:tcBorders>
            <w:shd w:val="clear" w:color="auto" w:fill="auto"/>
            <w:vAlign w:val="center"/>
          </w:tcPr>
          <w:p w:rsidR="000E0129" w:rsidRPr="00375400" w:rsidRDefault="000E0129" w:rsidP="00F551F6">
            <w:pPr>
              <w:snapToGrid w:val="0"/>
              <w:spacing w:after="0" w:line="240" w:lineRule="auto"/>
              <w:jc w:val="center"/>
              <w:rPr>
                <w:b/>
                <w:bCs/>
                <w:sz w:val="20"/>
                <w:szCs w:val="20"/>
              </w:rPr>
            </w:pPr>
            <w:r w:rsidRPr="00375400">
              <w:rPr>
                <w:b/>
                <w:bCs/>
                <w:sz w:val="20"/>
                <w:szCs w:val="20"/>
              </w:rPr>
              <w:t>1</w:t>
            </w:r>
            <w:r>
              <w:rPr>
                <w:b/>
                <w:bCs/>
                <w:sz w:val="20"/>
                <w:szCs w:val="20"/>
              </w:rPr>
              <w:t>3</w:t>
            </w:r>
          </w:p>
        </w:tc>
        <w:tc>
          <w:tcPr>
            <w:tcW w:w="567" w:type="dxa"/>
            <w:tcBorders>
              <w:top w:val="single" w:sz="8" w:space="0" w:color="000000"/>
              <w:left w:val="single" w:sz="8" w:space="0" w:color="000000"/>
              <w:bottom w:val="single" w:sz="8" w:space="0" w:color="000000"/>
            </w:tcBorders>
            <w:shd w:val="clear" w:color="auto" w:fill="auto"/>
            <w:vAlign w:val="center"/>
          </w:tcPr>
          <w:p w:rsidR="000E0129" w:rsidRPr="00375400" w:rsidRDefault="000E0129" w:rsidP="00F551F6">
            <w:pPr>
              <w:snapToGrid w:val="0"/>
              <w:spacing w:after="0" w:line="240" w:lineRule="auto"/>
              <w:jc w:val="center"/>
              <w:rPr>
                <w:b/>
                <w:bCs/>
                <w:sz w:val="20"/>
                <w:szCs w:val="20"/>
              </w:rPr>
            </w:pPr>
            <w:r w:rsidRPr="00375400">
              <w:rPr>
                <w:b/>
                <w:bCs/>
                <w:sz w:val="20"/>
                <w:szCs w:val="20"/>
              </w:rPr>
              <w:t>1</w:t>
            </w:r>
            <w:r>
              <w:rPr>
                <w:b/>
                <w:bCs/>
                <w:sz w:val="20"/>
                <w:szCs w:val="20"/>
              </w:rPr>
              <w:t>4</w:t>
            </w:r>
          </w:p>
        </w:tc>
        <w:tc>
          <w:tcPr>
            <w:tcW w:w="567" w:type="dxa"/>
            <w:tcBorders>
              <w:top w:val="single" w:sz="8" w:space="0" w:color="000000"/>
              <w:left w:val="single" w:sz="8" w:space="0" w:color="000000"/>
              <w:bottom w:val="single" w:sz="8" w:space="0" w:color="000000"/>
            </w:tcBorders>
            <w:shd w:val="clear" w:color="auto" w:fill="auto"/>
            <w:vAlign w:val="center"/>
          </w:tcPr>
          <w:p w:rsidR="000E0129" w:rsidRPr="00375400" w:rsidRDefault="000E0129" w:rsidP="00F551F6">
            <w:pPr>
              <w:snapToGrid w:val="0"/>
              <w:spacing w:after="0" w:line="240" w:lineRule="auto"/>
              <w:jc w:val="center"/>
              <w:rPr>
                <w:b/>
                <w:bCs/>
                <w:sz w:val="20"/>
                <w:szCs w:val="20"/>
              </w:rPr>
            </w:pPr>
            <w:r w:rsidRPr="00375400">
              <w:rPr>
                <w:b/>
                <w:bCs/>
                <w:sz w:val="20"/>
                <w:szCs w:val="20"/>
              </w:rPr>
              <w:t>1</w:t>
            </w:r>
            <w:r>
              <w:rPr>
                <w:b/>
                <w:bCs/>
                <w:sz w:val="20"/>
                <w:szCs w:val="20"/>
              </w:rPr>
              <w:t>5</w:t>
            </w:r>
          </w:p>
        </w:tc>
        <w:tc>
          <w:tcPr>
            <w:tcW w:w="425" w:type="dxa"/>
            <w:tcBorders>
              <w:top w:val="single" w:sz="8" w:space="0" w:color="000000"/>
              <w:left w:val="single" w:sz="8" w:space="0" w:color="000000"/>
              <w:bottom w:val="single" w:sz="8" w:space="0" w:color="000000"/>
            </w:tcBorders>
            <w:shd w:val="clear" w:color="auto" w:fill="auto"/>
            <w:vAlign w:val="center"/>
          </w:tcPr>
          <w:p w:rsidR="000E0129" w:rsidRPr="00375400" w:rsidRDefault="000E0129" w:rsidP="00F551F6">
            <w:pPr>
              <w:snapToGrid w:val="0"/>
              <w:spacing w:after="0" w:line="240" w:lineRule="auto"/>
              <w:jc w:val="center"/>
              <w:rPr>
                <w:b/>
                <w:bCs/>
                <w:sz w:val="20"/>
                <w:szCs w:val="20"/>
              </w:rPr>
            </w:pPr>
            <w:r w:rsidRPr="00375400">
              <w:rPr>
                <w:b/>
                <w:bCs/>
                <w:sz w:val="20"/>
                <w:szCs w:val="20"/>
              </w:rPr>
              <w:t>1</w:t>
            </w:r>
            <w:r>
              <w:rPr>
                <w:b/>
                <w:bCs/>
                <w:sz w:val="20"/>
                <w:szCs w:val="20"/>
              </w:rPr>
              <w:t>6</w:t>
            </w:r>
          </w:p>
        </w:tc>
        <w:tc>
          <w:tcPr>
            <w:tcW w:w="567" w:type="dxa"/>
            <w:tcBorders>
              <w:top w:val="single" w:sz="8" w:space="0" w:color="000000"/>
              <w:left w:val="single" w:sz="8" w:space="0" w:color="000000"/>
              <w:bottom w:val="single" w:sz="8" w:space="0" w:color="000000"/>
            </w:tcBorders>
            <w:shd w:val="clear" w:color="auto" w:fill="auto"/>
            <w:vAlign w:val="center"/>
          </w:tcPr>
          <w:p w:rsidR="000E0129" w:rsidRPr="00375400" w:rsidRDefault="000E0129" w:rsidP="00F551F6">
            <w:pPr>
              <w:snapToGrid w:val="0"/>
              <w:spacing w:after="0" w:line="240" w:lineRule="auto"/>
              <w:jc w:val="center"/>
              <w:rPr>
                <w:b/>
                <w:bCs/>
                <w:sz w:val="20"/>
                <w:szCs w:val="20"/>
              </w:rPr>
            </w:pPr>
            <w:r w:rsidRPr="00375400">
              <w:rPr>
                <w:b/>
                <w:bCs/>
                <w:sz w:val="20"/>
                <w:szCs w:val="20"/>
              </w:rPr>
              <w:t>1</w:t>
            </w:r>
            <w:r>
              <w:rPr>
                <w:b/>
                <w:bCs/>
                <w:sz w:val="20"/>
                <w:szCs w:val="20"/>
              </w:rPr>
              <w:t>7</w:t>
            </w:r>
          </w:p>
        </w:tc>
        <w:tc>
          <w:tcPr>
            <w:tcW w:w="567" w:type="dxa"/>
            <w:tcBorders>
              <w:top w:val="single" w:sz="8" w:space="0" w:color="000000"/>
              <w:left w:val="single" w:sz="8" w:space="0" w:color="000000"/>
              <w:bottom w:val="single" w:sz="8" w:space="0" w:color="000000"/>
              <w:right w:val="single" w:sz="8" w:space="0" w:color="000000"/>
            </w:tcBorders>
            <w:shd w:val="clear" w:color="auto" w:fill="auto"/>
            <w:vAlign w:val="center"/>
          </w:tcPr>
          <w:p w:rsidR="000E0129" w:rsidRPr="00A74D00" w:rsidRDefault="000E0129" w:rsidP="00F551F6">
            <w:pPr>
              <w:snapToGrid w:val="0"/>
              <w:spacing w:after="0" w:line="240" w:lineRule="auto"/>
              <w:jc w:val="center"/>
              <w:rPr>
                <w:b/>
                <w:bCs/>
                <w:sz w:val="18"/>
                <w:szCs w:val="18"/>
              </w:rPr>
            </w:pPr>
            <w:r w:rsidRPr="00A74D00">
              <w:rPr>
                <w:b/>
                <w:bCs/>
                <w:sz w:val="18"/>
                <w:szCs w:val="18"/>
              </w:rPr>
              <w:t>18</w:t>
            </w:r>
          </w:p>
        </w:tc>
      </w:tr>
      <w:tr w:rsidR="000E0129" w:rsidRPr="00375400" w:rsidTr="003547AB">
        <w:trPr>
          <w:trHeight w:val="284"/>
          <w:jc w:val="center"/>
        </w:trPr>
        <w:tc>
          <w:tcPr>
            <w:tcW w:w="378" w:type="dxa"/>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Cs/>
                <w:iCs/>
                <w:sz w:val="18"/>
                <w:szCs w:val="18"/>
              </w:rPr>
            </w:pPr>
            <w:r>
              <w:rPr>
                <w:bCs/>
                <w:iCs/>
                <w:sz w:val="18"/>
                <w:szCs w:val="18"/>
              </w:rPr>
              <w:t>1</w:t>
            </w:r>
          </w:p>
        </w:tc>
        <w:tc>
          <w:tcPr>
            <w:tcW w:w="1571" w:type="dxa"/>
            <w:tcBorders>
              <w:top w:val="single" w:sz="8" w:space="0" w:color="000000"/>
              <w:left w:val="single" w:sz="8" w:space="0" w:color="000000"/>
              <w:bottom w:val="single" w:sz="8" w:space="0" w:color="000000"/>
            </w:tcBorders>
          </w:tcPr>
          <w:p w:rsidR="000E0129" w:rsidRPr="00A74D00" w:rsidRDefault="000E0129" w:rsidP="00F551F6">
            <w:pPr>
              <w:autoSpaceDE w:val="0"/>
              <w:autoSpaceDN w:val="0"/>
              <w:adjustRightInd w:val="0"/>
              <w:spacing w:after="0" w:line="240" w:lineRule="auto"/>
              <w:jc w:val="center"/>
              <w:rPr>
                <w:color w:val="000000"/>
                <w:sz w:val="18"/>
                <w:szCs w:val="18"/>
              </w:rPr>
            </w:pPr>
            <w:r w:rsidRPr="00A74D00">
              <w:rPr>
                <w:sz w:val="18"/>
                <w:szCs w:val="18"/>
              </w:rPr>
              <w:t xml:space="preserve">д. </w:t>
            </w:r>
            <w:r w:rsidRPr="00A74D00">
              <w:rPr>
                <w:color w:val="000000"/>
                <w:sz w:val="18"/>
                <w:szCs w:val="18"/>
              </w:rPr>
              <w:t>Быково</w:t>
            </w:r>
          </w:p>
        </w:tc>
        <w:tc>
          <w:tcPr>
            <w:tcW w:w="670" w:type="dxa"/>
            <w:tcBorders>
              <w:top w:val="single" w:sz="8" w:space="0" w:color="000000"/>
              <w:left w:val="single" w:sz="8" w:space="0" w:color="000000"/>
              <w:bottom w:val="single" w:sz="8" w:space="0" w:color="000000"/>
            </w:tcBorders>
          </w:tcPr>
          <w:p w:rsidR="000E0129" w:rsidRPr="007329D4" w:rsidRDefault="000E0129" w:rsidP="00F551F6">
            <w:pPr>
              <w:autoSpaceDE w:val="0"/>
              <w:autoSpaceDN w:val="0"/>
              <w:adjustRightInd w:val="0"/>
              <w:spacing w:after="0" w:line="240" w:lineRule="auto"/>
              <w:jc w:val="center"/>
              <w:rPr>
                <w:color w:val="000000"/>
                <w:sz w:val="18"/>
                <w:szCs w:val="18"/>
              </w:rPr>
            </w:pPr>
            <w:r w:rsidRPr="007329D4">
              <w:rPr>
                <w:color w:val="000000"/>
                <w:sz w:val="18"/>
                <w:szCs w:val="18"/>
              </w:rPr>
              <w:t>1</w:t>
            </w:r>
          </w:p>
        </w:tc>
        <w:tc>
          <w:tcPr>
            <w:tcW w:w="425" w:type="dxa"/>
            <w:tcBorders>
              <w:top w:val="single" w:sz="8" w:space="0" w:color="000000"/>
              <w:left w:val="single" w:sz="8" w:space="0" w:color="000000"/>
              <w:bottom w:val="single" w:sz="8" w:space="0" w:color="000000"/>
            </w:tcBorders>
          </w:tcPr>
          <w:p w:rsidR="000E0129" w:rsidRPr="00FB6B3F" w:rsidRDefault="000E0129" w:rsidP="00F551F6">
            <w:pPr>
              <w:autoSpaceDE w:val="0"/>
              <w:autoSpaceDN w:val="0"/>
              <w:adjustRightInd w:val="0"/>
              <w:spacing w:after="0" w:line="240" w:lineRule="auto"/>
              <w:jc w:val="center"/>
              <w:rPr>
                <w:b/>
                <w:color w:val="000000"/>
                <w:sz w:val="18"/>
                <w:szCs w:val="18"/>
              </w:rPr>
            </w:pPr>
            <w:r w:rsidRPr="00FB6B3F">
              <w:rPr>
                <w:b/>
                <w:color w:val="000000"/>
                <w:sz w:val="18"/>
                <w:szCs w:val="18"/>
              </w:rPr>
              <w:t>1</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sidRPr="007329D4">
              <w:rPr>
                <w:bCs/>
                <w:iCs/>
                <w:sz w:val="18"/>
                <w:szCs w:val="18"/>
              </w:rPr>
              <w:t>1</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sidRPr="007329D4">
              <w:rPr>
                <w:bCs/>
                <w:iCs/>
                <w:sz w:val="18"/>
                <w:szCs w:val="18"/>
              </w:rPr>
              <w:t>-</w:t>
            </w:r>
          </w:p>
        </w:tc>
        <w:tc>
          <w:tcPr>
            <w:tcW w:w="425"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r w:rsidRPr="00FB6B3F">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w:t>
            </w:r>
          </w:p>
        </w:tc>
        <w:tc>
          <w:tcPr>
            <w:tcW w:w="425"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r w:rsidRPr="00FB6B3F">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w:t>
            </w:r>
          </w:p>
        </w:tc>
        <w:tc>
          <w:tcPr>
            <w:tcW w:w="426"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r w:rsidRPr="00FB6B3F">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w:t>
            </w:r>
          </w:p>
        </w:tc>
        <w:tc>
          <w:tcPr>
            <w:tcW w:w="425"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r w:rsidRPr="00FB6B3F">
              <w:rPr>
                <w:b/>
                <w:bCs/>
                <w:iCs/>
                <w:sz w:val="18"/>
                <w:szCs w:val="18"/>
              </w:rPr>
              <w:t>1</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1</w:t>
            </w:r>
          </w:p>
        </w:tc>
        <w:tc>
          <w:tcPr>
            <w:tcW w:w="567" w:type="dxa"/>
            <w:tcBorders>
              <w:top w:val="single" w:sz="8" w:space="0" w:color="000000"/>
              <w:left w:val="single" w:sz="8" w:space="0" w:color="000000"/>
              <w:bottom w:val="single" w:sz="8" w:space="0" w:color="000000"/>
              <w:right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w:t>
            </w:r>
          </w:p>
        </w:tc>
      </w:tr>
      <w:tr w:rsidR="000E0129" w:rsidRPr="00375400" w:rsidTr="003547AB">
        <w:trPr>
          <w:trHeight w:val="284"/>
          <w:jc w:val="center"/>
        </w:trPr>
        <w:tc>
          <w:tcPr>
            <w:tcW w:w="378" w:type="dxa"/>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Cs/>
                <w:iCs/>
                <w:sz w:val="18"/>
                <w:szCs w:val="18"/>
              </w:rPr>
            </w:pPr>
            <w:r>
              <w:rPr>
                <w:bCs/>
                <w:iCs/>
                <w:sz w:val="18"/>
                <w:szCs w:val="18"/>
              </w:rPr>
              <w:t>2</w:t>
            </w:r>
          </w:p>
        </w:tc>
        <w:tc>
          <w:tcPr>
            <w:tcW w:w="1571" w:type="dxa"/>
            <w:tcBorders>
              <w:top w:val="single" w:sz="8" w:space="0" w:color="000000"/>
              <w:left w:val="single" w:sz="8" w:space="0" w:color="000000"/>
              <w:bottom w:val="single" w:sz="8" w:space="0" w:color="000000"/>
            </w:tcBorders>
          </w:tcPr>
          <w:p w:rsidR="000E0129" w:rsidRPr="00A74D00" w:rsidRDefault="000E0129" w:rsidP="00F551F6">
            <w:pPr>
              <w:autoSpaceDE w:val="0"/>
              <w:autoSpaceDN w:val="0"/>
              <w:adjustRightInd w:val="0"/>
              <w:spacing w:after="0" w:line="240" w:lineRule="auto"/>
              <w:jc w:val="center"/>
              <w:rPr>
                <w:color w:val="000000"/>
                <w:sz w:val="18"/>
                <w:szCs w:val="18"/>
              </w:rPr>
            </w:pPr>
            <w:r w:rsidRPr="00A74D00">
              <w:rPr>
                <w:sz w:val="18"/>
                <w:szCs w:val="18"/>
              </w:rPr>
              <w:t xml:space="preserve">д. </w:t>
            </w:r>
            <w:r w:rsidRPr="00A74D00">
              <w:rPr>
                <w:color w:val="000000"/>
                <w:sz w:val="18"/>
                <w:szCs w:val="18"/>
              </w:rPr>
              <w:t>Гридино</w:t>
            </w:r>
          </w:p>
        </w:tc>
        <w:tc>
          <w:tcPr>
            <w:tcW w:w="670" w:type="dxa"/>
            <w:tcBorders>
              <w:top w:val="single" w:sz="8" w:space="0" w:color="000000"/>
              <w:left w:val="single" w:sz="8" w:space="0" w:color="000000"/>
              <w:bottom w:val="single" w:sz="8" w:space="0" w:color="000000"/>
            </w:tcBorders>
          </w:tcPr>
          <w:p w:rsidR="000E0129" w:rsidRPr="007329D4" w:rsidRDefault="000E0129" w:rsidP="00F551F6">
            <w:pPr>
              <w:autoSpaceDE w:val="0"/>
              <w:autoSpaceDN w:val="0"/>
              <w:adjustRightInd w:val="0"/>
              <w:spacing w:after="0" w:line="240" w:lineRule="auto"/>
              <w:jc w:val="center"/>
              <w:rPr>
                <w:color w:val="000000"/>
                <w:sz w:val="18"/>
                <w:szCs w:val="18"/>
              </w:rPr>
            </w:pPr>
            <w:r w:rsidRPr="007329D4">
              <w:rPr>
                <w:color w:val="000000"/>
                <w:sz w:val="18"/>
                <w:szCs w:val="18"/>
              </w:rPr>
              <w:t>8</w:t>
            </w:r>
          </w:p>
        </w:tc>
        <w:tc>
          <w:tcPr>
            <w:tcW w:w="425" w:type="dxa"/>
            <w:tcBorders>
              <w:top w:val="single" w:sz="8" w:space="0" w:color="000000"/>
              <w:left w:val="single" w:sz="8" w:space="0" w:color="000000"/>
              <w:bottom w:val="single" w:sz="8" w:space="0" w:color="000000"/>
            </w:tcBorders>
          </w:tcPr>
          <w:p w:rsidR="000E0129" w:rsidRPr="00FB6B3F" w:rsidRDefault="000E0129" w:rsidP="00F551F6">
            <w:pPr>
              <w:autoSpaceDE w:val="0"/>
              <w:autoSpaceDN w:val="0"/>
              <w:adjustRightInd w:val="0"/>
              <w:spacing w:after="0" w:line="240" w:lineRule="auto"/>
              <w:jc w:val="center"/>
              <w:rPr>
                <w:b/>
                <w:color w:val="000000"/>
                <w:sz w:val="18"/>
                <w:szCs w:val="18"/>
              </w:rPr>
            </w:pPr>
            <w:r w:rsidRPr="00FB6B3F">
              <w:rPr>
                <w:b/>
                <w:color w:val="000000"/>
                <w:sz w:val="18"/>
                <w:szCs w:val="18"/>
              </w:rPr>
              <w:t>7</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sidRPr="007329D4">
              <w:rPr>
                <w:bCs/>
                <w:iCs/>
                <w:sz w:val="18"/>
                <w:szCs w:val="18"/>
              </w:rPr>
              <w:t>1</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sidRPr="007329D4">
              <w:rPr>
                <w:bCs/>
                <w:iCs/>
                <w:sz w:val="18"/>
                <w:szCs w:val="18"/>
              </w:rPr>
              <w:t>6</w:t>
            </w:r>
          </w:p>
        </w:tc>
        <w:tc>
          <w:tcPr>
            <w:tcW w:w="425"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r w:rsidRPr="00FB6B3F">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w:t>
            </w:r>
          </w:p>
        </w:tc>
        <w:tc>
          <w:tcPr>
            <w:tcW w:w="425"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r w:rsidRPr="00FB6B3F">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w:t>
            </w:r>
          </w:p>
        </w:tc>
        <w:tc>
          <w:tcPr>
            <w:tcW w:w="426"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r w:rsidRPr="00FB6B3F">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w:t>
            </w:r>
          </w:p>
        </w:tc>
        <w:tc>
          <w:tcPr>
            <w:tcW w:w="425"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r w:rsidRPr="00FB6B3F">
              <w:rPr>
                <w:b/>
                <w:bCs/>
                <w:iCs/>
                <w:sz w:val="18"/>
                <w:szCs w:val="18"/>
              </w:rPr>
              <w:t>7</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1</w:t>
            </w:r>
          </w:p>
        </w:tc>
        <w:tc>
          <w:tcPr>
            <w:tcW w:w="567" w:type="dxa"/>
            <w:tcBorders>
              <w:top w:val="single" w:sz="8" w:space="0" w:color="000000"/>
              <w:left w:val="single" w:sz="8" w:space="0" w:color="000000"/>
              <w:bottom w:val="single" w:sz="8" w:space="0" w:color="000000"/>
              <w:right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6</w:t>
            </w:r>
          </w:p>
        </w:tc>
      </w:tr>
      <w:tr w:rsidR="000E0129" w:rsidRPr="00375400" w:rsidTr="003547AB">
        <w:trPr>
          <w:trHeight w:val="284"/>
          <w:jc w:val="center"/>
        </w:trPr>
        <w:tc>
          <w:tcPr>
            <w:tcW w:w="378" w:type="dxa"/>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Cs/>
                <w:iCs/>
                <w:sz w:val="18"/>
                <w:szCs w:val="18"/>
              </w:rPr>
            </w:pPr>
            <w:r w:rsidRPr="00375400">
              <w:rPr>
                <w:bCs/>
                <w:iCs/>
                <w:sz w:val="18"/>
                <w:szCs w:val="18"/>
              </w:rPr>
              <w:t>3</w:t>
            </w:r>
          </w:p>
        </w:tc>
        <w:tc>
          <w:tcPr>
            <w:tcW w:w="1571" w:type="dxa"/>
            <w:tcBorders>
              <w:top w:val="single" w:sz="8" w:space="0" w:color="000000"/>
              <w:left w:val="single" w:sz="8" w:space="0" w:color="000000"/>
              <w:bottom w:val="single" w:sz="8" w:space="0" w:color="000000"/>
            </w:tcBorders>
          </w:tcPr>
          <w:p w:rsidR="000E0129" w:rsidRPr="00A74D00" w:rsidRDefault="000E0129" w:rsidP="00F551F6">
            <w:pPr>
              <w:autoSpaceDE w:val="0"/>
              <w:autoSpaceDN w:val="0"/>
              <w:adjustRightInd w:val="0"/>
              <w:spacing w:after="0" w:line="240" w:lineRule="auto"/>
              <w:jc w:val="center"/>
              <w:rPr>
                <w:color w:val="000000"/>
                <w:sz w:val="18"/>
                <w:szCs w:val="18"/>
              </w:rPr>
            </w:pPr>
            <w:r w:rsidRPr="00A74D00">
              <w:rPr>
                <w:sz w:val="18"/>
                <w:szCs w:val="18"/>
              </w:rPr>
              <w:t xml:space="preserve">д. </w:t>
            </w:r>
            <w:r w:rsidRPr="00A74D00">
              <w:rPr>
                <w:color w:val="000000"/>
                <w:sz w:val="18"/>
                <w:szCs w:val="18"/>
              </w:rPr>
              <w:t>Дашково</w:t>
            </w:r>
          </w:p>
        </w:tc>
        <w:tc>
          <w:tcPr>
            <w:tcW w:w="670" w:type="dxa"/>
            <w:tcBorders>
              <w:top w:val="single" w:sz="8" w:space="0" w:color="000000"/>
              <w:left w:val="single" w:sz="8" w:space="0" w:color="000000"/>
              <w:bottom w:val="single" w:sz="8" w:space="0" w:color="000000"/>
            </w:tcBorders>
          </w:tcPr>
          <w:p w:rsidR="000E0129" w:rsidRPr="007329D4" w:rsidRDefault="000E0129" w:rsidP="00F551F6">
            <w:pPr>
              <w:autoSpaceDE w:val="0"/>
              <w:autoSpaceDN w:val="0"/>
              <w:adjustRightInd w:val="0"/>
              <w:spacing w:after="0" w:line="240" w:lineRule="auto"/>
              <w:jc w:val="center"/>
              <w:rPr>
                <w:color w:val="000000"/>
                <w:sz w:val="18"/>
                <w:szCs w:val="18"/>
              </w:rPr>
            </w:pPr>
            <w:r w:rsidRPr="007329D4">
              <w:rPr>
                <w:color w:val="000000"/>
                <w:sz w:val="18"/>
                <w:szCs w:val="18"/>
              </w:rPr>
              <w:t>7</w:t>
            </w:r>
          </w:p>
        </w:tc>
        <w:tc>
          <w:tcPr>
            <w:tcW w:w="425" w:type="dxa"/>
            <w:tcBorders>
              <w:top w:val="single" w:sz="8" w:space="0" w:color="000000"/>
              <w:left w:val="single" w:sz="8" w:space="0" w:color="000000"/>
              <w:bottom w:val="single" w:sz="8" w:space="0" w:color="000000"/>
            </w:tcBorders>
          </w:tcPr>
          <w:p w:rsidR="000E0129" w:rsidRPr="00FB6B3F" w:rsidRDefault="000E0129" w:rsidP="00F551F6">
            <w:pPr>
              <w:autoSpaceDE w:val="0"/>
              <w:autoSpaceDN w:val="0"/>
              <w:adjustRightInd w:val="0"/>
              <w:spacing w:after="0" w:line="240" w:lineRule="auto"/>
              <w:jc w:val="center"/>
              <w:rPr>
                <w:b/>
                <w:color w:val="000000"/>
                <w:sz w:val="18"/>
                <w:szCs w:val="18"/>
              </w:rPr>
            </w:pPr>
            <w:r w:rsidRPr="00FB6B3F">
              <w:rPr>
                <w:b/>
                <w:color w:val="000000"/>
                <w:sz w:val="18"/>
                <w:szCs w:val="18"/>
              </w:rPr>
              <w:t>10</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sidRPr="007329D4">
              <w:rPr>
                <w:bCs/>
                <w:iCs/>
                <w:sz w:val="18"/>
                <w:szCs w:val="18"/>
              </w:rPr>
              <w:t>4</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sidRPr="007329D4">
              <w:rPr>
                <w:bCs/>
                <w:iCs/>
                <w:sz w:val="18"/>
                <w:szCs w:val="18"/>
              </w:rPr>
              <w:t>6</w:t>
            </w:r>
          </w:p>
        </w:tc>
        <w:tc>
          <w:tcPr>
            <w:tcW w:w="425"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r w:rsidRPr="00FB6B3F">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w:t>
            </w:r>
          </w:p>
        </w:tc>
        <w:tc>
          <w:tcPr>
            <w:tcW w:w="425"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r w:rsidRPr="00FB6B3F">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w:t>
            </w:r>
          </w:p>
        </w:tc>
        <w:tc>
          <w:tcPr>
            <w:tcW w:w="426"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r w:rsidRPr="00FB6B3F">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w:t>
            </w:r>
          </w:p>
        </w:tc>
        <w:tc>
          <w:tcPr>
            <w:tcW w:w="425"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r w:rsidRPr="00FB6B3F">
              <w:rPr>
                <w:b/>
                <w:bCs/>
                <w:iCs/>
                <w:sz w:val="18"/>
                <w:szCs w:val="18"/>
              </w:rPr>
              <w:t>10</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4</w:t>
            </w:r>
          </w:p>
        </w:tc>
        <w:tc>
          <w:tcPr>
            <w:tcW w:w="567" w:type="dxa"/>
            <w:tcBorders>
              <w:top w:val="single" w:sz="8" w:space="0" w:color="000000"/>
              <w:left w:val="single" w:sz="8" w:space="0" w:color="000000"/>
              <w:bottom w:val="single" w:sz="8" w:space="0" w:color="000000"/>
              <w:right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6</w:t>
            </w:r>
          </w:p>
        </w:tc>
      </w:tr>
      <w:tr w:rsidR="000E0129" w:rsidRPr="00375400" w:rsidTr="003547AB">
        <w:trPr>
          <w:trHeight w:val="284"/>
          <w:jc w:val="center"/>
        </w:trPr>
        <w:tc>
          <w:tcPr>
            <w:tcW w:w="378" w:type="dxa"/>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Cs/>
                <w:iCs/>
                <w:sz w:val="18"/>
                <w:szCs w:val="18"/>
              </w:rPr>
            </w:pPr>
            <w:r>
              <w:rPr>
                <w:bCs/>
                <w:iCs/>
                <w:sz w:val="18"/>
                <w:szCs w:val="18"/>
              </w:rPr>
              <w:t>4</w:t>
            </w:r>
          </w:p>
        </w:tc>
        <w:tc>
          <w:tcPr>
            <w:tcW w:w="1571" w:type="dxa"/>
            <w:tcBorders>
              <w:top w:val="single" w:sz="8" w:space="0" w:color="000000"/>
              <w:left w:val="single" w:sz="8" w:space="0" w:color="000000"/>
              <w:bottom w:val="single" w:sz="8" w:space="0" w:color="000000"/>
            </w:tcBorders>
          </w:tcPr>
          <w:p w:rsidR="000E0129" w:rsidRPr="00A74D00" w:rsidRDefault="000E0129" w:rsidP="00F551F6">
            <w:pPr>
              <w:autoSpaceDE w:val="0"/>
              <w:autoSpaceDN w:val="0"/>
              <w:adjustRightInd w:val="0"/>
              <w:spacing w:after="0" w:line="240" w:lineRule="auto"/>
              <w:jc w:val="center"/>
              <w:rPr>
                <w:color w:val="000000"/>
                <w:sz w:val="18"/>
                <w:szCs w:val="18"/>
              </w:rPr>
            </w:pPr>
            <w:r w:rsidRPr="00A74D00">
              <w:rPr>
                <w:sz w:val="18"/>
                <w:szCs w:val="18"/>
              </w:rPr>
              <w:t xml:space="preserve">с. </w:t>
            </w:r>
            <w:r w:rsidRPr="00A74D00">
              <w:rPr>
                <w:color w:val="000000"/>
                <w:sz w:val="18"/>
                <w:szCs w:val="18"/>
              </w:rPr>
              <w:t>Елховка</w:t>
            </w:r>
          </w:p>
        </w:tc>
        <w:tc>
          <w:tcPr>
            <w:tcW w:w="670" w:type="dxa"/>
            <w:tcBorders>
              <w:top w:val="single" w:sz="8" w:space="0" w:color="000000"/>
              <w:left w:val="single" w:sz="8" w:space="0" w:color="000000"/>
              <w:bottom w:val="single" w:sz="8" w:space="0" w:color="000000"/>
            </w:tcBorders>
          </w:tcPr>
          <w:p w:rsidR="000E0129" w:rsidRPr="007329D4" w:rsidRDefault="000E0129" w:rsidP="00F551F6">
            <w:pPr>
              <w:autoSpaceDE w:val="0"/>
              <w:autoSpaceDN w:val="0"/>
              <w:adjustRightInd w:val="0"/>
              <w:spacing w:after="0" w:line="240" w:lineRule="auto"/>
              <w:jc w:val="center"/>
              <w:rPr>
                <w:color w:val="000000"/>
                <w:sz w:val="18"/>
                <w:szCs w:val="18"/>
              </w:rPr>
            </w:pPr>
            <w:r w:rsidRPr="007329D4">
              <w:rPr>
                <w:color w:val="000000"/>
                <w:sz w:val="18"/>
                <w:szCs w:val="18"/>
              </w:rPr>
              <w:t>162</w:t>
            </w:r>
          </w:p>
        </w:tc>
        <w:tc>
          <w:tcPr>
            <w:tcW w:w="425" w:type="dxa"/>
            <w:tcBorders>
              <w:top w:val="single" w:sz="8" w:space="0" w:color="000000"/>
              <w:left w:val="single" w:sz="8" w:space="0" w:color="000000"/>
              <w:bottom w:val="single" w:sz="8" w:space="0" w:color="000000"/>
            </w:tcBorders>
          </w:tcPr>
          <w:p w:rsidR="000E0129" w:rsidRPr="00FB6B3F" w:rsidRDefault="000E0129" w:rsidP="00F551F6">
            <w:pPr>
              <w:autoSpaceDE w:val="0"/>
              <w:autoSpaceDN w:val="0"/>
              <w:adjustRightInd w:val="0"/>
              <w:spacing w:after="0" w:line="240" w:lineRule="auto"/>
              <w:jc w:val="center"/>
              <w:rPr>
                <w:b/>
                <w:color w:val="000000"/>
                <w:sz w:val="18"/>
                <w:szCs w:val="18"/>
              </w:rPr>
            </w:pPr>
            <w:r w:rsidRPr="00FB6B3F">
              <w:rPr>
                <w:b/>
                <w:color w:val="000000"/>
                <w:sz w:val="18"/>
                <w:szCs w:val="18"/>
              </w:rPr>
              <w:t>434</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426"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right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r>
      <w:tr w:rsidR="000E0129" w:rsidRPr="00375400" w:rsidTr="003547AB">
        <w:trPr>
          <w:trHeight w:val="284"/>
          <w:jc w:val="center"/>
        </w:trPr>
        <w:tc>
          <w:tcPr>
            <w:tcW w:w="378" w:type="dxa"/>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Cs/>
                <w:iCs/>
                <w:sz w:val="18"/>
                <w:szCs w:val="18"/>
              </w:rPr>
            </w:pPr>
            <w:r>
              <w:rPr>
                <w:bCs/>
                <w:iCs/>
                <w:sz w:val="18"/>
                <w:szCs w:val="18"/>
              </w:rPr>
              <w:t>5</w:t>
            </w:r>
          </w:p>
        </w:tc>
        <w:tc>
          <w:tcPr>
            <w:tcW w:w="1571" w:type="dxa"/>
            <w:tcBorders>
              <w:top w:val="single" w:sz="8" w:space="0" w:color="000000"/>
              <w:left w:val="single" w:sz="8" w:space="0" w:color="000000"/>
              <w:bottom w:val="single" w:sz="8" w:space="0" w:color="000000"/>
            </w:tcBorders>
          </w:tcPr>
          <w:p w:rsidR="000E0129" w:rsidRPr="00A74D00" w:rsidRDefault="000E0129" w:rsidP="00F551F6">
            <w:pPr>
              <w:autoSpaceDE w:val="0"/>
              <w:autoSpaceDN w:val="0"/>
              <w:adjustRightInd w:val="0"/>
              <w:spacing w:after="0" w:line="240" w:lineRule="auto"/>
              <w:jc w:val="center"/>
              <w:rPr>
                <w:color w:val="000000"/>
                <w:sz w:val="18"/>
                <w:szCs w:val="18"/>
              </w:rPr>
            </w:pPr>
            <w:r w:rsidRPr="00A74D00">
              <w:rPr>
                <w:sz w:val="18"/>
                <w:szCs w:val="18"/>
              </w:rPr>
              <w:t xml:space="preserve">д. </w:t>
            </w:r>
            <w:r w:rsidRPr="00A74D00">
              <w:rPr>
                <w:color w:val="000000"/>
                <w:sz w:val="18"/>
                <w:szCs w:val="18"/>
              </w:rPr>
              <w:t>Ермолиха</w:t>
            </w:r>
          </w:p>
        </w:tc>
        <w:tc>
          <w:tcPr>
            <w:tcW w:w="670" w:type="dxa"/>
            <w:tcBorders>
              <w:top w:val="single" w:sz="8" w:space="0" w:color="000000"/>
              <w:left w:val="single" w:sz="8" w:space="0" w:color="000000"/>
              <w:bottom w:val="single" w:sz="8" w:space="0" w:color="000000"/>
            </w:tcBorders>
          </w:tcPr>
          <w:p w:rsidR="000E0129" w:rsidRPr="007329D4" w:rsidRDefault="000E0129" w:rsidP="00F551F6">
            <w:pPr>
              <w:autoSpaceDE w:val="0"/>
              <w:autoSpaceDN w:val="0"/>
              <w:adjustRightInd w:val="0"/>
              <w:spacing w:after="0" w:line="240" w:lineRule="auto"/>
              <w:jc w:val="center"/>
              <w:rPr>
                <w:color w:val="000000"/>
                <w:sz w:val="18"/>
                <w:szCs w:val="18"/>
              </w:rPr>
            </w:pPr>
            <w:r w:rsidRPr="007329D4">
              <w:rPr>
                <w:color w:val="000000"/>
                <w:sz w:val="18"/>
                <w:szCs w:val="18"/>
              </w:rPr>
              <w:t>1</w:t>
            </w:r>
          </w:p>
        </w:tc>
        <w:tc>
          <w:tcPr>
            <w:tcW w:w="425" w:type="dxa"/>
            <w:tcBorders>
              <w:top w:val="single" w:sz="8" w:space="0" w:color="000000"/>
              <w:left w:val="single" w:sz="8" w:space="0" w:color="000000"/>
              <w:bottom w:val="single" w:sz="8" w:space="0" w:color="000000"/>
            </w:tcBorders>
          </w:tcPr>
          <w:p w:rsidR="000E0129" w:rsidRPr="00FB6B3F" w:rsidRDefault="000E0129" w:rsidP="00F551F6">
            <w:pPr>
              <w:autoSpaceDE w:val="0"/>
              <w:autoSpaceDN w:val="0"/>
              <w:adjustRightInd w:val="0"/>
              <w:spacing w:after="0" w:line="240" w:lineRule="auto"/>
              <w:jc w:val="center"/>
              <w:rPr>
                <w:b/>
                <w:color w:val="000000"/>
                <w:sz w:val="18"/>
                <w:szCs w:val="18"/>
              </w:rPr>
            </w:pPr>
            <w:r w:rsidRPr="00FB6B3F">
              <w:rPr>
                <w:b/>
                <w:color w:val="000000"/>
                <w:sz w:val="18"/>
                <w:szCs w:val="18"/>
              </w:rPr>
              <w:t>1</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sidRPr="007329D4">
              <w:rPr>
                <w:bCs/>
                <w:iCs/>
                <w:sz w:val="18"/>
                <w:szCs w:val="18"/>
              </w:rPr>
              <w:t>-</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sidRPr="007329D4">
              <w:rPr>
                <w:bCs/>
                <w:iCs/>
                <w:sz w:val="18"/>
                <w:szCs w:val="18"/>
              </w:rPr>
              <w:t>1</w:t>
            </w:r>
          </w:p>
        </w:tc>
        <w:tc>
          <w:tcPr>
            <w:tcW w:w="425"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r w:rsidRPr="00FB6B3F">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w:t>
            </w:r>
          </w:p>
        </w:tc>
        <w:tc>
          <w:tcPr>
            <w:tcW w:w="425"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r w:rsidRPr="00FB6B3F">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w:t>
            </w:r>
          </w:p>
        </w:tc>
        <w:tc>
          <w:tcPr>
            <w:tcW w:w="426"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r w:rsidRPr="00FB6B3F">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w:t>
            </w:r>
          </w:p>
        </w:tc>
        <w:tc>
          <w:tcPr>
            <w:tcW w:w="425"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r w:rsidRPr="00FB6B3F">
              <w:rPr>
                <w:b/>
                <w:bCs/>
                <w:iCs/>
                <w:sz w:val="18"/>
                <w:szCs w:val="18"/>
              </w:rPr>
              <w:t>1</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w:t>
            </w:r>
          </w:p>
        </w:tc>
        <w:tc>
          <w:tcPr>
            <w:tcW w:w="567" w:type="dxa"/>
            <w:tcBorders>
              <w:top w:val="single" w:sz="8" w:space="0" w:color="000000"/>
              <w:left w:val="single" w:sz="8" w:space="0" w:color="000000"/>
              <w:bottom w:val="single" w:sz="8" w:space="0" w:color="000000"/>
              <w:right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1</w:t>
            </w:r>
          </w:p>
        </w:tc>
      </w:tr>
      <w:tr w:rsidR="000E0129" w:rsidRPr="00375400" w:rsidTr="003547AB">
        <w:trPr>
          <w:trHeight w:val="284"/>
          <w:jc w:val="center"/>
        </w:trPr>
        <w:tc>
          <w:tcPr>
            <w:tcW w:w="378" w:type="dxa"/>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Cs/>
                <w:iCs/>
                <w:sz w:val="18"/>
                <w:szCs w:val="18"/>
              </w:rPr>
            </w:pPr>
            <w:r>
              <w:rPr>
                <w:bCs/>
                <w:iCs/>
                <w:sz w:val="18"/>
                <w:szCs w:val="18"/>
              </w:rPr>
              <w:t>6</w:t>
            </w:r>
          </w:p>
        </w:tc>
        <w:tc>
          <w:tcPr>
            <w:tcW w:w="1571" w:type="dxa"/>
            <w:tcBorders>
              <w:top w:val="single" w:sz="8" w:space="0" w:color="000000"/>
              <w:left w:val="single" w:sz="8" w:space="0" w:color="000000"/>
              <w:bottom w:val="single" w:sz="8" w:space="0" w:color="000000"/>
            </w:tcBorders>
          </w:tcPr>
          <w:p w:rsidR="000E0129" w:rsidRPr="00A74D00" w:rsidRDefault="000E0129" w:rsidP="00F551F6">
            <w:pPr>
              <w:autoSpaceDE w:val="0"/>
              <w:autoSpaceDN w:val="0"/>
              <w:adjustRightInd w:val="0"/>
              <w:spacing w:after="0" w:line="240" w:lineRule="auto"/>
              <w:jc w:val="center"/>
              <w:rPr>
                <w:color w:val="000000"/>
                <w:sz w:val="18"/>
                <w:szCs w:val="18"/>
              </w:rPr>
            </w:pPr>
            <w:r w:rsidRPr="00A74D00">
              <w:rPr>
                <w:sz w:val="18"/>
                <w:szCs w:val="18"/>
              </w:rPr>
              <w:t xml:space="preserve">с. </w:t>
            </w:r>
            <w:r w:rsidRPr="00A74D00">
              <w:rPr>
                <w:color w:val="000000"/>
                <w:sz w:val="18"/>
                <w:szCs w:val="18"/>
              </w:rPr>
              <w:t>Золотниковская Пустынь</w:t>
            </w:r>
          </w:p>
        </w:tc>
        <w:tc>
          <w:tcPr>
            <w:tcW w:w="670" w:type="dxa"/>
            <w:tcBorders>
              <w:top w:val="single" w:sz="8" w:space="0" w:color="000000"/>
              <w:left w:val="single" w:sz="8" w:space="0" w:color="000000"/>
              <w:bottom w:val="single" w:sz="8" w:space="0" w:color="000000"/>
            </w:tcBorders>
          </w:tcPr>
          <w:p w:rsidR="000E0129" w:rsidRPr="007329D4" w:rsidRDefault="000E0129" w:rsidP="00F551F6">
            <w:pPr>
              <w:autoSpaceDE w:val="0"/>
              <w:autoSpaceDN w:val="0"/>
              <w:adjustRightInd w:val="0"/>
              <w:spacing w:after="0" w:line="240" w:lineRule="auto"/>
              <w:jc w:val="center"/>
              <w:rPr>
                <w:color w:val="000000"/>
                <w:sz w:val="18"/>
                <w:szCs w:val="18"/>
              </w:rPr>
            </w:pPr>
            <w:r w:rsidRPr="007329D4">
              <w:rPr>
                <w:color w:val="000000"/>
                <w:sz w:val="18"/>
                <w:szCs w:val="18"/>
              </w:rPr>
              <w:t>8</w:t>
            </w:r>
          </w:p>
        </w:tc>
        <w:tc>
          <w:tcPr>
            <w:tcW w:w="425" w:type="dxa"/>
            <w:tcBorders>
              <w:top w:val="single" w:sz="8" w:space="0" w:color="000000"/>
              <w:left w:val="single" w:sz="8" w:space="0" w:color="000000"/>
              <w:bottom w:val="single" w:sz="8" w:space="0" w:color="000000"/>
            </w:tcBorders>
          </w:tcPr>
          <w:p w:rsidR="000E0129" w:rsidRPr="00FB6B3F" w:rsidRDefault="000E0129" w:rsidP="00F551F6">
            <w:pPr>
              <w:autoSpaceDE w:val="0"/>
              <w:autoSpaceDN w:val="0"/>
              <w:adjustRightInd w:val="0"/>
              <w:spacing w:after="0" w:line="240" w:lineRule="auto"/>
              <w:jc w:val="center"/>
              <w:rPr>
                <w:b/>
                <w:color w:val="000000"/>
                <w:sz w:val="18"/>
                <w:szCs w:val="18"/>
              </w:rPr>
            </w:pPr>
            <w:r w:rsidRPr="00FB6B3F">
              <w:rPr>
                <w:b/>
                <w:color w:val="000000"/>
                <w:sz w:val="18"/>
                <w:szCs w:val="18"/>
              </w:rPr>
              <w:t>11</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sidRPr="007329D4">
              <w:rPr>
                <w:bCs/>
                <w:iCs/>
                <w:sz w:val="18"/>
                <w:szCs w:val="18"/>
              </w:rPr>
              <w:t>6</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sidRPr="007329D4">
              <w:rPr>
                <w:bCs/>
                <w:iCs/>
                <w:sz w:val="18"/>
                <w:szCs w:val="18"/>
              </w:rPr>
              <w:t>5</w:t>
            </w:r>
          </w:p>
        </w:tc>
        <w:tc>
          <w:tcPr>
            <w:tcW w:w="425"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r w:rsidRPr="00FB6B3F">
              <w:rPr>
                <w:b/>
                <w:bCs/>
                <w:iCs/>
                <w:sz w:val="18"/>
                <w:szCs w:val="18"/>
              </w:rPr>
              <w:t>3</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3</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w:t>
            </w:r>
          </w:p>
        </w:tc>
        <w:tc>
          <w:tcPr>
            <w:tcW w:w="425"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r w:rsidRPr="00FB6B3F">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w:t>
            </w:r>
          </w:p>
        </w:tc>
        <w:tc>
          <w:tcPr>
            <w:tcW w:w="426"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r w:rsidRPr="00FB6B3F">
              <w:rPr>
                <w:b/>
                <w:bCs/>
                <w:iCs/>
                <w:sz w:val="18"/>
                <w:szCs w:val="18"/>
              </w:rPr>
              <w:t>7</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5</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2</w:t>
            </w:r>
          </w:p>
        </w:tc>
        <w:tc>
          <w:tcPr>
            <w:tcW w:w="425"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r w:rsidRPr="00FB6B3F">
              <w:rPr>
                <w:b/>
                <w:bCs/>
                <w:iCs/>
                <w:sz w:val="18"/>
                <w:szCs w:val="18"/>
              </w:rPr>
              <w:t>1</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w:t>
            </w:r>
          </w:p>
        </w:tc>
        <w:tc>
          <w:tcPr>
            <w:tcW w:w="567" w:type="dxa"/>
            <w:tcBorders>
              <w:top w:val="single" w:sz="8" w:space="0" w:color="000000"/>
              <w:left w:val="single" w:sz="8" w:space="0" w:color="000000"/>
              <w:bottom w:val="single" w:sz="8" w:space="0" w:color="000000"/>
              <w:right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1</w:t>
            </w:r>
          </w:p>
        </w:tc>
      </w:tr>
      <w:tr w:rsidR="000E0129" w:rsidRPr="00375400" w:rsidTr="003547AB">
        <w:trPr>
          <w:trHeight w:val="284"/>
          <w:jc w:val="center"/>
        </w:trPr>
        <w:tc>
          <w:tcPr>
            <w:tcW w:w="378" w:type="dxa"/>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Cs/>
                <w:iCs/>
                <w:sz w:val="18"/>
                <w:szCs w:val="18"/>
              </w:rPr>
            </w:pPr>
            <w:r>
              <w:rPr>
                <w:bCs/>
                <w:iCs/>
                <w:sz w:val="18"/>
                <w:szCs w:val="18"/>
              </w:rPr>
              <w:t>7</w:t>
            </w:r>
          </w:p>
        </w:tc>
        <w:tc>
          <w:tcPr>
            <w:tcW w:w="1571" w:type="dxa"/>
            <w:tcBorders>
              <w:top w:val="single" w:sz="8" w:space="0" w:color="000000"/>
              <w:left w:val="single" w:sz="8" w:space="0" w:color="000000"/>
              <w:bottom w:val="single" w:sz="8" w:space="0" w:color="000000"/>
            </w:tcBorders>
          </w:tcPr>
          <w:p w:rsidR="000E0129" w:rsidRPr="00A74D00" w:rsidRDefault="000E0129" w:rsidP="00F551F6">
            <w:pPr>
              <w:autoSpaceDE w:val="0"/>
              <w:autoSpaceDN w:val="0"/>
              <w:adjustRightInd w:val="0"/>
              <w:spacing w:after="0" w:line="240" w:lineRule="auto"/>
              <w:jc w:val="center"/>
              <w:rPr>
                <w:color w:val="000000"/>
                <w:sz w:val="18"/>
                <w:szCs w:val="18"/>
              </w:rPr>
            </w:pPr>
            <w:r w:rsidRPr="00A74D00">
              <w:rPr>
                <w:sz w:val="18"/>
                <w:szCs w:val="18"/>
              </w:rPr>
              <w:t xml:space="preserve">д. </w:t>
            </w:r>
            <w:r w:rsidRPr="00A74D00">
              <w:rPr>
                <w:color w:val="000000"/>
                <w:sz w:val="18"/>
                <w:szCs w:val="18"/>
              </w:rPr>
              <w:t>Ильинское</w:t>
            </w:r>
          </w:p>
        </w:tc>
        <w:tc>
          <w:tcPr>
            <w:tcW w:w="670" w:type="dxa"/>
            <w:tcBorders>
              <w:top w:val="single" w:sz="8" w:space="0" w:color="000000"/>
              <w:left w:val="single" w:sz="8" w:space="0" w:color="000000"/>
              <w:bottom w:val="single" w:sz="8" w:space="0" w:color="000000"/>
            </w:tcBorders>
          </w:tcPr>
          <w:p w:rsidR="000E0129" w:rsidRPr="007329D4" w:rsidRDefault="000E0129" w:rsidP="00F551F6">
            <w:pPr>
              <w:autoSpaceDE w:val="0"/>
              <w:autoSpaceDN w:val="0"/>
              <w:adjustRightInd w:val="0"/>
              <w:spacing w:after="0" w:line="240" w:lineRule="auto"/>
              <w:jc w:val="center"/>
              <w:rPr>
                <w:color w:val="000000"/>
                <w:sz w:val="18"/>
                <w:szCs w:val="18"/>
              </w:rPr>
            </w:pPr>
            <w:r w:rsidRPr="007329D4">
              <w:rPr>
                <w:color w:val="000000"/>
                <w:sz w:val="18"/>
                <w:szCs w:val="18"/>
              </w:rPr>
              <w:t>2</w:t>
            </w:r>
          </w:p>
        </w:tc>
        <w:tc>
          <w:tcPr>
            <w:tcW w:w="425" w:type="dxa"/>
            <w:tcBorders>
              <w:top w:val="single" w:sz="8" w:space="0" w:color="000000"/>
              <w:left w:val="single" w:sz="8" w:space="0" w:color="000000"/>
              <w:bottom w:val="single" w:sz="8" w:space="0" w:color="000000"/>
            </w:tcBorders>
          </w:tcPr>
          <w:p w:rsidR="000E0129" w:rsidRPr="00FB6B3F" w:rsidRDefault="000E0129" w:rsidP="00F551F6">
            <w:pPr>
              <w:autoSpaceDE w:val="0"/>
              <w:autoSpaceDN w:val="0"/>
              <w:adjustRightInd w:val="0"/>
              <w:spacing w:after="0" w:line="240" w:lineRule="auto"/>
              <w:jc w:val="center"/>
              <w:rPr>
                <w:b/>
                <w:color w:val="000000"/>
                <w:sz w:val="18"/>
                <w:szCs w:val="18"/>
              </w:rPr>
            </w:pPr>
            <w:r w:rsidRPr="00FB6B3F">
              <w:rPr>
                <w:b/>
                <w:color w:val="000000"/>
                <w:sz w:val="18"/>
                <w:szCs w:val="18"/>
              </w:rPr>
              <w:t>2</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sidRPr="007329D4">
              <w:rPr>
                <w:bCs/>
                <w:iCs/>
                <w:sz w:val="18"/>
                <w:szCs w:val="18"/>
              </w:rPr>
              <w:t>2</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sidRPr="007329D4">
              <w:rPr>
                <w:bCs/>
                <w:iCs/>
                <w:sz w:val="18"/>
                <w:szCs w:val="18"/>
              </w:rPr>
              <w:t>-</w:t>
            </w:r>
          </w:p>
        </w:tc>
        <w:tc>
          <w:tcPr>
            <w:tcW w:w="425"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r w:rsidRPr="00FB6B3F">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w:t>
            </w:r>
          </w:p>
        </w:tc>
        <w:tc>
          <w:tcPr>
            <w:tcW w:w="425"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r w:rsidRPr="00FB6B3F">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w:t>
            </w:r>
          </w:p>
        </w:tc>
        <w:tc>
          <w:tcPr>
            <w:tcW w:w="426"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r w:rsidRPr="00FB6B3F">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w:t>
            </w:r>
          </w:p>
        </w:tc>
        <w:tc>
          <w:tcPr>
            <w:tcW w:w="425"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r w:rsidRPr="00FB6B3F">
              <w:rPr>
                <w:b/>
                <w:bCs/>
                <w:iCs/>
                <w:sz w:val="18"/>
                <w:szCs w:val="18"/>
              </w:rPr>
              <w:t>2</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2</w:t>
            </w:r>
          </w:p>
        </w:tc>
        <w:tc>
          <w:tcPr>
            <w:tcW w:w="567" w:type="dxa"/>
            <w:tcBorders>
              <w:top w:val="single" w:sz="8" w:space="0" w:color="000000"/>
              <w:left w:val="single" w:sz="8" w:space="0" w:color="000000"/>
              <w:bottom w:val="single" w:sz="8" w:space="0" w:color="000000"/>
              <w:right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w:t>
            </w:r>
          </w:p>
        </w:tc>
      </w:tr>
      <w:tr w:rsidR="000E0129" w:rsidRPr="00375400" w:rsidTr="003547AB">
        <w:trPr>
          <w:trHeight w:val="284"/>
          <w:jc w:val="center"/>
        </w:trPr>
        <w:tc>
          <w:tcPr>
            <w:tcW w:w="378" w:type="dxa"/>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Cs/>
                <w:iCs/>
                <w:sz w:val="18"/>
                <w:szCs w:val="18"/>
              </w:rPr>
            </w:pPr>
            <w:r>
              <w:rPr>
                <w:bCs/>
                <w:iCs/>
                <w:sz w:val="18"/>
                <w:szCs w:val="18"/>
              </w:rPr>
              <w:t>8</w:t>
            </w:r>
          </w:p>
        </w:tc>
        <w:tc>
          <w:tcPr>
            <w:tcW w:w="1571" w:type="dxa"/>
            <w:tcBorders>
              <w:top w:val="single" w:sz="8" w:space="0" w:color="000000"/>
              <w:left w:val="single" w:sz="8" w:space="0" w:color="000000"/>
              <w:bottom w:val="single" w:sz="8" w:space="0" w:color="000000"/>
            </w:tcBorders>
          </w:tcPr>
          <w:p w:rsidR="000E0129" w:rsidRPr="00A74D00" w:rsidRDefault="000E0129" w:rsidP="00F551F6">
            <w:pPr>
              <w:autoSpaceDE w:val="0"/>
              <w:autoSpaceDN w:val="0"/>
              <w:adjustRightInd w:val="0"/>
              <w:spacing w:after="0" w:line="240" w:lineRule="auto"/>
              <w:jc w:val="center"/>
              <w:rPr>
                <w:color w:val="000000"/>
                <w:sz w:val="18"/>
                <w:szCs w:val="18"/>
              </w:rPr>
            </w:pPr>
            <w:r w:rsidRPr="00A74D00">
              <w:rPr>
                <w:sz w:val="18"/>
                <w:szCs w:val="18"/>
              </w:rPr>
              <w:t xml:space="preserve">д. </w:t>
            </w:r>
            <w:r w:rsidRPr="00A74D00">
              <w:rPr>
                <w:color w:val="000000"/>
                <w:sz w:val="18"/>
                <w:szCs w:val="18"/>
              </w:rPr>
              <w:t>Коптево</w:t>
            </w:r>
          </w:p>
        </w:tc>
        <w:tc>
          <w:tcPr>
            <w:tcW w:w="670" w:type="dxa"/>
            <w:tcBorders>
              <w:top w:val="single" w:sz="8" w:space="0" w:color="000000"/>
              <w:left w:val="single" w:sz="8" w:space="0" w:color="000000"/>
              <w:bottom w:val="single" w:sz="8" w:space="0" w:color="000000"/>
            </w:tcBorders>
          </w:tcPr>
          <w:p w:rsidR="000E0129" w:rsidRPr="007329D4" w:rsidRDefault="000E0129" w:rsidP="00F551F6">
            <w:pPr>
              <w:autoSpaceDE w:val="0"/>
              <w:autoSpaceDN w:val="0"/>
              <w:adjustRightInd w:val="0"/>
              <w:spacing w:after="0" w:line="240" w:lineRule="auto"/>
              <w:jc w:val="center"/>
              <w:rPr>
                <w:color w:val="000000"/>
                <w:sz w:val="18"/>
                <w:szCs w:val="18"/>
              </w:rPr>
            </w:pPr>
            <w:r w:rsidRPr="007329D4">
              <w:rPr>
                <w:color w:val="000000"/>
                <w:sz w:val="18"/>
                <w:szCs w:val="18"/>
              </w:rPr>
              <w:t>37</w:t>
            </w:r>
          </w:p>
        </w:tc>
        <w:tc>
          <w:tcPr>
            <w:tcW w:w="425" w:type="dxa"/>
            <w:tcBorders>
              <w:top w:val="single" w:sz="8" w:space="0" w:color="000000"/>
              <w:left w:val="single" w:sz="8" w:space="0" w:color="000000"/>
              <w:bottom w:val="single" w:sz="8" w:space="0" w:color="000000"/>
            </w:tcBorders>
          </w:tcPr>
          <w:p w:rsidR="000E0129" w:rsidRPr="00FB6B3F" w:rsidRDefault="000E0129" w:rsidP="00F551F6">
            <w:pPr>
              <w:autoSpaceDE w:val="0"/>
              <w:autoSpaceDN w:val="0"/>
              <w:adjustRightInd w:val="0"/>
              <w:spacing w:after="0" w:line="240" w:lineRule="auto"/>
              <w:jc w:val="center"/>
              <w:rPr>
                <w:b/>
                <w:color w:val="000000"/>
                <w:sz w:val="18"/>
                <w:szCs w:val="18"/>
              </w:rPr>
            </w:pPr>
            <w:r w:rsidRPr="00FB6B3F">
              <w:rPr>
                <w:b/>
                <w:color w:val="000000"/>
                <w:sz w:val="18"/>
                <w:szCs w:val="18"/>
              </w:rPr>
              <w:t>59</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sidRPr="007329D4">
              <w:rPr>
                <w:bCs/>
                <w:iCs/>
                <w:sz w:val="18"/>
                <w:szCs w:val="18"/>
              </w:rPr>
              <w:t>29</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sidRPr="007329D4">
              <w:rPr>
                <w:bCs/>
                <w:iCs/>
                <w:sz w:val="18"/>
                <w:szCs w:val="18"/>
              </w:rPr>
              <w:t>35</w:t>
            </w:r>
          </w:p>
        </w:tc>
        <w:tc>
          <w:tcPr>
            <w:tcW w:w="425"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r w:rsidRPr="00FB6B3F">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w:t>
            </w:r>
          </w:p>
        </w:tc>
        <w:tc>
          <w:tcPr>
            <w:tcW w:w="425"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r w:rsidRPr="00FB6B3F">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w:t>
            </w:r>
          </w:p>
        </w:tc>
        <w:tc>
          <w:tcPr>
            <w:tcW w:w="426"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r w:rsidRPr="00FB6B3F">
              <w:rPr>
                <w:b/>
                <w:bCs/>
                <w:iCs/>
                <w:sz w:val="18"/>
                <w:szCs w:val="18"/>
              </w:rPr>
              <w:t>12</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7</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5</w:t>
            </w:r>
          </w:p>
        </w:tc>
        <w:tc>
          <w:tcPr>
            <w:tcW w:w="425"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r w:rsidRPr="00FB6B3F">
              <w:rPr>
                <w:b/>
                <w:bCs/>
                <w:iCs/>
                <w:sz w:val="18"/>
                <w:szCs w:val="18"/>
              </w:rPr>
              <w:t>47</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22</w:t>
            </w:r>
          </w:p>
        </w:tc>
        <w:tc>
          <w:tcPr>
            <w:tcW w:w="567" w:type="dxa"/>
            <w:tcBorders>
              <w:top w:val="single" w:sz="8" w:space="0" w:color="000000"/>
              <w:left w:val="single" w:sz="8" w:space="0" w:color="000000"/>
              <w:bottom w:val="single" w:sz="8" w:space="0" w:color="000000"/>
              <w:right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25</w:t>
            </w:r>
          </w:p>
        </w:tc>
      </w:tr>
      <w:tr w:rsidR="000E0129" w:rsidRPr="00375400" w:rsidTr="003547AB">
        <w:trPr>
          <w:trHeight w:val="284"/>
          <w:jc w:val="center"/>
        </w:trPr>
        <w:tc>
          <w:tcPr>
            <w:tcW w:w="378" w:type="dxa"/>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Cs/>
                <w:iCs/>
                <w:sz w:val="18"/>
                <w:szCs w:val="18"/>
              </w:rPr>
            </w:pPr>
            <w:r>
              <w:rPr>
                <w:bCs/>
                <w:iCs/>
                <w:sz w:val="18"/>
                <w:szCs w:val="18"/>
              </w:rPr>
              <w:t>9</w:t>
            </w:r>
          </w:p>
        </w:tc>
        <w:tc>
          <w:tcPr>
            <w:tcW w:w="1571" w:type="dxa"/>
            <w:tcBorders>
              <w:top w:val="single" w:sz="8" w:space="0" w:color="000000"/>
              <w:left w:val="single" w:sz="8" w:space="0" w:color="000000"/>
              <w:bottom w:val="single" w:sz="8" w:space="0" w:color="000000"/>
            </w:tcBorders>
          </w:tcPr>
          <w:p w:rsidR="000E0129" w:rsidRPr="00A74D00" w:rsidRDefault="000E0129" w:rsidP="00F551F6">
            <w:pPr>
              <w:autoSpaceDE w:val="0"/>
              <w:autoSpaceDN w:val="0"/>
              <w:adjustRightInd w:val="0"/>
              <w:spacing w:after="0" w:line="240" w:lineRule="auto"/>
              <w:jc w:val="center"/>
              <w:rPr>
                <w:color w:val="000000"/>
                <w:sz w:val="18"/>
                <w:szCs w:val="18"/>
              </w:rPr>
            </w:pPr>
            <w:r w:rsidRPr="00A74D00">
              <w:rPr>
                <w:sz w:val="18"/>
                <w:szCs w:val="18"/>
              </w:rPr>
              <w:t xml:space="preserve">с. </w:t>
            </w:r>
            <w:r w:rsidRPr="00A74D00">
              <w:rPr>
                <w:color w:val="000000"/>
                <w:sz w:val="18"/>
                <w:szCs w:val="18"/>
              </w:rPr>
              <w:t>Морозово</w:t>
            </w:r>
          </w:p>
        </w:tc>
        <w:tc>
          <w:tcPr>
            <w:tcW w:w="670" w:type="dxa"/>
            <w:tcBorders>
              <w:top w:val="single" w:sz="8" w:space="0" w:color="000000"/>
              <w:left w:val="single" w:sz="8" w:space="0" w:color="000000"/>
              <w:bottom w:val="single" w:sz="8" w:space="0" w:color="000000"/>
            </w:tcBorders>
          </w:tcPr>
          <w:p w:rsidR="000E0129" w:rsidRPr="007329D4" w:rsidRDefault="000E0129" w:rsidP="00F551F6">
            <w:pPr>
              <w:autoSpaceDE w:val="0"/>
              <w:autoSpaceDN w:val="0"/>
              <w:adjustRightInd w:val="0"/>
              <w:spacing w:after="0" w:line="240" w:lineRule="auto"/>
              <w:jc w:val="center"/>
              <w:rPr>
                <w:color w:val="000000"/>
                <w:sz w:val="18"/>
                <w:szCs w:val="18"/>
              </w:rPr>
            </w:pPr>
            <w:r w:rsidRPr="007329D4">
              <w:rPr>
                <w:color w:val="000000"/>
                <w:sz w:val="18"/>
                <w:szCs w:val="18"/>
              </w:rPr>
              <w:t>416</w:t>
            </w:r>
          </w:p>
        </w:tc>
        <w:tc>
          <w:tcPr>
            <w:tcW w:w="425" w:type="dxa"/>
            <w:tcBorders>
              <w:top w:val="single" w:sz="8" w:space="0" w:color="000000"/>
              <w:left w:val="single" w:sz="8" w:space="0" w:color="000000"/>
              <w:bottom w:val="single" w:sz="8" w:space="0" w:color="000000"/>
            </w:tcBorders>
          </w:tcPr>
          <w:p w:rsidR="000E0129" w:rsidRPr="00FB6B3F" w:rsidRDefault="000E0129" w:rsidP="00F551F6">
            <w:pPr>
              <w:autoSpaceDE w:val="0"/>
              <w:autoSpaceDN w:val="0"/>
              <w:adjustRightInd w:val="0"/>
              <w:spacing w:after="0" w:line="240" w:lineRule="auto"/>
              <w:jc w:val="center"/>
              <w:rPr>
                <w:b/>
                <w:color w:val="000000"/>
                <w:sz w:val="18"/>
                <w:szCs w:val="18"/>
              </w:rPr>
            </w:pPr>
            <w:r w:rsidRPr="00FB6B3F">
              <w:rPr>
                <w:b/>
                <w:color w:val="000000"/>
                <w:sz w:val="18"/>
                <w:szCs w:val="18"/>
              </w:rPr>
              <w:t>918</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420</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498</w:t>
            </w:r>
          </w:p>
        </w:tc>
        <w:tc>
          <w:tcPr>
            <w:tcW w:w="425"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r w:rsidRPr="00FB6B3F">
              <w:rPr>
                <w:b/>
                <w:bCs/>
                <w:iCs/>
                <w:sz w:val="18"/>
                <w:szCs w:val="18"/>
              </w:rPr>
              <w:t>134</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62</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72</w:t>
            </w:r>
          </w:p>
        </w:tc>
        <w:tc>
          <w:tcPr>
            <w:tcW w:w="425"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r w:rsidRPr="00FB6B3F">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w:t>
            </w:r>
          </w:p>
        </w:tc>
        <w:tc>
          <w:tcPr>
            <w:tcW w:w="426"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r w:rsidRPr="00FB6B3F">
              <w:rPr>
                <w:b/>
                <w:bCs/>
                <w:iCs/>
                <w:sz w:val="18"/>
                <w:szCs w:val="18"/>
              </w:rPr>
              <w:t>503</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182</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211</w:t>
            </w:r>
          </w:p>
        </w:tc>
        <w:tc>
          <w:tcPr>
            <w:tcW w:w="425"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r w:rsidRPr="00FB6B3F">
              <w:rPr>
                <w:b/>
                <w:bCs/>
                <w:iCs/>
                <w:sz w:val="18"/>
                <w:szCs w:val="18"/>
              </w:rPr>
              <w:t>281</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176</w:t>
            </w:r>
          </w:p>
        </w:tc>
        <w:tc>
          <w:tcPr>
            <w:tcW w:w="567" w:type="dxa"/>
            <w:tcBorders>
              <w:top w:val="single" w:sz="8" w:space="0" w:color="000000"/>
              <w:left w:val="single" w:sz="8" w:space="0" w:color="000000"/>
              <w:bottom w:val="single" w:sz="8" w:space="0" w:color="000000"/>
              <w:right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215</w:t>
            </w:r>
          </w:p>
        </w:tc>
      </w:tr>
      <w:tr w:rsidR="000E0129" w:rsidRPr="00375400" w:rsidTr="003547AB">
        <w:trPr>
          <w:trHeight w:val="284"/>
          <w:jc w:val="center"/>
        </w:trPr>
        <w:tc>
          <w:tcPr>
            <w:tcW w:w="378" w:type="dxa"/>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Cs/>
                <w:iCs/>
                <w:sz w:val="18"/>
                <w:szCs w:val="18"/>
              </w:rPr>
            </w:pPr>
            <w:r>
              <w:rPr>
                <w:bCs/>
                <w:iCs/>
                <w:sz w:val="18"/>
                <w:szCs w:val="18"/>
              </w:rPr>
              <w:t>10</w:t>
            </w:r>
          </w:p>
        </w:tc>
        <w:tc>
          <w:tcPr>
            <w:tcW w:w="1571" w:type="dxa"/>
            <w:tcBorders>
              <w:top w:val="single" w:sz="8" w:space="0" w:color="000000"/>
              <w:left w:val="single" w:sz="8" w:space="0" w:color="000000"/>
              <w:bottom w:val="single" w:sz="8" w:space="0" w:color="000000"/>
            </w:tcBorders>
          </w:tcPr>
          <w:p w:rsidR="000E0129" w:rsidRPr="00A74D00" w:rsidRDefault="000E0129" w:rsidP="00F551F6">
            <w:pPr>
              <w:autoSpaceDE w:val="0"/>
              <w:autoSpaceDN w:val="0"/>
              <w:adjustRightInd w:val="0"/>
              <w:spacing w:after="0" w:line="240" w:lineRule="auto"/>
              <w:jc w:val="center"/>
              <w:rPr>
                <w:color w:val="000000"/>
                <w:sz w:val="18"/>
                <w:szCs w:val="18"/>
              </w:rPr>
            </w:pPr>
            <w:r w:rsidRPr="00A74D00">
              <w:rPr>
                <w:sz w:val="18"/>
                <w:szCs w:val="18"/>
              </w:rPr>
              <w:t xml:space="preserve">д. </w:t>
            </w:r>
            <w:r w:rsidRPr="00A74D00">
              <w:rPr>
                <w:color w:val="000000"/>
                <w:sz w:val="18"/>
                <w:szCs w:val="18"/>
              </w:rPr>
              <w:t>Никитино</w:t>
            </w:r>
          </w:p>
        </w:tc>
        <w:tc>
          <w:tcPr>
            <w:tcW w:w="670" w:type="dxa"/>
            <w:tcBorders>
              <w:top w:val="single" w:sz="8" w:space="0" w:color="000000"/>
              <w:left w:val="single" w:sz="8" w:space="0" w:color="000000"/>
              <w:bottom w:val="single" w:sz="8" w:space="0" w:color="000000"/>
            </w:tcBorders>
          </w:tcPr>
          <w:p w:rsidR="000E0129" w:rsidRPr="007329D4" w:rsidRDefault="000E0129" w:rsidP="00F551F6">
            <w:pPr>
              <w:autoSpaceDE w:val="0"/>
              <w:autoSpaceDN w:val="0"/>
              <w:adjustRightInd w:val="0"/>
              <w:spacing w:after="0" w:line="240" w:lineRule="auto"/>
              <w:jc w:val="center"/>
              <w:rPr>
                <w:color w:val="000000"/>
                <w:sz w:val="18"/>
                <w:szCs w:val="18"/>
              </w:rPr>
            </w:pPr>
            <w:r w:rsidRPr="007329D4">
              <w:rPr>
                <w:color w:val="000000"/>
                <w:sz w:val="18"/>
                <w:szCs w:val="18"/>
              </w:rPr>
              <w:t>0</w:t>
            </w:r>
          </w:p>
        </w:tc>
        <w:tc>
          <w:tcPr>
            <w:tcW w:w="425" w:type="dxa"/>
            <w:tcBorders>
              <w:top w:val="single" w:sz="8" w:space="0" w:color="000000"/>
              <w:left w:val="single" w:sz="8" w:space="0" w:color="000000"/>
              <w:bottom w:val="single" w:sz="8" w:space="0" w:color="000000"/>
            </w:tcBorders>
          </w:tcPr>
          <w:p w:rsidR="000E0129" w:rsidRPr="00FB6B3F" w:rsidRDefault="000E0129" w:rsidP="00F551F6">
            <w:pPr>
              <w:autoSpaceDE w:val="0"/>
              <w:autoSpaceDN w:val="0"/>
              <w:adjustRightInd w:val="0"/>
              <w:spacing w:after="0" w:line="240" w:lineRule="auto"/>
              <w:jc w:val="center"/>
              <w:rPr>
                <w:b/>
                <w:color w:val="000000"/>
                <w:sz w:val="18"/>
                <w:szCs w:val="18"/>
              </w:rPr>
            </w:pPr>
            <w:r w:rsidRPr="00FB6B3F">
              <w:rPr>
                <w:b/>
                <w:color w:val="000000"/>
                <w:sz w:val="18"/>
                <w:szCs w:val="18"/>
              </w:rPr>
              <w:t>0</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426"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right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r>
      <w:tr w:rsidR="000E0129" w:rsidRPr="00375400" w:rsidTr="003547AB">
        <w:trPr>
          <w:trHeight w:val="284"/>
          <w:jc w:val="center"/>
        </w:trPr>
        <w:tc>
          <w:tcPr>
            <w:tcW w:w="378" w:type="dxa"/>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Cs/>
                <w:iCs/>
                <w:sz w:val="18"/>
                <w:szCs w:val="18"/>
              </w:rPr>
            </w:pPr>
            <w:r>
              <w:rPr>
                <w:bCs/>
                <w:iCs/>
                <w:sz w:val="18"/>
                <w:szCs w:val="18"/>
              </w:rPr>
              <w:t>11</w:t>
            </w:r>
          </w:p>
        </w:tc>
        <w:tc>
          <w:tcPr>
            <w:tcW w:w="1571" w:type="dxa"/>
            <w:tcBorders>
              <w:top w:val="single" w:sz="8" w:space="0" w:color="000000"/>
              <w:left w:val="single" w:sz="8" w:space="0" w:color="000000"/>
              <w:bottom w:val="single" w:sz="8" w:space="0" w:color="000000"/>
            </w:tcBorders>
          </w:tcPr>
          <w:p w:rsidR="000E0129" w:rsidRPr="00A74D00" w:rsidRDefault="000E0129" w:rsidP="00F551F6">
            <w:pPr>
              <w:autoSpaceDE w:val="0"/>
              <w:autoSpaceDN w:val="0"/>
              <w:adjustRightInd w:val="0"/>
              <w:spacing w:after="0" w:line="240" w:lineRule="auto"/>
              <w:jc w:val="center"/>
              <w:rPr>
                <w:color w:val="000000"/>
                <w:sz w:val="18"/>
                <w:szCs w:val="18"/>
              </w:rPr>
            </w:pPr>
            <w:r w:rsidRPr="00A74D00">
              <w:rPr>
                <w:sz w:val="18"/>
                <w:szCs w:val="18"/>
              </w:rPr>
              <w:t xml:space="preserve">д. </w:t>
            </w:r>
            <w:r w:rsidRPr="00A74D00">
              <w:rPr>
                <w:color w:val="000000"/>
                <w:sz w:val="18"/>
                <w:szCs w:val="18"/>
              </w:rPr>
              <w:t>Никитцыно</w:t>
            </w:r>
          </w:p>
        </w:tc>
        <w:tc>
          <w:tcPr>
            <w:tcW w:w="670" w:type="dxa"/>
            <w:tcBorders>
              <w:top w:val="single" w:sz="8" w:space="0" w:color="000000"/>
              <w:left w:val="single" w:sz="8" w:space="0" w:color="000000"/>
              <w:bottom w:val="single" w:sz="8" w:space="0" w:color="000000"/>
            </w:tcBorders>
          </w:tcPr>
          <w:p w:rsidR="000E0129" w:rsidRPr="007329D4" w:rsidRDefault="000E0129" w:rsidP="00F551F6">
            <w:pPr>
              <w:autoSpaceDE w:val="0"/>
              <w:autoSpaceDN w:val="0"/>
              <w:adjustRightInd w:val="0"/>
              <w:spacing w:after="0" w:line="240" w:lineRule="auto"/>
              <w:jc w:val="center"/>
              <w:rPr>
                <w:color w:val="000000"/>
                <w:sz w:val="18"/>
                <w:szCs w:val="18"/>
              </w:rPr>
            </w:pPr>
            <w:r w:rsidRPr="007329D4">
              <w:rPr>
                <w:color w:val="000000"/>
                <w:sz w:val="18"/>
                <w:szCs w:val="18"/>
              </w:rPr>
              <w:t>3</w:t>
            </w:r>
          </w:p>
        </w:tc>
        <w:tc>
          <w:tcPr>
            <w:tcW w:w="425" w:type="dxa"/>
            <w:tcBorders>
              <w:top w:val="single" w:sz="8" w:space="0" w:color="000000"/>
              <w:left w:val="single" w:sz="8" w:space="0" w:color="000000"/>
              <w:bottom w:val="single" w:sz="8" w:space="0" w:color="000000"/>
            </w:tcBorders>
          </w:tcPr>
          <w:p w:rsidR="000E0129" w:rsidRPr="00FB6B3F" w:rsidRDefault="000E0129" w:rsidP="00F551F6">
            <w:pPr>
              <w:autoSpaceDE w:val="0"/>
              <w:autoSpaceDN w:val="0"/>
              <w:adjustRightInd w:val="0"/>
              <w:spacing w:after="0" w:line="240" w:lineRule="auto"/>
              <w:jc w:val="center"/>
              <w:rPr>
                <w:b/>
                <w:color w:val="000000"/>
                <w:sz w:val="18"/>
                <w:szCs w:val="18"/>
              </w:rPr>
            </w:pPr>
            <w:r w:rsidRPr="00FB6B3F">
              <w:rPr>
                <w:b/>
                <w:color w:val="000000"/>
                <w:sz w:val="18"/>
                <w:szCs w:val="18"/>
              </w:rPr>
              <w:t>4</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426"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right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r>
      <w:tr w:rsidR="000E0129" w:rsidRPr="00375400" w:rsidTr="003547AB">
        <w:trPr>
          <w:trHeight w:val="284"/>
          <w:jc w:val="center"/>
        </w:trPr>
        <w:tc>
          <w:tcPr>
            <w:tcW w:w="378" w:type="dxa"/>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Cs/>
                <w:iCs/>
                <w:sz w:val="18"/>
                <w:szCs w:val="18"/>
              </w:rPr>
            </w:pPr>
            <w:r>
              <w:rPr>
                <w:bCs/>
                <w:iCs/>
                <w:sz w:val="18"/>
                <w:szCs w:val="18"/>
              </w:rPr>
              <w:lastRenderedPageBreak/>
              <w:t>12</w:t>
            </w:r>
          </w:p>
        </w:tc>
        <w:tc>
          <w:tcPr>
            <w:tcW w:w="1571" w:type="dxa"/>
            <w:tcBorders>
              <w:top w:val="single" w:sz="8" w:space="0" w:color="000000"/>
              <w:left w:val="single" w:sz="8" w:space="0" w:color="000000"/>
              <w:bottom w:val="single" w:sz="8" w:space="0" w:color="000000"/>
            </w:tcBorders>
          </w:tcPr>
          <w:p w:rsidR="000E0129" w:rsidRPr="00A74D00" w:rsidRDefault="000E0129" w:rsidP="00F551F6">
            <w:pPr>
              <w:autoSpaceDE w:val="0"/>
              <w:autoSpaceDN w:val="0"/>
              <w:adjustRightInd w:val="0"/>
              <w:spacing w:after="0" w:line="240" w:lineRule="auto"/>
              <w:jc w:val="center"/>
              <w:rPr>
                <w:color w:val="000000"/>
                <w:sz w:val="18"/>
                <w:szCs w:val="18"/>
              </w:rPr>
            </w:pPr>
            <w:r w:rsidRPr="00A74D00">
              <w:rPr>
                <w:sz w:val="18"/>
                <w:szCs w:val="18"/>
              </w:rPr>
              <w:t xml:space="preserve">д. </w:t>
            </w:r>
            <w:r w:rsidRPr="00A74D00">
              <w:rPr>
                <w:color w:val="000000"/>
                <w:sz w:val="18"/>
                <w:szCs w:val="18"/>
              </w:rPr>
              <w:t>Обезово</w:t>
            </w:r>
          </w:p>
        </w:tc>
        <w:tc>
          <w:tcPr>
            <w:tcW w:w="670" w:type="dxa"/>
            <w:tcBorders>
              <w:top w:val="single" w:sz="8" w:space="0" w:color="000000"/>
              <w:left w:val="single" w:sz="8" w:space="0" w:color="000000"/>
              <w:bottom w:val="single" w:sz="8" w:space="0" w:color="000000"/>
            </w:tcBorders>
          </w:tcPr>
          <w:p w:rsidR="000E0129" w:rsidRPr="007329D4" w:rsidRDefault="000E0129" w:rsidP="00F551F6">
            <w:pPr>
              <w:autoSpaceDE w:val="0"/>
              <w:autoSpaceDN w:val="0"/>
              <w:adjustRightInd w:val="0"/>
              <w:spacing w:after="0" w:line="240" w:lineRule="auto"/>
              <w:jc w:val="center"/>
              <w:rPr>
                <w:color w:val="000000"/>
                <w:sz w:val="18"/>
                <w:szCs w:val="18"/>
              </w:rPr>
            </w:pPr>
            <w:r w:rsidRPr="007329D4">
              <w:rPr>
                <w:color w:val="000000"/>
                <w:sz w:val="18"/>
                <w:szCs w:val="18"/>
              </w:rPr>
              <w:t>0</w:t>
            </w:r>
          </w:p>
        </w:tc>
        <w:tc>
          <w:tcPr>
            <w:tcW w:w="425" w:type="dxa"/>
            <w:tcBorders>
              <w:top w:val="single" w:sz="8" w:space="0" w:color="000000"/>
              <w:left w:val="single" w:sz="8" w:space="0" w:color="000000"/>
              <w:bottom w:val="single" w:sz="8" w:space="0" w:color="000000"/>
            </w:tcBorders>
          </w:tcPr>
          <w:p w:rsidR="000E0129" w:rsidRPr="00FB6B3F" w:rsidRDefault="000E0129" w:rsidP="00F551F6">
            <w:pPr>
              <w:autoSpaceDE w:val="0"/>
              <w:autoSpaceDN w:val="0"/>
              <w:adjustRightInd w:val="0"/>
              <w:spacing w:after="0" w:line="240" w:lineRule="auto"/>
              <w:jc w:val="center"/>
              <w:rPr>
                <w:b/>
                <w:color w:val="000000"/>
                <w:sz w:val="18"/>
                <w:szCs w:val="18"/>
              </w:rPr>
            </w:pPr>
            <w:r w:rsidRPr="00FB6B3F">
              <w:rPr>
                <w:b/>
                <w:color w:val="000000"/>
                <w:sz w:val="18"/>
                <w:szCs w:val="18"/>
              </w:rPr>
              <w:t>0</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426"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right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r>
      <w:tr w:rsidR="000E0129" w:rsidRPr="00375400" w:rsidTr="003547AB">
        <w:trPr>
          <w:trHeight w:val="284"/>
          <w:jc w:val="center"/>
        </w:trPr>
        <w:tc>
          <w:tcPr>
            <w:tcW w:w="378" w:type="dxa"/>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Cs/>
                <w:iCs/>
                <w:sz w:val="18"/>
                <w:szCs w:val="18"/>
              </w:rPr>
            </w:pPr>
            <w:r>
              <w:rPr>
                <w:bCs/>
                <w:iCs/>
                <w:sz w:val="18"/>
                <w:szCs w:val="18"/>
              </w:rPr>
              <w:t>13</w:t>
            </w:r>
          </w:p>
        </w:tc>
        <w:tc>
          <w:tcPr>
            <w:tcW w:w="1571" w:type="dxa"/>
            <w:tcBorders>
              <w:top w:val="single" w:sz="8" w:space="0" w:color="000000"/>
              <w:left w:val="single" w:sz="8" w:space="0" w:color="000000"/>
              <w:bottom w:val="single" w:sz="8" w:space="0" w:color="000000"/>
            </w:tcBorders>
          </w:tcPr>
          <w:p w:rsidR="000E0129" w:rsidRPr="00A74D00" w:rsidRDefault="000E0129" w:rsidP="00F551F6">
            <w:pPr>
              <w:autoSpaceDE w:val="0"/>
              <w:autoSpaceDN w:val="0"/>
              <w:adjustRightInd w:val="0"/>
              <w:spacing w:after="0" w:line="240" w:lineRule="auto"/>
              <w:jc w:val="center"/>
              <w:rPr>
                <w:color w:val="000000"/>
                <w:sz w:val="18"/>
                <w:szCs w:val="18"/>
              </w:rPr>
            </w:pPr>
            <w:r w:rsidRPr="00A74D00">
              <w:rPr>
                <w:sz w:val="18"/>
                <w:szCs w:val="18"/>
              </w:rPr>
              <w:t xml:space="preserve">д. </w:t>
            </w:r>
            <w:r w:rsidRPr="00A74D00">
              <w:rPr>
                <w:color w:val="000000"/>
                <w:sz w:val="18"/>
                <w:szCs w:val="18"/>
              </w:rPr>
              <w:t>Пеньково</w:t>
            </w:r>
          </w:p>
        </w:tc>
        <w:tc>
          <w:tcPr>
            <w:tcW w:w="670" w:type="dxa"/>
            <w:tcBorders>
              <w:top w:val="single" w:sz="8" w:space="0" w:color="000000"/>
              <w:left w:val="single" w:sz="8" w:space="0" w:color="000000"/>
              <w:bottom w:val="single" w:sz="8" w:space="0" w:color="000000"/>
            </w:tcBorders>
          </w:tcPr>
          <w:p w:rsidR="000E0129" w:rsidRPr="007329D4" w:rsidRDefault="000E0129" w:rsidP="00F551F6">
            <w:pPr>
              <w:autoSpaceDE w:val="0"/>
              <w:autoSpaceDN w:val="0"/>
              <w:adjustRightInd w:val="0"/>
              <w:spacing w:after="0" w:line="240" w:lineRule="auto"/>
              <w:jc w:val="center"/>
              <w:rPr>
                <w:color w:val="000000"/>
                <w:sz w:val="18"/>
                <w:szCs w:val="18"/>
              </w:rPr>
            </w:pPr>
            <w:r w:rsidRPr="007329D4">
              <w:rPr>
                <w:color w:val="000000"/>
                <w:sz w:val="18"/>
                <w:szCs w:val="18"/>
              </w:rPr>
              <w:t>0</w:t>
            </w:r>
          </w:p>
        </w:tc>
        <w:tc>
          <w:tcPr>
            <w:tcW w:w="425" w:type="dxa"/>
            <w:tcBorders>
              <w:top w:val="single" w:sz="8" w:space="0" w:color="000000"/>
              <w:left w:val="single" w:sz="8" w:space="0" w:color="000000"/>
              <w:bottom w:val="single" w:sz="8" w:space="0" w:color="000000"/>
            </w:tcBorders>
          </w:tcPr>
          <w:p w:rsidR="000E0129" w:rsidRPr="00FB6B3F" w:rsidRDefault="000E0129" w:rsidP="00F551F6">
            <w:pPr>
              <w:autoSpaceDE w:val="0"/>
              <w:autoSpaceDN w:val="0"/>
              <w:adjustRightInd w:val="0"/>
              <w:spacing w:after="0" w:line="240" w:lineRule="auto"/>
              <w:jc w:val="center"/>
              <w:rPr>
                <w:b/>
                <w:color w:val="000000"/>
                <w:sz w:val="18"/>
                <w:szCs w:val="18"/>
              </w:rPr>
            </w:pPr>
            <w:r w:rsidRPr="00FB6B3F">
              <w:rPr>
                <w:b/>
                <w:color w:val="000000"/>
                <w:sz w:val="18"/>
                <w:szCs w:val="18"/>
              </w:rPr>
              <w:t>0</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426"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right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r>
      <w:tr w:rsidR="000E0129" w:rsidRPr="00375400" w:rsidTr="003547AB">
        <w:trPr>
          <w:trHeight w:val="255"/>
          <w:jc w:val="center"/>
        </w:trPr>
        <w:tc>
          <w:tcPr>
            <w:tcW w:w="378" w:type="dxa"/>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Cs/>
                <w:iCs/>
                <w:sz w:val="18"/>
                <w:szCs w:val="18"/>
              </w:rPr>
            </w:pPr>
            <w:r>
              <w:rPr>
                <w:bCs/>
                <w:iCs/>
                <w:sz w:val="18"/>
                <w:szCs w:val="18"/>
              </w:rPr>
              <w:t>14</w:t>
            </w:r>
          </w:p>
        </w:tc>
        <w:tc>
          <w:tcPr>
            <w:tcW w:w="1571" w:type="dxa"/>
            <w:tcBorders>
              <w:top w:val="single" w:sz="8" w:space="0" w:color="000000"/>
              <w:left w:val="single" w:sz="8" w:space="0" w:color="000000"/>
              <w:bottom w:val="single" w:sz="8" w:space="0" w:color="000000"/>
            </w:tcBorders>
          </w:tcPr>
          <w:p w:rsidR="000E0129" w:rsidRPr="00A74D00" w:rsidRDefault="000E0129" w:rsidP="00F551F6">
            <w:pPr>
              <w:autoSpaceDE w:val="0"/>
              <w:autoSpaceDN w:val="0"/>
              <w:adjustRightInd w:val="0"/>
              <w:spacing w:after="0" w:line="240" w:lineRule="auto"/>
              <w:jc w:val="center"/>
              <w:rPr>
                <w:color w:val="000000"/>
                <w:sz w:val="18"/>
                <w:szCs w:val="18"/>
              </w:rPr>
            </w:pPr>
            <w:r w:rsidRPr="00A74D00">
              <w:rPr>
                <w:sz w:val="18"/>
                <w:szCs w:val="18"/>
              </w:rPr>
              <w:t xml:space="preserve">д. </w:t>
            </w:r>
            <w:r w:rsidRPr="00A74D00">
              <w:rPr>
                <w:color w:val="000000"/>
                <w:sz w:val="18"/>
                <w:szCs w:val="18"/>
              </w:rPr>
              <w:t>Пержево</w:t>
            </w:r>
          </w:p>
        </w:tc>
        <w:tc>
          <w:tcPr>
            <w:tcW w:w="670" w:type="dxa"/>
            <w:tcBorders>
              <w:top w:val="single" w:sz="8" w:space="0" w:color="000000"/>
              <w:left w:val="single" w:sz="8" w:space="0" w:color="000000"/>
              <w:bottom w:val="single" w:sz="8" w:space="0" w:color="000000"/>
            </w:tcBorders>
          </w:tcPr>
          <w:p w:rsidR="000E0129" w:rsidRPr="007329D4" w:rsidRDefault="000E0129" w:rsidP="00F551F6">
            <w:pPr>
              <w:autoSpaceDE w:val="0"/>
              <w:autoSpaceDN w:val="0"/>
              <w:adjustRightInd w:val="0"/>
              <w:spacing w:after="0" w:line="240" w:lineRule="auto"/>
              <w:jc w:val="center"/>
              <w:rPr>
                <w:color w:val="000000"/>
                <w:sz w:val="18"/>
                <w:szCs w:val="18"/>
              </w:rPr>
            </w:pPr>
            <w:r w:rsidRPr="007329D4">
              <w:rPr>
                <w:color w:val="000000"/>
                <w:sz w:val="18"/>
                <w:szCs w:val="18"/>
              </w:rPr>
              <w:t>0</w:t>
            </w:r>
          </w:p>
        </w:tc>
        <w:tc>
          <w:tcPr>
            <w:tcW w:w="425" w:type="dxa"/>
            <w:tcBorders>
              <w:top w:val="single" w:sz="8" w:space="0" w:color="000000"/>
              <w:left w:val="single" w:sz="8" w:space="0" w:color="000000"/>
              <w:bottom w:val="single" w:sz="8" w:space="0" w:color="000000"/>
            </w:tcBorders>
          </w:tcPr>
          <w:p w:rsidR="000E0129" w:rsidRPr="00FB6B3F" w:rsidRDefault="000E0129" w:rsidP="00F551F6">
            <w:pPr>
              <w:autoSpaceDE w:val="0"/>
              <w:autoSpaceDN w:val="0"/>
              <w:adjustRightInd w:val="0"/>
              <w:spacing w:after="0" w:line="240" w:lineRule="auto"/>
              <w:jc w:val="center"/>
              <w:rPr>
                <w:b/>
                <w:color w:val="000000"/>
                <w:sz w:val="18"/>
                <w:szCs w:val="18"/>
              </w:rPr>
            </w:pPr>
            <w:r w:rsidRPr="00FB6B3F">
              <w:rPr>
                <w:b/>
                <w:color w:val="000000"/>
                <w:sz w:val="18"/>
                <w:szCs w:val="18"/>
              </w:rPr>
              <w:t>0</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426"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right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r>
      <w:tr w:rsidR="000E0129" w:rsidRPr="00375400" w:rsidTr="003547AB">
        <w:trPr>
          <w:trHeight w:val="255"/>
          <w:jc w:val="center"/>
        </w:trPr>
        <w:tc>
          <w:tcPr>
            <w:tcW w:w="378" w:type="dxa"/>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Cs/>
                <w:iCs/>
                <w:sz w:val="18"/>
                <w:szCs w:val="18"/>
              </w:rPr>
            </w:pPr>
            <w:r>
              <w:rPr>
                <w:bCs/>
                <w:iCs/>
                <w:sz w:val="18"/>
                <w:szCs w:val="18"/>
              </w:rPr>
              <w:t>15</w:t>
            </w:r>
          </w:p>
        </w:tc>
        <w:tc>
          <w:tcPr>
            <w:tcW w:w="1571" w:type="dxa"/>
            <w:tcBorders>
              <w:top w:val="single" w:sz="8" w:space="0" w:color="000000"/>
              <w:left w:val="single" w:sz="8" w:space="0" w:color="000000"/>
              <w:bottom w:val="single" w:sz="8" w:space="0" w:color="000000"/>
            </w:tcBorders>
          </w:tcPr>
          <w:p w:rsidR="000E0129" w:rsidRPr="00A74D00" w:rsidRDefault="000E0129" w:rsidP="00F551F6">
            <w:pPr>
              <w:autoSpaceDE w:val="0"/>
              <w:autoSpaceDN w:val="0"/>
              <w:adjustRightInd w:val="0"/>
              <w:spacing w:after="0" w:line="240" w:lineRule="auto"/>
              <w:jc w:val="center"/>
              <w:rPr>
                <w:color w:val="000000"/>
                <w:sz w:val="18"/>
                <w:szCs w:val="18"/>
              </w:rPr>
            </w:pPr>
            <w:r w:rsidRPr="00A74D00">
              <w:rPr>
                <w:sz w:val="18"/>
                <w:szCs w:val="18"/>
              </w:rPr>
              <w:t xml:space="preserve">с. </w:t>
            </w:r>
            <w:r w:rsidRPr="00A74D00">
              <w:rPr>
                <w:color w:val="000000"/>
                <w:sz w:val="18"/>
                <w:szCs w:val="18"/>
              </w:rPr>
              <w:t>Поддыбье</w:t>
            </w:r>
          </w:p>
        </w:tc>
        <w:tc>
          <w:tcPr>
            <w:tcW w:w="670" w:type="dxa"/>
            <w:tcBorders>
              <w:top w:val="single" w:sz="8" w:space="0" w:color="000000"/>
              <w:left w:val="single" w:sz="8" w:space="0" w:color="000000"/>
              <w:bottom w:val="single" w:sz="8" w:space="0" w:color="000000"/>
            </w:tcBorders>
          </w:tcPr>
          <w:p w:rsidR="000E0129" w:rsidRPr="007329D4" w:rsidRDefault="000E0129" w:rsidP="00F551F6">
            <w:pPr>
              <w:autoSpaceDE w:val="0"/>
              <w:autoSpaceDN w:val="0"/>
              <w:adjustRightInd w:val="0"/>
              <w:spacing w:after="0" w:line="240" w:lineRule="auto"/>
              <w:jc w:val="center"/>
              <w:rPr>
                <w:color w:val="000000"/>
                <w:sz w:val="18"/>
                <w:szCs w:val="18"/>
              </w:rPr>
            </w:pPr>
            <w:r w:rsidRPr="007329D4">
              <w:rPr>
                <w:color w:val="000000"/>
                <w:sz w:val="18"/>
                <w:szCs w:val="18"/>
              </w:rPr>
              <w:t>27</w:t>
            </w:r>
          </w:p>
        </w:tc>
        <w:tc>
          <w:tcPr>
            <w:tcW w:w="425" w:type="dxa"/>
            <w:tcBorders>
              <w:top w:val="single" w:sz="8" w:space="0" w:color="000000"/>
              <w:left w:val="single" w:sz="8" w:space="0" w:color="000000"/>
              <w:bottom w:val="single" w:sz="8" w:space="0" w:color="000000"/>
            </w:tcBorders>
          </w:tcPr>
          <w:p w:rsidR="000E0129" w:rsidRPr="00FB6B3F" w:rsidRDefault="000E0129" w:rsidP="00F551F6">
            <w:pPr>
              <w:autoSpaceDE w:val="0"/>
              <w:autoSpaceDN w:val="0"/>
              <w:adjustRightInd w:val="0"/>
              <w:spacing w:after="0" w:line="240" w:lineRule="auto"/>
              <w:jc w:val="center"/>
              <w:rPr>
                <w:b/>
                <w:color w:val="000000"/>
                <w:sz w:val="18"/>
                <w:szCs w:val="18"/>
              </w:rPr>
            </w:pPr>
            <w:r w:rsidRPr="00FB6B3F">
              <w:rPr>
                <w:b/>
                <w:color w:val="000000"/>
                <w:sz w:val="18"/>
                <w:szCs w:val="18"/>
              </w:rPr>
              <w:t>62</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426"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right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r>
      <w:tr w:rsidR="000E0129" w:rsidRPr="00375400" w:rsidTr="003547AB">
        <w:trPr>
          <w:trHeight w:val="255"/>
          <w:jc w:val="center"/>
        </w:trPr>
        <w:tc>
          <w:tcPr>
            <w:tcW w:w="378" w:type="dxa"/>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Cs/>
                <w:iCs/>
                <w:sz w:val="18"/>
                <w:szCs w:val="18"/>
              </w:rPr>
            </w:pPr>
            <w:r>
              <w:rPr>
                <w:bCs/>
                <w:iCs/>
                <w:sz w:val="18"/>
                <w:szCs w:val="18"/>
              </w:rPr>
              <w:t>16</w:t>
            </w:r>
          </w:p>
        </w:tc>
        <w:tc>
          <w:tcPr>
            <w:tcW w:w="1571" w:type="dxa"/>
            <w:tcBorders>
              <w:top w:val="single" w:sz="8" w:space="0" w:color="000000"/>
              <w:left w:val="single" w:sz="8" w:space="0" w:color="000000"/>
              <w:bottom w:val="single" w:sz="8" w:space="0" w:color="000000"/>
            </w:tcBorders>
          </w:tcPr>
          <w:p w:rsidR="000E0129" w:rsidRPr="00A74D00" w:rsidRDefault="000E0129" w:rsidP="00F551F6">
            <w:pPr>
              <w:autoSpaceDE w:val="0"/>
              <w:autoSpaceDN w:val="0"/>
              <w:adjustRightInd w:val="0"/>
              <w:spacing w:after="0" w:line="240" w:lineRule="auto"/>
              <w:jc w:val="center"/>
              <w:rPr>
                <w:color w:val="000000"/>
                <w:sz w:val="18"/>
                <w:szCs w:val="18"/>
              </w:rPr>
            </w:pPr>
            <w:r w:rsidRPr="00A74D00">
              <w:rPr>
                <w:sz w:val="18"/>
                <w:szCs w:val="18"/>
              </w:rPr>
              <w:t xml:space="preserve">д. </w:t>
            </w:r>
            <w:r w:rsidRPr="00A74D00">
              <w:rPr>
                <w:color w:val="000000"/>
                <w:sz w:val="18"/>
                <w:szCs w:val="18"/>
              </w:rPr>
              <w:t>Подлесиха</w:t>
            </w:r>
          </w:p>
        </w:tc>
        <w:tc>
          <w:tcPr>
            <w:tcW w:w="670" w:type="dxa"/>
            <w:tcBorders>
              <w:top w:val="single" w:sz="8" w:space="0" w:color="000000"/>
              <w:left w:val="single" w:sz="8" w:space="0" w:color="000000"/>
              <w:bottom w:val="single" w:sz="8" w:space="0" w:color="000000"/>
            </w:tcBorders>
          </w:tcPr>
          <w:p w:rsidR="000E0129" w:rsidRPr="007329D4" w:rsidRDefault="000E0129" w:rsidP="00F551F6">
            <w:pPr>
              <w:autoSpaceDE w:val="0"/>
              <w:autoSpaceDN w:val="0"/>
              <w:adjustRightInd w:val="0"/>
              <w:spacing w:after="0" w:line="240" w:lineRule="auto"/>
              <w:jc w:val="center"/>
              <w:rPr>
                <w:color w:val="000000"/>
                <w:sz w:val="18"/>
                <w:szCs w:val="18"/>
              </w:rPr>
            </w:pPr>
            <w:r w:rsidRPr="007329D4">
              <w:rPr>
                <w:color w:val="000000"/>
                <w:sz w:val="18"/>
                <w:szCs w:val="18"/>
              </w:rPr>
              <w:t>15</w:t>
            </w:r>
          </w:p>
        </w:tc>
        <w:tc>
          <w:tcPr>
            <w:tcW w:w="425" w:type="dxa"/>
            <w:tcBorders>
              <w:top w:val="single" w:sz="8" w:space="0" w:color="000000"/>
              <w:left w:val="single" w:sz="8" w:space="0" w:color="000000"/>
              <w:bottom w:val="single" w:sz="8" w:space="0" w:color="000000"/>
            </w:tcBorders>
          </w:tcPr>
          <w:p w:rsidR="000E0129" w:rsidRPr="00FB6B3F" w:rsidRDefault="000E0129" w:rsidP="00F551F6">
            <w:pPr>
              <w:autoSpaceDE w:val="0"/>
              <w:autoSpaceDN w:val="0"/>
              <w:adjustRightInd w:val="0"/>
              <w:spacing w:after="0" w:line="240" w:lineRule="auto"/>
              <w:jc w:val="center"/>
              <w:rPr>
                <w:b/>
                <w:color w:val="000000"/>
                <w:sz w:val="18"/>
                <w:szCs w:val="18"/>
              </w:rPr>
            </w:pPr>
            <w:r w:rsidRPr="00FB6B3F">
              <w:rPr>
                <w:b/>
                <w:color w:val="000000"/>
                <w:sz w:val="18"/>
                <w:szCs w:val="18"/>
              </w:rPr>
              <w:t>52</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25</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18</w:t>
            </w:r>
          </w:p>
        </w:tc>
        <w:tc>
          <w:tcPr>
            <w:tcW w:w="425"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r w:rsidRPr="00FB6B3F">
              <w:rPr>
                <w:b/>
                <w:bCs/>
                <w:iCs/>
                <w:sz w:val="18"/>
                <w:szCs w:val="18"/>
              </w:rPr>
              <w:t>8</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6</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2</w:t>
            </w:r>
          </w:p>
        </w:tc>
        <w:tc>
          <w:tcPr>
            <w:tcW w:w="425"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r w:rsidRPr="00FB6B3F">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w:t>
            </w:r>
          </w:p>
        </w:tc>
        <w:tc>
          <w:tcPr>
            <w:tcW w:w="426"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r w:rsidRPr="00FB6B3F">
              <w:rPr>
                <w:b/>
                <w:bCs/>
                <w:iCs/>
                <w:sz w:val="18"/>
                <w:szCs w:val="18"/>
              </w:rPr>
              <w:t>30</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16</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14</w:t>
            </w:r>
          </w:p>
        </w:tc>
        <w:tc>
          <w:tcPr>
            <w:tcW w:w="425"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
                <w:bCs/>
                <w:iCs/>
                <w:sz w:val="18"/>
                <w:szCs w:val="18"/>
              </w:rPr>
            </w:pPr>
            <w:r>
              <w:rPr>
                <w:b/>
                <w:bCs/>
                <w:iCs/>
                <w:sz w:val="18"/>
                <w:szCs w:val="18"/>
              </w:rPr>
              <w:t>5</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3</w:t>
            </w:r>
          </w:p>
        </w:tc>
        <w:tc>
          <w:tcPr>
            <w:tcW w:w="567" w:type="dxa"/>
            <w:tcBorders>
              <w:top w:val="single" w:sz="8" w:space="0" w:color="000000"/>
              <w:left w:val="single" w:sz="8" w:space="0" w:color="000000"/>
              <w:bottom w:val="single" w:sz="8" w:space="0" w:color="000000"/>
              <w:right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2</w:t>
            </w:r>
          </w:p>
        </w:tc>
      </w:tr>
      <w:tr w:rsidR="000E0129" w:rsidRPr="00375400" w:rsidTr="003547AB">
        <w:trPr>
          <w:trHeight w:val="255"/>
          <w:jc w:val="center"/>
        </w:trPr>
        <w:tc>
          <w:tcPr>
            <w:tcW w:w="378" w:type="dxa"/>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Cs/>
                <w:iCs/>
                <w:sz w:val="18"/>
                <w:szCs w:val="18"/>
              </w:rPr>
            </w:pPr>
            <w:r>
              <w:rPr>
                <w:bCs/>
                <w:iCs/>
                <w:sz w:val="18"/>
                <w:szCs w:val="18"/>
              </w:rPr>
              <w:t>17</w:t>
            </w:r>
          </w:p>
        </w:tc>
        <w:tc>
          <w:tcPr>
            <w:tcW w:w="1571" w:type="dxa"/>
            <w:tcBorders>
              <w:top w:val="single" w:sz="8" w:space="0" w:color="000000"/>
              <w:left w:val="single" w:sz="8" w:space="0" w:color="000000"/>
              <w:bottom w:val="single" w:sz="8" w:space="0" w:color="000000"/>
            </w:tcBorders>
          </w:tcPr>
          <w:p w:rsidR="000E0129" w:rsidRPr="00A74D00" w:rsidRDefault="000E0129" w:rsidP="00F551F6">
            <w:pPr>
              <w:autoSpaceDE w:val="0"/>
              <w:autoSpaceDN w:val="0"/>
              <w:adjustRightInd w:val="0"/>
              <w:spacing w:after="0" w:line="240" w:lineRule="auto"/>
              <w:jc w:val="center"/>
              <w:rPr>
                <w:color w:val="000000"/>
                <w:sz w:val="18"/>
                <w:szCs w:val="18"/>
              </w:rPr>
            </w:pPr>
            <w:r w:rsidRPr="00A74D00">
              <w:rPr>
                <w:sz w:val="18"/>
                <w:szCs w:val="18"/>
              </w:rPr>
              <w:t xml:space="preserve">д. </w:t>
            </w:r>
            <w:r w:rsidRPr="00A74D00">
              <w:rPr>
                <w:color w:val="000000"/>
                <w:sz w:val="18"/>
                <w:szCs w:val="18"/>
              </w:rPr>
              <w:t>Реброво</w:t>
            </w:r>
          </w:p>
        </w:tc>
        <w:tc>
          <w:tcPr>
            <w:tcW w:w="670" w:type="dxa"/>
            <w:tcBorders>
              <w:top w:val="single" w:sz="8" w:space="0" w:color="000000"/>
              <w:left w:val="single" w:sz="8" w:space="0" w:color="000000"/>
              <w:bottom w:val="single" w:sz="8" w:space="0" w:color="000000"/>
            </w:tcBorders>
          </w:tcPr>
          <w:p w:rsidR="000E0129" w:rsidRPr="007329D4" w:rsidRDefault="000E0129" w:rsidP="00F551F6">
            <w:pPr>
              <w:autoSpaceDE w:val="0"/>
              <w:autoSpaceDN w:val="0"/>
              <w:adjustRightInd w:val="0"/>
              <w:spacing w:after="0" w:line="240" w:lineRule="auto"/>
              <w:jc w:val="center"/>
              <w:rPr>
                <w:color w:val="000000"/>
                <w:sz w:val="18"/>
                <w:szCs w:val="18"/>
              </w:rPr>
            </w:pPr>
            <w:r w:rsidRPr="007329D4">
              <w:rPr>
                <w:color w:val="000000"/>
                <w:sz w:val="18"/>
                <w:szCs w:val="18"/>
              </w:rPr>
              <w:t>3</w:t>
            </w:r>
          </w:p>
        </w:tc>
        <w:tc>
          <w:tcPr>
            <w:tcW w:w="425" w:type="dxa"/>
            <w:tcBorders>
              <w:top w:val="single" w:sz="8" w:space="0" w:color="000000"/>
              <w:left w:val="single" w:sz="8" w:space="0" w:color="000000"/>
              <w:bottom w:val="single" w:sz="8" w:space="0" w:color="000000"/>
            </w:tcBorders>
          </w:tcPr>
          <w:p w:rsidR="000E0129" w:rsidRPr="00FB6B3F" w:rsidRDefault="000E0129" w:rsidP="00F551F6">
            <w:pPr>
              <w:autoSpaceDE w:val="0"/>
              <w:autoSpaceDN w:val="0"/>
              <w:adjustRightInd w:val="0"/>
              <w:spacing w:after="0" w:line="240" w:lineRule="auto"/>
              <w:jc w:val="center"/>
              <w:rPr>
                <w:b/>
                <w:color w:val="000000"/>
                <w:sz w:val="18"/>
                <w:szCs w:val="18"/>
              </w:rPr>
            </w:pPr>
            <w:r w:rsidRPr="00FB6B3F">
              <w:rPr>
                <w:b/>
                <w:color w:val="000000"/>
                <w:sz w:val="18"/>
                <w:szCs w:val="18"/>
              </w:rPr>
              <w:t>7</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4</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3</w:t>
            </w:r>
          </w:p>
        </w:tc>
        <w:tc>
          <w:tcPr>
            <w:tcW w:w="425"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r w:rsidRPr="00FB6B3F">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w:t>
            </w:r>
          </w:p>
        </w:tc>
        <w:tc>
          <w:tcPr>
            <w:tcW w:w="425"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r w:rsidRPr="00FB6B3F">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w:t>
            </w:r>
          </w:p>
        </w:tc>
        <w:tc>
          <w:tcPr>
            <w:tcW w:w="426"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r>
              <w:rPr>
                <w:b/>
                <w:bCs/>
                <w:iCs/>
                <w:sz w:val="18"/>
                <w:szCs w:val="18"/>
              </w:rPr>
              <w:t>5</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3</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2</w:t>
            </w:r>
          </w:p>
        </w:tc>
        <w:tc>
          <w:tcPr>
            <w:tcW w:w="425"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
                <w:bCs/>
                <w:iCs/>
                <w:sz w:val="18"/>
                <w:szCs w:val="18"/>
              </w:rPr>
            </w:pPr>
            <w:r>
              <w:rPr>
                <w:b/>
                <w:bCs/>
                <w:iCs/>
                <w:sz w:val="18"/>
                <w:szCs w:val="18"/>
              </w:rPr>
              <w:t>2</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1</w:t>
            </w:r>
          </w:p>
        </w:tc>
        <w:tc>
          <w:tcPr>
            <w:tcW w:w="567" w:type="dxa"/>
            <w:tcBorders>
              <w:top w:val="single" w:sz="8" w:space="0" w:color="000000"/>
              <w:left w:val="single" w:sz="8" w:space="0" w:color="000000"/>
              <w:bottom w:val="single" w:sz="8" w:space="0" w:color="000000"/>
              <w:right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1</w:t>
            </w:r>
          </w:p>
        </w:tc>
      </w:tr>
      <w:tr w:rsidR="000E0129" w:rsidRPr="00375400" w:rsidTr="003547AB">
        <w:trPr>
          <w:trHeight w:val="255"/>
          <w:jc w:val="center"/>
        </w:trPr>
        <w:tc>
          <w:tcPr>
            <w:tcW w:w="378" w:type="dxa"/>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Cs/>
                <w:iCs/>
                <w:sz w:val="18"/>
                <w:szCs w:val="18"/>
              </w:rPr>
            </w:pPr>
            <w:r w:rsidRPr="00375400">
              <w:rPr>
                <w:bCs/>
                <w:iCs/>
                <w:sz w:val="18"/>
                <w:szCs w:val="18"/>
              </w:rPr>
              <w:t>18</w:t>
            </w:r>
          </w:p>
        </w:tc>
        <w:tc>
          <w:tcPr>
            <w:tcW w:w="1571" w:type="dxa"/>
            <w:tcBorders>
              <w:top w:val="single" w:sz="8" w:space="0" w:color="000000"/>
              <w:left w:val="single" w:sz="8" w:space="0" w:color="000000"/>
              <w:bottom w:val="single" w:sz="8" w:space="0" w:color="000000"/>
            </w:tcBorders>
          </w:tcPr>
          <w:p w:rsidR="000E0129" w:rsidRPr="00A74D00" w:rsidRDefault="000E0129" w:rsidP="00F551F6">
            <w:pPr>
              <w:autoSpaceDE w:val="0"/>
              <w:autoSpaceDN w:val="0"/>
              <w:adjustRightInd w:val="0"/>
              <w:spacing w:after="0" w:line="240" w:lineRule="auto"/>
              <w:jc w:val="center"/>
              <w:rPr>
                <w:color w:val="000000"/>
                <w:sz w:val="18"/>
                <w:szCs w:val="18"/>
              </w:rPr>
            </w:pPr>
            <w:r w:rsidRPr="00A74D00">
              <w:rPr>
                <w:sz w:val="18"/>
                <w:szCs w:val="18"/>
              </w:rPr>
              <w:t xml:space="preserve">д. </w:t>
            </w:r>
            <w:r w:rsidRPr="00A74D00">
              <w:rPr>
                <w:color w:val="000000"/>
                <w:sz w:val="18"/>
                <w:szCs w:val="18"/>
              </w:rPr>
              <w:t>Санники</w:t>
            </w:r>
          </w:p>
        </w:tc>
        <w:tc>
          <w:tcPr>
            <w:tcW w:w="670" w:type="dxa"/>
            <w:tcBorders>
              <w:top w:val="single" w:sz="8" w:space="0" w:color="000000"/>
              <w:left w:val="single" w:sz="8" w:space="0" w:color="000000"/>
              <w:bottom w:val="single" w:sz="8" w:space="0" w:color="000000"/>
            </w:tcBorders>
          </w:tcPr>
          <w:p w:rsidR="000E0129" w:rsidRPr="007329D4" w:rsidRDefault="000E0129" w:rsidP="00F551F6">
            <w:pPr>
              <w:autoSpaceDE w:val="0"/>
              <w:autoSpaceDN w:val="0"/>
              <w:adjustRightInd w:val="0"/>
              <w:spacing w:after="0" w:line="240" w:lineRule="auto"/>
              <w:jc w:val="center"/>
              <w:rPr>
                <w:color w:val="000000"/>
                <w:sz w:val="18"/>
                <w:szCs w:val="18"/>
              </w:rPr>
            </w:pPr>
            <w:r w:rsidRPr="007329D4">
              <w:rPr>
                <w:color w:val="000000"/>
                <w:sz w:val="18"/>
                <w:szCs w:val="18"/>
              </w:rPr>
              <w:t>6</w:t>
            </w:r>
          </w:p>
        </w:tc>
        <w:tc>
          <w:tcPr>
            <w:tcW w:w="425" w:type="dxa"/>
            <w:tcBorders>
              <w:top w:val="single" w:sz="8" w:space="0" w:color="000000"/>
              <w:left w:val="single" w:sz="8" w:space="0" w:color="000000"/>
              <w:bottom w:val="single" w:sz="8" w:space="0" w:color="000000"/>
            </w:tcBorders>
          </w:tcPr>
          <w:p w:rsidR="000E0129" w:rsidRPr="00FB6B3F" w:rsidRDefault="000E0129" w:rsidP="00F551F6">
            <w:pPr>
              <w:autoSpaceDE w:val="0"/>
              <w:autoSpaceDN w:val="0"/>
              <w:adjustRightInd w:val="0"/>
              <w:spacing w:after="0" w:line="240" w:lineRule="auto"/>
              <w:jc w:val="center"/>
              <w:rPr>
                <w:b/>
                <w:color w:val="000000"/>
                <w:sz w:val="18"/>
                <w:szCs w:val="18"/>
              </w:rPr>
            </w:pPr>
            <w:r w:rsidRPr="00FB6B3F">
              <w:rPr>
                <w:b/>
                <w:color w:val="000000"/>
                <w:sz w:val="18"/>
                <w:szCs w:val="18"/>
              </w:rPr>
              <w:t>13</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426"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right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r>
      <w:tr w:rsidR="000E0129" w:rsidRPr="00375400" w:rsidTr="003547AB">
        <w:trPr>
          <w:trHeight w:val="255"/>
          <w:jc w:val="center"/>
        </w:trPr>
        <w:tc>
          <w:tcPr>
            <w:tcW w:w="378" w:type="dxa"/>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Cs/>
                <w:iCs/>
                <w:sz w:val="18"/>
                <w:szCs w:val="18"/>
              </w:rPr>
            </w:pPr>
            <w:r w:rsidRPr="00375400">
              <w:rPr>
                <w:bCs/>
                <w:iCs/>
                <w:sz w:val="18"/>
                <w:szCs w:val="18"/>
              </w:rPr>
              <w:t>19</w:t>
            </w:r>
          </w:p>
        </w:tc>
        <w:tc>
          <w:tcPr>
            <w:tcW w:w="1571" w:type="dxa"/>
            <w:tcBorders>
              <w:top w:val="single" w:sz="8" w:space="0" w:color="000000"/>
              <w:left w:val="single" w:sz="8" w:space="0" w:color="000000"/>
              <w:bottom w:val="single" w:sz="8" w:space="0" w:color="000000"/>
            </w:tcBorders>
          </w:tcPr>
          <w:p w:rsidR="000E0129" w:rsidRPr="00A74D00" w:rsidRDefault="000E0129" w:rsidP="00F551F6">
            <w:pPr>
              <w:autoSpaceDE w:val="0"/>
              <w:autoSpaceDN w:val="0"/>
              <w:adjustRightInd w:val="0"/>
              <w:spacing w:after="0" w:line="240" w:lineRule="auto"/>
              <w:jc w:val="center"/>
              <w:rPr>
                <w:color w:val="000000"/>
                <w:sz w:val="18"/>
                <w:szCs w:val="18"/>
              </w:rPr>
            </w:pPr>
            <w:r w:rsidRPr="00A74D00">
              <w:rPr>
                <w:sz w:val="18"/>
                <w:szCs w:val="18"/>
              </w:rPr>
              <w:t xml:space="preserve">д. </w:t>
            </w:r>
            <w:r w:rsidRPr="00A74D00">
              <w:rPr>
                <w:color w:val="000000"/>
                <w:sz w:val="18"/>
                <w:szCs w:val="18"/>
              </w:rPr>
              <w:t>Синяя Осока</w:t>
            </w:r>
          </w:p>
        </w:tc>
        <w:tc>
          <w:tcPr>
            <w:tcW w:w="670" w:type="dxa"/>
            <w:tcBorders>
              <w:top w:val="single" w:sz="8" w:space="0" w:color="000000"/>
              <w:left w:val="single" w:sz="8" w:space="0" w:color="000000"/>
              <w:bottom w:val="single" w:sz="8" w:space="0" w:color="000000"/>
            </w:tcBorders>
          </w:tcPr>
          <w:p w:rsidR="000E0129" w:rsidRPr="007329D4" w:rsidRDefault="000E0129" w:rsidP="00F551F6">
            <w:pPr>
              <w:autoSpaceDE w:val="0"/>
              <w:autoSpaceDN w:val="0"/>
              <w:adjustRightInd w:val="0"/>
              <w:spacing w:after="0" w:line="240" w:lineRule="auto"/>
              <w:jc w:val="center"/>
              <w:rPr>
                <w:color w:val="000000"/>
                <w:sz w:val="18"/>
                <w:szCs w:val="18"/>
              </w:rPr>
            </w:pPr>
            <w:r w:rsidRPr="007329D4">
              <w:rPr>
                <w:color w:val="000000"/>
                <w:sz w:val="18"/>
                <w:szCs w:val="18"/>
              </w:rPr>
              <w:t>70</w:t>
            </w:r>
          </w:p>
        </w:tc>
        <w:tc>
          <w:tcPr>
            <w:tcW w:w="425" w:type="dxa"/>
            <w:tcBorders>
              <w:top w:val="single" w:sz="8" w:space="0" w:color="000000"/>
              <w:left w:val="single" w:sz="8" w:space="0" w:color="000000"/>
              <w:bottom w:val="single" w:sz="8" w:space="0" w:color="000000"/>
            </w:tcBorders>
          </w:tcPr>
          <w:p w:rsidR="000E0129" w:rsidRPr="00FB6B3F" w:rsidRDefault="000E0129" w:rsidP="00F551F6">
            <w:pPr>
              <w:autoSpaceDE w:val="0"/>
              <w:autoSpaceDN w:val="0"/>
              <w:adjustRightInd w:val="0"/>
              <w:spacing w:after="0" w:line="240" w:lineRule="auto"/>
              <w:jc w:val="center"/>
              <w:rPr>
                <w:b/>
                <w:color w:val="000000"/>
                <w:sz w:val="18"/>
                <w:szCs w:val="18"/>
              </w:rPr>
            </w:pPr>
            <w:r w:rsidRPr="00FB6B3F">
              <w:rPr>
                <w:b/>
                <w:color w:val="000000"/>
                <w:sz w:val="18"/>
                <w:szCs w:val="18"/>
              </w:rPr>
              <w:t>133</w:t>
            </w:r>
          </w:p>
        </w:tc>
        <w:tc>
          <w:tcPr>
            <w:tcW w:w="567" w:type="dxa"/>
            <w:tcBorders>
              <w:top w:val="single" w:sz="8" w:space="0" w:color="000000"/>
              <w:left w:val="single" w:sz="8" w:space="0" w:color="000000"/>
              <w:bottom w:val="single" w:sz="8" w:space="0" w:color="000000"/>
            </w:tcBorders>
            <w:vAlign w:val="center"/>
          </w:tcPr>
          <w:p w:rsidR="000E0129" w:rsidRPr="004145ED" w:rsidRDefault="000E0129" w:rsidP="00F551F6">
            <w:pPr>
              <w:snapToGrid w:val="0"/>
              <w:spacing w:after="0" w:line="240" w:lineRule="auto"/>
              <w:jc w:val="center"/>
              <w:rPr>
                <w:bCs/>
                <w:iCs/>
                <w:sz w:val="18"/>
                <w:szCs w:val="18"/>
              </w:rPr>
            </w:pPr>
            <w:r>
              <w:rPr>
                <w:bCs/>
                <w:iCs/>
                <w:sz w:val="18"/>
                <w:szCs w:val="18"/>
              </w:rPr>
              <w:t>77</w:t>
            </w:r>
          </w:p>
        </w:tc>
        <w:tc>
          <w:tcPr>
            <w:tcW w:w="567" w:type="dxa"/>
            <w:tcBorders>
              <w:top w:val="single" w:sz="8" w:space="0" w:color="000000"/>
              <w:left w:val="single" w:sz="8" w:space="0" w:color="000000"/>
              <w:bottom w:val="single" w:sz="8" w:space="0" w:color="000000"/>
            </w:tcBorders>
            <w:vAlign w:val="center"/>
          </w:tcPr>
          <w:p w:rsidR="000E0129" w:rsidRPr="004145ED" w:rsidRDefault="000E0129" w:rsidP="00F551F6">
            <w:pPr>
              <w:snapToGrid w:val="0"/>
              <w:spacing w:after="0" w:line="240" w:lineRule="auto"/>
              <w:jc w:val="center"/>
              <w:rPr>
                <w:bCs/>
                <w:iCs/>
                <w:sz w:val="18"/>
                <w:szCs w:val="18"/>
              </w:rPr>
            </w:pPr>
            <w:r>
              <w:rPr>
                <w:bCs/>
                <w:iCs/>
                <w:sz w:val="18"/>
                <w:szCs w:val="18"/>
              </w:rPr>
              <w:t>62</w:t>
            </w:r>
          </w:p>
        </w:tc>
        <w:tc>
          <w:tcPr>
            <w:tcW w:w="425" w:type="dxa"/>
            <w:tcBorders>
              <w:top w:val="single" w:sz="8" w:space="0" w:color="000000"/>
              <w:left w:val="single" w:sz="8" w:space="0" w:color="000000"/>
              <w:bottom w:val="single" w:sz="8" w:space="0" w:color="000000"/>
            </w:tcBorders>
            <w:vAlign w:val="center"/>
          </w:tcPr>
          <w:p w:rsidR="000E0129" w:rsidRPr="001A100B" w:rsidRDefault="000E0129" w:rsidP="00F551F6">
            <w:pPr>
              <w:snapToGrid w:val="0"/>
              <w:spacing w:after="0" w:line="240" w:lineRule="auto"/>
              <w:jc w:val="center"/>
              <w:rPr>
                <w:b/>
                <w:bCs/>
                <w:iCs/>
                <w:sz w:val="18"/>
                <w:szCs w:val="18"/>
              </w:rPr>
            </w:pPr>
            <w:r>
              <w:rPr>
                <w:b/>
                <w:bCs/>
                <w:iCs/>
                <w:sz w:val="18"/>
                <w:szCs w:val="18"/>
              </w:rPr>
              <w:t>11</w:t>
            </w:r>
          </w:p>
        </w:tc>
        <w:tc>
          <w:tcPr>
            <w:tcW w:w="567" w:type="dxa"/>
            <w:tcBorders>
              <w:top w:val="single" w:sz="8" w:space="0" w:color="000000"/>
              <w:left w:val="single" w:sz="8" w:space="0" w:color="000000"/>
              <w:bottom w:val="single" w:sz="8" w:space="0" w:color="000000"/>
            </w:tcBorders>
            <w:vAlign w:val="center"/>
          </w:tcPr>
          <w:p w:rsidR="000E0129" w:rsidRPr="001A100B" w:rsidRDefault="000E0129" w:rsidP="00F551F6">
            <w:pPr>
              <w:snapToGrid w:val="0"/>
              <w:spacing w:after="0" w:line="240" w:lineRule="auto"/>
              <w:jc w:val="center"/>
              <w:rPr>
                <w:bCs/>
                <w:iCs/>
                <w:sz w:val="18"/>
                <w:szCs w:val="18"/>
              </w:rPr>
            </w:pPr>
            <w:r>
              <w:rPr>
                <w:bCs/>
                <w:iCs/>
                <w:sz w:val="18"/>
                <w:szCs w:val="18"/>
              </w:rPr>
              <w:t>5</w:t>
            </w:r>
          </w:p>
        </w:tc>
        <w:tc>
          <w:tcPr>
            <w:tcW w:w="567" w:type="dxa"/>
            <w:tcBorders>
              <w:top w:val="single" w:sz="8" w:space="0" w:color="000000"/>
              <w:left w:val="single" w:sz="8" w:space="0" w:color="000000"/>
              <w:bottom w:val="single" w:sz="8" w:space="0" w:color="000000"/>
            </w:tcBorders>
            <w:vAlign w:val="center"/>
          </w:tcPr>
          <w:p w:rsidR="000E0129" w:rsidRPr="001A100B" w:rsidRDefault="000E0129" w:rsidP="00F551F6">
            <w:pPr>
              <w:snapToGrid w:val="0"/>
              <w:spacing w:after="0" w:line="240" w:lineRule="auto"/>
              <w:jc w:val="center"/>
              <w:rPr>
                <w:bCs/>
                <w:iCs/>
                <w:sz w:val="18"/>
                <w:szCs w:val="18"/>
              </w:rPr>
            </w:pPr>
            <w:r>
              <w:rPr>
                <w:bCs/>
                <w:iCs/>
                <w:sz w:val="18"/>
                <w:szCs w:val="18"/>
              </w:rPr>
              <w:t>6</w:t>
            </w:r>
          </w:p>
        </w:tc>
        <w:tc>
          <w:tcPr>
            <w:tcW w:w="425" w:type="dxa"/>
            <w:tcBorders>
              <w:top w:val="single" w:sz="8" w:space="0" w:color="000000"/>
              <w:left w:val="single" w:sz="8" w:space="0" w:color="000000"/>
              <w:bottom w:val="single" w:sz="8" w:space="0" w:color="000000"/>
            </w:tcBorders>
            <w:vAlign w:val="center"/>
          </w:tcPr>
          <w:p w:rsidR="000E0129" w:rsidRPr="001A100B" w:rsidRDefault="000E0129" w:rsidP="00F551F6">
            <w:pPr>
              <w:snapToGrid w:val="0"/>
              <w:spacing w:after="0" w:line="240" w:lineRule="auto"/>
              <w:jc w:val="center"/>
              <w:rPr>
                <w:b/>
                <w:bCs/>
                <w:iCs/>
                <w:sz w:val="18"/>
                <w:szCs w:val="18"/>
              </w:rPr>
            </w:pPr>
            <w:r>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0E0129" w:rsidRPr="001A100B" w:rsidRDefault="000E0129" w:rsidP="00F551F6">
            <w:pPr>
              <w:snapToGrid w:val="0"/>
              <w:spacing w:after="0" w:line="240" w:lineRule="auto"/>
              <w:jc w:val="center"/>
              <w:rPr>
                <w:bCs/>
                <w:iCs/>
                <w:sz w:val="18"/>
                <w:szCs w:val="18"/>
              </w:rPr>
            </w:pPr>
            <w:r>
              <w:rPr>
                <w:bCs/>
                <w:iCs/>
                <w:sz w:val="18"/>
                <w:szCs w:val="18"/>
              </w:rPr>
              <w:t>-</w:t>
            </w:r>
          </w:p>
        </w:tc>
        <w:tc>
          <w:tcPr>
            <w:tcW w:w="567" w:type="dxa"/>
            <w:tcBorders>
              <w:top w:val="single" w:sz="8" w:space="0" w:color="000000"/>
              <w:left w:val="single" w:sz="8" w:space="0" w:color="000000"/>
              <w:bottom w:val="single" w:sz="8" w:space="0" w:color="000000"/>
            </w:tcBorders>
            <w:vAlign w:val="center"/>
          </w:tcPr>
          <w:p w:rsidR="000E0129" w:rsidRPr="001A100B" w:rsidRDefault="000E0129" w:rsidP="00F551F6">
            <w:pPr>
              <w:snapToGrid w:val="0"/>
              <w:spacing w:after="0" w:line="240" w:lineRule="auto"/>
              <w:jc w:val="center"/>
              <w:rPr>
                <w:bCs/>
                <w:iCs/>
                <w:sz w:val="18"/>
                <w:szCs w:val="18"/>
              </w:rPr>
            </w:pPr>
            <w:r>
              <w:rPr>
                <w:bCs/>
                <w:iCs/>
                <w:sz w:val="18"/>
                <w:szCs w:val="18"/>
              </w:rPr>
              <w:t>-</w:t>
            </w:r>
          </w:p>
        </w:tc>
        <w:tc>
          <w:tcPr>
            <w:tcW w:w="426" w:type="dxa"/>
            <w:tcBorders>
              <w:top w:val="single" w:sz="8" w:space="0" w:color="000000"/>
              <w:left w:val="single" w:sz="8" w:space="0" w:color="000000"/>
              <w:bottom w:val="single" w:sz="8" w:space="0" w:color="000000"/>
            </w:tcBorders>
            <w:vAlign w:val="center"/>
          </w:tcPr>
          <w:p w:rsidR="000E0129" w:rsidRPr="001A100B" w:rsidRDefault="000E0129" w:rsidP="00F551F6">
            <w:pPr>
              <w:snapToGrid w:val="0"/>
              <w:spacing w:after="0" w:line="240" w:lineRule="auto"/>
              <w:jc w:val="center"/>
              <w:rPr>
                <w:b/>
                <w:bCs/>
                <w:iCs/>
                <w:sz w:val="18"/>
                <w:szCs w:val="18"/>
              </w:rPr>
            </w:pPr>
            <w:r w:rsidRPr="001A100B">
              <w:rPr>
                <w:b/>
                <w:bCs/>
                <w:iCs/>
                <w:sz w:val="18"/>
                <w:szCs w:val="18"/>
              </w:rPr>
              <w:t>87</w:t>
            </w:r>
          </w:p>
        </w:tc>
        <w:tc>
          <w:tcPr>
            <w:tcW w:w="567" w:type="dxa"/>
            <w:tcBorders>
              <w:top w:val="single" w:sz="8" w:space="0" w:color="000000"/>
              <w:left w:val="single" w:sz="8" w:space="0" w:color="000000"/>
              <w:bottom w:val="single" w:sz="8" w:space="0" w:color="000000"/>
            </w:tcBorders>
            <w:vAlign w:val="center"/>
          </w:tcPr>
          <w:p w:rsidR="000E0129" w:rsidRPr="001A100B" w:rsidRDefault="000E0129" w:rsidP="00F551F6">
            <w:pPr>
              <w:snapToGrid w:val="0"/>
              <w:spacing w:after="0" w:line="240" w:lineRule="auto"/>
              <w:jc w:val="center"/>
              <w:rPr>
                <w:bCs/>
                <w:iCs/>
                <w:sz w:val="18"/>
                <w:szCs w:val="18"/>
              </w:rPr>
            </w:pPr>
            <w:r>
              <w:rPr>
                <w:bCs/>
                <w:iCs/>
                <w:sz w:val="18"/>
                <w:szCs w:val="18"/>
              </w:rPr>
              <w:t>55</w:t>
            </w:r>
          </w:p>
        </w:tc>
        <w:tc>
          <w:tcPr>
            <w:tcW w:w="567" w:type="dxa"/>
            <w:tcBorders>
              <w:top w:val="single" w:sz="8" w:space="0" w:color="000000"/>
              <w:left w:val="single" w:sz="8" w:space="0" w:color="000000"/>
              <w:bottom w:val="single" w:sz="8" w:space="0" w:color="000000"/>
            </w:tcBorders>
            <w:vAlign w:val="center"/>
          </w:tcPr>
          <w:p w:rsidR="000E0129" w:rsidRPr="001A100B" w:rsidRDefault="000E0129" w:rsidP="00F551F6">
            <w:pPr>
              <w:snapToGrid w:val="0"/>
              <w:spacing w:after="0" w:line="240" w:lineRule="auto"/>
              <w:jc w:val="center"/>
              <w:rPr>
                <w:bCs/>
                <w:iCs/>
                <w:sz w:val="18"/>
                <w:szCs w:val="18"/>
              </w:rPr>
            </w:pPr>
            <w:r>
              <w:rPr>
                <w:bCs/>
                <w:iCs/>
                <w:sz w:val="18"/>
                <w:szCs w:val="18"/>
              </w:rPr>
              <w:t>33</w:t>
            </w:r>
          </w:p>
        </w:tc>
        <w:tc>
          <w:tcPr>
            <w:tcW w:w="425" w:type="dxa"/>
            <w:tcBorders>
              <w:top w:val="single" w:sz="8" w:space="0" w:color="000000"/>
              <w:left w:val="single" w:sz="8" w:space="0" w:color="000000"/>
              <w:bottom w:val="single" w:sz="8" w:space="0" w:color="000000"/>
            </w:tcBorders>
            <w:vAlign w:val="center"/>
          </w:tcPr>
          <w:p w:rsidR="000E0129" w:rsidRPr="001A100B" w:rsidRDefault="000E0129" w:rsidP="00F551F6">
            <w:pPr>
              <w:snapToGrid w:val="0"/>
              <w:spacing w:after="0" w:line="240" w:lineRule="auto"/>
              <w:jc w:val="center"/>
              <w:rPr>
                <w:b/>
                <w:bCs/>
                <w:iCs/>
                <w:sz w:val="18"/>
                <w:szCs w:val="18"/>
              </w:rPr>
            </w:pPr>
            <w:r w:rsidRPr="001A100B">
              <w:rPr>
                <w:b/>
                <w:bCs/>
                <w:iCs/>
                <w:sz w:val="18"/>
                <w:szCs w:val="18"/>
              </w:rPr>
              <w:t>40</w:t>
            </w:r>
          </w:p>
        </w:tc>
        <w:tc>
          <w:tcPr>
            <w:tcW w:w="567" w:type="dxa"/>
            <w:tcBorders>
              <w:top w:val="single" w:sz="8" w:space="0" w:color="000000"/>
              <w:left w:val="single" w:sz="8" w:space="0" w:color="000000"/>
              <w:bottom w:val="single" w:sz="8" w:space="0" w:color="000000"/>
            </w:tcBorders>
            <w:vAlign w:val="center"/>
          </w:tcPr>
          <w:p w:rsidR="000E0129" w:rsidRPr="001A100B" w:rsidRDefault="000E0129" w:rsidP="00F551F6">
            <w:pPr>
              <w:snapToGrid w:val="0"/>
              <w:spacing w:after="0" w:line="240" w:lineRule="auto"/>
              <w:jc w:val="center"/>
              <w:rPr>
                <w:bCs/>
                <w:iCs/>
                <w:sz w:val="18"/>
                <w:szCs w:val="18"/>
              </w:rPr>
            </w:pPr>
            <w:r>
              <w:rPr>
                <w:bCs/>
                <w:iCs/>
                <w:sz w:val="18"/>
                <w:szCs w:val="18"/>
              </w:rPr>
              <w:t>17</w:t>
            </w:r>
          </w:p>
        </w:tc>
        <w:tc>
          <w:tcPr>
            <w:tcW w:w="567" w:type="dxa"/>
            <w:tcBorders>
              <w:top w:val="single" w:sz="8" w:space="0" w:color="000000"/>
              <w:left w:val="single" w:sz="8" w:space="0" w:color="000000"/>
              <w:bottom w:val="single" w:sz="8" w:space="0" w:color="000000"/>
              <w:right w:val="single" w:sz="8" w:space="0" w:color="000000"/>
            </w:tcBorders>
            <w:vAlign w:val="center"/>
          </w:tcPr>
          <w:p w:rsidR="000E0129" w:rsidRPr="001A100B" w:rsidRDefault="000E0129" w:rsidP="00F551F6">
            <w:pPr>
              <w:snapToGrid w:val="0"/>
              <w:spacing w:after="0" w:line="240" w:lineRule="auto"/>
              <w:jc w:val="center"/>
              <w:rPr>
                <w:bCs/>
                <w:iCs/>
                <w:sz w:val="18"/>
                <w:szCs w:val="18"/>
              </w:rPr>
            </w:pPr>
            <w:r>
              <w:rPr>
                <w:bCs/>
                <w:iCs/>
                <w:sz w:val="18"/>
                <w:szCs w:val="18"/>
              </w:rPr>
              <w:t>23</w:t>
            </w:r>
          </w:p>
        </w:tc>
      </w:tr>
      <w:tr w:rsidR="000E0129" w:rsidRPr="00375400" w:rsidTr="003547AB">
        <w:trPr>
          <w:trHeight w:val="255"/>
          <w:jc w:val="center"/>
        </w:trPr>
        <w:tc>
          <w:tcPr>
            <w:tcW w:w="378" w:type="dxa"/>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Cs/>
                <w:iCs/>
                <w:sz w:val="18"/>
                <w:szCs w:val="18"/>
              </w:rPr>
            </w:pPr>
            <w:r w:rsidRPr="00375400">
              <w:rPr>
                <w:bCs/>
                <w:iCs/>
                <w:sz w:val="18"/>
                <w:szCs w:val="18"/>
              </w:rPr>
              <w:t>20</w:t>
            </w:r>
          </w:p>
        </w:tc>
        <w:tc>
          <w:tcPr>
            <w:tcW w:w="1571" w:type="dxa"/>
            <w:tcBorders>
              <w:top w:val="single" w:sz="8" w:space="0" w:color="000000"/>
              <w:left w:val="single" w:sz="8" w:space="0" w:color="000000"/>
              <w:bottom w:val="single" w:sz="8" w:space="0" w:color="000000"/>
            </w:tcBorders>
          </w:tcPr>
          <w:p w:rsidR="000E0129" w:rsidRPr="00A74D00" w:rsidRDefault="000E0129" w:rsidP="00F551F6">
            <w:pPr>
              <w:autoSpaceDE w:val="0"/>
              <w:autoSpaceDN w:val="0"/>
              <w:adjustRightInd w:val="0"/>
              <w:spacing w:after="0" w:line="240" w:lineRule="auto"/>
              <w:jc w:val="center"/>
              <w:rPr>
                <w:color w:val="000000"/>
                <w:sz w:val="18"/>
                <w:szCs w:val="18"/>
              </w:rPr>
            </w:pPr>
            <w:r w:rsidRPr="00A74D00">
              <w:rPr>
                <w:sz w:val="18"/>
                <w:szCs w:val="18"/>
              </w:rPr>
              <w:t xml:space="preserve">д. </w:t>
            </w:r>
            <w:r w:rsidRPr="00A74D00">
              <w:rPr>
                <w:color w:val="000000"/>
                <w:sz w:val="18"/>
                <w:szCs w:val="18"/>
              </w:rPr>
              <w:t>Сокатово</w:t>
            </w:r>
          </w:p>
        </w:tc>
        <w:tc>
          <w:tcPr>
            <w:tcW w:w="670" w:type="dxa"/>
            <w:tcBorders>
              <w:top w:val="single" w:sz="8" w:space="0" w:color="000000"/>
              <w:left w:val="single" w:sz="8" w:space="0" w:color="000000"/>
              <w:bottom w:val="single" w:sz="8" w:space="0" w:color="000000"/>
            </w:tcBorders>
          </w:tcPr>
          <w:p w:rsidR="000E0129" w:rsidRPr="007329D4" w:rsidRDefault="000E0129" w:rsidP="00F551F6">
            <w:pPr>
              <w:autoSpaceDE w:val="0"/>
              <w:autoSpaceDN w:val="0"/>
              <w:adjustRightInd w:val="0"/>
              <w:spacing w:after="0" w:line="240" w:lineRule="auto"/>
              <w:jc w:val="center"/>
              <w:rPr>
                <w:color w:val="000000"/>
                <w:sz w:val="18"/>
                <w:szCs w:val="18"/>
              </w:rPr>
            </w:pPr>
            <w:r w:rsidRPr="007329D4">
              <w:rPr>
                <w:color w:val="000000"/>
                <w:sz w:val="18"/>
                <w:szCs w:val="18"/>
              </w:rPr>
              <w:t>99</w:t>
            </w:r>
          </w:p>
        </w:tc>
        <w:tc>
          <w:tcPr>
            <w:tcW w:w="425" w:type="dxa"/>
            <w:tcBorders>
              <w:top w:val="single" w:sz="8" w:space="0" w:color="000000"/>
              <w:left w:val="single" w:sz="8" w:space="0" w:color="000000"/>
              <w:bottom w:val="single" w:sz="8" w:space="0" w:color="000000"/>
            </w:tcBorders>
          </w:tcPr>
          <w:p w:rsidR="000E0129" w:rsidRPr="00FB6B3F" w:rsidRDefault="000E0129" w:rsidP="00F551F6">
            <w:pPr>
              <w:autoSpaceDE w:val="0"/>
              <w:autoSpaceDN w:val="0"/>
              <w:adjustRightInd w:val="0"/>
              <w:spacing w:after="0" w:line="240" w:lineRule="auto"/>
              <w:jc w:val="center"/>
              <w:rPr>
                <w:b/>
                <w:color w:val="000000"/>
                <w:sz w:val="18"/>
                <w:szCs w:val="18"/>
              </w:rPr>
            </w:pPr>
            <w:r w:rsidRPr="00FB6B3F">
              <w:rPr>
                <w:b/>
                <w:color w:val="000000"/>
                <w:sz w:val="18"/>
                <w:szCs w:val="18"/>
              </w:rPr>
              <w:t>227</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426" w:type="dxa"/>
            <w:tcBorders>
              <w:top w:val="single" w:sz="8" w:space="0" w:color="000000"/>
              <w:left w:val="single" w:sz="8" w:space="0" w:color="000000"/>
              <w:bottom w:val="single" w:sz="8" w:space="0" w:color="000000"/>
            </w:tcBorders>
            <w:vAlign w:val="center"/>
          </w:tcPr>
          <w:p w:rsidR="000E0129" w:rsidRPr="001A100B"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rsidR="000E0129" w:rsidRPr="001A100B"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right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r>
      <w:tr w:rsidR="000E0129" w:rsidRPr="00375400" w:rsidTr="003547AB">
        <w:trPr>
          <w:trHeight w:val="255"/>
          <w:jc w:val="center"/>
        </w:trPr>
        <w:tc>
          <w:tcPr>
            <w:tcW w:w="378" w:type="dxa"/>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Cs/>
                <w:iCs/>
                <w:sz w:val="18"/>
                <w:szCs w:val="18"/>
              </w:rPr>
            </w:pPr>
            <w:r w:rsidRPr="00375400">
              <w:rPr>
                <w:bCs/>
                <w:iCs/>
                <w:sz w:val="18"/>
                <w:szCs w:val="18"/>
              </w:rPr>
              <w:t>21</w:t>
            </w:r>
          </w:p>
        </w:tc>
        <w:tc>
          <w:tcPr>
            <w:tcW w:w="1571" w:type="dxa"/>
            <w:tcBorders>
              <w:top w:val="single" w:sz="8" w:space="0" w:color="000000"/>
              <w:left w:val="single" w:sz="8" w:space="0" w:color="000000"/>
              <w:bottom w:val="single" w:sz="8" w:space="0" w:color="000000"/>
            </w:tcBorders>
          </w:tcPr>
          <w:p w:rsidR="000E0129" w:rsidRPr="00A74D00" w:rsidRDefault="000E0129" w:rsidP="00F551F6">
            <w:pPr>
              <w:autoSpaceDE w:val="0"/>
              <w:autoSpaceDN w:val="0"/>
              <w:adjustRightInd w:val="0"/>
              <w:spacing w:after="0" w:line="240" w:lineRule="auto"/>
              <w:jc w:val="center"/>
              <w:rPr>
                <w:color w:val="000000"/>
                <w:sz w:val="18"/>
                <w:szCs w:val="18"/>
              </w:rPr>
            </w:pPr>
            <w:r w:rsidRPr="00A74D00">
              <w:rPr>
                <w:sz w:val="18"/>
                <w:szCs w:val="18"/>
              </w:rPr>
              <w:t xml:space="preserve">д. </w:t>
            </w:r>
            <w:r w:rsidRPr="00A74D00">
              <w:rPr>
                <w:color w:val="000000"/>
                <w:sz w:val="18"/>
                <w:szCs w:val="18"/>
              </w:rPr>
              <w:t>Сосново</w:t>
            </w:r>
          </w:p>
        </w:tc>
        <w:tc>
          <w:tcPr>
            <w:tcW w:w="670" w:type="dxa"/>
            <w:tcBorders>
              <w:top w:val="single" w:sz="8" w:space="0" w:color="000000"/>
              <w:left w:val="single" w:sz="8" w:space="0" w:color="000000"/>
              <w:bottom w:val="single" w:sz="8" w:space="0" w:color="000000"/>
            </w:tcBorders>
          </w:tcPr>
          <w:p w:rsidR="000E0129" w:rsidRPr="007329D4" w:rsidRDefault="000E0129" w:rsidP="00F551F6">
            <w:pPr>
              <w:autoSpaceDE w:val="0"/>
              <w:autoSpaceDN w:val="0"/>
              <w:adjustRightInd w:val="0"/>
              <w:spacing w:after="0" w:line="240" w:lineRule="auto"/>
              <w:jc w:val="center"/>
              <w:rPr>
                <w:color w:val="000000"/>
                <w:sz w:val="18"/>
                <w:szCs w:val="18"/>
              </w:rPr>
            </w:pPr>
            <w:r w:rsidRPr="007329D4">
              <w:rPr>
                <w:color w:val="000000"/>
                <w:sz w:val="18"/>
                <w:szCs w:val="18"/>
              </w:rPr>
              <w:t>0</w:t>
            </w:r>
          </w:p>
        </w:tc>
        <w:tc>
          <w:tcPr>
            <w:tcW w:w="425" w:type="dxa"/>
            <w:tcBorders>
              <w:top w:val="single" w:sz="8" w:space="0" w:color="000000"/>
              <w:left w:val="single" w:sz="8" w:space="0" w:color="000000"/>
              <w:bottom w:val="single" w:sz="8" w:space="0" w:color="000000"/>
            </w:tcBorders>
          </w:tcPr>
          <w:p w:rsidR="000E0129" w:rsidRPr="00FB6B3F" w:rsidRDefault="000E0129" w:rsidP="00F551F6">
            <w:pPr>
              <w:autoSpaceDE w:val="0"/>
              <w:autoSpaceDN w:val="0"/>
              <w:adjustRightInd w:val="0"/>
              <w:spacing w:after="0" w:line="240" w:lineRule="auto"/>
              <w:jc w:val="center"/>
              <w:rPr>
                <w:b/>
                <w:color w:val="000000"/>
                <w:sz w:val="18"/>
                <w:szCs w:val="18"/>
              </w:rPr>
            </w:pPr>
            <w:r w:rsidRPr="00FB6B3F">
              <w:rPr>
                <w:b/>
                <w:color w:val="000000"/>
                <w:sz w:val="18"/>
                <w:szCs w:val="18"/>
              </w:rPr>
              <w:t>0</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426" w:type="dxa"/>
            <w:tcBorders>
              <w:top w:val="single" w:sz="8" w:space="0" w:color="000000"/>
              <w:left w:val="single" w:sz="8" w:space="0" w:color="000000"/>
              <w:bottom w:val="single" w:sz="8" w:space="0" w:color="000000"/>
            </w:tcBorders>
            <w:vAlign w:val="center"/>
          </w:tcPr>
          <w:p w:rsidR="000E0129" w:rsidRPr="001A100B"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rsidR="000E0129" w:rsidRPr="001A100B"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right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r>
      <w:tr w:rsidR="000E0129" w:rsidRPr="00375400" w:rsidTr="003547AB">
        <w:trPr>
          <w:trHeight w:val="255"/>
          <w:jc w:val="center"/>
        </w:trPr>
        <w:tc>
          <w:tcPr>
            <w:tcW w:w="378" w:type="dxa"/>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Cs/>
                <w:iCs/>
                <w:sz w:val="18"/>
                <w:szCs w:val="18"/>
              </w:rPr>
            </w:pPr>
            <w:r w:rsidRPr="00375400">
              <w:rPr>
                <w:bCs/>
                <w:iCs/>
                <w:sz w:val="18"/>
                <w:szCs w:val="18"/>
              </w:rPr>
              <w:t>22</w:t>
            </w:r>
          </w:p>
        </w:tc>
        <w:tc>
          <w:tcPr>
            <w:tcW w:w="1571" w:type="dxa"/>
            <w:tcBorders>
              <w:top w:val="single" w:sz="8" w:space="0" w:color="000000"/>
              <w:left w:val="single" w:sz="8" w:space="0" w:color="000000"/>
              <w:bottom w:val="single" w:sz="8" w:space="0" w:color="000000"/>
            </w:tcBorders>
          </w:tcPr>
          <w:p w:rsidR="000E0129" w:rsidRPr="00A74D00" w:rsidRDefault="000E0129" w:rsidP="00F551F6">
            <w:pPr>
              <w:autoSpaceDE w:val="0"/>
              <w:autoSpaceDN w:val="0"/>
              <w:adjustRightInd w:val="0"/>
              <w:spacing w:after="0" w:line="240" w:lineRule="auto"/>
              <w:jc w:val="center"/>
              <w:rPr>
                <w:color w:val="000000"/>
                <w:sz w:val="18"/>
                <w:szCs w:val="18"/>
              </w:rPr>
            </w:pPr>
            <w:r w:rsidRPr="00A74D00">
              <w:rPr>
                <w:sz w:val="18"/>
                <w:szCs w:val="18"/>
              </w:rPr>
              <w:t xml:space="preserve">д. </w:t>
            </w:r>
            <w:r w:rsidRPr="00A74D00">
              <w:rPr>
                <w:color w:val="000000"/>
                <w:sz w:val="18"/>
                <w:szCs w:val="18"/>
              </w:rPr>
              <w:t>Удуново</w:t>
            </w:r>
          </w:p>
        </w:tc>
        <w:tc>
          <w:tcPr>
            <w:tcW w:w="670" w:type="dxa"/>
            <w:tcBorders>
              <w:top w:val="single" w:sz="8" w:space="0" w:color="000000"/>
              <w:left w:val="single" w:sz="8" w:space="0" w:color="000000"/>
              <w:bottom w:val="single" w:sz="8" w:space="0" w:color="000000"/>
            </w:tcBorders>
          </w:tcPr>
          <w:p w:rsidR="000E0129" w:rsidRPr="007329D4" w:rsidRDefault="000E0129" w:rsidP="00F551F6">
            <w:pPr>
              <w:autoSpaceDE w:val="0"/>
              <w:autoSpaceDN w:val="0"/>
              <w:adjustRightInd w:val="0"/>
              <w:spacing w:after="0" w:line="240" w:lineRule="auto"/>
              <w:jc w:val="center"/>
              <w:rPr>
                <w:color w:val="000000"/>
                <w:sz w:val="18"/>
                <w:szCs w:val="18"/>
              </w:rPr>
            </w:pPr>
            <w:r w:rsidRPr="007329D4">
              <w:rPr>
                <w:color w:val="000000"/>
                <w:sz w:val="18"/>
                <w:szCs w:val="18"/>
              </w:rPr>
              <w:t>0</w:t>
            </w:r>
          </w:p>
        </w:tc>
        <w:tc>
          <w:tcPr>
            <w:tcW w:w="425" w:type="dxa"/>
            <w:tcBorders>
              <w:top w:val="single" w:sz="8" w:space="0" w:color="000000"/>
              <w:left w:val="single" w:sz="8" w:space="0" w:color="000000"/>
              <w:bottom w:val="single" w:sz="8" w:space="0" w:color="000000"/>
            </w:tcBorders>
          </w:tcPr>
          <w:p w:rsidR="000E0129" w:rsidRPr="00FB6B3F" w:rsidRDefault="000E0129" w:rsidP="00F551F6">
            <w:pPr>
              <w:autoSpaceDE w:val="0"/>
              <w:autoSpaceDN w:val="0"/>
              <w:adjustRightInd w:val="0"/>
              <w:spacing w:after="0" w:line="240" w:lineRule="auto"/>
              <w:jc w:val="center"/>
              <w:rPr>
                <w:b/>
                <w:color w:val="000000"/>
                <w:sz w:val="18"/>
                <w:szCs w:val="18"/>
              </w:rPr>
            </w:pPr>
            <w:r w:rsidRPr="00FB6B3F">
              <w:rPr>
                <w:b/>
                <w:color w:val="000000"/>
                <w:sz w:val="18"/>
                <w:szCs w:val="18"/>
              </w:rPr>
              <w:t>0</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426" w:type="dxa"/>
            <w:tcBorders>
              <w:top w:val="single" w:sz="8" w:space="0" w:color="000000"/>
              <w:left w:val="single" w:sz="8" w:space="0" w:color="000000"/>
              <w:bottom w:val="single" w:sz="8" w:space="0" w:color="000000"/>
            </w:tcBorders>
            <w:vAlign w:val="center"/>
          </w:tcPr>
          <w:p w:rsidR="000E0129" w:rsidRPr="001A100B"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rsidR="000E0129" w:rsidRPr="001A100B"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right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r>
      <w:tr w:rsidR="000E0129" w:rsidRPr="00375400" w:rsidTr="003547AB">
        <w:trPr>
          <w:trHeight w:val="255"/>
          <w:jc w:val="center"/>
        </w:trPr>
        <w:tc>
          <w:tcPr>
            <w:tcW w:w="378" w:type="dxa"/>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Cs/>
                <w:iCs/>
                <w:sz w:val="18"/>
                <w:szCs w:val="18"/>
              </w:rPr>
            </w:pPr>
            <w:r w:rsidRPr="00375400">
              <w:rPr>
                <w:bCs/>
                <w:iCs/>
                <w:sz w:val="18"/>
                <w:szCs w:val="18"/>
              </w:rPr>
              <w:t>23</w:t>
            </w:r>
          </w:p>
        </w:tc>
        <w:tc>
          <w:tcPr>
            <w:tcW w:w="1571" w:type="dxa"/>
            <w:tcBorders>
              <w:top w:val="single" w:sz="8" w:space="0" w:color="000000"/>
              <w:left w:val="single" w:sz="8" w:space="0" w:color="000000"/>
              <w:bottom w:val="single" w:sz="8" w:space="0" w:color="000000"/>
            </w:tcBorders>
          </w:tcPr>
          <w:p w:rsidR="000E0129" w:rsidRPr="00A74D00" w:rsidRDefault="000E0129" w:rsidP="00F551F6">
            <w:pPr>
              <w:autoSpaceDE w:val="0"/>
              <w:autoSpaceDN w:val="0"/>
              <w:adjustRightInd w:val="0"/>
              <w:spacing w:after="0" w:line="240" w:lineRule="auto"/>
              <w:jc w:val="center"/>
              <w:rPr>
                <w:color w:val="000000"/>
                <w:sz w:val="18"/>
                <w:szCs w:val="18"/>
              </w:rPr>
            </w:pPr>
            <w:r w:rsidRPr="00A74D00">
              <w:rPr>
                <w:sz w:val="18"/>
                <w:szCs w:val="18"/>
              </w:rPr>
              <w:t xml:space="preserve">д. </w:t>
            </w:r>
            <w:r w:rsidRPr="00A74D00">
              <w:rPr>
                <w:color w:val="000000"/>
                <w:sz w:val="18"/>
                <w:szCs w:val="18"/>
              </w:rPr>
              <w:t>Харитоново</w:t>
            </w:r>
          </w:p>
        </w:tc>
        <w:tc>
          <w:tcPr>
            <w:tcW w:w="670" w:type="dxa"/>
            <w:tcBorders>
              <w:top w:val="single" w:sz="8" w:space="0" w:color="000000"/>
              <w:left w:val="single" w:sz="8" w:space="0" w:color="000000"/>
              <w:bottom w:val="single" w:sz="8" w:space="0" w:color="000000"/>
            </w:tcBorders>
          </w:tcPr>
          <w:p w:rsidR="000E0129" w:rsidRPr="007329D4" w:rsidRDefault="000E0129" w:rsidP="00F551F6">
            <w:pPr>
              <w:autoSpaceDE w:val="0"/>
              <w:autoSpaceDN w:val="0"/>
              <w:adjustRightInd w:val="0"/>
              <w:spacing w:after="0" w:line="240" w:lineRule="auto"/>
              <w:jc w:val="center"/>
              <w:rPr>
                <w:color w:val="000000"/>
                <w:sz w:val="18"/>
                <w:szCs w:val="18"/>
              </w:rPr>
            </w:pPr>
            <w:r w:rsidRPr="007329D4">
              <w:rPr>
                <w:color w:val="000000"/>
                <w:sz w:val="18"/>
                <w:szCs w:val="18"/>
              </w:rPr>
              <w:t>7</w:t>
            </w:r>
          </w:p>
        </w:tc>
        <w:tc>
          <w:tcPr>
            <w:tcW w:w="425" w:type="dxa"/>
            <w:tcBorders>
              <w:top w:val="single" w:sz="8" w:space="0" w:color="000000"/>
              <w:left w:val="single" w:sz="8" w:space="0" w:color="000000"/>
              <w:bottom w:val="single" w:sz="8" w:space="0" w:color="000000"/>
            </w:tcBorders>
          </w:tcPr>
          <w:p w:rsidR="000E0129" w:rsidRPr="00FB6B3F" w:rsidRDefault="000E0129" w:rsidP="00F551F6">
            <w:pPr>
              <w:autoSpaceDE w:val="0"/>
              <w:autoSpaceDN w:val="0"/>
              <w:adjustRightInd w:val="0"/>
              <w:spacing w:after="0" w:line="240" w:lineRule="auto"/>
              <w:jc w:val="center"/>
              <w:rPr>
                <w:b/>
                <w:color w:val="000000"/>
                <w:sz w:val="18"/>
                <w:szCs w:val="18"/>
              </w:rPr>
            </w:pPr>
            <w:r w:rsidRPr="00FB6B3F">
              <w:rPr>
                <w:b/>
                <w:color w:val="000000"/>
                <w:sz w:val="18"/>
                <w:szCs w:val="18"/>
              </w:rPr>
              <w:t>15</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426" w:type="dxa"/>
            <w:tcBorders>
              <w:top w:val="single" w:sz="8" w:space="0" w:color="000000"/>
              <w:left w:val="single" w:sz="8" w:space="0" w:color="000000"/>
              <w:bottom w:val="single" w:sz="8" w:space="0" w:color="000000"/>
            </w:tcBorders>
            <w:vAlign w:val="center"/>
          </w:tcPr>
          <w:p w:rsidR="000E0129" w:rsidRPr="001A100B"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rsidR="000E0129" w:rsidRPr="001A100B"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right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r>
      <w:tr w:rsidR="000E0129" w:rsidRPr="00375400" w:rsidTr="003547AB">
        <w:trPr>
          <w:trHeight w:val="255"/>
          <w:jc w:val="center"/>
        </w:trPr>
        <w:tc>
          <w:tcPr>
            <w:tcW w:w="378" w:type="dxa"/>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Cs/>
                <w:iCs/>
                <w:sz w:val="18"/>
                <w:szCs w:val="18"/>
              </w:rPr>
            </w:pPr>
            <w:r w:rsidRPr="00375400">
              <w:rPr>
                <w:bCs/>
                <w:iCs/>
                <w:sz w:val="18"/>
                <w:szCs w:val="18"/>
              </w:rPr>
              <w:t>24</w:t>
            </w:r>
          </w:p>
        </w:tc>
        <w:tc>
          <w:tcPr>
            <w:tcW w:w="1571" w:type="dxa"/>
            <w:tcBorders>
              <w:top w:val="single" w:sz="8" w:space="0" w:color="000000"/>
              <w:left w:val="single" w:sz="8" w:space="0" w:color="000000"/>
              <w:bottom w:val="single" w:sz="8" w:space="0" w:color="000000"/>
            </w:tcBorders>
          </w:tcPr>
          <w:p w:rsidR="000E0129" w:rsidRPr="00A74D00" w:rsidRDefault="000E0129" w:rsidP="00F551F6">
            <w:pPr>
              <w:autoSpaceDE w:val="0"/>
              <w:autoSpaceDN w:val="0"/>
              <w:adjustRightInd w:val="0"/>
              <w:spacing w:after="0" w:line="240" w:lineRule="auto"/>
              <w:jc w:val="center"/>
              <w:rPr>
                <w:color w:val="000000"/>
                <w:sz w:val="18"/>
                <w:szCs w:val="18"/>
              </w:rPr>
            </w:pPr>
            <w:r w:rsidRPr="00A74D00">
              <w:rPr>
                <w:sz w:val="18"/>
                <w:szCs w:val="18"/>
              </w:rPr>
              <w:t xml:space="preserve">д. </w:t>
            </w:r>
            <w:r w:rsidRPr="00A74D00">
              <w:rPr>
                <w:color w:val="000000"/>
                <w:sz w:val="18"/>
                <w:szCs w:val="18"/>
              </w:rPr>
              <w:t>Хмельники</w:t>
            </w:r>
          </w:p>
        </w:tc>
        <w:tc>
          <w:tcPr>
            <w:tcW w:w="670" w:type="dxa"/>
            <w:tcBorders>
              <w:top w:val="single" w:sz="8" w:space="0" w:color="000000"/>
              <w:left w:val="single" w:sz="8" w:space="0" w:color="000000"/>
              <w:bottom w:val="single" w:sz="8" w:space="0" w:color="000000"/>
            </w:tcBorders>
          </w:tcPr>
          <w:p w:rsidR="000E0129" w:rsidRPr="007329D4" w:rsidRDefault="000E0129" w:rsidP="00F551F6">
            <w:pPr>
              <w:autoSpaceDE w:val="0"/>
              <w:autoSpaceDN w:val="0"/>
              <w:adjustRightInd w:val="0"/>
              <w:spacing w:after="0" w:line="240" w:lineRule="auto"/>
              <w:jc w:val="center"/>
              <w:rPr>
                <w:color w:val="000000"/>
                <w:sz w:val="18"/>
                <w:szCs w:val="18"/>
              </w:rPr>
            </w:pPr>
            <w:r w:rsidRPr="007329D4">
              <w:rPr>
                <w:color w:val="000000"/>
                <w:sz w:val="18"/>
                <w:szCs w:val="18"/>
              </w:rPr>
              <w:t>0</w:t>
            </w:r>
          </w:p>
        </w:tc>
        <w:tc>
          <w:tcPr>
            <w:tcW w:w="425" w:type="dxa"/>
            <w:tcBorders>
              <w:top w:val="single" w:sz="8" w:space="0" w:color="000000"/>
              <w:left w:val="single" w:sz="8" w:space="0" w:color="000000"/>
              <w:bottom w:val="single" w:sz="8" w:space="0" w:color="000000"/>
            </w:tcBorders>
          </w:tcPr>
          <w:p w:rsidR="000E0129" w:rsidRPr="00FB6B3F" w:rsidRDefault="000E0129" w:rsidP="00F551F6">
            <w:pPr>
              <w:autoSpaceDE w:val="0"/>
              <w:autoSpaceDN w:val="0"/>
              <w:adjustRightInd w:val="0"/>
              <w:spacing w:after="0" w:line="240" w:lineRule="auto"/>
              <w:jc w:val="center"/>
              <w:rPr>
                <w:b/>
                <w:color w:val="000000"/>
                <w:sz w:val="18"/>
                <w:szCs w:val="18"/>
              </w:rPr>
            </w:pPr>
            <w:r w:rsidRPr="00FB6B3F">
              <w:rPr>
                <w:b/>
                <w:color w:val="000000"/>
                <w:sz w:val="18"/>
                <w:szCs w:val="18"/>
              </w:rPr>
              <w:t>0</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426" w:type="dxa"/>
            <w:tcBorders>
              <w:top w:val="single" w:sz="8" w:space="0" w:color="000000"/>
              <w:left w:val="single" w:sz="8" w:space="0" w:color="000000"/>
              <w:bottom w:val="single" w:sz="8" w:space="0" w:color="000000"/>
            </w:tcBorders>
            <w:vAlign w:val="center"/>
          </w:tcPr>
          <w:p w:rsidR="000E0129" w:rsidRPr="001A100B"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rsidR="000E0129" w:rsidRPr="001A100B"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right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r>
      <w:tr w:rsidR="000E0129" w:rsidRPr="00375400" w:rsidTr="003547AB">
        <w:trPr>
          <w:trHeight w:val="255"/>
          <w:jc w:val="center"/>
        </w:trPr>
        <w:tc>
          <w:tcPr>
            <w:tcW w:w="378" w:type="dxa"/>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Cs/>
                <w:iCs/>
                <w:sz w:val="18"/>
                <w:szCs w:val="18"/>
              </w:rPr>
            </w:pPr>
            <w:r>
              <w:rPr>
                <w:bCs/>
                <w:iCs/>
                <w:sz w:val="18"/>
                <w:szCs w:val="18"/>
              </w:rPr>
              <w:t>25</w:t>
            </w:r>
          </w:p>
        </w:tc>
        <w:tc>
          <w:tcPr>
            <w:tcW w:w="1571" w:type="dxa"/>
            <w:tcBorders>
              <w:top w:val="single" w:sz="8" w:space="0" w:color="000000"/>
              <w:left w:val="single" w:sz="8" w:space="0" w:color="000000"/>
              <w:bottom w:val="single" w:sz="8" w:space="0" w:color="000000"/>
            </w:tcBorders>
          </w:tcPr>
          <w:p w:rsidR="000E0129" w:rsidRPr="00A74D00" w:rsidRDefault="000E0129" w:rsidP="00F551F6">
            <w:pPr>
              <w:autoSpaceDE w:val="0"/>
              <w:autoSpaceDN w:val="0"/>
              <w:adjustRightInd w:val="0"/>
              <w:spacing w:after="0" w:line="240" w:lineRule="auto"/>
              <w:jc w:val="center"/>
              <w:rPr>
                <w:color w:val="000000"/>
                <w:sz w:val="18"/>
                <w:szCs w:val="18"/>
              </w:rPr>
            </w:pPr>
            <w:r w:rsidRPr="00A74D00">
              <w:rPr>
                <w:sz w:val="18"/>
                <w:szCs w:val="18"/>
              </w:rPr>
              <w:t xml:space="preserve">д. </w:t>
            </w:r>
            <w:r w:rsidRPr="00A74D00">
              <w:rPr>
                <w:color w:val="000000"/>
                <w:sz w:val="18"/>
                <w:szCs w:val="18"/>
              </w:rPr>
              <w:t>Шиборская</w:t>
            </w:r>
          </w:p>
        </w:tc>
        <w:tc>
          <w:tcPr>
            <w:tcW w:w="670" w:type="dxa"/>
            <w:tcBorders>
              <w:top w:val="single" w:sz="8" w:space="0" w:color="000000"/>
              <w:left w:val="single" w:sz="8" w:space="0" w:color="000000"/>
              <w:bottom w:val="single" w:sz="8" w:space="0" w:color="000000"/>
            </w:tcBorders>
          </w:tcPr>
          <w:p w:rsidR="000E0129" w:rsidRPr="007329D4" w:rsidRDefault="000E0129" w:rsidP="00F551F6">
            <w:pPr>
              <w:autoSpaceDE w:val="0"/>
              <w:autoSpaceDN w:val="0"/>
              <w:adjustRightInd w:val="0"/>
              <w:spacing w:after="0" w:line="240" w:lineRule="auto"/>
              <w:jc w:val="center"/>
              <w:rPr>
                <w:color w:val="000000"/>
                <w:sz w:val="18"/>
                <w:szCs w:val="18"/>
              </w:rPr>
            </w:pPr>
            <w:r w:rsidRPr="007329D4">
              <w:rPr>
                <w:color w:val="000000"/>
                <w:sz w:val="18"/>
                <w:szCs w:val="18"/>
              </w:rPr>
              <w:t>1</w:t>
            </w:r>
          </w:p>
        </w:tc>
        <w:tc>
          <w:tcPr>
            <w:tcW w:w="425" w:type="dxa"/>
            <w:tcBorders>
              <w:top w:val="single" w:sz="8" w:space="0" w:color="000000"/>
              <w:left w:val="single" w:sz="8" w:space="0" w:color="000000"/>
              <w:bottom w:val="single" w:sz="8" w:space="0" w:color="000000"/>
            </w:tcBorders>
          </w:tcPr>
          <w:p w:rsidR="000E0129" w:rsidRPr="00FB6B3F" w:rsidRDefault="000E0129" w:rsidP="00F551F6">
            <w:pPr>
              <w:autoSpaceDE w:val="0"/>
              <w:autoSpaceDN w:val="0"/>
              <w:adjustRightInd w:val="0"/>
              <w:spacing w:after="0" w:line="240" w:lineRule="auto"/>
              <w:jc w:val="center"/>
              <w:rPr>
                <w:b/>
                <w:color w:val="000000"/>
                <w:sz w:val="18"/>
                <w:szCs w:val="18"/>
              </w:rPr>
            </w:pPr>
            <w:r w:rsidRPr="00FB6B3F">
              <w:rPr>
                <w:b/>
                <w:color w:val="000000"/>
                <w:sz w:val="18"/>
                <w:szCs w:val="18"/>
              </w:rPr>
              <w:t>1</w:t>
            </w:r>
          </w:p>
        </w:tc>
        <w:tc>
          <w:tcPr>
            <w:tcW w:w="567" w:type="dxa"/>
            <w:tcBorders>
              <w:top w:val="single" w:sz="8" w:space="0" w:color="000000"/>
              <w:left w:val="single" w:sz="8" w:space="0" w:color="000000"/>
              <w:bottom w:val="single" w:sz="8" w:space="0" w:color="000000"/>
            </w:tcBorders>
            <w:vAlign w:val="center"/>
          </w:tcPr>
          <w:p w:rsidR="000E0129" w:rsidRPr="004145ED" w:rsidRDefault="000E0129" w:rsidP="00F551F6">
            <w:pPr>
              <w:snapToGrid w:val="0"/>
              <w:spacing w:after="0" w:line="240" w:lineRule="auto"/>
              <w:jc w:val="center"/>
              <w:rPr>
                <w:bCs/>
                <w:iCs/>
                <w:sz w:val="18"/>
                <w:szCs w:val="18"/>
              </w:rPr>
            </w:pPr>
            <w:r>
              <w:rPr>
                <w:bCs/>
                <w:iCs/>
                <w:sz w:val="18"/>
                <w:szCs w:val="18"/>
              </w:rPr>
              <w:t>-</w:t>
            </w:r>
          </w:p>
        </w:tc>
        <w:tc>
          <w:tcPr>
            <w:tcW w:w="567" w:type="dxa"/>
            <w:tcBorders>
              <w:top w:val="single" w:sz="8" w:space="0" w:color="000000"/>
              <w:left w:val="single" w:sz="8" w:space="0" w:color="000000"/>
              <w:bottom w:val="single" w:sz="8" w:space="0" w:color="000000"/>
            </w:tcBorders>
            <w:vAlign w:val="center"/>
          </w:tcPr>
          <w:p w:rsidR="000E0129" w:rsidRPr="004145ED" w:rsidRDefault="000E0129" w:rsidP="00F551F6">
            <w:pPr>
              <w:snapToGrid w:val="0"/>
              <w:spacing w:after="0" w:line="240" w:lineRule="auto"/>
              <w:jc w:val="center"/>
              <w:rPr>
                <w:bCs/>
                <w:iCs/>
                <w:sz w:val="18"/>
                <w:szCs w:val="18"/>
              </w:rPr>
            </w:pPr>
            <w:r>
              <w:rPr>
                <w:bCs/>
                <w:iCs/>
                <w:sz w:val="18"/>
                <w:szCs w:val="18"/>
              </w:rPr>
              <w:t>1</w:t>
            </w:r>
          </w:p>
        </w:tc>
        <w:tc>
          <w:tcPr>
            <w:tcW w:w="425"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w:t>
            </w:r>
          </w:p>
        </w:tc>
        <w:tc>
          <w:tcPr>
            <w:tcW w:w="425"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w:t>
            </w:r>
          </w:p>
        </w:tc>
        <w:tc>
          <w:tcPr>
            <w:tcW w:w="426" w:type="dxa"/>
            <w:tcBorders>
              <w:top w:val="single" w:sz="8" w:space="0" w:color="000000"/>
              <w:left w:val="single" w:sz="8" w:space="0" w:color="000000"/>
              <w:bottom w:val="single" w:sz="8" w:space="0" w:color="000000"/>
            </w:tcBorders>
            <w:vAlign w:val="center"/>
          </w:tcPr>
          <w:p w:rsidR="000E0129" w:rsidRPr="001A100B" w:rsidRDefault="000E0129" w:rsidP="00F551F6">
            <w:pPr>
              <w:snapToGrid w:val="0"/>
              <w:spacing w:after="0" w:line="240" w:lineRule="auto"/>
              <w:jc w:val="center"/>
              <w:rPr>
                <w:b/>
                <w:bCs/>
                <w:iCs/>
                <w:sz w:val="18"/>
                <w:szCs w:val="18"/>
              </w:rPr>
            </w:pPr>
            <w:r w:rsidRPr="001A100B">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r>
              <w:rPr>
                <w:bCs/>
                <w:iCs/>
                <w:sz w:val="18"/>
                <w:szCs w:val="18"/>
              </w:rPr>
              <w:t>-</w:t>
            </w:r>
          </w:p>
        </w:tc>
        <w:tc>
          <w:tcPr>
            <w:tcW w:w="425" w:type="dxa"/>
            <w:tcBorders>
              <w:top w:val="single" w:sz="8" w:space="0" w:color="000000"/>
              <w:left w:val="single" w:sz="8" w:space="0" w:color="000000"/>
              <w:bottom w:val="single" w:sz="8" w:space="0" w:color="000000"/>
            </w:tcBorders>
            <w:vAlign w:val="center"/>
          </w:tcPr>
          <w:p w:rsidR="000E0129" w:rsidRPr="001A100B" w:rsidRDefault="000E0129" w:rsidP="00F551F6">
            <w:pPr>
              <w:snapToGrid w:val="0"/>
              <w:spacing w:after="0" w:line="240" w:lineRule="auto"/>
              <w:jc w:val="center"/>
              <w:rPr>
                <w:b/>
                <w:bCs/>
                <w:iCs/>
                <w:sz w:val="18"/>
                <w:szCs w:val="18"/>
              </w:rPr>
            </w:pPr>
            <w:r>
              <w:rPr>
                <w:b/>
                <w:bCs/>
                <w:iCs/>
                <w:sz w:val="18"/>
                <w:szCs w:val="18"/>
              </w:rPr>
              <w:t>1</w:t>
            </w:r>
          </w:p>
        </w:tc>
        <w:tc>
          <w:tcPr>
            <w:tcW w:w="567" w:type="dxa"/>
            <w:tcBorders>
              <w:top w:val="single" w:sz="8" w:space="0" w:color="000000"/>
              <w:left w:val="single" w:sz="8" w:space="0" w:color="000000"/>
              <w:bottom w:val="single" w:sz="8" w:space="0" w:color="000000"/>
            </w:tcBorders>
            <w:vAlign w:val="center"/>
          </w:tcPr>
          <w:p w:rsidR="000E0129" w:rsidRPr="001A100B" w:rsidRDefault="000E0129" w:rsidP="00F551F6">
            <w:pPr>
              <w:snapToGrid w:val="0"/>
              <w:spacing w:after="0" w:line="240" w:lineRule="auto"/>
              <w:jc w:val="center"/>
              <w:rPr>
                <w:bCs/>
                <w:iCs/>
                <w:sz w:val="18"/>
                <w:szCs w:val="18"/>
              </w:rPr>
            </w:pPr>
            <w:r>
              <w:rPr>
                <w:bCs/>
                <w:iCs/>
                <w:sz w:val="18"/>
                <w:szCs w:val="18"/>
              </w:rPr>
              <w:t>-</w:t>
            </w:r>
          </w:p>
        </w:tc>
        <w:tc>
          <w:tcPr>
            <w:tcW w:w="567" w:type="dxa"/>
            <w:tcBorders>
              <w:top w:val="single" w:sz="8" w:space="0" w:color="000000"/>
              <w:left w:val="single" w:sz="8" w:space="0" w:color="000000"/>
              <w:bottom w:val="single" w:sz="8" w:space="0" w:color="000000"/>
              <w:right w:val="single" w:sz="8" w:space="0" w:color="000000"/>
            </w:tcBorders>
            <w:vAlign w:val="center"/>
          </w:tcPr>
          <w:p w:rsidR="000E0129" w:rsidRPr="001A100B" w:rsidRDefault="000E0129" w:rsidP="00F551F6">
            <w:pPr>
              <w:snapToGrid w:val="0"/>
              <w:spacing w:after="0" w:line="240" w:lineRule="auto"/>
              <w:jc w:val="center"/>
              <w:rPr>
                <w:bCs/>
                <w:iCs/>
                <w:sz w:val="18"/>
                <w:szCs w:val="18"/>
              </w:rPr>
            </w:pPr>
            <w:r>
              <w:rPr>
                <w:bCs/>
                <w:iCs/>
                <w:sz w:val="18"/>
                <w:szCs w:val="18"/>
              </w:rPr>
              <w:t>1</w:t>
            </w:r>
          </w:p>
        </w:tc>
      </w:tr>
      <w:tr w:rsidR="000E0129" w:rsidRPr="00375400" w:rsidTr="003547AB">
        <w:trPr>
          <w:trHeight w:val="255"/>
          <w:jc w:val="center"/>
        </w:trPr>
        <w:tc>
          <w:tcPr>
            <w:tcW w:w="378" w:type="dxa"/>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Cs/>
                <w:iCs/>
                <w:sz w:val="18"/>
                <w:szCs w:val="18"/>
              </w:rPr>
            </w:pPr>
            <w:r>
              <w:rPr>
                <w:bCs/>
                <w:iCs/>
                <w:sz w:val="18"/>
                <w:szCs w:val="18"/>
              </w:rPr>
              <w:t>26</w:t>
            </w:r>
          </w:p>
        </w:tc>
        <w:tc>
          <w:tcPr>
            <w:tcW w:w="1571" w:type="dxa"/>
            <w:tcBorders>
              <w:top w:val="single" w:sz="8" w:space="0" w:color="000000"/>
              <w:left w:val="single" w:sz="8" w:space="0" w:color="000000"/>
              <w:bottom w:val="single" w:sz="8" w:space="0" w:color="000000"/>
            </w:tcBorders>
          </w:tcPr>
          <w:p w:rsidR="000E0129" w:rsidRPr="00A74D00" w:rsidRDefault="000E0129" w:rsidP="00F551F6">
            <w:pPr>
              <w:autoSpaceDE w:val="0"/>
              <w:autoSpaceDN w:val="0"/>
              <w:adjustRightInd w:val="0"/>
              <w:spacing w:after="0" w:line="240" w:lineRule="auto"/>
              <w:jc w:val="center"/>
              <w:rPr>
                <w:color w:val="000000"/>
                <w:sz w:val="18"/>
                <w:szCs w:val="18"/>
              </w:rPr>
            </w:pPr>
            <w:r w:rsidRPr="00A74D00">
              <w:rPr>
                <w:sz w:val="18"/>
                <w:szCs w:val="18"/>
              </w:rPr>
              <w:t xml:space="preserve">д. </w:t>
            </w:r>
            <w:r w:rsidRPr="00A74D00">
              <w:rPr>
                <w:color w:val="000000"/>
                <w:sz w:val="18"/>
                <w:szCs w:val="18"/>
              </w:rPr>
              <w:t>Шумилово</w:t>
            </w:r>
          </w:p>
        </w:tc>
        <w:tc>
          <w:tcPr>
            <w:tcW w:w="670" w:type="dxa"/>
            <w:tcBorders>
              <w:top w:val="single" w:sz="8" w:space="0" w:color="000000"/>
              <w:left w:val="single" w:sz="8" w:space="0" w:color="000000"/>
              <w:bottom w:val="single" w:sz="8" w:space="0" w:color="000000"/>
            </w:tcBorders>
          </w:tcPr>
          <w:p w:rsidR="000E0129" w:rsidRPr="007329D4" w:rsidRDefault="000E0129" w:rsidP="00F551F6">
            <w:pPr>
              <w:autoSpaceDE w:val="0"/>
              <w:autoSpaceDN w:val="0"/>
              <w:adjustRightInd w:val="0"/>
              <w:spacing w:after="0" w:line="240" w:lineRule="auto"/>
              <w:jc w:val="center"/>
              <w:rPr>
                <w:color w:val="000000"/>
                <w:sz w:val="18"/>
                <w:szCs w:val="18"/>
              </w:rPr>
            </w:pPr>
            <w:r w:rsidRPr="007329D4">
              <w:rPr>
                <w:color w:val="000000"/>
                <w:sz w:val="18"/>
                <w:szCs w:val="18"/>
              </w:rPr>
              <w:t>14</w:t>
            </w:r>
          </w:p>
        </w:tc>
        <w:tc>
          <w:tcPr>
            <w:tcW w:w="425" w:type="dxa"/>
            <w:tcBorders>
              <w:top w:val="single" w:sz="8" w:space="0" w:color="000000"/>
              <w:left w:val="single" w:sz="8" w:space="0" w:color="000000"/>
              <w:bottom w:val="single" w:sz="8" w:space="0" w:color="000000"/>
            </w:tcBorders>
          </w:tcPr>
          <w:p w:rsidR="000E0129" w:rsidRPr="00FB6B3F" w:rsidRDefault="000E0129" w:rsidP="00F551F6">
            <w:pPr>
              <w:autoSpaceDE w:val="0"/>
              <w:autoSpaceDN w:val="0"/>
              <w:adjustRightInd w:val="0"/>
              <w:spacing w:after="0" w:line="240" w:lineRule="auto"/>
              <w:jc w:val="center"/>
              <w:rPr>
                <w:b/>
                <w:color w:val="000000"/>
                <w:sz w:val="18"/>
                <w:szCs w:val="18"/>
              </w:rPr>
            </w:pPr>
            <w:r w:rsidRPr="00FB6B3F">
              <w:rPr>
                <w:b/>
                <w:color w:val="000000"/>
                <w:sz w:val="18"/>
                <w:szCs w:val="18"/>
              </w:rPr>
              <w:t>23</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426" w:type="dxa"/>
            <w:tcBorders>
              <w:top w:val="single" w:sz="8" w:space="0" w:color="000000"/>
              <w:left w:val="single" w:sz="8" w:space="0" w:color="000000"/>
              <w:bottom w:val="single" w:sz="8" w:space="0" w:color="000000"/>
            </w:tcBorders>
            <w:vAlign w:val="center"/>
          </w:tcPr>
          <w:p w:rsidR="000E0129" w:rsidRPr="001A100B"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rsidR="000E0129" w:rsidRPr="001A100B"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right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r>
      <w:tr w:rsidR="000E0129" w:rsidRPr="00375400" w:rsidTr="003547AB">
        <w:trPr>
          <w:trHeight w:val="255"/>
          <w:jc w:val="center"/>
        </w:trPr>
        <w:tc>
          <w:tcPr>
            <w:tcW w:w="378" w:type="dxa"/>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Cs/>
                <w:iCs/>
                <w:sz w:val="18"/>
                <w:szCs w:val="18"/>
              </w:rPr>
            </w:pPr>
            <w:r>
              <w:rPr>
                <w:bCs/>
                <w:iCs/>
                <w:sz w:val="18"/>
                <w:szCs w:val="18"/>
              </w:rPr>
              <w:t>27</w:t>
            </w:r>
          </w:p>
        </w:tc>
        <w:tc>
          <w:tcPr>
            <w:tcW w:w="1571" w:type="dxa"/>
            <w:tcBorders>
              <w:top w:val="single" w:sz="8" w:space="0" w:color="000000"/>
              <w:left w:val="single" w:sz="8" w:space="0" w:color="000000"/>
              <w:bottom w:val="single" w:sz="8" w:space="0" w:color="000000"/>
            </w:tcBorders>
          </w:tcPr>
          <w:p w:rsidR="000E0129" w:rsidRPr="00A74D00" w:rsidRDefault="000E0129" w:rsidP="00F551F6">
            <w:pPr>
              <w:autoSpaceDE w:val="0"/>
              <w:autoSpaceDN w:val="0"/>
              <w:adjustRightInd w:val="0"/>
              <w:spacing w:after="0" w:line="240" w:lineRule="auto"/>
              <w:jc w:val="center"/>
              <w:rPr>
                <w:color w:val="000000"/>
                <w:sz w:val="18"/>
                <w:szCs w:val="18"/>
              </w:rPr>
            </w:pPr>
            <w:r w:rsidRPr="00A74D00">
              <w:rPr>
                <w:sz w:val="18"/>
                <w:szCs w:val="18"/>
              </w:rPr>
              <w:t xml:space="preserve">д. </w:t>
            </w:r>
            <w:r w:rsidRPr="00A74D00">
              <w:rPr>
                <w:color w:val="000000"/>
                <w:sz w:val="18"/>
                <w:szCs w:val="18"/>
              </w:rPr>
              <w:t>Яковино</w:t>
            </w:r>
          </w:p>
        </w:tc>
        <w:tc>
          <w:tcPr>
            <w:tcW w:w="670" w:type="dxa"/>
            <w:tcBorders>
              <w:top w:val="single" w:sz="8" w:space="0" w:color="000000"/>
              <w:left w:val="single" w:sz="8" w:space="0" w:color="000000"/>
              <w:bottom w:val="single" w:sz="8" w:space="0" w:color="000000"/>
            </w:tcBorders>
          </w:tcPr>
          <w:p w:rsidR="000E0129" w:rsidRPr="007329D4" w:rsidRDefault="000E0129" w:rsidP="00F551F6">
            <w:pPr>
              <w:autoSpaceDE w:val="0"/>
              <w:autoSpaceDN w:val="0"/>
              <w:adjustRightInd w:val="0"/>
              <w:spacing w:after="0" w:line="240" w:lineRule="auto"/>
              <w:jc w:val="center"/>
              <w:rPr>
                <w:color w:val="000000"/>
                <w:sz w:val="18"/>
                <w:szCs w:val="18"/>
              </w:rPr>
            </w:pPr>
            <w:r w:rsidRPr="007329D4">
              <w:rPr>
                <w:color w:val="000000"/>
                <w:sz w:val="18"/>
                <w:szCs w:val="18"/>
              </w:rPr>
              <w:t>0</w:t>
            </w:r>
          </w:p>
        </w:tc>
        <w:tc>
          <w:tcPr>
            <w:tcW w:w="425" w:type="dxa"/>
            <w:tcBorders>
              <w:top w:val="single" w:sz="8" w:space="0" w:color="000000"/>
              <w:left w:val="single" w:sz="8" w:space="0" w:color="000000"/>
              <w:bottom w:val="single" w:sz="8" w:space="0" w:color="000000"/>
            </w:tcBorders>
          </w:tcPr>
          <w:p w:rsidR="000E0129" w:rsidRPr="00FB6B3F" w:rsidRDefault="000E0129" w:rsidP="00F551F6">
            <w:pPr>
              <w:autoSpaceDE w:val="0"/>
              <w:autoSpaceDN w:val="0"/>
              <w:adjustRightInd w:val="0"/>
              <w:spacing w:after="0" w:line="240" w:lineRule="auto"/>
              <w:jc w:val="center"/>
              <w:rPr>
                <w:b/>
                <w:color w:val="000000"/>
                <w:sz w:val="18"/>
                <w:szCs w:val="18"/>
              </w:rPr>
            </w:pPr>
            <w:r w:rsidRPr="00FB6B3F">
              <w:rPr>
                <w:b/>
                <w:color w:val="000000"/>
                <w:sz w:val="18"/>
                <w:szCs w:val="18"/>
              </w:rPr>
              <w:t>0</w:t>
            </w: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426" w:type="dxa"/>
            <w:tcBorders>
              <w:top w:val="single" w:sz="8" w:space="0" w:color="000000"/>
              <w:left w:val="single" w:sz="8" w:space="0" w:color="000000"/>
              <w:bottom w:val="single" w:sz="8" w:space="0" w:color="000000"/>
            </w:tcBorders>
            <w:vAlign w:val="center"/>
          </w:tcPr>
          <w:p w:rsidR="000E0129" w:rsidRPr="001A100B"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rsidR="000E0129" w:rsidRPr="001A100B"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right w:val="single" w:sz="8" w:space="0" w:color="000000"/>
            </w:tcBorders>
            <w:vAlign w:val="center"/>
          </w:tcPr>
          <w:p w:rsidR="000E0129" w:rsidRPr="007329D4" w:rsidRDefault="000E0129" w:rsidP="00F551F6">
            <w:pPr>
              <w:snapToGrid w:val="0"/>
              <w:spacing w:after="0" w:line="240" w:lineRule="auto"/>
              <w:jc w:val="center"/>
              <w:rPr>
                <w:bCs/>
                <w:iCs/>
                <w:sz w:val="18"/>
                <w:szCs w:val="18"/>
              </w:rPr>
            </w:pPr>
          </w:p>
        </w:tc>
      </w:tr>
      <w:tr w:rsidR="000E0129" w:rsidRPr="00375400" w:rsidTr="003547AB">
        <w:trPr>
          <w:trHeight w:val="255"/>
          <w:jc w:val="center"/>
        </w:trPr>
        <w:tc>
          <w:tcPr>
            <w:tcW w:w="378" w:type="dxa"/>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Cs/>
                <w:iCs/>
                <w:sz w:val="18"/>
                <w:szCs w:val="18"/>
              </w:rPr>
            </w:pPr>
            <w:r>
              <w:rPr>
                <w:bCs/>
                <w:iCs/>
                <w:sz w:val="18"/>
                <w:szCs w:val="18"/>
              </w:rPr>
              <w:t>28</w:t>
            </w:r>
          </w:p>
        </w:tc>
        <w:tc>
          <w:tcPr>
            <w:tcW w:w="1571" w:type="dxa"/>
            <w:tcBorders>
              <w:top w:val="single" w:sz="8" w:space="0" w:color="000000"/>
              <w:left w:val="single" w:sz="8" w:space="0" w:color="000000"/>
              <w:bottom w:val="single" w:sz="8" w:space="0" w:color="000000"/>
            </w:tcBorders>
          </w:tcPr>
          <w:p w:rsidR="000E0129" w:rsidRPr="00A74D00" w:rsidRDefault="000E0129" w:rsidP="00F551F6">
            <w:pPr>
              <w:autoSpaceDE w:val="0"/>
              <w:autoSpaceDN w:val="0"/>
              <w:adjustRightInd w:val="0"/>
              <w:spacing w:after="0" w:line="240" w:lineRule="auto"/>
              <w:jc w:val="center"/>
              <w:rPr>
                <w:color w:val="000000"/>
                <w:sz w:val="18"/>
                <w:szCs w:val="18"/>
              </w:rPr>
            </w:pPr>
            <w:r w:rsidRPr="00A74D00">
              <w:rPr>
                <w:sz w:val="18"/>
                <w:szCs w:val="18"/>
              </w:rPr>
              <w:t xml:space="preserve">с. </w:t>
            </w:r>
            <w:r w:rsidRPr="00A74D00">
              <w:rPr>
                <w:color w:val="000000"/>
                <w:sz w:val="18"/>
                <w:szCs w:val="18"/>
              </w:rPr>
              <w:t>Якшино</w:t>
            </w:r>
          </w:p>
        </w:tc>
        <w:tc>
          <w:tcPr>
            <w:tcW w:w="670" w:type="dxa"/>
            <w:tcBorders>
              <w:top w:val="single" w:sz="8" w:space="0" w:color="000000"/>
              <w:left w:val="single" w:sz="8" w:space="0" w:color="000000"/>
              <w:bottom w:val="single" w:sz="8" w:space="0" w:color="000000"/>
            </w:tcBorders>
          </w:tcPr>
          <w:p w:rsidR="000E0129" w:rsidRPr="007329D4" w:rsidRDefault="000E0129" w:rsidP="00F551F6">
            <w:pPr>
              <w:autoSpaceDE w:val="0"/>
              <w:autoSpaceDN w:val="0"/>
              <w:adjustRightInd w:val="0"/>
              <w:spacing w:after="0" w:line="240" w:lineRule="auto"/>
              <w:jc w:val="center"/>
              <w:rPr>
                <w:color w:val="000000"/>
                <w:sz w:val="18"/>
                <w:szCs w:val="18"/>
              </w:rPr>
            </w:pPr>
            <w:r w:rsidRPr="007329D4">
              <w:rPr>
                <w:color w:val="000000"/>
                <w:sz w:val="18"/>
                <w:szCs w:val="18"/>
              </w:rPr>
              <w:t>14</w:t>
            </w:r>
          </w:p>
        </w:tc>
        <w:tc>
          <w:tcPr>
            <w:tcW w:w="425" w:type="dxa"/>
            <w:tcBorders>
              <w:top w:val="single" w:sz="8" w:space="0" w:color="000000"/>
              <w:left w:val="single" w:sz="8" w:space="0" w:color="000000"/>
              <w:bottom w:val="single" w:sz="8" w:space="0" w:color="000000"/>
            </w:tcBorders>
          </w:tcPr>
          <w:p w:rsidR="000E0129" w:rsidRPr="00FB6B3F" w:rsidRDefault="000E0129" w:rsidP="00F551F6">
            <w:pPr>
              <w:autoSpaceDE w:val="0"/>
              <w:autoSpaceDN w:val="0"/>
              <w:adjustRightInd w:val="0"/>
              <w:spacing w:after="0" w:line="240" w:lineRule="auto"/>
              <w:jc w:val="center"/>
              <w:rPr>
                <w:b/>
                <w:color w:val="000000"/>
                <w:sz w:val="18"/>
                <w:szCs w:val="18"/>
              </w:rPr>
            </w:pPr>
            <w:r w:rsidRPr="00FB6B3F">
              <w:rPr>
                <w:b/>
                <w:color w:val="000000"/>
                <w:sz w:val="18"/>
                <w:szCs w:val="18"/>
              </w:rPr>
              <w:t>37</w:t>
            </w:r>
          </w:p>
        </w:tc>
        <w:tc>
          <w:tcPr>
            <w:tcW w:w="567" w:type="dxa"/>
            <w:tcBorders>
              <w:top w:val="single" w:sz="8" w:space="0" w:color="000000"/>
              <w:left w:val="single" w:sz="8" w:space="0" w:color="000000"/>
              <w:bottom w:val="single" w:sz="8" w:space="0" w:color="000000"/>
            </w:tcBorders>
            <w:vAlign w:val="center"/>
          </w:tcPr>
          <w:p w:rsidR="000E0129" w:rsidRPr="004145ED" w:rsidRDefault="000E0129" w:rsidP="00F551F6">
            <w:pPr>
              <w:snapToGrid w:val="0"/>
              <w:spacing w:after="0" w:line="240" w:lineRule="auto"/>
              <w:jc w:val="center"/>
              <w:rPr>
                <w:bCs/>
                <w:iCs/>
                <w:sz w:val="18"/>
                <w:szCs w:val="18"/>
              </w:rPr>
            </w:pPr>
            <w:r>
              <w:rPr>
                <w:bCs/>
                <w:iCs/>
                <w:sz w:val="18"/>
                <w:szCs w:val="18"/>
              </w:rPr>
              <w:t>16</w:t>
            </w:r>
          </w:p>
        </w:tc>
        <w:tc>
          <w:tcPr>
            <w:tcW w:w="567" w:type="dxa"/>
            <w:tcBorders>
              <w:top w:val="single" w:sz="8" w:space="0" w:color="000000"/>
              <w:left w:val="single" w:sz="8" w:space="0" w:color="000000"/>
              <w:bottom w:val="single" w:sz="8" w:space="0" w:color="000000"/>
            </w:tcBorders>
            <w:vAlign w:val="center"/>
          </w:tcPr>
          <w:p w:rsidR="000E0129" w:rsidRPr="004145ED" w:rsidRDefault="000E0129" w:rsidP="00F551F6">
            <w:pPr>
              <w:snapToGrid w:val="0"/>
              <w:spacing w:after="0" w:line="240" w:lineRule="auto"/>
              <w:jc w:val="center"/>
              <w:rPr>
                <w:bCs/>
                <w:iCs/>
                <w:sz w:val="18"/>
                <w:szCs w:val="18"/>
              </w:rPr>
            </w:pPr>
            <w:r>
              <w:rPr>
                <w:bCs/>
                <w:iCs/>
                <w:sz w:val="18"/>
                <w:szCs w:val="18"/>
              </w:rPr>
              <w:t>20</w:t>
            </w:r>
          </w:p>
        </w:tc>
        <w:tc>
          <w:tcPr>
            <w:tcW w:w="425" w:type="dxa"/>
            <w:tcBorders>
              <w:top w:val="single" w:sz="8" w:space="0" w:color="000000"/>
              <w:left w:val="single" w:sz="8" w:space="0" w:color="000000"/>
              <w:bottom w:val="single" w:sz="8" w:space="0" w:color="000000"/>
            </w:tcBorders>
            <w:vAlign w:val="center"/>
          </w:tcPr>
          <w:p w:rsidR="000E0129" w:rsidRPr="001A100B" w:rsidRDefault="000E0129" w:rsidP="00F551F6">
            <w:pPr>
              <w:snapToGrid w:val="0"/>
              <w:spacing w:after="0" w:line="240" w:lineRule="auto"/>
              <w:jc w:val="center"/>
              <w:rPr>
                <w:b/>
                <w:bCs/>
                <w:iCs/>
                <w:sz w:val="18"/>
                <w:szCs w:val="18"/>
              </w:rPr>
            </w:pPr>
            <w:r>
              <w:rPr>
                <w:b/>
                <w:bCs/>
                <w:iCs/>
                <w:sz w:val="18"/>
                <w:szCs w:val="18"/>
              </w:rPr>
              <w:t>2</w:t>
            </w:r>
          </w:p>
        </w:tc>
        <w:tc>
          <w:tcPr>
            <w:tcW w:w="567" w:type="dxa"/>
            <w:tcBorders>
              <w:top w:val="single" w:sz="8" w:space="0" w:color="000000"/>
              <w:left w:val="single" w:sz="8" w:space="0" w:color="000000"/>
              <w:bottom w:val="single" w:sz="8" w:space="0" w:color="000000"/>
            </w:tcBorders>
            <w:vAlign w:val="center"/>
          </w:tcPr>
          <w:p w:rsidR="000E0129" w:rsidRPr="001A100B" w:rsidRDefault="000E0129" w:rsidP="00F551F6">
            <w:pPr>
              <w:snapToGrid w:val="0"/>
              <w:spacing w:after="0" w:line="240" w:lineRule="auto"/>
              <w:jc w:val="center"/>
              <w:rPr>
                <w:bCs/>
                <w:iCs/>
                <w:sz w:val="18"/>
                <w:szCs w:val="18"/>
              </w:rPr>
            </w:pPr>
            <w:r>
              <w:rPr>
                <w:bCs/>
                <w:iCs/>
                <w:sz w:val="18"/>
                <w:szCs w:val="18"/>
              </w:rPr>
              <w:t>-</w:t>
            </w:r>
          </w:p>
        </w:tc>
        <w:tc>
          <w:tcPr>
            <w:tcW w:w="567" w:type="dxa"/>
            <w:tcBorders>
              <w:top w:val="single" w:sz="8" w:space="0" w:color="000000"/>
              <w:left w:val="single" w:sz="8" w:space="0" w:color="000000"/>
              <w:bottom w:val="single" w:sz="8" w:space="0" w:color="000000"/>
            </w:tcBorders>
            <w:vAlign w:val="center"/>
          </w:tcPr>
          <w:p w:rsidR="000E0129" w:rsidRPr="001A100B" w:rsidRDefault="000E0129" w:rsidP="00F551F6">
            <w:pPr>
              <w:snapToGrid w:val="0"/>
              <w:spacing w:after="0" w:line="240" w:lineRule="auto"/>
              <w:jc w:val="center"/>
              <w:rPr>
                <w:bCs/>
                <w:iCs/>
                <w:sz w:val="18"/>
                <w:szCs w:val="18"/>
              </w:rPr>
            </w:pPr>
            <w:r>
              <w:rPr>
                <w:bCs/>
                <w:iCs/>
                <w:sz w:val="18"/>
                <w:szCs w:val="18"/>
              </w:rPr>
              <w:t>2</w:t>
            </w:r>
          </w:p>
        </w:tc>
        <w:tc>
          <w:tcPr>
            <w:tcW w:w="425" w:type="dxa"/>
            <w:tcBorders>
              <w:top w:val="single" w:sz="8" w:space="0" w:color="000000"/>
              <w:left w:val="single" w:sz="8" w:space="0" w:color="000000"/>
              <w:bottom w:val="single" w:sz="8" w:space="0" w:color="000000"/>
            </w:tcBorders>
            <w:vAlign w:val="center"/>
          </w:tcPr>
          <w:p w:rsidR="000E0129" w:rsidRPr="001A100B" w:rsidRDefault="000E0129" w:rsidP="00F551F6">
            <w:pPr>
              <w:snapToGrid w:val="0"/>
              <w:spacing w:after="0" w:line="240" w:lineRule="auto"/>
              <w:jc w:val="center"/>
              <w:rPr>
                <w:b/>
                <w:bCs/>
                <w:iCs/>
                <w:sz w:val="18"/>
                <w:szCs w:val="18"/>
              </w:rPr>
            </w:pPr>
            <w:r>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0E0129" w:rsidRPr="001A100B" w:rsidRDefault="000E0129" w:rsidP="00F551F6">
            <w:pPr>
              <w:snapToGrid w:val="0"/>
              <w:spacing w:after="0" w:line="240" w:lineRule="auto"/>
              <w:jc w:val="center"/>
              <w:rPr>
                <w:bCs/>
                <w:iCs/>
                <w:sz w:val="18"/>
                <w:szCs w:val="18"/>
              </w:rPr>
            </w:pPr>
            <w:r>
              <w:rPr>
                <w:bCs/>
                <w:iCs/>
                <w:sz w:val="18"/>
                <w:szCs w:val="18"/>
              </w:rPr>
              <w:t>-</w:t>
            </w:r>
          </w:p>
        </w:tc>
        <w:tc>
          <w:tcPr>
            <w:tcW w:w="567" w:type="dxa"/>
            <w:tcBorders>
              <w:top w:val="single" w:sz="8" w:space="0" w:color="000000"/>
              <w:left w:val="single" w:sz="8" w:space="0" w:color="000000"/>
              <w:bottom w:val="single" w:sz="8" w:space="0" w:color="000000"/>
            </w:tcBorders>
            <w:vAlign w:val="center"/>
          </w:tcPr>
          <w:p w:rsidR="000E0129" w:rsidRPr="001A100B" w:rsidRDefault="000E0129" w:rsidP="00F551F6">
            <w:pPr>
              <w:snapToGrid w:val="0"/>
              <w:spacing w:after="0" w:line="240" w:lineRule="auto"/>
              <w:jc w:val="center"/>
              <w:rPr>
                <w:bCs/>
                <w:iCs/>
                <w:sz w:val="18"/>
                <w:szCs w:val="18"/>
              </w:rPr>
            </w:pPr>
            <w:r>
              <w:rPr>
                <w:bCs/>
                <w:iCs/>
                <w:sz w:val="18"/>
                <w:szCs w:val="18"/>
              </w:rPr>
              <w:t>-</w:t>
            </w:r>
          </w:p>
        </w:tc>
        <w:tc>
          <w:tcPr>
            <w:tcW w:w="426" w:type="dxa"/>
            <w:tcBorders>
              <w:top w:val="single" w:sz="8" w:space="0" w:color="000000"/>
              <w:left w:val="single" w:sz="8" w:space="0" w:color="000000"/>
              <w:bottom w:val="single" w:sz="8" w:space="0" w:color="000000"/>
            </w:tcBorders>
            <w:vAlign w:val="center"/>
          </w:tcPr>
          <w:p w:rsidR="000E0129" w:rsidRPr="001A100B" w:rsidRDefault="000E0129" w:rsidP="00F551F6">
            <w:pPr>
              <w:snapToGrid w:val="0"/>
              <w:spacing w:after="0" w:line="240" w:lineRule="auto"/>
              <w:jc w:val="center"/>
              <w:rPr>
                <w:b/>
                <w:bCs/>
                <w:iCs/>
                <w:sz w:val="18"/>
                <w:szCs w:val="18"/>
              </w:rPr>
            </w:pPr>
            <w:r>
              <w:rPr>
                <w:b/>
                <w:bCs/>
                <w:iCs/>
                <w:sz w:val="18"/>
                <w:szCs w:val="18"/>
              </w:rPr>
              <w:t>25</w:t>
            </w:r>
          </w:p>
        </w:tc>
        <w:tc>
          <w:tcPr>
            <w:tcW w:w="567" w:type="dxa"/>
            <w:tcBorders>
              <w:top w:val="single" w:sz="8" w:space="0" w:color="000000"/>
              <w:left w:val="single" w:sz="8" w:space="0" w:color="000000"/>
              <w:bottom w:val="single" w:sz="8" w:space="0" w:color="000000"/>
            </w:tcBorders>
            <w:vAlign w:val="center"/>
          </w:tcPr>
          <w:p w:rsidR="000E0129" w:rsidRPr="001A100B" w:rsidRDefault="000E0129" w:rsidP="00F551F6">
            <w:pPr>
              <w:snapToGrid w:val="0"/>
              <w:spacing w:after="0" w:line="240" w:lineRule="auto"/>
              <w:jc w:val="center"/>
              <w:rPr>
                <w:bCs/>
                <w:iCs/>
                <w:sz w:val="18"/>
                <w:szCs w:val="18"/>
              </w:rPr>
            </w:pPr>
            <w:r>
              <w:rPr>
                <w:bCs/>
                <w:iCs/>
                <w:sz w:val="18"/>
                <w:szCs w:val="18"/>
              </w:rPr>
              <w:t>13</w:t>
            </w:r>
          </w:p>
        </w:tc>
        <w:tc>
          <w:tcPr>
            <w:tcW w:w="567" w:type="dxa"/>
            <w:tcBorders>
              <w:top w:val="single" w:sz="8" w:space="0" w:color="000000"/>
              <w:left w:val="single" w:sz="8" w:space="0" w:color="000000"/>
              <w:bottom w:val="single" w:sz="8" w:space="0" w:color="000000"/>
            </w:tcBorders>
            <w:vAlign w:val="center"/>
          </w:tcPr>
          <w:p w:rsidR="000E0129" w:rsidRPr="001A100B" w:rsidRDefault="000E0129" w:rsidP="00F551F6">
            <w:pPr>
              <w:snapToGrid w:val="0"/>
              <w:spacing w:after="0" w:line="240" w:lineRule="auto"/>
              <w:jc w:val="center"/>
              <w:rPr>
                <w:bCs/>
                <w:iCs/>
                <w:sz w:val="18"/>
                <w:szCs w:val="18"/>
              </w:rPr>
            </w:pPr>
            <w:r>
              <w:rPr>
                <w:bCs/>
                <w:iCs/>
                <w:sz w:val="18"/>
                <w:szCs w:val="18"/>
              </w:rPr>
              <w:t>12</w:t>
            </w:r>
          </w:p>
        </w:tc>
        <w:tc>
          <w:tcPr>
            <w:tcW w:w="425" w:type="dxa"/>
            <w:tcBorders>
              <w:top w:val="single" w:sz="8" w:space="0" w:color="000000"/>
              <w:left w:val="single" w:sz="8" w:space="0" w:color="000000"/>
              <w:bottom w:val="single" w:sz="8" w:space="0" w:color="000000"/>
            </w:tcBorders>
            <w:vAlign w:val="center"/>
          </w:tcPr>
          <w:p w:rsidR="000E0129" w:rsidRPr="001A100B" w:rsidRDefault="000E0129" w:rsidP="00F551F6">
            <w:pPr>
              <w:snapToGrid w:val="0"/>
              <w:spacing w:after="0" w:line="240" w:lineRule="auto"/>
              <w:jc w:val="center"/>
              <w:rPr>
                <w:b/>
                <w:bCs/>
                <w:iCs/>
                <w:sz w:val="18"/>
                <w:szCs w:val="18"/>
              </w:rPr>
            </w:pPr>
            <w:r>
              <w:rPr>
                <w:b/>
                <w:bCs/>
                <w:iCs/>
                <w:sz w:val="18"/>
                <w:szCs w:val="18"/>
              </w:rPr>
              <w:t>8</w:t>
            </w:r>
          </w:p>
        </w:tc>
        <w:tc>
          <w:tcPr>
            <w:tcW w:w="567" w:type="dxa"/>
            <w:tcBorders>
              <w:top w:val="single" w:sz="8" w:space="0" w:color="000000"/>
              <w:left w:val="single" w:sz="8" w:space="0" w:color="000000"/>
              <w:bottom w:val="single" w:sz="8" w:space="0" w:color="000000"/>
            </w:tcBorders>
            <w:vAlign w:val="center"/>
          </w:tcPr>
          <w:p w:rsidR="000E0129" w:rsidRPr="001A100B" w:rsidRDefault="000E0129" w:rsidP="00F551F6">
            <w:pPr>
              <w:snapToGrid w:val="0"/>
              <w:spacing w:after="0" w:line="240" w:lineRule="auto"/>
              <w:jc w:val="center"/>
              <w:rPr>
                <w:bCs/>
                <w:iCs/>
                <w:sz w:val="18"/>
                <w:szCs w:val="18"/>
              </w:rPr>
            </w:pPr>
            <w:r>
              <w:rPr>
                <w:bCs/>
                <w:iCs/>
                <w:sz w:val="18"/>
                <w:szCs w:val="18"/>
              </w:rPr>
              <w:t>3</w:t>
            </w:r>
          </w:p>
        </w:tc>
        <w:tc>
          <w:tcPr>
            <w:tcW w:w="567" w:type="dxa"/>
            <w:tcBorders>
              <w:top w:val="single" w:sz="8" w:space="0" w:color="000000"/>
              <w:left w:val="single" w:sz="8" w:space="0" w:color="000000"/>
              <w:bottom w:val="single" w:sz="8" w:space="0" w:color="000000"/>
              <w:right w:val="single" w:sz="8" w:space="0" w:color="000000"/>
            </w:tcBorders>
            <w:vAlign w:val="center"/>
          </w:tcPr>
          <w:p w:rsidR="000E0129" w:rsidRPr="001A100B" w:rsidRDefault="000E0129" w:rsidP="00F551F6">
            <w:pPr>
              <w:snapToGrid w:val="0"/>
              <w:spacing w:after="0" w:line="240" w:lineRule="auto"/>
              <w:jc w:val="center"/>
              <w:rPr>
                <w:bCs/>
                <w:iCs/>
                <w:sz w:val="18"/>
                <w:szCs w:val="18"/>
              </w:rPr>
            </w:pPr>
            <w:r>
              <w:rPr>
                <w:bCs/>
                <w:iCs/>
                <w:sz w:val="18"/>
                <w:szCs w:val="18"/>
              </w:rPr>
              <w:t>5</w:t>
            </w:r>
          </w:p>
        </w:tc>
      </w:tr>
    </w:tbl>
    <w:p w:rsidR="000E0129" w:rsidRDefault="000E0129" w:rsidP="000E0129">
      <w:pPr>
        <w:ind w:firstLine="709"/>
        <w:jc w:val="both"/>
      </w:pPr>
    </w:p>
    <w:p w:rsidR="005A7937" w:rsidRDefault="000E0129" w:rsidP="005537D8">
      <w:pPr>
        <w:ind w:firstLine="709"/>
        <w:jc w:val="both"/>
      </w:pPr>
      <w:r w:rsidRPr="00375400">
        <w:t xml:space="preserve">Исходным условием развития экономики Морозовского сельского поселения является наличие необходимых трудовых ресурсов, основную и наиболее продуктивную часть которых составляет население в трудоспособном возрасте. </w:t>
      </w:r>
    </w:p>
    <w:p w:rsidR="005A7937" w:rsidRDefault="005A7937" w:rsidP="000E0129">
      <w:pPr>
        <w:pStyle w:val="S00"/>
        <w:jc w:val="left"/>
        <w:rPr>
          <w:color w:val="auto"/>
        </w:rPr>
      </w:pPr>
    </w:p>
    <w:p w:rsidR="000E0129" w:rsidRPr="00C502FF" w:rsidRDefault="000E0129" w:rsidP="000E0129">
      <w:pPr>
        <w:pStyle w:val="S00"/>
        <w:rPr>
          <w:color w:val="auto"/>
          <w:sz w:val="24"/>
          <w:szCs w:val="24"/>
        </w:rPr>
      </w:pPr>
      <w:r w:rsidRPr="00C502FF">
        <w:rPr>
          <w:color w:val="auto"/>
          <w:sz w:val="24"/>
          <w:szCs w:val="24"/>
        </w:rPr>
        <w:t>Возрастная структура общей численности населения на 01.01.2018 г., чел.</w:t>
      </w:r>
    </w:p>
    <w:p w:rsidR="000E0129" w:rsidRPr="00375400" w:rsidRDefault="000E0129" w:rsidP="000E0129">
      <w:pPr>
        <w:pStyle w:val="S00"/>
        <w:rPr>
          <w:color w:val="auto"/>
        </w:rPr>
      </w:pPr>
    </w:p>
    <w:tbl>
      <w:tblPr>
        <w:tblW w:w="0" w:type="auto"/>
        <w:jc w:val="center"/>
        <w:tblLayout w:type="fixed"/>
        <w:tblCellMar>
          <w:left w:w="57" w:type="dxa"/>
          <w:right w:w="57" w:type="dxa"/>
        </w:tblCellMar>
        <w:tblLook w:val="0000" w:firstRow="0" w:lastRow="0" w:firstColumn="0" w:lastColumn="0" w:noHBand="0" w:noVBand="0"/>
      </w:tblPr>
      <w:tblGrid>
        <w:gridCol w:w="414"/>
        <w:gridCol w:w="2631"/>
        <w:gridCol w:w="1419"/>
        <w:gridCol w:w="1365"/>
        <w:gridCol w:w="1417"/>
        <w:gridCol w:w="1289"/>
      </w:tblGrid>
      <w:tr w:rsidR="000E0129" w:rsidRPr="00375400" w:rsidTr="003547AB">
        <w:trPr>
          <w:trHeight w:val="284"/>
          <w:tblHeader/>
          <w:jc w:val="center"/>
        </w:trPr>
        <w:tc>
          <w:tcPr>
            <w:tcW w:w="414" w:type="dxa"/>
            <w:vMerge w:val="restart"/>
            <w:tcBorders>
              <w:top w:val="single" w:sz="8" w:space="0" w:color="000000"/>
              <w:left w:val="single" w:sz="8" w:space="0" w:color="000000"/>
              <w:bottom w:val="single" w:sz="4" w:space="0" w:color="000000"/>
            </w:tcBorders>
            <w:vAlign w:val="center"/>
          </w:tcPr>
          <w:p w:rsidR="000E0129" w:rsidRPr="00C5012F" w:rsidRDefault="000E0129" w:rsidP="00F551F6">
            <w:pPr>
              <w:snapToGrid w:val="0"/>
              <w:spacing w:after="0" w:line="240" w:lineRule="auto"/>
              <w:jc w:val="center"/>
              <w:rPr>
                <w:b/>
                <w:sz w:val="20"/>
                <w:szCs w:val="20"/>
              </w:rPr>
            </w:pPr>
            <w:r w:rsidRPr="00C5012F">
              <w:rPr>
                <w:b/>
                <w:sz w:val="20"/>
                <w:szCs w:val="20"/>
              </w:rPr>
              <w:t>№ п/п</w:t>
            </w:r>
          </w:p>
        </w:tc>
        <w:tc>
          <w:tcPr>
            <w:tcW w:w="2631" w:type="dxa"/>
            <w:vMerge w:val="restart"/>
            <w:tcBorders>
              <w:top w:val="single" w:sz="8" w:space="0" w:color="000000"/>
              <w:left w:val="single" w:sz="4" w:space="0" w:color="000000"/>
              <w:bottom w:val="single" w:sz="4" w:space="0" w:color="000000"/>
            </w:tcBorders>
            <w:vAlign w:val="center"/>
          </w:tcPr>
          <w:p w:rsidR="000E0129" w:rsidRPr="00C5012F" w:rsidRDefault="000E0129" w:rsidP="00F551F6">
            <w:pPr>
              <w:snapToGrid w:val="0"/>
              <w:spacing w:after="0" w:line="240" w:lineRule="auto"/>
              <w:jc w:val="center"/>
              <w:rPr>
                <w:b/>
                <w:sz w:val="20"/>
                <w:szCs w:val="20"/>
              </w:rPr>
            </w:pPr>
            <w:r w:rsidRPr="00C5012F">
              <w:rPr>
                <w:b/>
                <w:sz w:val="20"/>
                <w:szCs w:val="20"/>
              </w:rPr>
              <w:t>Наименование населенного пункта</w:t>
            </w:r>
          </w:p>
        </w:tc>
        <w:tc>
          <w:tcPr>
            <w:tcW w:w="5490" w:type="dxa"/>
            <w:gridSpan w:val="4"/>
            <w:tcBorders>
              <w:top w:val="single" w:sz="8" w:space="0" w:color="000000"/>
              <w:left w:val="single" w:sz="8" w:space="0" w:color="000000"/>
              <w:bottom w:val="single" w:sz="4" w:space="0" w:color="000000"/>
              <w:right w:val="single" w:sz="8" w:space="0" w:color="000000"/>
            </w:tcBorders>
          </w:tcPr>
          <w:p w:rsidR="000E0129" w:rsidRPr="00C5012F" w:rsidRDefault="000E0129" w:rsidP="00F551F6">
            <w:pPr>
              <w:snapToGrid w:val="0"/>
              <w:spacing w:after="0" w:line="240" w:lineRule="auto"/>
              <w:jc w:val="center"/>
              <w:rPr>
                <w:b/>
                <w:sz w:val="20"/>
                <w:szCs w:val="20"/>
              </w:rPr>
            </w:pPr>
            <w:r w:rsidRPr="00C5012F">
              <w:rPr>
                <w:b/>
                <w:sz w:val="20"/>
                <w:szCs w:val="20"/>
              </w:rPr>
              <w:t>Численность населения, чел.</w:t>
            </w:r>
          </w:p>
        </w:tc>
      </w:tr>
      <w:tr w:rsidR="000E0129" w:rsidRPr="00375400" w:rsidTr="003547AB">
        <w:trPr>
          <w:trHeight w:val="284"/>
          <w:tblHeader/>
          <w:jc w:val="center"/>
        </w:trPr>
        <w:tc>
          <w:tcPr>
            <w:tcW w:w="414" w:type="dxa"/>
            <w:vMerge/>
            <w:tcBorders>
              <w:top w:val="single" w:sz="4" w:space="0" w:color="000000"/>
              <w:left w:val="single" w:sz="8" w:space="0" w:color="000000"/>
              <w:bottom w:val="single" w:sz="4" w:space="0" w:color="000000"/>
            </w:tcBorders>
            <w:vAlign w:val="center"/>
          </w:tcPr>
          <w:p w:rsidR="000E0129" w:rsidRPr="00C5012F" w:rsidRDefault="000E0129" w:rsidP="00F551F6">
            <w:pPr>
              <w:spacing w:after="0" w:line="240" w:lineRule="auto"/>
              <w:rPr>
                <w:b/>
                <w:sz w:val="20"/>
                <w:szCs w:val="20"/>
              </w:rPr>
            </w:pPr>
          </w:p>
        </w:tc>
        <w:tc>
          <w:tcPr>
            <w:tcW w:w="2631" w:type="dxa"/>
            <w:vMerge/>
            <w:tcBorders>
              <w:top w:val="single" w:sz="4" w:space="0" w:color="000000"/>
              <w:left w:val="single" w:sz="4" w:space="0" w:color="000000"/>
              <w:bottom w:val="single" w:sz="4" w:space="0" w:color="000000"/>
            </w:tcBorders>
            <w:vAlign w:val="center"/>
          </w:tcPr>
          <w:p w:rsidR="000E0129" w:rsidRPr="00C5012F" w:rsidRDefault="000E0129" w:rsidP="00F551F6">
            <w:pPr>
              <w:spacing w:after="0" w:line="240" w:lineRule="auto"/>
              <w:rPr>
                <w:b/>
                <w:sz w:val="20"/>
                <w:szCs w:val="20"/>
              </w:rPr>
            </w:pPr>
          </w:p>
        </w:tc>
        <w:tc>
          <w:tcPr>
            <w:tcW w:w="1419" w:type="dxa"/>
            <w:vMerge w:val="restart"/>
            <w:tcBorders>
              <w:top w:val="single" w:sz="4" w:space="0" w:color="000000"/>
              <w:left w:val="single" w:sz="8" w:space="0" w:color="000000"/>
              <w:bottom w:val="single" w:sz="4" w:space="0" w:color="000000"/>
            </w:tcBorders>
            <w:vAlign w:val="center"/>
          </w:tcPr>
          <w:p w:rsidR="000E0129" w:rsidRPr="00C5012F" w:rsidRDefault="000E0129" w:rsidP="00F551F6">
            <w:pPr>
              <w:snapToGrid w:val="0"/>
              <w:spacing w:after="0" w:line="240" w:lineRule="auto"/>
              <w:jc w:val="center"/>
              <w:rPr>
                <w:b/>
                <w:sz w:val="20"/>
                <w:szCs w:val="20"/>
              </w:rPr>
            </w:pPr>
            <w:r w:rsidRPr="00C5012F">
              <w:rPr>
                <w:b/>
                <w:sz w:val="20"/>
                <w:szCs w:val="20"/>
              </w:rPr>
              <w:t>Всего</w:t>
            </w:r>
          </w:p>
        </w:tc>
        <w:tc>
          <w:tcPr>
            <w:tcW w:w="4071" w:type="dxa"/>
            <w:gridSpan w:val="3"/>
            <w:tcBorders>
              <w:top w:val="single" w:sz="4" w:space="0" w:color="000000"/>
              <w:left w:val="single" w:sz="4" w:space="0" w:color="000000"/>
              <w:bottom w:val="single" w:sz="4" w:space="0" w:color="000000"/>
              <w:right w:val="single" w:sz="8" w:space="0" w:color="000000"/>
            </w:tcBorders>
          </w:tcPr>
          <w:p w:rsidR="000E0129" w:rsidRPr="00C5012F" w:rsidRDefault="000E0129" w:rsidP="00F551F6">
            <w:pPr>
              <w:snapToGrid w:val="0"/>
              <w:spacing w:after="0" w:line="240" w:lineRule="auto"/>
              <w:jc w:val="center"/>
              <w:rPr>
                <w:b/>
                <w:sz w:val="20"/>
                <w:szCs w:val="20"/>
              </w:rPr>
            </w:pPr>
            <w:r w:rsidRPr="00C5012F">
              <w:rPr>
                <w:b/>
                <w:sz w:val="20"/>
                <w:szCs w:val="20"/>
              </w:rPr>
              <w:t>в т.ч. по основным группам населения</w:t>
            </w:r>
          </w:p>
        </w:tc>
      </w:tr>
      <w:tr w:rsidR="000E0129" w:rsidRPr="00375400" w:rsidTr="003547AB">
        <w:trPr>
          <w:trHeight w:val="284"/>
          <w:tblHeader/>
          <w:jc w:val="center"/>
        </w:trPr>
        <w:tc>
          <w:tcPr>
            <w:tcW w:w="414" w:type="dxa"/>
            <w:vMerge/>
            <w:tcBorders>
              <w:top w:val="single" w:sz="4" w:space="0" w:color="000000"/>
              <w:left w:val="single" w:sz="8" w:space="0" w:color="000000"/>
              <w:bottom w:val="single" w:sz="8" w:space="0" w:color="000000"/>
            </w:tcBorders>
            <w:vAlign w:val="center"/>
          </w:tcPr>
          <w:p w:rsidR="000E0129" w:rsidRPr="00C5012F" w:rsidRDefault="000E0129" w:rsidP="00F551F6">
            <w:pPr>
              <w:spacing w:after="0" w:line="240" w:lineRule="auto"/>
              <w:rPr>
                <w:b/>
                <w:sz w:val="20"/>
                <w:szCs w:val="20"/>
              </w:rPr>
            </w:pPr>
          </w:p>
        </w:tc>
        <w:tc>
          <w:tcPr>
            <w:tcW w:w="2631" w:type="dxa"/>
            <w:vMerge/>
            <w:tcBorders>
              <w:top w:val="single" w:sz="4" w:space="0" w:color="000000"/>
              <w:left w:val="single" w:sz="4" w:space="0" w:color="000000"/>
              <w:bottom w:val="single" w:sz="8" w:space="0" w:color="000000"/>
            </w:tcBorders>
            <w:vAlign w:val="center"/>
          </w:tcPr>
          <w:p w:rsidR="000E0129" w:rsidRPr="00C5012F" w:rsidRDefault="000E0129" w:rsidP="00F551F6">
            <w:pPr>
              <w:spacing w:after="0" w:line="240" w:lineRule="auto"/>
              <w:rPr>
                <w:b/>
                <w:sz w:val="20"/>
                <w:szCs w:val="20"/>
              </w:rPr>
            </w:pPr>
          </w:p>
        </w:tc>
        <w:tc>
          <w:tcPr>
            <w:tcW w:w="1419" w:type="dxa"/>
            <w:vMerge/>
            <w:tcBorders>
              <w:top w:val="single" w:sz="4" w:space="0" w:color="000000"/>
              <w:left w:val="single" w:sz="8" w:space="0" w:color="000000"/>
              <w:bottom w:val="single" w:sz="8" w:space="0" w:color="000000"/>
            </w:tcBorders>
            <w:vAlign w:val="center"/>
          </w:tcPr>
          <w:p w:rsidR="000E0129" w:rsidRPr="00C5012F" w:rsidRDefault="000E0129" w:rsidP="00F551F6">
            <w:pPr>
              <w:spacing w:after="0" w:line="240" w:lineRule="auto"/>
              <w:rPr>
                <w:b/>
                <w:sz w:val="20"/>
                <w:szCs w:val="20"/>
              </w:rPr>
            </w:pPr>
          </w:p>
        </w:tc>
        <w:tc>
          <w:tcPr>
            <w:tcW w:w="1365" w:type="dxa"/>
            <w:tcBorders>
              <w:top w:val="single" w:sz="4" w:space="0" w:color="000000"/>
              <w:left w:val="single" w:sz="4" w:space="0" w:color="000000"/>
              <w:bottom w:val="single" w:sz="8" w:space="0" w:color="000000"/>
            </w:tcBorders>
            <w:vAlign w:val="center"/>
          </w:tcPr>
          <w:p w:rsidR="000E0129" w:rsidRPr="00E822E1" w:rsidRDefault="000E0129" w:rsidP="00F551F6">
            <w:pPr>
              <w:snapToGrid w:val="0"/>
              <w:spacing w:after="0" w:line="240" w:lineRule="auto"/>
              <w:jc w:val="center"/>
              <w:rPr>
                <w:b/>
                <w:sz w:val="18"/>
                <w:szCs w:val="18"/>
              </w:rPr>
            </w:pPr>
            <w:r w:rsidRPr="00E822E1">
              <w:rPr>
                <w:b/>
                <w:sz w:val="18"/>
                <w:szCs w:val="18"/>
              </w:rPr>
              <w:t xml:space="preserve">МТ </w:t>
            </w:r>
          </w:p>
        </w:tc>
        <w:tc>
          <w:tcPr>
            <w:tcW w:w="1417" w:type="dxa"/>
            <w:tcBorders>
              <w:top w:val="single" w:sz="4" w:space="0" w:color="000000"/>
              <w:left w:val="single" w:sz="4" w:space="0" w:color="000000"/>
              <w:bottom w:val="single" w:sz="8" w:space="0" w:color="000000"/>
              <w:right w:val="single" w:sz="4" w:space="0" w:color="000000"/>
            </w:tcBorders>
            <w:vAlign w:val="center"/>
          </w:tcPr>
          <w:p w:rsidR="000E0129" w:rsidRPr="00E822E1" w:rsidRDefault="000E0129" w:rsidP="00F551F6">
            <w:pPr>
              <w:snapToGrid w:val="0"/>
              <w:spacing w:after="0" w:line="240" w:lineRule="auto"/>
              <w:jc w:val="center"/>
              <w:rPr>
                <w:b/>
                <w:sz w:val="18"/>
                <w:szCs w:val="18"/>
              </w:rPr>
            </w:pPr>
            <w:r w:rsidRPr="00E822E1">
              <w:rPr>
                <w:b/>
                <w:sz w:val="18"/>
                <w:szCs w:val="18"/>
              </w:rPr>
              <w:t xml:space="preserve">Т </w:t>
            </w:r>
          </w:p>
        </w:tc>
        <w:tc>
          <w:tcPr>
            <w:tcW w:w="1289" w:type="dxa"/>
            <w:tcBorders>
              <w:top w:val="single" w:sz="4" w:space="0" w:color="000000"/>
              <w:left w:val="single" w:sz="4" w:space="0" w:color="000000"/>
              <w:bottom w:val="single" w:sz="8" w:space="0" w:color="000000"/>
              <w:right w:val="single" w:sz="8" w:space="0" w:color="000000"/>
            </w:tcBorders>
            <w:vAlign w:val="center"/>
          </w:tcPr>
          <w:p w:rsidR="000E0129" w:rsidRPr="00E822E1" w:rsidRDefault="000E0129" w:rsidP="00F551F6">
            <w:pPr>
              <w:snapToGrid w:val="0"/>
              <w:spacing w:after="0" w:line="240" w:lineRule="auto"/>
              <w:jc w:val="center"/>
              <w:rPr>
                <w:b/>
                <w:sz w:val="18"/>
                <w:szCs w:val="18"/>
              </w:rPr>
            </w:pPr>
            <w:r w:rsidRPr="00E822E1">
              <w:rPr>
                <w:b/>
                <w:sz w:val="18"/>
                <w:szCs w:val="18"/>
              </w:rPr>
              <w:t>СТ</w:t>
            </w:r>
          </w:p>
        </w:tc>
      </w:tr>
      <w:tr w:rsidR="000E0129" w:rsidRPr="00375400" w:rsidTr="000E0129">
        <w:trPr>
          <w:trHeight w:val="272"/>
          <w:jc w:val="center"/>
        </w:trPr>
        <w:tc>
          <w:tcPr>
            <w:tcW w:w="414" w:type="dxa"/>
            <w:tcBorders>
              <w:top w:val="single" w:sz="8" w:space="0" w:color="000000"/>
              <w:left w:val="single" w:sz="8" w:space="0" w:color="000000"/>
              <w:bottom w:val="single" w:sz="8" w:space="0" w:color="000000"/>
            </w:tcBorders>
            <w:vAlign w:val="center"/>
          </w:tcPr>
          <w:p w:rsidR="000E0129" w:rsidRPr="00C5012F" w:rsidRDefault="000E0129" w:rsidP="00F551F6">
            <w:pPr>
              <w:snapToGrid w:val="0"/>
              <w:spacing w:after="0" w:line="240" w:lineRule="auto"/>
              <w:jc w:val="center"/>
              <w:rPr>
                <w:b/>
                <w:bCs/>
                <w:iCs/>
                <w:sz w:val="20"/>
                <w:szCs w:val="20"/>
              </w:rPr>
            </w:pPr>
            <w:r w:rsidRPr="00C5012F">
              <w:rPr>
                <w:b/>
                <w:bCs/>
                <w:iCs/>
                <w:sz w:val="20"/>
                <w:szCs w:val="20"/>
              </w:rPr>
              <w:t>1</w:t>
            </w:r>
          </w:p>
        </w:tc>
        <w:tc>
          <w:tcPr>
            <w:tcW w:w="2631" w:type="dxa"/>
            <w:tcBorders>
              <w:top w:val="single" w:sz="8" w:space="0" w:color="000000"/>
              <w:left w:val="single" w:sz="4" w:space="0" w:color="000000"/>
              <w:bottom w:val="single" w:sz="8" w:space="0" w:color="000000"/>
            </w:tcBorders>
            <w:vAlign w:val="center"/>
          </w:tcPr>
          <w:p w:rsidR="000E0129" w:rsidRPr="00C5012F" w:rsidRDefault="000E0129" w:rsidP="00F551F6">
            <w:pPr>
              <w:snapToGrid w:val="0"/>
              <w:spacing w:after="0" w:line="240" w:lineRule="auto"/>
              <w:jc w:val="center"/>
              <w:rPr>
                <w:b/>
                <w:bCs/>
                <w:iCs/>
                <w:sz w:val="20"/>
                <w:szCs w:val="20"/>
              </w:rPr>
            </w:pPr>
            <w:r w:rsidRPr="00C5012F">
              <w:rPr>
                <w:b/>
                <w:bCs/>
                <w:iCs/>
                <w:sz w:val="20"/>
                <w:szCs w:val="20"/>
              </w:rPr>
              <w:t>2</w:t>
            </w:r>
          </w:p>
        </w:tc>
        <w:tc>
          <w:tcPr>
            <w:tcW w:w="1419" w:type="dxa"/>
            <w:tcBorders>
              <w:top w:val="single" w:sz="8" w:space="0" w:color="000000"/>
              <w:left w:val="single" w:sz="8" w:space="0" w:color="000000"/>
              <w:bottom w:val="single" w:sz="8" w:space="0" w:color="000000"/>
            </w:tcBorders>
            <w:vAlign w:val="center"/>
          </w:tcPr>
          <w:p w:rsidR="000E0129" w:rsidRPr="00C5012F" w:rsidRDefault="000E0129" w:rsidP="00F551F6">
            <w:pPr>
              <w:snapToGrid w:val="0"/>
              <w:spacing w:after="0" w:line="240" w:lineRule="auto"/>
              <w:jc w:val="center"/>
              <w:rPr>
                <w:b/>
                <w:bCs/>
                <w:iCs/>
                <w:sz w:val="20"/>
                <w:szCs w:val="20"/>
              </w:rPr>
            </w:pPr>
            <w:r>
              <w:rPr>
                <w:b/>
                <w:bCs/>
                <w:iCs/>
                <w:sz w:val="20"/>
                <w:szCs w:val="20"/>
              </w:rPr>
              <w:t>3</w:t>
            </w:r>
          </w:p>
        </w:tc>
        <w:tc>
          <w:tcPr>
            <w:tcW w:w="1365" w:type="dxa"/>
            <w:tcBorders>
              <w:top w:val="single" w:sz="8" w:space="0" w:color="000000"/>
              <w:left w:val="single" w:sz="4" w:space="0" w:color="000000"/>
              <w:bottom w:val="single" w:sz="8" w:space="0" w:color="000000"/>
            </w:tcBorders>
            <w:vAlign w:val="center"/>
          </w:tcPr>
          <w:p w:rsidR="000E0129" w:rsidRPr="00C5012F" w:rsidRDefault="000E0129" w:rsidP="00F551F6">
            <w:pPr>
              <w:snapToGrid w:val="0"/>
              <w:spacing w:after="0" w:line="240" w:lineRule="auto"/>
              <w:jc w:val="center"/>
              <w:rPr>
                <w:b/>
                <w:sz w:val="20"/>
                <w:szCs w:val="20"/>
              </w:rPr>
            </w:pPr>
            <w:r>
              <w:rPr>
                <w:b/>
                <w:sz w:val="20"/>
                <w:szCs w:val="20"/>
              </w:rPr>
              <w:t>4</w:t>
            </w:r>
          </w:p>
        </w:tc>
        <w:tc>
          <w:tcPr>
            <w:tcW w:w="1417" w:type="dxa"/>
            <w:tcBorders>
              <w:top w:val="single" w:sz="8" w:space="0" w:color="000000"/>
              <w:left w:val="single" w:sz="4" w:space="0" w:color="000000"/>
              <w:bottom w:val="single" w:sz="8" w:space="0" w:color="000000"/>
              <w:right w:val="single" w:sz="4" w:space="0" w:color="000000"/>
            </w:tcBorders>
            <w:vAlign w:val="center"/>
          </w:tcPr>
          <w:p w:rsidR="000E0129" w:rsidRPr="00C5012F" w:rsidRDefault="000E0129" w:rsidP="00F551F6">
            <w:pPr>
              <w:snapToGrid w:val="0"/>
              <w:spacing w:after="0" w:line="240" w:lineRule="auto"/>
              <w:jc w:val="center"/>
              <w:rPr>
                <w:b/>
                <w:bCs/>
                <w:iCs/>
                <w:sz w:val="20"/>
                <w:szCs w:val="20"/>
              </w:rPr>
            </w:pPr>
            <w:r>
              <w:rPr>
                <w:b/>
                <w:bCs/>
                <w:iCs/>
                <w:sz w:val="20"/>
                <w:szCs w:val="20"/>
              </w:rPr>
              <w:t>6</w:t>
            </w:r>
          </w:p>
        </w:tc>
        <w:tc>
          <w:tcPr>
            <w:tcW w:w="1289" w:type="dxa"/>
            <w:tcBorders>
              <w:top w:val="single" w:sz="8" w:space="0" w:color="000000"/>
              <w:left w:val="single" w:sz="4" w:space="0" w:color="000000"/>
              <w:bottom w:val="single" w:sz="8" w:space="0" w:color="000000"/>
              <w:right w:val="single" w:sz="8" w:space="0" w:color="000000"/>
            </w:tcBorders>
            <w:vAlign w:val="center"/>
          </w:tcPr>
          <w:p w:rsidR="000E0129" w:rsidRPr="00C5012F" w:rsidRDefault="000E0129" w:rsidP="00F551F6">
            <w:pPr>
              <w:snapToGrid w:val="0"/>
              <w:spacing w:after="0" w:line="240" w:lineRule="auto"/>
              <w:jc w:val="center"/>
              <w:rPr>
                <w:b/>
                <w:bCs/>
                <w:iCs/>
                <w:sz w:val="20"/>
                <w:szCs w:val="20"/>
              </w:rPr>
            </w:pPr>
            <w:r w:rsidRPr="00C5012F">
              <w:rPr>
                <w:b/>
                <w:bCs/>
                <w:iCs/>
                <w:sz w:val="20"/>
                <w:szCs w:val="20"/>
              </w:rPr>
              <w:t>7</w:t>
            </w:r>
          </w:p>
        </w:tc>
      </w:tr>
      <w:tr w:rsidR="000E0129" w:rsidRPr="00375400" w:rsidTr="000E0129">
        <w:trPr>
          <w:trHeight w:val="272"/>
          <w:jc w:val="center"/>
        </w:trPr>
        <w:tc>
          <w:tcPr>
            <w:tcW w:w="414" w:type="dxa"/>
            <w:tcBorders>
              <w:top w:val="single" w:sz="8" w:space="0" w:color="000000"/>
              <w:left w:val="single" w:sz="8" w:space="0" w:color="000000"/>
              <w:bottom w:val="single" w:sz="8" w:space="0" w:color="000000"/>
            </w:tcBorders>
            <w:vAlign w:val="center"/>
          </w:tcPr>
          <w:p w:rsidR="000E0129" w:rsidRPr="00C5012F" w:rsidRDefault="000E0129" w:rsidP="00F551F6">
            <w:pPr>
              <w:snapToGrid w:val="0"/>
              <w:spacing w:after="0" w:line="240" w:lineRule="auto"/>
              <w:jc w:val="center"/>
              <w:rPr>
                <w:b/>
                <w:bCs/>
                <w:iCs/>
                <w:sz w:val="20"/>
                <w:szCs w:val="20"/>
              </w:rPr>
            </w:pPr>
            <w:r w:rsidRPr="00C5012F">
              <w:rPr>
                <w:b/>
                <w:bCs/>
                <w:iCs/>
                <w:sz w:val="20"/>
                <w:szCs w:val="20"/>
              </w:rPr>
              <w:t>1</w:t>
            </w:r>
          </w:p>
        </w:tc>
        <w:tc>
          <w:tcPr>
            <w:tcW w:w="2631" w:type="dxa"/>
            <w:tcBorders>
              <w:top w:val="single" w:sz="8" w:space="0" w:color="000000"/>
              <w:left w:val="single" w:sz="4" w:space="0" w:color="000000"/>
              <w:bottom w:val="single" w:sz="8" w:space="0" w:color="000000"/>
            </w:tcBorders>
          </w:tcPr>
          <w:p w:rsidR="000E0129" w:rsidRPr="00C5012F" w:rsidRDefault="000E0129" w:rsidP="00F551F6">
            <w:pPr>
              <w:autoSpaceDE w:val="0"/>
              <w:autoSpaceDN w:val="0"/>
              <w:adjustRightInd w:val="0"/>
              <w:spacing w:after="0" w:line="240" w:lineRule="auto"/>
              <w:jc w:val="center"/>
              <w:rPr>
                <w:color w:val="000000"/>
                <w:sz w:val="20"/>
                <w:szCs w:val="20"/>
              </w:rPr>
            </w:pPr>
            <w:r>
              <w:rPr>
                <w:sz w:val="20"/>
                <w:szCs w:val="20"/>
              </w:rPr>
              <w:t>д</w:t>
            </w:r>
            <w:r w:rsidRPr="00772B59">
              <w:rPr>
                <w:sz w:val="20"/>
                <w:szCs w:val="20"/>
              </w:rPr>
              <w:t xml:space="preserve">. </w:t>
            </w:r>
            <w:r w:rsidRPr="00C5012F">
              <w:rPr>
                <w:color w:val="000000"/>
                <w:sz w:val="20"/>
                <w:szCs w:val="20"/>
              </w:rPr>
              <w:t>Быково</w:t>
            </w:r>
          </w:p>
        </w:tc>
        <w:tc>
          <w:tcPr>
            <w:tcW w:w="1419" w:type="dxa"/>
            <w:tcBorders>
              <w:top w:val="single" w:sz="8" w:space="0" w:color="000000"/>
              <w:left w:val="single" w:sz="8" w:space="0" w:color="000000"/>
              <w:bottom w:val="single" w:sz="8" w:space="0" w:color="000000"/>
            </w:tcBorders>
          </w:tcPr>
          <w:p w:rsidR="000E0129" w:rsidRPr="00C5012F" w:rsidRDefault="000E0129" w:rsidP="00F551F6">
            <w:pPr>
              <w:autoSpaceDE w:val="0"/>
              <w:autoSpaceDN w:val="0"/>
              <w:adjustRightInd w:val="0"/>
              <w:spacing w:after="0" w:line="240" w:lineRule="auto"/>
              <w:jc w:val="center"/>
              <w:rPr>
                <w:color w:val="000000"/>
                <w:sz w:val="20"/>
                <w:szCs w:val="20"/>
              </w:rPr>
            </w:pPr>
            <w:r>
              <w:rPr>
                <w:color w:val="000000"/>
                <w:sz w:val="20"/>
                <w:szCs w:val="20"/>
              </w:rPr>
              <w:t>1</w:t>
            </w:r>
          </w:p>
        </w:tc>
        <w:tc>
          <w:tcPr>
            <w:tcW w:w="1365" w:type="dxa"/>
            <w:tcBorders>
              <w:top w:val="single" w:sz="8" w:space="0" w:color="000000"/>
              <w:left w:val="single" w:sz="4" w:space="0" w:color="000000"/>
              <w:bottom w:val="single" w:sz="8" w:space="0" w:color="000000"/>
            </w:tcBorders>
            <w:vAlign w:val="center"/>
          </w:tcPr>
          <w:p w:rsidR="000E0129" w:rsidRPr="00C5012F" w:rsidRDefault="000E0129" w:rsidP="00F551F6">
            <w:pPr>
              <w:snapToGrid w:val="0"/>
              <w:spacing w:after="0" w:line="240" w:lineRule="auto"/>
              <w:jc w:val="center"/>
              <w:rPr>
                <w:sz w:val="20"/>
                <w:szCs w:val="20"/>
              </w:rPr>
            </w:pPr>
            <w:r>
              <w:rPr>
                <w:sz w:val="20"/>
                <w:szCs w:val="20"/>
              </w:rPr>
              <w:t>-</w:t>
            </w:r>
          </w:p>
        </w:tc>
        <w:tc>
          <w:tcPr>
            <w:tcW w:w="1417" w:type="dxa"/>
            <w:tcBorders>
              <w:top w:val="single" w:sz="8" w:space="0" w:color="000000"/>
              <w:left w:val="single" w:sz="4" w:space="0" w:color="000000"/>
              <w:bottom w:val="single" w:sz="8" w:space="0" w:color="000000"/>
              <w:right w:val="single" w:sz="4" w:space="0" w:color="000000"/>
            </w:tcBorders>
            <w:vAlign w:val="center"/>
          </w:tcPr>
          <w:p w:rsidR="000E0129" w:rsidRPr="00C5012F" w:rsidRDefault="000E0129" w:rsidP="00F551F6">
            <w:pPr>
              <w:snapToGrid w:val="0"/>
              <w:spacing w:after="0" w:line="240" w:lineRule="auto"/>
              <w:jc w:val="center"/>
              <w:rPr>
                <w:b/>
                <w:bCs/>
                <w:iCs/>
                <w:sz w:val="20"/>
                <w:szCs w:val="20"/>
              </w:rPr>
            </w:pPr>
            <w:r>
              <w:rPr>
                <w:b/>
                <w:bCs/>
                <w:iCs/>
                <w:sz w:val="20"/>
                <w:szCs w:val="20"/>
              </w:rPr>
              <w:t>-</w:t>
            </w:r>
          </w:p>
        </w:tc>
        <w:tc>
          <w:tcPr>
            <w:tcW w:w="1289" w:type="dxa"/>
            <w:tcBorders>
              <w:top w:val="single" w:sz="8" w:space="0" w:color="000000"/>
              <w:left w:val="single" w:sz="4" w:space="0" w:color="000000"/>
              <w:bottom w:val="single" w:sz="8" w:space="0" w:color="000000"/>
              <w:right w:val="single" w:sz="8" w:space="0" w:color="000000"/>
            </w:tcBorders>
            <w:vAlign w:val="center"/>
          </w:tcPr>
          <w:p w:rsidR="000E0129" w:rsidRPr="00C5012F" w:rsidRDefault="000E0129" w:rsidP="00F551F6">
            <w:pPr>
              <w:snapToGrid w:val="0"/>
              <w:spacing w:after="0" w:line="240" w:lineRule="auto"/>
              <w:jc w:val="center"/>
              <w:rPr>
                <w:b/>
                <w:bCs/>
                <w:iCs/>
                <w:sz w:val="20"/>
                <w:szCs w:val="20"/>
              </w:rPr>
            </w:pPr>
            <w:r>
              <w:rPr>
                <w:b/>
                <w:bCs/>
                <w:iCs/>
                <w:sz w:val="20"/>
                <w:szCs w:val="20"/>
              </w:rPr>
              <w:t>1</w:t>
            </w:r>
          </w:p>
        </w:tc>
      </w:tr>
      <w:tr w:rsidR="000E0129" w:rsidRPr="00375400" w:rsidTr="000E0129">
        <w:trPr>
          <w:trHeight w:val="272"/>
          <w:jc w:val="center"/>
        </w:trPr>
        <w:tc>
          <w:tcPr>
            <w:tcW w:w="414" w:type="dxa"/>
            <w:tcBorders>
              <w:top w:val="single" w:sz="8" w:space="0" w:color="000000"/>
              <w:left w:val="single" w:sz="8" w:space="0" w:color="000000"/>
              <w:bottom w:val="single" w:sz="8" w:space="0" w:color="000000"/>
            </w:tcBorders>
            <w:vAlign w:val="center"/>
          </w:tcPr>
          <w:p w:rsidR="000E0129" w:rsidRPr="00C5012F" w:rsidRDefault="000E0129" w:rsidP="00F551F6">
            <w:pPr>
              <w:snapToGrid w:val="0"/>
              <w:spacing w:after="0" w:line="240" w:lineRule="auto"/>
              <w:jc w:val="center"/>
              <w:rPr>
                <w:b/>
                <w:bCs/>
                <w:iCs/>
                <w:sz w:val="20"/>
                <w:szCs w:val="20"/>
              </w:rPr>
            </w:pPr>
            <w:r w:rsidRPr="00C5012F">
              <w:rPr>
                <w:b/>
                <w:bCs/>
                <w:iCs/>
                <w:sz w:val="20"/>
                <w:szCs w:val="20"/>
              </w:rPr>
              <w:t>2</w:t>
            </w:r>
          </w:p>
        </w:tc>
        <w:tc>
          <w:tcPr>
            <w:tcW w:w="2631" w:type="dxa"/>
            <w:tcBorders>
              <w:top w:val="single" w:sz="8" w:space="0" w:color="000000"/>
              <w:left w:val="single" w:sz="4" w:space="0" w:color="000000"/>
              <w:bottom w:val="single" w:sz="8" w:space="0" w:color="000000"/>
            </w:tcBorders>
          </w:tcPr>
          <w:p w:rsidR="000E0129" w:rsidRPr="00C5012F" w:rsidRDefault="000E0129" w:rsidP="00F551F6">
            <w:pPr>
              <w:autoSpaceDE w:val="0"/>
              <w:autoSpaceDN w:val="0"/>
              <w:adjustRightInd w:val="0"/>
              <w:spacing w:after="0" w:line="240" w:lineRule="auto"/>
              <w:jc w:val="center"/>
              <w:rPr>
                <w:color w:val="000000"/>
                <w:sz w:val="20"/>
                <w:szCs w:val="20"/>
              </w:rPr>
            </w:pPr>
            <w:r>
              <w:rPr>
                <w:sz w:val="20"/>
                <w:szCs w:val="20"/>
              </w:rPr>
              <w:t>д</w:t>
            </w:r>
            <w:r w:rsidRPr="00772B59">
              <w:rPr>
                <w:sz w:val="20"/>
                <w:szCs w:val="20"/>
              </w:rPr>
              <w:t xml:space="preserve">. </w:t>
            </w:r>
            <w:r w:rsidRPr="00C5012F">
              <w:rPr>
                <w:color w:val="000000"/>
                <w:sz w:val="20"/>
                <w:szCs w:val="20"/>
              </w:rPr>
              <w:t>Гридино</w:t>
            </w:r>
          </w:p>
        </w:tc>
        <w:tc>
          <w:tcPr>
            <w:tcW w:w="1419" w:type="dxa"/>
            <w:tcBorders>
              <w:top w:val="single" w:sz="8" w:space="0" w:color="000000"/>
              <w:left w:val="single" w:sz="8" w:space="0" w:color="000000"/>
              <w:bottom w:val="single" w:sz="8" w:space="0" w:color="000000"/>
            </w:tcBorders>
          </w:tcPr>
          <w:p w:rsidR="000E0129" w:rsidRPr="00C5012F" w:rsidRDefault="000E0129" w:rsidP="00F551F6">
            <w:pPr>
              <w:autoSpaceDE w:val="0"/>
              <w:autoSpaceDN w:val="0"/>
              <w:adjustRightInd w:val="0"/>
              <w:spacing w:after="0" w:line="240" w:lineRule="auto"/>
              <w:jc w:val="center"/>
              <w:rPr>
                <w:color w:val="000000"/>
                <w:sz w:val="20"/>
                <w:szCs w:val="20"/>
              </w:rPr>
            </w:pPr>
            <w:r>
              <w:rPr>
                <w:color w:val="000000"/>
                <w:sz w:val="20"/>
                <w:szCs w:val="20"/>
              </w:rPr>
              <w:t>7</w:t>
            </w:r>
          </w:p>
        </w:tc>
        <w:tc>
          <w:tcPr>
            <w:tcW w:w="1365" w:type="dxa"/>
            <w:tcBorders>
              <w:top w:val="single" w:sz="8" w:space="0" w:color="000000"/>
              <w:left w:val="single" w:sz="4" w:space="0" w:color="000000"/>
              <w:bottom w:val="single" w:sz="8" w:space="0" w:color="000000"/>
            </w:tcBorders>
            <w:vAlign w:val="center"/>
          </w:tcPr>
          <w:p w:rsidR="000E0129" w:rsidRPr="00C5012F" w:rsidRDefault="000E0129" w:rsidP="00F551F6">
            <w:pPr>
              <w:snapToGrid w:val="0"/>
              <w:spacing w:after="0" w:line="240" w:lineRule="auto"/>
              <w:jc w:val="center"/>
              <w:rPr>
                <w:sz w:val="20"/>
                <w:szCs w:val="20"/>
              </w:rPr>
            </w:pPr>
            <w:r>
              <w:rPr>
                <w:sz w:val="20"/>
                <w:szCs w:val="20"/>
              </w:rPr>
              <w:t>-</w:t>
            </w:r>
          </w:p>
        </w:tc>
        <w:tc>
          <w:tcPr>
            <w:tcW w:w="1417" w:type="dxa"/>
            <w:tcBorders>
              <w:top w:val="single" w:sz="8" w:space="0" w:color="000000"/>
              <w:left w:val="single" w:sz="4" w:space="0" w:color="000000"/>
              <w:bottom w:val="single" w:sz="8" w:space="0" w:color="000000"/>
              <w:right w:val="single" w:sz="4" w:space="0" w:color="000000"/>
            </w:tcBorders>
            <w:vAlign w:val="center"/>
          </w:tcPr>
          <w:p w:rsidR="000E0129" w:rsidRPr="00C5012F" w:rsidRDefault="000E0129" w:rsidP="00F551F6">
            <w:pPr>
              <w:snapToGrid w:val="0"/>
              <w:spacing w:after="0" w:line="240" w:lineRule="auto"/>
              <w:jc w:val="center"/>
              <w:rPr>
                <w:b/>
                <w:bCs/>
                <w:iCs/>
                <w:sz w:val="20"/>
                <w:szCs w:val="20"/>
              </w:rPr>
            </w:pPr>
            <w:r>
              <w:rPr>
                <w:b/>
                <w:bCs/>
                <w:iCs/>
                <w:sz w:val="20"/>
                <w:szCs w:val="20"/>
              </w:rPr>
              <w:t>-</w:t>
            </w:r>
          </w:p>
        </w:tc>
        <w:tc>
          <w:tcPr>
            <w:tcW w:w="1289" w:type="dxa"/>
            <w:tcBorders>
              <w:top w:val="single" w:sz="8" w:space="0" w:color="000000"/>
              <w:left w:val="single" w:sz="4" w:space="0" w:color="000000"/>
              <w:bottom w:val="single" w:sz="8" w:space="0" w:color="000000"/>
              <w:right w:val="single" w:sz="8" w:space="0" w:color="000000"/>
            </w:tcBorders>
            <w:vAlign w:val="center"/>
          </w:tcPr>
          <w:p w:rsidR="000E0129" w:rsidRPr="00C5012F" w:rsidRDefault="000E0129" w:rsidP="00F551F6">
            <w:pPr>
              <w:snapToGrid w:val="0"/>
              <w:spacing w:after="0" w:line="240" w:lineRule="auto"/>
              <w:jc w:val="center"/>
              <w:rPr>
                <w:b/>
                <w:bCs/>
                <w:iCs/>
                <w:sz w:val="20"/>
                <w:szCs w:val="20"/>
              </w:rPr>
            </w:pPr>
            <w:r>
              <w:rPr>
                <w:b/>
                <w:bCs/>
                <w:iCs/>
                <w:sz w:val="20"/>
                <w:szCs w:val="20"/>
              </w:rPr>
              <w:t>7</w:t>
            </w:r>
          </w:p>
        </w:tc>
      </w:tr>
      <w:tr w:rsidR="000E0129" w:rsidRPr="00375400" w:rsidTr="003547AB">
        <w:trPr>
          <w:trHeight w:val="270"/>
          <w:jc w:val="center"/>
        </w:trPr>
        <w:tc>
          <w:tcPr>
            <w:tcW w:w="414" w:type="dxa"/>
            <w:tcBorders>
              <w:top w:val="single" w:sz="8" w:space="0" w:color="000000"/>
              <w:left w:val="single" w:sz="8" w:space="0" w:color="000000"/>
              <w:bottom w:val="single" w:sz="8" w:space="0" w:color="000000"/>
            </w:tcBorders>
            <w:vAlign w:val="center"/>
          </w:tcPr>
          <w:p w:rsidR="000E0129" w:rsidRPr="00C5012F" w:rsidRDefault="000E0129" w:rsidP="00F551F6">
            <w:pPr>
              <w:snapToGrid w:val="0"/>
              <w:spacing w:after="0" w:line="240" w:lineRule="auto"/>
              <w:jc w:val="center"/>
              <w:rPr>
                <w:b/>
                <w:bCs/>
                <w:iCs/>
                <w:sz w:val="20"/>
                <w:szCs w:val="20"/>
              </w:rPr>
            </w:pPr>
            <w:r w:rsidRPr="00C5012F">
              <w:rPr>
                <w:b/>
                <w:bCs/>
                <w:iCs/>
                <w:sz w:val="20"/>
                <w:szCs w:val="20"/>
              </w:rPr>
              <w:t>3</w:t>
            </w:r>
          </w:p>
        </w:tc>
        <w:tc>
          <w:tcPr>
            <w:tcW w:w="2631" w:type="dxa"/>
            <w:tcBorders>
              <w:top w:val="single" w:sz="8" w:space="0" w:color="000000"/>
              <w:left w:val="single" w:sz="4" w:space="0" w:color="000000"/>
              <w:bottom w:val="single" w:sz="8" w:space="0" w:color="000000"/>
            </w:tcBorders>
          </w:tcPr>
          <w:p w:rsidR="000E0129" w:rsidRPr="00C5012F" w:rsidRDefault="000E0129" w:rsidP="00F551F6">
            <w:pPr>
              <w:autoSpaceDE w:val="0"/>
              <w:autoSpaceDN w:val="0"/>
              <w:adjustRightInd w:val="0"/>
              <w:spacing w:after="0" w:line="240" w:lineRule="auto"/>
              <w:jc w:val="center"/>
              <w:rPr>
                <w:color w:val="000000"/>
                <w:sz w:val="20"/>
                <w:szCs w:val="20"/>
              </w:rPr>
            </w:pPr>
            <w:r>
              <w:rPr>
                <w:sz w:val="20"/>
                <w:szCs w:val="20"/>
              </w:rPr>
              <w:t>д</w:t>
            </w:r>
            <w:r w:rsidRPr="00772B59">
              <w:rPr>
                <w:sz w:val="20"/>
                <w:szCs w:val="20"/>
              </w:rPr>
              <w:t xml:space="preserve">. </w:t>
            </w:r>
            <w:r w:rsidRPr="00C5012F">
              <w:rPr>
                <w:color w:val="000000"/>
                <w:sz w:val="20"/>
                <w:szCs w:val="20"/>
              </w:rPr>
              <w:t>Дашково</w:t>
            </w:r>
          </w:p>
        </w:tc>
        <w:tc>
          <w:tcPr>
            <w:tcW w:w="1419" w:type="dxa"/>
            <w:tcBorders>
              <w:top w:val="single" w:sz="8" w:space="0" w:color="000000"/>
              <w:left w:val="single" w:sz="8" w:space="0" w:color="000000"/>
              <w:bottom w:val="single" w:sz="8" w:space="0" w:color="000000"/>
            </w:tcBorders>
          </w:tcPr>
          <w:p w:rsidR="000E0129" w:rsidRPr="00C5012F" w:rsidRDefault="000E0129" w:rsidP="00F551F6">
            <w:pPr>
              <w:autoSpaceDE w:val="0"/>
              <w:autoSpaceDN w:val="0"/>
              <w:adjustRightInd w:val="0"/>
              <w:spacing w:after="0" w:line="240" w:lineRule="auto"/>
              <w:jc w:val="center"/>
              <w:rPr>
                <w:color w:val="000000"/>
                <w:sz w:val="20"/>
                <w:szCs w:val="20"/>
              </w:rPr>
            </w:pPr>
            <w:r>
              <w:rPr>
                <w:color w:val="000000"/>
                <w:sz w:val="20"/>
                <w:szCs w:val="20"/>
              </w:rPr>
              <w:t>10</w:t>
            </w:r>
          </w:p>
        </w:tc>
        <w:tc>
          <w:tcPr>
            <w:tcW w:w="1365" w:type="dxa"/>
            <w:tcBorders>
              <w:top w:val="single" w:sz="8" w:space="0" w:color="000000"/>
              <w:left w:val="single" w:sz="4" w:space="0" w:color="000000"/>
              <w:bottom w:val="single" w:sz="8" w:space="0" w:color="000000"/>
            </w:tcBorders>
            <w:vAlign w:val="center"/>
          </w:tcPr>
          <w:p w:rsidR="000E0129" w:rsidRPr="00C5012F" w:rsidRDefault="000E0129" w:rsidP="00F551F6">
            <w:pPr>
              <w:snapToGrid w:val="0"/>
              <w:spacing w:after="0" w:line="240" w:lineRule="auto"/>
              <w:jc w:val="center"/>
              <w:rPr>
                <w:sz w:val="20"/>
                <w:szCs w:val="20"/>
              </w:rPr>
            </w:pPr>
            <w:r>
              <w:rPr>
                <w:sz w:val="20"/>
                <w:szCs w:val="20"/>
              </w:rPr>
              <w:t>-</w:t>
            </w:r>
          </w:p>
        </w:tc>
        <w:tc>
          <w:tcPr>
            <w:tcW w:w="1417" w:type="dxa"/>
            <w:tcBorders>
              <w:top w:val="single" w:sz="8" w:space="0" w:color="000000"/>
              <w:left w:val="single" w:sz="4" w:space="0" w:color="000000"/>
              <w:bottom w:val="single" w:sz="8" w:space="0" w:color="000000"/>
              <w:right w:val="single" w:sz="4" w:space="0" w:color="000000"/>
            </w:tcBorders>
            <w:vAlign w:val="center"/>
          </w:tcPr>
          <w:p w:rsidR="000E0129" w:rsidRPr="00C5012F" w:rsidRDefault="000E0129" w:rsidP="00F551F6">
            <w:pPr>
              <w:snapToGrid w:val="0"/>
              <w:spacing w:after="0" w:line="240" w:lineRule="auto"/>
              <w:jc w:val="center"/>
              <w:rPr>
                <w:b/>
                <w:bCs/>
                <w:iCs/>
                <w:sz w:val="20"/>
                <w:szCs w:val="20"/>
              </w:rPr>
            </w:pPr>
            <w:r>
              <w:rPr>
                <w:b/>
                <w:bCs/>
                <w:iCs/>
                <w:sz w:val="20"/>
                <w:szCs w:val="20"/>
              </w:rPr>
              <w:t>-</w:t>
            </w:r>
          </w:p>
        </w:tc>
        <w:tc>
          <w:tcPr>
            <w:tcW w:w="1289" w:type="dxa"/>
            <w:tcBorders>
              <w:top w:val="single" w:sz="8" w:space="0" w:color="000000"/>
              <w:left w:val="single" w:sz="4" w:space="0" w:color="000000"/>
              <w:bottom w:val="single" w:sz="8" w:space="0" w:color="000000"/>
              <w:right w:val="single" w:sz="8" w:space="0" w:color="000000"/>
            </w:tcBorders>
            <w:vAlign w:val="center"/>
          </w:tcPr>
          <w:p w:rsidR="000E0129" w:rsidRPr="00C5012F" w:rsidRDefault="000E0129" w:rsidP="00F551F6">
            <w:pPr>
              <w:snapToGrid w:val="0"/>
              <w:spacing w:after="0" w:line="240" w:lineRule="auto"/>
              <w:jc w:val="center"/>
              <w:rPr>
                <w:b/>
                <w:bCs/>
                <w:iCs/>
                <w:sz w:val="20"/>
                <w:szCs w:val="20"/>
              </w:rPr>
            </w:pPr>
            <w:r>
              <w:rPr>
                <w:b/>
                <w:bCs/>
                <w:iCs/>
                <w:sz w:val="20"/>
                <w:szCs w:val="20"/>
              </w:rPr>
              <w:t>10</w:t>
            </w:r>
          </w:p>
        </w:tc>
      </w:tr>
      <w:tr w:rsidR="000E0129" w:rsidRPr="00375400" w:rsidTr="003547AB">
        <w:trPr>
          <w:trHeight w:val="270"/>
          <w:jc w:val="center"/>
        </w:trPr>
        <w:tc>
          <w:tcPr>
            <w:tcW w:w="414" w:type="dxa"/>
            <w:tcBorders>
              <w:top w:val="single" w:sz="8" w:space="0" w:color="000000"/>
              <w:left w:val="single" w:sz="8" w:space="0" w:color="000000"/>
              <w:bottom w:val="single" w:sz="8" w:space="0" w:color="000000"/>
            </w:tcBorders>
            <w:vAlign w:val="center"/>
          </w:tcPr>
          <w:p w:rsidR="000E0129" w:rsidRPr="00C5012F" w:rsidRDefault="000E0129" w:rsidP="00F551F6">
            <w:pPr>
              <w:snapToGrid w:val="0"/>
              <w:spacing w:after="0" w:line="240" w:lineRule="auto"/>
              <w:jc w:val="center"/>
              <w:rPr>
                <w:b/>
                <w:bCs/>
                <w:iCs/>
                <w:sz w:val="20"/>
                <w:szCs w:val="20"/>
              </w:rPr>
            </w:pPr>
            <w:r w:rsidRPr="00C5012F">
              <w:rPr>
                <w:b/>
                <w:bCs/>
                <w:iCs/>
                <w:sz w:val="20"/>
                <w:szCs w:val="20"/>
              </w:rPr>
              <w:t>4</w:t>
            </w:r>
          </w:p>
        </w:tc>
        <w:tc>
          <w:tcPr>
            <w:tcW w:w="2631" w:type="dxa"/>
            <w:tcBorders>
              <w:top w:val="single" w:sz="8" w:space="0" w:color="000000"/>
              <w:left w:val="single" w:sz="4" w:space="0" w:color="000000"/>
              <w:bottom w:val="single" w:sz="8" w:space="0" w:color="000000"/>
            </w:tcBorders>
          </w:tcPr>
          <w:p w:rsidR="000E0129" w:rsidRPr="00C5012F" w:rsidRDefault="000E0129" w:rsidP="00F551F6">
            <w:pPr>
              <w:autoSpaceDE w:val="0"/>
              <w:autoSpaceDN w:val="0"/>
              <w:adjustRightInd w:val="0"/>
              <w:spacing w:after="0" w:line="240" w:lineRule="auto"/>
              <w:jc w:val="center"/>
              <w:rPr>
                <w:color w:val="000000"/>
                <w:sz w:val="20"/>
                <w:szCs w:val="20"/>
              </w:rPr>
            </w:pPr>
            <w:r w:rsidRPr="00772B59">
              <w:rPr>
                <w:sz w:val="20"/>
                <w:szCs w:val="20"/>
              </w:rPr>
              <w:t xml:space="preserve">с. </w:t>
            </w:r>
            <w:r w:rsidRPr="00C5012F">
              <w:rPr>
                <w:color w:val="000000"/>
                <w:sz w:val="20"/>
                <w:szCs w:val="20"/>
              </w:rPr>
              <w:t>Елховка</w:t>
            </w:r>
          </w:p>
        </w:tc>
        <w:tc>
          <w:tcPr>
            <w:tcW w:w="1419" w:type="dxa"/>
            <w:tcBorders>
              <w:top w:val="single" w:sz="8" w:space="0" w:color="000000"/>
              <w:left w:val="single" w:sz="8" w:space="0" w:color="000000"/>
              <w:bottom w:val="single" w:sz="8" w:space="0" w:color="000000"/>
            </w:tcBorders>
          </w:tcPr>
          <w:p w:rsidR="000E0129" w:rsidRPr="00C5012F" w:rsidRDefault="000E0129" w:rsidP="00F551F6">
            <w:pPr>
              <w:autoSpaceDE w:val="0"/>
              <w:autoSpaceDN w:val="0"/>
              <w:adjustRightInd w:val="0"/>
              <w:spacing w:after="0" w:line="240" w:lineRule="auto"/>
              <w:jc w:val="center"/>
              <w:rPr>
                <w:color w:val="000000"/>
                <w:sz w:val="20"/>
                <w:szCs w:val="20"/>
              </w:rPr>
            </w:pPr>
            <w:r w:rsidRPr="00C5012F">
              <w:rPr>
                <w:color w:val="000000"/>
                <w:sz w:val="20"/>
                <w:szCs w:val="20"/>
              </w:rPr>
              <w:t>4</w:t>
            </w:r>
            <w:r>
              <w:rPr>
                <w:color w:val="000000"/>
                <w:sz w:val="20"/>
                <w:szCs w:val="20"/>
              </w:rPr>
              <w:t>34</w:t>
            </w:r>
          </w:p>
        </w:tc>
        <w:tc>
          <w:tcPr>
            <w:tcW w:w="1365" w:type="dxa"/>
            <w:tcBorders>
              <w:top w:val="single" w:sz="8" w:space="0" w:color="000000"/>
              <w:left w:val="single" w:sz="4" w:space="0" w:color="000000"/>
              <w:bottom w:val="single" w:sz="8" w:space="0" w:color="000000"/>
            </w:tcBorders>
            <w:vAlign w:val="center"/>
          </w:tcPr>
          <w:p w:rsidR="000E0129" w:rsidRPr="00C5012F" w:rsidRDefault="000E0129" w:rsidP="00F551F6">
            <w:pPr>
              <w:snapToGrid w:val="0"/>
              <w:spacing w:after="0" w:line="240" w:lineRule="auto"/>
              <w:jc w:val="center"/>
              <w:rPr>
                <w:sz w:val="20"/>
                <w:szCs w:val="20"/>
              </w:rPr>
            </w:pPr>
          </w:p>
        </w:tc>
        <w:tc>
          <w:tcPr>
            <w:tcW w:w="1417" w:type="dxa"/>
            <w:tcBorders>
              <w:top w:val="single" w:sz="8" w:space="0" w:color="000000"/>
              <w:left w:val="single" w:sz="4" w:space="0" w:color="000000"/>
              <w:bottom w:val="single" w:sz="8" w:space="0" w:color="000000"/>
              <w:right w:val="single" w:sz="4" w:space="0" w:color="000000"/>
            </w:tcBorders>
            <w:vAlign w:val="center"/>
          </w:tcPr>
          <w:p w:rsidR="000E0129" w:rsidRPr="00C5012F" w:rsidRDefault="000E0129" w:rsidP="00F551F6">
            <w:pPr>
              <w:snapToGrid w:val="0"/>
              <w:spacing w:after="0" w:line="240" w:lineRule="auto"/>
              <w:jc w:val="center"/>
              <w:rPr>
                <w:b/>
                <w:bCs/>
                <w:iCs/>
                <w:sz w:val="20"/>
                <w:szCs w:val="20"/>
              </w:rPr>
            </w:pPr>
          </w:p>
        </w:tc>
        <w:tc>
          <w:tcPr>
            <w:tcW w:w="1289" w:type="dxa"/>
            <w:tcBorders>
              <w:top w:val="single" w:sz="8" w:space="0" w:color="000000"/>
              <w:left w:val="single" w:sz="4" w:space="0" w:color="000000"/>
              <w:bottom w:val="single" w:sz="8" w:space="0" w:color="000000"/>
              <w:right w:val="single" w:sz="8" w:space="0" w:color="000000"/>
            </w:tcBorders>
            <w:vAlign w:val="center"/>
          </w:tcPr>
          <w:p w:rsidR="000E0129" w:rsidRPr="00C5012F" w:rsidRDefault="000E0129" w:rsidP="00F551F6">
            <w:pPr>
              <w:snapToGrid w:val="0"/>
              <w:spacing w:after="0" w:line="240" w:lineRule="auto"/>
              <w:jc w:val="center"/>
              <w:rPr>
                <w:b/>
                <w:bCs/>
                <w:iCs/>
                <w:sz w:val="20"/>
                <w:szCs w:val="20"/>
              </w:rPr>
            </w:pPr>
          </w:p>
        </w:tc>
      </w:tr>
      <w:tr w:rsidR="000E0129" w:rsidRPr="00375400" w:rsidTr="003547AB">
        <w:trPr>
          <w:trHeight w:val="270"/>
          <w:jc w:val="center"/>
        </w:trPr>
        <w:tc>
          <w:tcPr>
            <w:tcW w:w="414" w:type="dxa"/>
            <w:tcBorders>
              <w:top w:val="single" w:sz="8" w:space="0" w:color="000000"/>
              <w:left w:val="single" w:sz="8" w:space="0" w:color="000000"/>
              <w:bottom w:val="single" w:sz="8" w:space="0" w:color="000000"/>
            </w:tcBorders>
            <w:vAlign w:val="center"/>
          </w:tcPr>
          <w:p w:rsidR="000E0129" w:rsidRPr="00C5012F" w:rsidRDefault="000E0129" w:rsidP="00F551F6">
            <w:pPr>
              <w:snapToGrid w:val="0"/>
              <w:spacing w:after="0" w:line="240" w:lineRule="auto"/>
              <w:jc w:val="center"/>
              <w:rPr>
                <w:b/>
                <w:bCs/>
                <w:iCs/>
                <w:sz w:val="20"/>
                <w:szCs w:val="20"/>
              </w:rPr>
            </w:pPr>
            <w:r w:rsidRPr="00C5012F">
              <w:rPr>
                <w:b/>
                <w:bCs/>
                <w:iCs/>
                <w:sz w:val="20"/>
                <w:szCs w:val="20"/>
              </w:rPr>
              <w:t>5</w:t>
            </w:r>
          </w:p>
        </w:tc>
        <w:tc>
          <w:tcPr>
            <w:tcW w:w="2631" w:type="dxa"/>
            <w:tcBorders>
              <w:top w:val="single" w:sz="8" w:space="0" w:color="000000"/>
              <w:left w:val="single" w:sz="4" w:space="0" w:color="000000"/>
              <w:bottom w:val="single" w:sz="8" w:space="0" w:color="000000"/>
            </w:tcBorders>
          </w:tcPr>
          <w:p w:rsidR="000E0129" w:rsidRPr="00C5012F" w:rsidRDefault="000E0129" w:rsidP="00F551F6">
            <w:pPr>
              <w:autoSpaceDE w:val="0"/>
              <w:autoSpaceDN w:val="0"/>
              <w:adjustRightInd w:val="0"/>
              <w:spacing w:after="0" w:line="240" w:lineRule="auto"/>
              <w:jc w:val="center"/>
              <w:rPr>
                <w:color w:val="000000"/>
                <w:sz w:val="20"/>
                <w:szCs w:val="20"/>
              </w:rPr>
            </w:pPr>
            <w:r>
              <w:rPr>
                <w:sz w:val="20"/>
                <w:szCs w:val="20"/>
              </w:rPr>
              <w:t>д</w:t>
            </w:r>
            <w:r w:rsidRPr="00772B59">
              <w:rPr>
                <w:sz w:val="20"/>
                <w:szCs w:val="20"/>
              </w:rPr>
              <w:t xml:space="preserve">. </w:t>
            </w:r>
            <w:r w:rsidRPr="00C5012F">
              <w:rPr>
                <w:color w:val="000000"/>
                <w:sz w:val="20"/>
                <w:szCs w:val="20"/>
              </w:rPr>
              <w:t>Ермолиха</w:t>
            </w:r>
          </w:p>
        </w:tc>
        <w:tc>
          <w:tcPr>
            <w:tcW w:w="1419" w:type="dxa"/>
            <w:tcBorders>
              <w:top w:val="single" w:sz="8" w:space="0" w:color="000000"/>
              <w:left w:val="single" w:sz="8" w:space="0" w:color="000000"/>
              <w:bottom w:val="single" w:sz="8" w:space="0" w:color="000000"/>
            </w:tcBorders>
          </w:tcPr>
          <w:p w:rsidR="000E0129" w:rsidRPr="00C5012F" w:rsidRDefault="000E0129" w:rsidP="00F551F6">
            <w:pPr>
              <w:autoSpaceDE w:val="0"/>
              <w:autoSpaceDN w:val="0"/>
              <w:adjustRightInd w:val="0"/>
              <w:spacing w:after="0" w:line="240" w:lineRule="auto"/>
              <w:jc w:val="center"/>
              <w:rPr>
                <w:color w:val="000000"/>
                <w:sz w:val="20"/>
                <w:szCs w:val="20"/>
              </w:rPr>
            </w:pPr>
            <w:r>
              <w:rPr>
                <w:color w:val="000000"/>
                <w:sz w:val="20"/>
                <w:szCs w:val="20"/>
              </w:rPr>
              <w:t>1</w:t>
            </w:r>
          </w:p>
        </w:tc>
        <w:tc>
          <w:tcPr>
            <w:tcW w:w="1365" w:type="dxa"/>
            <w:tcBorders>
              <w:top w:val="single" w:sz="8" w:space="0" w:color="000000"/>
              <w:left w:val="single" w:sz="4" w:space="0" w:color="000000"/>
              <w:bottom w:val="single" w:sz="8" w:space="0" w:color="000000"/>
            </w:tcBorders>
            <w:vAlign w:val="center"/>
          </w:tcPr>
          <w:p w:rsidR="000E0129" w:rsidRPr="00C5012F" w:rsidRDefault="000E0129" w:rsidP="00F551F6">
            <w:pPr>
              <w:snapToGrid w:val="0"/>
              <w:spacing w:after="0" w:line="240" w:lineRule="auto"/>
              <w:jc w:val="center"/>
              <w:rPr>
                <w:sz w:val="20"/>
                <w:szCs w:val="20"/>
              </w:rPr>
            </w:pPr>
            <w:r>
              <w:rPr>
                <w:sz w:val="20"/>
                <w:szCs w:val="20"/>
              </w:rPr>
              <w:t>-</w:t>
            </w:r>
          </w:p>
        </w:tc>
        <w:tc>
          <w:tcPr>
            <w:tcW w:w="1417" w:type="dxa"/>
            <w:tcBorders>
              <w:top w:val="single" w:sz="8" w:space="0" w:color="000000"/>
              <w:left w:val="single" w:sz="4" w:space="0" w:color="000000"/>
              <w:bottom w:val="single" w:sz="8" w:space="0" w:color="000000"/>
              <w:right w:val="single" w:sz="4" w:space="0" w:color="000000"/>
            </w:tcBorders>
            <w:vAlign w:val="center"/>
          </w:tcPr>
          <w:p w:rsidR="000E0129" w:rsidRPr="00C5012F" w:rsidRDefault="000E0129" w:rsidP="00F551F6">
            <w:pPr>
              <w:snapToGrid w:val="0"/>
              <w:spacing w:after="0" w:line="240" w:lineRule="auto"/>
              <w:jc w:val="center"/>
              <w:rPr>
                <w:b/>
                <w:bCs/>
                <w:iCs/>
                <w:sz w:val="20"/>
                <w:szCs w:val="20"/>
              </w:rPr>
            </w:pPr>
            <w:r>
              <w:rPr>
                <w:b/>
                <w:bCs/>
                <w:iCs/>
                <w:sz w:val="20"/>
                <w:szCs w:val="20"/>
              </w:rPr>
              <w:t>-</w:t>
            </w:r>
          </w:p>
        </w:tc>
        <w:tc>
          <w:tcPr>
            <w:tcW w:w="1289" w:type="dxa"/>
            <w:tcBorders>
              <w:top w:val="single" w:sz="8" w:space="0" w:color="000000"/>
              <w:left w:val="single" w:sz="4" w:space="0" w:color="000000"/>
              <w:bottom w:val="single" w:sz="8" w:space="0" w:color="000000"/>
              <w:right w:val="single" w:sz="8" w:space="0" w:color="000000"/>
            </w:tcBorders>
            <w:vAlign w:val="center"/>
          </w:tcPr>
          <w:p w:rsidR="000E0129" w:rsidRPr="00C5012F" w:rsidRDefault="000E0129" w:rsidP="00F551F6">
            <w:pPr>
              <w:snapToGrid w:val="0"/>
              <w:spacing w:after="0" w:line="240" w:lineRule="auto"/>
              <w:jc w:val="center"/>
              <w:rPr>
                <w:b/>
                <w:bCs/>
                <w:iCs/>
                <w:sz w:val="20"/>
                <w:szCs w:val="20"/>
              </w:rPr>
            </w:pPr>
            <w:r>
              <w:rPr>
                <w:b/>
                <w:bCs/>
                <w:iCs/>
                <w:sz w:val="20"/>
                <w:szCs w:val="20"/>
              </w:rPr>
              <w:t>1</w:t>
            </w:r>
          </w:p>
        </w:tc>
      </w:tr>
      <w:tr w:rsidR="000E0129" w:rsidRPr="00375400" w:rsidTr="003547AB">
        <w:trPr>
          <w:trHeight w:val="270"/>
          <w:jc w:val="center"/>
        </w:trPr>
        <w:tc>
          <w:tcPr>
            <w:tcW w:w="414" w:type="dxa"/>
            <w:tcBorders>
              <w:top w:val="single" w:sz="8" w:space="0" w:color="000000"/>
              <w:left w:val="single" w:sz="8" w:space="0" w:color="000000"/>
              <w:bottom w:val="single" w:sz="8" w:space="0" w:color="000000"/>
            </w:tcBorders>
            <w:vAlign w:val="center"/>
          </w:tcPr>
          <w:p w:rsidR="000E0129" w:rsidRPr="00C5012F" w:rsidRDefault="000E0129" w:rsidP="00F551F6">
            <w:pPr>
              <w:snapToGrid w:val="0"/>
              <w:spacing w:after="0" w:line="240" w:lineRule="auto"/>
              <w:jc w:val="center"/>
              <w:rPr>
                <w:b/>
                <w:bCs/>
                <w:iCs/>
                <w:sz w:val="20"/>
                <w:szCs w:val="20"/>
              </w:rPr>
            </w:pPr>
            <w:r w:rsidRPr="00C5012F">
              <w:rPr>
                <w:b/>
                <w:bCs/>
                <w:iCs/>
                <w:sz w:val="20"/>
                <w:szCs w:val="20"/>
              </w:rPr>
              <w:t>6</w:t>
            </w:r>
          </w:p>
        </w:tc>
        <w:tc>
          <w:tcPr>
            <w:tcW w:w="2631" w:type="dxa"/>
            <w:tcBorders>
              <w:top w:val="single" w:sz="8" w:space="0" w:color="000000"/>
              <w:left w:val="single" w:sz="4" w:space="0" w:color="000000"/>
              <w:bottom w:val="single" w:sz="8" w:space="0" w:color="000000"/>
            </w:tcBorders>
          </w:tcPr>
          <w:p w:rsidR="000E0129" w:rsidRPr="00C5012F" w:rsidRDefault="000E0129" w:rsidP="00F551F6">
            <w:pPr>
              <w:autoSpaceDE w:val="0"/>
              <w:autoSpaceDN w:val="0"/>
              <w:adjustRightInd w:val="0"/>
              <w:spacing w:after="0" w:line="240" w:lineRule="auto"/>
              <w:jc w:val="center"/>
              <w:rPr>
                <w:color w:val="000000"/>
                <w:sz w:val="20"/>
                <w:szCs w:val="20"/>
              </w:rPr>
            </w:pPr>
            <w:r w:rsidRPr="00772B59">
              <w:rPr>
                <w:sz w:val="20"/>
                <w:szCs w:val="20"/>
              </w:rPr>
              <w:t xml:space="preserve">с. </w:t>
            </w:r>
            <w:r w:rsidRPr="00C5012F">
              <w:rPr>
                <w:color w:val="000000"/>
                <w:sz w:val="20"/>
                <w:szCs w:val="20"/>
              </w:rPr>
              <w:t>Золотниковская Пустынь</w:t>
            </w:r>
          </w:p>
        </w:tc>
        <w:tc>
          <w:tcPr>
            <w:tcW w:w="1419" w:type="dxa"/>
            <w:tcBorders>
              <w:top w:val="single" w:sz="8" w:space="0" w:color="000000"/>
              <w:left w:val="single" w:sz="8" w:space="0" w:color="000000"/>
              <w:bottom w:val="single" w:sz="8" w:space="0" w:color="000000"/>
            </w:tcBorders>
          </w:tcPr>
          <w:p w:rsidR="000E0129" w:rsidRPr="00C5012F" w:rsidRDefault="000E0129" w:rsidP="00F551F6">
            <w:pPr>
              <w:autoSpaceDE w:val="0"/>
              <w:autoSpaceDN w:val="0"/>
              <w:adjustRightInd w:val="0"/>
              <w:spacing w:after="0" w:line="240" w:lineRule="auto"/>
              <w:jc w:val="center"/>
              <w:rPr>
                <w:color w:val="000000"/>
                <w:sz w:val="20"/>
                <w:szCs w:val="20"/>
              </w:rPr>
            </w:pPr>
            <w:r>
              <w:rPr>
                <w:color w:val="000000"/>
                <w:sz w:val="20"/>
                <w:szCs w:val="20"/>
              </w:rPr>
              <w:t>11</w:t>
            </w:r>
          </w:p>
        </w:tc>
        <w:tc>
          <w:tcPr>
            <w:tcW w:w="1365" w:type="dxa"/>
            <w:tcBorders>
              <w:top w:val="single" w:sz="8" w:space="0" w:color="000000"/>
              <w:left w:val="single" w:sz="4" w:space="0" w:color="000000"/>
              <w:bottom w:val="single" w:sz="8" w:space="0" w:color="000000"/>
            </w:tcBorders>
            <w:vAlign w:val="center"/>
          </w:tcPr>
          <w:p w:rsidR="000E0129" w:rsidRPr="00C5012F" w:rsidRDefault="000E0129" w:rsidP="00F551F6">
            <w:pPr>
              <w:snapToGrid w:val="0"/>
              <w:spacing w:after="0" w:line="240" w:lineRule="auto"/>
              <w:jc w:val="center"/>
              <w:rPr>
                <w:sz w:val="20"/>
                <w:szCs w:val="20"/>
              </w:rPr>
            </w:pPr>
            <w:r>
              <w:rPr>
                <w:sz w:val="20"/>
                <w:szCs w:val="20"/>
              </w:rPr>
              <w:t>3</w:t>
            </w:r>
          </w:p>
        </w:tc>
        <w:tc>
          <w:tcPr>
            <w:tcW w:w="1417" w:type="dxa"/>
            <w:tcBorders>
              <w:top w:val="single" w:sz="8" w:space="0" w:color="000000"/>
              <w:left w:val="single" w:sz="4" w:space="0" w:color="000000"/>
              <w:bottom w:val="single" w:sz="8" w:space="0" w:color="000000"/>
              <w:right w:val="single" w:sz="4" w:space="0" w:color="000000"/>
            </w:tcBorders>
            <w:vAlign w:val="center"/>
          </w:tcPr>
          <w:p w:rsidR="000E0129" w:rsidRPr="00C5012F" w:rsidRDefault="000E0129" w:rsidP="00F551F6">
            <w:pPr>
              <w:snapToGrid w:val="0"/>
              <w:spacing w:after="0" w:line="240" w:lineRule="auto"/>
              <w:jc w:val="center"/>
              <w:rPr>
                <w:b/>
                <w:bCs/>
                <w:iCs/>
                <w:sz w:val="20"/>
                <w:szCs w:val="20"/>
              </w:rPr>
            </w:pPr>
            <w:r>
              <w:rPr>
                <w:b/>
                <w:bCs/>
                <w:iCs/>
                <w:sz w:val="20"/>
                <w:szCs w:val="20"/>
              </w:rPr>
              <w:t>7</w:t>
            </w:r>
          </w:p>
        </w:tc>
        <w:tc>
          <w:tcPr>
            <w:tcW w:w="1289" w:type="dxa"/>
            <w:tcBorders>
              <w:top w:val="single" w:sz="8" w:space="0" w:color="000000"/>
              <w:left w:val="single" w:sz="4" w:space="0" w:color="000000"/>
              <w:bottom w:val="single" w:sz="8" w:space="0" w:color="000000"/>
              <w:right w:val="single" w:sz="8" w:space="0" w:color="000000"/>
            </w:tcBorders>
            <w:vAlign w:val="center"/>
          </w:tcPr>
          <w:p w:rsidR="000E0129" w:rsidRPr="00C5012F" w:rsidRDefault="000E0129" w:rsidP="00F551F6">
            <w:pPr>
              <w:snapToGrid w:val="0"/>
              <w:spacing w:after="0" w:line="240" w:lineRule="auto"/>
              <w:jc w:val="center"/>
              <w:rPr>
                <w:b/>
                <w:bCs/>
                <w:iCs/>
                <w:sz w:val="20"/>
                <w:szCs w:val="20"/>
              </w:rPr>
            </w:pPr>
            <w:r>
              <w:rPr>
                <w:b/>
                <w:bCs/>
                <w:iCs/>
                <w:sz w:val="20"/>
                <w:szCs w:val="20"/>
              </w:rPr>
              <w:t>1</w:t>
            </w:r>
          </w:p>
        </w:tc>
      </w:tr>
      <w:tr w:rsidR="000E0129" w:rsidRPr="00375400" w:rsidTr="003547AB">
        <w:trPr>
          <w:trHeight w:val="270"/>
          <w:jc w:val="center"/>
        </w:trPr>
        <w:tc>
          <w:tcPr>
            <w:tcW w:w="414" w:type="dxa"/>
            <w:tcBorders>
              <w:top w:val="single" w:sz="8" w:space="0" w:color="000000"/>
              <w:left w:val="single" w:sz="8" w:space="0" w:color="000000"/>
              <w:bottom w:val="single" w:sz="8" w:space="0" w:color="000000"/>
            </w:tcBorders>
            <w:vAlign w:val="center"/>
          </w:tcPr>
          <w:p w:rsidR="000E0129" w:rsidRPr="00C5012F" w:rsidRDefault="000E0129" w:rsidP="00F551F6">
            <w:pPr>
              <w:snapToGrid w:val="0"/>
              <w:spacing w:after="0" w:line="240" w:lineRule="auto"/>
              <w:jc w:val="center"/>
              <w:rPr>
                <w:b/>
                <w:bCs/>
                <w:iCs/>
                <w:sz w:val="20"/>
                <w:szCs w:val="20"/>
              </w:rPr>
            </w:pPr>
            <w:r w:rsidRPr="00C5012F">
              <w:rPr>
                <w:b/>
                <w:bCs/>
                <w:iCs/>
                <w:sz w:val="20"/>
                <w:szCs w:val="20"/>
              </w:rPr>
              <w:t>7</w:t>
            </w:r>
          </w:p>
        </w:tc>
        <w:tc>
          <w:tcPr>
            <w:tcW w:w="2631" w:type="dxa"/>
            <w:tcBorders>
              <w:top w:val="single" w:sz="8" w:space="0" w:color="000000"/>
              <w:left w:val="single" w:sz="4" w:space="0" w:color="000000"/>
              <w:bottom w:val="single" w:sz="8" w:space="0" w:color="000000"/>
            </w:tcBorders>
          </w:tcPr>
          <w:p w:rsidR="000E0129" w:rsidRPr="00C5012F" w:rsidRDefault="000E0129" w:rsidP="00F551F6">
            <w:pPr>
              <w:autoSpaceDE w:val="0"/>
              <w:autoSpaceDN w:val="0"/>
              <w:adjustRightInd w:val="0"/>
              <w:spacing w:after="0" w:line="240" w:lineRule="auto"/>
              <w:jc w:val="center"/>
              <w:rPr>
                <w:color w:val="000000"/>
                <w:sz w:val="20"/>
                <w:szCs w:val="20"/>
              </w:rPr>
            </w:pPr>
            <w:r>
              <w:rPr>
                <w:sz w:val="20"/>
                <w:szCs w:val="20"/>
              </w:rPr>
              <w:t>д</w:t>
            </w:r>
            <w:r w:rsidRPr="00772B59">
              <w:rPr>
                <w:sz w:val="20"/>
                <w:szCs w:val="20"/>
              </w:rPr>
              <w:t xml:space="preserve">. </w:t>
            </w:r>
            <w:r w:rsidRPr="00C5012F">
              <w:rPr>
                <w:color w:val="000000"/>
                <w:sz w:val="20"/>
                <w:szCs w:val="20"/>
              </w:rPr>
              <w:t>Ильинское</w:t>
            </w:r>
          </w:p>
        </w:tc>
        <w:tc>
          <w:tcPr>
            <w:tcW w:w="1419" w:type="dxa"/>
            <w:tcBorders>
              <w:top w:val="single" w:sz="8" w:space="0" w:color="000000"/>
              <w:left w:val="single" w:sz="8" w:space="0" w:color="000000"/>
              <w:bottom w:val="single" w:sz="8" w:space="0" w:color="000000"/>
            </w:tcBorders>
          </w:tcPr>
          <w:p w:rsidR="000E0129" w:rsidRPr="00C5012F" w:rsidRDefault="000E0129" w:rsidP="00F551F6">
            <w:pPr>
              <w:autoSpaceDE w:val="0"/>
              <w:autoSpaceDN w:val="0"/>
              <w:adjustRightInd w:val="0"/>
              <w:spacing w:after="0" w:line="240" w:lineRule="auto"/>
              <w:jc w:val="center"/>
              <w:rPr>
                <w:color w:val="000000"/>
                <w:sz w:val="20"/>
                <w:szCs w:val="20"/>
              </w:rPr>
            </w:pPr>
            <w:r>
              <w:rPr>
                <w:color w:val="000000"/>
                <w:sz w:val="20"/>
                <w:szCs w:val="20"/>
              </w:rPr>
              <w:t>2</w:t>
            </w:r>
          </w:p>
        </w:tc>
        <w:tc>
          <w:tcPr>
            <w:tcW w:w="1365" w:type="dxa"/>
            <w:tcBorders>
              <w:top w:val="single" w:sz="8" w:space="0" w:color="000000"/>
              <w:left w:val="single" w:sz="4" w:space="0" w:color="000000"/>
              <w:bottom w:val="single" w:sz="8" w:space="0" w:color="000000"/>
            </w:tcBorders>
            <w:vAlign w:val="center"/>
          </w:tcPr>
          <w:p w:rsidR="000E0129" w:rsidRPr="00C5012F" w:rsidRDefault="000E0129" w:rsidP="00F551F6">
            <w:pPr>
              <w:snapToGrid w:val="0"/>
              <w:spacing w:after="0" w:line="240" w:lineRule="auto"/>
              <w:jc w:val="center"/>
              <w:rPr>
                <w:sz w:val="20"/>
                <w:szCs w:val="20"/>
              </w:rPr>
            </w:pPr>
            <w:r>
              <w:rPr>
                <w:sz w:val="20"/>
                <w:szCs w:val="20"/>
              </w:rPr>
              <w:t>-</w:t>
            </w:r>
          </w:p>
        </w:tc>
        <w:tc>
          <w:tcPr>
            <w:tcW w:w="1417" w:type="dxa"/>
            <w:tcBorders>
              <w:top w:val="single" w:sz="8" w:space="0" w:color="000000"/>
              <w:left w:val="single" w:sz="4" w:space="0" w:color="000000"/>
              <w:bottom w:val="single" w:sz="8" w:space="0" w:color="000000"/>
              <w:right w:val="single" w:sz="4" w:space="0" w:color="000000"/>
            </w:tcBorders>
            <w:vAlign w:val="center"/>
          </w:tcPr>
          <w:p w:rsidR="000E0129" w:rsidRPr="00C5012F" w:rsidRDefault="000E0129" w:rsidP="00F551F6">
            <w:pPr>
              <w:snapToGrid w:val="0"/>
              <w:spacing w:after="0" w:line="240" w:lineRule="auto"/>
              <w:jc w:val="center"/>
              <w:rPr>
                <w:b/>
                <w:bCs/>
                <w:iCs/>
                <w:sz w:val="20"/>
                <w:szCs w:val="20"/>
              </w:rPr>
            </w:pPr>
            <w:r>
              <w:rPr>
                <w:b/>
                <w:bCs/>
                <w:iCs/>
                <w:sz w:val="20"/>
                <w:szCs w:val="20"/>
              </w:rPr>
              <w:t>-</w:t>
            </w:r>
          </w:p>
        </w:tc>
        <w:tc>
          <w:tcPr>
            <w:tcW w:w="1289" w:type="dxa"/>
            <w:tcBorders>
              <w:top w:val="single" w:sz="8" w:space="0" w:color="000000"/>
              <w:left w:val="single" w:sz="4" w:space="0" w:color="000000"/>
              <w:bottom w:val="single" w:sz="8" w:space="0" w:color="000000"/>
              <w:right w:val="single" w:sz="8" w:space="0" w:color="000000"/>
            </w:tcBorders>
            <w:vAlign w:val="center"/>
          </w:tcPr>
          <w:p w:rsidR="000E0129" w:rsidRPr="00C5012F" w:rsidRDefault="000E0129" w:rsidP="00F551F6">
            <w:pPr>
              <w:snapToGrid w:val="0"/>
              <w:spacing w:after="0" w:line="240" w:lineRule="auto"/>
              <w:jc w:val="center"/>
              <w:rPr>
                <w:b/>
                <w:bCs/>
                <w:iCs/>
                <w:sz w:val="20"/>
                <w:szCs w:val="20"/>
              </w:rPr>
            </w:pPr>
            <w:r>
              <w:rPr>
                <w:b/>
                <w:bCs/>
                <w:iCs/>
                <w:sz w:val="20"/>
                <w:szCs w:val="20"/>
              </w:rPr>
              <w:t>2</w:t>
            </w:r>
          </w:p>
        </w:tc>
      </w:tr>
      <w:tr w:rsidR="000E0129" w:rsidRPr="00375400" w:rsidTr="003547AB">
        <w:trPr>
          <w:trHeight w:val="270"/>
          <w:jc w:val="center"/>
        </w:trPr>
        <w:tc>
          <w:tcPr>
            <w:tcW w:w="414" w:type="dxa"/>
            <w:tcBorders>
              <w:top w:val="single" w:sz="8" w:space="0" w:color="000000"/>
              <w:left w:val="single" w:sz="8" w:space="0" w:color="000000"/>
              <w:bottom w:val="single" w:sz="8" w:space="0" w:color="000000"/>
            </w:tcBorders>
            <w:vAlign w:val="center"/>
          </w:tcPr>
          <w:p w:rsidR="000E0129" w:rsidRPr="00C5012F" w:rsidRDefault="000E0129" w:rsidP="00F551F6">
            <w:pPr>
              <w:snapToGrid w:val="0"/>
              <w:spacing w:after="0" w:line="240" w:lineRule="auto"/>
              <w:jc w:val="center"/>
              <w:rPr>
                <w:b/>
                <w:bCs/>
                <w:iCs/>
                <w:sz w:val="20"/>
                <w:szCs w:val="20"/>
              </w:rPr>
            </w:pPr>
            <w:r w:rsidRPr="00C5012F">
              <w:rPr>
                <w:b/>
                <w:bCs/>
                <w:iCs/>
                <w:sz w:val="20"/>
                <w:szCs w:val="20"/>
              </w:rPr>
              <w:t>8</w:t>
            </w:r>
          </w:p>
        </w:tc>
        <w:tc>
          <w:tcPr>
            <w:tcW w:w="2631" w:type="dxa"/>
            <w:tcBorders>
              <w:top w:val="single" w:sz="8" w:space="0" w:color="000000"/>
              <w:left w:val="single" w:sz="4" w:space="0" w:color="000000"/>
              <w:bottom w:val="single" w:sz="8" w:space="0" w:color="000000"/>
            </w:tcBorders>
          </w:tcPr>
          <w:p w:rsidR="000E0129" w:rsidRPr="00C5012F" w:rsidRDefault="000E0129" w:rsidP="00F551F6">
            <w:pPr>
              <w:autoSpaceDE w:val="0"/>
              <w:autoSpaceDN w:val="0"/>
              <w:adjustRightInd w:val="0"/>
              <w:spacing w:after="0" w:line="240" w:lineRule="auto"/>
              <w:jc w:val="center"/>
              <w:rPr>
                <w:color w:val="000000"/>
                <w:sz w:val="20"/>
                <w:szCs w:val="20"/>
              </w:rPr>
            </w:pPr>
            <w:r>
              <w:rPr>
                <w:sz w:val="20"/>
                <w:szCs w:val="20"/>
              </w:rPr>
              <w:t>д</w:t>
            </w:r>
            <w:r w:rsidRPr="00772B59">
              <w:rPr>
                <w:sz w:val="20"/>
                <w:szCs w:val="20"/>
              </w:rPr>
              <w:t xml:space="preserve">. </w:t>
            </w:r>
            <w:r w:rsidRPr="00C5012F">
              <w:rPr>
                <w:color w:val="000000"/>
                <w:sz w:val="20"/>
                <w:szCs w:val="20"/>
              </w:rPr>
              <w:t>Коптево</w:t>
            </w:r>
          </w:p>
        </w:tc>
        <w:tc>
          <w:tcPr>
            <w:tcW w:w="1419" w:type="dxa"/>
            <w:tcBorders>
              <w:top w:val="single" w:sz="8" w:space="0" w:color="000000"/>
              <w:left w:val="single" w:sz="8" w:space="0" w:color="000000"/>
              <w:bottom w:val="single" w:sz="8" w:space="0" w:color="000000"/>
            </w:tcBorders>
          </w:tcPr>
          <w:p w:rsidR="000E0129" w:rsidRPr="00C5012F" w:rsidRDefault="000E0129" w:rsidP="00F551F6">
            <w:pPr>
              <w:autoSpaceDE w:val="0"/>
              <w:autoSpaceDN w:val="0"/>
              <w:adjustRightInd w:val="0"/>
              <w:spacing w:after="0" w:line="240" w:lineRule="auto"/>
              <w:jc w:val="center"/>
              <w:rPr>
                <w:color w:val="000000"/>
                <w:sz w:val="20"/>
                <w:szCs w:val="20"/>
              </w:rPr>
            </w:pPr>
            <w:r>
              <w:rPr>
                <w:color w:val="000000"/>
                <w:sz w:val="20"/>
                <w:szCs w:val="20"/>
              </w:rPr>
              <w:t>59</w:t>
            </w:r>
          </w:p>
        </w:tc>
        <w:tc>
          <w:tcPr>
            <w:tcW w:w="1365" w:type="dxa"/>
            <w:tcBorders>
              <w:top w:val="single" w:sz="8" w:space="0" w:color="000000"/>
              <w:left w:val="single" w:sz="4" w:space="0" w:color="000000"/>
              <w:bottom w:val="single" w:sz="8" w:space="0" w:color="000000"/>
            </w:tcBorders>
            <w:vAlign w:val="center"/>
          </w:tcPr>
          <w:p w:rsidR="000E0129" w:rsidRPr="00C5012F" w:rsidRDefault="000E0129" w:rsidP="00F551F6">
            <w:pPr>
              <w:snapToGrid w:val="0"/>
              <w:spacing w:after="0" w:line="240" w:lineRule="auto"/>
              <w:jc w:val="center"/>
              <w:rPr>
                <w:sz w:val="20"/>
                <w:szCs w:val="20"/>
              </w:rPr>
            </w:pPr>
            <w:r>
              <w:rPr>
                <w:sz w:val="20"/>
                <w:szCs w:val="20"/>
              </w:rPr>
              <w:t>-</w:t>
            </w:r>
          </w:p>
        </w:tc>
        <w:tc>
          <w:tcPr>
            <w:tcW w:w="1417" w:type="dxa"/>
            <w:tcBorders>
              <w:top w:val="single" w:sz="8" w:space="0" w:color="000000"/>
              <w:left w:val="single" w:sz="4" w:space="0" w:color="000000"/>
              <w:bottom w:val="single" w:sz="8" w:space="0" w:color="000000"/>
              <w:right w:val="single" w:sz="4" w:space="0" w:color="000000"/>
            </w:tcBorders>
            <w:vAlign w:val="center"/>
          </w:tcPr>
          <w:p w:rsidR="000E0129" w:rsidRPr="00C5012F" w:rsidRDefault="000E0129" w:rsidP="00F551F6">
            <w:pPr>
              <w:snapToGrid w:val="0"/>
              <w:spacing w:after="0" w:line="240" w:lineRule="auto"/>
              <w:jc w:val="center"/>
              <w:rPr>
                <w:b/>
                <w:bCs/>
                <w:iCs/>
                <w:sz w:val="20"/>
                <w:szCs w:val="20"/>
              </w:rPr>
            </w:pPr>
            <w:r>
              <w:rPr>
                <w:b/>
                <w:bCs/>
                <w:iCs/>
                <w:sz w:val="20"/>
                <w:szCs w:val="20"/>
              </w:rPr>
              <w:t>12</w:t>
            </w:r>
          </w:p>
        </w:tc>
        <w:tc>
          <w:tcPr>
            <w:tcW w:w="1289" w:type="dxa"/>
            <w:tcBorders>
              <w:top w:val="single" w:sz="8" w:space="0" w:color="000000"/>
              <w:left w:val="single" w:sz="4" w:space="0" w:color="000000"/>
              <w:bottom w:val="single" w:sz="8" w:space="0" w:color="000000"/>
              <w:right w:val="single" w:sz="8" w:space="0" w:color="000000"/>
            </w:tcBorders>
            <w:vAlign w:val="center"/>
          </w:tcPr>
          <w:p w:rsidR="000E0129" w:rsidRPr="00C5012F" w:rsidRDefault="000E0129" w:rsidP="00F551F6">
            <w:pPr>
              <w:snapToGrid w:val="0"/>
              <w:spacing w:after="0" w:line="240" w:lineRule="auto"/>
              <w:jc w:val="center"/>
              <w:rPr>
                <w:b/>
                <w:bCs/>
                <w:iCs/>
                <w:sz w:val="20"/>
                <w:szCs w:val="20"/>
              </w:rPr>
            </w:pPr>
            <w:r>
              <w:rPr>
                <w:b/>
                <w:bCs/>
                <w:iCs/>
                <w:sz w:val="20"/>
                <w:szCs w:val="20"/>
              </w:rPr>
              <w:t>47</w:t>
            </w:r>
          </w:p>
        </w:tc>
      </w:tr>
      <w:tr w:rsidR="000E0129" w:rsidRPr="00375400" w:rsidTr="003547AB">
        <w:trPr>
          <w:trHeight w:val="270"/>
          <w:jc w:val="center"/>
        </w:trPr>
        <w:tc>
          <w:tcPr>
            <w:tcW w:w="414" w:type="dxa"/>
            <w:tcBorders>
              <w:top w:val="single" w:sz="8" w:space="0" w:color="000000"/>
              <w:left w:val="single" w:sz="8" w:space="0" w:color="000000"/>
              <w:bottom w:val="single" w:sz="8" w:space="0" w:color="000000"/>
            </w:tcBorders>
            <w:vAlign w:val="center"/>
          </w:tcPr>
          <w:p w:rsidR="000E0129" w:rsidRPr="00C5012F" w:rsidRDefault="000E0129" w:rsidP="00F551F6">
            <w:pPr>
              <w:snapToGrid w:val="0"/>
              <w:spacing w:after="0" w:line="240" w:lineRule="auto"/>
              <w:jc w:val="center"/>
              <w:rPr>
                <w:b/>
                <w:bCs/>
                <w:iCs/>
                <w:sz w:val="20"/>
                <w:szCs w:val="20"/>
              </w:rPr>
            </w:pPr>
            <w:r w:rsidRPr="00C5012F">
              <w:rPr>
                <w:b/>
                <w:bCs/>
                <w:iCs/>
                <w:sz w:val="20"/>
                <w:szCs w:val="20"/>
              </w:rPr>
              <w:t>9</w:t>
            </w:r>
          </w:p>
        </w:tc>
        <w:tc>
          <w:tcPr>
            <w:tcW w:w="2631" w:type="dxa"/>
            <w:tcBorders>
              <w:top w:val="single" w:sz="8" w:space="0" w:color="000000"/>
              <w:left w:val="single" w:sz="4" w:space="0" w:color="000000"/>
              <w:bottom w:val="single" w:sz="8" w:space="0" w:color="000000"/>
            </w:tcBorders>
          </w:tcPr>
          <w:p w:rsidR="000E0129" w:rsidRPr="00C5012F" w:rsidRDefault="000E0129" w:rsidP="00F551F6">
            <w:pPr>
              <w:autoSpaceDE w:val="0"/>
              <w:autoSpaceDN w:val="0"/>
              <w:adjustRightInd w:val="0"/>
              <w:spacing w:after="0" w:line="240" w:lineRule="auto"/>
              <w:jc w:val="center"/>
              <w:rPr>
                <w:color w:val="000000"/>
                <w:sz w:val="20"/>
                <w:szCs w:val="20"/>
              </w:rPr>
            </w:pPr>
            <w:r w:rsidRPr="00772B59">
              <w:rPr>
                <w:sz w:val="20"/>
                <w:szCs w:val="20"/>
              </w:rPr>
              <w:t xml:space="preserve">с. </w:t>
            </w:r>
            <w:r w:rsidRPr="00C5012F">
              <w:rPr>
                <w:color w:val="000000"/>
                <w:sz w:val="20"/>
                <w:szCs w:val="20"/>
              </w:rPr>
              <w:t>Морозово</w:t>
            </w:r>
          </w:p>
        </w:tc>
        <w:tc>
          <w:tcPr>
            <w:tcW w:w="1419" w:type="dxa"/>
            <w:tcBorders>
              <w:top w:val="single" w:sz="8" w:space="0" w:color="000000"/>
              <w:left w:val="single" w:sz="8" w:space="0" w:color="000000"/>
              <w:bottom w:val="single" w:sz="8" w:space="0" w:color="000000"/>
            </w:tcBorders>
          </w:tcPr>
          <w:p w:rsidR="000E0129" w:rsidRPr="00C5012F" w:rsidRDefault="000E0129" w:rsidP="00F551F6">
            <w:pPr>
              <w:autoSpaceDE w:val="0"/>
              <w:autoSpaceDN w:val="0"/>
              <w:adjustRightInd w:val="0"/>
              <w:spacing w:after="0" w:line="240" w:lineRule="auto"/>
              <w:jc w:val="center"/>
              <w:rPr>
                <w:color w:val="000000"/>
                <w:sz w:val="20"/>
                <w:szCs w:val="20"/>
              </w:rPr>
            </w:pPr>
            <w:r w:rsidRPr="00C5012F">
              <w:rPr>
                <w:color w:val="000000"/>
                <w:sz w:val="20"/>
                <w:szCs w:val="20"/>
              </w:rPr>
              <w:t>91</w:t>
            </w:r>
            <w:r>
              <w:rPr>
                <w:color w:val="000000"/>
                <w:sz w:val="20"/>
                <w:szCs w:val="20"/>
              </w:rPr>
              <w:t>8</w:t>
            </w:r>
          </w:p>
        </w:tc>
        <w:tc>
          <w:tcPr>
            <w:tcW w:w="1365" w:type="dxa"/>
            <w:tcBorders>
              <w:top w:val="single" w:sz="8" w:space="0" w:color="000000"/>
              <w:left w:val="single" w:sz="4" w:space="0" w:color="000000"/>
              <w:bottom w:val="single" w:sz="8" w:space="0" w:color="000000"/>
            </w:tcBorders>
            <w:vAlign w:val="center"/>
          </w:tcPr>
          <w:p w:rsidR="000E0129" w:rsidRPr="00C5012F" w:rsidRDefault="000E0129" w:rsidP="00F551F6">
            <w:pPr>
              <w:snapToGrid w:val="0"/>
              <w:spacing w:after="0" w:line="240" w:lineRule="auto"/>
              <w:jc w:val="center"/>
              <w:rPr>
                <w:sz w:val="20"/>
                <w:szCs w:val="20"/>
              </w:rPr>
            </w:pPr>
            <w:r>
              <w:rPr>
                <w:sz w:val="20"/>
                <w:szCs w:val="20"/>
              </w:rPr>
              <w:t>134</w:t>
            </w:r>
          </w:p>
        </w:tc>
        <w:tc>
          <w:tcPr>
            <w:tcW w:w="1417" w:type="dxa"/>
            <w:tcBorders>
              <w:top w:val="single" w:sz="8" w:space="0" w:color="000000"/>
              <w:left w:val="single" w:sz="4" w:space="0" w:color="000000"/>
              <w:bottom w:val="single" w:sz="8" w:space="0" w:color="000000"/>
              <w:right w:val="single" w:sz="4" w:space="0" w:color="000000"/>
            </w:tcBorders>
            <w:vAlign w:val="center"/>
          </w:tcPr>
          <w:p w:rsidR="000E0129" w:rsidRPr="00C5012F" w:rsidRDefault="000E0129" w:rsidP="00F551F6">
            <w:pPr>
              <w:snapToGrid w:val="0"/>
              <w:spacing w:after="0" w:line="240" w:lineRule="auto"/>
              <w:jc w:val="center"/>
              <w:rPr>
                <w:b/>
                <w:bCs/>
                <w:iCs/>
                <w:sz w:val="20"/>
                <w:szCs w:val="20"/>
              </w:rPr>
            </w:pPr>
            <w:r>
              <w:rPr>
                <w:b/>
                <w:bCs/>
                <w:iCs/>
                <w:sz w:val="20"/>
                <w:szCs w:val="20"/>
              </w:rPr>
              <w:t>503</w:t>
            </w:r>
          </w:p>
        </w:tc>
        <w:tc>
          <w:tcPr>
            <w:tcW w:w="1289" w:type="dxa"/>
            <w:tcBorders>
              <w:top w:val="single" w:sz="8" w:space="0" w:color="000000"/>
              <w:left w:val="single" w:sz="4" w:space="0" w:color="000000"/>
              <w:bottom w:val="single" w:sz="8" w:space="0" w:color="000000"/>
              <w:right w:val="single" w:sz="8" w:space="0" w:color="000000"/>
            </w:tcBorders>
            <w:vAlign w:val="center"/>
          </w:tcPr>
          <w:p w:rsidR="000E0129" w:rsidRPr="00C5012F" w:rsidRDefault="000E0129" w:rsidP="00F551F6">
            <w:pPr>
              <w:snapToGrid w:val="0"/>
              <w:spacing w:after="0" w:line="240" w:lineRule="auto"/>
              <w:jc w:val="center"/>
              <w:rPr>
                <w:b/>
                <w:bCs/>
                <w:iCs/>
                <w:sz w:val="20"/>
                <w:szCs w:val="20"/>
              </w:rPr>
            </w:pPr>
            <w:r>
              <w:rPr>
                <w:b/>
                <w:bCs/>
                <w:iCs/>
                <w:sz w:val="20"/>
                <w:szCs w:val="20"/>
              </w:rPr>
              <w:t>281</w:t>
            </w:r>
          </w:p>
        </w:tc>
      </w:tr>
      <w:tr w:rsidR="000E0129" w:rsidRPr="00375400" w:rsidTr="003547AB">
        <w:trPr>
          <w:trHeight w:val="270"/>
          <w:jc w:val="center"/>
        </w:trPr>
        <w:tc>
          <w:tcPr>
            <w:tcW w:w="414" w:type="dxa"/>
            <w:tcBorders>
              <w:top w:val="single" w:sz="8" w:space="0" w:color="000000"/>
              <w:left w:val="single" w:sz="8" w:space="0" w:color="000000"/>
              <w:bottom w:val="single" w:sz="8" w:space="0" w:color="000000"/>
            </w:tcBorders>
            <w:vAlign w:val="center"/>
          </w:tcPr>
          <w:p w:rsidR="000E0129" w:rsidRPr="00C5012F" w:rsidRDefault="000E0129" w:rsidP="00F551F6">
            <w:pPr>
              <w:snapToGrid w:val="0"/>
              <w:spacing w:after="0" w:line="240" w:lineRule="auto"/>
              <w:jc w:val="center"/>
              <w:rPr>
                <w:b/>
                <w:bCs/>
                <w:iCs/>
                <w:sz w:val="20"/>
                <w:szCs w:val="20"/>
              </w:rPr>
            </w:pPr>
            <w:r w:rsidRPr="00C5012F">
              <w:rPr>
                <w:b/>
                <w:bCs/>
                <w:iCs/>
                <w:sz w:val="20"/>
                <w:szCs w:val="20"/>
              </w:rPr>
              <w:t>10</w:t>
            </w:r>
          </w:p>
        </w:tc>
        <w:tc>
          <w:tcPr>
            <w:tcW w:w="2631" w:type="dxa"/>
            <w:tcBorders>
              <w:top w:val="single" w:sz="8" w:space="0" w:color="000000"/>
              <w:left w:val="single" w:sz="4" w:space="0" w:color="000000"/>
              <w:bottom w:val="single" w:sz="8" w:space="0" w:color="000000"/>
            </w:tcBorders>
          </w:tcPr>
          <w:p w:rsidR="000E0129" w:rsidRPr="00C5012F" w:rsidRDefault="000E0129" w:rsidP="00F551F6">
            <w:pPr>
              <w:autoSpaceDE w:val="0"/>
              <w:autoSpaceDN w:val="0"/>
              <w:adjustRightInd w:val="0"/>
              <w:spacing w:after="0" w:line="240" w:lineRule="auto"/>
              <w:jc w:val="center"/>
              <w:rPr>
                <w:color w:val="000000"/>
                <w:sz w:val="20"/>
                <w:szCs w:val="20"/>
              </w:rPr>
            </w:pPr>
            <w:r>
              <w:rPr>
                <w:sz w:val="20"/>
                <w:szCs w:val="20"/>
              </w:rPr>
              <w:t>д</w:t>
            </w:r>
            <w:r w:rsidRPr="00772B59">
              <w:rPr>
                <w:sz w:val="20"/>
                <w:szCs w:val="20"/>
              </w:rPr>
              <w:t xml:space="preserve">. </w:t>
            </w:r>
            <w:r w:rsidRPr="00C5012F">
              <w:rPr>
                <w:color w:val="000000"/>
                <w:sz w:val="20"/>
                <w:szCs w:val="20"/>
              </w:rPr>
              <w:t>Никитино</w:t>
            </w:r>
          </w:p>
        </w:tc>
        <w:tc>
          <w:tcPr>
            <w:tcW w:w="1419" w:type="dxa"/>
            <w:tcBorders>
              <w:top w:val="single" w:sz="8" w:space="0" w:color="000000"/>
              <w:left w:val="single" w:sz="8" w:space="0" w:color="000000"/>
              <w:bottom w:val="single" w:sz="8" w:space="0" w:color="000000"/>
            </w:tcBorders>
          </w:tcPr>
          <w:p w:rsidR="000E0129" w:rsidRPr="00C5012F" w:rsidRDefault="000E0129" w:rsidP="00F551F6">
            <w:pPr>
              <w:autoSpaceDE w:val="0"/>
              <w:autoSpaceDN w:val="0"/>
              <w:adjustRightInd w:val="0"/>
              <w:spacing w:after="0" w:line="240" w:lineRule="auto"/>
              <w:jc w:val="center"/>
              <w:rPr>
                <w:color w:val="000000"/>
                <w:sz w:val="20"/>
                <w:szCs w:val="20"/>
              </w:rPr>
            </w:pPr>
            <w:r>
              <w:rPr>
                <w:color w:val="000000"/>
                <w:sz w:val="20"/>
                <w:szCs w:val="20"/>
              </w:rPr>
              <w:t>0</w:t>
            </w:r>
          </w:p>
        </w:tc>
        <w:tc>
          <w:tcPr>
            <w:tcW w:w="1365" w:type="dxa"/>
            <w:tcBorders>
              <w:top w:val="single" w:sz="8" w:space="0" w:color="000000"/>
              <w:left w:val="single" w:sz="4" w:space="0" w:color="000000"/>
              <w:bottom w:val="single" w:sz="8" w:space="0" w:color="000000"/>
            </w:tcBorders>
            <w:vAlign w:val="center"/>
          </w:tcPr>
          <w:p w:rsidR="000E0129" w:rsidRPr="00C5012F" w:rsidRDefault="000E0129" w:rsidP="00F551F6">
            <w:pPr>
              <w:snapToGrid w:val="0"/>
              <w:spacing w:after="0" w:line="240" w:lineRule="auto"/>
              <w:jc w:val="center"/>
              <w:rPr>
                <w:sz w:val="20"/>
                <w:szCs w:val="20"/>
              </w:rPr>
            </w:pPr>
          </w:p>
        </w:tc>
        <w:tc>
          <w:tcPr>
            <w:tcW w:w="1417" w:type="dxa"/>
            <w:tcBorders>
              <w:top w:val="single" w:sz="8" w:space="0" w:color="000000"/>
              <w:left w:val="single" w:sz="4" w:space="0" w:color="000000"/>
              <w:bottom w:val="single" w:sz="8" w:space="0" w:color="000000"/>
              <w:right w:val="single" w:sz="4" w:space="0" w:color="000000"/>
            </w:tcBorders>
            <w:vAlign w:val="center"/>
          </w:tcPr>
          <w:p w:rsidR="000E0129" w:rsidRPr="00C5012F" w:rsidRDefault="000E0129" w:rsidP="00F551F6">
            <w:pPr>
              <w:snapToGrid w:val="0"/>
              <w:spacing w:after="0" w:line="240" w:lineRule="auto"/>
              <w:jc w:val="center"/>
              <w:rPr>
                <w:b/>
                <w:bCs/>
                <w:iCs/>
                <w:sz w:val="20"/>
                <w:szCs w:val="20"/>
              </w:rPr>
            </w:pPr>
          </w:p>
        </w:tc>
        <w:tc>
          <w:tcPr>
            <w:tcW w:w="1289" w:type="dxa"/>
            <w:tcBorders>
              <w:top w:val="single" w:sz="8" w:space="0" w:color="000000"/>
              <w:left w:val="single" w:sz="4" w:space="0" w:color="000000"/>
              <w:bottom w:val="single" w:sz="8" w:space="0" w:color="000000"/>
              <w:right w:val="single" w:sz="8" w:space="0" w:color="000000"/>
            </w:tcBorders>
            <w:vAlign w:val="center"/>
          </w:tcPr>
          <w:p w:rsidR="000E0129" w:rsidRPr="00C5012F" w:rsidRDefault="000E0129" w:rsidP="00F551F6">
            <w:pPr>
              <w:snapToGrid w:val="0"/>
              <w:spacing w:after="0" w:line="240" w:lineRule="auto"/>
              <w:jc w:val="center"/>
              <w:rPr>
                <w:b/>
                <w:bCs/>
                <w:iCs/>
                <w:sz w:val="20"/>
                <w:szCs w:val="20"/>
              </w:rPr>
            </w:pPr>
          </w:p>
        </w:tc>
      </w:tr>
      <w:tr w:rsidR="000E0129" w:rsidRPr="00375400" w:rsidTr="003547AB">
        <w:trPr>
          <w:trHeight w:val="270"/>
          <w:jc w:val="center"/>
        </w:trPr>
        <w:tc>
          <w:tcPr>
            <w:tcW w:w="414" w:type="dxa"/>
            <w:tcBorders>
              <w:top w:val="single" w:sz="8" w:space="0" w:color="000000"/>
              <w:left w:val="single" w:sz="8" w:space="0" w:color="000000"/>
              <w:bottom w:val="single" w:sz="8" w:space="0" w:color="000000"/>
            </w:tcBorders>
            <w:vAlign w:val="center"/>
          </w:tcPr>
          <w:p w:rsidR="000E0129" w:rsidRPr="00C5012F" w:rsidRDefault="000E0129" w:rsidP="00F551F6">
            <w:pPr>
              <w:snapToGrid w:val="0"/>
              <w:spacing w:after="0" w:line="240" w:lineRule="auto"/>
              <w:jc w:val="center"/>
              <w:rPr>
                <w:b/>
                <w:bCs/>
                <w:iCs/>
                <w:sz w:val="20"/>
                <w:szCs w:val="20"/>
              </w:rPr>
            </w:pPr>
            <w:r w:rsidRPr="00C5012F">
              <w:rPr>
                <w:b/>
                <w:bCs/>
                <w:iCs/>
                <w:sz w:val="20"/>
                <w:szCs w:val="20"/>
              </w:rPr>
              <w:t>11</w:t>
            </w:r>
          </w:p>
        </w:tc>
        <w:tc>
          <w:tcPr>
            <w:tcW w:w="2631" w:type="dxa"/>
            <w:tcBorders>
              <w:top w:val="single" w:sz="8" w:space="0" w:color="000000"/>
              <w:left w:val="single" w:sz="4" w:space="0" w:color="000000"/>
              <w:bottom w:val="single" w:sz="8" w:space="0" w:color="000000"/>
            </w:tcBorders>
          </w:tcPr>
          <w:p w:rsidR="000E0129" w:rsidRPr="00C5012F" w:rsidRDefault="000E0129" w:rsidP="00F551F6">
            <w:pPr>
              <w:autoSpaceDE w:val="0"/>
              <w:autoSpaceDN w:val="0"/>
              <w:adjustRightInd w:val="0"/>
              <w:spacing w:after="0" w:line="240" w:lineRule="auto"/>
              <w:jc w:val="center"/>
              <w:rPr>
                <w:color w:val="000000"/>
                <w:sz w:val="20"/>
                <w:szCs w:val="20"/>
              </w:rPr>
            </w:pPr>
            <w:r>
              <w:rPr>
                <w:sz w:val="20"/>
                <w:szCs w:val="20"/>
              </w:rPr>
              <w:t>д</w:t>
            </w:r>
            <w:r w:rsidRPr="00772B59">
              <w:rPr>
                <w:sz w:val="20"/>
                <w:szCs w:val="20"/>
              </w:rPr>
              <w:t xml:space="preserve">. </w:t>
            </w:r>
            <w:r w:rsidRPr="00C5012F">
              <w:rPr>
                <w:color w:val="000000"/>
                <w:sz w:val="20"/>
                <w:szCs w:val="20"/>
              </w:rPr>
              <w:t>Никитцыно</w:t>
            </w:r>
          </w:p>
        </w:tc>
        <w:tc>
          <w:tcPr>
            <w:tcW w:w="1419" w:type="dxa"/>
            <w:tcBorders>
              <w:top w:val="single" w:sz="8" w:space="0" w:color="000000"/>
              <w:left w:val="single" w:sz="8" w:space="0" w:color="000000"/>
              <w:bottom w:val="single" w:sz="8" w:space="0" w:color="000000"/>
            </w:tcBorders>
          </w:tcPr>
          <w:p w:rsidR="000E0129" w:rsidRPr="00C5012F" w:rsidRDefault="000E0129" w:rsidP="00F551F6">
            <w:pPr>
              <w:autoSpaceDE w:val="0"/>
              <w:autoSpaceDN w:val="0"/>
              <w:adjustRightInd w:val="0"/>
              <w:spacing w:after="0" w:line="240" w:lineRule="auto"/>
              <w:jc w:val="center"/>
              <w:rPr>
                <w:color w:val="000000"/>
                <w:sz w:val="20"/>
                <w:szCs w:val="20"/>
              </w:rPr>
            </w:pPr>
            <w:r>
              <w:rPr>
                <w:color w:val="000000"/>
                <w:sz w:val="20"/>
                <w:szCs w:val="20"/>
              </w:rPr>
              <w:t>4</w:t>
            </w:r>
          </w:p>
        </w:tc>
        <w:tc>
          <w:tcPr>
            <w:tcW w:w="1365" w:type="dxa"/>
            <w:tcBorders>
              <w:top w:val="single" w:sz="8" w:space="0" w:color="000000"/>
              <w:left w:val="single" w:sz="4" w:space="0" w:color="000000"/>
              <w:bottom w:val="single" w:sz="8" w:space="0" w:color="000000"/>
            </w:tcBorders>
            <w:vAlign w:val="center"/>
          </w:tcPr>
          <w:p w:rsidR="000E0129" w:rsidRPr="00C5012F" w:rsidRDefault="000E0129" w:rsidP="00F551F6">
            <w:pPr>
              <w:snapToGrid w:val="0"/>
              <w:spacing w:after="0" w:line="240" w:lineRule="auto"/>
              <w:jc w:val="center"/>
              <w:rPr>
                <w:sz w:val="20"/>
                <w:szCs w:val="20"/>
              </w:rPr>
            </w:pPr>
          </w:p>
        </w:tc>
        <w:tc>
          <w:tcPr>
            <w:tcW w:w="1417" w:type="dxa"/>
            <w:tcBorders>
              <w:top w:val="single" w:sz="8" w:space="0" w:color="000000"/>
              <w:left w:val="single" w:sz="4" w:space="0" w:color="000000"/>
              <w:bottom w:val="single" w:sz="8" w:space="0" w:color="000000"/>
              <w:right w:val="single" w:sz="4" w:space="0" w:color="000000"/>
            </w:tcBorders>
            <w:vAlign w:val="center"/>
          </w:tcPr>
          <w:p w:rsidR="000E0129" w:rsidRPr="00C5012F" w:rsidRDefault="000E0129" w:rsidP="00F551F6">
            <w:pPr>
              <w:snapToGrid w:val="0"/>
              <w:spacing w:after="0" w:line="240" w:lineRule="auto"/>
              <w:jc w:val="center"/>
              <w:rPr>
                <w:b/>
                <w:bCs/>
                <w:iCs/>
                <w:sz w:val="20"/>
                <w:szCs w:val="20"/>
              </w:rPr>
            </w:pPr>
          </w:p>
        </w:tc>
        <w:tc>
          <w:tcPr>
            <w:tcW w:w="1289" w:type="dxa"/>
            <w:tcBorders>
              <w:top w:val="single" w:sz="8" w:space="0" w:color="000000"/>
              <w:left w:val="single" w:sz="4" w:space="0" w:color="000000"/>
              <w:bottom w:val="single" w:sz="8" w:space="0" w:color="000000"/>
              <w:right w:val="single" w:sz="8" w:space="0" w:color="000000"/>
            </w:tcBorders>
            <w:vAlign w:val="center"/>
          </w:tcPr>
          <w:p w:rsidR="000E0129" w:rsidRPr="00C5012F" w:rsidRDefault="000E0129" w:rsidP="00F551F6">
            <w:pPr>
              <w:snapToGrid w:val="0"/>
              <w:spacing w:after="0" w:line="240" w:lineRule="auto"/>
              <w:jc w:val="center"/>
              <w:rPr>
                <w:b/>
                <w:bCs/>
                <w:iCs/>
                <w:sz w:val="20"/>
                <w:szCs w:val="20"/>
              </w:rPr>
            </w:pPr>
          </w:p>
        </w:tc>
      </w:tr>
      <w:tr w:rsidR="000E0129" w:rsidRPr="00375400" w:rsidTr="003547AB">
        <w:trPr>
          <w:trHeight w:val="270"/>
          <w:jc w:val="center"/>
        </w:trPr>
        <w:tc>
          <w:tcPr>
            <w:tcW w:w="414" w:type="dxa"/>
            <w:tcBorders>
              <w:top w:val="single" w:sz="8" w:space="0" w:color="000000"/>
              <w:left w:val="single" w:sz="8" w:space="0" w:color="000000"/>
              <w:bottom w:val="single" w:sz="8" w:space="0" w:color="000000"/>
            </w:tcBorders>
            <w:vAlign w:val="center"/>
          </w:tcPr>
          <w:p w:rsidR="000E0129" w:rsidRPr="00C5012F" w:rsidRDefault="000E0129" w:rsidP="00F551F6">
            <w:pPr>
              <w:snapToGrid w:val="0"/>
              <w:spacing w:after="0" w:line="240" w:lineRule="auto"/>
              <w:jc w:val="center"/>
              <w:rPr>
                <w:b/>
                <w:bCs/>
                <w:iCs/>
                <w:sz w:val="20"/>
                <w:szCs w:val="20"/>
              </w:rPr>
            </w:pPr>
            <w:r w:rsidRPr="00C5012F">
              <w:rPr>
                <w:b/>
                <w:bCs/>
                <w:iCs/>
                <w:sz w:val="20"/>
                <w:szCs w:val="20"/>
              </w:rPr>
              <w:t>12</w:t>
            </w:r>
          </w:p>
        </w:tc>
        <w:tc>
          <w:tcPr>
            <w:tcW w:w="2631" w:type="dxa"/>
            <w:tcBorders>
              <w:top w:val="single" w:sz="8" w:space="0" w:color="000000"/>
              <w:left w:val="single" w:sz="4" w:space="0" w:color="000000"/>
              <w:bottom w:val="single" w:sz="8" w:space="0" w:color="000000"/>
            </w:tcBorders>
          </w:tcPr>
          <w:p w:rsidR="000E0129" w:rsidRPr="00C5012F" w:rsidRDefault="000E0129" w:rsidP="00F551F6">
            <w:pPr>
              <w:autoSpaceDE w:val="0"/>
              <w:autoSpaceDN w:val="0"/>
              <w:adjustRightInd w:val="0"/>
              <w:spacing w:after="0" w:line="240" w:lineRule="auto"/>
              <w:jc w:val="center"/>
              <w:rPr>
                <w:color w:val="000000"/>
                <w:sz w:val="20"/>
                <w:szCs w:val="20"/>
              </w:rPr>
            </w:pPr>
            <w:r>
              <w:rPr>
                <w:sz w:val="20"/>
                <w:szCs w:val="20"/>
              </w:rPr>
              <w:t>д</w:t>
            </w:r>
            <w:r w:rsidRPr="00772B59">
              <w:rPr>
                <w:sz w:val="20"/>
                <w:szCs w:val="20"/>
              </w:rPr>
              <w:t xml:space="preserve">. </w:t>
            </w:r>
            <w:r w:rsidRPr="00C5012F">
              <w:rPr>
                <w:color w:val="000000"/>
                <w:sz w:val="20"/>
                <w:szCs w:val="20"/>
              </w:rPr>
              <w:t>Обезово</w:t>
            </w:r>
          </w:p>
        </w:tc>
        <w:tc>
          <w:tcPr>
            <w:tcW w:w="1419" w:type="dxa"/>
            <w:tcBorders>
              <w:top w:val="single" w:sz="8" w:space="0" w:color="000000"/>
              <w:left w:val="single" w:sz="8" w:space="0" w:color="000000"/>
              <w:bottom w:val="single" w:sz="8" w:space="0" w:color="000000"/>
            </w:tcBorders>
          </w:tcPr>
          <w:p w:rsidR="000E0129" w:rsidRPr="00C5012F" w:rsidRDefault="000E0129" w:rsidP="00F551F6">
            <w:pPr>
              <w:autoSpaceDE w:val="0"/>
              <w:autoSpaceDN w:val="0"/>
              <w:adjustRightInd w:val="0"/>
              <w:spacing w:after="0" w:line="240" w:lineRule="auto"/>
              <w:jc w:val="center"/>
              <w:rPr>
                <w:color w:val="000000"/>
                <w:sz w:val="20"/>
                <w:szCs w:val="20"/>
              </w:rPr>
            </w:pPr>
            <w:r w:rsidRPr="00C5012F">
              <w:rPr>
                <w:color w:val="000000"/>
                <w:sz w:val="20"/>
                <w:szCs w:val="20"/>
              </w:rPr>
              <w:t>0</w:t>
            </w:r>
          </w:p>
        </w:tc>
        <w:tc>
          <w:tcPr>
            <w:tcW w:w="1365" w:type="dxa"/>
            <w:tcBorders>
              <w:top w:val="single" w:sz="8" w:space="0" w:color="000000"/>
              <w:left w:val="single" w:sz="4" w:space="0" w:color="000000"/>
              <w:bottom w:val="single" w:sz="8" w:space="0" w:color="000000"/>
            </w:tcBorders>
            <w:vAlign w:val="center"/>
          </w:tcPr>
          <w:p w:rsidR="000E0129" w:rsidRPr="00C5012F" w:rsidRDefault="000E0129" w:rsidP="00F551F6">
            <w:pPr>
              <w:snapToGrid w:val="0"/>
              <w:spacing w:after="0" w:line="240" w:lineRule="auto"/>
              <w:jc w:val="center"/>
              <w:rPr>
                <w:sz w:val="20"/>
                <w:szCs w:val="20"/>
              </w:rPr>
            </w:pPr>
          </w:p>
        </w:tc>
        <w:tc>
          <w:tcPr>
            <w:tcW w:w="1417" w:type="dxa"/>
            <w:tcBorders>
              <w:top w:val="single" w:sz="8" w:space="0" w:color="000000"/>
              <w:left w:val="single" w:sz="4" w:space="0" w:color="000000"/>
              <w:bottom w:val="single" w:sz="8" w:space="0" w:color="000000"/>
              <w:right w:val="single" w:sz="4" w:space="0" w:color="000000"/>
            </w:tcBorders>
            <w:vAlign w:val="center"/>
          </w:tcPr>
          <w:p w:rsidR="000E0129" w:rsidRPr="00C5012F" w:rsidRDefault="000E0129" w:rsidP="00F551F6">
            <w:pPr>
              <w:snapToGrid w:val="0"/>
              <w:spacing w:after="0" w:line="240" w:lineRule="auto"/>
              <w:jc w:val="center"/>
              <w:rPr>
                <w:b/>
                <w:bCs/>
                <w:iCs/>
                <w:sz w:val="20"/>
                <w:szCs w:val="20"/>
              </w:rPr>
            </w:pPr>
          </w:p>
        </w:tc>
        <w:tc>
          <w:tcPr>
            <w:tcW w:w="1289" w:type="dxa"/>
            <w:tcBorders>
              <w:top w:val="single" w:sz="8" w:space="0" w:color="000000"/>
              <w:left w:val="single" w:sz="4" w:space="0" w:color="000000"/>
              <w:bottom w:val="single" w:sz="8" w:space="0" w:color="000000"/>
              <w:right w:val="single" w:sz="8" w:space="0" w:color="000000"/>
            </w:tcBorders>
            <w:vAlign w:val="center"/>
          </w:tcPr>
          <w:p w:rsidR="000E0129" w:rsidRPr="00C5012F" w:rsidRDefault="000E0129" w:rsidP="00F551F6">
            <w:pPr>
              <w:snapToGrid w:val="0"/>
              <w:spacing w:after="0" w:line="240" w:lineRule="auto"/>
              <w:jc w:val="center"/>
              <w:rPr>
                <w:b/>
                <w:bCs/>
                <w:iCs/>
                <w:sz w:val="20"/>
                <w:szCs w:val="20"/>
              </w:rPr>
            </w:pPr>
          </w:p>
        </w:tc>
      </w:tr>
      <w:tr w:rsidR="000E0129" w:rsidRPr="00375400" w:rsidTr="003547AB">
        <w:trPr>
          <w:trHeight w:val="270"/>
          <w:jc w:val="center"/>
        </w:trPr>
        <w:tc>
          <w:tcPr>
            <w:tcW w:w="414" w:type="dxa"/>
            <w:tcBorders>
              <w:top w:val="single" w:sz="8" w:space="0" w:color="000000"/>
              <w:left w:val="single" w:sz="8" w:space="0" w:color="000000"/>
              <w:bottom w:val="single" w:sz="8" w:space="0" w:color="000000"/>
            </w:tcBorders>
            <w:vAlign w:val="center"/>
          </w:tcPr>
          <w:p w:rsidR="000E0129" w:rsidRPr="00C5012F" w:rsidRDefault="000E0129" w:rsidP="00F551F6">
            <w:pPr>
              <w:snapToGrid w:val="0"/>
              <w:spacing w:after="0" w:line="240" w:lineRule="auto"/>
              <w:jc w:val="center"/>
              <w:rPr>
                <w:b/>
                <w:bCs/>
                <w:iCs/>
                <w:sz w:val="20"/>
                <w:szCs w:val="20"/>
              </w:rPr>
            </w:pPr>
            <w:r w:rsidRPr="00C5012F">
              <w:rPr>
                <w:b/>
                <w:bCs/>
                <w:iCs/>
                <w:sz w:val="20"/>
                <w:szCs w:val="20"/>
              </w:rPr>
              <w:t>13</w:t>
            </w:r>
          </w:p>
        </w:tc>
        <w:tc>
          <w:tcPr>
            <w:tcW w:w="2631" w:type="dxa"/>
            <w:tcBorders>
              <w:top w:val="single" w:sz="8" w:space="0" w:color="000000"/>
              <w:left w:val="single" w:sz="4" w:space="0" w:color="000000"/>
              <w:bottom w:val="single" w:sz="8" w:space="0" w:color="000000"/>
            </w:tcBorders>
          </w:tcPr>
          <w:p w:rsidR="000E0129" w:rsidRPr="00C5012F" w:rsidRDefault="000E0129" w:rsidP="00F551F6">
            <w:pPr>
              <w:autoSpaceDE w:val="0"/>
              <w:autoSpaceDN w:val="0"/>
              <w:adjustRightInd w:val="0"/>
              <w:spacing w:after="0" w:line="240" w:lineRule="auto"/>
              <w:jc w:val="center"/>
              <w:rPr>
                <w:color w:val="000000"/>
                <w:sz w:val="20"/>
                <w:szCs w:val="20"/>
              </w:rPr>
            </w:pPr>
            <w:r>
              <w:rPr>
                <w:sz w:val="20"/>
                <w:szCs w:val="20"/>
              </w:rPr>
              <w:t>д</w:t>
            </w:r>
            <w:r w:rsidRPr="00772B59">
              <w:rPr>
                <w:sz w:val="20"/>
                <w:szCs w:val="20"/>
              </w:rPr>
              <w:t xml:space="preserve">. </w:t>
            </w:r>
            <w:r w:rsidRPr="00C5012F">
              <w:rPr>
                <w:color w:val="000000"/>
                <w:sz w:val="20"/>
                <w:szCs w:val="20"/>
              </w:rPr>
              <w:t>Пеньково</w:t>
            </w:r>
          </w:p>
        </w:tc>
        <w:tc>
          <w:tcPr>
            <w:tcW w:w="1419" w:type="dxa"/>
            <w:tcBorders>
              <w:top w:val="single" w:sz="8" w:space="0" w:color="000000"/>
              <w:left w:val="single" w:sz="8" w:space="0" w:color="000000"/>
              <w:bottom w:val="single" w:sz="8" w:space="0" w:color="000000"/>
            </w:tcBorders>
          </w:tcPr>
          <w:p w:rsidR="000E0129" w:rsidRPr="00C5012F" w:rsidRDefault="000E0129" w:rsidP="00F551F6">
            <w:pPr>
              <w:autoSpaceDE w:val="0"/>
              <w:autoSpaceDN w:val="0"/>
              <w:adjustRightInd w:val="0"/>
              <w:spacing w:after="0" w:line="240" w:lineRule="auto"/>
              <w:jc w:val="center"/>
              <w:rPr>
                <w:color w:val="000000"/>
                <w:sz w:val="20"/>
                <w:szCs w:val="20"/>
              </w:rPr>
            </w:pPr>
            <w:r>
              <w:rPr>
                <w:color w:val="000000"/>
                <w:sz w:val="20"/>
                <w:szCs w:val="20"/>
              </w:rPr>
              <w:t>0</w:t>
            </w:r>
          </w:p>
        </w:tc>
        <w:tc>
          <w:tcPr>
            <w:tcW w:w="1365" w:type="dxa"/>
            <w:tcBorders>
              <w:top w:val="single" w:sz="8" w:space="0" w:color="000000"/>
              <w:left w:val="single" w:sz="4" w:space="0" w:color="000000"/>
              <w:bottom w:val="single" w:sz="8" w:space="0" w:color="000000"/>
            </w:tcBorders>
            <w:vAlign w:val="center"/>
          </w:tcPr>
          <w:p w:rsidR="000E0129" w:rsidRPr="00C5012F" w:rsidRDefault="000E0129" w:rsidP="00F551F6">
            <w:pPr>
              <w:snapToGrid w:val="0"/>
              <w:spacing w:after="0" w:line="240" w:lineRule="auto"/>
              <w:jc w:val="center"/>
              <w:rPr>
                <w:sz w:val="20"/>
                <w:szCs w:val="20"/>
              </w:rPr>
            </w:pPr>
          </w:p>
        </w:tc>
        <w:tc>
          <w:tcPr>
            <w:tcW w:w="1417" w:type="dxa"/>
            <w:tcBorders>
              <w:top w:val="single" w:sz="8" w:space="0" w:color="000000"/>
              <w:left w:val="single" w:sz="4" w:space="0" w:color="000000"/>
              <w:bottom w:val="single" w:sz="8" w:space="0" w:color="000000"/>
              <w:right w:val="single" w:sz="4" w:space="0" w:color="000000"/>
            </w:tcBorders>
            <w:vAlign w:val="center"/>
          </w:tcPr>
          <w:p w:rsidR="000E0129" w:rsidRPr="00C5012F" w:rsidRDefault="000E0129" w:rsidP="00F551F6">
            <w:pPr>
              <w:snapToGrid w:val="0"/>
              <w:spacing w:after="0" w:line="240" w:lineRule="auto"/>
              <w:jc w:val="center"/>
              <w:rPr>
                <w:b/>
                <w:bCs/>
                <w:iCs/>
                <w:sz w:val="20"/>
                <w:szCs w:val="20"/>
              </w:rPr>
            </w:pPr>
          </w:p>
        </w:tc>
        <w:tc>
          <w:tcPr>
            <w:tcW w:w="1289" w:type="dxa"/>
            <w:tcBorders>
              <w:top w:val="single" w:sz="8" w:space="0" w:color="000000"/>
              <w:left w:val="single" w:sz="4" w:space="0" w:color="000000"/>
              <w:bottom w:val="single" w:sz="8" w:space="0" w:color="000000"/>
              <w:right w:val="single" w:sz="8" w:space="0" w:color="000000"/>
            </w:tcBorders>
            <w:vAlign w:val="center"/>
          </w:tcPr>
          <w:p w:rsidR="000E0129" w:rsidRPr="00C5012F" w:rsidRDefault="000E0129" w:rsidP="00F551F6">
            <w:pPr>
              <w:snapToGrid w:val="0"/>
              <w:spacing w:after="0" w:line="240" w:lineRule="auto"/>
              <w:jc w:val="center"/>
              <w:rPr>
                <w:b/>
                <w:bCs/>
                <w:iCs/>
                <w:sz w:val="20"/>
                <w:szCs w:val="20"/>
              </w:rPr>
            </w:pPr>
          </w:p>
        </w:tc>
      </w:tr>
      <w:tr w:rsidR="000E0129" w:rsidRPr="00375400" w:rsidTr="003547AB">
        <w:trPr>
          <w:trHeight w:val="270"/>
          <w:jc w:val="center"/>
        </w:trPr>
        <w:tc>
          <w:tcPr>
            <w:tcW w:w="414" w:type="dxa"/>
            <w:tcBorders>
              <w:top w:val="single" w:sz="8" w:space="0" w:color="000000"/>
              <w:left w:val="single" w:sz="8" w:space="0" w:color="000000"/>
              <w:bottom w:val="single" w:sz="8" w:space="0" w:color="000000"/>
            </w:tcBorders>
            <w:vAlign w:val="center"/>
          </w:tcPr>
          <w:p w:rsidR="000E0129" w:rsidRPr="00C5012F" w:rsidRDefault="000E0129" w:rsidP="00F551F6">
            <w:pPr>
              <w:snapToGrid w:val="0"/>
              <w:spacing w:after="0" w:line="240" w:lineRule="auto"/>
              <w:jc w:val="center"/>
              <w:rPr>
                <w:b/>
                <w:bCs/>
                <w:iCs/>
                <w:sz w:val="20"/>
                <w:szCs w:val="20"/>
              </w:rPr>
            </w:pPr>
            <w:r w:rsidRPr="00C5012F">
              <w:rPr>
                <w:b/>
                <w:bCs/>
                <w:iCs/>
                <w:sz w:val="20"/>
                <w:szCs w:val="20"/>
              </w:rPr>
              <w:t>14</w:t>
            </w:r>
          </w:p>
        </w:tc>
        <w:tc>
          <w:tcPr>
            <w:tcW w:w="2631" w:type="dxa"/>
            <w:tcBorders>
              <w:top w:val="single" w:sz="8" w:space="0" w:color="000000"/>
              <w:left w:val="single" w:sz="4" w:space="0" w:color="000000"/>
              <w:bottom w:val="single" w:sz="8" w:space="0" w:color="000000"/>
            </w:tcBorders>
          </w:tcPr>
          <w:p w:rsidR="000E0129" w:rsidRPr="00C5012F" w:rsidRDefault="000E0129" w:rsidP="00F551F6">
            <w:pPr>
              <w:autoSpaceDE w:val="0"/>
              <w:autoSpaceDN w:val="0"/>
              <w:adjustRightInd w:val="0"/>
              <w:spacing w:after="0" w:line="240" w:lineRule="auto"/>
              <w:jc w:val="center"/>
              <w:rPr>
                <w:color w:val="000000"/>
                <w:sz w:val="20"/>
                <w:szCs w:val="20"/>
              </w:rPr>
            </w:pPr>
            <w:r>
              <w:rPr>
                <w:sz w:val="20"/>
                <w:szCs w:val="20"/>
              </w:rPr>
              <w:t>д</w:t>
            </w:r>
            <w:r w:rsidRPr="00772B59">
              <w:rPr>
                <w:sz w:val="20"/>
                <w:szCs w:val="20"/>
              </w:rPr>
              <w:t xml:space="preserve">. </w:t>
            </w:r>
            <w:r w:rsidRPr="00C5012F">
              <w:rPr>
                <w:color w:val="000000"/>
                <w:sz w:val="20"/>
                <w:szCs w:val="20"/>
              </w:rPr>
              <w:t>Пержево</w:t>
            </w:r>
          </w:p>
        </w:tc>
        <w:tc>
          <w:tcPr>
            <w:tcW w:w="1419" w:type="dxa"/>
            <w:tcBorders>
              <w:top w:val="single" w:sz="8" w:space="0" w:color="000000"/>
              <w:left w:val="single" w:sz="8" w:space="0" w:color="000000"/>
              <w:bottom w:val="single" w:sz="8" w:space="0" w:color="000000"/>
            </w:tcBorders>
          </w:tcPr>
          <w:p w:rsidR="000E0129" w:rsidRPr="00C5012F" w:rsidRDefault="000E0129" w:rsidP="00F551F6">
            <w:pPr>
              <w:autoSpaceDE w:val="0"/>
              <w:autoSpaceDN w:val="0"/>
              <w:adjustRightInd w:val="0"/>
              <w:spacing w:after="0" w:line="240" w:lineRule="auto"/>
              <w:jc w:val="center"/>
              <w:rPr>
                <w:color w:val="000000"/>
                <w:sz w:val="20"/>
                <w:szCs w:val="20"/>
              </w:rPr>
            </w:pPr>
            <w:r>
              <w:rPr>
                <w:color w:val="000000"/>
                <w:sz w:val="20"/>
                <w:szCs w:val="20"/>
              </w:rPr>
              <w:t>0</w:t>
            </w:r>
          </w:p>
        </w:tc>
        <w:tc>
          <w:tcPr>
            <w:tcW w:w="1365" w:type="dxa"/>
            <w:tcBorders>
              <w:top w:val="single" w:sz="8" w:space="0" w:color="000000"/>
              <w:left w:val="single" w:sz="4" w:space="0" w:color="000000"/>
              <w:bottom w:val="single" w:sz="8" w:space="0" w:color="000000"/>
            </w:tcBorders>
            <w:vAlign w:val="center"/>
          </w:tcPr>
          <w:p w:rsidR="000E0129" w:rsidRPr="00C5012F" w:rsidRDefault="000E0129" w:rsidP="00F551F6">
            <w:pPr>
              <w:snapToGrid w:val="0"/>
              <w:spacing w:after="0" w:line="240" w:lineRule="auto"/>
              <w:jc w:val="center"/>
              <w:rPr>
                <w:sz w:val="20"/>
                <w:szCs w:val="20"/>
              </w:rPr>
            </w:pPr>
          </w:p>
        </w:tc>
        <w:tc>
          <w:tcPr>
            <w:tcW w:w="1417" w:type="dxa"/>
            <w:tcBorders>
              <w:top w:val="single" w:sz="8" w:space="0" w:color="000000"/>
              <w:left w:val="single" w:sz="4" w:space="0" w:color="000000"/>
              <w:bottom w:val="single" w:sz="8" w:space="0" w:color="000000"/>
              <w:right w:val="single" w:sz="4" w:space="0" w:color="000000"/>
            </w:tcBorders>
            <w:vAlign w:val="center"/>
          </w:tcPr>
          <w:p w:rsidR="000E0129" w:rsidRPr="00C5012F" w:rsidRDefault="000E0129" w:rsidP="00F551F6">
            <w:pPr>
              <w:snapToGrid w:val="0"/>
              <w:spacing w:after="0" w:line="240" w:lineRule="auto"/>
              <w:jc w:val="center"/>
              <w:rPr>
                <w:b/>
                <w:bCs/>
                <w:iCs/>
                <w:sz w:val="20"/>
                <w:szCs w:val="20"/>
              </w:rPr>
            </w:pPr>
          </w:p>
        </w:tc>
        <w:tc>
          <w:tcPr>
            <w:tcW w:w="1289" w:type="dxa"/>
            <w:tcBorders>
              <w:top w:val="single" w:sz="8" w:space="0" w:color="000000"/>
              <w:left w:val="single" w:sz="4" w:space="0" w:color="000000"/>
              <w:bottom w:val="single" w:sz="8" w:space="0" w:color="000000"/>
              <w:right w:val="single" w:sz="8" w:space="0" w:color="000000"/>
            </w:tcBorders>
            <w:vAlign w:val="center"/>
          </w:tcPr>
          <w:p w:rsidR="000E0129" w:rsidRPr="00C5012F" w:rsidRDefault="000E0129" w:rsidP="00F551F6">
            <w:pPr>
              <w:snapToGrid w:val="0"/>
              <w:spacing w:after="0" w:line="240" w:lineRule="auto"/>
              <w:jc w:val="center"/>
              <w:rPr>
                <w:b/>
                <w:bCs/>
                <w:iCs/>
                <w:sz w:val="20"/>
                <w:szCs w:val="20"/>
              </w:rPr>
            </w:pPr>
          </w:p>
        </w:tc>
      </w:tr>
      <w:tr w:rsidR="000E0129" w:rsidRPr="00375400" w:rsidTr="003547AB">
        <w:trPr>
          <w:trHeight w:val="270"/>
          <w:jc w:val="center"/>
        </w:trPr>
        <w:tc>
          <w:tcPr>
            <w:tcW w:w="414" w:type="dxa"/>
            <w:tcBorders>
              <w:top w:val="single" w:sz="8" w:space="0" w:color="000000"/>
              <w:left w:val="single" w:sz="8" w:space="0" w:color="000000"/>
              <w:bottom w:val="single" w:sz="8" w:space="0" w:color="000000"/>
            </w:tcBorders>
            <w:vAlign w:val="center"/>
          </w:tcPr>
          <w:p w:rsidR="000E0129" w:rsidRPr="00C5012F" w:rsidRDefault="000E0129" w:rsidP="00F551F6">
            <w:pPr>
              <w:snapToGrid w:val="0"/>
              <w:spacing w:after="0" w:line="240" w:lineRule="auto"/>
              <w:jc w:val="center"/>
              <w:rPr>
                <w:b/>
                <w:bCs/>
                <w:iCs/>
                <w:sz w:val="20"/>
                <w:szCs w:val="20"/>
              </w:rPr>
            </w:pPr>
            <w:r w:rsidRPr="00C5012F">
              <w:rPr>
                <w:b/>
                <w:bCs/>
                <w:iCs/>
                <w:sz w:val="20"/>
                <w:szCs w:val="20"/>
              </w:rPr>
              <w:t>15</w:t>
            </w:r>
          </w:p>
        </w:tc>
        <w:tc>
          <w:tcPr>
            <w:tcW w:w="2631" w:type="dxa"/>
            <w:tcBorders>
              <w:top w:val="single" w:sz="8" w:space="0" w:color="000000"/>
              <w:left w:val="single" w:sz="4" w:space="0" w:color="000000"/>
              <w:bottom w:val="single" w:sz="8" w:space="0" w:color="000000"/>
            </w:tcBorders>
          </w:tcPr>
          <w:p w:rsidR="000E0129" w:rsidRPr="00C5012F" w:rsidRDefault="000E0129" w:rsidP="00F551F6">
            <w:pPr>
              <w:autoSpaceDE w:val="0"/>
              <w:autoSpaceDN w:val="0"/>
              <w:adjustRightInd w:val="0"/>
              <w:spacing w:after="0" w:line="240" w:lineRule="auto"/>
              <w:jc w:val="center"/>
              <w:rPr>
                <w:color w:val="000000"/>
                <w:sz w:val="20"/>
                <w:szCs w:val="20"/>
              </w:rPr>
            </w:pPr>
            <w:r w:rsidRPr="00772B59">
              <w:rPr>
                <w:sz w:val="20"/>
                <w:szCs w:val="20"/>
              </w:rPr>
              <w:t xml:space="preserve">с. </w:t>
            </w:r>
            <w:r w:rsidRPr="00C5012F">
              <w:rPr>
                <w:color w:val="000000"/>
                <w:sz w:val="20"/>
                <w:szCs w:val="20"/>
              </w:rPr>
              <w:t>Поддыбье</w:t>
            </w:r>
          </w:p>
        </w:tc>
        <w:tc>
          <w:tcPr>
            <w:tcW w:w="1419" w:type="dxa"/>
            <w:tcBorders>
              <w:top w:val="single" w:sz="8" w:space="0" w:color="000000"/>
              <w:left w:val="single" w:sz="8" w:space="0" w:color="000000"/>
              <w:bottom w:val="single" w:sz="8" w:space="0" w:color="000000"/>
            </w:tcBorders>
          </w:tcPr>
          <w:p w:rsidR="000E0129" w:rsidRPr="00C5012F" w:rsidRDefault="000E0129" w:rsidP="00F551F6">
            <w:pPr>
              <w:autoSpaceDE w:val="0"/>
              <w:autoSpaceDN w:val="0"/>
              <w:adjustRightInd w:val="0"/>
              <w:spacing w:after="0" w:line="240" w:lineRule="auto"/>
              <w:jc w:val="center"/>
              <w:rPr>
                <w:color w:val="000000"/>
                <w:sz w:val="20"/>
                <w:szCs w:val="20"/>
              </w:rPr>
            </w:pPr>
            <w:r w:rsidRPr="00C5012F">
              <w:rPr>
                <w:color w:val="000000"/>
                <w:sz w:val="20"/>
                <w:szCs w:val="20"/>
              </w:rPr>
              <w:t>6</w:t>
            </w:r>
            <w:r>
              <w:rPr>
                <w:color w:val="000000"/>
                <w:sz w:val="20"/>
                <w:szCs w:val="20"/>
              </w:rPr>
              <w:t>2</w:t>
            </w:r>
          </w:p>
        </w:tc>
        <w:tc>
          <w:tcPr>
            <w:tcW w:w="1365" w:type="dxa"/>
            <w:tcBorders>
              <w:top w:val="single" w:sz="8" w:space="0" w:color="000000"/>
              <w:left w:val="single" w:sz="4" w:space="0" w:color="000000"/>
              <w:bottom w:val="single" w:sz="8" w:space="0" w:color="000000"/>
            </w:tcBorders>
            <w:vAlign w:val="center"/>
          </w:tcPr>
          <w:p w:rsidR="000E0129" w:rsidRPr="00C5012F" w:rsidRDefault="000E0129" w:rsidP="00F551F6">
            <w:pPr>
              <w:snapToGrid w:val="0"/>
              <w:spacing w:after="0" w:line="240" w:lineRule="auto"/>
              <w:jc w:val="center"/>
              <w:rPr>
                <w:sz w:val="20"/>
                <w:szCs w:val="20"/>
              </w:rPr>
            </w:pPr>
          </w:p>
        </w:tc>
        <w:tc>
          <w:tcPr>
            <w:tcW w:w="1417" w:type="dxa"/>
            <w:tcBorders>
              <w:top w:val="single" w:sz="8" w:space="0" w:color="000000"/>
              <w:left w:val="single" w:sz="4" w:space="0" w:color="000000"/>
              <w:bottom w:val="single" w:sz="8" w:space="0" w:color="000000"/>
              <w:right w:val="single" w:sz="4" w:space="0" w:color="000000"/>
            </w:tcBorders>
            <w:vAlign w:val="center"/>
          </w:tcPr>
          <w:p w:rsidR="000E0129" w:rsidRPr="00C5012F" w:rsidRDefault="000E0129" w:rsidP="00F551F6">
            <w:pPr>
              <w:snapToGrid w:val="0"/>
              <w:spacing w:after="0" w:line="240" w:lineRule="auto"/>
              <w:jc w:val="center"/>
              <w:rPr>
                <w:b/>
                <w:bCs/>
                <w:iCs/>
                <w:sz w:val="20"/>
                <w:szCs w:val="20"/>
              </w:rPr>
            </w:pPr>
          </w:p>
        </w:tc>
        <w:tc>
          <w:tcPr>
            <w:tcW w:w="1289" w:type="dxa"/>
            <w:tcBorders>
              <w:top w:val="single" w:sz="8" w:space="0" w:color="000000"/>
              <w:left w:val="single" w:sz="4" w:space="0" w:color="000000"/>
              <w:bottom w:val="single" w:sz="8" w:space="0" w:color="000000"/>
              <w:right w:val="single" w:sz="8" w:space="0" w:color="000000"/>
            </w:tcBorders>
            <w:vAlign w:val="center"/>
          </w:tcPr>
          <w:p w:rsidR="000E0129" w:rsidRPr="00C5012F" w:rsidRDefault="000E0129" w:rsidP="00F551F6">
            <w:pPr>
              <w:snapToGrid w:val="0"/>
              <w:spacing w:after="0" w:line="240" w:lineRule="auto"/>
              <w:jc w:val="center"/>
              <w:rPr>
                <w:b/>
                <w:bCs/>
                <w:iCs/>
                <w:sz w:val="20"/>
                <w:szCs w:val="20"/>
              </w:rPr>
            </w:pPr>
          </w:p>
        </w:tc>
      </w:tr>
      <w:tr w:rsidR="000E0129" w:rsidRPr="00375400" w:rsidTr="003547AB">
        <w:trPr>
          <w:trHeight w:val="270"/>
          <w:jc w:val="center"/>
        </w:trPr>
        <w:tc>
          <w:tcPr>
            <w:tcW w:w="414" w:type="dxa"/>
            <w:tcBorders>
              <w:top w:val="single" w:sz="8" w:space="0" w:color="000000"/>
              <w:left w:val="single" w:sz="8" w:space="0" w:color="000000"/>
              <w:bottom w:val="single" w:sz="8" w:space="0" w:color="000000"/>
            </w:tcBorders>
            <w:vAlign w:val="center"/>
          </w:tcPr>
          <w:p w:rsidR="000E0129" w:rsidRPr="00C5012F" w:rsidRDefault="000E0129" w:rsidP="00F551F6">
            <w:pPr>
              <w:snapToGrid w:val="0"/>
              <w:spacing w:after="0" w:line="240" w:lineRule="auto"/>
              <w:jc w:val="center"/>
              <w:rPr>
                <w:b/>
                <w:bCs/>
                <w:iCs/>
                <w:sz w:val="20"/>
                <w:szCs w:val="20"/>
              </w:rPr>
            </w:pPr>
            <w:r w:rsidRPr="00C5012F">
              <w:rPr>
                <w:b/>
                <w:bCs/>
                <w:iCs/>
                <w:sz w:val="20"/>
                <w:szCs w:val="20"/>
              </w:rPr>
              <w:t>16</w:t>
            </w:r>
          </w:p>
        </w:tc>
        <w:tc>
          <w:tcPr>
            <w:tcW w:w="2631" w:type="dxa"/>
            <w:tcBorders>
              <w:top w:val="single" w:sz="8" w:space="0" w:color="000000"/>
              <w:left w:val="single" w:sz="4" w:space="0" w:color="000000"/>
              <w:bottom w:val="single" w:sz="8" w:space="0" w:color="000000"/>
            </w:tcBorders>
          </w:tcPr>
          <w:p w:rsidR="000E0129" w:rsidRPr="00C5012F" w:rsidRDefault="000E0129" w:rsidP="00F551F6">
            <w:pPr>
              <w:autoSpaceDE w:val="0"/>
              <w:autoSpaceDN w:val="0"/>
              <w:adjustRightInd w:val="0"/>
              <w:spacing w:after="0" w:line="240" w:lineRule="auto"/>
              <w:jc w:val="center"/>
              <w:rPr>
                <w:color w:val="000000"/>
                <w:sz w:val="20"/>
                <w:szCs w:val="20"/>
              </w:rPr>
            </w:pPr>
            <w:r>
              <w:rPr>
                <w:sz w:val="20"/>
                <w:szCs w:val="20"/>
              </w:rPr>
              <w:t>д</w:t>
            </w:r>
            <w:r w:rsidRPr="00772B59">
              <w:rPr>
                <w:sz w:val="20"/>
                <w:szCs w:val="20"/>
              </w:rPr>
              <w:t xml:space="preserve">. </w:t>
            </w:r>
            <w:r w:rsidRPr="00C5012F">
              <w:rPr>
                <w:color w:val="000000"/>
                <w:sz w:val="20"/>
                <w:szCs w:val="20"/>
              </w:rPr>
              <w:t>Подлесиха</w:t>
            </w:r>
          </w:p>
        </w:tc>
        <w:tc>
          <w:tcPr>
            <w:tcW w:w="1419" w:type="dxa"/>
            <w:tcBorders>
              <w:top w:val="single" w:sz="8" w:space="0" w:color="000000"/>
              <w:left w:val="single" w:sz="8" w:space="0" w:color="000000"/>
              <w:bottom w:val="single" w:sz="8" w:space="0" w:color="000000"/>
            </w:tcBorders>
          </w:tcPr>
          <w:p w:rsidR="000E0129" w:rsidRPr="00C5012F" w:rsidRDefault="000E0129" w:rsidP="00F551F6">
            <w:pPr>
              <w:autoSpaceDE w:val="0"/>
              <w:autoSpaceDN w:val="0"/>
              <w:adjustRightInd w:val="0"/>
              <w:spacing w:after="0" w:line="240" w:lineRule="auto"/>
              <w:jc w:val="center"/>
              <w:rPr>
                <w:color w:val="000000"/>
                <w:sz w:val="20"/>
                <w:szCs w:val="20"/>
              </w:rPr>
            </w:pPr>
            <w:r>
              <w:rPr>
                <w:color w:val="000000"/>
                <w:sz w:val="20"/>
                <w:szCs w:val="20"/>
              </w:rPr>
              <w:t>52</w:t>
            </w:r>
          </w:p>
        </w:tc>
        <w:tc>
          <w:tcPr>
            <w:tcW w:w="1365" w:type="dxa"/>
            <w:tcBorders>
              <w:top w:val="single" w:sz="8" w:space="0" w:color="000000"/>
              <w:left w:val="single" w:sz="4" w:space="0" w:color="000000"/>
              <w:bottom w:val="single" w:sz="8" w:space="0" w:color="000000"/>
            </w:tcBorders>
            <w:vAlign w:val="center"/>
          </w:tcPr>
          <w:p w:rsidR="000E0129" w:rsidRPr="004E6480" w:rsidRDefault="000E0129" w:rsidP="00F551F6">
            <w:pPr>
              <w:snapToGrid w:val="0"/>
              <w:spacing w:after="0" w:line="240" w:lineRule="auto"/>
              <w:jc w:val="center"/>
              <w:rPr>
                <w:sz w:val="20"/>
                <w:szCs w:val="20"/>
              </w:rPr>
            </w:pPr>
            <w:r w:rsidRPr="004E6480">
              <w:rPr>
                <w:sz w:val="20"/>
                <w:szCs w:val="20"/>
              </w:rPr>
              <w:t>8</w:t>
            </w:r>
          </w:p>
        </w:tc>
        <w:tc>
          <w:tcPr>
            <w:tcW w:w="1417" w:type="dxa"/>
            <w:tcBorders>
              <w:top w:val="single" w:sz="8" w:space="0" w:color="000000"/>
              <w:left w:val="single" w:sz="4" w:space="0" w:color="000000"/>
              <w:bottom w:val="single" w:sz="8" w:space="0" w:color="000000"/>
              <w:right w:val="single" w:sz="4" w:space="0" w:color="000000"/>
            </w:tcBorders>
            <w:vAlign w:val="center"/>
          </w:tcPr>
          <w:p w:rsidR="000E0129" w:rsidRPr="004E6480" w:rsidRDefault="000E0129" w:rsidP="00F551F6">
            <w:pPr>
              <w:snapToGrid w:val="0"/>
              <w:spacing w:after="0" w:line="240" w:lineRule="auto"/>
              <w:jc w:val="center"/>
              <w:rPr>
                <w:b/>
                <w:bCs/>
                <w:iCs/>
                <w:sz w:val="20"/>
                <w:szCs w:val="20"/>
              </w:rPr>
            </w:pPr>
            <w:r w:rsidRPr="004E6480">
              <w:rPr>
                <w:b/>
                <w:bCs/>
                <w:iCs/>
                <w:sz w:val="20"/>
                <w:szCs w:val="20"/>
              </w:rPr>
              <w:t>30</w:t>
            </w:r>
          </w:p>
        </w:tc>
        <w:tc>
          <w:tcPr>
            <w:tcW w:w="1289" w:type="dxa"/>
            <w:tcBorders>
              <w:top w:val="single" w:sz="8" w:space="0" w:color="000000"/>
              <w:left w:val="single" w:sz="4" w:space="0" w:color="000000"/>
              <w:bottom w:val="single" w:sz="8" w:space="0" w:color="000000"/>
              <w:right w:val="single" w:sz="8" w:space="0" w:color="000000"/>
            </w:tcBorders>
            <w:vAlign w:val="center"/>
          </w:tcPr>
          <w:p w:rsidR="000E0129" w:rsidRPr="004E6480" w:rsidRDefault="000E0129" w:rsidP="00F551F6">
            <w:pPr>
              <w:snapToGrid w:val="0"/>
              <w:spacing w:after="0" w:line="240" w:lineRule="auto"/>
              <w:jc w:val="center"/>
              <w:rPr>
                <w:b/>
                <w:bCs/>
                <w:iCs/>
                <w:sz w:val="20"/>
                <w:szCs w:val="20"/>
              </w:rPr>
            </w:pPr>
            <w:r w:rsidRPr="004E6480">
              <w:rPr>
                <w:b/>
                <w:bCs/>
                <w:iCs/>
                <w:sz w:val="20"/>
                <w:szCs w:val="20"/>
              </w:rPr>
              <w:t>5</w:t>
            </w:r>
          </w:p>
        </w:tc>
      </w:tr>
      <w:tr w:rsidR="000E0129" w:rsidRPr="00375400" w:rsidTr="003547AB">
        <w:trPr>
          <w:trHeight w:val="270"/>
          <w:jc w:val="center"/>
        </w:trPr>
        <w:tc>
          <w:tcPr>
            <w:tcW w:w="414" w:type="dxa"/>
            <w:tcBorders>
              <w:top w:val="single" w:sz="8" w:space="0" w:color="000000"/>
              <w:left w:val="single" w:sz="8" w:space="0" w:color="000000"/>
              <w:bottom w:val="single" w:sz="8" w:space="0" w:color="000000"/>
            </w:tcBorders>
            <w:vAlign w:val="center"/>
          </w:tcPr>
          <w:p w:rsidR="000E0129" w:rsidRPr="00C5012F" w:rsidRDefault="000E0129" w:rsidP="00F551F6">
            <w:pPr>
              <w:snapToGrid w:val="0"/>
              <w:spacing w:after="0" w:line="240" w:lineRule="auto"/>
              <w:jc w:val="center"/>
              <w:rPr>
                <w:b/>
                <w:bCs/>
                <w:iCs/>
                <w:sz w:val="20"/>
                <w:szCs w:val="20"/>
              </w:rPr>
            </w:pPr>
            <w:r w:rsidRPr="00C5012F">
              <w:rPr>
                <w:b/>
                <w:bCs/>
                <w:iCs/>
                <w:sz w:val="20"/>
                <w:szCs w:val="20"/>
              </w:rPr>
              <w:t>17</w:t>
            </w:r>
          </w:p>
        </w:tc>
        <w:tc>
          <w:tcPr>
            <w:tcW w:w="2631" w:type="dxa"/>
            <w:tcBorders>
              <w:top w:val="single" w:sz="8" w:space="0" w:color="000000"/>
              <w:left w:val="single" w:sz="4" w:space="0" w:color="000000"/>
              <w:bottom w:val="single" w:sz="8" w:space="0" w:color="000000"/>
            </w:tcBorders>
          </w:tcPr>
          <w:p w:rsidR="000E0129" w:rsidRPr="00C5012F" w:rsidRDefault="000E0129" w:rsidP="00F551F6">
            <w:pPr>
              <w:autoSpaceDE w:val="0"/>
              <w:autoSpaceDN w:val="0"/>
              <w:adjustRightInd w:val="0"/>
              <w:spacing w:after="0" w:line="240" w:lineRule="auto"/>
              <w:jc w:val="center"/>
              <w:rPr>
                <w:color w:val="000000"/>
                <w:sz w:val="20"/>
                <w:szCs w:val="20"/>
              </w:rPr>
            </w:pPr>
            <w:r>
              <w:rPr>
                <w:sz w:val="20"/>
                <w:szCs w:val="20"/>
              </w:rPr>
              <w:t>д</w:t>
            </w:r>
            <w:r w:rsidRPr="00772B59">
              <w:rPr>
                <w:sz w:val="20"/>
                <w:szCs w:val="20"/>
              </w:rPr>
              <w:t xml:space="preserve">. </w:t>
            </w:r>
            <w:r w:rsidRPr="00C5012F">
              <w:rPr>
                <w:color w:val="000000"/>
                <w:sz w:val="20"/>
                <w:szCs w:val="20"/>
              </w:rPr>
              <w:t>Реброво</w:t>
            </w:r>
          </w:p>
        </w:tc>
        <w:tc>
          <w:tcPr>
            <w:tcW w:w="1419" w:type="dxa"/>
            <w:tcBorders>
              <w:top w:val="single" w:sz="8" w:space="0" w:color="000000"/>
              <w:left w:val="single" w:sz="8" w:space="0" w:color="000000"/>
              <w:bottom w:val="single" w:sz="8" w:space="0" w:color="000000"/>
            </w:tcBorders>
          </w:tcPr>
          <w:p w:rsidR="000E0129" w:rsidRPr="00C5012F" w:rsidRDefault="000E0129" w:rsidP="00F551F6">
            <w:pPr>
              <w:autoSpaceDE w:val="0"/>
              <w:autoSpaceDN w:val="0"/>
              <w:adjustRightInd w:val="0"/>
              <w:spacing w:after="0" w:line="240" w:lineRule="auto"/>
              <w:jc w:val="center"/>
              <w:rPr>
                <w:color w:val="000000"/>
                <w:sz w:val="20"/>
                <w:szCs w:val="20"/>
              </w:rPr>
            </w:pPr>
            <w:r>
              <w:rPr>
                <w:color w:val="000000"/>
                <w:sz w:val="20"/>
                <w:szCs w:val="20"/>
              </w:rPr>
              <w:t>7</w:t>
            </w:r>
          </w:p>
        </w:tc>
        <w:tc>
          <w:tcPr>
            <w:tcW w:w="1365" w:type="dxa"/>
            <w:tcBorders>
              <w:top w:val="single" w:sz="8" w:space="0" w:color="000000"/>
              <w:left w:val="single" w:sz="4" w:space="0" w:color="000000"/>
              <w:bottom w:val="single" w:sz="8" w:space="0" w:color="000000"/>
            </w:tcBorders>
            <w:vAlign w:val="center"/>
          </w:tcPr>
          <w:p w:rsidR="000E0129" w:rsidRPr="00C5012F" w:rsidRDefault="000E0129" w:rsidP="00F551F6">
            <w:pPr>
              <w:snapToGrid w:val="0"/>
              <w:spacing w:after="0" w:line="240" w:lineRule="auto"/>
              <w:jc w:val="center"/>
              <w:rPr>
                <w:sz w:val="20"/>
                <w:szCs w:val="20"/>
              </w:rPr>
            </w:pPr>
            <w:r>
              <w:rPr>
                <w:sz w:val="20"/>
                <w:szCs w:val="20"/>
              </w:rPr>
              <w:t>-</w:t>
            </w:r>
          </w:p>
        </w:tc>
        <w:tc>
          <w:tcPr>
            <w:tcW w:w="1417" w:type="dxa"/>
            <w:tcBorders>
              <w:top w:val="single" w:sz="8" w:space="0" w:color="000000"/>
              <w:left w:val="single" w:sz="4" w:space="0" w:color="000000"/>
              <w:bottom w:val="single" w:sz="8" w:space="0" w:color="000000"/>
              <w:right w:val="single" w:sz="4" w:space="0" w:color="000000"/>
            </w:tcBorders>
            <w:vAlign w:val="center"/>
          </w:tcPr>
          <w:p w:rsidR="000E0129" w:rsidRPr="00C5012F" w:rsidRDefault="000E0129" w:rsidP="00F551F6">
            <w:pPr>
              <w:snapToGrid w:val="0"/>
              <w:spacing w:after="0" w:line="240" w:lineRule="auto"/>
              <w:jc w:val="center"/>
              <w:rPr>
                <w:b/>
                <w:bCs/>
                <w:iCs/>
                <w:sz w:val="20"/>
                <w:szCs w:val="20"/>
              </w:rPr>
            </w:pPr>
            <w:r>
              <w:rPr>
                <w:b/>
                <w:bCs/>
                <w:iCs/>
                <w:sz w:val="20"/>
                <w:szCs w:val="20"/>
              </w:rPr>
              <w:t>5</w:t>
            </w:r>
          </w:p>
        </w:tc>
        <w:tc>
          <w:tcPr>
            <w:tcW w:w="1289" w:type="dxa"/>
            <w:tcBorders>
              <w:top w:val="single" w:sz="8" w:space="0" w:color="000000"/>
              <w:left w:val="single" w:sz="4" w:space="0" w:color="000000"/>
              <w:bottom w:val="single" w:sz="8" w:space="0" w:color="000000"/>
              <w:right w:val="single" w:sz="8" w:space="0" w:color="000000"/>
            </w:tcBorders>
            <w:vAlign w:val="center"/>
          </w:tcPr>
          <w:p w:rsidR="000E0129" w:rsidRPr="00C5012F" w:rsidRDefault="000E0129" w:rsidP="00F551F6">
            <w:pPr>
              <w:snapToGrid w:val="0"/>
              <w:spacing w:after="0" w:line="240" w:lineRule="auto"/>
              <w:jc w:val="center"/>
              <w:rPr>
                <w:b/>
                <w:bCs/>
                <w:iCs/>
                <w:sz w:val="20"/>
                <w:szCs w:val="20"/>
              </w:rPr>
            </w:pPr>
            <w:r>
              <w:rPr>
                <w:b/>
                <w:bCs/>
                <w:iCs/>
                <w:sz w:val="20"/>
                <w:szCs w:val="20"/>
              </w:rPr>
              <w:t>2</w:t>
            </w:r>
          </w:p>
        </w:tc>
      </w:tr>
      <w:tr w:rsidR="000E0129" w:rsidRPr="00375400" w:rsidTr="003547AB">
        <w:trPr>
          <w:trHeight w:val="270"/>
          <w:jc w:val="center"/>
        </w:trPr>
        <w:tc>
          <w:tcPr>
            <w:tcW w:w="414" w:type="dxa"/>
            <w:tcBorders>
              <w:top w:val="single" w:sz="8" w:space="0" w:color="000000"/>
              <w:left w:val="single" w:sz="8" w:space="0" w:color="000000"/>
              <w:bottom w:val="single" w:sz="8" w:space="0" w:color="000000"/>
            </w:tcBorders>
            <w:vAlign w:val="center"/>
          </w:tcPr>
          <w:p w:rsidR="000E0129" w:rsidRPr="00C5012F" w:rsidRDefault="000E0129" w:rsidP="00F551F6">
            <w:pPr>
              <w:snapToGrid w:val="0"/>
              <w:spacing w:after="0" w:line="240" w:lineRule="auto"/>
              <w:jc w:val="center"/>
              <w:rPr>
                <w:b/>
                <w:bCs/>
                <w:iCs/>
                <w:sz w:val="20"/>
                <w:szCs w:val="20"/>
              </w:rPr>
            </w:pPr>
            <w:r w:rsidRPr="00C5012F">
              <w:rPr>
                <w:b/>
                <w:bCs/>
                <w:iCs/>
                <w:sz w:val="20"/>
                <w:szCs w:val="20"/>
              </w:rPr>
              <w:t>18</w:t>
            </w:r>
          </w:p>
        </w:tc>
        <w:tc>
          <w:tcPr>
            <w:tcW w:w="2631" w:type="dxa"/>
            <w:tcBorders>
              <w:top w:val="single" w:sz="8" w:space="0" w:color="000000"/>
              <w:left w:val="single" w:sz="4" w:space="0" w:color="000000"/>
              <w:bottom w:val="single" w:sz="8" w:space="0" w:color="000000"/>
            </w:tcBorders>
          </w:tcPr>
          <w:p w:rsidR="000E0129" w:rsidRPr="00C5012F" w:rsidRDefault="000E0129" w:rsidP="00F551F6">
            <w:pPr>
              <w:autoSpaceDE w:val="0"/>
              <w:autoSpaceDN w:val="0"/>
              <w:adjustRightInd w:val="0"/>
              <w:spacing w:after="0" w:line="240" w:lineRule="auto"/>
              <w:jc w:val="center"/>
              <w:rPr>
                <w:color w:val="000000"/>
                <w:sz w:val="20"/>
                <w:szCs w:val="20"/>
              </w:rPr>
            </w:pPr>
            <w:r>
              <w:rPr>
                <w:sz w:val="20"/>
                <w:szCs w:val="20"/>
              </w:rPr>
              <w:t>д</w:t>
            </w:r>
            <w:r w:rsidRPr="00772B59">
              <w:rPr>
                <w:sz w:val="20"/>
                <w:szCs w:val="20"/>
              </w:rPr>
              <w:t xml:space="preserve">. </w:t>
            </w:r>
            <w:r w:rsidRPr="00C5012F">
              <w:rPr>
                <w:color w:val="000000"/>
                <w:sz w:val="20"/>
                <w:szCs w:val="20"/>
              </w:rPr>
              <w:t>Санники</w:t>
            </w:r>
          </w:p>
        </w:tc>
        <w:tc>
          <w:tcPr>
            <w:tcW w:w="1419" w:type="dxa"/>
            <w:tcBorders>
              <w:top w:val="single" w:sz="8" w:space="0" w:color="000000"/>
              <w:left w:val="single" w:sz="8" w:space="0" w:color="000000"/>
              <w:bottom w:val="single" w:sz="8" w:space="0" w:color="000000"/>
            </w:tcBorders>
          </w:tcPr>
          <w:p w:rsidR="000E0129" w:rsidRPr="00C5012F" w:rsidRDefault="000E0129" w:rsidP="00F551F6">
            <w:pPr>
              <w:autoSpaceDE w:val="0"/>
              <w:autoSpaceDN w:val="0"/>
              <w:adjustRightInd w:val="0"/>
              <w:spacing w:after="0" w:line="240" w:lineRule="auto"/>
              <w:jc w:val="center"/>
              <w:rPr>
                <w:color w:val="000000"/>
                <w:sz w:val="20"/>
                <w:szCs w:val="20"/>
              </w:rPr>
            </w:pPr>
            <w:r>
              <w:rPr>
                <w:color w:val="000000"/>
                <w:sz w:val="20"/>
                <w:szCs w:val="20"/>
              </w:rPr>
              <w:t>13</w:t>
            </w:r>
          </w:p>
        </w:tc>
        <w:tc>
          <w:tcPr>
            <w:tcW w:w="1365" w:type="dxa"/>
            <w:tcBorders>
              <w:top w:val="single" w:sz="8" w:space="0" w:color="000000"/>
              <w:left w:val="single" w:sz="4" w:space="0" w:color="000000"/>
              <w:bottom w:val="single" w:sz="8" w:space="0" w:color="000000"/>
            </w:tcBorders>
            <w:vAlign w:val="center"/>
          </w:tcPr>
          <w:p w:rsidR="000E0129" w:rsidRPr="00C5012F" w:rsidRDefault="000E0129" w:rsidP="00F551F6">
            <w:pPr>
              <w:snapToGrid w:val="0"/>
              <w:spacing w:after="0" w:line="240" w:lineRule="auto"/>
              <w:jc w:val="center"/>
              <w:rPr>
                <w:sz w:val="20"/>
                <w:szCs w:val="20"/>
              </w:rPr>
            </w:pPr>
          </w:p>
        </w:tc>
        <w:tc>
          <w:tcPr>
            <w:tcW w:w="1417" w:type="dxa"/>
            <w:tcBorders>
              <w:top w:val="single" w:sz="8" w:space="0" w:color="000000"/>
              <w:left w:val="single" w:sz="4" w:space="0" w:color="000000"/>
              <w:bottom w:val="single" w:sz="8" w:space="0" w:color="000000"/>
              <w:right w:val="single" w:sz="4" w:space="0" w:color="000000"/>
            </w:tcBorders>
            <w:vAlign w:val="center"/>
          </w:tcPr>
          <w:p w:rsidR="000E0129" w:rsidRPr="00C5012F" w:rsidRDefault="000E0129" w:rsidP="00F551F6">
            <w:pPr>
              <w:snapToGrid w:val="0"/>
              <w:spacing w:after="0" w:line="240" w:lineRule="auto"/>
              <w:jc w:val="center"/>
              <w:rPr>
                <w:b/>
                <w:bCs/>
                <w:iCs/>
                <w:sz w:val="20"/>
                <w:szCs w:val="20"/>
              </w:rPr>
            </w:pPr>
          </w:p>
        </w:tc>
        <w:tc>
          <w:tcPr>
            <w:tcW w:w="1289" w:type="dxa"/>
            <w:tcBorders>
              <w:top w:val="single" w:sz="8" w:space="0" w:color="000000"/>
              <w:left w:val="single" w:sz="4" w:space="0" w:color="000000"/>
              <w:bottom w:val="single" w:sz="8" w:space="0" w:color="000000"/>
              <w:right w:val="single" w:sz="8" w:space="0" w:color="000000"/>
            </w:tcBorders>
            <w:vAlign w:val="center"/>
          </w:tcPr>
          <w:p w:rsidR="000E0129" w:rsidRPr="00C5012F" w:rsidRDefault="000E0129" w:rsidP="00F551F6">
            <w:pPr>
              <w:snapToGrid w:val="0"/>
              <w:spacing w:after="0" w:line="240" w:lineRule="auto"/>
              <w:jc w:val="center"/>
              <w:rPr>
                <w:b/>
                <w:bCs/>
                <w:iCs/>
                <w:sz w:val="20"/>
                <w:szCs w:val="20"/>
              </w:rPr>
            </w:pPr>
          </w:p>
        </w:tc>
      </w:tr>
      <w:tr w:rsidR="000E0129" w:rsidRPr="00375400" w:rsidTr="003547AB">
        <w:trPr>
          <w:trHeight w:val="270"/>
          <w:jc w:val="center"/>
        </w:trPr>
        <w:tc>
          <w:tcPr>
            <w:tcW w:w="414" w:type="dxa"/>
            <w:tcBorders>
              <w:top w:val="single" w:sz="8" w:space="0" w:color="000000"/>
              <w:left w:val="single" w:sz="8" w:space="0" w:color="000000"/>
              <w:bottom w:val="single" w:sz="8" w:space="0" w:color="000000"/>
            </w:tcBorders>
            <w:vAlign w:val="center"/>
          </w:tcPr>
          <w:p w:rsidR="000E0129" w:rsidRPr="00C5012F" w:rsidRDefault="000E0129" w:rsidP="00F551F6">
            <w:pPr>
              <w:snapToGrid w:val="0"/>
              <w:spacing w:after="0" w:line="240" w:lineRule="auto"/>
              <w:jc w:val="center"/>
              <w:rPr>
                <w:b/>
                <w:bCs/>
                <w:iCs/>
                <w:sz w:val="20"/>
                <w:szCs w:val="20"/>
              </w:rPr>
            </w:pPr>
            <w:r w:rsidRPr="00C5012F">
              <w:rPr>
                <w:b/>
                <w:bCs/>
                <w:iCs/>
                <w:sz w:val="20"/>
                <w:szCs w:val="20"/>
              </w:rPr>
              <w:t>19</w:t>
            </w:r>
          </w:p>
        </w:tc>
        <w:tc>
          <w:tcPr>
            <w:tcW w:w="2631" w:type="dxa"/>
            <w:tcBorders>
              <w:top w:val="single" w:sz="8" w:space="0" w:color="000000"/>
              <w:left w:val="single" w:sz="4" w:space="0" w:color="000000"/>
              <w:bottom w:val="single" w:sz="8" w:space="0" w:color="000000"/>
            </w:tcBorders>
          </w:tcPr>
          <w:p w:rsidR="000E0129" w:rsidRPr="00C5012F" w:rsidRDefault="000E0129" w:rsidP="00F551F6">
            <w:pPr>
              <w:autoSpaceDE w:val="0"/>
              <w:autoSpaceDN w:val="0"/>
              <w:adjustRightInd w:val="0"/>
              <w:spacing w:after="0" w:line="240" w:lineRule="auto"/>
              <w:jc w:val="center"/>
              <w:rPr>
                <w:color w:val="000000"/>
                <w:sz w:val="20"/>
                <w:szCs w:val="20"/>
              </w:rPr>
            </w:pPr>
            <w:r>
              <w:rPr>
                <w:sz w:val="20"/>
                <w:szCs w:val="20"/>
              </w:rPr>
              <w:t>д</w:t>
            </w:r>
            <w:r w:rsidRPr="00772B59">
              <w:rPr>
                <w:sz w:val="20"/>
                <w:szCs w:val="20"/>
              </w:rPr>
              <w:t xml:space="preserve">. </w:t>
            </w:r>
            <w:r w:rsidRPr="00C5012F">
              <w:rPr>
                <w:color w:val="000000"/>
                <w:sz w:val="20"/>
                <w:szCs w:val="20"/>
              </w:rPr>
              <w:t>Синяя Осока</w:t>
            </w:r>
          </w:p>
        </w:tc>
        <w:tc>
          <w:tcPr>
            <w:tcW w:w="1419" w:type="dxa"/>
            <w:tcBorders>
              <w:top w:val="single" w:sz="8" w:space="0" w:color="000000"/>
              <w:left w:val="single" w:sz="8" w:space="0" w:color="000000"/>
              <w:bottom w:val="single" w:sz="8" w:space="0" w:color="000000"/>
            </w:tcBorders>
          </w:tcPr>
          <w:p w:rsidR="000E0129" w:rsidRPr="00C5012F" w:rsidRDefault="000E0129" w:rsidP="00F551F6">
            <w:pPr>
              <w:autoSpaceDE w:val="0"/>
              <w:autoSpaceDN w:val="0"/>
              <w:adjustRightInd w:val="0"/>
              <w:spacing w:after="0" w:line="240" w:lineRule="auto"/>
              <w:jc w:val="center"/>
              <w:rPr>
                <w:color w:val="000000"/>
                <w:sz w:val="20"/>
                <w:szCs w:val="20"/>
              </w:rPr>
            </w:pPr>
            <w:r>
              <w:rPr>
                <w:color w:val="000000"/>
                <w:sz w:val="20"/>
                <w:szCs w:val="20"/>
              </w:rPr>
              <w:t>133</w:t>
            </w:r>
          </w:p>
        </w:tc>
        <w:tc>
          <w:tcPr>
            <w:tcW w:w="1365" w:type="dxa"/>
            <w:tcBorders>
              <w:top w:val="single" w:sz="8" w:space="0" w:color="000000"/>
              <w:left w:val="single" w:sz="4" w:space="0" w:color="000000"/>
              <w:bottom w:val="single" w:sz="8" w:space="0" w:color="000000"/>
            </w:tcBorders>
            <w:vAlign w:val="center"/>
          </w:tcPr>
          <w:p w:rsidR="000E0129" w:rsidRPr="00C5012F" w:rsidRDefault="000E0129" w:rsidP="00F551F6">
            <w:pPr>
              <w:snapToGrid w:val="0"/>
              <w:spacing w:after="0" w:line="240" w:lineRule="auto"/>
              <w:jc w:val="center"/>
              <w:rPr>
                <w:sz w:val="20"/>
                <w:szCs w:val="20"/>
              </w:rPr>
            </w:pPr>
            <w:r>
              <w:rPr>
                <w:sz w:val="20"/>
                <w:szCs w:val="20"/>
              </w:rPr>
              <w:t>6</w:t>
            </w:r>
          </w:p>
        </w:tc>
        <w:tc>
          <w:tcPr>
            <w:tcW w:w="1417" w:type="dxa"/>
            <w:tcBorders>
              <w:top w:val="single" w:sz="8" w:space="0" w:color="000000"/>
              <w:left w:val="single" w:sz="4" w:space="0" w:color="000000"/>
              <w:bottom w:val="single" w:sz="8" w:space="0" w:color="000000"/>
              <w:right w:val="single" w:sz="4" w:space="0" w:color="000000"/>
            </w:tcBorders>
            <w:vAlign w:val="center"/>
          </w:tcPr>
          <w:p w:rsidR="000E0129" w:rsidRPr="00C5012F" w:rsidRDefault="000E0129" w:rsidP="00F551F6">
            <w:pPr>
              <w:snapToGrid w:val="0"/>
              <w:spacing w:after="0" w:line="240" w:lineRule="auto"/>
              <w:jc w:val="center"/>
              <w:rPr>
                <w:b/>
                <w:bCs/>
                <w:iCs/>
                <w:sz w:val="20"/>
                <w:szCs w:val="20"/>
              </w:rPr>
            </w:pPr>
            <w:r>
              <w:rPr>
                <w:b/>
                <w:bCs/>
                <w:iCs/>
                <w:sz w:val="20"/>
                <w:szCs w:val="20"/>
              </w:rPr>
              <w:t>87</w:t>
            </w:r>
          </w:p>
        </w:tc>
        <w:tc>
          <w:tcPr>
            <w:tcW w:w="1289" w:type="dxa"/>
            <w:tcBorders>
              <w:top w:val="single" w:sz="8" w:space="0" w:color="000000"/>
              <w:left w:val="single" w:sz="4" w:space="0" w:color="000000"/>
              <w:bottom w:val="single" w:sz="8" w:space="0" w:color="000000"/>
              <w:right w:val="single" w:sz="8" w:space="0" w:color="000000"/>
            </w:tcBorders>
            <w:vAlign w:val="center"/>
          </w:tcPr>
          <w:p w:rsidR="000E0129" w:rsidRPr="00C5012F" w:rsidRDefault="000E0129" w:rsidP="00F551F6">
            <w:pPr>
              <w:snapToGrid w:val="0"/>
              <w:spacing w:after="0" w:line="240" w:lineRule="auto"/>
              <w:jc w:val="center"/>
              <w:rPr>
                <w:b/>
                <w:bCs/>
                <w:iCs/>
                <w:sz w:val="20"/>
                <w:szCs w:val="20"/>
              </w:rPr>
            </w:pPr>
            <w:r>
              <w:rPr>
                <w:b/>
                <w:bCs/>
                <w:iCs/>
                <w:sz w:val="20"/>
                <w:szCs w:val="20"/>
              </w:rPr>
              <w:t>40</w:t>
            </w:r>
          </w:p>
        </w:tc>
      </w:tr>
      <w:tr w:rsidR="000E0129" w:rsidRPr="00375400" w:rsidTr="003547AB">
        <w:trPr>
          <w:trHeight w:val="270"/>
          <w:jc w:val="center"/>
        </w:trPr>
        <w:tc>
          <w:tcPr>
            <w:tcW w:w="414" w:type="dxa"/>
            <w:tcBorders>
              <w:top w:val="single" w:sz="8" w:space="0" w:color="000000"/>
              <w:left w:val="single" w:sz="8" w:space="0" w:color="000000"/>
              <w:bottom w:val="single" w:sz="8" w:space="0" w:color="000000"/>
            </w:tcBorders>
            <w:vAlign w:val="center"/>
          </w:tcPr>
          <w:p w:rsidR="000E0129" w:rsidRPr="00C5012F" w:rsidRDefault="000E0129" w:rsidP="00F551F6">
            <w:pPr>
              <w:snapToGrid w:val="0"/>
              <w:spacing w:after="0" w:line="240" w:lineRule="auto"/>
              <w:jc w:val="center"/>
              <w:rPr>
                <w:b/>
                <w:bCs/>
                <w:iCs/>
                <w:sz w:val="20"/>
                <w:szCs w:val="20"/>
              </w:rPr>
            </w:pPr>
            <w:r w:rsidRPr="00C5012F">
              <w:rPr>
                <w:b/>
                <w:bCs/>
                <w:iCs/>
                <w:sz w:val="20"/>
                <w:szCs w:val="20"/>
              </w:rPr>
              <w:t>20</w:t>
            </w:r>
          </w:p>
        </w:tc>
        <w:tc>
          <w:tcPr>
            <w:tcW w:w="2631" w:type="dxa"/>
            <w:tcBorders>
              <w:top w:val="single" w:sz="8" w:space="0" w:color="000000"/>
              <w:left w:val="single" w:sz="4" w:space="0" w:color="000000"/>
              <w:bottom w:val="single" w:sz="8" w:space="0" w:color="000000"/>
            </w:tcBorders>
          </w:tcPr>
          <w:p w:rsidR="000E0129" w:rsidRPr="00C5012F" w:rsidRDefault="000E0129" w:rsidP="00F551F6">
            <w:pPr>
              <w:autoSpaceDE w:val="0"/>
              <w:autoSpaceDN w:val="0"/>
              <w:adjustRightInd w:val="0"/>
              <w:spacing w:after="0" w:line="240" w:lineRule="auto"/>
              <w:jc w:val="center"/>
              <w:rPr>
                <w:color w:val="000000"/>
                <w:sz w:val="20"/>
                <w:szCs w:val="20"/>
              </w:rPr>
            </w:pPr>
            <w:r>
              <w:rPr>
                <w:sz w:val="20"/>
                <w:szCs w:val="20"/>
              </w:rPr>
              <w:t>д</w:t>
            </w:r>
            <w:r w:rsidRPr="00772B59">
              <w:rPr>
                <w:sz w:val="20"/>
                <w:szCs w:val="20"/>
              </w:rPr>
              <w:t xml:space="preserve">. </w:t>
            </w:r>
            <w:r w:rsidRPr="00C5012F">
              <w:rPr>
                <w:color w:val="000000"/>
                <w:sz w:val="20"/>
                <w:szCs w:val="20"/>
              </w:rPr>
              <w:t>Сокатово</w:t>
            </w:r>
          </w:p>
        </w:tc>
        <w:tc>
          <w:tcPr>
            <w:tcW w:w="1419" w:type="dxa"/>
            <w:tcBorders>
              <w:top w:val="single" w:sz="8" w:space="0" w:color="000000"/>
              <w:left w:val="single" w:sz="8" w:space="0" w:color="000000"/>
              <w:bottom w:val="single" w:sz="8" w:space="0" w:color="000000"/>
            </w:tcBorders>
          </w:tcPr>
          <w:p w:rsidR="000E0129" w:rsidRPr="00C5012F" w:rsidRDefault="000E0129" w:rsidP="00F551F6">
            <w:pPr>
              <w:autoSpaceDE w:val="0"/>
              <w:autoSpaceDN w:val="0"/>
              <w:adjustRightInd w:val="0"/>
              <w:spacing w:after="0" w:line="240" w:lineRule="auto"/>
              <w:jc w:val="center"/>
              <w:rPr>
                <w:color w:val="000000"/>
                <w:sz w:val="20"/>
                <w:szCs w:val="20"/>
              </w:rPr>
            </w:pPr>
            <w:r w:rsidRPr="00C5012F">
              <w:rPr>
                <w:color w:val="000000"/>
                <w:sz w:val="20"/>
                <w:szCs w:val="20"/>
              </w:rPr>
              <w:t>2</w:t>
            </w:r>
            <w:r>
              <w:rPr>
                <w:color w:val="000000"/>
                <w:sz w:val="20"/>
                <w:szCs w:val="20"/>
              </w:rPr>
              <w:t>27</w:t>
            </w:r>
          </w:p>
        </w:tc>
        <w:tc>
          <w:tcPr>
            <w:tcW w:w="1365" w:type="dxa"/>
            <w:tcBorders>
              <w:top w:val="single" w:sz="8" w:space="0" w:color="000000"/>
              <w:left w:val="single" w:sz="4" w:space="0" w:color="000000"/>
              <w:bottom w:val="single" w:sz="8" w:space="0" w:color="000000"/>
            </w:tcBorders>
            <w:vAlign w:val="center"/>
          </w:tcPr>
          <w:p w:rsidR="000E0129" w:rsidRPr="00C5012F" w:rsidRDefault="000E0129" w:rsidP="00F551F6">
            <w:pPr>
              <w:snapToGrid w:val="0"/>
              <w:spacing w:after="0" w:line="240" w:lineRule="auto"/>
              <w:jc w:val="center"/>
              <w:rPr>
                <w:sz w:val="20"/>
                <w:szCs w:val="20"/>
              </w:rPr>
            </w:pPr>
          </w:p>
        </w:tc>
        <w:tc>
          <w:tcPr>
            <w:tcW w:w="1417" w:type="dxa"/>
            <w:tcBorders>
              <w:top w:val="single" w:sz="8" w:space="0" w:color="000000"/>
              <w:left w:val="single" w:sz="4" w:space="0" w:color="000000"/>
              <w:bottom w:val="single" w:sz="8" w:space="0" w:color="000000"/>
              <w:right w:val="single" w:sz="4" w:space="0" w:color="000000"/>
            </w:tcBorders>
            <w:vAlign w:val="center"/>
          </w:tcPr>
          <w:p w:rsidR="000E0129" w:rsidRPr="00C5012F" w:rsidRDefault="000E0129" w:rsidP="00F551F6">
            <w:pPr>
              <w:snapToGrid w:val="0"/>
              <w:spacing w:after="0" w:line="240" w:lineRule="auto"/>
              <w:jc w:val="center"/>
              <w:rPr>
                <w:b/>
                <w:bCs/>
                <w:iCs/>
                <w:sz w:val="20"/>
                <w:szCs w:val="20"/>
              </w:rPr>
            </w:pPr>
          </w:p>
        </w:tc>
        <w:tc>
          <w:tcPr>
            <w:tcW w:w="1289" w:type="dxa"/>
            <w:tcBorders>
              <w:top w:val="single" w:sz="8" w:space="0" w:color="000000"/>
              <w:left w:val="single" w:sz="4" w:space="0" w:color="000000"/>
              <w:bottom w:val="single" w:sz="8" w:space="0" w:color="000000"/>
              <w:right w:val="single" w:sz="8" w:space="0" w:color="000000"/>
            </w:tcBorders>
            <w:vAlign w:val="center"/>
          </w:tcPr>
          <w:p w:rsidR="000E0129" w:rsidRPr="00C5012F" w:rsidRDefault="000E0129" w:rsidP="00F551F6">
            <w:pPr>
              <w:snapToGrid w:val="0"/>
              <w:spacing w:after="0" w:line="240" w:lineRule="auto"/>
              <w:jc w:val="center"/>
              <w:rPr>
                <w:b/>
                <w:bCs/>
                <w:iCs/>
                <w:sz w:val="20"/>
                <w:szCs w:val="20"/>
              </w:rPr>
            </w:pPr>
          </w:p>
        </w:tc>
      </w:tr>
      <w:tr w:rsidR="000E0129" w:rsidRPr="00375400" w:rsidTr="003547AB">
        <w:trPr>
          <w:trHeight w:val="270"/>
          <w:jc w:val="center"/>
        </w:trPr>
        <w:tc>
          <w:tcPr>
            <w:tcW w:w="414" w:type="dxa"/>
            <w:tcBorders>
              <w:top w:val="single" w:sz="8" w:space="0" w:color="000000"/>
              <w:left w:val="single" w:sz="8" w:space="0" w:color="000000"/>
              <w:bottom w:val="single" w:sz="8" w:space="0" w:color="000000"/>
            </w:tcBorders>
            <w:vAlign w:val="center"/>
          </w:tcPr>
          <w:p w:rsidR="000E0129" w:rsidRPr="00C5012F" w:rsidRDefault="000E0129" w:rsidP="00F551F6">
            <w:pPr>
              <w:snapToGrid w:val="0"/>
              <w:spacing w:after="0" w:line="240" w:lineRule="auto"/>
              <w:jc w:val="center"/>
              <w:rPr>
                <w:b/>
                <w:bCs/>
                <w:iCs/>
                <w:sz w:val="20"/>
                <w:szCs w:val="20"/>
              </w:rPr>
            </w:pPr>
            <w:r w:rsidRPr="00C5012F">
              <w:rPr>
                <w:b/>
                <w:bCs/>
                <w:iCs/>
                <w:sz w:val="20"/>
                <w:szCs w:val="20"/>
              </w:rPr>
              <w:lastRenderedPageBreak/>
              <w:t>21</w:t>
            </w:r>
          </w:p>
        </w:tc>
        <w:tc>
          <w:tcPr>
            <w:tcW w:w="2631" w:type="dxa"/>
            <w:tcBorders>
              <w:top w:val="single" w:sz="8" w:space="0" w:color="000000"/>
              <w:left w:val="single" w:sz="4" w:space="0" w:color="000000"/>
              <w:bottom w:val="single" w:sz="8" w:space="0" w:color="000000"/>
            </w:tcBorders>
          </w:tcPr>
          <w:p w:rsidR="000E0129" w:rsidRPr="00C5012F" w:rsidRDefault="000E0129" w:rsidP="00F551F6">
            <w:pPr>
              <w:autoSpaceDE w:val="0"/>
              <w:autoSpaceDN w:val="0"/>
              <w:adjustRightInd w:val="0"/>
              <w:spacing w:after="0" w:line="240" w:lineRule="auto"/>
              <w:jc w:val="center"/>
              <w:rPr>
                <w:color w:val="000000"/>
                <w:sz w:val="20"/>
                <w:szCs w:val="20"/>
              </w:rPr>
            </w:pPr>
            <w:r>
              <w:rPr>
                <w:sz w:val="20"/>
                <w:szCs w:val="20"/>
              </w:rPr>
              <w:t>д</w:t>
            </w:r>
            <w:r w:rsidRPr="00772B59">
              <w:rPr>
                <w:sz w:val="20"/>
                <w:szCs w:val="20"/>
              </w:rPr>
              <w:t xml:space="preserve">. </w:t>
            </w:r>
            <w:r w:rsidRPr="00C5012F">
              <w:rPr>
                <w:color w:val="000000"/>
                <w:sz w:val="20"/>
                <w:szCs w:val="20"/>
              </w:rPr>
              <w:t>Сосново</w:t>
            </w:r>
          </w:p>
        </w:tc>
        <w:tc>
          <w:tcPr>
            <w:tcW w:w="1419" w:type="dxa"/>
            <w:tcBorders>
              <w:top w:val="single" w:sz="8" w:space="0" w:color="000000"/>
              <w:left w:val="single" w:sz="8" w:space="0" w:color="000000"/>
              <w:bottom w:val="single" w:sz="8" w:space="0" w:color="000000"/>
            </w:tcBorders>
          </w:tcPr>
          <w:p w:rsidR="000E0129" w:rsidRPr="00C5012F" w:rsidRDefault="000E0129" w:rsidP="00F551F6">
            <w:pPr>
              <w:autoSpaceDE w:val="0"/>
              <w:autoSpaceDN w:val="0"/>
              <w:adjustRightInd w:val="0"/>
              <w:spacing w:after="0" w:line="240" w:lineRule="auto"/>
              <w:jc w:val="center"/>
              <w:rPr>
                <w:color w:val="000000"/>
                <w:sz w:val="20"/>
                <w:szCs w:val="20"/>
              </w:rPr>
            </w:pPr>
            <w:r w:rsidRPr="00C5012F">
              <w:rPr>
                <w:color w:val="000000"/>
                <w:sz w:val="20"/>
                <w:szCs w:val="20"/>
              </w:rPr>
              <w:t>0</w:t>
            </w:r>
          </w:p>
        </w:tc>
        <w:tc>
          <w:tcPr>
            <w:tcW w:w="1365" w:type="dxa"/>
            <w:tcBorders>
              <w:top w:val="single" w:sz="8" w:space="0" w:color="000000"/>
              <w:left w:val="single" w:sz="4" w:space="0" w:color="000000"/>
              <w:bottom w:val="single" w:sz="8" w:space="0" w:color="000000"/>
            </w:tcBorders>
            <w:vAlign w:val="center"/>
          </w:tcPr>
          <w:p w:rsidR="000E0129" w:rsidRPr="00C5012F" w:rsidRDefault="000E0129" w:rsidP="00F551F6">
            <w:pPr>
              <w:snapToGrid w:val="0"/>
              <w:spacing w:after="0" w:line="240" w:lineRule="auto"/>
              <w:jc w:val="center"/>
              <w:rPr>
                <w:sz w:val="20"/>
                <w:szCs w:val="20"/>
              </w:rPr>
            </w:pPr>
          </w:p>
        </w:tc>
        <w:tc>
          <w:tcPr>
            <w:tcW w:w="1417" w:type="dxa"/>
            <w:tcBorders>
              <w:top w:val="single" w:sz="8" w:space="0" w:color="000000"/>
              <w:left w:val="single" w:sz="4" w:space="0" w:color="000000"/>
              <w:bottom w:val="single" w:sz="8" w:space="0" w:color="000000"/>
              <w:right w:val="single" w:sz="4" w:space="0" w:color="000000"/>
            </w:tcBorders>
            <w:vAlign w:val="center"/>
          </w:tcPr>
          <w:p w:rsidR="000E0129" w:rsidRPr="00C5012F" w:rsidRDefault="000E0129" w:rsidP="00F551F6">
            <w:pPr>
              <w:snapToGrid w:val="0"/>
              <w:spacing w:after="0" w:line="240" w:lineRule="auto"/>
              <w:jc w:val="center"/>
              <w:rPr>
                <w:b/>
                <w:bCs/>
                <w:iCs/>
                <w:sz w:val="20"/>
                <w:szCs w:val="20"/>
              </w:rPr>
            </w:pPr>
          </w:p>
        </w:tc>
        <w:tc>
          <w:tcPr>
            <w:tcW w:w="1289" w:type="dxa"/>
            <w:tcBorders>
              <w:top w:val="single" w:sz="8" w:space="0" w:color="000000"/>
              <w:left w:val="single" w:sz="4" w:space="0" w:color="000000"/>
              <w:bottom w:val="single" w:sz="8" w:space="0" w:color="000000"/>
              <w:right w:val="single" w:sz="8" w:space="0" w:color="000000"/>
            </w:tcBorders>
            <w:vAlign w:val="center"/>
          </w:tcPr>
          <w:p w:rsidR="000E0129" w:rsidRPr="00C5012F" w:rsidRDefault="000E0129" w:rsidP="00F551F6">
            <w:pPr>
              <w:snapToGrid w:val="0"/>
              <w:spacing w:after="0" w:line="240" w:lineRule="auto"/>
              <w:jc w:val="center"/>
              <w:rPr>
                <w:b/>
                <w:bCs/>
                <w:iCs/>
                <w:sz w:val="20"/>
                <w:szCs w:val="20"/>
              </w:rPr>
            </w:pPr>
          </w:p>
        </w:tc>
      </w:tr>
      <w:tr w:rsidR="000E0129" w:rsidRPr="00375400" w:rsidTr="003547AB">
        <w:trPr>
          <w:trHeight w:val="270"/>
          <w:jc w:val="center"/>
        </w:trPr>
        <w:tc>
          <w:tcPr>
            <w:tcW w:w="414" w:type="dxa"/>
            <w:tcBorders>
              <w:top w:val="single" w:sz="8" w:space="0" w:color="000000"/>
              <w:left w:val="single" w:sz="8" w:space="0" w:color="000000"/>
              <w:bottom w:val="single" w:sz="8" w:space="0" w:color="000000"/>
            </w:tcBorders>
            <w:vAlign w:val="center"/>
          </w:tcPr>
          <w:p w:rsidR="000E0129" w:rsidRPr="00C5012F" w:rsidRDefault="000E0129" w:rsidP="00F551F6">
            <w:pPr>
              <w:snapToGrid w:val="0"/>
              <w:spacing w:after="0" w:line="240" w:lineRule="auto"/>
              <w:jc w:val="center"/>
              <w:rPr>
                <w:b/>
                <w:bCs/>
                <w:iCs/>
                <w:sz w:val="20"/>
                <w:szCs w:val="20"/>
              </w:rPr>
            </w:pPr>
            <w:r w:rsidRPr="00C5012F">
              <w:rPr>
                <w:b/>
                <w:bCs/>
                <w:iCs/>
                <w:sz w:val="20"/>
                <w:szCs w:val="20"/>
              </w:rPr>
              <w:t>22</w:t>
            </w:r>
          </w:p>
        </w:tc>
        <w:tc>
          <w:tcPr>
            <w:tcW w:w="2631" w:type="dxa"/>
            <w:tcBorders>
              <w:top w:val="single" w:sz="8" w:space="0" w:color="000000"/>
              <w:left w:val="single" w:sz="4" w:space="0" w:color="000000"/>
              <w:bottom w:val="single" w:sz="8" w:space="0" w:color="000000"/>
            </w:tcBorders>
          </w:tcPr>
          <w:p w:rsidR="000E0129" w:rsidRPr="00C5012F" w:rsidRDefault="000E0129" w:rsidP="00F551F6">
            <w:pPr>
              <w:autoSpaceDE w:val="0"/>
              <w:autoSpaceDN w:val="0"/>
              <w:adjustRightInd w:val="0"/>
              <w:spacing w:after="0" w:line="240" w:lineRule="auto"/>
              <w:jc w:val="center"/>
              <w:rPr>
                <w:color w:val="000000"/>
                <w:sz w:val="20"/>
                <w:szCs w:val="20"/>
              </w:rPr>
            </w:pPr>
            <w:r>
              <w:rPr>
                <w:sz w:val="20"/>
                <w:szCs w:val="20"/>
              </w:rPr>
              <w:t>д</w:t>
            </w:r>
            <w:r w:rsidRPr="00772B59">
              <w:rPr>
                <w:sz w:val="20"/>
                <w:szCs w:val="20"/>
              </w:rPr>
              <w:t xml:space="preserve">. </w:t>
            </w:r>
            <w:r w:rsidRPr="00C5012F">
              <w:rPr>
                <w:color w:val="000000"/>
                <w:sz w:val="20"/>
                <w:szCs w:val="20"/>
              </w:rPr>
              <w:t>Удуново</w:t>
            </w:r>
          </w:p>
        </w:tc>
        <w:tc>
          <w:tcPr>
            <w:tcW w:w="1419" w:type="dxa"/>
            <w:tcBorders>
              <w:top w:val="single" w:sz="8" w:space="0" w:color="000000"/>
              <w:left w:val="single" w:sz="8" w:space="0" w:color="000000"/>
              <w:bottom w:val="single" w:sz="8" w:space="0" w:color="000000"/>
            </w:tcBorders>
          </w:tcPr>
          <w:p w:rsidR="000E0129" w:rsidRPr="00C5012F" w:rsidRDefault="000E0129" w:rsidP="00F551F6">
            <w:pPr>
              <w:autoSpaceDE w:val="0"/>
              <w:autoSpaceDN w:val="0"/>
              <w:adjustRightInd w:val="0"/>
              <w:spacing w:after="0" w:line="240" w:lineRule="auto"/>
              <w:jc w:val="center"/>
              <w:rPr>
                <w:color w:val="000000"/>
                <w:sz w:val="20"/>
                <w:szCs w:val="20"/>
              </w:rPr>
            </w:pPr>
            <w:r w:rsidRPr="00C5012F">
              <w:rPr>
                <w:color w:val="000000"/>
                <w:sz w:val="20"/>
                <w:szCs w:val="20"/>
              </w:rPr>
              <w:t>0</w:t>
            </w:r>
          </w:p>
        </w:tc>
        <w:tc>
          <w:tcPr>
            <w:tcW w:w="1365" w:type="dxa"/>
            <w:tcBorders>
              <w:top w:val="single" w:sz="8" w:space="0" w:color="000000"/>
              <w:left w:val="single" w:sz="4" w:space="0" w:color="000000"/>
              <w:bottom w:val="single" w:sz="8" w:space="0" w:color="000000"/>
            </w:tcBorders>
            <w:vAlign w:val="center"/>
          </w:tcPr>
          <w:p w:rsidR="000E0129" w:rsidRPr="00C5012F" w:rsidRDefault="000E0129" w:rsidP="00F551F6">
            <w:pPr>
              <w:snapToGrid w:val="0"/>
              <w:spacing w:after="0" w:line="240" w:lineRule="auto"/>
              <w:jc w:val="center"/>
              <w:rPr>
                <w:sz w:val="20"/>
                <w:szCs w:val="20"/>
              </w:rPr>
            </w:pPr>
          </w:p>
        </w:tc>
        <w:tc>
          <w:tcPr>
            <w:tcW w:w="1417" w:type="dxa"/>
            <w:tcBorders>
              <w:top w:val="single" w:sz="8" w:space="0" w:color="000000"/>
              <w:left w:val="single" w:sz="4" w:space="0" w:color="000000"/>
              <w:bottom w:val="single" w:sz="8" w:space="0" w:color="000000"/>
              <w:right w:val="single" w:sz="4" w:space="0" w:color="000000"/>
            </w:tcBorders>
            <w:vAlign w:val="center"/>
          </w:tcPr>
          <w:p w:rsidR="000E0129" w:rsidRPr="00C5012F" w:rsidRDefault="000E0129" w:rsidP="00F551F6">
            <w:pPr>
              <w:snapToGrid w:val="0"/>
              <w:spacing w:after="0" w:line="240" w:lineRule="auto"/>
              <w:jc w:val="center"/>
              <w:rPr>
                <w:b/>
                <w:bCs/>
                <w:iCs/>
                <w:sz w:val="20"/>
                <w:szCs w:val="20"/>
              </w:rPr>
            </w:pPr>
          </w:p>
        </w:tc>
        <w:tc>
          <w:tcPr>
            <w:tcW w:w="1289" w:type="dxa"/>
            <w:tcBorders>
              <w:top w:val="single" w:sz="8" w:space="0" w:color="000000"/>
              <w:left w:val="single" w:sz="4" w:space="0" w:color="000000"/>
              <w:bottom w:val="single" w:sz="8" w:space="0" w:color="000000"/>
              <w:right w:val="single" w:sz="8" w:space="0" w:color="000000"/>
            </w:tcBorders>
            <w:vAlign w:val="center"/>
          </w:tcPr>
          <w:p w:rsidR="000E0129" w:rsidRPr="00C5012F" w:rsidRDefault="000E0129" w:rsidP="00F551F6">
            <w:pPr>
              <w:snapToGrid w:val="0"/>
              <w:spacing w:after="0" w:line="240" w:lineRule="auto"/>
              <w:jc w:val="center"/>
              <w:rPr>
                <w:b/>
                <w:bCs/>
                <w:iCs/>
                <w:sz w:val="20"/>
                <w:szCs w:val="20"/>
              </w:rPr>
            </w:pPr>
          </w:p>
        </w:tc>
      </w:tr>
      <w:tr w:rsidR="000E0129" w:rsidRPr="00375400" w:rsidTr="003547AB">
        <w:trPr>
          <w:trHeight w:val="270"/>
          <w:jc w:val="center"/>
        </w:trPr>
        <w:tc>
          <w:tcPr>
            <w:tcW w:w="414" w:type="dxa"/>
            <w:tcBorders>
              <w:top w:val="single" w:sz="8" w:space="0" w:color="000000"/>
              <w:left w:val="single" w:sz="8" w:space="0" w:color="000000"/>
              <w:bottom w:val="single" w:sz="8" w:space="0" w:color="000000"/>
            </w:tcBorders>
            <w:vAlign w:val="center"/>
          </w:tcPr>
          <w:p w:rsidR="000E0129" w:rsidRPr="00C5012F" w:rsidRDefault="000E0129" w:rsidP="00F551F6">
            <w:pPr>
              <w:snapToGrid w:val="0"/>
              <w:spacing w:after="0" w:line="240" w:lineRule="auto"/>
              <w:jc w:val="center"/>
              <w:rPr>
                <w:b/>
                <w:bCs/>
                <w:iCs/>
                <w:sz w:val="20"/>
                <w:szCs w:val="20"/>
              </w:rPr>
            </w:pPr>
            <w:r w:rsidRPr="00C5012F">
              <w:rPr>
                <w:b/>
                <w:bCs/>
                <w:iCs/>
                <w:sz w:val="20"/>
                <w:szCs w:val="20"/>
              </w:rPr>
              <w:t>23</w:t>
            </w:r>
          </w:p>
        </w:tc>
        <w:tc>
          <w:tcPr>
            <w:tcW w:w="2631" w:type="dxa"/>
            <w:tcBorders>
              <w:top w:val="single" w:sz="8" w:space="0" w:color="000000"/>
              <w:left w:val="single" w:sz="4" w:space="0" w:color="000000"/>
              <w:bottom w:val="single" w:sz="8" w:space="0" w:color="000000"/>
            </w:tcBorders>
          </w:tcPr>
          <w:p w:rsidR="000E0129" w:rsidRPr="00C5012F" w:rsidRDefault="000E0129" w:rsidP="00F551F6">
            <w:pPr>
              <w:autoSpaceDE w:val="0"/>
              <w:autoSpaceDN w:val="0"/>
              <w:adjustRightInd w:val="0"/>
              <w:spacing w:after="0" w:line="240" w:lineRule="auto"/>
              <w:jc w:val="center"/>
              <w:rPr>
                <w:color w:val="000000"/>
                <w:sz w:val="20"/>
                <w:szCs w:val="20"/>
              </w:rPr>
            </w:pPr>
            <w:r>
              <w:rPr>
                <w:sz w:val="20"/>
                <w:szCs w:val="20"/>
              </w:rPr>
              <w:t>д</w:t>
            </w:r>
            <w:r w:rsidRPr="00772B59">
              <w:rPr>
                <w:sz w:val="20"/>
                <w:szCs w:val="20"/>
              </w:rPr>
              <w:t xml:space="preserve">. </w:t>
            </w:r>
            <w:r w:rsidRPr="00C5012F">
              <w:rPr>
                <w:color w:val="000000"/>
                <w:sz w:val="20"/>
                <w:szCs w:val="20"/>
              </w:rPr>
              <w:t>Харитоново</w:t>
            </w:r>
          </w:p>
        </w:tc>
        <w:tc>
          <w:tcPr>
            <w:tcW w:w="1419" w:type="dxa"/>
            <w:tcBorders>
              <w:top w:val="single" w:sz="8" w:space="0" w:color="000000"/>
              <w:left w:val="single" w:sz="8" w:space="0" w:color="000000"/>
              <w:bottom w:val="single" w:sz="8" w:space="0" w:color="000000"/>
            </w:tcBorders>
          </w:tcPr>
          <w:p w:rsidR="000E0129" w:rsidRPr="00C5012F" w:rsidRDefault="000E0129" w:rsidP="00F551F6">
            <w:pPr>
              <w:autoSpaceDE w:val="0"/>
              <w:autoSpaceDN w:val="0"/>
              <w:adjustRightInd w:val="0"/>
              <w:spacing w:after="0" w:line="240" w:lineRule="auto"/>
              <w:jc w:val="center"/>
              <w:rPr>
                <w:color w:val="000000"/>
                <w:sz w:val="20"/>
                <w:szCs w:val="20"/>
              </w:rPr>
            </w:pPr>
            <w:r w:rsidRPr="00C5012F">
              <w:rPr>
                <w:color w:val="000000"/>
                <w:sz w:val="20"/>
                <w:szCs w:val="20"/>
              </w:rPr>
              <w:t>1</w:t>
            </w:r>
            <w:r>
              <w:rPr>
                <w:color w:val="000000"/>
                <w:sz w:val="20"/>
                <w:szCs w:val="20"/>
              </w:rPr>
              <w:t>5</w:t>
            </w:r>
          </w:p>
        </w:tc>
        <w:tc>
          <w:tcPr>
            <w:tcW w:w="1365" w:type="dxa"/>
            <w:tcBorders>
              <w:top w:val="single" w:sz="8" w:space="0" w:color="000000"/>
              <w:left w:val="single" w:sz="4" w:space="0" w:color="000000"/>
              <w:bottom w:val="single" w:sz="8" w:space="0" w:color="000000"/>
            </w:tcBorders>
            <w:vAlign w:val="center"/>
          </w:tcPr>
          <w:p w:rsidR="000E0129" w:rsidRPr="00C5012F" w:rsidRDefault="000E0129" w:rsidP="00F551F6">
            <w:pPr>
              <w:snapToGrid w:val="0"/>
              <w:spacing w:after="0" w:line="240" w:lineRule="auto"/>
              <w:jc w:val="center"/>
              <w:rPr>
                <w:sz w:val="20"/>
                <w:szCs w:val="20"/>
              </w:rPr>
            </w:pPr>
          </w:p>
        </w:tc>
        <w:tc>
          <w:tcPr>
            <w:tcW w:w="1417" w:type="dxa"/>
            <w:tcBorders>
              <w:top w:val="single" w:sz="8" w:space="0" w:color="000000"/>
              <w:left w:val="single" w:sz="4" w:space="0" w:color="000000"/>
              <w:bottom w:val="single" w:sz="8" w:space="0" w:color="000000"/>
              <w:right w:val="single" w:sz="4" w:space="0" w:color="000000"/>
            </w:tcBorders>
            <w:vAlign w:val="center"/>
          </w:tcPr>
          <w:p w:rsidR="000E0129" w:rsidRPr="00C5012F" w:rsidRDefault="000E0129" w:rsidP="00F551F6">
            <w:pPr>
              <w:snapToGrid w:val="0"/>
              <w:spacing w:after="0" w:line="240" w:lineRule="auto"/>
              <w:jc w:val="center"/>
              <w:rPr>
                <w:b/>
                <w:bCs/>
                <w:iCs/>
                <w:sz w:val="20"/>
                <w:szCs w:val="20"/>
              </w:rPr>
            </w:pPr>
          </w:p>
        </w:tc>
        <w:tc>
          <w:tcPr>
            <w:tcW w:w="1289" w:type="dxa"/>
            <w:tcBorders>
              <w:top w:val="single" w:sz="8" w:space="0" w:color="000000"/>
              <w:left w:val="single" w:sz="4" w:space="0" w:color="000000"/>
              <w:bottom w:val="single" w:sz="8" w:space="0" w:color="000000"/>
              <w:right w:val="single" w:sz="8" w:space="0" w:color="000000"/>
            </w:tcBorders>
            <w:vAlign w:val="center"/>
          </w:tcPr>
          <w:p w:rsidR="000E0129" w:rsidRPr="00C5012F" w:rsidRDefault="000E0129" w:rsidP="00F551F6">
            <w:pPr>
              <w:snapToGrid w:val="0"/>
              <w:spacing w:after="0" w:line="240" w:lineRule="auto"/>
              <w:jc w:val="center"/>
              <w:rPr>
                <w:b/>
                <w:bCs/>
                <w:iCs/>
                <w:sz w:val="20"/>
                <w:szCs w:val="20"/>
              </w:rPr>
            </w:pPr>
          </w:p>
        </w:tc>
      </w:tr>
      <w:tr w:rsidR="000E0129" w:rsidRPr="00375400" w:rsidTr="003547AB">
        <w:trPr>
          <w:trHeight w:val="270"/>
          <w:jc w:val="center"/>
        </w:trPr>
        <w:tc>
          <w:tcPr>
            <w:tcW w:w="414" w:type="dxa"/>
            <w:tcBorders>
              <w:top w:val="single" w:sz="8" w:space="0" w:color="000000"/>
              <w:left w:val="single" w:sz="8" w:space="0" w:color="000000"/>
              <w:bottom w:val="single" w:sz="8" w:space="0" w:color="000000"/>
            </w:tcBorders>
            <w:vAlign w:val="center"/>
          </w:tcPr>
          <w:p w:rsidR="000E0129" w:rsidRPr="00C5012F" w:rsidRDefault="000E0129" w:rsidP="00F551F6">
            <w:pPr>
              <w:snapToGrid w:val="0"/>
              <w:spacing w:after="0" w:line="240" w:lineRule="auto"/>
              <w:jc w:val="center"/>
              <w:rPr>
                <w:b/>
                <w:bCs/>
                <w:iCs/>
                <w:sz w:val="20"/>
                <w:szCs w:val="20"/>
              </w:rPr>
            </w:pPr>
            <w:r w:rsidRPr="00C5012F">
              <w:rPr>
                <w:b/>
                <w:bCs/>
                <w:iCs/>
                <w:sz w:val="20"/>
                <w:szCs w:val="20"/>
              </w:rPr>
              <w:t>24</w:t>
            </w:r>
          </w:p>
        </w:tc>
        <w:tc>
          <w:tcPr>
            <w:tcW w:w="2631" w:type="dxa"/>
            <w:tcBorders>
              <w:top w:val="single" w:sz="8" w:space="0" w:color="000000"/>
              <w:left w:val="single" w:sz="4" w:space="0" w:color="000000"/>
              <w:bottom w:val="single" w:sz="8" w:space="0" w:color="000000"/>
            </w:tcBorders>
          </w:tcPr>
          <w:p w:rsidR="000E0129" w:rsidRPr="00C5012F" w:rsidRDefault="000E0129" w:rsidP="00F551F6">
            <w:pPr>
              <w:autoSpaceDE w:val="0"/>
              <w:autoSpaceDN w:val="0"/>
              <w:adjustRightInd w:val="0"/>
              <w:spacing w:after="0" w:line="240" w:lineRule="auto"/>
              <w:jc w:val="center"/>
              <w:rPr>
                <w:color w:val="000000"/>
                <w:sz w:val="20"/>
                <w:szCs w:val="20"/>
              </w:rPr>
            </w:pPr>
            <w:r>
              <w:rPr>
                <w:sz w:val="20"/>
                <w:szCs w:val="20"/>
              </w:rPr>
              <w:t>д</w:t>
            </w:r>
            <w:r w:rsidRPr="00772B59">
              <w:rPr>
                <w:sz w:val="20"/>
                <w:szCs w:val="20"/>
              </w:rPr>
              <w:t xml:space="preserve">. </w:t>
            </w:r>
            <w:r w:rsidRPr="00C5012F">
              <w:rPr>
                <w:color w:val="000000"/>
                <w:sz w:val="20"/>
                <w:szCs w:val="20"/>
              </w:rPr>
              <w:t>Хмельники</w:t>
            </w:r>
          </w:p>
        </w:tc>
        <w:tc>
          <w:tcPr>
            <w:tcW w:w="1419" w:type="dxa"/>
            <w:tcBorders>
              <w:top w:val="single" w:sz="8" w:space="0" w:color="000000"/>
              <w:left w:val="single" w:sz="8" w:space="0" w:color="000000"/>
              <w:bottom w:val="single" w:sz="8" w:space="0" w:color="000000"/>
            </w:tcBorders>
          </w:tcPr>
          <w:p w:rsidR="000E0129" w:rsidRPr="00C5012F" w:rsidRDefault="000E0129" w:rsidP="00F551F6">
            <w:pPr>
              <w:autoSpaceDE w:val="0"/>
              <w:autoSpaceDN w:val="0"/>
              <w:adjustRightInd w:val="0"/>
              <w:spacing w:after="0" w:line="240" w:lineRule="auto"/>
              <w:jc w:val="center"/>
              <w:rPr>
                <w:color w:val="000000"/>
                <w:sz w:val="20"/>
                <w:szCs w:val="20"/>
              </w:rPr>
            </w:pPr>
            <w:r>
              <w:rPr>
                <w:color w:val="000000"/>
                <w:sz w:val="20"/>
                <w:szCs w:val="20"/>
              </w:rPr>
              <w:t>0</w:t>
            </w:r>
          </w:p>
        </w:tc>
        <w:tc>
          <w:tcPr>
            <w:tcW w:w="1365" w:type="dxa"/>
            <w:tcBorders>
              <w:top w:val="single" w:sz="8" w:space="0" w:color="000000"/>
              <w:left w:val="single" w:sz="4" w:space="0" w:color="000000"/>
              <w:bottom w:val="single" w:sz="8" w:space="0" w:color="000000"/>
            </w:tcBorders>
            <w:vAlign w:val="center"/>
          </w:tcPr>
          <w:p w:rsidR="000E0129" w:rsidRPr="00C5012F" w:rsidRDefault="000E0129" w:rsidP="00F551F6">
            <w:pPr>
              <w:snapToGrid w:val="0"/>
              <w:spacing w:after="0" w:line="240" w:lineRule="auto"/>
              <w:jc w:val="center"/>
              <w:rPr>
                <w:sz w:val="20"/>
                <w:szCs w:val="20"/>
              </w:rPr>
            </w:pPr>
          </w:p>
        </w:tc>
        <w:tc>
          <w:tcPr>
            <w:tcW w:w="1417" w:type="dxa"/>
            <w:tcBorders>
              <w:top w:val="single" w:sz="8" w:space="0" w:color="000000"/>
              <w:left w:val="single" w:sz="4" w:space="0" w:color="000000"/>
              <w:bottom w:val="single" w:sz="8" w:space="0" w:color="000000"/>
              <w:right w:val="single" w:sz="4" w:space="0" w:color="000000"/>
            </w:tcBorders>
            <w:vAlign w:val="center"/>
          </w:tcPr>
          <w:p w:rsidR="000E0129" w:rsidRPr="00C5012F" w:rsidRDefault="000E0129" w:rsidP="00F551F6">
            <w:pPr>
              <w:snapToGrid w:val="0"/>
              <w:spacing w:after="0" w:line="240" w:lineRule="auto"/>
              <w:jc w:val="center"/>
              <w:rPr>
                <w:b/>
                <w:bCs/>
                <w:iCs/>
                <w:sz w:val="20"/>
                <w:szCs w:val="20"/>
              </w:rPr>
            </w:pPr>
          </w:p>
        </w:tc>
        <w:tc>
          <w:tcPr>
            <w:tcW w:w="1289" w:type="dxa"/>
            <w:tcBorders>
              <w:top w:val="single" w:sz="8" w:space="0" w:color="000000"/>
              <w:left w:val="single" w:sz="4" w:space="0" w:color="000000"/>
              <w:bottom w:val="single" w:sz="8" w:space="0" w:color="000000"/>
              <w:right w:val="single" w:sz="8" w:space="0" w:color="000000"/>
            </w:tcBorders>
            <w:vAlign w:val="center"/>
          </w:tcPr>
          <w:p w:rsidR="000E0129" w:rsidRPr="00C5012F" w:rsidRDefault="000E0129" w:rsidP="00F551F6">
            <w:pPr>
              <w:snapToGrid w:val="0"/>
              <w:spacing w:after="0" w:line="240" w:lineRule="auto"/>
              <w:jc w:val="center"/>
              <w:rPr>
                <w:b/>
                <w:bCs/>
                <w:iCs/>
                <w:sz w:val="20"/>
                <w:szCs w:val="20"/>
              </w:rPr>
            </w:pPr>
          </w:p>
        </w:tc>
      </w:tr>
      <w:tr w:rsidR="000E0129" w:rsidRPr="00375400" w:rsidTr="003547AB">
        <w:trPr>
          <w:trHeight w:val="270"/>
          <w:jc w:val="center"/>
        </w:trPr>
        <w:tc>
          <w:tcPr>
            <w:tcW w:w="414" w:type="dxa"/>
            <w:tcBorders>
              <w:top w:val="single" w:sz="8" w:space="0" w:color="000000"/>
              <w:left w:val="single" w:sz="8" w:space="0" w:color="000000"/>
              <w:bottom w:val="single" w:sz="8" w:space="0" w:color="000000"/>
            </w:tcBorders>
            <w:vAlign w:val="center"/>
          </w:tcPr>
          <w:p w:rsidR="000E0129" w:rsidRPr="00C5012F" w:rsidRDefault="000E0129" w:rsidP="00F551F6">
            <w:pPr>
              <w:snapToGrid w:val="0"/>
              <w:spacing w:after="0" w:line="240" w:lineRule="auto"/>
              <w:jc w:val="center"/>
              <w:rPr>
                <w:b/>
                <w:bCs/>
                <w:iCs/>
                <w:sz w:val="20"/>
                <w:szCs w:val="20"/>
              </w:rPr>
            </w:pPr>
            <w:r>
              <w:rPr>
                <w:b/>
                <w:bCs/>
                <w:iCs/>
                <w:sz w:val="20"/>
                <w:szCs w:val="20"/>
              </w:rPr>
              <w:t>25</w:t>
            </w:r>
          </w:p>
        </w:tc>
        <w:tc>
          <w:tcPr>
            <w:tcW w:w="2631" w:type="dxa"/>
            <w:tcBorders>
              <w:top w:val="single" w:sz="8" w:space="0" w:color="000000"/>
              <w:left w:val="single" w:sz="4" w:space="0" w:color="000000"/>
              <w:bottom w:val="single" w:sz="8" w:space="0" w:color="000000"/>
            </w:tcBorders>
          </w:tcPr>
          <w:p w:rsidR="000E0129" w:rsidRPr="00955BD3" w:rsidRDefault="000E0129" w:rsidP="00F551F6">
            <w:pPr>
              <w:autoSpaceDE w:val="0"/>
              <w:autoSpaceDN w:val="0"/>
              <w:adjustRightInd w:val="0"/>
              <w:spacing w:after="0" w:line="240" w:lineRule="auto"/>
              <w:jc w:val="center"/>
              <w:rPr>
                <w:color w:val="000000"/>
                <w:sz w:val="20"/>
                <w:szCs w:val="20"/>
              </w:rPr>
            </w:pPr>
            <w:r w:rsidRPr="00955BD3">
              <w:rPr>
                <w:sz w:val="20"/>
                <w:szCs w:val="20"/>
              </w:rPr>
              <w:t xml:space="preserve">д. </w:t>
            </w:r>
            <w:r w:rsidRPr="00955BD3">
              <w:rPr>
                <w:color w:val="000000"/>
                <w:sz w:val="20"/>
                <w:szCs w:val="20"/>
              </w:rPr>
              <w:t>Шиборская</w:t>
            </w:r>
          </w:p>
        </w:tc>
        <w:tc>
          <w:tcPr>
            <w:tcW w:w="1419" w:type="dxa"/>
            <w:tcBorders>
              <w:top w:val="single" w:sz="8" w:space="0" w:color="000000"/>
              <w:left w:val="single" w:sz="8" w:space="0" w:color="000000"/>
              <w:bottom w:val="single" w:sz="8" w:space="0" w:color="000000"/>
            </w:tcBorders>
          </w:tcPr>
          <w:p w:rsidR="000E0129" w:rsidRPr="00C5012F" w:rsidRDefault="000E0129" w:rsidP="00F551F6">
            <w:pPr>
              <w:autoSpaceDE w:val="0"/>
              <w:autoSpaceDN w:val="0"/>
              <w:adjustRightInd w:val="0"/>
              <w:spacing w:after="0" w:line="240" w:lineRule="auto"/>
              <w:jc w:val="center"/>
              <w:rPr>
                <w:color w:val="000000"/>
                <w:sz w:val="20"/>
                <w:szCs w:val="20"/>
              </w:rPr>
            </w:pPr>
            <w:r>
              <w:rPr>
                <w:color w:val="000000"/>
                <w:sz w:val="20"/>
                <w:szCs w:val="20"/>
              </w:rPr>
              <w:t>1</w:t>
            </w:r>
          </w:p>
        </w:tc>
        <w:tc>
          <w:tcPr>
            <w:tcW w:w="1365" w:type="dxa"/>
            <w:tcBorders>
              <w:top w:val="single" w:sz="8" w:space="0" w:color="000000"/>
              <w:left w:val="single" w:sz="4" w:space="0" w:color="000000"/>
              <w:bottom w:val="single" w:sz="8" w:space="0" w:color="000000"/>
            </w:tcBorders>
            <w:vAlign w:val="center"/>
          </w:tcPr>
          <w:p w:rsidR="000E0129" w:rsidRPr="00C5012F" w:rsidRDefault="000E0129" w:rsidP="00F551F6">
            <w:pPr>
              <w:snapToGrid w:val="0"/>
              <w:spacing w:after="0" w:line="240" w:lineRule="auto"/>
              <w:jc w:val="center"/>
              <w:rPr>
                <w:sz w:val="20"/>
                <w:szCs w:val="20"/>
              </w:rPr>
            </w:pPr>
            <w:r>
              <w:rPr>
                <w:sz w:val="20"/>
                <w:szCs w:val="20"/>
              </w:rPr>
              <w:t>-</w:t>
            </w:r>
          </w:p>
        </w:tc>
        <w:tc>
          <w:tcPr>
            <w:tcW w:w="1417" w:type="dxa"/>
            <w:tcBorders>
              <w:top w:val="single" w:sz="8" w:space="0" w:color="000000"/>
              <w:left w:val="single" w:sz="4" w:space="0" w:color="000000"/>
              <w:bottom w:val="single" w:sz="8" w:space="0" w:color="000000"/>
              <w:right w:val="single" w:sz="4" w:space="0" w:color="000000"/>
            </w:tcBorders>
            <w:vAlign w:val="center"/>
          </w:tcPr>
          <w:p w:rsidR="000E0129" w:rsidRPr="00C5012F" w:rsidRDefault="000E0129" w:rsidP="00F551F6">
            <w:pPr>
              <w:snapToGrid w:val="0"/>
              <w:spacing w:after="0" w:line="240" w:lineRule="auto"/>
              <w:jc w:val="center"/>
              <w:rPr>
                <w:b/>
                <w:bCs/>
                <w:iCs/>
                <w:sz w:val="20"/>
                <w:szCs w:val="20"/>
              </w:rPr>
            </w:pPr>
            <w:r>
              <w:rPr>
                <w:b/>
                <w:bCs/>
                <w:iCs/>
                <w:sz w:val="20"/>
                <w:szCs w:val="20"/>
              </w:rPr>
              <w:t>-</w:t>
            </w:r>
          </w:p>
        </w:tc>
        <w:tc>
          <w:tcPr>
            <w:tcW w:w="1289" w:type="dxa"/>
            <w:tcBorders>
              <w:top w:val="single" w:sz="8" w:space="0" w:color="000000"/>
              <w:left w:val="single" w:sz="4" w:space="0" w:color="000000"/>
              <w:bottom w:val="single" w:sz="8" w:space="0" w:color="000000"/>
              <w:right w:val="single" w:sz="8" w:space="0" w:color="000000"/>
            </w:tcBorders>
            <w:vAlign w:val="center"/>
          </w:tcPr>
          <w:p w:rsidR="000E0129" w:rsidRPr="00C5012F" w:rsidRDefault="000E0129" w:rsidP="00F551F6">
            <w:pPr>
              <w:snapToGrid w:val="0"/>
              <w:spacing w:after="0" w:line="240" w:lineRule="auto"/>
              <w:jc w:val="center"/>
              <w:rPr>
                <w:b/>
                <w:bCs/>
                <w:iCs/>
                <w:sz w:val="20"/>
                <w:szCs w:val="20"/>
              </w:rPr>
            </w:pPr>
            <w:r>
              <w:rPr>
                <w:b/>
                <w:bCs/>
                <w:iCs/>
                <w:sz w:val="20"/>
                <w:szCs w:val="20"/>
              </w:rPr>
              <w:t>1</w:t>
            </w:r>
          </w:p>
        </w:tc>
      </w:tr>
      <w:tr w:rsidR="000E0129" w:rsidRPr="00375400" w:rsidTr="003547AB">
        <w:trPr>
          <w:trHeight w:val="270"/>
          <w:jc w:val="center"/>
        </w:trPr>
        <w:tc>
          <w:tcPr>
            <w:tcW w:w="414" w:type="dxa"/>
            <w:tcBorders>
              <w:top w:val="single" w:sz="8" w:space="0" w:color="000000"/>
              <w:left w:val="single" w:sz="8" w:space="0" w:color="000000"/>
              <w:bottom w:val="single" w:sz="8" w:space="0" w:color="000000"/>
            </w:tcBorders>
            <w:vAlign w:val="center"/>
          </w:tcPr>
          <w:p w:rsidR="000E0129" w:rsidRPr="00C5012F" w:rsidRDefault="000E0129" w:rsidP="00F551F6">
            <w:pPr>
              <w:snapToGrid w:val="0"/>
              <w:spacing w:after="0" w:line="240" w:lineRule="auto"/>
              <w:jc w:val="center"/>
              <w:rPr>
                <w:b/>
                <w:bCs/>
                <w:iCs/>
                <w:sz w:val="20"/>
                <w:szCs w:val="20"/>
              </w:rPr>
            </w:pPr>
            <w:r>
              <w:rPr>
                <w:b/>
                <w:bCs/>
                <w:iCs/>
                <w:sz w:val="20"/>
                <w:szCs w:val="20"/>
              </w:rPr>
              <w:t>26</w:t>
            </w:r>
          </w:p>
        </w:tc>
        <w:tc>
          <w:tcPr>
            <w:tcW w:w="2631" w:type="dxa"/>
            <w:tcBorders>
              <w:top w:val="single" w:sz="8" w:space="0" w:color="000000"/>
              <w:left w:val="single" w:sz="4" w:space="0" w:color="000000"/>
              <w:bottom w:val="single" w:sz="8" w:space="0" w:color="000000"/>
            </w:tcBorders>
          </w:tcPr>
          <w:p w:rsidR="000E0129" w:rsidRPr="00C5012F" w:rsidRDefault="000E0129" w:rsidP="00F551F6">
            <w:pPr>
              <w:autoSpaceDE w:val="0"/>
              <w:autoSpaceDN w:val="0"/>
              <w:adjustRightInd w:val="0"/>
              <w:spacing w:after="0" w:line="240" w:lineRule="auto"/>
              <w:jc w:val="center"/>
              <w:rPr>
                <w:color w:val="000000"/>
                <w:sz w:val="20"/>
                <w:szCs w:val="20"/>
              </w:rPr>
            </w:pPr>
            <w:r>
              <w:rPr>
                <w:sz w:val="20"/>
                <w:szCs w:val="20"/>
              </w:rPr>
              <w:t>д</w:t>
            </w:r>
            <w:r w:rsidRPr="00772B59">
              <w:rPr>
                <w:sz w:val="20"/>
                <w:szCs w:val="20"/>
              </w:rPr>
              <w:t xml:space="preserve">. </w:t>
            </w:r>
            <w:r w:rsidRPr="00C5012F">
              <w:rPr>
                <w:color w:val="000000"/>
                <w:sz w:val="20"/>
                <w:szCs w:val="20"/>
              </w:rPr>
              <w:t>Шумилово</w:t>
            </w:r>
          </w:p>
        </w:tc>
        <w:tc>
          <w:tcPr>
            <w:tcW w:w="1419" w:type="dxa"/>
            <w:tcBorders>
              <w:top w:val="single" w:sz="8" w:space="0" w:color="000000"/>
              <w:left w:val="single" w:sz="8" w:space="0" w:color="000000"/>
              <w:bottom w:val="single" w:sz="8" w:space="0" w:color="000000"/>
            </w:tcBorders>
          </w:tcPr>
          <w:p w:rsidR="000E0129" w:rsidRPr="00C5012F" w:rsidRDefault="000E0129" w:rsidP="00F551F6">
            <w:pPr>
              <w:autoSpaceDE w:val="0"/>
              <w:autoSpaceDN w:val="0"/>
              <w:adjustRightInd w:val="0"/>
              <w:spacing w:after="0" w:line="240" w:lineRule="auto"/>
              <w:jc w:val="center"/>
              <w:rPr>
                <w:color w:val="000000"/>
                <w:sz w:val="20"/>
                <w:szCs w:val="20"/>
              </w:rPr>
            </w:pPr>
            <w:r>
              <w:rPr>
                <w:color w:val="000000"/>
                <w:sz w:val="20"/>
                <w:szCs w:val="20"/>
              </w:rPr>
              <w:t>23</w:t>
            </w:r>
          </w:p>
        </w:tc>
        <w:tc>
          <w:tcPr>
            <w:tcW w:w="1365" w:type="dxa"/>
            <w:tcBorders>
              <w:top w:val="single" w:sz="8" w:space="0" w:color="000000"/>
              <w:left w:val="single" w:sz="4" w:space="0" w:color="000000"/>
              <w:bottom w:val="single" w:sz="8" w:space="0" w:color="000000"/>
            </w:tcBorders>
            <w:vAlign w:val="center"/>
          </w:tcPr>
          <w:p w:rsidR="000E0129" w:rsidRPr="00C5012F" w:rsidRDefault="000E0129" w:rsidP="00F551F6">
            <w:pPr>
              <w:snapToGrid w:val="0"/>
              <w:spacing w:after="0" w:line="240" w:lineRule="auto"/>
              <w:jc w:val="center"/>
              <w:rPr>
                <w:sz w:val="20"/>
                <w:szCs w:val="20"/>
              </w:rPr>
            </w:pPr>
          </w:p>
        </w:tc>
        <w:tc>
          <w:tcPr>
            <w:tcW w:w="1417" w:type="dxa"/>
            <w:tcBorders>
              <w:top w:val="single" w:sz="8" w:space="0" w:color="000000"/>
              <w:left w:val="single" w:sz="4" w:space="0" w:color="000000"/>
              <w:bottom w:val="single" w:sz="8" w:space="0" w:color="000000"/>
              <w:right w:val="single" w:sz="4" w:space="0" w:color="000000"/>
            </w:tcBorders>
            <w:vAlign w:val="center"/>
          </w:tcPr>
          <w:p w:rsidR="000E0129" w:rsidRPr="00C5012F" w:rsidRDefault="000E0129" w:rsidP="00F551F6">
            <w:pPr>
              <w:snapToGrid w:val="0"/>
              <w:spacing w:after="0" w:line="240" w:lineRule="auto"/>
              <w:jc w:val="center"/>
              <w:rPr>
                <w:b/>
                <w:bCs/>
                <w:iCs/>
                <w:sz w:val="20"/>
                <w:szCs w:val="20"/>
              </w:rPr>
            </w:pPr>
          </w:p>
        </w:tc>
        <w:tc>
          <w:tcPr>
            <w:tcW w:w="1289" w:type="dxa"/>
            <w:tcBorders>
              <w:top w:val="single" w:sz="8" w:space="0" w:color="000000"/>
              <w:left w:val="single" w:sz="4" w:space="0" w:color="000000"/>
              <w:bottom w:val="single" w:sz="8" w:space="0" w:color="000000"/>
              <w:right w:val="single" w:sz="8" w:space="0" w:color="000000"/>
            </w:tcBorders>
            <w:vAlign w:val="center"/>
          </w:tcPr>
          <w:p w:rsidR="000E0129" w:rsidRPr="00C5012F" w:rsidRDefault="000E0129" w:rsidP="00F551F6">
            <w:pPr>
              <w:snapToGrid w:val="0"/>
              <w:spacing w:after="0" w:line="240" w:lineRule="auto"/>
              <w:jc w:val="center"/>
              <w:rPr>
                <w:b/>
                <w:bCs/>
                <w:iCs/>
                <w:sz w:val="20"/>
                <w:szCs w:val="20"/>
              </w:rPr>
            </w:pPr>
          </w:p>
        </w:tc>
      </w:tr>
      <w:tr w:rsidR="00CA1027" w:rsidRPr="00375400" w:rsidTr="003547AB">
        <w:trPr>
          <w:trHeight w:val="270"/>
          <w:jc w:val="center"/>
        </w:trPr>
        <w:tc>
          <w:tcPr>
            <w:tcW w:w="414" w:type="dxa"/>
            <w:tcBorders>
              <w:top w:val="single" w:sz="8" w:space="0" w:color="000000"/>
              <w:left w:val="single" w:sz="8" w:space="0" w:color="000000"/>
              <w:bottom w:val="single" w:sz="8" w:space="0" w:color="000000"/>
            </w:tcBorders>
            <w:vAlign w:val="center"/>
          </w:tcPr>
          <w:p w:rsidR="00CA1027" w:rsidRDefault="00CA1027" w:rsidP="00F551F6">
            <w:pPr>
              <w:snapToGrid w:val="0"/>
              <w:spacing w:after="0" w:line="240" w:lineRule="auto"/>
              <w:jc w:val="center"/>
              <w:rPr>
                <w:b/>
                <w:bCs/>
                <w:iCs/>
                <w:sz w:val="20"/>
                <w:szCs w:val="20"/>
              </w:rPr>
            </w:pPr>
            <w:r>
              <w:rPr>
                <w:b/>
                <w:bCs/>
                <w:iCs/>
                <w:sz w:val="20"/>
                <w:szCs w:val="20"/>
              </w:rPr>
              <w:t>27</w:t>
            </w:r>
          </w:p>
        </w:tc>
        <w:tc>
          <w:tcPr>
            <w:tcW w:w="2631" w:type="dxa"/>
            <w:tcBorders>
              <w:top w:val="single" w:sz="8" w:space="0" w:color="000000"/>
              <w:left w:val="single" w:sz="4" w:space="0" w:color="000000"/>
              <w:bottom w:val="single" w:sz="8" w:space="0" w:color="000000"/>
            </w:tcBorders>
          </w:tcPr>
          <w:p w:rsidR="00CA1027" w:rsidRDefault="00CA1027" w:rsidP="00F551F6">
            <w:pPr>
              <w:autoSpaceDE w:val="0"/>
              <w:autoSpaceDN w:val="0"/>
              <w:adjustRightInd w:val="0"/>
              <w:spacing w:after="0" w:line="240" w:lineRule="auto"/>
              <w:jc w:val="center"/>
              <w:rPr>
                <w:sz w:val="20"/>
                <w:szCs w:val="20"/>
              </w:rPr>
            </w:pPr>
            <w:r>
              <w:rPr>
                <w:sz w:val="20"/>
                <w:szCs w:val="20"/>
              </w:rPr>
              <w:t>д. Шабуриха</w:t>
            </w:r>
          </w:p>
        </w:tc>
        <w:tc>
          <w:tcPr>
            <w:tcW w:w="1419" w:type="dxa"/>
            <w:tcBorders>
              <w:top w:val="single" w:sz="8" w:space="0" w:color="000000"/>
              <w:left w:val="single" w:sz="8" w:space="0" w:color="000000"/>
              <w:bottom w:val="single" w:sz="8" w:space="0" w:color="000000"/>
            </w:tcBorders>
          </w:tcPr>
          <w:p w:rsidR="00CA1027" w:rsidRDefault="00CA1027" w:rsidP="00F551F6">
            <w:pPr>
              <w:autoSpaceDE w:val="0"/>
              <w:autoSpaceDN w:val="0"/>
              <w:adjustRightInd w:val="0"/>
              <w:spacing w:after="0" w:line="240" w:lineRule="auto"/>
              <w:jc w:val="center"/>
              <w:rPr>
                <w:color w:val="000000"/>
                <w:sz w:val="20"/>
                <w:szCs w:val="20"/>
              </w:rPr>
            </w:pPr>
            <w:r>
              <w:rPr>
                <w:color w:val="000000"/>
                <w:sz w:val="20"/>
                <w:szCs w:val="20"/>
              </w:rPr>
              <w:t>0</w:t>
            </w:r>
          </w:p>
        </w:tc>
        <w:tc>
          <w:tcPr>
            <w:tcW w:w="1365" w:type="dxa"/>
            <w:tcBorders>
              <w:top w:val="single" w:sz="8" w:space="0" w:color="000000"/>
              <w:left w:val="single" w:sz="4" w:space="0" w:color="000000"/>
              <w:bottom w:val="single" w:sz="8" w:space="0" w:color="000000"/>
            </w:tcBorders>
            <w:vAlign w:val="center"/>
          </w:tcPr>
          <w:p w:rsidR="00CA1027" w:rsidRPr="00C5012F" w:rsidRDefault="00CA1027" w:rsidP="00F551F6">
            <w:pPr>
              <w:snapToGrid w:val="0"/>
              <w:spacing w:after="0" w:line="240" w:lineRule="auto"/>
              <w:jc w:val="center"/>
              <w:rPr>
                <w:sz w:val="20"/>
                <w:szCs w:val="20"/>
              </w:rPr>
            </w:pPr>
          </w:p>
        </w:tc>
        <w:tc>
          <w:tcPr>
            <w:tcW w:w="1417" w:type="dxa"/>
            <w:tcBorders>
              <w:top w:val="single" w:sz="8" w:space="0" w:color="000000"/>
              <w:left w:val="single" w:sz="4" w:space="0" w:color="000000"/>
              <w:bottom w:val="single" w:sz="8" w:space="0" w:color="000000"/>
              <w:right w:val="single" w:sz="4" w:space="0" w:color="000000"/>
            </w:tcBorders>
            <w:vAlign w:val="center"/>
          </w:tcPr>
          <w:p w:rsidR="00CA1027" w:rsidRPr="00C5012F" w:rsidRDefault="00CA1027" w:rsidP="00F551F6">
            <w:pPr>
              <w:snapToGrid w:val="0"/>
              <w:spacing w:after="0" w:line="240" w:lineRule="auto"/>
              <w:jc w:val="center"/>
              <w:rPr>
                <w:b/>
                <w:bCs/>
                <w:iCs/>
                <w:sz w:val="20"/>
                <w:szCs w:val="20"/>
              </w:rPr>
            </w:pPr>
          </w:p>
        </w:tc>
        <w:tc>
          <w:tcPr>
            <w:tcW w:w="1289" w:type="dxa"/>
            <w:tcBorders>
              <w:top w:val="single" w:sz="8" w:space="0" w:color="000000"/>
              <w:left w:val="single" w:sz="4" w:space="0" w:color="000000"/>
              <w:bottom w:val="single" w:sz="8" w:space="0" w:color="000000"/>
              <w:right w:val="single" w:sz="8" w:space="0" w:color="000000"/>
            </w:tcBorders>
            <w:vAlign w:val="center"/>
          </w:tcPr>
          <w:p w:rsidR="00CA1027" w:rsidRPr="00C5012F" w:rsidRDefault="00CA1027" w:rsidP="00F551F6">
            <w:pPr>
              <w:snapToGrid w:val="0"/>
              <w:spacing w:after="0" w:line="240" w:lineRule="auto"/>
              <w:jc w:val="center"/>
              <w:rPr>
                <w:b/>
                <w:bCs/>
                <w:iCs/>
                <w:sz w:val="20"/>
                <w:szCs w:val="20"/>
              </w:rPr>
            </w:pPr>
          </w:p>
        </w:tc>
      </w:tr>
      <w:tr w:rsidR="000E0129" w:rsidRPr="00375400" w:rsidTr="003547AB">
        <w:trPr>
          <w:trHeight w:val="270"/>
          <w:jc w:val="center"/>
        </w:trPr>
        <w:tc>
          <w:tcPr>
            <w:tcW w:w="414" w:type="dxa"/>
            <w:tcBorders>
              <w:top w:val="single" w:sz="8" w:space="0" w:color="000000"/>
              <w:left w:val="single" w:sz="8" w:space="0" w:color="000000"/>
              <w:bottom w:val="single" w:sz="8" w:space="0" w:color="000000"/>
            </w:tcBorders>
            <w:vAlign w:val="center"/>
          </w:tcPr>
          <w:p w:rsidR="000E0129" w:rsidRPr="00C5012F" w:rsidRDefault="000E0129" w:rsidP="00F551F6">
            <w:pPr>
              <w:snapToGrid w:val="0"/>
              <w:spacing w:after="0" w:line="240" w:lineRule="auto"/>
              <w:jc w:val="center"/>
              <w:rPr>
                <w:b/>
                <w:bCs/>
                <w:iCs/>
                <w:sz w:val="20"/>
                <w:szCs w:val="20"/>
              </w:rPr>
            </w:pPr>
            <w:r>
              <w:rPr>
                <w:b/>
                <w:bCs/>
                <w:iCs/>
                <w:sz w:val="20"/>
                <w:szCs w:val="20"/>
              </w:rPr>
              <w:t>2</w:t>
            </w:r>
            <w:r w:rsidR="00CA1027">
              <w:rPr>
                <w:b/>
                <w:bCs/>
                <w:iCs/>
                <w:sz w:val="20"/>
                <w:szCs w:val="20"/>
              </w:rPr>
              <w:t>8</w:t>
            </w:r>
          </w:p>
        </w:tc>
        <w:tc>
          <w:tcPr>
            <w:tcW w:w="2631" w:type="dxa"/>
            <w:tcBorders>
              <w:top w:val="single" w:sz="8" w:space="0" w:color="000000"/>
              <w:left w:val="single" w:sz="4" w:space="0" w:color="000000"/>
              <w:bottom w:val="single" w:sz="8" w:space="0" w:color="000000"/>
            </w:tcBorders>
          </w:tcPr>
          <w:p w:rsidR="000E0129" w:rsidRPr="00C5012F" w:rsidRDefault="000E0129" w:rsidP="00F551F6">
            <w:pPr>
              <w:autoSpaceDE w:val="0"/>
              <w:autoSpaceDN w:val="0"/>
              <w:adjustRightInd w:val="0"/>
              <w:spacing w:after="0" w:line="240" w:lineRule="auto"/>
              <w:jc w:val="center"/>
              <w:rPr>
                <w:color w:val="000000"/>
                <w:sz w:val="20"/>
                <w:szCs w:val="20"/>
              </w:rPr>
            </w:pPr>
            <w:r>
              <w:rPr>
                <w:sz w:val="20"/>
                <w:szCs w:val="20"/>
              </w:rPr>
              <w:t>д</w:t>
            </w:r>
            <w:r w:rsidRPr="00772B59">
              <w:rPr>
                <w:sz w:val="20"/>
                <w:szCs w:val="20"/>
              </w:rPr>
              <w:t xml:space="preserve">. </w:t>
            </w:r>
            <w:r w:rsidRPr="00C5012F">
              <w:rPr>
                <w:color w:val="000000"/>
                <w:sz w:val="20"/>
                <w:szCs w:val="20"/>
              </w:rPr>
              <w:t>Яковино</w:t>
            </w:r>
          </w:p>
        </w:tc>
        <w:tc>
          <w:tcPr>
            <w:tcW w:w="1419" w:type="dxa"/>
            <w:tcBorders>
              <w:top w:val="single" w:sz="8" w:space="0" w:color="000000"/>
              <w:left w:val="single" w:sz="8" w:space="0" w:color="000000"/>
              <w:bottom w:val="single" w:sz="8" w:space="0" w:color="000000"/>
            </w:tcBorders>
          </w:tcPr>
          <w:p w:rsidR="000E0129" w:rsidRPr="00C5012F" w:rsidRDefault="000E0129" w:rsidP="00F551F6">
            <w:pPr>
              <w:autoSpaceDE w:val="0"/>
              <w:autoSpaceDN w:val="0"/>
              <w:adjustRightInd w:val="0"/>
              <w:spacing w:after="0" w:line="240" w:lineRule="auto"/>
              <w:jc w:val="center"/>
              <w:rPr>
                <w:color w:val="000000"/>
                <w:sz w:val="20"/>
                <w:szCs w:val="20"/>
              </w:rPr>
            </w:pPr>
            <w:r w:rsidRPr="00C5012F">
              <w:rPr>
                <w:color w:val="000000"/>
                <w:sz w:val="20"/>
                <w:szCs w:val="20"/>
              </w:rPr>
              <w:t>0</w:t>
            </w:r>
          </w:p>
        </w:tc>
        <w:tc>
          <w:tcPr>
            <w:tcW w:w="1365" w:type="dxa"/>
            <w:tcBorders>
              <w:top w:val="single" w:sz="8" w:space="0" w:color="000000"/>
              <w:left w:val="single" w:sz="4" w:space="0" w:color="000000"/>
              <w:bottom w:val="single" w:sz="8" w:space="0" w:color="000000"/>
            </w:tcBorders>
            <w:vAlign w:val="center"/>
          </w:tcPr>
          <w:p w:rsidR="000E0129" w:rsidRPr="00C5012F" w:rsidRDefault="000E0129" w:rsidP="00F551F6">
            <w:pPr>
              <w:snapToGrid w:val="0"/>
              <w:spacing w:after="0" w:line="240" w:lineRule="auto"/>
              <w:jc w:val="center"/>
              <w:rPr>
                <w:sz w:val="20"/>
                <w:szCs w:val="20"/>
              </w:rPr>
            </w:pPr>
          </w:p>
        </w:tc>
        <w:tc>
          <w:tcPr>
            <w:tcW w:w="1417" w:type="dxa"/>
            <w:tcBorders>
              <w:top w:val="single" w:sz="8" w:space="0" w:color="000000"/>
              <w:left w:val="single" w:sz="4" w:space="0" w:color="000000"/>
              <w:bottom w:val="single" w:sz="8" w:space="0" w:color="000000"/>
              <w:right w:val="single" w:sz="4" w:space="0" w:color="000000"/>
            </w:tcBorders>
            <w:vAlign w:val="center"/>
          </w:tcPr>
          <w:p w:rsidR="000E0129" w:rsidRPr="00C5012F" w:rsidRDefault="000E0129" w:rsidP="00F551F6">
            <w:pPr>
              <w:snapToGrid w:val="0"/>
              <w:spacing w:after="0" w:line="240" w:lineRule="auto"/>
              <w:jc w:val="center"/>
              <w:rPr>
                <w:b/>
                <w:bCs/>
                <w:iCs/>
                <w:sz w:val="20"/>
                <w:szCs w:val="20"/>
              </w:rPr>
            </w:pPr>
          </w:p>
        </w:tc>
        <w:tc>
          <w:tcPr>
            <w:tcW w:w="1289" w:type="dxa"/>
            <w:tcBorders>
              <w:top w:val="single" w:sz="8" w:space="0" w:color="000000"/>
              <w:left w:val="single" w:sz="4" w:space="0" w:color="000000"/>
              <w:bottom w:val="single" w:sz="8" w:space="0" w:color="000000"/>
              <w:right w:val="single" w:sz="8" w:space="0" w:color="000000"/>
            </w:tcBorders>
            <w:vAlign w:val="center"/>
          </w:tcPr>
          <w:p w:rsidR="000E0129" w:rsidRPr="00C5012F" w:rsidRDefault="000E0129" w:rsidP="00F551F6">
            <w:pPr>
              <w:snapToGrid w:val="0"/>
              <w:spacing w:after="0" w:line="240" w:lineRule="auto"/>
              <w:jc w:val="center"/>
              <w:rPr>
                <w:b/>
                <w:bCs/>
                <w:iCs/>
                <w:sz w:val="20"/>
                <w:szCs w:val="20"/>
              </w:rPr>
            </w:pPr>
          </w:p>
        </w:tc>
      </w:tr>
      <w:tr w:rsidR="000E0129" w:rsidRPr="00375400" w:rsidTr="003547AB">
        <w:trPr>
          <w:trHeight w:val="270"/>
          <w:jc w:val="center"/>
        </w:trPr>
        <w:tc>
          <w:tcPr>
            <w:tcW w:w="414" w:type="dxa"/>
            <w:tcBorders>
              <w:top w:val="single" w:sz="8" w:space="0" w:color="000000"/>
              <w:left w:val="single" w:sz="8" w:space="0" w:color="000000"/>
              <w:bottom w:val="single" w:sz="8" w:space="0" w:color="000000"/>
            </w:tcBorders>
            <w:vAlign w:val="center"/>
          </w:tcPr>
          <w:p w:rsidR="000E0129" w:rsidRPr="00C5012F" w:rsidRDefault="000E0129" w:rsidP="00F551F6">
            <w:pPr>
              <w:snapToGrid w:val="0"/>
              <w:spacing w:after="0" w:line="240" w:lineRule="auto"/>
              <w:jc w:val="center"/>
              <w:rPr>
                <w:b/>
                <w:bCs/>
                <w:iCs/>
                <w:sz w:val="20"/>
                <w:szCs w:val="20"/>
              </w:rPr>
            </w:pPr>
            <w:r>
              <w:rPr>
                <w:b/>
                <w:bCs/>
                <w:iCs/>
                <w:sz w:val="20"/>
                <w:szCs w:val="20"/>
              </w:rPr>
              <w:t>2</w:t>
            </w:r>
            <w:r w:rsidR="00CA1027">
              <w:rPr>
                <w:b/>
                <w:bCs/>
                <w:iCs/>
                <w:sz w:val="20"/>
                <w:szCs w:val="20"/>
              </w:rPr>
              <w:t>9</w:t>
            </w:r>
          </w:p>
        </w:tc>
        <w:tc>
          <w:tcPr>
            <w:tcW w:w="2631" w:type="dxa"/>
            <w:tcBorders>
              <w:top w:val="single" w:sz="8" w:space="0" w:color="000000"/>
              <w:left w:val="single" w:sz="4" w:space="0" w:color="000000"/>
              <w:bottom w:val="single" w:sz="8" w:space="0" w:color="000000"/>
            </w:tcBorders>
          </w:tcPr>
          <w:p w:rsidR="000E0129" w:rsidRPr="00C5012F" w:rsidRDefault="000E0129" w:rsidP="00F551F6">
            <w:pPr>
              <w:autoSpaceDE w:val="0"/>
              <w:autoSpaceDN w:val="0"/>
              <w:adjustRightInd w:val="0"/>
              <w:spacing w:after="0" w:line="240" w:lineRule="auto"/>
              <w:jc w:val="center"/>
              <w:rPr>
                <w:color w:val="000000"/>
                <w:sz w:val="20"/>
                <w:szCs w:val="20"/>
              </w:rPr>
            </w:pPr>
            <w:r w:rsidRPr="00772B59">
              <w:rPr>
                <w:sz w:val="20"/>
                <w:szCs w:val="20"/>
              </w:rPr>
              <w:t xml:space="preserve">с. </w:t>
            </w:r>
            <w:r w:rsidRPr="00C5012F">
              <w:rPr>
                <w:color w:val="000000"/>
                <w:sz w:val="20"/>
                <w:szCs w:val="20"/>
              </w:rPr>
              <w:t>Якшино</w:t>
            </w:r>
          </w:p>
        </w:tc>
        <w:tc>
          <w:tcPr>
            <w:tcW w:w="1419" w:type="dxa"/>
            <w:tcBorders>
              <w:top w:val="single" w:sz="8" w:space="0" w:color="000000"/>
              <w:left w:val="single" w:sz="8" w:space="0" w:color="000000"/>
              <w:bottom w:val="single" w:sz="8" w:space="0" w:color="000000"/>
            </w:tcBorders>
          </w:tcPr>
          <w:p w:rsidR="000E0129" w:rsidRPr="00C5012F" w:rsidRDefault="000E0129" w:rsidP="00F551F6">
            <w:pPr>
              <w:autoSpaceDE w:val="0"/>
              <w:autoSpaceDN w:val="0"/>
              <w:adjustRightInd w:val="0"/>
              <w:spacing w:after="0" w:line="240" w:lineRule="auto"/>
              <w:jc w:val="center"/>
              <w:rPr>
                <w:color w:val="000000"/>
                <w:sz w:val="20"/>
                <w:szCs w:val="20"/>
              </w:rPr>
            </w:pPr>
            <w:r w:rsidRPr="00C5012F">
              <w:rPr>
                <w:color w:val="000000"/>
                <w:sz w:val="20"/>
                <w:szCs w:val="20"/>
              </w:rPr>
              <w:t>3</w:t>
            </w:r>
            <w:r>
              <w:rPr>
                <w:color w:val="000000"/>
                <w:sz w:val="20"/>
                <w:szCs w:val="20"/>
              </w:rPr>
              <w:t>7</w:t>
            </w:r>
          </w:p>
        </w:tc>
        <w:tc>
          <w:tcPr>
            <w:tcW w:w="1365" w:type="dxa"/>
            <w:tcBorders>
              <w:top w:val="single" w:sz="8" w:space="0" w:color="000000"/>
              <w:left w:val="single" w:sz="4" w:space="0" w:color="000000"/>
              <w:bottom w:val="single" w:sz="8" w:space="0" w:color="000000"/>
            </w:tcBorders>
            <w:vAlign w:val="center"/>
          </w:tcPr>
          <w:p w:rsidR="000E0129" w:rsidRPr="00C5012F" w:rsidRDefault="000E0129" w:rsidP="00F551F6">
            <w:pPr>
              <w:snapToGrid w:val="0"/>
              <w:spacing w:after="0" w:line="240" w:lineRule="auto"/>
              <w:jc w:val="center"/>
              <w:rPr>
                <w:sz w:val="20"/>
                <w:szCs w:val="20"/>
              </w:rPr>
            </w:pPr>
            <w:r>
              <w:rPr>
                <w:sz w:val="20"/>
                <w:szCs w:val="20"/>
              </w:rPr>
              <w:t>4</w:t>
            </w:r>
          </w:p>
        </w:tc>
        <w:tc>
          <w:tcPr>
            <w:tcW w:w="1417" w:type="dxa"/>
            <w:tcBorders>
              <w:top w:val="single" w:sz="8" w:space="0" w:color="000000"/>
              <w:left w:val="single" w:sz="4" w:space="0" w:color="000000"/>
              <w:bottom w:val="single" w:sz="8" w:space="0" w:color="000000"/>
              <w:right w:val="single" w:sz="4" w:space="0" w:color="000000"/>
            </w:tcBorders>
            <w:vAlign w:val="center"/>
          </w:tcPr>
          <w:p w:rsidR="000E0129" w:rsidRPr="00C5012F" w:rsidRDefault="000E0129" w:rsidP="00F551F6">
            <w:pPr>
              <w:snapToGrid w:val="0"/>
              <w:spacing w:after="0" w:line="240" w:lineRule="auto"/>
              <w:jc w:val="center"/>
              <w:rPr>
                <w:b/>
                <w:bCs/>
                <w:iCs/>
                <w:sz w:val="20"/>
                <w:szCs w:val="20"/>
              </w:rPr>
            </w:pPr>
            <w:r>
              <w:rPr>
                <w:b/>
                <w:bCs/>
                <w:iCs/>
                <w:sz w:val="20"/>
                <w:szCs w:val="20"/>
              </w:rPr>
              <w:t>25</w:t>
            </w:r>
          </w:p>
        </w:tc>
        <w:tc>
          <w:tcPr>
            <w:tcW w:w="1289" w:type="dxa"/>
            <w:tcBorders>
              <w:top w:val="single" w:sz="8" w:space="0" w:color="000000"/>
              <w:left w:val="single" w:sz="4" w:space="0" w:color="000000"/>
              <w:bottom w:val="single" w:sz="8" w:space="0" w:color="000000"/>
              <w:right w:val="single" w:sz="8" w:space="0" w:color="000000"/>
            </w:tcBorders>
            <w:vAlign w:val="center"/>
          </w:tcPr>
          <w:p w:rsidR="000E0129" w:rsidRPr="00C5012F" w:rsidRDefault="000E0129" w:rsidP="00F551F6">
            <w:pPr>
              <w:snapToGrid w:val="0"/>
              <w:spacing w:after="0" w:line="240" w:lineRule="auto"/>
              <w:jc w:val="center"/>
              <w:rPr>
                <w:b/>
                <w:bCs/>
                <w:iCs/>
                <w:sz w:val="20"/>
                <w:szCs w:val="20"/>
              </w:rPr>
            </w:pPr>
            <w:r>
              <w:rPr>
                <w:b/>
                <w:bCs/>
                <w:iCs/>
                <w:sz w:val="20"/>
                <w:szCs w:val="20"/>
              </w:rPr>
              <w:t>8</w:t>
            </w:r>
          </w:p>
        </w:tc>
      </w:tr>
    </w:tbl>
    <w:p w:rsidR="002B28AC" w:rsidRDefault="002B28AC" w:rsidP="002B28AC">
      <w:pPr>
        <w:pStyle w:val="1f0"/>
        <w:rPr>
          <w:color w:val="auto"/>
        </w:rPr>
      </w:pPr>
    </w:p>
    <w:p w:rsidR="002B28AC" w:rsidRDefault="002B28AC" w:rsidP="002B28AC">
      <w:pPr>
        <w:pStyle w:val="1f0"/>
        <w:rPr>
          <w:color w:val="auto"/>
        </w:rPr>
      </w:pPr>
    </w:p>
    <w:p w:rsidR="002B28AC" w:rsidRPr="00375400" w:rsidRDefault="002B28AC" w:rsidP="002B28AC">
      <w:pPr>
        <w:pStyle w:val="1f0"/>
        <w:rPr>
          <w:color w:val="auto"/>
        </w:rPr>
      </w:pPr>
      <w:r w:rsidRPr="00375400">
        <w:rPr>
          <w:color w:val="auto"/>
        </w:rPr>
        <w:t>Примечания:</w:t>
      </w:r>
    </w:p>
    <w:p w:rsidR="0071546E" w:rsidRDefault="002B28AC" w:rsidP="005A7937">
      <w:pPr>
        <w:pStyle w:val="1f0"/>
        <w:rPr>
          <w:b w:val="0"/>
          <w:color w:val="auto"/>
        </w:rPr>
      </w:pPr>
      <w:r w:rsidRPr="00375400">
        <w:rPr>
          <w:b w:val="0"/>
          <w:color w:val="auto"/>
        </w:rPr>
        <w:t>Данные по возрастной структуре общей численности населения предоставлены администрацией  поселения;МТ, Т, СТ – группы населения, соответственно младше трудоспособного возраста, трудоспособного возраста и  старше трудоспособного возраста.</w:t>
      </w:r>
    </w:p>
    <w:p w:rsidR="005A7937" w:rsidRPr="005A7937" w:rsidRDefault="005A7937" w:rsidP="005A7937">
      <w:pPr>
        <w:pStyle w:val="1f0"/>
        <w:rPr>
          <w:b w:val="0"/>
          <w:color w:val="auto"/>
        </w:rPr>
      </w:pPr>
    </w:p>
    <w:p w:rsidR="002B28AC" w:rsidRPr="00375400" w:rsidRDefault="002B28AC" w:rsidP="002B28AC">
      <w:pPr>
        <w:jc w:val="center"/>
        <w:rPr>
          <w:b/>
        </w:rPr>
      </w:pPr>
      <w:r w:rsidRPr="00375400">
        <w:rPr>
          <w:b/>
        </w:rPr>
        <w:t>Характеристика центра Морозовского сельского пос</w:t>
      </w:r>
      <w:r>
        <w:rPr>
          <w:b/>
        </w:rPr>
        <w:t>еления по численности населения</w:t>
      </w:r>
    </w:p>
    <w:tbl>
      <w:tblPr>
        <w:tblW w:w="0" w:type="auto"/>
        <w:jc w:val="center"/>
        <w:tblLayout w:type="fixed"/>
        <w:tblCellMar>
          <w:left w:w="57" w:type="dxa"/>
          <w:right w:w="57" w:type="dxa"/>
        </w:tblCellMar>
        <w:tblLook w:val="0000" w:firstRow="0" w:lastRow="0" w:firstColumn="0" w:lastColumn="0" w:noHBand="0" w:noVBand="0"/>
      </w:tblPr>
      <w:tblGrid>
        <w:gridCol w:w="414"/>
        <w:gridCol w:w="2041"/>
        <w:gridCol w:w="2268"/>
        <w:gridCol w:w="1418"/>
        <w:gridCol w:w="3262"/>
      </w:tblGrid>
      <w:tr w:rsidR="002B28AC" w:rsidRPr="00375400" w:rsidTr="003547AB">
        <w:trPr>
          <w:trHeight w:val="270"/>
          <w:jc w:val="center"/>
        </w:trPr>
        <w:tc>
          <w:tcPr>
            <w:tcW w:w="414" w:type="dxa"/>
            <w:tcBorders>
              <w:top w:val="single" w:sz="8" w:space="0" w:color="000000"/>
              <w:left w:val="single" w:sz="8" w:space="0" w:color="000000"/>
              <w:bottom w:val="single" w:sz="8" w:space="0" w:color="000000"/>
            </w:tcBorders>
            <w:vAlign w:val="center"/>
          </w:tcPr>
          <w:p w:rsidR="002B28AC" w:rsidRPr="00772B59" w:rsidRDefault="002B28AC" w:rsidP="00F551F6">
            <w:pPr>
              <w:snapToGrid w:val="0"/>
              <w:spacing w:after="0"/>
              <w:jc w:val="center"/>
              <w:rPr>
                <w:b/>
                <w:sz w:val="20"/>
                <w:szCs w:val="20"/>
              </w:rPr>
            </w:pPr>
            <w:r w:rsidRPr="00772B59">
              <w:rPr>
                <w:b/>
                <w:sz w:val="20"/>
                <w:szCs w:val="20"/>
              </w:rPr>
              <w:t>№№ п/п</w:t>
            </w:r>
          </w:p>
        </w:tc>
        <w:tc>
          <w:tcPr>
            <w:tcW w:w="2041" w:type="dxa"/>
            <w:tcBorders>
              <w:top w:val="single" w:sz="8" w:space="0" w:color="000000"/>
              <w:left w:val="single" w:sz="4" w:space="0" w:color="000000"/>
              <w:bottom w:val="single" w:sz="8" w:space="0" w:color="000000"/>
            </w:tcBorders>
            <w:vAlign w:val="center"/>
          </w:tcPr>
          <w:p w:rsidR="002B28AC" w:rsidRPr="00772B59" w:rsidRDefault="002B28AC" w:rsidP="00F551F6">
            <w:pPr>
              <w:snapToGrid w:val="0"/>
              <w:spacing w:after="0"/>
              <w:jc w:val="center"/>
              <w:rPr>
                <w:b/>
                <w:sz w:val="20"/>
                <w:szCs w:val="20"/>
              </w:rPr>
            </w:pPr>
            <w:r w:rsidRPr="00772B59">
              <w:rPr>
                <w:b/>
                <w:sz w:val="20"/>
                <w:szCs w:val="20"/>
              </w:rPr>
              <w:t>Наименование</w:t>
            </w:r>
          </w:p>
          <w:p w:rsidR="002B28AC" w:rsidRPr="00772B59" w:rsidRDefault="002B28AC" w:rsidP="00F551F6">
            <w:pPr>
              <w:spacing w:after="0"/>
              <w:jc w:val="center"/>
              <w:rPr>
                <w:b/>
                <w:sz w:val="20"/>
                <w:szCs w:val="20"/>
              </w:rPr>
            </w:pPr>
            <w:r w:rsidRPr="00772B59">
              <w:rPr>
                <w:b/>
                <w:sz w:val="20"/>
                <w:szCs w:val="20"/>
              </w:rPr>
              <w:t xml:space="preserve"> поселения</w:t>
            </w:r>
          </w:p>
        </w:tc>
        <w:tc>
          <w:tcPr>
            <w:tcW w:w="2268" w:type="dxa"/>
            <w:tcBorders>
              <w:top w:val="single" w:sz="8" w:space="0" w:color="000000"/>
              <w:left w:val="single" w:sz="4" w:space="0" w:color="000000"/>
              <w:bottom w:val="single" w:sz="8" w:space="0" w:color="000000"/>
            </w:tcBorders>
            <w:vAlign w:val="center"/>
          </w:tcPr>
          <w:p w:rsidR="002B28AC" w:rsidRPr="00772B59" w:rsidRDefault="002B28AC" w:rsidP="00F551F6">
            <w:pPr>
              <w:snapToGrid w:val="0"/>
              <w:spacing w:after="0"/>
              <w:jc w:val="center"/>
              <w:rPr>
                <w:b/>
                <w:sz w:val="20"/>
                <w:szCs w:val="20"/>
              </w:rPr>
            </w:pPr>
            <w:r w:rsidRPr="00772B59">
              <w:rPr>
                <w:b/>
                <w:sz w:val="20"/>
                <w:szCs w:val="20"/>
              </w:rPr>
              <w:t xml:space="preserve">Наименование </w:t>
            </w:r>
          </w:p>
          <w:p w:rsidR="002B28AC" w:rsidRPr="00772B59" w:rsidRDefault="002B28AC" w:rsidP="00F551F6">
            <w:pPr>
              <w:spacing w:after="0"/>
              <w:jc w:val="center"/>
              <w:rPr>
                <w:b/>
                <w:sz w:val="20"/>
                <w:szCs w:val="20"/>
              </w:rPr>
            </w:pPr>
            <w:r w:rsidRPr="00772B59">
              <w:rPr>
                <w:b/>
                <w:sz w:val="20"/>
                <w:szCs w:val="20"/>
              </w:rPr>
              <w:t>центра поселения</w:t>
            </w:r>
          </w:p>
        </w:tc>
        <w:tc>
          <w:tcPr>
            <w:tcW w:w="1418" w:type="dxa"/>
            <w:tcBorders>
              <w:top w:val="single" w:sz="8" w:space="0" w:color="000000"/>
              <w:left w:val="single" w:sz="8" w:space="0" w:color="000000"/>
              <w:bottom w:val="single" w:sz="8" w:space="0" w:color="000000"/>
            </w:tcBorders>
            <w:vAlign w:val="center"/>
          </w:tcPr>
          <w:p w:rsidR="002B28AC" w:rsidRPr="00772B59" w:rsidRDefault="002B28AC" w:rsidP="00F551F6">
            <w:pPr>
              <w:snapToGrid w:val="0"/>
              <w:spacing w:after="0"/>
              <w:jc w:val="center"/>
              <w:rPr>
                <w:b/>
                <w:sz w:val="20"/>
                <w:szCs w:val="20"/>
              </w:rPr>
            </w:pPr>
            <w:r w:rsidRPr="00772B59">
              <w:rPr>
                <w:b/>
                <w:sz w:val="20"/>
                <w:szCs w:val="20"/>
              </w:rPr>
              <w:t xml:space="preserve">Численность населения нас. пункта, </w:t>
            </w:r>
          </w:p>
          <w:p w:rsidR="002B28AC" w:rsidRPr="00772B59" w:rsidRDefault="002B28AC" w:rsidP="00F551F6">
            <w:pPr>
              <w:spacing w:after="0"/>
              <w:jc w:val="center"/>
              <w:rPr>
                <w:b/>
                <w:sz w:val="20"/>
                <w:szCs w:val="20"/>
              </w:rPr>
            </w:pPr>
            <w:r w:rsidRPr="00772B59">
              <w:rPr>
                <w:b/>
                <w:sz w:val="20"/>
                <w:szCs w:val="20"/>
              </w:rPr>
              <w:t>чел</w:t>
            </w:r>
          </w:p>
        </w:tc>
        <w:tc>
          <w:tcPr>
            <w:tcW w:w="3262" w:type="dxa"/>
            <w:tcBorders>
              <w:top w:val="single" w:sz="8" w:space="0" w:color="000000"/>
              <w:left w:val="single" w:sz="8" w:space="0" w:color="000000"/>
              <w:bottom w:val="single" w:sz="8" w:space="0" w:color="000000"/>
              <w:right w:val="single" w:sz="8" w:space="0" w:color="000000"/>
            </w:tcBorders>
            <w:vAlign w:val="center"/>
          </w:tcPr>
          <w:p w:rsidR="002B28AC" w:rsidRPr="00772B59" w:rsidRDefault="002B28AC" w:rsidP="00F551F6">
            <w:pPr>
              <w:snapToGrid w:val="0"/>
              <w:spacing w:after="0"/>
              <w:jc w:val="center"/>
              <w:rPr>
                <w:b/>
                <w:sz w:val="20"/>
                <w:szCs w:val="20"/>
              </w:rPr>
            </w:pPr>
            <w:r w:rsidRPr="00772B59">
              <w:rPr>
                <w:b/>
                <w:sz w:val="20"/>
                <w:szCs w:val="20"/>
              </w:rPr>
              <w:t>Доля численности населения населенного пункта  в общей численности Тейковского района (11312 чел.), %</w:t>
            </w:r>
          </w:p>
        </w:tc>
      </w:tr>
      <w:tr w:rsidR="002B28AC" w:rsidRPr="00375400" w:rsidTr="003547AB">
        <w:trPr>
          <w:trHeight w:val="270"/>
          <w:jc w:val="center"/>
        </w:trPr>
        <w:tc>
          <w:tcPr>
            <w:tcW w:w="414" w:type="dxa"/>
            <w:tcBorders>
              <w:top w:val="single" w:sz="8" w:space="0" w:color="000000"/>
              <w:left w:val="single" w:sz="8" w:space="0" w:color="000000"/>
              <w:bottom w:val="single" w:sz="8" w:space="0" w:color="000000"/>
            </w:tcBorders>
            <w:vAlign w:val="center"/>
          </w:tcPr>
          <w:p w:rsidR="002B28AC" w:rsidRPr="00772B59" w:rsidRDefault="002B28AC" w:rsidP="00F551F6">
            <w:pPr>
              <w:snapToGrid w:val="0"/>
              <w:spacing w:after="0"/>
              <w:jc w:val="center"/>
              <w:rPr>
                <w:sz w:val="20"/>
                <w:szCs w:val="20"/>
              </w:rPr>
            </w:pPr>
            <w:r w:rsidRPr="00772B59">
              <w:rPr>
                <w:sz w:val="20"/>
                <w:szCs w:val="20"/>
              </w:rPr>
              <w:t>1</w:t>
            </w:r>
          </w:p>
        </w:tc>
        <w:tc>
          <w:tcPr>
            <w:tcW w:w="2041" w:type="dxa"/>
            <w:tcBorders>
              <w:top w:val="single" w:sz="8" w:space="0" w:color="000000"/>
              <w:left w:val="single" w:sz="4" w:space="0" w:color="000000"/>
              <w:bottom w:val="single" w:sz="8" w:space="0" w:color="000000"/>
            </w:tcBorders>
            <w:vAlign w:val="center"/>
          </w:tcPr>
          <w:p w:rsidR="002B28AC" w:rsidRPr="00772B59" w:rsidRDefault="002B28AC" w:rsidP="00F551F6">
            <w:pPr>
              <w:snapToGrid w:val="0"/>
              <w:spacing w:after="0"/>
              <w:ind w:firstLine="126"/>
              <w:rPr>
                <w:sz w:val="20"/>
                <w:szCs w:val="20"/>
              </w:rPr>
            </w:pPr>
            <w:r w:rsidRPr="00772B59">
              <w:rPr>
                <w:sz w:val="20"/>
                <w:szCs w:val="20"/>
              </w:rPr>
              <w:t>Морозовское</w:t>
            </w:r>
          </w:p>
        </w:tc>
        <w:tc>
          <w:tcPr>
            <w:tcW w:w="2268" w:type="dxa"/>
            <w:tcBorders>
              <w:top w:val="single" w:sz="8" w:space="0" w:color="000000"/>
              <w:left w:val="single" w:sz="4" w:space="0" w:color="000000"/>
              <w:bottom w:val="single" w:sz="8" w:space="0" w:color="000000"/>
            </w:tcBorders>
            <w:vAlign w:val="center"/>
          </w:tcPr>
          <w:p w:rsidR="002B28AC" w:rsidRPr="00772B59" w:rsidRDefault="002B28AC" w:rsidP="00F551F6">
            <w:pPr>
              <w:snapToGrid w:val="0"/>
              <w:spacing w:after="0"/>
              <w:ind w:left="170"/>
              <w:rPr>
                <w:sz w:val="20"/>
                <w:szCs w:val="20"/>
              </w:rPr>
            </w:pPr>
            <w:r w:rsidRPr="00772B59">
              <w:rPr>
                <w:sz w:val="20"/>
                <w:szCs w:val="20"/>
              </w:rPr>
              <w:t>с. Морозово</w:t>
            </w:r>
          </w:p>
        </w:tc>
        <w:tc>
          <w:tcPr>
            <w:tcW w:w="1418" w:type="dxa"/>
            <w:tcBorders>
              <w:top w:val="single" w:sz="8" w:space="0" w:color="000000"/>
              <w:left w:val="single" w:sz="8" w:space="0" w:color="000000"/>
              <w:bottom w:val="single" w:sz="8" w:space="0" w:color="000000"/>
            </w:tcBorders>
            <w:vAlign w:val="center"/>
          </w:tcPr>
          <w:p w:rsidR="002B28AC" w:rsidRPr="005537D8" w:rsidRDefault="002B28AC" w:rsidP="00F551F6">
            <w:pPr>
              <w:snapToGrid w:val="0"/>
              <w:spacing w:after="0"/>
              <w:jc w:val="center"/>
              <w:rPr>
                <w:bCs/>
                <w:iCs/>
                <w:sz w:val="20"/>
                <w:szCs w:val="20"/>
              </w:rPr>
            </w:pPr>
            <w:r w:rsidRPr="005537D8">
              <w:rPr>
                <w:bCs/>
                <w:iCs/>
                <w:sz w:val="20"/>
                <w:szCs w:val="20"/>
              </w:rPr>
              <w:t>918</w:t>
            </w:r>
          </w:p>
        </w:tc>
        <w:tc>
          <w:tcPr>
            <w:tcW w:w="3262" w:type="dxa"/>
            <w:tcBorders>
              <w:top w:val="single" w:sz="8" w:space="0" w:color="000000"/>
              <w:left w:val="single" w:sz="8" w:space="0" w:color="000000"/>
              <w:bottom w:val="single" w:sz="8" w:space="0" w:color="000000"/>
              <w:right w:val="single" w:sz="8" w:space="0" w:color="000000"/>
            </w:tcBorders>
            <w:vAlign w:val="center"/>
          </w:tcPr>
          <w:p w:rsidR="002B28AC" w:rsidRPr="005537D8" w:rsidRDefault="002B28AC" w:rsidP="00F551F6">
            <w:pPr>
              <w:snapToGrid w:val="0"/>
              <w:spacing w:after="0"/>
              <w:jc w:val="center"/>
              <w:rPr>
                <w:sz w:val="20"/>
                <w:szCs w:val="20"/>
              </w:rPr>
            </w:pPr>
            <w:r w:rsidRPr="005537D8">
              <w:rPr>
                <w:sz w:val="20"/>
                <w:szCs w:val="20"/>
              </w:rPr>
              <w:t>8,10</w:t>
            </w:r>
          </w:p>
        </w:tc>
      </w:tr>
    </w:tbl>
    <w:p w:rsidR="009F3BEA" w:rsidRDefault="009F3BEA" w:rsidP="002B28AC">
      <w:pPr>
        <w:jc w:val="center"/>
        <w:rPr>
          <w:b/>
          <w:color w:val="92D050"/>
        </w:rPr>
      </w:pPr>
    </w:p>
    <w:p w:rsidR="00CA1027" w:rsidRDefault="00CA1027" w:rsidP="002B28AC">
      <w:pPr>
        <w:jc w:val="center"/>
        <w:rPr>
          <w:b/>
        </w:rPr>
      </w:pPr>
    </w:p>
    <w:p w:rsidR="002B28AC" w:rsidRPr="002B28AC" w:rsidRDefault="002B28AC" w:rsidP="002B28AC">
      <w:pPr>
        <w:jc w:val="center"/>
        <w:rPr>
          <w:b/>
        </w:rPr>
      </w:pPr>
      <w:r w:rsidRPr="00375400">
        <w:rPr>
          <w:b/>
        </w:rPr>
        <w:t>Градация населенных пунктов по</w:t>
      </w:r>
      <w:r>
        <w:rPr>
          <w:b/>
        </w:rPr>
        <w:t xml:space="preserve"> общей численности населения</w:t>
      </w:r>
    </w:p>
    <w:tbl>
      <w:tblPr>
        <w:tblW w:w="9420" w:type="dxa"/>
        <w:jc w:val="center"/>
        <w:tblLayout w:type="fixed"/>
        <w:tblLook w:val="0000" w:firstRow="0" w:lastRow="0" w:firstColumn="0" w:lastColumn="0" w:noHBand="0" w:noVBand="0"/>
      </w:tblPr>
      <w:tblGrid>
        <w:gridCol w:w="1871"/>
        <w:gridCol w:w="1871"/>
        <w:gridCol w:w="1992"/>
        <w:gridCol w:w="1843"/>
        <w:gridCol w:w="1843"/>
      </w:tblGrid>
      <w:tr w:rsidR="002B28AC" w:rsidRPr="00375400" w:rsidTr="003547AB">
        <w:trPr>
          <w:trHeight w:val="255"/>
          <w:jc w:val="center"/>
        </w:trPr>
        <w:tc>
          <w:tcPr>
            <w:tcW w:w="1871" w:type="dxa"/>
            <w:tcBorders>
              <w:top w:val="single" w:sz="4" w:space="0" w:color="000000"/>
              <w:left w:val="single" w:sz="4" w:space="0" w:color="000000"/>
              <w:bottom w:val="single" w:sz="4" w:space="0" w:color="000000"/>
            </w:tcBorders>
            <w:vAlign w:val="center"/>
          </w:tcPr>
          <w:p w:rsidR="002B28AC" w:rsidRPr="00772B59" w:rsidRDefault="002B28AC" w:rsidP="00F551F6">
            <w:pPr>
              <w:snapToGrid w:val="0"/>
              <w:spacing w:after="0" w:line="240" w:lineRule="auto"/>
              <w:jc w:val="center"/>
              <w:rPr>
                <w:b/>
                <w:sz w:val="20"/>
                <w:szCs w:val="20"/>
              </w:rPr>
            </w:pPr>
            <w:r w:rsidRPr="00772B59">
              <w:rPr>
                <w:b/>
                <w:sz w:val="20"/>
                <w:szCs w:val="20"/>
              </w:rPr>
              <w:t>0</w:t>
            </w:r>
          </w:p>
        </w:tc>
        <w:tc>
          <w:tcPr>
            <w:tcW w:w="1871" w:type="dxa"/>
            <w:tcBorders>
              <w:top w:val="single" w:sz="4" w:space="0" w:color="000000"/>
              <w:left w:val="single" w:sz="4" w:space="0" w:color="000000"/>
              <w:bottom w:val="single" w:sz="4" w:space="0" w:color="000000"/>
            </w:tcBorders>
            <w:vAlign w:val="center"/>
          </w:tcPr>
          <w:p w:rsidR="002B28AC" w:rsidRPr="00772B59" w:rsidRDefault="002B28AC" w:rsidP="00F551F6">
            <w:pPr>
              <w:snapToGrid w:val="0"/>
              <w:spacing w:after="0" w:line="240" w:lineRule="auto"/>
              <w:jc w:val="center"/>
              <w:rPr>
                <w:b/>
                <w:sz w:val="20"/>
                <w:szCs w:val="20"/>
              </w:rPr>
            </w:pPr>
            <w:r w:rsidRPr="00772B59">
              <w:rPr>
                <w:b/>
                <w:sz w:val="20"/>
                <w:szCs w:val="20"/>
              </w:rPr>
              <w:t>1-10</w:t>
            </w:r>
          </w:p>
        </w:tc>
        <w:tc>
          <w:tcPr>
            <w:tcW w:w="1992" w:type="dxa"/>
            <w:tcBorders>
              <w:top w:val="single" w:sz="4" w:space="0" w:color="000000"/>
              <w:left w:val="single" w:sz="4" w:space="0" w:color="000000"/>
              <w:bottom w:val="single" w:sz="4" w:space="0" w:color="000000"/>
            </w:tcBorders>
            <w:vAlign w:val="center"/>
          </w:tcPr>
          <w:p w:rsidR="002B28AC" w:rsidRPr="00772B59" w:rsidRDefault="002B28AC" w:rsidP="00F551F6">
            <w:pPr>
              <w:snapToGrid w:val="0"/>
              <w:spacing w:after="0" w:line="240" w:lineRule="auto"/>
              <w:jc w:val="center"/>
              <w:rPr>
                <w:b/>
                <w:sz w:val="20"/>
                <w:szCs w:val="20"/>
              </w:rPr>
            </w:pPr>
            <w:r w:rsidRPr="00772B59">
              <w:rPr>
                <w:b/>
                <w:sz w:val="20"/>
                <w:szCs w:val="20"/>
              </w:rPr>
              <w:t>11-100</w:t>
            </w:r>
          </w:p>
        </w:tc>
        <w:tc>
          <w:tcPr>
            <w:tcW w:w="1843" w:type="dxa"/>
            <w:tcBorders>
              <w:top w:val="single" w:sz="4" w:space="0" w:color="000000"/>
              <w:left w:val="single" w:sz="4" w:space="0" w:color="000000"/>
              <w:bottom w:val="single" w:sz="4" w:space="0" w:color="000000"/>
            </w:tcBorders>
            <w:vAlign w:val="center"/>
          </w:tcPr>
          <w:p w:rsidR="002B28AC" w:rsidRPr="00772B59" w:rsidRDefault="002B28AC" w:rsidP="00F551F6">
            <w:pPr>
              <w:snapToGrid w:val="0"/>
              <w:spacing w:after="0" w:line="240" w:lineRule="auto"/>
              <w:jc w:val="center"/>
              <w:rPr>
                <w:b/>
                <w:sz w:val="20"/>
                <w:szCs w:val="20"/>
              </w:rPr>
            </w:pPr>
            <w:r w:rsidRPr="00772B59">
              <w:rPr>
                <w:b/>
                <w:sz w:val="20"/>
                <w:szCs w:val="20"/>
              </w:rPr>
              <w:t>101-500</w:t>
            </w:r>
          </w:p>
        </w:tc>
        <w:tc>
          <w:tcPr>
            <w:tcW w:w="1843" w:type="dxa"/>
            <w:tcBorders>
              <w:top w:val="single" w:sz="4" w:space="0" w:color="000000"/>
              <w:left w:val="single" w:sz="4" w:space="0" w:color="000000"/>
              <w:bottom w:val="single" w:sz="4" w:space="0" w:color="000000"/>
              <w:right w:val="single" w:sz="4" w:space="0" w:color="000000"/>
            </w:tcBorders>
            <w:vAlign w:val="center"/>
          </w:tcPr>
          <w:p w:rsidR="002B28AC" w:rsidRPr="00772B59" w:rsidRDefault="002B28AC" w:rsidP="00F551F6">
            <w:pPr>
              <w:snapToGrid w:val="0"/>
              <w:spacing w:after="0" w:line="240" w:lineRule="auto"/>
              <w:jc w:val="center"/>
              <w:rPr>
                <w:b/>
                <w:sz w:val="20"/>
                <w:szCs w:val="20"/>
              </w:rPr>
            </w:pPr>
            <w:r>
              <w:rPr>
                <w:b/>
                <w:sz w:val="20"/>
                <w:szCs w:val="20"/>
              </w:rPr>
              <w:t>501-10</w:t>
            </w:r>
            <w:r w:rsidRPr="00772B59">
              <w:rPr>
                <w:b/>
                <w:sz w:val="20"/>
                <w:szCs w:val="20"/>
              </w:rPr>
              <w:t>00</w:t>
            </w:r>
          </w:p>
        </w:tc>
      </w:tr>
      <w:tr w:rsidR="002B28AC" w:rsidRPr="00375400" w:rsidTr="003547AB">
        <w:trPr>
          <w:trHeight w:val="255"/>
          <w:jc w:val="center"/>
        </w:trPr>
        <w:tc>
          <w:tcPr>
            <w:tcW w:w="1871" w:type="dxa"/>
            <w:tcBorders>
              <w:top w:val="single" w:sz="4" w:space="0" w:color="000000"/>
              <w:left w:val="single" w:sz="4" w:space="0" w:color="000000"/>
              <w:bottom w:val="single" w:sz="4" w:space="0" w:color="000000"/>
            </w:tcBorders>
            <w:vAlign w:val="center"/>
          </w:tcPr>
          <w:p w:rsidR="002B28AC" w:rsidRPr="00772B59" w:rsidRDefault="002B28AC" w:rsidP="00F551F6">
            <w:pPr>
              <w:snapToGrid w:val="0"/>
              <w:spacing w:after="0" w:line="240" w:lineRule="auto"/>
              <w:rPr>
                <w:sz w:val="20"/>
                <w:szCs w:val="20"/>
              </w:rPr>
            </w:pPr>
            <w:r>
              <w:rPr>
                <w:color w:val="000000"/>
                <w:sz w:val="20"/>
                <w:szCs w:val="20"/>
              </w:rPr>
              <w:t xml:space="preserve">1. </w:t>
            </w:r>
            <w:r>
              <w:rPr>
                <w:sz w:val="20"/>
                <w:szCs w:val="20"/>
              </w:rPr>
              <w:t>д</w:t>
            </w:r>
            <w:r w:rsidRPr="00772B59">
              <w:rPr>
                <w:sz w:val="20"/>
                <w:szCs w:val="20"/>
              </w:rPr>
              <w:t xml:space="preserve">. </w:t>
            </w:r>
            <w:r w:rsidRPr="00C5012F">
              <w:rPr>
                <w:color w:val="000000"/>
                <w:sz w:val="20"/>
                <w:szCs w:val="20"/>
              </w:rPr>
              <w:t>Никитино</w:t>
            </w:r>
          </w:p>
        </w:tc>
        <w:tc>
          <w:tcPr>
            <w:tcW w:w="1871" w:type="dxa"/>
            <w:tcBorders>
              <w:top w:val="single" w:sz="4" w:space="0" w:color="000000"/>
              <w:left w:val="single" w:sz="4" w:space="0" w:color="000000"/>
              <w:bottom w:val="single" w:sz="4" w:space="0" w:color="000000"/>
            </w:tcBorders>
            <w:vAlign w:val="center"/>
          </w:tcPr>
          <w:p w:rsidR="002B28AC" w:rsidRPr="00772B59" w:rsidRDefault="002B28AC" w:rsidP="00F551F6">
            <w:pPr>
              <w:snapToGrid w:val="0"/>
              <w:spacing w:after="0" w:line="240" w:lineRule="auto"/>
              <w:rPr>
                <w:sz w:val="20"/>
                <w:szCs w:val="20"/>
              </w:rPr>
            </w:pPr>
            <w:r>
              <w:rPr>
                <w:color w:val="000000"/>
                <w:sz w:val="20"/>
                <w:szCs w:val="20"/>
              </w:rPr>
              <w:t xml:space="preserve">1. </w:t>
            </w:r>
            <w:r>
              <w:rPr>
                <w:sz w:val="20"/>
                <w:szCs w:val="20"/>
              </w:rPr>
              <w:t>д</w:t>
            </w:r>
            <w:r w:rsidRPr="00772B59">
              <w:rPr>
                <w:sz w:val="20"/>
                <w:szCs w:val="20"/>
              </w:rPr>
              <w:t xml:space="preserve">. </w:t>
            </w:r>
            <w:r w:rsidRPr="00C5012F">
              <w:rPr>
                <w:color w:val="000000"/>
                <w:sz w:val="20"/>
                <w:szCs w:val="20"/>
              </w:rPr>
              <w:t>Быково</w:t>
            </w:r>
          </w:p>
        </w:tc>
        <w:tc>
          <w:tcPr>
            <w:tcW w:w="1992" w:type="dxa"/>
            <w:tcBorders>
              <w:top w:val="single" w:sz="4" w:space="0" w:color="000000"/>
              <w:left w:val="single" w:sz="4" w:space="0" w:color="000000"/>
              <w:bottom w:val="single" w:sz="4" w:space="0" w:color="000000"/>
            </w:tcBorders>
            <w:vAlign w:val="center"/>
          </w:tcPr>
          <w:p w:rsidR="002B28AC" w:rsidRPr="00772B59" w:rsidRDefault="002B28AC" w:rsidP="00F551F6">
            <w:pPr>
              <w:snapToGrid w:val="0"/>
              <w:spacing w:after="0" w:line="240" w:lineRule="auto"/>
              <w:rPr>
                <w:sz w:val="20"/>
                <w:szCs w:val="20"/>
              </w:rPr>
            </w:pPr>
            <w:r>
              <w:rPr>
                <w:color w:val="000000"/>
                <w:sz w:val="20"/>
                <w:szCs w:val="20"/>
              </w:rPr>
              <w:t xml:space="preserve">1. </w:t>
            </w:r>
            <w:r w:rsidRPr="00772B59">
              <w:rPr>
                <w:sz w:val="20"/>
                <w:szCs w:val="20"/>
              </w:rPr>
              <w:t xml:space="preserve">с. </w:t>
            </w:r>
            <w:r w:rsidRPr="00C5012F">
              <w:rPr>
                <w:color w:val="000000"/>
                <w:sz w:val="20"/>
                <w:szCs w:val="20"/>
              </w:rPr>
              <w:t>Золотниковская Пустынь</w:t>
            </w:r>
          </w:p>
        </w:tc>
        <w:tc>
          <w:tcPr>
            <w:tcW w:w="1843" w:type="dxa"/>
            <w:tcBorders>
              <w:top w:val="single" w:sz="4" w:space="0" w:color="000000"/>
              <w:left w:val="single" w:sz="4" w:space="0" w:color="000000"/>
              <w:bottom w:val="single" w:sz="4" w:space="0" w:color="000000"/>
            </w:tcBorders>
            <w:vAlign w:val="center"/>
          </w:tcPr>
          <w:p w:rsidR="002B28AC" w:rsidRPr="00772B59" w:rsidRDefault="002B28AC" w:rsidP="00F551F6">
            <w:pPr>
              <w:snapToGrid w:val="0"/>
              <w:spacing w:after="0" w:line="240" w:lineRule="auto"/>
              <w:rPr>
                <w:sz w:val="20"/>
                <w:szCs w:val="20"/>
              </w:rPr>
            </w:pPr>
            <w:r>
              <w:rPr>
                <w:color w:val="000000"/>
                <w:sz w:val="20"/>
                <w:szCs w:val="20"/>
              </w:rPr>
              <w:t xml:space="preserve">1. </w:t>
            </w:r>
            <w:r w:rsidRPr="00772B59">
              <w:rPr>
                <w:sz w:val="20"/>
                <w:szCs w:val="20"/>
              </w:rPr>
              <w:t xml:space="preserve">с. </w:t>
            </w:r>
            <w:r w:rsidRPr="00C5012F">
              <w:rPr>
                <w:color w:val="000000"/>
                <w:sz w:val="20"/>
                <w:szCs w:val="20"/>
              </w:rPr>
              <w:t>Елховка</w:t>
            </w:r>
          </w:p>
        </w:tc>
        <w:tc>
          <w:tcPr>
            <w:tcW w:w="1843" w:type="dxa"/>
            <w:tcBorders>
              <w:top w:val="single" w:sz="4" w:space="0" w:color="000000"/>
              <w:left w:val="single" w:sz="4" w:space="0" w:color="000000"/>
              <w:bottom w:val="single" w:sz="4" w:space="0" w:color="000000"/>
              <w:right w:val="single" w:sz="4" w:space="0" w:color="000000"/>
            </w:tcBorders>
            <w:vAlign w:val="center"/>
          </w:tcPr>
          <w:p w:rsidR="002B28AC" w:rsidRPr="00772B59" w:rsidRDefault="002B28AC" w:rsidP="00F551F6">
            <w:pPr>
              <w:snapToGrid w:val="0"/>
              <w:spacing w:after="0" w:line="240" w:lineRule="auto"/>
              <w:rPr>
                <w:sz w:val="20"/>
                <w:szCs w:val="20"/>
              </w:rPr>
            </w:pPr>
            <w:r>
              <w:rPr>
                <w:color w:val="000000"/>
                <w:sz w:val="20"/>
                <w:szCs w:val="20"/>
              </w:rPr>
              <w:t xml:space="preserve">1. </w:t>
            </w:r>
            <w:r w:rsidRPr="00772B59">
              <w:rPr>
                <w:sz w:val="20"/>
                <w:szCs w:val="20"/>
              </w:rPr>
              <w:t xml:space="preserve">с. </w:t>
            </w:r>
            <w:r w:rsidRPr="00C5012F">
              <w:rPr>
                <w:color w:val="000000"/>
                <w:sz w:val="20"/>
                <w:szCs w:val="20"/>
              </w:rPr>
              <w:t>Морозово</w:t>
            </w:r>
          </w:p>
        </w:tc>
      </w:tr>
      <w:tr w:rsidR="002B28AC" w:rsidRPr="00375400" w:rsidTr="003547AB">
        <w:trPr>
          <w:trHeight w:val="255"/>
          <w:jc w:val="center"/>
        </w:trPr>
        <w:tc>
          <w:tcPr>
            <w:tcW w:w="1871" w:type="dxa"/>
            <w:tcBorders>
              <w:top w:val="single" w:sz="4" w:space="0" w:color="000000"/>
              <w:left w:val="single" w:sz="4" w:space="0" w:color="000000"/>
              <w:bottom w:val="single" w:sz="4" w:space="0" w:color="000000"/>
            </w:tcBorders>
            <w:vAlign w:val="center"/>
          </w:tcPr>
          <w:p w:rsidR="002B28AC" w:rsidRPr="00772B59" w:rsidRDefault="002B28AC" w:rsidP="00F551F6">
            <w:pPr>
              <w:snapToGrid w:val="0"/>
              <w:spacing w:after="0" w:line="240" w:lineRule="auto"/>
              <w:rPr>
                <w:sz w:val="20"/>
                <w:szCs w:val="20"/>
              </w:rPr>
            </w:pPr>
            <w:r>
              <w:rPr>
                <w:color w:val="000000"/>
                <w:sz w:val="20"/>
                <w:szCs w:val="20"/>
              </w:rPr>
              <w:t xml:space="preserve">2. </w:t>
            </w:r>
            <w:r>
              <w:rPr>
                <w:sz w:val="20"/>
                <w:szCs w:val="20"/>
              </w:rPr>
              <w:t>д</w:t>
            </w:r>
            <w:r w:rsidRPr="00772B59">
              <w:rPr>
                <w:sz w:val="20"/>
                <w:szCs w:val="20"/>
              </w:rPr>
              <w:t xml:space="preserve">. </w:t>
            </w:r>
            <w:r w:rsidRPr="00C5012F">
              <w:rPr>
                <w:color w:val="000000"/>
                <w:sz w:val="20"/>
                <w:szCs w:val="20"/>
              </w:rPr>
              <w:t>Обезово</w:t>
            </w:r>
          </w:p>
        </w:tc>
        <w:tc>
          <w:tcPr>
            <w:tcW w:w="1871" w:type="dxa"/>
            <w:tcBorders>
              <w:top w:val="single" w:sz="4" w:space="0" w:color="000000"/>
              <w:left w:val="single" w:sz="4" w:space="0" w:color="000000"/>
              <w:bottom w:val="single" w:sz="4" w:space="0" w:color="000000"/>
            </w:tcBorders>
            <w:vAlign w:val="center"/>
          </w:tcPr>
          <w:p w:rsidR="002B28AC" w:rsidRPr="00772B59" w:rsidRDefault="002B28AC" w:rsidP="00F551F6">
            <w:pPr>
              <w:snapToGrid w:val="0"/>
              <w:spacing w:after="0" w:line="240" w:lineRule="auto"/>
              <w:rPr>
                <w:sz w:val="20"/>
                <w:szCs w:val="20"/>
              </w:rPr>
            </w:pPr>
            <w:r>
              <w:rPr>
                <w:color w:val="000000"/>
                <w:sz w:val="20"/>
                <w:szCs w:val="20"/>
              </w:rPr>
              <w:t xml:space="preserve">2. </w:t>
            </w:r>
            <w:r>
              <w:rPr>
                <w:sz w:val="20"/>
                <w:szCs w:val="20"/>
              </w:rPr>
              <w:t>д</w:t>
            </w:r>
            <w:r w:rsidRPr="00772B59">
              <w:rPr>
                <w:sz w:val="20"/>
                <w:szCs w:val="20"/>
              </w:rPr>
              <w:t xml:space="preserve">. </w:t>
            </w:r>
            <w:r w:rsidRPr="00C5012F">
              <w:rPr>
                <w:color w:val="000000"/>
                <w:sz w:val="20"/>
                <w:szCs w:val="20"/>
              </w:rPr>
              <w:t>Гридино</w:t>
            </w:r>
          </w:p>
        </w:tc>
        <w:tc>
          <w:tcPr>
            <w:tcW w:w="1992" w:type="dxa"/>
            <w:tcBorders>
              <w:top w:val="single" w:sz="4" w:space="0" w:color="000000"/>
              <w:left w:val="single" w:sz="4" w:space="0" w:color="000000"/>
              <w:bottom w:val="single" w:sz="4" w:space="0" w:color="000000"/>
            </w:tcBorders>
            <w:vAlign w:val="center"/>
          </w:tcPr>
          <w:p w:rsidR="002B28AC" w:rsidRPr="00772B59" w:rsidRDefault="002B28AC" w:rsidP="00F551F6">
            <w:pPr>
              <w:snapToGrid w:val="0"/>
              <w:spacing w:after="0" w:line="240" w:lineRule="auto"/>
              <w:rPr>
                <w:sz w:val="20"/>
                <w:szCs w:val="20"/>
              </w:rPr>
            </w:pPr>
            <w:r>
              <w:rPr>
                <w:color w:val="000000"/>
                <w:sz w:val="20"/>
                <w:szCs w:val="20"/>
              </w:rPr>
              <w:t xml:space="preserve">2. </w:t>
            </w:r>
            <w:r>
              <w:rPr>
                <w:sz w:val="20"/>
                <w:szCs w:val="20"/>
              </w:rPr>
              <w:t>д</w:t>
            </w:r>
            <w:r w:rsidRPr="00772B59">
              <w:rPr>
                <w:sz w:val="20"/>
                <w:szCs w:val="20"/>
              </w:rPr>
              <w:t xml:space="preserve">. </w:t>
            </w:r>
            <w:r w:rsidRPr="00C5012F">
              <w:rPr>
                <w:color w:val="000000"/>
                <w:sz w:val="20"/>
                <w:szCs w:val="20"/>
              </w:rPr>
              <w:t>Коптево</w:t>
            </w:r>
          </w:p>
        </w:tc>
        <w:tc>
          <w:tcPr>
            <w:tcW w:w="1843" w:type="dxa"/>
            <w:tcBorders>
              <w:top w:val="single" w:sz="4" w:space="0" w:color="000000"/>
              <w:left w:val="single" w:sz="4" w:space="0" w:color="000000"/>
              <w:bottom w:val="single" w:sz="4" w:space="0" w:color="000000"/>
            </w:tcBorders>
            <w:vAlign w:val="center"/>
          </w:tcPr>
          <w:p w:rsidR="002B28AC" w:rsidRPr="00772B59" w:rsidRDefault="002B28AC" w:rsidP="00F551F6">
            <w:pPr>
              <w:snapToGrid w:val="0"/>
              <w:spacing w:after="0" w:line="240" w:lineRule="auto"/>
              <w:rPr>
                <w:sz w:val="20"/>
                <w:szCs w:val="20"/>
              </w:rPr>
            </w:pPr>
            <w:r>
              <w:rPr>
                <w:color w:val="000000"/>
                <w:sz w:val="20"/>
                <w:szCs w:val="20"/>
              </w:rPr>
              <w:t xml:space="preserve">2. </w:t>
            </w:r>
            <w:r>
              <w:rPr>
                <w:sz w:val="20"/>
                <w:szCs w:val="20"/>
              </w:rPr>
              <w:t>д</w:t>
            </w:r>
            <w:r w:rsidRPr="00772B59">
              <w:rPr>
                <w:sz w:val="20"/>
                <w:szCs w:val="20"/>
              </w:rPr>
              <w:t xml:space="preserve">. </w:t>
            </w:r>
            <w:r w:rsidRPr="00C5012F">
              <w:rPr>
                <w:color w:val="000000"/>
                <w:sz w:val="20"/>
                <w:szCs w:val="20"/>
              </w:rPr>
              <w:t>Синяя Осока</w:t>
            </w:r>
          </w:p>
        </w:tc>
        <w:tc>
          <w:tcPr>
            <w:tcW w:w="1843" w:type="dxa"/>
            <w:tcBorders>
              <w:top w:val="single" w:sz="4" w:space="0" w:color="000000"/>
              <w:left w:val="single" w:sz="4" w:space="0" w:color="000000"/>
              <w:bottom w:val="single" w:sz="4" w:space="0" w:color="000000"/>
              <w:right w:val="single" w:sz="4" w:space="0" w:color="000000"/>
            </w:tcBorders>
            <w:vAlign w:val="center"/>
          </w:tcPr>
          <w:p w:rsidR="002B28AC" w:rsidRPr="00772B59" w:rsidRDefault="002B28AC" w:rsidP="00F551F6">
            <w:pPr>
              <w:snapToGrid w:val="0"/>
              <w:spacing w:after="0" w:line="240" w:lineRule="auto"/>
              <w:rPr>
                <w:sz w:val="20"/>
                <w:szCs w:val="20"/>
              </w:rPr>
            </w:pPr>
          </w:p>
        </w:tc>
      </w:tr>
      <w:tr w:rsidR="002B28AC" w:rsidRPr="00375400" w:rsidTr="003547AB">
        <w:trPr>
          <w:trHeight w:val="255"/>
          <w:jc w:val="center"/>
        </w:trPr>
        <w:tc>
          <w:tcPr>
            <w:tcW w:w="1871" w:type="dxa"/>
            <w:tcBorders>
              <w:top w:val="single" w:sz="4" w:space="0" w:color="000000"/>
              <w:left w:val="single" w:sz="4" w:space="0" w:color="000000"/>
              <w:bottom w:val="single" w:sz="4" w:space="0" w:color="000000"/>
            </w:tcBorders>
            <w:vAlign w:val="center"/>
          </w:tcPr>
          <w:p w:rsidR="002B28AC" w:rsidRPr="00772B59" w:rsidRDefault="002B28AC" w:rsidP="00F551F6">
            <w:pPr>
              <w:snapToGrid w:val="0"/>
              <w:spacing w:after="0" w:line="240" w:lineRule="auto"/>
              <w:rPr>
                <w:sz w:val="20"/>
                <w:szCs w:val="20"/>
              </w:rPr>
            </w:pPr>
            <w:r>
              <w:rPr>
                <w:color w:val="000000"/>
                <w:sz w:val="20"/>
                <w:szCs w:val="20"/>
              </w:rPr>
              <w:t xml:space="preserve">3. </w:t>
            </w:r>
            <w:r>
              <w:rPr>
                <w:sz w:val="20"/>
                <w:szCs w:val="20"/>
              </w:rPr>
              <w:t>д</w:t>
            </w:r>
            <w:r w:rsidRPr="00772B59">
              <w:rPr>
                <w:sz w:val="20"/>
                <w:szCs w:val="20"/>
              </w:rPr>
              <w:t xml:space="preserve">. </w:t>
            </w:r>
            <w:r w:rsidRPr="00C5012F">
              <w:rPr>
                <w:color w:val="000000"/>
                <w:sz w:val="20"/>
                <w:szCs w:val="20"/>
              </w:rPr>
              <w:t>Пеньково</w:t>
            </w:r>
          </w:p>
        </w:tc>
        <w:tc>
          <w:tcPr>
            <w:tcW w:w="1871" w:type="dxa"/>
            <w:tcBorders>
              <w:top w:val="single" w:sz="4" w:space="0" w:color="000000"/>
              <w:left w:val="single" w:sz="4" w:space="0" w:color="000000"/>
              <w:bottom w:val="single" w:sz="4" w:space="0" w:color="000000"/>
            </w:tcBorders>
            <w:vAlign w:val="center"/>
          </w:tcPr>
          <w:p w:rsidR="002B28AC" w:rsidRPr="00772B59" w:rsidRDefault="002B28AC" w:rsidP="00F551F6">
            <w:pPr>
              <w:snapToGrid w:val="0"/>
              <w:spacing w:after="0" w:line="240" w:lineRule="auto"/>
              <w:rPr>
                <w:sz w:val="20"/>
                <w:szCs w:val="20"/>
              </w:rPr>
            </w:pPr>
            <w:r>
              <w:rPr>
                <w:color w:val="000000"/>
                <w:sz w:val="20"/>
                <w:szCs w:val="20"/>
              </w:rPr>
              <w:t xml:space="preserve">3. </w:t>
            </w:r>
            <w:r>
              <w:rPr>
                <w:sz w:val="20"/>
                <w:szCs w:val="20"/>
              </w:rPr>
              <w:t>д</w:t>
            </w:r>
            <w:r w:rsidRPr="00772B59">
              <w:rPr>
                <w:sz w:val="20"/>
                <w:szCs w:val="20"/>
              </w:rPr>
              <w:t xml:space="preserve">. </w:t>
            </w:r>
            <w:r w:rsidRPr="00C5012F">
              <w:rPr>
                <w:color w:val="000000"/>
                <w:sz w:val="20"/>
                <w:szCs w:val="20"/>
              </w:rPr>
              <w:t>Дашково</w:t>
            </w:r>
          </w:p>
        </w:tc>
        <w:tc>
          <w:tcPr>
            <w:tcW w:w="1992" w:type="dxa"/>
            <w:tcBorders>
              <w:top w:val="single" w:sz="4" w:space="0" w:color="000000"/>
              <w:left w:val="single" w:sz="4" w:space="0" w:color="000000"/>
              <w:bottom w:val="single" w:sz="4" w:space="0" w:color="000000"/>
            </w:tcBorders>
            <w:vAlign w:val="center"/>
          </w:tcPr>
          <w:p w:rsidR="002B28AC" w:rsidRPr="00772B59" w:rsidRDefault="002B28AC" w:rsidP="00F551F6">
            <w:pPr>
              <w:snapToGrid w:val="0"/>
              <w:spacing w:after="0" w:line="240" w:lineRule="auto"/>
              <w:rPr>
                <w:sz w:val="20"/>
                <w:szCs w:val="20"/>
              </w:rPr>
            </w:pPr>
            <w:r>
              <w:rPr>
                <w:color w:val="000000"/>
                <w:sz w:val="20"/>
                <w:szCs w:val="20"/>
              </w:rPr>
              <w:t xml:space="preserve">3. </w:t>
            </w:r>
            <w:r>
              <w:rPr>
                <w:sz w:val="20"/>
                <w:szCs w:val="20"/>
              </w:rPr>
              <w:t xml:space="preserve">с. </w:t>
            </w:r>
            <w:r w:rsidRPr="00C5012F">
              <w:rPr>
                <w:color w:val="000000"/>
                <w:sz w:val="20"/>
                <w:szCs w:val="20"/>
              </w:rPr>
              <w:t>Поддыбье</w:t>
            </w:r>
          </w:p>
        </w:tc>
        <w:tc>
          <w:tcPr>
            <w:tcW w:w="1843" w:type="dxa"/>
            <w:tcBorders>
              <w:top w:val="single" w:sz="4" w:space="0" w:color="000000"/>
              <w:left w:val="single" w:sz="4" w:space="0" w:color="000000"/>
              <w:bottom w:val="single" w:sz="4" w:space="0" w:color="000000"/>
            </w:tcBorders>
            <w:vAlign w:val="center"/>
          </w:tcPr>
          <w:p w:rsidR="002B28AC" w:rsidRPr="00772B59" w:rsidRDefault="002B28AC" w:rsidP="00F551F6">
            <w:pPr>
              <w:snapToGrid w:val="0"/>
              <w:spacing w:after="0" w:line="240" w:lineRule="auto"/>
              <w:rPr>
                <w:sz w:val="20"/>
                <w:szCs w:val="20"/>
              </w:rPr>
            </w:pPr>
            <w:r>
              <w:rPr>
                <w:color w:val="000000"/>
                <w:sz w:val="20"/>
                <w:szCs w:val="20"/>
              </w:rPr>
              <w:t xml:space="preserve">3. </w:t>
            </w:r>
            <w:r>
              <w:rPr>
                <w:sz w:val="20"/>
                <w:szCs w:val="20"/>
              </w:rPr>
              <w:t>д</w:t>
            </w:r>
            <w:r w:rsidRPr="00772B59">
              <w:rPr>
                <w:sz w:val="20"/>
                <w:szCs w:val="20"/>
              </w:rPr>
              <w:t xml:space="preserve">. </w:t>
            </w:r>
            <w:r w:rsidRPr="00C5012F">
              <w:rPr>
                <w:color w:val="000000"/>
                <w:sz w:val="20"/>
                <w:szCs w:val="20"/>
              </w:rPr>
              <w:t>Сокатово</w:t>
            </w:r>
          </w:p>
        </w:tc>
        <w:tc>
          <w:tcPr>
            <w:tcW w:w="1843" w:type="dxa"/>
            <w:tcBorders>
              <w:top w:val="single" w:sz="4" w:space="0" w:color="000000"/>
              <w:left w:val="single" w:sz="4" w:space="0" w:color="000000"/>
              <w:bottom w:val="single" w:sz="4" w:space="0" w:color="000000"/>
              <w:right w:val="single" w:sz="4" w:space="0" w:color="000000"/>
            </w:tcBorders>
            <w:vAlign w:val="center"/>
          </w:tcPr>
          <w:p w:rsidR="002B28AC" w:rsidRPr="00772B59" w:rsidRDefault="002B28AC" w:rsidP="00F551F6">
            <w:pPr>
              <w:snapToGrid w:val="0"/>
              <w:spacing w:after="0" w:line="240" w:lineRule="auto"/>
              <w:rPr>
                <w:sz w:val="20"/>
                <w:szCs w:val="20"/>
              </w:rPr>
            </w:pPr>
          </w:p>
        </w:tc>
      </w:tr>
      <w:tr w:rsidR="002B28AC" w:rsidRPr="00375400" w:rsidTr="003547AB">
        <w:trPr>
          <w:trHeight w:val="255"/>
          <w:jc w:val="center"/>
        </w:trPr>
        <w:tc>
          <w:tcPr>
            <w:tcW w:w="1871" w:type="dxa"/>
            <w:tcBorders>
              <w:top w:val="single" w:sz="4" w:space="0" w:color="000000"/>
              <w:left w:val="single" w:sz="4" w:space="0" w:color="000000"/>
              <w:bottom w:val="single" w:sz="4" w:space="0" w:color="000000"/>
            </w:tcBorders>
            <w:vAlign w:val="center"/>
          </w:tcPr>
          <w:p w:rsidR="002B28AC" w:rsidRPr="00772B59" w:rsidRDefault="002B28AC" w:rsidP="00F551F6">
            <w:pPr>
              <w:snapToGrid w:val="0"/>
              <w:spacing w:after="0" w:line="240" w:lineRule="auto"/>
              <w:rPr>
                <w:sz w:val="20"/>
                <w:szCs w:val="20"/>
              </w:rPr>
            </w:pPr>
            <w:r>
              <w:rPr>
                <w:color w:val="000000"/>
                <w:sz w:val="20"/>
                <w:szCs w:val="20"/>
              </w:rPr>
              <w:t xml:space="preserve">4. </w:t>
            </w:r>
            <w:r>
              <w:rPr>
                <w:sz w:val="20"/>
                <w:szCs w:val="20"/>
              </w:rPr>
              <w:t>д</w:t>
            </w:r>
            <w:r w:rsidRPr="00772B59">
              <w:rPr>
                <w:sz w:val="20"/>
                <w:szCs w:val="20"/>
              </w:rPr>
              <w:t xml:space="preserve">. </w:t>
            </w:r>
            <w:r w:rsidRPr="00C5012F">
              <w:rPr>
                <w:color w:val="000000"/>
                <w:sz w:val="20"/>
                <w:szCs w:val="20"/>
              </w:rPr>
              <w:t>Пержево</w:t>
            </w:r>
          </w:p>
        </w:tc>
        <w:tc>
          <w:tcPr>
            <w:tcW w:w="1871" w:type="dxa"/>
            <w:tcBorders>
              <w:top w:val="single" w:sz="4" w:space="0" w:color="000000"/>
              <w:left w:val="single" w:sz="4" w:space="0" w:color="000000"/>
              <w:bottom w:val="single" w:sz="4" w:space="0" w:color="000000"/>
            </w:tcBorders>
            <w:vAlign w:val="center"/>
          </w:tcPr>
          <w:p w:rsidR="002B28AC" w:rsidRPr="00772B59" w:rsidRDefault="002B28AC" w:rsidP="00F551F6">
            <w:pPr>
              <w:snapToGrid w:val="0"/>
              <w:spacing w:after="0" w:line="240" w:lineRule="auto"/>
              <w:rPr>
                <w:sz w:val="20"/>
                <w:szCs w:val="20"/>
              </w:rPr>
            </w:pPr>
            <w:r>
              <w:rPr>
                <w:color w:val="000000"/>
                <w:sz w:val="20"/>
                <w:szCs w:val="20"/>
              </w:rPr>
              <w:t xml:space="preserve">4. </w:t>
            </w:r>
            <w:r>
              <w:rPr>
                <w:sz w:val="20"/>
                <w:szCs w:val="20"/>
              </w:rPr>
              <w:t>д</w:t>
            </w:r>
            <w:r w:rsidRPr="00772B59">
              <w:rPr>
                <w:sz w:val="20"/>
                <w:szCs w:val="20"/>
              </w:rPr>
              <w:t xml:space="preserve">. </w:t>
            </w:r>
            <w:r w:rsidRPr="00C5012F">
              <w:rPr>
                <w:color w:val="000000"/>
                <w:sz w:val="20"/>
                <w:szCs w:val="20"/>
              </w:rPr>
              <w:t>Ермолиха</w:t>
            </w:r>
          </w:p>
        </w:tc>
        <w:tc>
          <w:tcPr>
            <w:tcW w:w="1992" w:type="dxa"/>
            <w:tcBorders>
              <w:top w:val="single" w:sz="4" w:space="0" w:color="000000"/>
              <w:left w:val="single" w:sz="4" w:space="0" w:color="000000"/>
              <w:bottom w:val="single" w:sz="4" w:space="0" w:color="000000"/>
            </w:tcBorders>
            <w:vAlign w:val="center"/>
          </w:tcPr>
          <w:p w:rsidR="002B28AC" w:rsidRPr="00772B59" w:rsidRDefault="002B28AC" w:rsidP="00F551F6">
            <w:pPr>
              <w:snapToGrid w:val="0"/>
              <w:spacing w:after="0" w:line="240" w:lineRule="auto"/>
              <w:rPr>
                <w:sz w:val="20"/>
                <w:szCs w:val="20"/>
              </w:rPr>
            </w:pPr>
            <w:r>
              <w:rPr>
                <w:color w:val="000000"/>
                <w:sz w:val="20"/>
                <w:szCs w:val="20"/>
              </w:rPr>
              <w:t xml:space="preserve">4. </w:t>
            </w:r>
            <w:r>
              <w:rPr>
                <w:sz w:val="20"/>
                <w:szCs w:val="20"/>
              </w:rPr>
              <w:t>д</w:t>
            </w:r>
            <w:r w:rsidRPr="00772B59">
              <w:rPr>
                <w:sz w:val="20"/>
                <w:szCs w:val="20"/>
              </w:rPr>
              <w:t xml:space="preserve">. </w:t>
            </w:r>
            <w:r w:rsidRPr="00C5012F">
              <w:rPr>
                <w:color w:val="000000"/>
                <w:sz w:val="20"/>
                <w:szCs w:val="20"/>
              </w:rPr>
              <w:t>Подлесиха</w:t>
            </w:r>
          </w:p>
        </w:tc>
        <w:tc>
          <w:tcPr>
            <w:tcW w:w="1843" w:type="dxa"/>
            <w:tcBorders>
              <w:top w:val="single" w:sz="4" w:space="0" w:color="000000"/>
              <w:left w:val="single" w:sz="4" w:space="0" w:color="000000"/>
              <w:bottom w:val="single" w:sz="4" w:space="0" w:color="000000"/>
            </w:tcBorders>
            <w:vAlign w:val="center"/>
          </w:tcPr>
          <w:p w:rsidR="002B28AC" w:rsidRPr="00772B59" w:rsidRDefault="002B28AC" w:rsidP="00F551F6">
            <w:pPr>
              <w:snapToGrid w:val="0"/>
              <w:spacing w:after="0" w:line="240" w:lineRule="auto"/>
              <w:rPr>
                <w:sz w:val="20"/>
                <w:szCs w:val="20"/>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2B28AC" w:rsidRPr="00772B59" w:rsidRDefault="002B28AC" w:rsidP="00F551F6">
            <w:pPr>
              <w:snapToGrid w:val="0"/>
              <w:spacing w:after="0" w:line="240" w:lineRule="auto"/>
              <w:rPr>
                <w:sz w:val="20"/>
                <w:szCs w:val="20"/>
              </w:rPr>
            </w:pPr>
          </w:p>
        </w:tc>
      </w:tr>
      <w:tr w:rsidR="002B28AC" w:rsidRPr="00375400" w:rsidTr="00F551F6">
        <w:trPr>
          <w:trHeight w:val="258"/>
          <w:jc w:val="center"/>
        </w:trPr>
        <w:tc>
          <w:tcPr>
            <w:tcW w:w="1871" w:type="dxa"/>
            <w:tcBorders>
              <w:top w:val="single" w:sz="4" w:space="0" w:color="000000"/>
              <w:left w:val="single" w:sz="4" w:space="0" w:color="000000"/>
              <w:bottom w:val="single" w:sz="4" w:space="0" w:color="000000"/>
            </w:tcBorders>
            <w:vAlign w:val="center"/>
          </w:tcPr>
          <w:p w:rsidR="002B28AC" w:rsidRPr="00772B59" w:rsidRDefault="002B28AC" w:rsidP="00F551F6">
            <w:pPr>
              <w:snapToGrid w:val="0"/>
              <w:spacing w:after="0" w:line="240" w:lineRule="auto"/>
              <w:rPr>
                <w:sz w:val="20"/>
                <w:szCs w:val="20"/>
              </w:rPr>
            </w:pPr>
            <w:r>
              <w:rPr>
                <w:color w:val="000000"/>
                <w:sz w:val="20"/>
                <w:szCs w:val="20"/>
              </w:rPr>
              <w:t xml:space="preserve">5. </w:t>
            </w:r>
            <w:r>
              <w:rPr>
                <w:sz w:val="20"/>
                <w:szCs w:val="20"/>
              </w:rPr>
              <w:t>д</w:t>
            </w:r>
            <w:r w:rsidRPr="00772B59">
              <w:rPr>
                <w:sz w:val="20"/>
                <w:szCs w:val="20"/>
              </w:rPr>
              <w:t xml:space="preserve">. </w:t>
            </w:r>
            <w:r w:rsidRPr="00C5012F">
              <w:rPr>
                <w:color w:val="000000"/>
                <w:sz w:val="20"/>
                <w:szCs w:val="20"/>
              </w:rPr>
              <w:t>Сосново</w:t>
            </w:r>
          </w:p>
        </w:tc>
        <w:tc>
          <w:tcPr>
            <w:tcW w:w="1871" w:type="dxa"/>
            <w:tcBorders>
              <w:top w:val="single" w:sz="4" w:space="0" w:color="000000"/>
              <w:left w:val="single" w:sz="4" w:space="0" w:color="000000"/>
              <w:bottom w:val="single" w:sz="4" w:space="0" w:color="000000"/>
            </w:tcBorders>
            <w:vAlign w:val="center"/>
          </w:tcPr>
          <w:p w:rsidR="002B28AC" w:rsidRPr="00772B59" w:rsidRDefault="002B28AC" w:rsidP="00F551F6">
            <w:pPr>
              <w:snapToGrid w:val="0"/>
              <w:spacing w:after="0" w:line="240" w:lineRule="auto"/>
              <w:rPr>
                <w:sz w:val="20"/>
                <w:szCs w:val="20"/>
              </w:rPr>
            </w:pPr>
            <w:r>
              <w:rPr>
                <w:color w:val="000000"/>
                <w:sz w:val="20"/>
                <w:szCs w:val="20"/>
              </w:rPr>
              <w:t xml:space="preserve">5. </w:t>
            </w:r>
            <w:r>
              <w:rPr>
                <w:sz w:val="20"/>
                <w:szCs w:val="20"/>
              </w:rPr>
              <w:t>д</w:t>
            </w:r>
            <w:r w:rsidRPr="00772B59">
              <w:rPr>
                <w:sz w:val="20"/>
                <w:szCs w:val="20"/>
              </w:rPr>
              <w:t xml:space="preserve">. </w:t>
            </w:r>
            <w:r w:rsidRPr="00C5012F">
              <w:rPr>
                <w:color w:val="000000"/>
                <w:sz w:val="20"/>
                <w:szCs w:val="20"/>
              </w:rPr>
              <w:t>Ильинское</w:t>
            </w:r>
          </w:p>
        </w:tc>
        <w:tc>
          <w:tcPr>
            <w:tcW w:w="1992" w:type="dxa"/>
            <w:tcBorders>
              <w:top w:val="single" w:sz="4" w:space="0" w:color="000000"/>
              <w:left w:val="single" w:sz="4" w:space="0" w:color="000000"/>
              <w:bottom w:val="single" w:sz="4" w:space="0" w:color="000000"/>
            </w:tcBorders>
            <w:vAlign w:val="center"/>
          </w:tcPr>
          <w:p w:rsidR="002B28AC" w:rsidRPr="00772B59" w:rsidRDefault="002B28AC" w:rsidP="00F551F6">
            <w:pPr>
              <w:snapToGrid w:val="0"/>
              <w:spacing w:after="0" w:line="240" w:lineRule="auto"/>
              <w:rPr>
                <w:sz w:val="20"/>
                <w:szCs w:val="20"/>
              </w:rPr>
            </w:pPr>
            <w:r>
              <w:rPr>
                <w:color w:val="000000"/>
                <w:sz w:val="20"/>
                <w:szCs w:val="20"/>
              </w:rPr>
              <w:t xml:space="preserve">5. </w:t>
            </w:r>
            <w:r>
              <w:rPr>
                <w:sz w:val="20"/>
                <w:szCs w:val="20"/>
              </w:rPr>
              <w:t>д</w:t>
            </w:r>
            <w:r w:rsidRPr="00772B59">
              <w:rPr>
                <w:sz w:val="20"/>
                <w:szCs w:val="20"/>
              </w:rPr>
              <w:t xml:space="preserve">. </w:t>
            </w:r>
            <w:r w:rsidRPr="00C5012F">
              <w:rPr>
                <w:color w:val="000000"/>
                <w:sz w:val="20"/>
                <w:szCs w:val="20"/>
              </w:rPr>
              <w:t>Санники</w:t>
            </w:r>
          </w:p>
        </w:tc>
        <w:tc>
          <w:tcPr>
            <w:tcW w:w="1843" w:type="dxa"/>
            <w:tcBorders>
              <w:top w:val="single" w:sz="4" w:space="0" w:color="000000"/>
              <w:left w:val="single" w:sz="4" w:space="0" w:color="000000"/>
              <w:bottom w:val="single" w:sz="4" w:space="0" w:color="000000"/>
            </w:tcBorders>
          </w:tcPr>
          <w:p w:rsidR="002B28AC" w:rsidRPr="00772B59" w:rsidRDefault="002B28AC" w:rsidP="00F551F6">
            <w:pPr>
              <w:snapToGrid w:val="0"/>
              <w:spacing w:after="0" w:line="240" w:lineRule="auto"/>
              <w:rPr>
                <w:sz w:val="20"/>
                <w:szCs w:val="20"/>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2B28AC" w:rsidRPr="00772B59" w:rsidRDefault="002B28AC" w:rsidP="00F551F6">
            <w:pPr>
              <w:snapToGrid w:val="0"/>
              <w:spacing w:after="0" w:line="240" w:lineRule="auto"/>
              <w:rPr>
                <w:sz w:val="20"/>
                <w:szCs w:val="20"/>
              </w:rPr>
            </w:pPr>
          </w:p>
        </w:tc>
      </w:tr>
      <w:tr w:rsidR="002B28AC" w:rsidRPr="00375400" w:rsidTr="003547AB">
        <w:trPr>
          <w:trHeight w:val="255"/>
          <w:jc w:val="center"/>
        </w:trPr>
        <w:tc>
          <w:tcPr>
            <w:tcW w:w="1871" w:type="dxa"/>
            <w:tcBorders>
              <w:top w:val="single" w:sz="4" w:space="0" w:color="000000"/>
              <w:left w:val="single" w:sz="4" w:space="0" w:color="000000"/>
              <w:bottom w:val="single" w:sz="4" w:space="0" w:color="000000"/>
            </w:tcBorders>
            <w:vAlign w:val="center"/>
          </w:tcPr>
          <w:p w:rsidR="002B28AC" w:rsidRPr="00772B59" w:rsidRDefault="002B28AC" w:rsidP="00F551F6">
            <w:pPr>
              <w:snapToGrid w:val="0"/>
              <w:spacing w:after="0" w:line="240" w:lineRule="auto"/>
              <w:rPr>
                <w:sz w:val="20"/>
                <w:szCs w:val="20"/>
              </w:rPr>
            </w:pPr>
            <w:r>
              <w:rPr>
                <w:color w:val="000000"/>
                <w:sz w:val="20"/>
                <w:szCs w:val="20"/>
              </w:rPr>
              <w:t xml:space="preserve">6. </w:t>
            </w:r>
            <w:r>
              <w:rPr>
                <w:sz w:val="20"/>
                <w:szCs w:val="20"/>
              </w:rPr>
              <w:t>д</w:t>
            </w:r>
            <w:r w:rsidRPr="00772B59">
              <w:rPr>
                <w:sz w:val="20"/>
                <w:szCs w:val="20"/>
              </w:rPr>
              <w:t xml:space="preserve">. </w:t>
            </w:r>
            <w:r w:rsidRPr="00C5012F">
              <w:rPr>
                <w:color w:val="000000"/>
                <w:sz w:val="20"/>
                <w:szCs w:val="20"/>
              </w:rPr>
              <w:t>Удуново</w:t>
            </w:r>
          </w:p>
        </w:tc>
        <w:tc>
          <w:tcPr>
            <w:tcW w:w="1871" w:type="dxa"/>
            <w:tcBorders>
              <w:top w:val="single" w:sz="4" w:space="0" w:color="000000"/>
              <w:left w:val="single" w:sz="4" w:space="0" w:color="000000"/>
              <w:bottom w:val="single" w:sz="4" w:space="0" w:color="000000"/>
            </w:tcBorders>
            <w:vAlign w:val="center"/>
          </w:tcPr>
          <w:p w:rsidR="002B28AC" w:rsidRPr="00772B59" w:rsidRDefault="002B28AC" w:rsidP="00F551F6">
            <w:pPr>
              <w:snapToGrid w:val="0"/>
              <w:spacing w:after="0" w:line="240" w:lineRule="auto"/>
              <w:rPr>
                <w:sz w:val="20"/>
                <w:szCs w:val="20"/>
              </w:rPr>
            </w:pPr>
            <w:r>
              <w:rPr>
                <w:color w:val="000000"/>
                <w:sz w:val="20"/>
                <w:szCs w:val="20"/>
              </w:rPr>
              <w:t xml:space="preserve">6. </w:t>
            </w:r>
            <w:r>
              <w:rPr>
                <w:sz w:val="20"/>
                <w:szCs w:val="20"/>
              </w:rPr>
              <w:t>д</w:t>
            </w:r>
            <w:r w:rsidRPr="00772B59">
              <w:rPr>
                <w:sz w:val="20"/>
                <w:szCs w:val="20"/>
              </w:rPr>
              <w:t xml:space="preserve">. </w:t>
            </w:r>
            <w:r w:rsidRPr="00C5012F">
              <w:rPr>
                <w:color w:val="000000"/>
                <w:sz w:val="20"/>
                <w:szCs w:val="20"/>
              </w:rPr>
              <w:t>Никитцыно</w:t>
            </w:r>
          </w:p>
        </w:tc>
        <w:tc>
          <w:tcPr>
            <w:tcW w:w="1992" w:type="dxa"/>
            <w:tcBorders>
              <w:top w:val="single" w:sz="4" w:space="0" w:color="000000"/>
              <w:left w:val="single" w:sz="4" w:space="0" w:color="000000"/>
              <w:bottom w:val="single" w:sz="4" w:space="0" w:color="000000"/>
            </w:tcBorders>
            <w:vAlign w:val="center"/>
          </w:tcPr>
          <w:p w:rsidR="002B28AC" w:rsidRPr="00772B59" w:rsidRDefault="002B28AC" w:rsidP="00F551F6">
            <w:pPr>
              <w:snapToGrid w:val="0"/>
              <w:spacing w:after="0" w:line="240" w:lineRule="auto"/>
              <w:rPr>
                <w:sz w:val="20"/>
                <w:szCs w:val="20"/>
              </w:rPr>
            </w:pPr>
            <w:r>
              <w:rPr>
                <w:color w:val="000000"/>
                <w:sz w:val="20"/>
                <w:szCs w:val="20"/>
              </w:rPr>
              <w:t xml:space="preserve">6. </w:t>
            </w:r>
            <w:r>
              <w:rPr>
                <w:sz w:val="20"/>
                <w:szCs w:val="20"/>
              </w:rPr>
              <w:t>д</w:t>
            </w:r>
            <w:r w:rsidRPr="00772B59">
              <w:rPr>
                <w:sz w:val="20"/>
                <w:szCs w:val="20"/>
              </w:rPr>
              <w:t xml:space="preserve">. </w:t>
            </w:r>
            <w:r w:rsidRPr="00C5012F">
              <w:rPr>
                <w:color w:val="000000"/>
                <w:sz w:val="20"/>
                <w:szCs w:val="20"/>
              </w:rPr>
              <w:t>Харитоново</w:t>
            </w:r>
          </w:p>
        </w:tc>
        <w:tc>
          <w:tcPr>
            <w:tcW w:w="1843" w:type="dxa"/>
            <w:tcBorders>
              <w:top w:val="single" w:sz="4" w:space="0" w:color="000000"/>
              <w:left w:val="single" w:sz="4" w:space="0" w:color="000000"/>
              <w:bottom w:val="single" w:sz="4" w:space="0" w:color="000000"/>
            </w:tcBorders>
          </w:tcPr>
          <w:p w:rsidR="002B28AC" w:rsidRPr="00772B59" w:rsidRDefault="002B28AC" w:rsidP="00F551F6">
            <w:pPr>
              <w:snapToGrid w:val="0"/>
              <w:spacing w:after="0" w:line="240" w:lineRule="auto"/>
              <w:rPr>
                <w:sz w:val="20"/>
                <w:szCs w:val="20"/>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2B28AC" w:rsidRPr="00772B59" w:rsidRDefault="002B28AC" w:rsidP="00F551F6">
            <w:pPr>
              <w:snapToGrid w:val="0"/>
              <w:spacing w:after="0" w:line="240" w:lineRule="auto"/>
              <w:rPr>
                <w:sz w:val="20"/>
                <w:szCs w:val="20"/>
              </w:rPr>
            </w:pPr>
          </w:p>
        </w:tc>
      </w:tr>
      <w:tr w:rsidR="002B28AC" w:rsidRPr="00375400" w:rsidTr="003547AB">
        <w:trPr>
          <w:trHeight w:val="255"/>
          <w:jc w:val="center"/>
        </w:trPr>
        <w:tc>
          <w:tcPr>
            <w:tcW w:w="1871" w:type="dxa"/>
            <w:tcBorders>
              <w:top w:val="single" w:sz="4" w:space="0" w:color="000000"/>
              <w:left w:val="single" w:sz="4" w:space="0" w:color="000000"/>
              <w:bottom w:val="single" w:sz="4" w:space="0" w:color="000000"/>
            </w:tcBorders>
            <w:vAlign w:val="center"/>
          </w:tcPr>
          <w:p w:rsidR="002B28AC" w:rsidRPr="00772B59" w:rsidRDefault="002B28AC" w:rsidP="00F551F6">
            <w:pPr>
              <w:snapToGrid w:val="0"/>
              <w:spacing w:after="0" w:line="240" w:lineRule="auto"/>
              <w:rPr>
                <w:sz w:val="20"/>
                <w:szCs w:val="20"/>
              </w:rPr>
            </w:pPr>
            <w:r>
              <w:rPr>
                <w:color w:val="000000"/>
                <w:sz w:val="20"/>
                <w:szCs w:val="20"/>
              </w:rPr>
              <w:t xml:space="preserve">7. </w:t>
            </w:r>
            <w:r>
              <w:rPr>
                <w:sz w:val="20"/>
                <w:szCs w:val="20"/>
              </w:rPr>
              <w:t>д</w:t>
            </w:r>
            <w:r w:rsidRPr="00772B59">
              <w:rPr>
                <w:sz w:val="20"/>
                <w:szCs w:val="20"/>
              </w:rPr>
              <w:t xml:space="preserve">. </w:t>
            </w:r>
            <w:r w:rsidRPr="00C5012F">
              <w:rPr>
                <w:color w:val="000000"/>
                <w:sz w:val="20"/>
                <w:szCs w:val="20"/>
              </w:rPr>
              <w:t>Хмельники</w:t>
            </w:r>
          </w:p>
        </w:tc>
        <w:tc>
          <w:tcPr>
            <w:tcW w:w="1871" w:type="dxa"/>
            <w:tcBorders>
              <w:top w:val="single" w:sz="4" w:space="0" w:color="000000"/>
              <w:left w:val="single" w:sz="4" w:space="0" w:color="000000"/>
              <w:bottom w:val="single" w:sz="4" w:space="0" w:color="000000"/>
            </w:tcBorders>
            <w:vAlign w:val="center"/>
          </w:tcPr>
          <w:p w:rsidR="002B28AC" w:rsidRPr="00772B59" w:rsidRDefault="002B28AC" w:rsidP="00F551F6">
            <w:pPr>
              <w:snapToGrid w:val="0"/>
              <w:spacing w:after="0" w:line="240" w:lineRule="auto"/>
              <w:rPr>
                <w:sz w:val="20"/>
                <w:szCs w:val="20"/>
              </w:rPr>
            </w:pPr>
            <w:r>
              <w:rPr>
                <w:color w:val="000000"/>
                <w:sz w:val="20"/>
                <w:szCs w:val="20"/>
              </w:rPr>
              <w:t xml:space="preserve">7. </w:t>
            </w:r>
            <w:r>
              <w:rPr>
                <w:sz w:val="20"/>
                <w:szCs w:val="20"/>
              </w:rPr>
              <w:t>д</w:t>
            </w:r>
            <w:r w:rsidRPr="00772B59">
              <w:rPr>
                <w:sz w:val="20"/>
                <w:szCs w:val="20"/>
              </w:rPr>
              <w:t xml:space="preserve">. </w:t>
            </w:r>
            <w:r w:rsidRPr="00C5012F">
              <w:rPr>
                <w:color w:val="000000"/>
                <w:sz w:val="20"/>
                <w:szCs w:val="20"/>
              </w:rPr>
              <w:t>Реброво</w:t>
            </w:r>
          </w:p>
        </w:tc>
        <w:tc>
          <w:tcPr>
            <w:tcW w:w="1992" w:type="dxa"/>
            <w:tcBorders>
              <w:top w:val="single" w:sz="4" w:space="0" w:color="000000"/>
              <w:left w:val="single" w:sz="4" w:space="0" w:color="000000"/>
              <w:bottom w:val="single" w:sz="4" w:space="0" w:color="000000"/>
            </w:tcBorders>
            <w:vAlign w:val="center"/>
          </w:tcPr>
          <w:p w:rsidR="002B28AC" w:rsidRPr="00772B59" w:rsidRDefault="002B28AC" w:rsidP="00F551F6">
            <w:pPr>
              <w:snapToGrid w:val="0"/>
              <w:spacing w:after="0" w:line="240" w:lineRule="auto"/>
              <w:rPr>
                <w:sz w:val="20"/>
                <w:szCs w:val="20"/>
              </w:rPr>
            </w:pPr>
            <w:r>
              <w:rPr>
                <w:color w:val="000000"/>
                <w:sz w:val="20"/>
                <w:szCs w:val="20"/>
              </w:rPr>
              <w:t xml:space="preserve">7. </w:t>
            </w:r>
            <w:r>
              <w:rPr>
                <w:sz w:val="20"/>
                <w:szCs w:val="20"/>
              </w:rPr>
              <w:t>д</w:t>
            </w:r>
            <w:r w:rsidRPr="00772B59">
              <w:rPr>
                <w:sz w:val="20"/>
                <w:szCs w:val="20"/>
              </w:rPr>
              <w:t xml:space="preserve">. </w:t>
            </w:r>
            <w:r w:rsidRPr="00C5012F">
              <w:rPr>
                <w:color w:val="000000"/>
                <w:sz w:val="20"/>
                <w:szCs w:val="20"/>
              </w:rPr>
              <w:t>Шумилово</w:t>
            </w:r>
          </w:p>
        </w:tc>
        <w:tc>
          <w:tcPr>
            <w:tcW w:w="1843" w:type="dxa"/>
            <w:tcBorders>
              <w:top w:val="single" w:sz="4" w:space="0" w:color="000000"/>
              <w:left w:val="single" w:sz="4" w:space="0" w:color="000000"/>
              <w:bottom w:val="single" w:sz="4" w:space="0" w:color="000000"/>
            </w:tcBorders>
          </w:tcPr>
          <w:p w:rsidR="002B28AC" w:rsidRPr="00772B59" w:rsidRDefault="002B28AC" w:rsidP="00F551F6">
            <w:pPr>
              <w:snapToGrid w:val="0"/>
              <w:spacing w:after="0" w:line="240" w:lineRule="auto"/>
              <w:rPr>
                <w:sz w:val="20"/>
                <w:szCs w:val="20"/>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2B28AC" w:rsidRPr="00772B59" w:rsidRDefault="002B28AC" w:rsidP="00F551F6">
            <w:pPr>
              <w:snapToGrid w:val="0"/>
              <w:spacing w:after="0" w:line="240" w:lineRule="auto"/>
              <w:rPr>
                <w:sz w:val="20"/>
                <w:szCs w:val="20"/>
              </w:rPr>
            </w:pPr>
          </w:p>
        </w:tc>
      </w:tr>
      <w:tr w:rsidR="002B28AC" w:rsidRPr="00375400" w:rsidTr="003547AB">
        <w:trPr>
          <w:trHeight w:val="255"/>
          <w:jc w:val="center"/>
        </w:trPr>
        <w:tc>
          <w:tcPr>
            <w:tcW w:w="1871" w:type="dxa"/>
            <w:tcBorders>
              <w:top w:val="single" w:sz="4" w:space="0" w:color="000000"/>
              <w:left w:val="single" w:sz="4" w:space="0" w:color="000000"/>
              <w:bottom w:val="single" w:sz="4" w:space="0" w:color="000000"/>
            </w:tcBorders>
            <w:vAlign w:val="center"/>
          </w:tcPr>
          <w:p w:rsidR="002B28AC" w:rsidRPr="00772B59" w:rsidRDefault="00CA1027" w:rsidP="00F551F6">
            <w:pPr>
              <w:snapToGrid w:val="0"/>
              <w:spacing w:after="0" w:line="240" w:lineRule="auto"/>
              <w:rPr>
                <w:sz w:val="20"/>
                <w:szCs w:val="20"/>
              </w:rPr>
            </w:pPr>
            <w:r>
              <w:rPr>
                <w:sz w:val="20"/>
                <w:szCs w:val="20"/>
              </w:rPr>
              <w:t>8.д. Шабуриха</w:t>
            </w:r>
          </w:p>
        </w:tc>
        <w:tc>
          <w:tcPr>
            <w:tcW w:w="1871" w:type="dxa"/>
            <w:tcBorders>
              <w:top w:val="single" w:sz="4" w:space="0" w:color="000000"/>
              <w:left w:val="single" w:sz="4" w:space="0" w:color="000000"/>
              <w:bottom w:val="single" w:sz="4" w:space="0" w:color="000000"/>
            </w:tcBorders>
            <w:vAlign w:val="center"/>
          </w:tcPr>
          <w:p w:rsidR="002B28AC" w:rsidRPr="00772B59" w:rsidRDefault="002B28AC" w:rsidP="00F551F6">
            <w:pPr>
              <w:snapToGrid w:val="0"/>
              <w:spacing w:after="0" w:line="240" w:lineRule="auto"/>
              <w:rPr>
                <w:sz w:val="20"/>
                <w:szCs w:val="20"/>
              </w:rPr>
            </w:pPr>
            <w:r>
              <w:rPr>
                <w:color w:val="000000"/>
                <w:sz w:val="20"/>
                <w:szCs w:val="20"/>
              </w:rPr>
              <w:t>8.</w:t>
            </w:r>
            <w:r>
              <w:rPr>
                <w:sz w:val="20"/>
                <w:szCs w:val="20"/>
              </w:rPr>
              <w:t xml:space="preserve"> д</w:t>
            </w:r>
            <w:r w:rsidRPr="00772B59">
              <w:rPr>
                <w:sz w:val="20"/>
                <w:szCs w:val="20"/>
              </w:rPr>
              <w:t xml:space="preserve">. </w:t>
            </w:r>
            <w:r w:rsidRPr="00C5012F">
              <w:rPr>
                <w:color w:val="000000"/>
                <w:sz w:val="20"/>
                <w:szCs w:val="20"/>
              </w:rPr>
              <w:t>Шиборская</w:t>
            </w:r>
          </w:p>
        </w:tc>
        <w:tc>
          <w:tcPr>
            <w:tcW w:w="1992" w:type="dxa"/>
            <w:tcBorders>
              <w:top w:val="single" w:sz="4" w:space="0" w:color="000000"/>
              <w:left w:val="single" w:sz="4" w:space="0" w:color="000000"/>
              <w:bottom w:val="single" w:sz="4" w:space="0" w:color="000000"/>
            </w:tcBorders>
            <w:vAlign w:val="center"/>
          </w:tcPr>
          <w:p w:rsidR="002B28AC" w:rsidRPr="00772B59" w:rsidRDefault="002B28AC" w:rsidP="00F551F6">
            <w:pPr>
              <w:snapToGrid w:val="0"/>
              <w:spacing w:after="0" w:line="240" w:lineRule="auto"/>
              <w:rPr>
                <w:sz w:val="20"/>
                <w:szCs w:val="20"/>
              </w:rPr>
            </w:pPr>
            <w:r>
              <w:rPr>
                <w:color w:val="000000"/>
                <w:sz w:val="20"/>
                <w:szCs w:val="20"/>
              </w:rPr>
              <w:t xml:space="preserve">8. </w:t>
            </w:r>
            <w:r w:rsidRPr="00772B59">
              <w:rPr>
                <w:sz w:val="20"/>
                <w:szCs w:val="20"/>
              </w:rPr>
              <w:t xml:space="preserve">с. </w:t>
            </w:r>
            <w:r w:rsidRPr="00C5012F">
              <w:rPr>
                <w:color w:val="000000"/>
                <w:sz w:val="20"/>
                <w:szCs w:val="20"/>
              </w:rPr>
              <w:t>Якшино</w:t>
            </w:r>
          </w:p>
        </w:tc>
        <w:tc>
          <w:tcPr>
            <w:tcW w:w="1843" w:type="dxa"/>
            <w:tcBorders>
              <w:top w:val="single" w:sz="4" w:space="0" w:color="000000"/>
              <w:left w:val="single" w:sz="4" w:space="0" w:color="000000"/>
              <w:bottom w:val="single" w:sz="4" w:space="0" w:color="000000"/>
            </w:tcBorders>
          </w:tcPr>
          <w:p w:rsidR="002B28AC" w:rsidRPr="00772B59" w:rsidRDefault="002B28AC" w:rsidP="00F551F6">
            <w:pPr>
              <w:snapToGrid w:val="0"/>
              <w:spacing w:after="0" w:line="240" w:lineRule="auto"/>
              <w:rPr>
                <w:sz w:val="20"/>
                <w:szCs w:val="20"/>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2B28AC" w:rsidRPr="00772B59" w:rsidRDefault="002B28AC" w:rsidP="00F551F6">
            <w:pPr>
              <w:snapToGrid w:val="0"/>
              <w:spacing w:after="0" w:line="240" w:lineRule="auto"/>
              <w:rPr>
                <w:sz w:val="20"/>
                <w:szCs w:val="20"/>
              </w:rPr>
            </w:pPr>
          </w:p>
        </w:tc>
      </w:tr>
    </w:tbl>
    <w:p w:rsidR="002B28AC" w:rsidRDefault="002B28AC" w:rsidP="002B28AC">
      <w:pPr>
        <w:ind w:firstLine="851"/>
        <w:jc w:val="both"/>
      </w:pPr>
    </w:p>
    <w:p w:rsidR="002B28AC" w:rsidRDefault="00F72110" w:rsidP="002B28AC">
      <w:pPr>
        <w:ind w:firstLine="851"/>
        <w:jc w:val="both"/>
      </w:pPr>
      <w:r w:rsidRPr="00F72110">
        <w:rPr>
          <w:b/>
        </w:rPr>
        <w:t>Выводы:</w:t>
      </w:r>
      <w:r>
        <w:t xml:space="preserve"> т</w:t>
      </w:r>
      <w:r w:rsidR="002B28AC" w:rsidRPr="00375400">
        <w:t>аким образом, проведенный анализ демографического потенциала Морозовского сельского поселения, структуры сельского расселения и вопросов занятости трудоспособного населения показывает, что затронутые проблемы являются сложными и весьма противоречивыми, тесно связаны с экономикой и бюджетом сельского поселения, и их необходимо учитывать при решении задач комплексного территориального развития.</w:t>
      </w:r>
    </w:p>
    <w:p w:rsidR="00E63AF4" w:rsidRDefault="00E63AF4" w:rsidP="00E63AF4">
      <w:pPr>
        <w:keepNext/>
        <w:keepLines/>
        <w:spacing w:after="0"/>
        <w:jc w:val="center"/>
        <w:rPr>
          <w:b/>
          <w:sz w:val="26"/>
          <w:szCs w:val="26"/>
        </w:rPr>
      </w:pPr>
      <w:r w:rsidRPr="003537A3">
        <w:rPr>
          <w:b/>
          <w:sz w:val="26"/>
          <w:szCs w:val="26"/>
        </w:rPr>
        <w:lastRenderedPageBreak/>
        <w:t>Прогноз численности населения</w:t>
      </w:r>
    </w:p>
    <w:p w:rsidR="00E63AF4" w:rsidRPr="003537A3" w:rsidRDefault="00E63AF4" w:rsidP="00E63AF4">
      <w:pPr>
        <w:keepNext/>
        <w:keepLines/>
        <w:spacing w:after="0"/>
        <w:jc w:val="center"/>
        <w:rPr>
          <w:b/>
          <w:sz w:val="26"/>
          <w:szCs w:val="26"/>
        </w:rPr>
      </w:pPr>
    </w:p>
    <w:p w:rsidR="00E63AF4" w:rsidRPr="00EA6B3A" w:rsidRDefault="00E63AF4" w:rsidP="00E63AF4">
      <w:pPr>
        <w:keepLines/>
        <w:spacing w:after="0"/>
        <w:ind w:firstLine="851"/>
        <w:jc w:val="both"/>
        <w:rPr>
          <w:rFonts w:eastAsia="Times New Roman"/>
          <w:lang w:eastAsia="ru-RU"/>
        </w:rPr>
      </w:pPr>
      <w:r w:rsidRPr="00EA6B3A">
        <w:rPr>
          <w:rFonts w:eastAsia="Times New Roman"/>
          <w:lang w:eastAsia="ru-RU"/>
        </w:rPr>
        <w:t>Современные демографические характеристики позволяют сделать прогноз изменения численности на перспективу.</w:t>
      </w:r>
    </w:p>
    <w:p w:rsidR="00E63AF4" w:rsidRPr="00EA6B3A" w:rsidRDefault="00E63AF4" w:rsidP="00E63AF4">
      <w:pPr>
        <w:keepLines/>
        <w:spacing w:after="0"/>
        <w:ind w:firstLine="851"/>
        <w:jc w:val="both"/>
        <w:rPr>
          <w:rFonts w:eastAsia="Times New Roman"/>
          <w:lang w:eastAsia="ru-RU"/>
        </w:rPr>
      </w:pPr>
      <w:r w:rsidRPr="00EA6B3A">
        <w:rPr>
          <w:rFonts w:eastAsia="Times New Roman"/>
          <w:lang w:eastAsia="ru-RU"/>
        </w:rPr>
        <w:t>Расчет перспективной численности населения обусловлен тремя основными параметрами (рождаемость, смертность и механический приток), которые в формировании численности и возрастной структуры населения участвуют как единое целое; для данного прогноза были использованы следующие показатели:</w:t>
      </w:r>
    </w:p>
    <w:p w:rsidR="00E63AF4" w:rsidRPr="0079142B" w:rsidRDefault="00E63AF4" w:rsidP="00E63AF4">
      <w:pPr>
        <w:keepLines/>
        <w:numPr>
          <w:ilvl w:val="0"/>
          <w:numId w:val="67"/>
        </w:numPr>
        <w:suppressAutoHyphens/>
        <w:spacing w:after="0"/>
        <w:ind w:left="0" w:firstLine="851"/>
        <w:jc w:val="both"/>
        <w:rPr>
          <w:color w:val="000000"/>
          <w:szCs w:val="26"/>
        </w:rPr>
      </w:pPr>
      <w:r w:rsidRPr="0079142B">
        <w:rPr>
          <w:color w:val="000000"/>
          <w:szCs w:val="26"/>
        </w:rPr>
        <w:t>общие коэффициенты рождаемости, смертности и миграции населения за последние годы;</w:t>
      </w:r>
    </w:p>
    <w:p w:rsidR="00E63AF4" w:rsidRPr="0079142B" w:rsidRDefault="00E63AF4" w:rsidP="00E63AF4">
      <w:pPr>
        <w:keepLines/>
        <w:numPr>
          <w:ilvl w:val="0"/>
          <w:numId w:val="67"/>
        </w:numPr>
        <w:suppressAutoHyphens/>
        <w:spacing w:after="0"/>
        <w:ind w:left="0" w:firstLine="851"/>
        <w:jc w:val="both"/>
        <w:rPr>
          <w:color w:val="000000"/>
          <w:szCs w:val="26"/>
        </w:rPr>
      </w:pPr>
      <w:r w:rsidRPr="0079142B">
        <w:rPr>
          <w:color w:val="000000"/>
          <w:szCs w:val="26"/>
        </w:rPr>
        <w:t>данные о динамике численности населения.</w:t>
      </w:r>
    </w:p>
    <w:p w:rsidR="00E63AF4" w:rsidRDefault="00E63AF4" w:rsidP="00E63AF4">
      <w:pPr>
        <w:pStyle w:val="a8"/>
        <w:keepNext/>
        <w:keepLines/>
        <w:suppressAutoHyphens/>
        <w:spacing w:after="0"/>
        <w:ind w:left="0" w:firstLine="851"/>
        <w:jc w:val="both"/>
        <w:rPr>
          <w:lang w:eastAsia="ru-RU"/>
        </w:rPr>
      </w:pPr>
      <w:r w:rsidRPr="006F7785">
        <w:rPr>
          <w:lang w:eastAsia="ru-RU"/>
        </w:rPr>
        <w:t>Численность населения рассчитывается с учетом среднегодового общего прироста, сложившегося за последние годы в</w:t>
      </w:r>
      <w:r>
        <w:rPr>
          <w:lang w:eastAsia="ru-RU"/>
        </w:rPr>
        <w:t xml:space="preserve"> сельском поселении</w:t>
      </w:r>
      <w:r w:rsidRPr="006F7785">
        <w:rPr>
          <w:lang w:eastAsia="ru-RU"/>
        </w:rPr>
        <w:t>, согласно существующей методике по формуле:</w:t>
      </w:r>
    </w:p>
    <w:p w:rsidR="00E63AF4" w:rsidRPr="006F7785" w:rsidRDefault="00E63AF4" w:rsidP="00E63AF4">
      <w:pPr>
        <w:pStyle w:val="a8"/>
        <w:keepNext/>
        <w:keepLines/>
        <w:suppressAutoHyphens/>
        <w:spacing w:after="0"/>
        <w:ind w:left="0" w:firstLine="851"/>
        <w:jc w:val="both"/>
        <w:rPr>
          <w:lang w:eastAsia="ru-RU"/>
        </w:rPr>
      </w:pPr>
    </w:p>
    <w:p w:rsidR="00E63AF4" w:rsidRDefault="00E63AF4" w:rsidP="00E63AF4">
      <w:pPr>
        <w:pStyle w:val="a8"/>
        <w:keepNext/>
        <w:keepLines/>
        <w:suppressAutoHyphens/>
        <w:spacing w:after="0"/>
        <w:ind w:left="0"/>
        <w:jc w:val="center"/>
        <w:rPr>
          <w:lang w:eastAsia="ru-RU"/>
        </w:rPr>
      </w:pPr>
      <w:r w:rsidRPr="006F7785">
        <w:rPr>
          <w:lang w:eastAsia="ru-RU"/>
        </w:rPr>
        <w:t>Но = Нс (1 + О/100)</w:t>
      </w:r>
      <w:r w:rsidRPr="008A6252">
        <w:rPr>
          <w:vertAlign w:val="superscript"/>
          <w:lang w:eastAsia="ru-RU"/>
        </w:rPr>
        <w:t>Т</w:t>
      </w:r>
      <w:r w:rsidRPr="006F7785">
        <w:rPr>
          <w:lang w:eastAsia="ru-RU"/>
        </w:rPr>
        <w:t>,</w:t>
      </w:r>
    </w:p>
    <w:p w:rsidR="00E63AF4" w:rsidRPr="006F7785" w:rsidRDefault="00E63AF4" w:rsidP="00E63AF4">
      <w:pPr>
        <w:pStyle w:val="a8"/>
        <w:keepNext/>
        <w:keepLines/>
        <w:suppressAutoHyphens/>
        <w:spacing w:after="0"/>
        <w:ind w:left="0" w:firstLine="851"/>
        <w:jc w:val="both"/>
        <w:rPr>
          <w:lang w:eastAsia="ru-RU"/>
        </w:rPr>
      </w:pPr>
      <w:r w:rsidRPr="006F7785">
        <w:rPr>
          <w:lang w:eastAsia="ru-RU"/>
        </w:rPr>
        <w:t>где:</w:t>
      </w:r>
    </w:p>
    <w:p w:rsidR="00E63AF4" w:rsidRPr="006F7785" w:rsidRDefault="00E63AF4" w:rsidP="00E63AF4">
      <w:pPr>
        <w:pStyle w:val="a8"/>
        <w:keepLines/>
        <w:suppressAutoHyphens/>
        <w:spacing w:after="0"/>
        <w:ind w:left="0" w:firstLine="1418"/>
        <w:jc w:val="both"/>
        <w:rPr>
          <w:lang w:eastAsia="ru-RU"/>
        </w:rPr>
      </w:pPr>
      <w:r w:rsidRPr="006F7785">
        <w:rPr>
          <w:lang w:eastAsia="ru-RU"/>
        </w:rPr>
        <w:t>Но – ожидаемая численность населения на расчетный год;</w:t>
      </w:r>
    </w:p>
    <w:p w:rsidR="00E63AF4" w:rsidRPr="006F7785" w:rsidRDefault="00E63AF4" w:rsidP="00E63AF4">
      <w:pPr>
        <w:pStyle w:val="a8"/>
        <w:keepLines/>
        <w:suppressAutoHyphens/>
        <w:spacing w:after="0"/>
        <w:ind w:left="0" w:firstLine="1418"/>
        <w:jc w:val="both"/>
        <w:rPr>
          <w:lang w:eastAsia="ru-RU"/>
        </w:rPr>
      </w:pPr>
      <w:r w:rsidRPr="006F7785">
        <w:rPr>
          <w:lang w:eastAsia="ru-RU"/>
        </w:rPr>
        <w:t>Нс – существующая численность населения;</w:t>
      </w:r>
    </w:p>
    <w:p w:rsidR="00E63AF4" w:rsidRPr="006F7785" w:rsidRDefault="00E63AF4" w:rsidP="00E63AF4">
      <w:pPr>
        <w:pStyle w:val="a8"/>
        <w:keepLines/>
        <w:suppressAutoHyphens/>
        <w:spacing w:after="0"/>
        <w:ind w:left="0" w:firstLine="1418"/>
        <w:jc w:val="both"/>
        <w:rPr>
          <w:lang w:eastAsia="ru-RU"/>
        </w:rPr>
      </w:pPr>
      <w:r w:rsidRPr="006F7785">
        <w:rPr>
          <w:lang w:eastAsia="ru-RU"/>
        </w:rPr>
        <w:t>О – среднегодовой общий прирост;</w:t>
      </w:r>
    </w:p>
    <w:p w:rsidR="00E63AF4" w:rsidRPr="006F7785" w:rsidRDefault="00E63AF4" w:rsidP="00E63AF4">
      <w:pPr>
        <w:pStyle w:val="a8"/>
        <w:keepLines/>
        <w:suppressAutoHyphens/>
        <w:spacing w:after="0"/>
        <w:ind w:left="0" w:firstLine="1418"/>
        <w:jc w:val="both"/>
        <w:rPr>
          <w:lang w:eastAsia="ru-RU"/>
        </w:rPr>
      </w:pPr>
      <w:r w:rsidRPr="006F7785">
        <w:rPr>
          <w:lang w:eastAsia="ru-RU"/>
        </w:rPr>
        <w:t>Т – число лет расчетного срока.</w:t>
      </w:r>
    </w:p>
    <w:p w:rsidR="00E63AF4" w:rsidRPr="006F7785" w:rsidRDefault="00E63AF4" w:rsidP="00E63AF4">
      <w:pPr>
        <w:pStyle w:val="a8"/>
        <w:keepLines/>
        <w:suppressAutoHyphens/>
        <w:spacing w:after="0"/>
        <w:ind w:left="0" w:firstLine="851"/>
        <w:jc w:val="both"/>
        <w:rPr>
          <w:lang w:eastAsia="ru-RU"/>
        </w:rPr>
      </w:pPr>
      <w:r w:rsidRPr="006F7785">
        <w:rPr>
          <w:lang w:eastAsia="ru-RU"/>
        </w:rPr>
        <w:t>Оценка перспективного изменения численности населения в достаточно широком временном диапазоне(до 203</w:t>
      </w:r>
      <w:r>
        <w:rPr>
          <w:lang w:eastAsia="ru-RU"/>
        </w:rPr>
        <w:t>8</w:t>
      </w:r>
      <w:r w:rsidRPr="006F7785">
        <w:rPr>
          <w:lang w:eastAsia="ru-RU"/>
        </w:rPr>
        <w:t xml:space="preserve"> г.) требует построения двух вариантов прогноза (условно «инерционный» и «инновационный»). Они необходимы в условиях поливариантности дальнейшего социально-экономического развития территории. </w:t>
      </w:r>
    </w:p>
    <w:p w:rsidR="00E63AF4" w:rsidRPr="006F7785" w:rsidRDefault="00E63AF4" w:rsidP="00E63AF4">
      <w:pPr>
        <w:pStyle w:val="a8"/>
        <w:keepLines/>
        <w:suppressAutoHyphens/>
        <w:spacing w:after="0"/>
        <w:ind w:left="0" w:firstLine="851"/>
        <w:jc w:val="both"/>
        <w:rPr>
          <w:lang w:eastAsia="ru-RU"/>
        </w:rPr>
      </w:pPr>
      <w:r w:rsidRPr="006F7785">
        <w:rPr>
          <w:lang w:eastAsia="ru-RU"/>
        </w:rPr>
        <w:t xml:space="preserve">Расчетная численность населения </w:t>
      </w:r>
      <w:r>
        <w:rPr>
          <w:lang w:eastAsia="ru-RU"/>
        </w:rPr>
        <w:t>была определена на расчетный срок.</w:t>
      </w:r>
    </w:p>
    <w:p w:rsidR="00E63AF4" w:rsidRPr="006F7785" w:rsidRDefault="00E63AF4" w:rsidP="00E63AF4">
      <w:pPr>
        <w:pStyle w:val="a8"/>
        <w:keepLines/>
        <w:suppressAutoHyphens/>
        <w:spacing w:after="0"/>
        <w:ind w:left="0" w:firstLine="851"/>
        <w:jc w:val="both"/>
        <w:rPr>
          <w:lang w:eastAsia="ru-RU"/>
        </w:rPr>
      </w:pPr>
      <w:r w:rsidRPr="006F7785">
        <w:rPr>
          <w:lang w:eastAsia="ru-RU"/>
        </w:rPr>
        <w:t>«Инерционный» сценарий прогноза предполагает сохранение сложившихся у</w:t>
      </w:r>
      <w:r>
        <w:rPr>
          <w:lang w:eastAsia="ru-RU"/>
        </w:rPr>
        <w:t>словий смертности, рождаемости.</w:t>
      </w:r>
    </w:p>
    <w:p w:rsidR="00E63AF4" w:rsidRPr="006F7785" w:rsidRDefault="00E63AF4" w:rsidP="00E63AF4">
      <w:pPr>
        <w:pStyle w:val="a8"/>
        <w:keepLines/>
        <w:suppressAutoHyphens/>
        <w:spacing w:after="0"/>
        <w:ind w:left="0" w:firstLine="851"/>
        <w:jc w:val="both"/>
        <w:rPr>
          <w:lang w:eastAsia="ru-RU"/>
        </w:rPr>
      </w:pPr>
      <w:r w:rsidRPr="006F7785">
        <w:rPr>
          <w:lang w:eastAsia="ru-RU"/>
        </w:rPr>
        <w:t xml:space="preserve">«Инновационный» сценарий основан на росте числа жителей </w:t>
      </w:r>
      <w:r>
        <w:rPr>
          <w:lang w:eastAsia="ru-RU"/>
        </w:rPr>
        <w:t>сельского поселения</w:t>
      </w:r>
      <w:r w:rsidRPr="006F7785">
        <w:rPr>
          <w:lang w:eastAsia="ru-RU"/>
        </w:rPr>
        <w:t xml:space="preserve">  за счет повышения уровня рождаемости, снижения смертности, миграционного притока населения.</w:t>
      </w:r>
    </w:p>
    <w:p w:rsidR="00E63AF4" w:rsidRPr="00C03945" w:rsidRDefault="00E63AF4" w:rsidP="00E63AF4">
      <w:pPr>
        <w:pStyle w:val="a8"/>
        <w:suppressAutoHyphens/>
        <w:spacing w:after="0"/>
        <w:ind w:left="0" w:firstLine="851"/>
        <w:jc w:val="both"/>
        <w:rPr>
          <w:lang w:eastAsia="ru-RU"/>
        </w:rPr>
      </w:pPr>
      <w:r w:rsidRPr="00C03945">
        <w:rPr>
          <w:lang w:eastAsia="ru-RU"/>
        </w:rPr>
        <w:t>Данные для расчета ожидаемой численности населения и результаты</w:t>
      </w:r>
      <w:r>
        <w:rPr>
          <w:lang w:eastAsia="ru-RU"/>
        </w:rPr>
        <w:t xml:space="preserve"> этого расчета представлены в следующей таблице</w:t>
      </w:r>
      <w:r w:rsidRPr="00C03945">
        <w:rPr>
          <w:lang w:eastAsia="ru-RU"/>
        </w:rPr>
        <w:t>.</w:t>
      </w:r>
    </w:p>
    <w:p w:rsidR="00E63AF4" w:rsidRPr="00F50969" w:rsidRDefault="00E63AF4" w:rsidP="00E63AF4">
      <w:pPr>
        <w:pStyle w:val="af7"/>
        <w:spacing w:before="120" w:after="120" w:line="276" w:lineRule="auto"/>
        <w:jc w:val="center"/>
        <w:rPr>
          <w:bCs w:val="0"/>
          <w:iCs/>
          <w:color w:val="auto"/>
          <w:sz w:val="20"/>
          <w:szCs w:val="20"/>
        </w:rPr>
      </w:pPr>
      <w:r w:rsidRPr="00E63AF4">
        <w:rPr>
          <w:bCs w:val="0"/>
          <w:iCs/>
          <w:color w:val="auto"/>
          <w:sz w:val="24"/>
          <w:szCs w:val="20"/>
        </w:rPr>
        <w:t xml:space="preserve">Расчет прогнозной численности населения </w:t>
      </w:r>
      <w:r>
        <w:rPr>
          <w:bCs w:val="0"/>
          <w:iCs/>
          <w:color w:val="auto"/>
          <w:sz w:val="24"/>
          <w:szCs w:val="20"/>
        </w:rPr>
        <w:t xml:space="preserve">Морозовского </w:t>
      </w:r>
      <w:r w:rsidRPr="00E63AF4">
        <w:rPr>
          <w:bCs w:val="0"/>
          <w:iCs/>
          <w:color w:val="auto"/>
          <w:sz w:val="24"/>
          <w:szCs w:val="20"/>
        </w:rPr>
        <w:t>сельского поселения</w:t>
      </w:r>
      <w:r w:rsidR="009A5DA4">
        <w:rPr>
          <w:lang w:eastAsia="ru-RU"/>
        </w:rPr>
        <w:fldChar w:fldCharType="begin"/>
      </w:r>
      <w:r>
        <w:rPr>
          <w:lang w:eastAsia="ru-RU"/>
        </w:rPr>
        <w:instrText xml:space="preserve"> LINK Excel.Sheet.8 "C:\\Users\\1\\Desktop\\в работе\\таблицы Большеклочковское корр..xls" насел!R9C2:R18C4 \a \f 4 \h  \* MERGEFORMAT </w:instrText>
      </w:r>
      <w:r w:rsidR="009A5DA4">
        <w:rPr>
          <w:lang w:eastAsia="ru-RU"/>
        </w:rPr>
        <w:fldChar w:fldCharType="separate"/>
      </w:r>
    </w:p>
    <w:tbl>
      <w:tblPr>
        <w:tblpPr w:leftFromText="180" w:rightFromText="180" w:vertAnchor="text" w:tblpY="1"/>
        <w:tblOverlap w:val="never"/>
        <w:tblW w:w="10217" w:type="dxa"/>
        <w:tblLook w:val="04A0" w:firstRow="1" w:lastRow="0" w:firstColumn="1" w:lastColumn="0" w:noHBand="0" w:noVBand="1"/>
      </w:tblPr>
      <w:tblGrid>
        <w:gridCol w:w="4481"/>
        <w:gridCol w:w="3010"/>
        <w:gridCol w:w="2726"/>
      </w:tblGrid>
      <w:tr w:rsidR="00E63AF4" w:rsidRPr="00F50969" w:rsidTr="00525C13">
        <w:trPr>
          <w:trHeight w:val="313"/>
        </w:trPr>
        <w:tc>
          <w:tcPr>
            <w:tcW w:w="448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63AF4" w:rsidRPr="00F50969" w:rsidRDefault="00E63AF4" w:rsidP="00E63AF4">
            <w:pPr>
              <w:spacing w:after="0"/>
              <w:jc w:val="center"/>
              <w:rPr>
                <w:rFonts w:eastAsia="Times New Roman"/>
                <w:b/>
                <w:kern w:val="0"/>
                <w:sz w:val="20"/>
                <w:szCs w:val="20"/>
                <w:lang w:eastAsia="ru-RU"/>
              </w:rPr>
            </w:pPr>
            <w:r w:rsidRPr="00F50969">
              <w:rPr>
                <w:rFonts w:eastAsia="Times New Roman"/>
                <w:b/>
                <w:kern w:val="0"/>
                <w:sz w:val="20"/>
                <w:szCs w:val="20"/>
                <w:lang w:eastAsia="ru-RU"/>
              </w:rPr>
              <w:t>Показатели</w:t>
            </w:r>
          </w:p>
        </w:tc>
        <w:tc>
          <w:tcPr>
            <w:tcW w:w="5736" w:type="dxa"/>
            <w:gridSpan w:val="2"/>
            <w:tcBorders>
              <w:top w:val="single" w:sz="4" w:space="0" w:color="auto"/>
              <w:left w:val="nil"/>
              <w:bottom w:val="single" w:sz="4" w:space="0" w:color="auto"/>
              <w:right w:val="single" w:sz="4" w:space="0" w:color="auto"/>
            </w:tcBorders>
            <w:shd w:val="clear" w:color="auto" w:fill="auto"/>
            <w:vAlign w:val="center"/>
            <w:hideMark/>
          </w:tcPr>
          <w:p w:rsidR="00E63AF4" w:rsidRPr="00F50969" w:rsidRDefault="00E63AF4" w:rsidP="00E63AF4">
            <w:pPr>
              <w:spacing w:after="0"/>
              <w:jc w:val="center"/>
              <w:rPr>
                <w:rFonts w:eastAsia="Times New Roman"/>
                <w:b/>
                <w:kern w:val="0"/>
                <w:sz w:val="20"/>
                <w:szCs w:val="20"/>
                <w:lang w:eastAsia="ru-RU"/>
              </w:rPr>
            </w:pPr>
            <w:r w:rsidRPr="00F50969">
              <w:rPr>
                <w:rFonts w:eastAsia="Times New Roman"/>
                <w:b/>
                <w:kern w:val="0"/>
                <w:sz w:val="20"/>
                <w:szCs w:val="20"/>
                <w:lang w:eastAsia="ru-RU"/>
              </w:rPr>
              <w:t>Значение</w:t>
            </w:r>
          </w:p>
        </w:tc>
      </w:tr>
      <w:tr w:rsidR="00E63AF4" w:rsidRPr="00F50969" w:rsidTr="00525C13">
        <w:trPr>
          <w:trHeight w:val="798"/>
        </w:trPr>
        <w:tc>
          <w:tcPr>
            <w:tcW w:w="4481" w:type="dxa"/>
            <w:vMerge/>
            <w:tcBorders>
              <w:top w:val="single" w:sz="4" w:space="0" w:color="auto"/>
              <w:left w:val="single" w:sz="4" w:space="0" w:color="auto"/>
              <w:bottom w:val="single" w:sz="4" w:space="0" w:color="000000"/>
              <w:right w:val="single" w:sz="4" w:space="0" w:color="auto"/>
            </w:tcBorders>
            <w:vAlign w:val="center"/>
            <w:hideMark/>
          </w:tcPr>
          <w:p w:rsidR="00E63AF4" w:rsidRPr="00F50969" w:rsidRDefault="00E63AF4" w:rsidP="00E63AF4">
            <w:pPr>
              <w:spacing w:after="0"/>
              <w:rPr>
                <w:rFonts w:eastAsia="Times New Roman"/>
                <w:b/>
                <w:kern w:val="0"/>
                <w:sz w:val="20"/>
                <w:szCs w:val="20"/>
                <w:lang w:eastAsia="ru-RU"/>
              </w:rPr>
            </w:pPr>
          </w:p>
        </w:tc>
        <w:tc>
          <w:tcPr>
            <w:tcW w:w="3010" w:type="dxa"/>
            <w:tcBorders>
              <w:top w:val="nil"/>
              <w:left w:val="nil"/>
              <w:bottom w:val="single" w:sz="4" w:space="0" w:color="auto"/>
              <w:right w:val="single" w:sz="4" w:space="0" w:color="auto"/>
            </w:tcBorders>
            <w:shd w:val="clear" w:color="auto" w:fill="auto"/>
            <w:vAlign w:val="center"/>
            <w:hideMark/>
          </w:tcPr>
          <w:p w:rsidR="00E63AF4" w:rsidRPr="00F50969" w:rsidRDefault="00E63AF4" w:rsidP="00E63AF4">
            <w:pPr>
              <w:spacing w:after="0"/>
              <w:jc w:val="center"/>
              <w:rPr>
                <w:rFonts w:eastAsia="Times New Roman"/>
                <w:b/>
                <w:kern w:val="0"/>
                <w:sz w:val="20"/>
                <w:szCs w:val="20"/>
                <w:lang w:eastAsia="ru-RU"/>
              </w:rPr>
            </w:pPr>
            <w:r w:rsidRPr="00F50969">
              <w:rPr>
                <w:rFonts w:eastAsia="Times New Roman"/>
                <w:b/>
                <w:kern w:val="0"/>
                <w:sz w:val="20"/>
                <w:szCs w:val="20"/>
                <w:lang w:eastAsia="ru-RU"/>
              </w:rPr>
              <w:t>инерционный сценарий</w:t>
            </w:r>
          </w:p>
        </w:tc>
        <w:tc>
          <w:tcPr>
            <w:tcW w:w="2726" w:type="dxa"/>
            <w:tcBorders>
              <w:top w:val="nil"/>
              <w:left w:val="nil"/>
              <w:bottom w:val="single" w:sz="4" w:space="0" w:color="auto"/>
              <w:right w:val="single" w:sz="4" w:space="0" w:color="auto"/>
            </w:tcBorders>
            <w:shd w:val="clear" w:color="auto" w:fill="auto"/>
            <w:vAlign w:val="center"/>
            <w:hideMark/>
          </w:tcPr>
          <w:p w:rsidR="00E63AF4" w:rsidRPr="00F50969" w:rsidRDefault="00E63AF4" w:rsidP="00E63AF4">
            <w:pPr>
              <w:spacing w:after="0"/>
              <w:jc w:val="center"/>
              <w:rPr>
                <w:rFonts w:eastAsia="Times New Roman"/>
                <w:b/>
                <w:kern w:val="0"/>
                <w:sz w:val="20"/>
                <w:szCs w:val="20"/>
                <w:lang w:eastAsia="ru-RU"/>
              </w:rPr>
            </w:pPr>
            <w:r w:rsidRPr="00F50969">
              <w:rPr>
                <w:rFonts w:eastAsia="Times New Roman"/>
                <w:b/>
                <w:kern w:val="0"/>
                <w:sz w:val="20"/>
                <w:szCs w:val="20"/>
                <w:lang w:eastAsia="ru-RU"/>
              </w:rPr>
              <w:t>инновационный сценарий</w:t>
            </w:r>
          </w:p>
        </w:tc>
      </w:tr>
      <w:tr w:rsidR="00E63AF4" w:rsidRPr="00F50969" w:rsidTr="00525C13">
        <w:trPr>
          <w:trHeight w:val="531"/>
        </w:trPr>
        <w:tc>
          <w:tcPr>
            <w:tcW w:w="4481" w:type="dxa"/>
            <w:tcBorders>
              <w:top w:val="nil"/>
              <w:left w:val="single" w:sz="4" w:space="0" w:color="auto"/>
              <w:bottom w:val="single" w:sz="4" w:space="0" w:color="auto"/>
              <w:right w:val="single" w:sz="4" w:space="0" w:color="auto"/>
            </w:tcBorders>
            <w:shd w:val="clear" w:color="auto" w:fill="auto"/>
            <w:vAlign w:val="center"/>
            <w:hideMark/>
          </w:tcPr>
          <w:p w:rsidR="00E63AF4" w:rsidRPr="00F50969" w:rsidRDefault="00E63AF4" w:rsidP="00E63AF4">
            <w:pPr>
              <w:spacing w:after="0"/>
              <w:rPr>
                <w:rFonts w:eastAsia="Times New Roman"/>
                <w:kern w:val="0"/>
                <w:sz w:val="20"/>
                <w:szCs w:val="20"/>
                <w:lang w:eastAsia="ru-RU"/>
              </w:rPr>
            </w:pPr>
            <w:r w:rsidRPr="00F50969">
              <w:rPr>
                <w:rFonts w:eastAsia="Times New Roman"/>
                <w:kern w:val="0"/>
                <w:sz w:val="20"/>
                <w:szCs w:val="20"/>
                <w:lang w:eastAsia="ru-RU"/>
              </w:rPr>
              <w:t>Численнос</w:t>
            </w:r>
            <w:r w:rsidR="005537D8">
              <w:rPr>
                <w:rFonts w:eastAsia="Times New Roman"/>
                <w:kern w:val="0"/>
                <w:sz w:val="20"/>
                <w:szCs w:val="20"/>
                <w:lang w:eastAsia="ru-RU"/>
              </w:rPr>
              <w:t>ть населения, чел. на 01.01.2018</w:t>
            </w:r>
            <w:r w:rsidRPr="00F50969">
              <w:rPr>
                <w:rFonts w:eastAsia="Times New Roman"/>
                <w:kern w:val="0"/>
                <w:sz w:val="20"/>
                <w:szCs w:val="20"/>
                <w:lang w:eastAsia="ru-RU"/>
              </w:rPr>
              <w:t xml:space="preserve"> г.</w:t>
            </w:r>
          </w:p>
        </w:tc>
        <w:tc>
          <w:tcPr>
            <w:tcW w:w="3010" w:type="dxa"/>
            <w:tcBorders>
              <w:top w:val="nil"/>
              <w:left w:val="nil"/>
              <w:bottom w:val="single" w:sz="4" w:space="0" w:color="auto"/>
              <w:right w:val="single" w:sz="4" w:space="0" w:color="auto"/>
            </w:tcBorders>
            <w:shd w:val="clear" w:color="auto" w:fill="auto"/>
            <w:vAlign w:val="center"/>
            <w:hideMark/>
          </w:tcPr>
          <w:p w:rsidR="00E63AF4" w:rsidRPr="00F50969" w:rsidRDefault="00E63AF4" w:rsidP="00E63AF4">
            <w:pPr>
              <w:spacing w:after="0"/>
              <w:jc w:val="center"/>
              <w:rPr>
                <w:rFonts w:eastAsia="Times New Roman"/>
                <w:kern w:val="0"/>
                <w:sz w:val="20"/>
                <w:szCs w:val="20"/>
                <w:lang w:eastAsia="ru-RU"/>
              </w:rPr>
            </w:pPr>
            <w:r>
              <w:rPr>
                <w:rFonts w:eastAsia="Times New Roman"/>
                <w:kern w:val="0"/>
                <w:sz w:val="20"/>
                <w:szCs w:val="20"/>
                <w:lang w:eastAsia="ru-RU"/>
              </w:rPr>
              <w:t>2017</w:t>
            </w:r>
          </w:p>
        </w:tc>
        <w:tc>
          <w:tcPr>
            <w:tcW w:w="2726" w:type="dxa"/>
            <w:tcBorders>
              <w:top w:val="nil"/>
              <w:left w:val="nil"/>
              <w:bottom w:val="single" w:sz="4" w:space="0" w:color="auto"/>
              <w:right w:val="single" w:sz="4" w:space="0" w:color="auto"/>
            </w:tcBorders>
            <w:shd w:val="clear" w:color="auto" w:fill="auto"/>
            <w:vAlign w:val="center"/>
            <w:hideMark/>
          </w:tcPr>
          <w:p w:rsidR="00E63AF4" w:rsidRPr="00F50969" w:rsidRDefault="00E63AF4" w:rsidP="00E63AF4">
            <w:pPr>
              <w:spacing w:after="0"/>
              <w:jc w:val="center"/>
              <w:rPr>
                <w:rFonts w:eastAsia="Times New Roman"/>
                <w:kern w:val="0"/>
                <w:sz w:val="20"/>
                <w:szCs w:val="20"/>
                <w:lang w:eastAsia="ru-RU"/>
              </w:rPr>
            </w:pPr>
            <w:r>
              <w:rPr>
                <w:rFonts w:eastAsia="Times New Roman"/>
                <w:kern w:val="0"/>
                <w:sz w:val="20"/>
                <w:szCs w:val="20"/>
                <w:lang w:eastAsia="ru-RU"/>
              </w:rPr>
              <w:t>2017</w:t>
            </w:r>
          </w:p>
        </w:tc>
      </w:tr>
      <w:tr w:rsidR="00E63AF4" w:rsidRPr="00F50969" w:rsidTr="00525C13">
        <w:trPr>
          <w:trHeight w:val="548"/>
        </w:trPr>
        <w:tc>
          <w:tcPr>
            <w:tcW w:w="4481" w:type="dxa"/>
            <w:tcBorders>
              <w:top w:val="nil"/>
              <w:left w:val="single" w:sz="4" w:space="0" w:color="auto"/>
              <w:bottom w:val="single" w:sz="4" w:space="0" w:color="auto"/>
              <w:right w:val="single" w:sz="4" w:space="0" w:color="auto"/>
            </w:tcBorders>
            <w:shd w:val="clear" w:color="auto" w:fill="auto"/>
            <w:vAlign w:val="center"/>
            <w:hideMark/>
          </w:tcPr>
          <w:p w:rsidR="00E63AF4" w:rsidRPr="00F50969" w:rsidRDefault="00E63AF4" w:rsidP="00E63AF4">
            <w:pPr>
              <w:spacing w:after="0"/>
              <w:rPr>
                <w:rFonts w:eastAsia="Times New Roman"/>
                <w:kern w:val="0"/>
                <w:sz w:val="20"/>
                <w:szCs w:val="20"/>
                <w:lang w:eastAsia="ru-RU"/>
              </w:rPr>
            </w:pPr>
            <w:r w:rsidRPr="00F50969">
              <w:rPr>
                <w:rFonts w:eastAsia="Times New Roman"/>
                <w:kern w:val="0"/>
                <w:sz w:val="20"/>
                <w:szCs w:val="20"/>
                <w:lang w:eastAsia="ru-RU"/>
              </w:rPr>
              <w:t>Среднегодовой общий прирост населения, %</w:t>
            </w:r>
          </w:p>
        </w:tc>
        <w:tc>
          <w:tcPr>
            <w:tcW w:w="3010" w:type="dxa"/>
            <w:tcBorders>
              <w:top w:val="nil"/>
              <w:left w:val="nil"/>
              <w:bottom w:val="single" w:sz="4" w:space="0" w:color="auto"/>
              <w:right w:val="single" w:sz="4" w:space="0" w:color="auto"/>
            </w:tcBorders>
            <w:shd w:val="clear" w:color="auto" w:fill="auto"/>
            <w:vAlign w:val="center"/>
            <w:hideMark/>
          </w:tcPr>
          <w:p w:rsidR="00E63AF4" w:rsidRPr="00F50969" w:rsidRDefault="00E63AF4" w:rsidP="00E63AF4">
            <w:pPr>
              <w:spacing w:after="0"/>
              <w:jc w:val="center"/>
              <w:rPr>
                <w:rFonts w:eastAsia="Times New Roman"/>
                <w:kern w:val="0"/>
                <w:sz w:val="20"/>
                <w:szCs w:val="20"/>
                <w:lang w:eastAsia="ru-RU"/>
              </w:rPr>
            </w:pPr>
            <w:r w:rsidRPr="00F50969">
              <w:rPr>
                <w:rFonts w:eastAsia="Times New Roman"/>
                <w:kern w:val="0"/>
                <w:sz w:val="20"/>
                <w:szCs w:val="20"/>
                <w:lang w:eastAsia="ru-RU"/>
              </w:rPr>
              <w:t>0,</w:t>
            </w:r>
            <w:r>
              <w:rPr>
                <w:rFonts w:eastAsia="Times New Roman"/>
                <w:kern w:val="0"/>
                <w:sz w:val="20"/>
                <w:szCs w:val="20"/>
                <w:lang w:eastAsia="ru-RU"/>
              </w:rPr>
              <w:t>5</w:t>
            </w:r>
          </w:p>
        </w:tc>
        <w:tc>
          <w:tcPr>
            <w:tcW w:w="2726" w:type="dxa"/>
            <w:tcBorders>
              <w:top w:val="nil"/>
              <w:left w:val="nil"/>
              <w:bottom w:val="single" w:sz="4" w:space="0" w:color="auto"/>
              <w:right w:val="single" w:sz="4" w:space="0" w:color="auto"/>
            </w:tcBorders>
            <w:shd w:val="clear" w:color="auto" w:fill="auto"/>
            <w:vAlign w:val="center"/>
            <w:hideMark/>
          </w:tcPr>
          <w:p w:rsidR="00E63AF4" w:rsidRPr="00F50969" w:rsidRDefault="00E63AF4" w:rsidP="00E63AF4">
            <w:pPr>
              <w:spacing w:after="0"/>
              <w:jc w:val="center"/>
              <w:rPr>
                <w:rFonts w:eastAsia="Times New Roman"/>
                <w:kern w:val="0"/>
                <w:sz w:val="20"/>
                <w:szCs w:val="20"/>
                <w:lang w:eastAsia="ru-RU"/>
              </w:rPr>
            </w:pPr>
            <w:r w:rsidRPr="00F50969">
              <w:rPr>
                <w:rFonts w:eastAsia="Times New Roman"/>
                <w:kern w:val="0"/>
                <w:sz w:val="20"/>
                <w:szCs w:val="20"/>
                <w:lang w:eastAsia="ru-RU"/>
              </w:rPr>
              <w:t>0,</w:t>
            </w:r>
            <w:r>
              <w:rPr>
                <w:rFonts w:eastAsia="Times New Roman"/>
                <w:kern w:val="0"/>
                <w:sz w:val="20"/>
                <w:szCs w:val="20"/>
                <w:lang w:eastAsia="ru-RU"/>
              </w:rPr>
              <w:t>6</w:t>
            </w:r>
          </w:p>
        </w:tc>
      </w:tr>
      <w:tr w:rsidR="00E63AF4" w:rsidRPr="00F50969" w:rsidTr="00525C13">
        <w:trPr>
          <w:trHeight w:val="531"/>
        </w:trPr>
        <w:tc>
          <w:tcPr>
            <w:tcW w:w="4481" w:type="dxa"/>
            <w:tcBorders>
              <w:top w:val="nil"/>
              <w:left w:val="single" w:sz="4" w:space="0" w:color="auto"/>
              <w:bottom w:val="single" w:sz="4" w:space="0" w:color="auto"/>
              <w:right w:val="single" w:sz="4" w:space="0" w:color="auto"/>
            </w:tcBorders>
            <w:shd w:val="clear" w:color="auto" w:fill="auto"/>
            <w:vAlign w:val="center"/>
            <w:hideMark/>
          </w:tcPr>
          <w:p w:rsidR="00E63AF4" w:rsidRPr="00F50969" w:rsidRDefault="00E63AF4" w:rsidP="00E63AF4">
            <w:pPr>
              <w:spacing w:after="0"/>
              <w:rPr>
                <w:rFonts w:eastAsia="Times New Roman"/>
                <w:b/>
                <w:bCs/>
                <w:kern w:val="0"/>
                <w:sz w:val="20"/>
                <w:szCs w:val="20"/>
                <w:lang w:eastAsia="ru-RU"/>
              </w:rPr>
            </w:pPr>
            <w:r w:rsidRPr="00F50969">
              <w:rPr>
                <w:rFonts w:eastAsia="Times New Roman"/>
                <w:b/>
                <w:bCs/>
                <w:kern w:val="0"/>
                <w:sz w:val="20"/>
                <w:szCs w:val="20"/>
                <w:lang w:eastAsia="ru-RU"/>
              </w:rPr>
              <w:t>Расчетный срок, лет</w:t>
            </w:r>
          </w:p>
        </w:tc>
        <w:tc>
          <w:tcPr>
            <w:tcW w:w="3010" w:type="dxa"/>
            <w:tcBorders>
              <w:top w:val="nil"/>
              <w:left w:val="nil"/>
              <w:bottom w:val="single" w:sz="4" w:space="0" w:color="auto"/>
              <w:right w:val="single" w:sz="4" w:space="0" w:color="auto"/>
            </w:tcBorders>
            <w:shd w:val="clear" w:color="auto" w:fill="auto"/>
            <w:vAlign w:val="center"/>
            <w:hideMark/>
          </w:tcPr>
          <w:p w:rsidR="00E63AF4" w:rsidRPr="00F50969" w:rsidRDefault="00E63AF4" w:rsidP="00E63AF4">
            <w:pPr>
              <w:jc w:val="center"/>
              <w:rPr>
                <w:b/>
                <w:bCs/>
                <w:sz w:val="20"/>
                <w:szCs w:val="20"/>
              </w:rPr>
            </w:pPr>
            <w:r>
              <w:rPr>
                <w:b/>
                <w:bCs/>
                <w:sz w:val="20"/>
                <w:szCs w:val="20"/>
              </w:rPr>
              <w:t>20</w:t>
            </w:r>
          </w:p>
        </w:tc>
        <w:tc>
          <w:tcPr>
            <w:tcW w:w="2726" w:type="dxa"/>
            <w:tcBorders>
              <w:top w:val="nil"/>
              <w:left w:val="nil"/>
              <w:bottom w:val="single" w:sz="4" w:space="0" w:color="auto"/>
              <w:right w:val="single" w:sz="4" w:space="0" w:color="auto"/>
            </w:tcBorders>
            <w:shd w:val="clear" w:color="auto" w:fill="auto"/>
            <w:vAlign w:val="center"/>
            <w:hideMark/>
          </w:tcPr>
          <w:p w:rsidR="00E63AF4" w:rsidRPr="00F50969" w:rsidRDefault="00E63AF4" w:rsidP="00E63AF4">
            <w:pPr>
              <w:jc w:val="center"/>
              <w:rPr>
                <w:b/>
                <w:bCs/>
                <w:sz w:val="20"/>
                <w:szCs w:val="20"/>
              </w:rPr>
            </w:pPr>
            <w:r>
              <w:rPr>
                <w:b/>
                <w:bCs/>
                <w:sz w:val="20"/>
                <w:szCs w:val="20"/>
              </w:rPr>
              <w:t>20</w:t>
            </w:r>
          </w:p>
        </w:tc>
      </w:tr>
      <w:tr w:rsidR="00E63AF4" w:rsidRPr="00F50969" w:rsidTr="00525C13">
        <w:trPr>
          <w:trHeight w:val="531"/>
        </w:trPr>
        <w:tc>
          <w:tcPr>
            <w:tcW w:w="4481" w:type="dxa"/>
            <w:tcBorders>
              <w:top w:val="nil"/>
              <w:left w:val="single" w:sz="4" w:space="0" w:color="auto"/>
              <w:bottom w:val="single" w:sz="4" w:space="0" w:color="auto"/>
              <w:right w:val="single" w:sz="4" w:space="0" w:color="auto"/>
            </w:tcBorders>
            <w:shd w:val="clear" w:color="auto" w:fill="auto"/>
            <w:vAlign w:val="center"/>
            <w:hideMark/>
          </w:tcPr>
          <w:p w:rsidR="00E63AF4" w:rsidRPr="00F50969" w:rsidRDefault="00E63AF4" w:rsidP="00E63AF4">
            <w:pPr>
              <w:spacing w:after="0"/>
              <w:rPr>
                <w:rFonts w:eastAsia="Times New Roman"/>
                <w:b/>
                <w:bCs/>
                <w:kern w:val="0"/>
                <w:sz w:val="20"/>
                <w:szCs w:val="20"/>
                <w:lang w:eastAsia="ru-RU"/>
              </w:rPr>
            </w:pPr>
            <w:r w:rsidRPr="00F50969">
              <w:rPr>
                <w:rFonts w:eastAsia="Times New Roman"/>
                <w:kern w:val="0"/>
                <w:sz w:val="20"/>
                <w:szCs w:val="20"/>
                <w:lang w:eastAsia="ru-RU"/>
              </w:rPr>
              <w:t>Ожидаемая численность населения на 01.01.203</w:t>
            </w:r>
            <w:r>
              <w:rPr>
                <w:rFonts w:eastAsia="Times New Roman"/>
                <w:kern w:val="0"/>
                <w:sz w:val="20"/>
                <w:szCs w:val="20"/>
                <w:lang w:eastAsia="ru-RU"/>
              </w:rPr>
              <w:t xml:space="preserve">8 </w:t>
            </w:r>
            <w:r w:rsidRPr="00F50969">
              <w:rPr>
                <w:rFonts w:eastAsia="Times New Roman"/>
                <w:kern w:val="0"/>
                <w:sz w:val="20"/>
                <w:szCs w:val="20"/>
                <w:lang w:eastAsia="ru-RU"/>
              </w:rPr>
              <w:t>г., чел.</w:t>
            </w:r>
          </w:p>
        </w:tc>
        <w:tc>
          <w:tcPr>
            <w:tcW w:w="3010" w:type="dxa"/>
            <w:tcBorders>
              <w:top w:val="nil"/>
              <w:left w:val="nil"/>
              <w:bottom w:val="single" w:sz="4" w:space="0" w:color="auto"/>
              <w:right w:val="single" w:sz="4" w:space="0" w:color="auto"/>
            </w:tcBorders>
            <w:shd w:val="clear" w:color="auto" w:fill="auto"/>
            <w:vAlign w:val="center"/>
            <w:hideMark/>
          </w:tcPr>
          <w:p w:rsidR="00E63AF4" w:rsidRPr="006D2508" w:rsidRDefault="00E63AF4" w:rsidP="00E63AF4">
            <w:pPr>
              <w:jc w:val="center"/>
              <w:rPr>
                <w:rFonts w:eastAsia="Times New Roman"/>
                <w:b/>
                <w:bCs/>
                <w:kern w:val="0"/>
                <w:sz w:val="20"/>
                <w:szCs w:val="20"/>
                <w:lang w:eastAsia="ru-RU"/>
              </w:rPr>
            </w:pPr>
            <w:r>
              <w:rPr>
                <w:b/>
                <w:sz w:val="20"/>
                <w:szCs w:val="20"/>
              </w:rPr>
              <w:t>2240</w:t>
            </w:r>
          </w:p>
        </w:tc>
        <w:tc>
          <w:tcPr>
            <w:tcW w:w="2726" w:type="dxa"/>
            <w:tcBorders>
              <w:top w:val="nil"/>
              <w:left w:val="nil"/>
              <w:bottom w:val="single" w:sz="4" w:space="0" w:color="auto"/>
              <w:right w:val="single" w:sz="4" w:space="0" w:color="auto"/>
            </w:tcBorders>
            <w:shd w:val="clear" w:color="auto" w:fill="auto"/>
            <w:vAlign w:val="center"/>
            <w:hideMark/>
          </w:tcPr>
          <w:p w:rsidR="00E63AF4" w:rsidRPr="006D2508" w:rsidRDefault="00E63AF4" w:rsidP="00E63AF4">
            <w:pPr>
              <w:jc w:val="center"/>
              <w:rPr>
                <w:rFonts w:eastAsia="Times New Roman"/>
                <w:b/>
                <w:bCs/>
                <w:kern w:val="0"/>
                <w:sz w:val="20"/>
                <w:szCs w:val="20"/>
                <w:lang w:eastAsia="ru-RU"/>
              </w:rPr>
            </w:pPr>
            <w:r>
              <w:rPr>
                <w:b/>
                <w:sz w:val="20"/>
                <w:szCs w:val="20"/>
              </w:rPr>
              <w:t>2059</w:t>
            </w:r>
          </w:p>
        </w:tc>
      </w:tr>
    </w:tbl>
    <w:p w:rsidR="00E63AF4" w:rsidRDefault="009A5DA4" w:rsidP="00E63AF4">
      <w:pPr>
        <w:pStyle w:val="a8"/>
        <w:keepNext/>
        <w:keepLines/>
        <w:suppressAutoHyphens/>
        <w:spacing w:after="0"/>
        <w:ind w:left="0" w:firstLine="851"/>
        <w:jc w:val="both"/>
        <w:rPr>
          <w:lang w:eastAsia="ru-RU"/>
        </w:rPr>
      </w:pPr>
      <w:r>
        <w:rPr>
          <w:lang w:eastAsia="ru-RU"/>
        </w:rPr>
        <w:lastRenderedPageBreak/>
        <w:fldChar w:fldCharType="end"/>
      </w:r>
    </w:p>
    <w:p w:rsidR="00E63AF4" w:rsidRPr="00887AF1" w:rsidRDefault="00E63AF4" w:rsidP="00E63AF4">
      <w:pPr>
        <w:pStyle w:val="a8"/>
        <w:keepNext/>
        <w:keepLines/>
        <w:suppressAutoHyphens/>
        <w:spacing w:after="0"/>
        <w:ind w:left="0" w:firstLine="851"/>
        <w:jc w:val="both"/>
        <w:rPr>
          <w:lang w:eastAsia="ru-RU"/>
        </w:rPr>
      </w:pPr>
      <w:r w:rsidRPr="00887AF1">
        <w:rPr>
          <w:lang w:eastAsia="ru-RU"/>
        </w:rPr>
        <w:t xml:space="preserve">Инерционный сценарий прогноза показывает, что в соответствии с современными тенденциями численность населения </w:t>
      </w:r>
      <w:r>
        <w:rPr>
          <w:lang w:eastAsia="ru-RU"/>
        </w:rPr>
        <w:t>будет увеличиваться</w:t>
      </w:r>
      <w:r w:rsidRPr="00887AF1">
        <w:rPr>
          <w:lang w:eastAsia="ru-RU"/>
        </w:rPr>
        <w:t xml:space="preserve">. </w:t>
      </w:r>
      <w:r>
        <w:rPr>
          <w:lang w:eastAsia="ru-RU"/>
        </w:rPr>
        <w:t>К</w:t>
      </w:r>
      <w:r w:rsidRPr="00887AF1">
        <w:rPr>
          <w:lang w:eastAsia="ru-RU"/>
        </w:rPr>
        <w:t xml:space="preserve"> 20</w:t>
      </w:r>
      <w:r>
        <w:rPr>
          <w:lang w:eastAsia="ru-RU"/>
        </w:rPr>
        <w:t>38</w:t>
      </w:r>
      <w:r w:rsidRPr="00887AF1">
        <w:rPr>
          <w:lang w:eastAsia="ru-RU"/>
        </w:rPr>
        <w:t xml:space="preserve"> году число жителей </w:t>
      </w:r>
      <w:r>
        <w:rPr>
          <w:lang w:eastAsia="ru-RU"/>
        </w:rPr>
        <w:t>сельского поселения</w:t>
      </w:r>
      <w:r w:rsidRPr="00887AF1">
        <w:rPr>
          <w:lang w:eastAsia="ru-RU"/>
        </w:rPr>
        <w:t xml:space="preserve"> достигнет </w:t>
      </w:r>
      <w:r>
        <w:rPr>
          <w:lang w:eastAsia="ru-RU"/>
        </w:rPr>
        <w:t>2240</w:t>
      </w:r>
      <w:r w:rsidRPr="00887AF1">
        <w:rPr>
          <w:lang w:eastAsia="ru-RU"/>
        </w:rPr>
        <w:t xml:space="preserve">  чел</w:t>
      </w:r>
      <w:r>
        <w:rPr>
          <w:lang w:eastAsia="ru-RU"/>
        </w:rPr>
        <w:t>. (11,0</w:t>
      </w:r>
      <w:r w:rsidRPr="00887AF1">
        <w:rPr>
          <w:lang w:eastAsia="ru-RU"/>
        </w:rPr>
        <w:t>%</w:t>
      </w:r>
      <w:r>
        <w:rPr>
          <w:lang w:eastAsia="ru-RU"/>
        </w:rPr>
        <w:t>)</w:t>
      </w:r>
      <w:r w:rsidRPr="00887AF1">
        <w:rPr>
          <w:lang w:eastAsia="ru-RU"/>
        </w:rPr>
        <w:t>.</w:t>
      </w:r>
    </w:p>
    <w:p w:rsidR="00E63AF4" w:rsidRPr="00887AF1" w:rsidRDefault="00E63AF4" w:rsidP="00E63AF4">
      <w:pPr>
        <w:pStyle w:val="a8"/>
        <w:keepLines/>
        <w:suppressAutoHyphens/>
        <w:spacing w:after="0"/>
        <w:ind w:left="0" w:firstLine="851"/>
        <w:jc w:val="both"/>
        <w:rPr>
          <w:lang w:eastAsia="ru-RU"/>
        </w:rPr>
      </w:pPr>
      <w:r w:rsidRPr="00887AF1">
        <w:rPr>
          <w:lang w:eastAsia="ru-RU"/>
        </w:rPr>
        <w:t>При инновационном сценарии за период с 201</w:t>
      </w:r>
      <w:r>
        <w:rPr>
          <w:lang w:eastAsia="ru-RU"/>
        </w:rPr>
        <w:t>8</w:t>
      </w:r>
      <w:r w:rsidRPr="00887AF1">
        <w:rPr>
          <w:lang w:eastAsia="ru-RU"/>
        </w:rPr>
        <w:t xml:space="preserve"> по </w:t>
      </w:r>
      <w:r>
        <w:rPr>
          <w:lang w:eastAsia="ru-RU"/>
        </w:rPr>
        <w:t xml:space="preserve">2038 год </w:t>
      </w:r>
      <w:r w:rsidRPr="00887AF1">
        <w:rPr>
          <w:lang w:eastAsia="ru-RU"/>
        </w:rPr>
        <w:t xml:space="preserve">число жителей муниципального образования </w:t>
      </w:r>
      <w:r>
        <w:rPr>
          <w:lang w:eastAsia="ru-RU"/>
        </w:rPr>
        <w:t>вырастет на 12,0 % и составит 2059 чел.</w:t>
      </w:r>
    </w:p>
    <w:p w:rsidR="00E63AF4" w:rsidRPr="00C03945" w:rsidRDefault="00E63AF4" w:rsidP="00E63AF4">
      <w:pPr>
        <w:pStyle w:val="a8"/>
        <w:keepLines/>
        <w:suppressAutoHyphens/>
        <w:spacing w:after="0"/>
        <w:ind w:left="0" w:firstLine="851"/>
        <w:jc w:val="both"/>
        <w:rPr>
          <w:lang w:eastAsia="ru-RU"/>
        </w:rPr>
      </w:pPr>
      <w:r w:rsidRPr="00C03945">
        <w:rPr>
          <w:lang w:eastAsia="ru-RU"/>
        </w:rPr>
        <w:t xml:space="preserve">Для дальнейших расчетов в генеральном плане численность населения принимается по инновационному сценарию, согласно которому число жителей  муниципального образования </w:t>
      </w:r>
      <w:r>
        <w:rPr>
          <w:lang w:eastAsia="ru-RU"/>
        </w:rPr>
        <w:t>на расчетный срок (203</w:t>
      </w:r>
      <w:r w:rsidR="00057A72">
        <w:rPr>
          <w:lang w:eastAsia="ru-RU"/>
        </w:rPr>
        <w:t>8</w:t>
      </w:r>
      <w:r>
        <w:rPr>
          <w:lang w:eastAsia="ru-RU"/>
        </w:rPr>
        <w:t xml:space="preserve"> г.) составит20</w:t>
      </w:r>
      <w:r w:rsidR="00057A72">
        <w:rPr>
          <w:lang w:eastAsia="ru-RU"/>
        </w:rPr>
        <w:t>59</w:t>
      </w:r>
      <w:r w:rsidRPr="00C03945">
        <w:rPr>
          <w:lang w:eastAsia="ru-RU"/>
        </w:rPr>
        <w:t xml:space="preserve"> человек.</w:t>
      </w:r>
    </w:p>
    <w:p w:rsidR="00E63AF4" w:rsidRPr="00C03945" w:rsidRDefault="00E63AF4" w:rsidP="00E63AF4">
      <w:pPr>
        <w:pStyle w:val="a8"/>
        <w:keepLines/>
        <w:suppressAutoHyphens/>
        <w:spacing w:after="0"/>
        <w:ind w:left="0" w:firstLine="851"/>
        <w:jc w:val="both"/>
        <w:rPr>
          <w:lang w:eastAsia="ru-RU"/>
        </w:rPr>
      </w:pPr>
      <w:r w:rsidRPr="00C03945">
        <w:rPr>
          <w:lang w:eastAsia="ru-RU"/>
        </w:rPr>
        <w:t>Перспективы демографического развития будут определяться:</w:t>
      </w:r>
    </w:p>
    <w:p w:rsidR="00E63AF4" w:rsidRDefault="00E63AF4" w:rsidP="00E63AF4">
      <w:pPr>
        <w:pStyle w:val="a8"/>
        <w:keepLines/>
        <w:widowControl w:val="0"/>
        <w:numPr>
          <w:ilvl w:val="0"/>
          <w:numId w:val="66"/>
        </w:numPr>
        <w:suppressAutoHyphens/>
        <w:adjustRightInd w:val="0"/>
        <w:spacing w:after="0"/>
        <w:ind w:left="1418" w:hanging="567"/>
        <w:jc w:val="both"/>
        <w:textAlignment w:val="baseline"/>
      </w:pPr>
      <w:r w:rsidRPr="00720D2C">
        <w:t>улучшением жилищных условий;</w:t>
      </w:r>
    </w:p>
    <w:p w:rsidR="00E63AF4" w:rsidRDefault="00E63AF4" w:rsidP="00E63AF4">
      <w:pPr>
        <w:pStyle w:val="a8"/>
        <w:keepLines/>
        <w:widowControl w:val="0"/>
        <w:numPr>
          <w:ilvl w:val="0"/>
          <w:numId w:val="66"/>
        </w:numPr>
        <w:suppressAutoHyphens/>
        <w:adjustRightInd w:val="0"/>
        <w:spacing w:after="0"/>
        <w:ind w:left="1418" w:hanging="567"/>
        <w:jc w:val="both"/>
        <w:textAlignment w:val="baseline"/>
      </w:pPr>
      <w:r w:rsidRPr="00720D2C">
        <w:t>обеспечения занятости населения;</w:t>
      </w:r>
    </w:p>
    <w:p w:rsidR="00E63AF4" w:rsidRDefault="00E63AF4" w:rsidP="00E63AF4">
      <w:pPr>
        <w:pStyle w:val="a8"/>
        <w:keepLines/>
        <w:widowControl w:val="0"/>
        <w:numPr>
          <w:ilvl w:val="0"/>
          <w:numId w:val="66"/>
        </w:numPr>
        <w:suppressAutoHyphens/>
        <w:adjustRightInd w:val="0"/>
        <w:spacing w:after="0"/>
        <w:ind w:left="1418" w:hanging="567"/>
        <w:jc w:val="both"/>
        <w:textAlignment w:val="baseline"/>
      </w:pPr>
      <w:r w:rsidRPr="00720D2C">
        <w:t>улучшением инженерно-транспортной инфраструктуры;</w:t>
      </w:r>
    </w:p>
    <w:p w:rsidR="00E63AF4" w:rsidRDefault="00E63AF4" w:rsidP="00E63AF4">
      <w:pPr>
        <w:pStyle w:val="a8"/>
        <w:keepLines/>
        <w:widowControl w:val="0"/>
        <w:numPr>
          <w:ilvl w:val="0"/>
          <w:numId w:val="66"/>
        </w:numPr>
        <w:suppressAutoHyphens/>
        <w:adjustRightInd w:val="0"/>
        <w:spacing w:after="0"/>
        <w:ind w:left="1418" w:hanging="567"/>
        <w:jc w:val="both"/>
        <w:textAlignment w:val="baseline"/>
      </w:pPr>
      <w:r w:rsidRPr="00720D2C">
        <w:t>совершенствованием социальной и культурно-бытовой инфраструктуры;</w:t>
      </w:r>
    </w:p>
    <w:p w:rsidR="00E63AF4" w:rsidRDefault="00E63AF4" w:rsidP="00E63AF4">
      <w:pPr>
        <w:pStyle w:val="a8"/>
        <w:keepLines/>
        <w:widowControl w:val="0"/>
        <w:numPr>
          <w:ilvl w:val="0"/>
          <w:numId w:val="66"/>
        </w:numPr>
        <w:suppressAutoHyphens/>
        <w:adjustRightInd w:val="0"/>
        <w:spacing w:after="0"/>
        <w:ind w:left="1418" w:hanging="567"/>
        <w:jc w:val="both"/>
        <w:textAlignment w:val="baseline"/>
      </w:pPr>
      <w:r w:rsidRPr="00720D2C">
        <w:t>созданием более комфортной и экологически чистой среды;</w:t>
      </w:r>
    </w:p>
    <w:p w:rsidR="00E63AF4" w:rsidRDefault="00E63AF4" w:rsidP="00E63AF4">
      <w:pPr>
        <w:pStyle w:val="a8"/>
        <w:keepLines/>
        <w:widowControl w:val="0"/>
        <w:numPr>
          <w:ilvl w:val="0"/>
          <w:numId w:val="66"/>
        </w:numPr>
        <w:suppressAutoHyphens/>
        <w:adjustRightInd w:val="0"/>
        <w:spacing w:after="0"/>
        <w:ind w:left="1418" w:hanging="567"/>
        <w:jc w:val="both"/>
        <w:textAlignment w:val="baseline"/>
      </w:pPr>
      <w:r w:rsidRPr="00720D2C">
        <w:t>созданием механизма социальной защищенности населения и поддержки молодых семей, стимулированием рождаемости и снижением уровня смертности населения, особенно детской и лиц в трудоспособном возрасте.</w:t>
      </w:r>
    </w:p>
    <w:p w:rsidR="00E63AF4" w:rsidRDefault="00E63AF4" w:rsidP="002B28AC">
      <w:pPr>
        <w:ind w:firstLine="851"/>
        <w:jc w:val="both"/>
      </w:pPr>
    </w:p>
    <w:p w:rsidR="002B28AC" w:rsidRDefault="002B28AC" w:rsidP="000E0129">
      <w:pPr>
        <w:rPr>
          <w:lang w:eastAsia="ru-RU"/>
        </w:rPr>
      </w:pPr>
    </w:p>
    <w:p w:rsidR="002B28AC" w:rsidRDefault="002B28AC" w:rsidP="000E0129">
      <w:pPr>
        <w:rPr>
          <w:lang w:eastAsia="ru-RU"/>
        </w:rPr>
      </w:pPr>
    </w:p>
    <w:p w:rsidR="009F3BEA" w:rsidRDefault="009F3BEA" w:rsidP="000E0129">
      <w:pPr>
        <w:rPr>
          <w:lang w:eastAsia="ru-RU"/>
        </w:rPr>
      </w:pPr>
    </w:p>
    <w:p w:rsidR="003547AB" w:rsidRDefault="003547AB" w:rsidP="00317DB4">
      <w:pPr>
        <w:pStyle w:val="20"/>
        <w:keepLines/>
        <w:suppressAutoHyphens/>
        <w:spacing w:before="480" w:after="360" w:line="360" w:lineRule="auto"/>
        <w:rPr>
          <w:rFonts w:ascii="Times New Roman" w:hAnsi="Times New Roman"/>
          <w:i w:val="0"/>
        </w:rPr>
        <w:sectPr w:rsidR="003547AB" w:rsidSect="008A2D3B">
          <w:headerReference w:type="default" r:id="rId19"/>
          <w:type w:val="continuous"/>
          <w:pgSz w:w="11906" w:h="16838"/>
          <w:pgMar w:top="1134" w:right="849" w:bottom="1134" w:left="851" w:header="709" w:footer="709" w:gutter="0"/>
          <w:cols w:space="708"/>
          <w:titlePg/>
          <w:docGrid w:linePitch="360"/>
        </w:sectPr>
      </w:pPr>
      <w:bookmarkStart w:id="72" w:name="_Toc247965270"/>
      <w:bookmarkStart w:id="73" w:name="_Toc268263638"/>
      <w:bookmarkStart w:id="74" w:name="_Toc342472318"/>
      <w:bookmarkStart w:id="75" w:name="_Toc491037213"/>
    </w:p>
    <w:p w:rsidR="001C0F24" w:rsidRDefault="003547AB" w:rsidP="00A20858">
      <w:pPr>
        <w:pStyle w:val="20"/>
        <w:keepLines/>
        <w:numPr>
          <w:ilvl w:val="1"/>
          <w:numId w:val="5"/>
        </w:numPr>
        <w:suppressAutoHyphens/>
        <w:spacing w:before="480" w:after="360" w:line="360" w:lineRule="auto"/>
        <w:ind w:left="0" w:firstLine="0"/>
        <w:jc w:val="center"/>
        <w:rPr>
          <w:rFonts w:ascii="Times New Roman" w:hAnsi="Times New Roman"/>
          <w:i w:val="0"/>
        </w:rPr>
      </w:pPr>
      <w:r>
        <w:rPr>
          <w:rFonts w:ascii="Times New Roman" w:hAnsi="Times New Roman"/>
          <w:i w:val="0"/>
        </w:rPr>
        <w:lastRenderedPageBreak/>
        <w:t>Ж</w:t>
      </w:r>
      <w:r w:rsidR="000A4117" w:rsidRPr="000E0129">
        <w:rPr>
          <w:rFonts w:ascii="Times New Roman" w:hAnsi="Times New Roman"/>
          <w:i w:val="0"/>
        </w:rPr>
        <w:t>илищныйфонд</w:t>
      </w:r>
      <w:bookmarkEnd w:id="72"/>
      <w:bookmarkEnd w:id="73"/>
      <w:bookmarkEnd w:id="74"/>
      <w:bookmarkEnd w:id="75"/>
    </w:p>
    <w:p w:rsidR="003547AB" w:rsidRDefault="003547AB" w:rsidP="003547AB">
      <w:pPr>
        <w:tabs>
          <w:tab w:val="left" w:pos="426"/>
        </w:tabs>
        <w:ind w:firstLine="851"/>
        <w:jc w:val="both"/>
      </w:pPr>
      <w:r w:rsidRPr="00375400">
        <w:t>Жилищный фонд Морозовского сельского поселения по состоянию на 01.01.20</w:t>
      </w:r>
      <w:r>
        <w:t>18</w:t>
      </w:r>
      <w:r w:rsidRPr="00375400">
        <w:t xml:space="preserve"> г. составляет </w:t>
      </w:r>
      <w:r>
        <w:t>1287</w:t>
      </w:r>
      <w:r w:rsidRPr="00375400">
        <w:t xml:space="preserve"> зданий, общей площадью </w:t>
      </w:r>
      <w:r>
        <w:t>78</w:t>
      </w:r>
      <w:r w:rsidRPr="00375400">
        <w:t xml:space="preserve"> тыс. м</w:t>
      </w:r>
      <w:r w:rsidRPr="003547AB">
        <w:rPr>
          <w:vertAlign w:val="superscript"/>
        </w:rPr>
        <w:t>2</w:t>
      </w:r>
      <w:r w:rsidRPr="00375400">
        <w:t xml:space="preserve"> (данные администрации поселения)</w:t>
      </w:r>
      <w:r>
        <w:t>, в т.ч. МКД - 22, общей площадью -14 тыс.м2.</w:t>
      </w:r>
    </w:p>
    <w:p w:rsidR="003547AB" w:rsidRDefault="003547AB" w:rsidP="003547AB">
      <w:pPr>
        <w:pStyle w:val="S1"/>
        <w:numPr>
          <w:ilvl w:val="0"/>
          <w:numId w:val="0"/>
        </w:numPr>
        <w:ind w:left="375"/>
        <w:jc w:val="left"/>
        <w:rPr>
          <w:caps w:val="0"/>
        </w:rPr>
      </w:pPr>
    </w:p>
    <w:p w:rsidR="003547AB" w:rsidRPr="00375400" w:rsidRDefault="003547AB" w:rsidP="003547AB">
      <w:pPr>
        <w:pStyle w:val="S1"/>
        <w:numPr>
          <w:ilvl w:val="0"/>
          <w:numId w:val="0"/>
        </w:numPr>
        <w:rPr>
          <w:caps w:val="0"/>
        </w:rPr>
      </w:pPr>
      <w:r w:rsidRPr="00375400">
        <w:rPr>
          <w:caps w:val="0"/>
        </w:rPr>
        <w:t>Характеристика жилищного фонда Морозовского сельского поселения, %</w:t>
      </w:r>
    </w:p>
    <w:p w:rsidR="003547AB" w:rsidRPr="00375400" w:rsidRDefault="003547AB" w:rsidP="003547AB">
      <w:pPr>
        <w:pStyle w:val="S1"/>
        <w:numPr>
          <w:ilvl w:val="0"/>
          <w:numId w:val="0"/>
        </w:numPr>
        <w:ind w:left="375"/>
        <w:jc w:val="left"/>
        <w:rPr>
          <w:caps w:val="0"/>
        </w:rPr>
      </w:pPr>
    </w:p>
    <w:tbl>
      <w:tblPr>
        <w:tblW w:w="0" w:type="auto"/>
        <w:jc w:val="center"/>
        <w:tblLayout w:type="fixed"/>
        <w:tblCellMar>
          <w:left w:w="57" w:type="dxa"/>
          <w:right w:w="57" w:type="dxa"/>
        </w:tblCellMar>
        <w:tblLook w:val="0000" w:firstRow="0" w:lastRow="0" w:firstColumn="0" w:lastColumn="0" w:noHBand="0" w:noVBand="0"/>
      </w:tblPr>
      <w:tblGrid>
        <w:gridCol w:w="788"/>
        <w:gridCol w:w="850"/>
        <w:gridCol w:w="709"/>
        <w:gridCol w:w="709"/>
        <w:gridCol w:w="709"/>
        <w:gridCol w:w="708"/>
        <w:gridCol w:w="709"/>
        <w:gridCol w:w="709"/>
        <w:gridCol w:w="709"/>
        <w:gridCol w:w="708"/>
        <w:gridCol w:w="709"/>
        <w:gridCol w:w="851"/>
        <w:gridCol w:w="992"/>
        <w:gridCol w:w="567"/>
        <w:gridCol w:w="567"/>
        <w:gridCol w:w="709"/>
        <w:gridCol w:w="567"/>
        <w:gridCol w:w="708"/>
        <w:gridCol w:w="709"/>
        <w:gridCol w:w="756"/>
      </w:tblGrid>
      <w:tr w:rsidR="003547AB" w:rsidRPr="00C11C32" w:rsidTr="003D3054">
        <w:trPr>
          <w:trHeight w:val="284"/>
          <w:jc w:val="center"/>
        </w:trPr>
        <w:tc>
          <w:tcPr>
            <w:tcW w:w="7308" w:type="dxa"/>
            <w:gridSpan w:val="10"/>
            <w:tcBorders>
              <w:top w:val="single" w:sz="4" w:space="0" w:color="000000"/>
              <w:left w:val="single" w:sz="4" w:space="0" w:color="000000"/>
              <w:bottom w:val="single" w:sz="4" w:space="0" w:color="000000"/>
            </w:tcBorders>
            <w:vAlign w:val="center"/>
          </w:tcPr>
          <w:p w:rsidR="003547AB" w:rsidRPr="00C11C32" w:rsidRDefault="003547AB" w:rsidP="003D3054">
            <w:pPr>
              <w:snapToGrid w:val="0"/>
              <w:spacing w:after="0"/>
              <w:ind w:left="-241"/>
              <w:jc w:val="center"/>
              <w:rPr>
                <w:b/>
                <w:spacing w:val="-6"/>
                <w:sz w:val="20"/>
                <w:szCs w:val="20"/>
              </w:rPr>
            </w:pPr>
            <w:r w:rsidRPr="00C11C32">
              <w:rPr>
                <w:b/>
                <w:spacing w:val="-6"/>
                <w:sz w:val="20"/>
                <w:szCs w:val="20"/>
              </w:rPr>
              <w:t>Жилищный фонд, %</w:t>
            </w:r>
          </w:p>
        </w:tc>
        <w:tc>
          <w:tcPr>
            <w:tcW w:w="709" w:type="dxa"/>
            <w:vMerge w:val="restart"/>
            <w:tcBorders>
              <w:top w:val="single" w:sz="4" w:space="0" w:color="000000"/>
              <w:left w:val="single" w:sz="4" w:space="0" w:color="000000"/>
              <w:bottom w:val="single" w:sz="4" w:space="0" w:color="000000"/>
            </w:tcBorders>
            <w:textDirection w:val="btLr"/>
            <w:vAlign w:val="center"/>
          </w:tcPr>
          <w:p w:rsidR="003547AB" w:rsidRPr="00C11C32" w:rsidRDefault="003547AB" w:rsidP="003D3054">
            <w:pPr>
              <w:snapToGrid w:val="0"/>
              <w:spacing w:after="0" w:line="240" w:lineRule="auto"/>
              <w:ind w:left="113" w:right="113"/>
              <w:jc w:val="center"/>
              <w:rPr>
                <w:b/>
                <w:bCs/>
                <w:sz w:val="20"/>
                <w:szCs w:val="20"/>
              </w:rPr>
            </w:pPr>
            <w:r>
              <w:rPr>
                <w:b/>
                <w:bCs/>
                <w:sz w:val="20"/>
                <w:szCs w:val="20"/>
              </w:rPr>
              <w:t>Кол-во домовладе</w:t>
            </w:r>
            <w:r w:rsidRPr="00C11C32">
              <w:rPr>
                <w:b/>
                <w:bCs/>
                <w:sz w:val="20"/>
                <w:szCs w:val="20"/>
              </w:rPr>
              <w:t xml:space="preserve">ний, </w:t>
            </w:r>
          </w:p>
          <w:p w:rsidR="003547AB" w:rsidRPr="00C11C32" w:rsidRDefault="003547AB" w:rsidP="003D3054">
            <w:pPr>
              <w:spacing w:after="0" w:line="240" w:lineRule="auto"/>
              <w:ind w:left="113" w:right="113"/>
              <w:jc w:val="center"/>
              <w:rPr>
                <w:b/>
                <w:bCs/>
                <w:sz w:val="20"/>
                <w:szCs w:val="20"/>
              </w:rPr>
            </w:pPr>
            <w:r w:rsidRPr="00C11C32">
              <w:rPr>
                <w:b/>
                <w:bCs/>
                <w:sz w:val="20"/>
                <w:szCs w:val="20"/>
              </w:rPr>
              <w:t>шт.</w:t>
            </w:r>
          </w:p>
        </w:tc>
        <w:tc>
          <w:tcPr>
            <w:tcW w:w="851" w:type="dxa"/>
            <w:vMerge w:val="restart"/>
            <w:tcBorders>
              <w:top w:val="single" w:sz="4" w:space="0" w:color="000000"/>
              <w:left w:val="single" w:sz="4" w:space="0" w:color="000000"/>
              <w:bottom w:val="single" w:sz="4" w:space="0" w:color="000000"/>
            </w:tcBorders>
            <w:textDirection w:val="btLr"/>
            <w:vAlign w:val="center"/>
          </w:tcPr>
          <w:p w:rsidR="003547AB" w:rsidRPr="00C11C32" w:rsidRDefault="003547AB" w:rsidP="003D3054">
            <w:pPr>
              <w:snapToGrid w:val="0"/>
              <w:spacing w:after="0"/>
              <w:ind w:left="113" w:right="113"/>
              <w:jc w:val="center"/>
              <w:rPr>
                <w:b/>
                <w:bCs/>
                <w:sz w:val="20"/>
                <w:szCs w:val="20"/>
              </w:rPr>
            </w:pPr>
            <w:r w:rsidRPr="00C11C32">
              <w:rPr>
                <w:b/>
                <w:bCs/>
                <w:sz w:val="20"/>
                <w:szCs w:val="20"/>
              </w:rPr>
              <w:t>Численность населения, чел.</w:t>
            </w:r>
          </w:p>
        </w:tc>
        <w:tc>
          <w:tcPr>
            <w:tcW w:w="992" w:type="dxa"/>
            <w:vMerge w:val="restart"/>
            <w:tcBorders>
              <w:top w:val="single" w:sz="4" w:space="0" w:color="000000"/>
              <w:left w:val="single" w:sz="4" w:space="0" w:color="000000"/>
              <w:bottom w:val="single" w:sz="4" w:space="0" w:color="000000"/>
            </w:tcBorders>
            <w:textDirection w:val="btLr"/>
            <w:vAlign w:val="center"/>
          </w:tcPr>
          <w:p w:rsidR="003547AB" w:rsidRPr="00C11C32" w:rsidRDefault="003547AB" w:rsidP="003D3054">
            <w:pPr>
              <w:snapToGrid w:val="0"/>
              <w:spacing w:after="0"/>
              <w:ind w:left="-57" w:right="-57"/>
              <w:jc w:val="center"/>
              <w:rPr>
                <w:b/>
                <w:bCs/>
                <w:spacing w:val="-6"/>
                <w:sz w:val="20"/>
                <w:szCs w:val="20"/>
              </w:rPr>
            </w:pPr>
            <w:r w:rsidRPr="00C11C32">
              <w:rPr>
                <w:b/>
                <w:bCs/>
                <w:spacing w:val="-6"/>
                <w:sz w:val="20"/>
                <w:szCs w:val="20"/>
              </w:rPr>
              <w:t>Средняя обеспеченность</w:t>
            </w:r>
          </w:p>
          <w:p w:rsidR="003547AB" w:rsidRPr="00C11C32" w:rsidRDefault="003547AB" w:rsidP="003D3054">
            <w:pPr>
              <w:spacing w:after="0"/>
              <w:ind w:left="-57" w:right="-57"/>
              <w:jc w:val="center"/>
              <w:rPr>
                <w:b/>
                <w:bCs/>
                <w:spacing w:val="-6"/>
                <w:sz w:val="20"/>
                <w:szCs w:val="20"/>
              </w:rPr>
            </w:pPr>
            <w:r w:rsidRPr="00C11C32">
              <w:rPr>
                <w:b/>
                <w:bCs/>
                <w:spacing w:val="-6"/>
                <w:sz w:val="20"/>
                <w:szCs w:val="20"/>
              </w:rPr>
              <w:t xml:space="preserve">общ. </w:t>
            </w:r>
            <w:r w:rsidRPr="00C11C32">
              <w:rPr>
                <w:b/>
                <w:bCs/>
                <w:spacing w:val="-6"/>
                <w:sz w:val="20"/>
                <w:szCs w:val="20"/>
                <w:lang w:val="en-US"/>
              </w:rPr>
              <w:t>S</w:t>
            </w:r>
            <w:r w:rsidRPr="00C11C32">
              <w:rPr>
                <w:b/>
                <w:bCs/>
                <w:spacing w:val="-6"/>
                <w:sz w:val="20"/>
                <w:szCs w:val="20"/>
              </w:rPr>
              <w:t xml:space="preserve"> жилья,</w:t>
            </w:r>
          </w:p>
          <w:p w:rsidR="003547AB" w:rsidRPr="00C11C32" w:rsidRDefault="003547AB" w:rsidP="003D3054">
            <w:pPr>
              <w:spacing w:after="0"/>
              <w:ind w:left="-57" w:right="-57"/>
              <w:jc w:val="center"/>
              <w:rPr>
                <w:b/>
                <w:bCs/>
                <w:spacing w:val="-6"/>
                <w:sz w:val="20"/>
                <w:szCs w:val="20"/>
                <w:vertAlign w:val="superscript"/>
              </w:rPr>
            </w:pPr>
            <w:r w:rsidRPr="00C11C32">
              <w:rPr>
                <w:b/>
                <w:bCs/>
                <w:spacing w:val="-6"/>
                <w:sz w:val="20"/>
                <w:szCs w:val="20"/>
              </w:rPr>
              <w:t xml:space="preserve"> м</w:t>
            </w:r>
            <w:r w:rsidRPr="00C11C32">
              <w:rPr>
                <w:b/>
                <w:bCs/>
                <w:spacing w:val="-6"/>
                <w:sz w:val="20"/>
                <w:szCs w:val="20"/>
                <w:vertAlign w:val="superscript"/>
              </w:rPr>
              <w:t>2</w:t>
            </w:r>
          </w:p>
        </w:tc>
        <w:tc>
          <w:tcPr>
            <w:tcW w:w="4583" w:type="dxa"/>
            <w:gridSpan w:val="7"/>
            <w:tcBorders>
              <w:top w:val="single" w:sz="4" w:space="0" w:color="000000"/>
              <w:left w:val="single" w:sz="4" w:space="0" w:color="000000"/>
              <w:bottom w:val="single" w:sz="4" w:space="0" w:color="000000"/>
              <w:right w:val="single" w:sz="4" w:space="0" w:color="000000"/>
            </w:tcBorders>
            <w:vAlign w:val="center"/>
          </w:tcPr>
          <w:p w:rsidR="003547AB" w:rsidRPr="00C11C32" w:rsidRDefault="003547AB" w:rsidP="003D3054">
            <w:pPr>
              <w:snapToGrid w:val="0"/>
              <w:spacing w:after="0"/>
              <w:jc w:val="center"/>
              <w:rPr>
                <w:b/>
                <w:bCs/>
                <w:sz w:val="20"/>
                <w:szCs w:val="20"/>
              </w:rPr>
            </w:pPr>
            <w:r w:rsidRPr="00C11C32">
              <w:rPr>
                <w:b/>
                <w:bCs/>
                <w:sz w:val="20"/>
                <w:szCs w:val="20"/>
              </w:rPr>
              <w:t>Обеспеченность централизованными инж. сетями, %</w:t>
            </w:r>
          </w:p>
        </w:tc>
      </w:tr>
      <w:tr w:rsidR="003547AB" w:rsidRPr="00375400" w:rsidTr="00D26717">
        <w:trPr>
          <w:trHeight w:val="369"/>
          <w:jc w:val="center"/>
        </w:trPr>
        <w:tc>
          <w:tcPr>
            <w:tcW w:w="788" w:type="dxa"/>
            <w:vMerge w:val="restart"/>
            <w:tcBorders>
              <w:top w:val="single" w:sz="4" w:space="0" w:color="000000"/>
              <w:left w:val="single" w:sz="4" w:space="0" w:color="000000"/>
              <w:bottom w:val="single" w:sz="4" w:space="0" w:color="000000"/>
            </w:tcBorders>
            <w:textDirection w:val="btLr"/>
            <w:vAlign w:val="center"/>
          </w:tcPr>
          <w:p w:rsidR="003547AB" w:rsidRDefault="003547AB" w:rsidP="003D3054">
            <w:pPr>
              <w:snapToGrid w:val="0"/>
              <w:spacing w:after="0"/>
              <w:ind w:left="113" w:right="113"/>
              <w:jc w:val="center"/>
              <w:rPr>
                <w:b/>
                <w:spacing w:val="-6"/>
                <w:sz w:val="20"/>
                <w:szCs w:val="20"/>
              </w:rPr>
            </w:pPr>
            <w:r w:rsidRPr="00C11C32">
              <w:rPr>
                <w:b/>
                <w:spacing w:val="-6"/>
                <w:sz w:val="20"/>
                <w:szCs w:val="20"/>
              </w:rPr>
              <w:t>Всего, тыс. м</w:t>
            </w:r>
            <w:r w:rsidRPr="00C11C32">
              <w:rPr>
                <w:b/>
                <w:spacing w:val="-6"/>
                <w:sz w:val="20"/>
                <w:szCs w:val="20"/>
                <w:vertAlign w:val="superscript"/>
              </w:rPr>
              <w:t>2</w:t>
            </w:r>
          </w:p>
          <w:p w:rsidR="003547AB" w:rsidRPr="00C11C32" w:rsidRDefault="003547AB" w:rsidP="003D3054">
            <w:pPr>
              <w:snapToGrid w:val="0"/>
              <w:spacing w:after="0"/>
              <w:ind w:left="113" w:right="113"/>
              <w:jc w:val="center"/>
              <w:rPr>
                <w:b/>
                <w:spacing w:val="-6"/>
                <w:sz w:val="20"/>
                <w:szCs w:val="20"/>
              </w:rPr>
            </w:pPr>
            <w:r>
              <w:rPr>
                <w:b/>
                <w:spacing w:val="-6"/>
                <w:sz w:val="20"/>
                <w:szCs w:val="20"/>
              </w:rPr>
              <w:t>общ. площадь</w:t>
            </w:r>
          </w:p>
        </w:tc>
        <w:tc>
          <w:tcPr>
            <w:tcW w:w="2268" w:type="dxa"/>
            <w:gridSpan w:val="3"/>
            <w:tcBorders>
              <w:top w:val="single" w:sz="4" w:space="0" w:color="000000"/>
              <w:left w:val="single" w:sz="4" w:space="0" w:color="000000"/>
              <w:bottom w:val="single" w:sz="4" w:space="0" w:color="000000"/>
            </w:tcBorders>
            <w:vAlign w:val="center"/>
          </w:tcPr>
          <w:p w:rsidR="003547AB" w:rsidRPr="00C11C32" w:rsidRDefault="003547AB" w:rsidP="003D3054">
            <w:pPr>
              <w:snapToGrid w:val="0"/>
              <w:spacing w:after="0"/>
              <w:jc w:val="center"/>
              <w:rPr>
                <w:b/>
                <w:bCs/>
                <w:sz w:val="20"/>
                <w:szCs w:val="20"/>
              </w:rPr>
            </w:pPr>
            <w:r w:rsidRPr="00C11C32">
              <w:rPr>
                <w:b/>
                <w:bCs/>
                <w:sz w:val="20"/>
                <w:szCs w:val="20"/>
              </w:rPr>
              <w:t>в т.ч. в собственности</w:t>
            </w:r>
          </w:p>
        </w:tc>
        <w:tc>
          <w:tcPr>
            <w:tcW w:w="2835" w:type="dxa"/>
            <w:gridSpan w:val="4"/>
            <w:tcBorders>
              <w:top w:val="single" w:sz="4" w:space="0" w:color="000000"/>
              <w:left w:val="single" w:sz="4" w:space="0" w:color="000000"/>
              <w:bottom w:val="single" w:sz="4" w:space="0" w:color="000000"/>
            </w:tcBorders>
            <w:vAlign w:val="center"/>
          </w:tcPr>
          <w:p w:rsidR="003547AB" w:rsidRPr="00C11C32" w:rsidRDefault="003547AB" w:rsidP="003D3054">
            <w:pPr>
              <w:snapToGrid w:val="0"/>
              <w:spacing w:after="0"/>
              <w:jc w:val="center"/>
              <w:rPr>
                <w:b/>
                <w:bCs/>
                <w:sz w:val="20"/>
                <w:szCs w:val="20"/>
              </w:rPr>
            </w:pPr>
            <w:r w:rsidRPr="00C11C32">
              <w:rPr>
                <w:b/>
                <w:bCs/>
                <w:sz w:val="20"/>
                <w:szCs w:val="20"/>
              </w:rPr>
              <w:t>в т.ч. в домах</w:t>
            </w:r>
          </w:p>
        </w:tc>
        <w:tc>
          <w:tcPr>
            <w:tcW w:w="1417" w:type="dxa"/>
            <w:gridSpan w:val="2"/>
            <w:tcBorders>
              <w:top w:val="single" w:sz="4" w:space="0" w:color="000000"/>
              <w:left w:val="single" w:sz="4" w:space="0" w:color="000000"/>
              <w:bottom w:val="single" w:sz="4" w:space="0" w:color="000000"/>
            </w:tcBorders>
            <w:vAlign w:val="center"/>
          </w:tcPr>
          <w:p w:rsidR="003547AB" w:rsidRPr="00C11C32" w:rsidRDefault="003547AB" w:rsidP="003D3054">
            <w:pPr>
              <w:snapToGrid w:val="0"/>
              <w:spacing w:after="0"/>
              <w:jc w:val="center"/>
              <w:rPr>
                <w:b/>
                <w:bCs/>
                <w:sz w:val="20"/>
                <w:szCs w:val="20"/>
              </w:rPr>
            </w:pPr>
            <w:r w:rsidRPr="00C11C32">
              <w:rPr>
                <w:b/>
                <w:bCs/>
                <w:sz w:val="20"/>
                <w:szCs w:val="20"/>
              </w:rPr>
              <w:t>в т.ч. с износом</w:t>
            </w:r>
          </w:p>
        </w:tc>
        <w:tc>
          <w:tcPr>
            <w:tcW w:w="709" w:type="dxa"/>
            <w:vMerge/>
            <w:tcBorders>
              <w:top w:val="single" w:sz="4" w:space="0" w:color="000000"/>
              <w:left w:val="single" w:sz="4" w:space="0" w:color="000000"/>
              <w:bottom w:val="single" w:sz="4" w:space="0" w:color="000000"/>
            </w:tcBorders>
            <w:vAlign w:val="center"/>
          </w:tcPr>
          <w:p w:rsidR="003547AB" w:rsidRPr="00C11C32" w:rsidRDefault="003547AB" w:rsidP="003D3054">
            <w:pPr>
              <w:spacing w:after="0"/>
              <w:rPr>
                <w:sz w:val="20"/>
                <w:szCs w:val="20"/>
              </w:rPr>
            </w:pPr>
          </w:p>
        </w:tc>
        <w:tc>
          <w:tcPr>
            <w:tcW w:w="851" w:type="dxa"/>
            <w:vMerge/>
            <w:tcBorders>
              <w:top w:val="single" w:sz="4" w:space="0" w:color="000000"/>
              <w:left w:val="single" w:sz="4" w:space="0" w:color="000000"/>
              <w:bottom w:val="single" w:sz="4" w:space="0" w:color="000000"/>
            </w:tcBorders>
            <w:vAlign w:val="center"/>
          </w:tcPr>
          <w:p w:rsidR="003547AB" w:rsidRPr="00C11C32" w:rsidRDefault="003547AB" w:rsidP="003D3054">
            <w:pPr>
              <w:spacing w:after="0"/>
              <w:rPr>
                <w:sz w:val="20"/>
                <w:szCs w:val="20"/>
              </w:rPr>
            </w:pPr>
          </w:p>
        </w:tc>
        <w:tc>
          <w:tcPr>
            <w:tcW w:w="992" w:type="dxa"/>
            <w:vMerge/>
            <w:tcBorders>
              <w:top w:val="single" w:sz="4" w:space="0" w:color="000000"/>
              <w:left w:val="single" w:sz="4" w:space="0" w:color="000000"/>
              <w:bottom w:val="single" w:sz="4" w:space="0" w:color="000000"/>
            </w:tcBorders>
            <w:vAlign w:val="center"/>
          </w:tcPr>
          <w:p w:rsidR="003547AB" w:rsidRPr="00C11C32" w:rsidRDefault="003547AB" w:rsidP="003D3054">
            <w:pPr>
              <w:spacing w:after="0"/>
              <w:rPr>
                <w:sz w:val="20"/>
                <w:szCs w:val="20"/>
              </w:rPr>
            </w:pPr>
          </w:p>
        </w:tc>
        <w:tc>
          <w:tcPr>
            <w:tcW w:w="567" w:type="dxa"/>
            <w:vMerge w:val="restart"/>
            <w:tcBorders>
              <w:top w:val="single" w:sz="4" w:space="0" w:color="000000"/>
              <w:left w:val="single" w:sz="4" w:space="0" w:color="000000"/>
              <w:bottom w:val="single" w:sz="4" w:space="0" w:color="000000"/>
            </w:tcBorders>
            <w:textDirection w:val="btLr"/>
            <w:vAlign w:val="center"/>
          </w:tcPr>
          <w:p w:rsidR="003547AB" w:rsidRPr="00C11C32" w:rsidRDefault="003547AB" w:rsidP="003D3054">
            <w:pPr>
              <w:snapToGrid w:val="0"/>
              <w:spacing w:after="0"/>
              <w:ind w:left="113" w:right="113"/>
              <w:jc w:val="center"/>
              <w:rPr>
                <w:b/>
                <w:bCs/>
                <w:spacing w:val="-8"/>
                <w:sz w:val="20"/>
                <w:szCs w:val="20"/>
              </w:rPr>
            </w:pPr>
            <w:r>
              <w:rPr>
                <w:b/>
                <w:bCs/>
                <w:spacing w:val="-8"/>
                <w:sz w:val="20"/>
                <w:szCs w:val="20"/>
              </w:rPr>
              <w:t>водопрово</w:t>
            </w:r>
            <w:r w:rsidRPr="00C11C32">
              <w:rPr>
                <w:b/>
                <w:bCs/>
                <w:spacing w:val="-8"/>
                <w:sz w:val="20"/>
                <w:szCs w:val="20"/>
              </w:rPr>
              <w:t>дом</w:t>
            </w:r>
          </w:p>
        </w:tc>
        <w:tc>
          <w:tcPr>
            <w:tcW w:w="567" w:type="dxa"/>
            <w:vMerge w:val="restart"/>
            <w:tcBorders>
              <w:top w:val="single" w:sz="4" w:space="0" w:color="000000"/>
              <w:left w:val="single" w:sz="4" w:space="0" w:color="000000"/>
              <w:bottom w:val="single" w:sz="4" w:space="0" w:color="000000"/>
            </w:tcBorders>
            <w:textDirection w:val="btLr"/>
            <w:vAlign w:val="center"/>
          </w:tcPr>
          <w:p w:rsidR="003547AB" w:rsidRPr="00C11C32" w:rsidRDefault="003547AB" w:rsidP="003D3054">
            <w:pPr>
              <w:snapToGrid w:val="0"/>
              <w:spacing w:after="0"/>
              <w:ind w:left="113" w:right="113"/>
              <w:jc w:val="center"/>
              <w:rPr>
                <w:b/>
                <w:bCs/>
                <w:spacing w:val="-8"/>
                <w:sz w:val="20"/>
                <w:szCs w:val="20"/>
              </w:rPr>
            </w:pPr>
            <w:r>
              <w:rPr>
                <w:b/>
                <w:bCs/>
                <w:spacing w:val="-8"/>
                <w:sz w:val="20"/>
                <w:szCs w:val="20"/>
              </w:rPr>
              <w:t>канали</w:t>
            </w:r>
            <w:r w:rsidRPr="00C11C32">
              <w:rPr>
                <w:b/>
                <w:bCs/>
                <w:spacing w:val="-8"/>
                <w:sz w:val="20"/>
                <w:szCs w:val="20"/>
              </w:rPr>
              <w:t>зацией</w:t>
            </w:r>
          </w:p>
        </w:tc>
        <w:tc>
          <w:tcPr>
            <w:tcW w:w="709" w:type="dxa"/>
            <w:vMerge w:val="restart"/>
            <w:tcBorders>
              <w:top w:val="single" w:sz="4" w:space="0" w:color="000000"/>
              <w:left w:val="single" w:sz="4" w:space="0" w:color="000000"/>
              <w:bottom w:val="single" w:sz="4" w:space="0" w:color="000000"/>
            </w:tcBorders>
            <w:textDirection w:val="btLr"/>
            <w:vAlign w:val="center"/>
          </w:tcPr>
          <w:p w:rsidR="003547AB" w:rsidRPr="00C11C32" w:rsidRDefault="003547AB" w:rsidP="003D3054">
            <w:pPr>
              <w:snapToGrid w:val="0"/>
              <w:spacing w:after="0"/>
              <w:ind w:left="113" w:right="113"/>
              <w:jc w:val="center"/>
              <w:rPr>
                <w:b/>
                <w:bCs/>
                <w:spacing w:val="-8"/>
                <w:sz w:val="20"/>
                <w:szCs w:val="20"/>
              </w:rPr>
            </w:pPr>
            <w:r>
              <w:rPr>
                <w:b/>
                <w:bCs/>
                <w:spacing w:val="-8"/>
                <w:sz w:val="20"/>
                <w:szCs w:val="20"/>
              </w:rPr>
              <w:t>электри</w:t>
            </w:r>
            <w:r w:rsidRPr="00C11C32">
              <w:rPr>
                <w:b/>
                <w:bCs/>
                <w:spacing w:val="-8"/>
                <w:sz w:val="20"/>
                <w:szCs w:val="20"/>
              </w:rPr>
              <w:t>чеством</w:t>
            </w:r>
          </w:p>
        </w:tc>
        <w:tc>
          <w:tcPr>
            <w:tcW w:w="567" w:type="dxa"/>
            <w:vMerge w:val="restart"/>
            <w:tcBorders>
              <w:top w:val="single" w:sz="4" w:space="0" w:color="000000"/>
              <w:left w:val="single" w:sz="4" w:space="0" w:color="000000"/>
              <w:bottom w:val="single" w:sz="4" w:space="0" w:color="000000"/>
            </w:tcBorders>
            <w:textDirection w:val="btLr"/>
            <w:vAlign w:val="center"/>
          </w:tcPr>
          <w:p w:rsidR="003547AB" w:rsidRPr="00C11C32" w:rsidRDefault="003547AB" w:rsidP="003D3054">
            <w:pPr>
              <w:snapToGrid w:val="0"/>
              <w:spacing w:after="0"/>
              <w:ind w:left="113" w:right="113"/>
              <w:jc w:val="center"/>
              <w:rPr>
                <w:b/>
                <w:bCs/>
                <w:spacing w:val="-8"/>
                <w:sz w:val="20"/>
                <w:szCs w:val="20"/>
              </w:rPr>
            </w:pPr>
            <w:r>
              <w:rPr>
                <w:b/>
                <w:bCs/>
                <w:spacing w:val="-8"/>
                <w:sz w:val="20"/>
                <w:szCs w:val="20"/>
              </w:rPr>
              <w:t>электро</w:t>
            </w:r>
            <w:r w:rsidRPr="00C11C32">
              <w:rPr>
                <w:b/>
                <w:bCs/>
                <w:spacing w:val="-8"/>
                <w:sz w:val="20"/>
                <w:szCs w:val="20"/>
              </w:rPr>
              <w:t>плитами</w:t>
            </w:r>
          </w:p>
        </w:tc>
        <w:tc>
          <w:tcPr>
            <w:tcW w:w="708" w:type="dxa"/>
            <w:vMerge w:val="restart"/>
            <w:tcBorders>
              <w:top w:val="single" w:sz="4" w:space="0" w:color="000000"/>
              <w:left w:val="single" w:sz="4" w:space="0" w:color="000000"/>
              <w:bottom w:val="single" w:sz="4" w:space="0" w:color="000000"/>
            </w:tcBorders>
            <w:textDirection w:val="btLr"/>
            <w:vAlign w:val="center"/>
          </w:tcPr>
          <w:p w:rsidR="003547AB" w:rsidRPr="00C11C32" w:rsidRDefault="003547AB" w:rsidP="003D3054">
            <w:pPr>
              <w:snapToGrid w:val="0"/>
              <w:spacing w:after="0"/>
              <w:ind w:left="-57" w:right="-57"/>
              <w:jc w:val="center"/>
              <w:rPr>
                <w:b/>
                <w:bCs/>
                <w:spacing w:val="-8"/>
                <w:sz w:val="20"/>
                <w:szCs w:val="20"/>
              </w:rPr>
            </w:pPr>
            <w:r w:rsidRPr="00C11C32">
              <w:rPr>
                <w:b/>
                <w:bCs/>
                <w:spacing w:val="-8"/>
                <w:sz w:val="20"/>
                <w:szCs w:val="20"/>
              </w:rPr>
              <w:t>газовыми плитами</w:t>
            </w:r>
          </w:p>
        </w:tc>
        <w:tc>
          <w:tcPr>
            <w:tcW w:w="709" w:type="dxa"/>
            <w:vMerge w:val="restart"/>
            <w:tcBorders>
              <w:top w:val="single" w:sz="4" w:space="0" w:color="000000"/>
              <w:left w:val="single" w:sz="4" w:space="0" w:color="000000"/>
              <w:bottom w:val="single" w:sz="4" w:space="0" w:color="000000"/>
            </w:tcBorders>
            <w:textDirection w:val="btLr"/>
            <w:vAlign w:val="center"/>
          </w:tcPr>
          <w:p w:rsidR="003547AB" w:rsidRPr="00C11C32" w:rsidRDefault="003547AB" w:rsidP="003D3054">
            <w:pPr>
              <w:snapToGrid w:val="0"/>
              <w:spacing w:after="0"/>
              <w:ind w:left="113" w:right="113"/>
              <w:jc w:val="center"/>
              <w:rPr>
                <w:b/>
                <w:bCs/>
                <w:spacing w:val="-8"/>
                <w:sz w:val="20"/>
                <w:szCs w:val="20"/>
              </w:rPr>
            </w:pPr>
            <w:r w:rsidRPr="00C11C32">
              <w:rPr>
                <w:b/>
                <w:bCs/>
                <w:spacing w:val="-8"/>
                <w:sz w:val="20"/>
                <w:szCs w:val="20"/>
              </w:rPr>
              <w:t>теплом</w:t>
            </w:r>
          </w:p>
        </w:tc>
        <w:tc>
          <w:tcPr>
            <w:tcW w:w="756" w:type="dxa"/>
            <w:vMerge w:val="restart"/>
            <w:tcBorders>
              <w:top w:val="single" w:sz="4" w:space="0" w:color="000000"/>
              <w:left w:val="single" w:sz="4" w:space="0" w:color="000000"/>
              <w:bottom w:val="single" w:sz="4" w:space="0" w:color="000000"/>
              <w:right w:val="single" w:sz="4" w:space="0" w:color="000000"/>
            </w:tcBorders>
            <w:textDirection w:val="btLr"/>
            <w:vAlign w:val="center"/>
          </w:tcPr>
          <w:p w:rsidR="003547AB" w:rsidRPr="00C11C32" w:rsidRDefault="003547AB" w:rsidP="003D3054">
            <w:pPr>
              <w:snapToGrid w:val="0"/>
              <w:spacing w:after="0"/>
              <w:ind w:left="113" w:right="113"/>
              <w:jc w:val="center"/>
              <w:rPr>
                <w:b/>
                <w:bCs/>
                <w:spacing w:val="-8"/>
                <w:sz w:val="20"/>
                <w:szCs w:val="20"/>
              </w:rPr>
            </w:pPr>
            <w:r w:rsidRPr="00C11C32">
              <w:rPr>
                <w:b/>
                <w:bCs/>
                <w:spacing w:val="-8"/>
                <w:sz w:val="20"/>
                <w:szCs w:val="20"/>
              </w:rPr>
              <w:t>горячей водой</w:t>
            </w:r>
          </w:p>
        </w:tc>
      </w:tr>
      <w:tr w:rsidR="003D3054" w:rsidRPr="00375400" w:rsidTr="003D3054">
        <w:trPr>
          <w:cantSplit/>
          <w:trHeight w:val="1521"/>
          <w:jc w:val="center"/>
        </w:trPr>
        <w:tc>
          <w:tcPr>
            <w:tcW w:w="788" w:type="dxa"/>
            <w:vMerge/>
            <w:tcBorders>
              <w:top w:val="single" w:sz="4" w:space="0" w:color="000000"/>
              <w:left w:val="single" w:sz="4" w:space="0" w:color="000000"/>
              <w:bottom w:val="single" w:sz="4" w:space="0" w:color="000000"/>
            </w:tcBorders>
            <w:vAlign w:val="center"/>
          </w:tcPr>
          <w:p w:rsidR="003547AB" w:rsidRPr="00C11C32" w:rsidRDefault="003547AB" w:rsidP="003D3054">
            <w:pPr>
              <w:spacing w:after="0"/>
              <w:rPr>
                <w:sz w:val="20"/>
                <w:szCs w:val="20"/>
              </w:rPr>
            </w:pPr>
          </w:p>
        </w:tc>
        <w:tc>
          <w:tcPr>
            <w:tcW w:w="850" w:type="dxa"/>
            <w:tcBorders>
              <w:top w:val="single" w:sz="4" w:space="0" w:color="000000"/>
              <w:left w:val="single" w:sz="4" w:space="0" w:color="000000"/>
              <w:bottom w:val="single" w:sz="4" w:space="0" w:color="000000"/>
            </w:tcBorders>
            <w:textDirection w:val="btLr"/>
            <w:vAlign w:val="center"/>
          </w:tcPr>
          <w:p w:rsidR="003547AB" w:rsidRPr="00C11C32" w:rsidRDefault="003547AB" w:rsidP="003D3054">
            <w:pPr>
              <w:snapToGrid w:val="0"/>
              <w:spacing w:after="0"/>
              <w:ind w:left="113" w:right="113"/>
              <w:jc w:val="center"/>
              <w:rPr>
                <w:b/>
                <w:bCs/>
                <w:spacing w:val="-6"/>
                <w:sz w:val="20"/>
                <w:szCs w:val="20"/>
              </w:rPr>
            </w:pPr>
            <w:r>
              <w:rPr>
                <w:b/>
                <w:bCs/>
                <w:spacing w:val="-6"/>
                <w:sz w:val="20"/>
                <w:szCs w:val="20"/>
              </w:rPr>
              <w:t>Муни-ципаль</w:t>
            </w:r>
            <w:r w:rsidRPr="00C11C32">
              <w:rPr>
                <w:b/>
                <w:bCs/>
                <w:spacing w:val="-6"/>
                <w:sz w:val="20"/>
                <w:szCs w:val="20"/>
              </w:rPr>
              <w:t>ной</w:t>
            </w:r>
          </w:p>
        </w:tc>
        <w:tc>
          <w:tcPr>
            <w:tcW w:w="709" w:type="dxa"/>
            <w:tcBorders>
              <w:top w:val="single" w:sz="4" w:space="0" w:color="000000"/>
              <w:left w:val="single" w:sz="4" w:space="0" w:color="000000"/>
              <w:bottom w:val="single" w:sz="4" w:space="0" w:color="000000"/>
            </w:tcBorders>
            <w:textDirection w:val="btLr"/>
            <w:vAlign w:val="center"/>
          </w:tcPr>
          <w:p w:rsidR="003547AB" w:rsidRPr="00C11C32" w:rsidRDefault="003547AB" w:rsidP="003D3054">
            <w:pPr>
              <w:snapToGrid w:val="0"/>
              <w:spacing w:after="0"/>
              <w:ind w:left="113" w:right="113"/>
              <w:jc w:val="center"/>
              <w:rPr>
                <w:b/>
                <w:bCs/>
                <w:sz w:val="20"/>
                <w:szCs w:val="20"/>
              </w:rPr>
            </w:pPr>
            <w:r>
              <w:rPr>
                <w:b/>
                <w:bCs/>
                <w:sz w:val="20"/>
                <w:szCs w:val="20"/>
              </w:rPr>
              <w:t>Част</w:t>
            </w:r>
            <w:r w:rsidRPr="00C11C32">
              <w:rPr>
                <w:b/>
                <w:bCs/>
                <w:sz w:val="20"/>
                <w:szCs w:val="20"/>
              </w:rPr>
              <w:t>ной</w:t>
            </w:r>
          </w:p>
        </w:tc>
        <w:tc>
          <w:tcPr>
            <w:tcW w:w="709" w:type="dxa"/>
            <w:tcBorders>
              <w:top w:val="single" w:sz="4" w:space="0" w:color="000000"/>
              <w:left w:val="single" w:sz="4" w:space="0" w:color="000000"/>
              <w:bottom w:val="single" w:sz="4" w:space="0" w:color="000000"/>
            </w:tcBorders>
            <w:textDirection w:val="btLr"/>
            <w:vAlign w:val="center"/>
          </w:tcPr>
          <w:p w:rsidR="003547AB" w:rsidRPr="00C11C32" w:rsidRDefault="003547AB" w:rsidP="003D3054">
            <w:pPr>
              <w:snapToGrid w:val="0"/>
              <w:spacing w:after="0"/>
              <w:ind w:left="113" w:right="-57"/>
              <w:jc w:val="center"/>
              <w:rPr>
                <w:b/>
                <w:bCs/>
                <w:spacing w:val="-8"/>
                <w:sz w:val="20"/>
                <w:szCs w:val="20"/>
              </w:rPr>
            </w:pPr>
            <w:r>
              <w:rPr>
                <w:b/>
                <w:bCs/>
                <w:spacing w:val="-8"/>
                <w:sz w:val="20"/>
                <w:szCs w:val="20"/>
              </w:rPr>
              <w:t>Смеша</w:t>
            </w:r>
            <w:r w:rsidRPr="00C11C32">
              <w:rPr>
                <w:b/>
                <w:bCs/>
                <w:spacing w:val="-8"/>
                <w:sz w:val="20"/>
                <w:szCs w:val="20"/>
              </w:rPr>
              <w:t>нной</w:t>
            </w:r>
          </w:p>
        </w:tc>
        <w:tc>
          <w:tcPr>
            <w:tcW w:w="709" w:type="dxa"/>
            <w:tcBorders>
              <w:top w:val="single" w:sz="4" w:space="0" w:color="000000"/>
              <w:left w:val="single" w:sz="4" w:space="0" w:color="000000"/>
              <w:bottom w:val="single" w:sz="4" w:space="0" w:color="000000"/>
            </w:tcBorders>
            <w:textDirection w:val="btLr"/>
            <w:vAlign w:val="center"/>
          </w:tcPr>
          <w:p w:rsidR="003547AB" w:rsidRPr="00C11C32" w:rsidRDefault="003547AB" w:rsidP="003D3054">
            <w:pPr>
              <w:snapToGrid w:val="0"/>
              <w:spacing w:after="0"/>
              <w:ind w:left="113" w:right="113"/>
              <w:jc w:val="center"/>
              <w:rPr>
                <w:b/>
                <w:bCs/>
                <w:sz w:val="20"/>
                <w:szCs w:val="20"/>
              </w:rPr>
            </w:pPr>
            <w:r w:rsidRPr="00C11C32">
              <w:rPr>
                <w:b/>
                <w:bCs/>
                <w:sz w:val="20"/>
                <w:szCs w:val="20"/>
              </w:rPr>
              <w:t>4-5 эт.</w:t>
            </w:r>
          </w:p>
        </w:tc>
        <w:tc>
          <w:tcPr>
            <w:tcW w:w="708" w:type="dxa"/>
            <w:tcBorders>
              <w:top w:val="single" w:sz="4" w:space="0" w:color="000000"/>
              <w:left w:val="single" w:sz="4" w:space="0" w:color="000000"/>
              <w:bottom w:val="single" w:sz="4" w:space="0" w:color="000000"/>
            </w:tcBorders>
            <w:textDirection w:val="btLr"/>
            <w:vAlign w:val="center"/>
          </w:tcPr>
          <w:p w:rsidR="003547AB" w:rsidRPr="00C11C32" w:rsidRDefault="003547AB" w:rsidP="003D3054">
            <w:pPr>
              <w:snapToGrid w:val="0"/>
              <w:spacing w:after="0"/>
              <w:ind w:left="113" w:right="113"/>
              <w:jc w:val="center"/>
              <w:rPr>
                <w:b/>
                <w:bCs/>
                <w:sz w:val="20"/>
                <w:szCs w:val="20"/>
              </w:rPr>
            </w:pPr>
            <w:r w:rsidRPr="00C11C32">
              <w:rPr>
                <w:b/>
                <w:bCs/>
                <w:sz w:val="20"/>
                <w:szCs w:val="20"/>
              </w:rPr>
              <w:t>2-3 эт.</w:t>
            </w:r>
          </w:p>
        </w:tc>
        <w:tc>
          <w:tcPr>
            <w:tcW w:w="709" w:type="dxa"/>
            <w:tcBorders>
              <w:top w:val="single" w:sz="4" w:space="0" w:color="000000"/>
              <w:left w:val="single" w:sz="4" w:space="0" w:color="000000"/>
              <w:bottom w:val="single" w:sz="4" w:space="0" w:color="000000"/>
            </w:tcBorders>
            <w:textDirection w:val="btLr"/>
            <w:vAlign w:val="center"/>
          </w:tcPr>
          <w:p w:rsidR="003547AB" w:rsidRPr="00C11C32" w:rsidRDefault="003547AB" w:rsidP="003D3054">
            <w:pPr>
              <w:snapToGrid w:val="0"/>
              <w:spacing w:after="0"/>
              <w:ind w:left="113" w:right="113"/>
              <w:jc w:val="center"/>
              <w:rPr>
                <w:b/>
                <w:bCs/>
                <w:sz w:val="20"/>
                <w:szCs w:val="20"/>
              </w:rPr>
            </w:pPr>
            <w:r w:rsidRPr="00C11C32">
              <w:rPr>
                <w:b/>
                <w:bCs/>
                <w:sz w:val="20"/>
                <w:szCs w:val="20"/>
              </w:rPr>
              <w:t>1 эт.</w:t>
            </w:r>
          </w:p>
        </w:tc>
        <w:tc>
          <w:tcPr>
            <w:tcW w:w="709" w:type="dxa"/>
            <w:tcBorders>
              <w:top w:val="single" w:sz="4" w:space="0" w:color="000000"/>
              <w:left w:val="single" w:sz="4" w:space="0" w:color="000000"/>
              <w:bottom w:val="single" w:sz="4" w:space="0" w:color="000000"/>
            </w:tcBorders>
            <w:textDirection w:val="btLr"/>
          </w:tcPr>
          <w:p w:rsidR="003547AB" w:rsidRPr="00C11C32" w:rsidRDefault="003547AB" w:rsidP="003D3054">
            <w:pPr>
              <w:snapToGrid w:val="0"/>
              <w:spacing w:after="0"/>
              <w:ind w:left="113" w:right="113"/>
              <w:jc w:val="center"/>
              <w:rPr>
                <w:b/>
                <w:bCs/>
                <w:sz w:val="20"/>
                <w:szCs w:val="20"/>
              </w:rPr>
            </w:pPr>
            <w:r>
              <w:rPr>
                <w:b/>
                <w:bCs/>
                <w:sz w:val="20"/>
                <w:szCs w:val="20"/>
              </w:rPr>
              <w:t>Сезонного прожи</w:t>
            </w:r>
            <w:r w:rsidRPr="00C11C32">
              <w:rPr>
                <w:b/>
                <w:bCs/>
                <w:sz w:val="20"/>
                <w:szCs w:val="20"/>
              </w:rPr>
              <w:t>вания</w:t>
            </w:r>
          </w:p>
        </w:tc>
        <w:tc>
          <w:tcPr>
            <w:tcW w:w="709" w:type="dxa"/>
            <w:tcBorders>
              <w:top w:val="single" w:sz="4" w:space="0" w:color="000000"/>
              <w:left w:val="single" w:sz="4" w:space="0" w:color="000000"/>
              <w:bottom w:val="single" w:sz="4" w:space="0" w:color="000000"/>
            </w:tcBorders>
            <w:textDirection w:val="btLr"/>
            <w:vAlign w:val="center"/>
          </w:tcPr>
          <w:p w:rsidR="003547AB" w:rsidRPr="00C11C32" w:rsidRDefault="00D26717" w:rsidP="003D3054">
            <w:pPr>
              <w:snapToGrid w:val="0"/>
              <w:spacing w:after="0"/>
              <w:ind w:left="113" w:right="113"/>
              <w:jc w:val="center"/>
              <w:rPr>
                <w:b/>
                <w:bCs/>
                <w:sz w:val="20"/>
                <w:szCs w:val="20"/>
              </w:rPr>
            </w:pPr>
            <w:r>
              <w:rPr>
                <w:b/>
                <w:bCs/>
                <w:sz w:val="20"/>
                <w:szCs w:val="20"/>
              </w:rPr>
              <w:t>Меньше</w:t>
            </w:r>
            <w:r w:rsidR="003547AB" w:rsidRPr="00C11C32">
              <w:rPr>
                <w:b/>
                <w:bCs/>
                <w:sz w:val="20"/>
                <w:szCs w:val="20"/>
              </w:rPr>
              <w:t xml:space="preserve"> 65 %</w:t>
            </w:r>
          </w:p>
        </w:tc>
        <w:tc>
          <w:tcPr>
            <w:tcW w:w="708" w:type="dxa"/>
            <w:tcBorders>
              <w:top w:val="single" w:sz="4" w:space="0" w:color="000000"/>
              <w:left w:val="single" w:sz="4" w:space="0" w:color="000000"/>
              <w:bottom w:val="single" w:sz="4" w:space="0" w:color="000000"/>
            </w:tcBorders>
            <w:textDirection w:val="btLr"/>
            <w:vAlign w:val="center"/>
          </w:tcPr>
          <w:p w:rsidR="003547AB" w:rsidRPr="00C11C32" w:rsidRDefault="00D26717" w:rsidP="003D3054">
            <w:pPr>
              <w:snapToGrid w:val="0"/>
              <w:spacing w:after="0"/>
              <w:ind w:left="113" w:right="113"/>
              <w:jc w:val="center"/>
              <w:rPr>
                <w:b/>
                <w:bCs/>
                <w:sz w:val="20"/>
                <w:szCs w:val="20"/>
              </w:rPr>
            </w:pPr>
            <w:r>
              <w:rPr>
                <w:b/>
                <w:bCs/>
                <w:sz w:val="20"/>
                <w:szCs w:val="20"/>
              </w:rPr>
              <w:t>Больше</w:t>
            </w:r>
            <w:r w:rsidR="003547AB" w:rsidRPr="00C11C32">
              <w:rPr>
                <w:b/>
                <w:bCs/>
                <w:sz w:val="20"/>
                <w:szCs w:val="20"/>
              </w:rPr>
              <w:t xml:space="preserve"> 65 %</w:t>
            </w:r>
          </w:p>
        </w:tc>
        <w:tc>
          <w:tcPr>
            <w:tcW w:w="709" w:type="dxa"/>
            <w:vMerge/>
            <w:tcBorders>
              <w:top w:val="single" w:sz="4" w:space="0" w:color="000000"/>
              <w:left w:val="single" w:sz="4" w:space="0" w:color="000000"/>
              <w:bottom w:val="single" w:sz="4" w:space="0" w:color="000000"/>
            </w:tcBorders>
            <w:vAlign w:val="center"/>
          </w:tcPr>
          <w:p w:rsidR="003547AB" w:rsidRPr="00C11C32" w:rsidRDefault="003547AB" w:rsidP="003D3054">
            <w:pPr>
              <w:spacing w:after="0"/>
              <w:rPr>
                <w:sz w:val="20"/>
                <w:szCs w:val="20"/>
              </w:rPr>
            </w:pPr>
          </w:p>
        </w:tc>
        <w:tc>
          <w:tcPr>
            <w:tcW w:w="851" w:type="dxa"/>
            <w:vMerge/>
            <w:tcBorders>
              <w:top w:val="single" w:sz="4" w:space="0" w:color="000000"/>
              <w:left w:val="single" w:sz="4" w:space="0" w:color="000000"/>
              <w:bottom w:val="single" w:sz="4" w:space="0" w:color="000000"/>
            </w:tcBorders>
            <w:vAlign w:val="center"/>
          </w:tcPr>
          <w:p w:rsidR="003547AB" w:rsidRPr="00C11C32" w:rsidRDefault="003547AB" w:rsidP="003D3054">
            <w:pPr>
              <w:spacing w:after="0"/>
              <w:rPr>
                <w:sz w:val="20"/>
                <w:szCs w:val="20"/>
              </w:rPr>
            </w:pPr>
          </w:p>
        </w:tc>
        <w:tc>
          <w:tcPr>
            <w:tcW w:w="992" w:type="dxa"/>
            <w:vMerge/>
            <w:tcBorders>
              <w:top w:val="single" w:sz="4" w:space="0" w:color="000000"/>
              <w:left w:val="single" w:sz="4" w:space="0" w:color="000000"/>
              <w:bottom w:val="single" w:sz="4" w:space="0" w:color="000000"/>
            </w:tcBorders>
            <w:vAlign w:val="center"/>
          </w:tcPr>
          <w:p w:rsidR="003547AB" w:rsidRPr="00C11C32" w:rsidRDefault="003547AB" w:rsidP="003D3054">
            <w:pPr>
              <w:spacing w:after="0"/>
              <w:rPr>
                <w:sz w:val="20"/>
                <w:szCs w:val="20"/>
              </w:rPr>
            </w:pPr>
          </w:p>
        </w:tc>
        <w:tc>
          <w:tcPr>
            <w:tcW w:w="567" w:type="dxa"/>
            <w:vMerge/>
            <w:tcBorders>
              <w:top w:val="single" w:sz="4" w:space="0" w:color="000000"/>
              <w:left w:val="single" w:sz="4" w:space="0" w:color="000000"/>
              <w:bottom w:val="single" w:sz="4" w:space="0" w:color="000000"/>
            </w:tcBorders>
            <w:vAlign w:val="center"/>
          </w:tcPr>
          <w:p w:rsidR="003547AB" w:rsidRPr="00C11C32" w:rsidRDefault="003547AB" w:rsidP="003D3054">
            <w:pPr>
              <w:spacing w:after="0"/>
              <w:rPr>
                <w:sz w:val="20"/>
                <w:szCs w:val="20"/>
              </w:rPr>
            </w:pPr>
          </w:p>
        </w:tc>
        <w:tc>
          <w:tcPr>
            <w:tcW w:w="567" w:type="dxa"/>
            <w:vMerge/>
            <w:tcBorders>
              <w:top w:val="single" w:sz="4" w:space="0" w:color="000000"/>
              <w:left w:val="single" w:sz="4" w:space="0" w:color="000000"/>
              <w:bottom w:val="single" w:sz="4" w:space="0" w:color="000000"/>
            </w:tcBorders>
            <w:vAlign w:val="center"/>
          </w:tcPr>
          <w:p w:rsidR="003547AB" w:rsidRPr="00C11C32" w:rsidRDefault="003547AB" w:rsidP="003D3054">
            <w:pPr>
              <w:spacing w:after="0"/>
              <w:rPr>
                <w:sz w:val="20"/>
                <w:szCs w:val="20"/>
              </w:rPr>
            </w:pPr>
          </w:p>
        </w:tc>
        <w:tc>
          <w:tcPr>
            <w:tcW w:w="709" w:type="dxa"/>
            <w:vMerge/>
            <w:tcBorders>
              <w:top w:val="single" w:sz="4" w:space="0" w:color="000000"/>
              <w:left w:val="single" w:sz="4" w:space="0" w:color="000000"/>
              <w:bottom w:val="single" w:sz="4" w:space="0" w:color="000000"/>
            </w:tcBorders>
            <w:vAlign w:val="center"/>
          </w:tcPr>
          <w:p w:rsidR="003547AB" w:rsidRPr="00C11C32" w:rsidRDefault="003547AB" w:rsidP="003D3054">
            <w:pPr>
              <w:spacing w:after="0"/>
              <w:rPr>
                <w:sz w:val="20"/>
                <w:szCs w:val="20"/>
              </w:rPr>
            </w:pPr>
          </w:p>
        </w:tc>
        <w:tc>
          <w:tcPr>
            <w:tcW w:w="567" w:type="dxa"/>
            <w:vMerge/>
            <w:tcBorders>
              <w:top w:val="single" w:sz="4" w:space="0" w:color="000000"/>
              <w:left w:val="single" w:sz="4" w:space="0" w:color="000000"/>
              <w:bottom w:val="single" w:sz="4" w:space="0" w:color="000000"/>
            </w:tcBorders>
          </w:tcPr>
          <w:p w:rsidR="003547AB" w:rsidRPr="00C11C32" w:rsidRDefault="003547AB" w:rsidP="003D3054">
            <w:pPr>
              <w:spacing w:after="0"/>
              <w:rPr>
                <w:sz w:val="20"/>
                <w:szCs w:val="20"/>
              </w:rPr>
            </w:pPr>
          </w:p>
        </w:tc>
        <w:tc>
          <w:tcPr>
            <w:tcW w:w="708" w:type="dxa"/>
            <w:vMerge/>
            <w:tcBorders>
              <w:top w:val="single" w:sz="4" w:space="0" w:color="000000"/>
              <w:left w:val="single" w:sz="4" w:space="0" w:color="000000"/>
              <w:bottom w:val="single" w:sz="4" w:space="0" w:color="000000"/>
            </w:tcBorders>
            <w:vAlign w:val="center"/>
          </w:tcPr>
          <w:p w:rsidR="003547AB" w:rsidRPr="00C11C32" w:rsidRDefault="003547AB" w:rsidP="003D3054">
            <w:pPr>
              <w:spacing w:after="0"/>
              <w:rPr>
                <w:sz w:val="20"/>
                <w:szCs w:val="20"/>
              </w:rPr>
            </w:pPr>
          </w:p>
        </w:tc>
        <w:tc>
          <w:tcPr>
            <w:tcW w:w="709" w:type="dxa"/>
            <w:vMerge/>
            <w:tcBorders>
              <w:top w:val="single" w:sz="4" w:space="0" w:color="000000"/>
              <w:left w:val="single" w:sz="4" w:space="0" w:color="000000"/>
              <w:bottom w:val="single" w:sz="4" w:space="0" w:color="000000"/>
            </w:tcBorders>
            <w:vAlign w:val="center"/>
          </w:tcPr>
          <w:p w:rsidR="003547AB" w:rsidRPr="00C11C32" w:rsidRDefault="003547AB" w:rsidP="003D3054">
            <w:pPr>
              <w:spacing w:after="0"/>
              <w:rPr>
                <w:sz w:val="20"/>
                <w:szCs w:val="20"/>
              </w:rPr>
            </w:pPr>
          </w:p>
        </w:tc>
        <w:tc>
          <w:tcPr>
            <w:tcW w:w="756" w:type="dxa"/>
            <w:vMerge/>
            <w:tcBorders>
              <w:top w:val="single" w:sz="4" w:space="0" w:color="000000"/>
              <w:left w:val="single" w:sz="4" w:space="0" w:color="000000"/>
              <w:bottom w:val="single" w:sz="4" w:space="0" w:color="000000"/>
              <w:right w:val="single" w:sz="4" w:space="0" w:color="000000"/>
            </w:tcBorders>
            <w:vAlign w:val="center"/>
          </w:tcPr>
          <w:p w:rsidR="003547AB" w:rsidRPr="00C11C32" w:rsidRDefault="003547AB" w:rsidP="003D3054">
            <w:pPr>
              <w:spacing w:after="0"/>
              <w:rPr>
                <w:sz w:val="20"/>
                <w:szCs w:val="20"/>
              </w:rPr>
            </w:pPr>
          </w:p>
        </w:tc>
      </w:tr>
      <w:tr w:rsidR="003D3054" w:rsidRPr="00375400" w:rsidTr="003D3054">
        <w:trPr>
          <w:trHeight w:val="284"/>
          <w:jc w:val="center"/>
        </w:trPr>
        <w:tc>
          <w:tcPr>
            <w:tcW w:w="788" w:type="dxa"/>
            <w:tcBorders>
              <w:top w:val="single" w:sz="4" w:space="0" w:color="000000"/>
              <w:left w:val="single" w:sz="4" w:space="0" w:color="000000"/>
              <w:bottom w:val="single" w:sz="4" w:space="0" w:color="000000"/>
            </w:tcBorders>
            <w:tcMar>
              <w:left w:w="108" w:type="dxa"/>
              <w:right w:w="108" w:type="dxa"/>
            </w:tcMar>
            <w:vAlign w:val="center"/>
          </w:tcPr>
          <w:p w:rsidR="003547AB" w:rsidRPr="00C11C32" w:rsidRDefault="003547AB" w:rsidP="003D3054">
            <w:pPr>
              <w:snapToGrid w:val="0"/>
              <w:spacing w:after="0" w:line="216" w:lineRule="auto"/>
              <w:jc w:val="center"/>
              <w:rPr>
                <w:b/>
                <w:bCs/>
                <w:sz w:val="20"/>
                <w:szCs w:val="20"/>
              </w:rPr>
            </w:pPr>
            <w:r w:rsidRPr="00C11C32">
              <w:rPr>
                <w:b/>
                <w:bCs/>
                <w:sz w:val="20"/>
                <w:szCs w:val="20"/>
              </w:rPr>
              <w:t>78</w:t>
            </w:r>
          </w:p>
        </w:tc>
        <w:tc>
          <w:tcPr>
            <w:tcW w:w="850" w:type="dxa"/>
            <w:tcBorders>
              <w:top w:val="single" w:sz="4" w:space="0" w:color="000000"/>
              <w:left w:val="single" w:sz="4" w:space="0" w:color="000000"/>
              <w:bottom w:val="single" w:sz="4" w:space="0" w:color="000000"/>
            </w:tcBorders>
            <w:vAlign w:val="center"/>
          </w:tcPr>
          <w:p w:rsidR="003547AB" w:rsidRPr="00C11C32" w:rsidRDefault="003547AB" w:rsidP="003D3054">
            <w:pPr>
              <w:snapToGrid w:val="0"/>
              <w:spacing w:after="0" w:line="216" w:lineRule="auto"/>
              <w:jc w:val="center"/>
              <w:rPr>
                <w:bCs/>
                <w:sz w:val="20"/>
                <w:szCs w:val="20"/>
              </w:rPr>
            </w:pPr>
            <w:r w:rsidRPr="00C11C32">
              <w:rPr>
                <w:bCs/>
                <w:sz w:val="20"/>
                <w:szCs w:val="20"/>
              </w:rPr>
              <w:t>12,8%</w:t>
            </w:r>
          </w:p>
        </w:tc>
        <w:tc>
          <w:tcPr>
            <w:tcW w:w="709" w:type="dxa"/>
            <w:tcBorders>
              <w:top w:val="single" w:sz="4" w:space="0" w:color="000000"/>
              <w:left w:val="single" w:sz="4" w:space="0" w:color="000000"/>
              <w:bottom w:val="single" w:sz="4" w:space="0" w:color="000000"/>
            </w:tcBorders>
            <w:vAlign w:val="center"/>
          </w:tcPr>
          <w:p w:rsidR="003547AB" w:rsidRPr="00C11C32" w:rsidRDefault="003547AB" w:rsidP="003D3054">
            <w:pPr>
              <w:snapToGrid w:val="0"/>
              <w:spacing w:after="0" w:line="216" w:lineRule="auto"/>
              <w:jc w:val="center"/>
              <w:rPr>
                <w:bCs/>
                <w:sz w:val="20"/>
                <w:szCs w:val="20"/>
              </w:rPr>
            </w:pPr>
            <w:r w:rsidRPr="00C11C32">
              <w:rPr>
                <w:bCs/>
                <w:sz w:val="20"/>
                <w:szCs w:val="20"/>
              </w:rPr>
              <w:t>87,2%</w:t>
            </w:r>
          </w:p>
        </w:tc>
        <w:tc>
          <w:tcPr>
            <w:tcW w:w="709" w:type="dxa"/>
            <w:tcBorders>
              <w:top w:val="single" w:sz="4" w:space="0" w:color="000000"/>
              <w:left w:val="single" w:sz="4" w:space="0" w:color="000000"/>
              <w:bottom w:val="single" w:sz="4" w:space="0" w:color="000000"/>
            </w:tcBorders>
            <w:vAlign w:val="center"/>
          </w:tcPr>
          <w:p w:rsidR="003547AB" w:rsidRPr="00C11C32" w:rsidRDefault="003547AB" w:rsidP="003D3054">
            <w:pPr>
              <w:snapToGrid w:val="0"/>
              <w:spacing w:after="0" w:line="216" w:lineRule="auto"/>
              <w:jc w:val="center"/>
              <w:rPr>
                <w:bCs/>
                <w:sz w:val="20"/>
                <w:szCs w:val="20"/>
              </w:rPr>
            </w:pPr>
            <w:r w:rsidRPr="00C11C32">
              <w:rPr>
                <w:bCs/>
                <w:sz w:val="20"/>
                <w:szCs w:val="20"/>
              </w:rPr>
              <w:t>0</w:t>
            </w:r>
          </w:p>
        </w:tc>
        <w:tc>
          <w:tcPr>
            <w:tcW w:w="709" w:type="dxa"/>
            <w:tcBorders>
              <w:top w:val="single" w:sz="4" w:space="0" w:color="000000"/>
              <w:left w:val="single" w:sz="4" w:space="0" w:color="000000"/>
              <w:bottom w:val="single" w:sz="4" w:space="0" w:color="000000"/>
            </w:tcBorders>
            <w:vAlign w:val="center"/>
          </w:tcPr>
          <w:p w:rsidR="003547AB" w:rsidRPr="00C11C32" w:rsidRDefault="003547AB" w:rsidP="003D3054">
            <w:pPr>
              <w:snapToGrid w:val="0"/>
              <w:spacing w:after="0" w:line="216" w:lineRule="auto"/>
              <w:jc w:val="center"/>
              <w:rPr>
                <w:bCs/>
                <w:sz w:val="20"/>
                <w:szCs w:val="20"/>
              </w:rPr>
            </w:pPr>
            <w:r w:rsidRPr="00C11C32">
              <w:rPr>
                <w:bCs/>
                <w:sz w:val="20"/>
                <w:szCs w:val="20"/>
              </w:rPr>
              <w:t>-</w:t>
            </w:r>
          </w:p>
        </w:tc>
        <w:tc>
          <w:tcPr>
            <w:tcW w:w="708" w:type="dxa"/>
            <w:tcBorders>
              <w:top w:val="single" w:sz="4" w:space="0" w:color="000000"/>
              <w:left w:val="single" w:sz="4" w:space="0" w:color="000000"/>
              <w:bottom w:val="single" w:sz="4" w:space="0" w:color="000000"/>
            </w:tcBorders>
            <w:vAlign w:val="center"/>
          </w:tcPr>
          <w:p w:rsidR="003547AB" w:rsidRPr="00C11C32" w:rsidRDefault="003547AB" w:rsidP="003D3054">
            <w:pPr>
              <w:snapToGrid w:val="0"/>
              <w:spacing w:after="0" w:line="216" w:lineRule="auto"/>
              <w:jc w:val="center"/>
              <w:rPr>
                <w:bCs/>
                <w:sz w:val="20"/>
                <w:szCs w:val="20"/>
              </w:rPr>
            </w:pPr>
            <w:r w:rsidRPr="00C11C32">
              <w:rPr>
                <w:bCs/>
                <w:sz w:val="20"/>
                <w:szCs w:val="20"/>
              </w:rPr>
              <w:t>1,8%</w:t>
            </w:r>
          </w:p>
        </w:tc>
        <w:tc>
          <w:tcPr>
            <w:tcW w:w="709" w:type="dxa"/>
            <w:tcBorders>
              <w:top w:val="single" w:sz="4" w:space="0" w:color="000000"/>
              <w:left w:val="single" w:sz="4" w:space="0" w:color="000000"/>
              <w:bottom w:val="single" w:sz="4" w:space="0" w:color="000000"/>
            </w:tcBorders>
            <w:vAlign w:val="center"/>
          </w:tcPr>
          <w:p w:rsidR="003547AB" w:rsidRPr="00C11C32" w:rsidRDefault="003547AB" w:rsidP="003D3054">
            <w:pPr>
              <w:snapToGrid w:val="0"/>
              <w:spacing w:after="0" w:line="216" w:lineRule="auto"/>
              <w:jc w:val="center"/>
              <w:rPr>
                <w:bCs/>
                <w:sz w:val="20"/>
                <w:szCs w:val="20"/>
              </w:rPr>
            </w:pPr>
            <w:r w:rsidRPr="00C11C32">
              <w:rPr>
                <w:bCs/>
                <w:sz w:val="20"/>
                <w:szCs w:val="20"/>
              </w:rPr>
              <w:t>98,2 %</w:t>
            </w:r>
          </w:p>
        </w:tc>
        <w:tc>
          <w:tcPr>
            <w:tcW w:w="709" w:type="dxa"/>
            <w:tcBorders>
              <w:top w:val="single" w:sz="4" w:space="0" w:color="000000"/>
              <w:left w:val="single" w:sz="4" w:space="0" w:color="000000"/>
              <w:bottom w:val="single" w:sz="4" w:space="0" w:color="000000"/>
            </w:tcBorders>
            <w:vAlign w:val="center"/>
          </w:tcPr>
          <w:p w:rsidR="003547AB" w:rsidRPr="00C11C32" w:rsidRDefault="003547AB" w:rsidP="003D3054">
            <w:pPr>
              <w:snapToGrid w:val="0"/>
              <w:spacing w:after="0" w:line="216" w:lineRule="auto"/>
              <w:jc w:val="center"/>
              <w:rPr>
                <w:bCs/>
                <w:sz w:val="20"/>
                <w:szCs w:val="20"/>
              </w:rPr>
            </w:pPr>
            <w:r w:rsidRPr="00C11C32">
              <w:rPr>
                <w:bCs/>
                <w:sz w:val="20"/>
                <w:szCs w:val="20"/>
              </w:rPr>
              <w:t>58,3</w:t>
            </w:r>
          </w:p>
        </w:tc>
        <w:tc>
          <w:tcPr>
            <w:tcW w:w="709" w:type="dxa"/>
            <w:tcBorders>
              <w:top w:val="single" w:sz="4" w:space="0" w:color="000000"/>
              <w:left w:val="single" w:sz="4" w:space="0" w:color="000000"/>
              <w:bottom w:val="single" w:sz="4" w:space="0" w:color="000000"/>
            </w:tcBorders>
            <w:vAlign w:val="center"/>
          </w:tcPr>
          <w:p w:rsidR="003547AB" w:rsidRPr="00C11C32" w:rsidRDefault="003547AB" w:rsidP="003D3054">
            <w:pPr>
              <w:snapToGrid w:val="0"/>
              <w:spacing w:after="0" w:line="216" w:lineRule="auto"/>
              <w:jc w:val="center"/>
              <w:rPr>
                <w:bCs/>
                <w:sz w:val="20"/>
                <w:szCs w:val="20"/>
              </w:rPr>
            </w:pPr>
            <w:r w:rsidRPr="00C11C32">
              <w:rPr>
                <w:bCs/>
                <w:sz w:val="20"/>
                <w:szCs w:val="20"/>
              </w:rPr>
              <w:t>60</w:t>
            </w:r>
          </w:p>
        </w:tc>
        <w:tc>
          <w:tcPr>
            <w:tcW w:w="708" w:type="dxa"/>
            <w:tcBorders>
              <w:top w:val="single" w:sz="4" w:space="0" w:color="000000"/>
              <w:left w:val="single" w:sz="4" w:space="0" w:color="000000"/>
              <w:bottom w:val="single" w:sz="4" w:space="0" w:color="000000"/>
            </w:tcBorders>
            <w:vAlign w:val="center"/>
          </w:tcPr>
          <w:p w:rsidR="003547AB" w:rsidRPr="00C11C32" w:rsidRDefault="003547AB" w:rsidP="003D3054">
            <w:pPr>
              <w:snapToGrid w:val="0"/>
              <w:spacing w:after="0" w:line="216" w:lineRule="auto"/>
              <w:jc w:val="center"/>
              <w:rPr>
                <w:bCs/>
                <w:sz w:val="20"/>
                <w:szCs w:val="20"/>
              </w:rPr>
            </w:pPr>
            <w:r w:rsidRPr="00C11C32">
              <w:rPr>
                <w:bCs/>
                <w:sz w:val="20"/>
                <w:szCs w:val="20"/>
              </w:rPr>
              <w:t>40</w:t>
            </w:r>
          </w:p>
        </w:tc>
        <w:tc>
          <w:tcPr>
            <w:tcW w:w="709" w:type="dxa"/>
            <w:tcBorders>
              <w:top w:val="single" w:sz="4" w:space="0" w:color="000000"/>
              <w:left w:val="single" w:sz="4" w:space="0" w:color="000000"/>
              <w:bottom w:val="single" w:sz="4" w:space="0" w:color="000000"/>
            </w:tcBorders>
            <w:vAlign w:val="center"/>
          </w:tcPr>
          <w:p w:rsidR="003547AB" w:rsidRPr="00C11C32" w:rsidRDefault="003547AB" w:rsidP="003D3054">
            <w:pPr>
              <w:snapToGrid w:val="0"/>
              <w:spacing w:after="0" w:line="216" w:lineRule="auto"/>
              <w:jc w:val="center"/>
              <w:rPr>
                <w:b/>
                <w:bCs/>
                <w:sz w:val="20"/>
                <w:szCs w:val="20"/>
              </w:rPr>
            </w:pPr>
            <w:r w:rsidRPr="00C11C32">
              <w:rPr>
                <w:b/>
                <w:bCs/>
                <w:sz w:val="20"/>
                <w:szCs w:val="20"/>
              </w:rPr>
              <w:t>1650</w:t>
            </w:r>
          </w:p>
        </w:tc>
        <w:tc>
          <w:tcPr>
            <w:tcW w:w="851" w:type="dxa"/>
            <w:tcBorders>
              <w:top w:val="single" w:sz="4" w:space="0" w:color="000000"/>
              <w:left w:val="single" w:sz="4" w:space="0" w:color="000000"/>
              <w:bottom w:val="single" w:sz="4" w:space="0" w:color="000000"/>
            </w:tcBorders>
            <w:vAlign w:val="center"/>
          </w:tcPr>
          <w:p w:rsidR="003547AB" w:rsidRPr="00C11C32" w:rsidRDefault="003547AB" w:rsidP="003D3054">
            <w:pPr>
              <w:snapToGrid w:val="0"/>
              <w:spacing w:after="0" w:line="216" w:lineRule="auto"/>
              <w:jc w:val="center"/>
              <w:rPr>
                <w:b/>
                <w:bCs/>
                <w:iCs/>
                <w:sz w:val="20"/>
                <w:szCs w:val="20"/>
              </w:rPr>
            </w:pPr>
            <w:r>
              <w:rPr>
                <w:b/>
                <w:bCs/>
                <w:iCs/>
                <w:sz w:val="20"/>
                <w:szCs w:val="20"/>
              </w:rPr>
              <w:t>2017</w:t>
            </w:r>
          </w:p>
        </w:tc>
        <w:tc>
          <w:tcPr>
            <w:tcW w:w="992" w:type="dxa"/>
            <w:tcBorders>
              <w:top w:val="single" w:sz="4" w:space="0" w:color="000000"/>
              <w:left w:val="single" w:sz="4" w:space="0" w:color="000000"/>
              <w:bottom w:val="single" w:sz="4" w:space="0" w:color="000000"/>
            </w:tcBorders>
            <w:vAlign w:val="center"/>
          </w:tcPr>
          <w:p w:rsidR="003547AB" w:rsidRPr="00C11C32" w:rsidRDefault="003547AB" w:rsidP="003D3054">
            <w:pPr>
              <w:snapToGrid w:val="0"/>
              <w:spacing w:after="0" w:line="216" w:lineRule="auto"/>
              <w:jc w:val="center"/>
              <w:rPr>
                <w:bCs/>
                <w:sz w:val="20"/>
                <w:szCs w:val="20"/>
              </w:rPr>
            </w:pPr>
          </w:p>
        </w:tc>
        <w:tc>
          <w:tcPr>
            <w:tcW w:w="567" w:type="dxa"/>
            <w:tcBorders>
              <w:top w:val="single" w:sz="4" w:space="0" w:color="000000"/>
              <w:left w:val="single" w:sz="4" w:space="0" w:color="000000"/>
              <w:bottom w:val="single" w:sz="4" w:space="0" w:color="000000"/>
            </w:tcBorders>
            <w:vAlign w:val="center"/>
          </w:tcPr>
          <w:p w:rsidR="003547AB" w:rsidRPr="00C11C32" w:rsidRDefault="003547AB" w:rsidP="003D3054">
            <w:pPr>
              <w:snapToGrid w:val="0"/>
              <w:spacing w:after="0" w:line="216" w:lineRule="auto"/>
              <w:jc w:val="center"/>
              <w:rPr>
                <w:bCs/>
                <w:iCs/>
                <w:sz w:val="20"/>
                <w:szCs w:val="20"/>
              </w:rPr>
            </w:pPr>
            <w:r w:rsidRPr="00C11C32">
              <w:rPr>
                <w:bCs/>
                <w:iCs/>
                <w:sz w:val="20"/>
                <w:szCs w:val="20"/>
              </w:rPr>
              <w:t>24</w:t>
            </w:r>
          </w:p>
        </w:tc>
        <w:tc>
          <w:tcPr>
            <w:tcW w:w="567" w:type="dxa"/>
            <w:tcBorders>
              <w:top w:val="single" w:sz="4" w:space="0" w:color="000000"/>
              <w:left w:val="single" w:sz="4" w:space="0" w:color="000000"/>
              <w:bottom w:val="single" w:sz="4" w:space="0" w:color="000000"/>
            </w:tcBorders>
            <w:vAlign w:val="center"/>
          </w:tcPr>
          <w:p w:rsidR="003547AB" w:rsidRPr="00C11C32" w:rsidRDefault="003547AB" w:rsidP="003D3054">
            <w:pPr>
              <w:snapToGrid w:val="0"/>
              <w:spacing w:after="0" w:line="216" w:lineRule="auto"/>
              <w:jc w:val="center"/>
              <w:rPr>
                <w:bCs/>
                <w:iCs/>
                <w:sz w:val="20"/>
                <w:szCs w:val="20"/>
              </w:rPr>
            </w:pPr>
            <w:r w:rsidRPr="00C11C32">
              <w:rPr>
                <w:bCs/>
                <w:iCs/>
                <w:sz w:val="20"/>
                <w:szCs w:val="20"/>
              </w:rPr>
              <w:t>14,9</w:t>
            </w:r>
          </w:p>
        </w:tc>
        <w:tc>
          <w:tcPr>
            <w:tcW w:w="709" w:type="dxa"/>
            <w:tcBorders>
              <w:top w:val="single" w:sz="4" w:space="0" w:color="000000"/>
              <w:left w:val="single" w:sz="4" w:space="0" w:color="000000"/>
              <w:bottom w:val="single" w:sz="4" w:space="0" w:color="000000"/>
            </w:tcBorders>
            <w:vAlign w:val="center"/>
          </w:tcPr>
          <w:p w:rsidR="003547AB" w:rsidRPr="00C11C32" w:rsidRDefault="003547AB" w:rsidP="003D3054">
            <w:pPr>
              <w:snapToGrid w:val="0"/>
              <w:spacing w:after="0" w:line="216" w:lineRule="auto"/>
              <w:jc w:val="center"/>
              <w:rPr>
                <w:bCs/>
                <w:iCs/>
                <w:sz w:val="20"/>
                <w:szCs w:val="20"/>
              </w:rPr>
            </w:pPr>
            <w:r w:rsidRPr="00C11C32">
              <w:rPr>
                <w:bCs/>
                <w:iCs/>
                <w:sz w:val="20"/>
                <w:szCs w:val="20"/>
              </w:rPr>
              <w:t>100</w:t>
            </w:r>
          </w:p>
        </w:tc>
        <w:tc>
          <w:tcPr>
            <w:tcW w:w="567" w:type="dxa"/>
            <w:tcBorders>
              <w:top w:val="single" w:sz="4" w:space="0" w:color="000000"/>
              <w:left w:val="single" w:sz="4" w:space="0" w:color="000000"/>
              <w:bottom w:val="single" w:sz="4" w:space="0" w:color="000000"/>
            </w:tcBorders>
            <w:vAlign w:val="center"/>
          </w:tcPr>
          <w:p w:rsidR="003547AB" w:rsidRPr="00C11C32" w:rsidRDefault="003547AB" w:rsidP="003D3054">
            <w:pPr>
              <w:snapToGrid w:val="0"/>
              <w:spacing w:after="0" w:line="216" w:lineRule="auto"/>
              <w:jc w:val="center"/>
              <w:rPr>
                <w:bCs/>
                <w:sz w:val="20"/>
                <w:szCs w:val="20"/>
              </w:rPr>
            </w:pPr>
            <w:r w:rsidRPr="00C11C32">
              <w:rPr>
                <w:bCs/>
                <w:sz w:val="20"/>
                <w:szCs w:val="20"/>
              </w:rPr>
              <w:t>0</w:t>
            </w:r>
          </w:p>
        </w:tc>
        <w:tc>
          <w:tcPr>
            <w:tcW w:w="708" w:type="dxa"/>
            <w:tcBorders>
              <w:top w:val="single" w:sz="4" w:space="0" w:color="000000"/>
              <w:left w:val="single" w:sz="4" w:space="0" w:color="000000"/>
              <w:bottom w:val="single" w:sz="4" w:space="0" w:color="000000"/>
            </w:tcBorders>
            <w:vAlign w:val="center"/>
          </w:tcPr>
          <w:p w:rsidR="003547AB" w:rsidRPr="00C11C32" w:rsidRDefault="003547AB" w:rsidP="003D3054">
            <w:pPr>
              <w:snapToGrid w:val="0"/>
              <w:spacing w:after="0" w:line="216" w:lineRule="auto"/>
              <w:jc w:val="center"/>
              <w:rPr>
                <w:bCs/>
                <w:sz w:val="20"/>
                <w:szCs w:val="20"/>
              </w:rPr>
            </w:pPr>
            <w:r w:rsidRPr="00C11C32">
              <w:rPr>
                <w:bCs/>
                <w:sz w:val="20"/>
                <w:szCs w:val="20"/>
              </w:rPr>
              <w:t>27,7</w:t>
            </w:r>
          </w:p>
        </w:tc>
        <w:tc>
          <w:tcPr>
            <w:tcW w:w="709" w:type="dxa"/>
            <w:tcBorders>
              <w:top w:val="single" w:sz="4" w:space="0" w:color="000000"/>
              <w:left w:val="single" w:sz="4" w:space="0" w:color="000000"/>
              <w:bottom w:val="single" w:sz="4" w:space="0" w:color="000000"/>
            </w:tcBorders>
            <w:vAlign w:val="center"/>
          </w:tcPr>
          <w:p w:rsidR="003547AB" w:rsidRPr="00C11C32" w:rsidRDefault="003547AB" w:rsidP="003D3054">
            <w:pPr>
              <w:snapToGrid w:val="0"/>
              <w:spacing w:after="0" w:line="216" w:lineRule="auto"/>
              <w:jc w:val="center"/>
              <w:rPr>
                <w:bCs/>
                <w:sz w:val="20"/>
                <w:szCs w:val="20"/>
              </w:rPr>
            </w:pPr>
            <w:r w:rsidRPr="00C11C32">
              <w:rPr>
                <w:bCs/>
                <w:sz w:val="20"/>
                <w:szCs w:val="20"/>
              </w:rPr>
              <w:t>8,4</w:t>
            </w:r>
          </w:p>
        </w:tc>
        <w:tc>
          <w:tcPr>
            <w:tcW w:w="756" w:type="dxa"/>
            <w:tcBorders>
              <w:top w:val="single" w:sz="4" w:space="0" w:color="000000"/>
              <w:left w:val="single" w:sz="4" w:space="0" w:color="000000"/>
              <w:bottom w:val="single" w:sz="4" w:space="0" w:color="000000"/>
              <w:right w:val="single" w:sz="4" w:space="0" w:color="000000"/>
            </w:tcBorders>
            <w:vAlign w:val="center"/>
          </w:tcPr>
          <w:p w:rsidR="003547AB" w:rsidRPr="00C11C32" w:rsidRDefault="003547AB" w:rsidP="003D3054">
            <w:pPr>
              <w:snapToGrid w:val="0"/>
              <w:spacing w:after="0" w:line="216" w:lineRule="auto"/>
              <w:jc w:val="center"/>
              <w:rPr>
                <w:bCs/>
                <w:sz w:val="20"/>
                <w:szCs w:val="20"/>
              </w:rPr>
            </w:pPr>
            <w:r w:rsidRPr="00C11C32">
              <w:rPr>
                <w:bCs/>
                <w:sz w:val="20"/>
                <w:szCs w:val="20"/>
              </w:rPr>
              <w:t>0</w:t>
            </w:r>
          </w:p>
        </w:tc>
      </w:tr>
    </w:tbl>
    <w:p w:rsidR="003D3054" w:rsidRDefault="003D3054" w:rsidP="003D3054">
      <w:pPr>
        <w:jc w:val="center"/>
        <w:rPr>
          <w:b/>
          <w:bCs/>
        </w:rPr>
      </w:pPr>
    </w:p>
    <w:p w:rsidR="003D3054" w:rsidRPr="00375400" w:rsidRDefault="003D3054" w:rsidP="003D3054">
      <w:pPr>
        <w:jc w:val="center"/>
        <w:rPr>
          <w:b/>
          <w:bCs/>
        </w:rPr>
      </w:pPr>
      <w:r w:rsidRPr="00375400">
        <w:rPr>
          <w:b/>
          <w:bCs/>
        </w:rPr>
        <w:t>Характеристика  жилищного фонда  Морозовского поселен</w:t>
      </w:r>
      <w:r>
        <w:rPr>
          <w:b/>
          <w:bCs/>
        </w:rPr>
        <w:t>ия в разрезе населенных пунктов</w:t>
      </w:r>
    </w:p>
    <w:tbl>
      <w:tblPr>
        <w:tblW w:w="15606" w:type="dxa"/>
        <w:jc w:val="center"/>
        <w:tblLayout w:type="fixed"/>
        <w:tblCellMar>
          <w:left w:w="57" w:type="dxa"/>
          <w:right w:w="57" w:type="dxa"/>
        </w:tblCellMar>
        <w:tblLook w:val="0000" w:firstRow="0" w:lastRow="0" w:firstColumn="0" w:lastColumn="0" w:noHBand="0" w:noVBand="0"/>
      </w:tblPr>
      <w:tblGrid>
        <w:gridCol w:w="297"/>
        <w:gridCol w:w="851"/>
        <w:gridCol w:w="992"/>
        <w:gridCol w:w="709"/>
        <w:gridCol w:w="567"/>
        <w:gridCol w:w="425"/>
        <w:gridCol w:w="425"/>
        <w:gridCol w:w="426"/>
        <w:gridCol w:w="425"/>
        <w:gridCol w:w="425"/>
        <w:gridCol w:w="425"/>
        <w:gridCol w:w="426"/>
        <w:gridCol w:w="425"/>
        <w:gridCol w:w="425"/>
        <w:gridCol w:w="425"/>
        <w:gridCol w:w="426"/>
        <w:gridCol w:w="425"/>
        <w:gridCol w:w="425"/>
        <w:gridCol w:w="425"/>
        <w:gridCol w:w="426"/>
        <w:gridCol w:w="425"/>
        <w:gridCol w:w="567"/>
        <w:gridCol w:w="425"/>
        <w:gridCol w:w="425"/>
        <w:gridCol w:w="426"/>
        <w:gridCol w:w="425"/>
        <w:gridCol w:w="567"/>
        <w:gridCol w:w="425"/>
        <w:gridCol w:w="425"/>
        <w:gridCol w:w="426"/>
        <w:gridCol w:w="425"/>
        <w:gridCol w:w="425"/>
        <w:gridCol w:w="425"/>
      </w:tblGrid>
      <w:tr w:rsidR="003D3054" w:rsidRPr="00375400" w:rsidTr="009A3445">
        <w:trPr>
          <w:cantSplit/>
          <w:trHeight w:val="1276"/>
          <w:tblHeader/>
          <w:jc w:val="center"/>
        </w:trPr>
        <w:tc>
          <w:tcPr>
            <w:tcW w:w="297" w:type="dxa"/>
            <w:tcBorders>
              <w:top w:val="single" w:sz="8" w:space="0" w:color="000000"/>
              <w:left w:val="single" w:sz="8" w:space="0" w:color="000000"/>
              <w:bottom w:val="single" w:sz="8" w:space="0" w:color="000000"/>
            </w:tcBorders>
            <w:vAlign w:val="center"/>
          </w:tcPr>
          <w:p w:rsidR="003D3054" w:rsidRPr="007614C8" w:rsidRDefault="003D3054" w:rsidP="003D3054">
            <w:pPr>
              <w:snapToGrid w:val="0"/>
              <w:spacing w:after="0"/>
              <w:jc w:val="center"/>
              <w:rPr>
                <w:b/>
                <w:bCs/>
                <w:spacing w:val="-6"/>
                <w:sz w:val="14"/>
                <w:szCs w:val="14"/>
              </w:rPr>
            </w:pPr>
            <w:r w:rsidRPr="007614C8">
              <w:rPr>
                <w:b/>
                <w:bCs/>
                <w:spacing w:val="-6"/>
                <w:sz w:val="14"/>
                <w:szCs w:val="14"/>
              </w:rPr>
              <w:t>№ п/п</w:t>
            </w:r>
          </w:p>
        </w:tc>
        <w:tc>
          <w:tcPr>
            <w:tcW w:w="851" w:type="dxa"/>
            <w:tcBorders>
              <w:top w:val="single" w:sz="8" w:space="0" w:color="000000"/>
              <w:left w:val="single" w:sz="4" w:space="0" w:color="000000"/>
              <w:bottom w:val="single" w:sz="8" w:space="0" w:color="000000"/>
            </w:tcBorders>
            <w:vAlign w:val="center"/>
          </w:tcPr>
          <w:p w:rsidR="003D3054" w:rsidRPr="007614C8" w:rsidRDefault="003D3054" w:rsidP="003D3054">
            <w:pPr>
              <w:snapToGrid w:val="0"/>
              <w:spacing w:after="0"/>
              <w:jc w:val="center"/>
              <w:rPr>
                <w:b/>
                <w:bCs/>
                <w:spacing w:val="-6"/>
                <w:sz w:val="14"/>
                <w:szCs w:val="14"/>
              </w:rPr>
            </w:pPr>
            <w:r w:rsidRPr="007614C8">
              <w:rPr>
                <w:b/>
                <w:bCs/>
                <w:spacing w:val="-6"/>
                <w:sz w:val="14"/>
                <w:szCs w:val="14"/>
              </w:rPr>
              <w:t>Наименование показателя</w:t>
            </w:r>
          </w:p>
        </w:tc>
        <w:tc>
          <w:tcPr>
            <w:tcW w:w="992" w:type="dxa"/>
            <w:tcBorders>
              <w:top w:val="single" w:sz="8" w:space="0" w:color="000000"/>
              <w:left w:val="single" w:sz="4" w:space="0" w:color="000000"/>
              <w:bottom w:val="single" w:sz="8" w:space="0" w:color="000000"/>
            </w:tcBorders>
            <w:vAlign w:val="center"/>
          </w:tcPr>
          <w:p w:rsidR="003D3054" w:rsidRPr="007614C8" w:rsidRDefault="003D3054" w:rsidP="003D3054">
            <w:pPr>
              <w:snapToGrid w:val="0"/>
              <w:spacing w:after="0"/>
              <w:jc w:val="center"/>
              <w:rPr>
                <w:b/>
                <w:bCs/>
                <w:spacing w:val="-6"/>
                <w:sz w:val="14"/>
                <w:szCs w:val="14"/>
              </w:rPr>
            </w:pPr>
            <w:r w:rsidRPr="007614C8">
              <w:rPr>
                <w:b/>
                <w:bCs/>
                <w:spacing w:val="-6"/>
                <w:sz w:val="14"/>
                <w:szCs w:val="14"/>
              </w:rPr>
              <w:t>Единица измере-</w:t>
            </w:r>
          </w:p>
          <w:p w:rsidR="003D3054" w:rsidRPr="007614C8" w:rsidRDefault="003D3054" w:rsidP="003D3054">
            <w:pPr>
              <w:spacing w:after="0"/>
              <w:jc w:val="center"/>
              <w:rPr>
                <w:b/>
                <w:bCs/>
                <w:spacing w:val="-6"/>
                <w:sz w:val="14"/>
                <w:szCs w:val="14"/>
              </w:rPr>
            </w:pPr>
            <w:r w:rsidRPr="007614C8">
              <w:rPr>
                <w:b/>
                <w:bCs/>
                <w:spacing w:val="-6"/>
                <w:sz w:val="14"/>
                <w:szCs w:val="14"/>
              </w:rPr>
              <w:t>ния</w:t>
            </w:r>
          </w:p>
        </w:tc>
        <w:tc>
          <w:tcPr>
            <w:tcW w:w="709" w:type="dxa"/>
            <w:tcBorders>
              <w:top w:val="single" w:sz="8" w:space="0" w:color="000000"/>
              <w:left w:val="single" w:sz="8" w:space="0" w:color="000000"/>
              <w:bottom w:val="single" w:sz="8" w:space="0" w:color="000000"/>
            </w:tcBorders>
            <w:vAlign w:val="center"/>
          </w:tcPr>
          <w:p w:rsidR="003D3054" w:rsidRPr="007614C8" w:rsidRDefault="003D3054" w:rsidP="003D3054">
            <w:pPr>
              <w:snapToGrid w:val="0"/>
              <w:spacing w:after="0"/>
              <w:jc w:val="center"/>
              <w:rPr>
                <w:b/>
                <w:bCs/>
                <w:spacing w:val="-6"/>
                <w:sz w:val="14"/>
                <w:szCs w:val="14"/>
              </w:rPr>
            </w:pPr>
            <w:r w:rsidRPr="007614C8">
              <w:rPr>
                <w:b/>
                <w:bCs/>
                <w:spacing w:val="-6"/>
                <w:sz w:val="14"/>
                <w:szCs w:val="14"/>
              </w:rPr>
              <w:t>всего</w:t>
            </w:r>
          </w:p>
        </w:tc>
        <w:tc>
          <w:tcPr>
            <w:tcW w:w="567" w:type="dxa"/>
            <w:tcBorders>
              <w:top w:val="single" w:sz="8" w:space="0" w:color="000000"/>
              <w:left w:val="single" w:sz="8" w:space="0" w:color="000000"/>
              <w:bottom w:val="single" w:sz="8" w:space="0" w:color="000000"/>
            </w:tcBorders>
            <w:textDirection w:val="btLr"/>
            <w:vAlign w:val="center"/>
          </w:tcPr>
          <w:p w:rsidR="003D3054" w:rsidRPr="007614C8" w:rsidRDefault="003D3054" w:rsidP="00D0462B">
            <w:pPr>
              <w:snapToGrid w:val="0"/>
              <w:spacing w:after="0"/>
              <w:ind w:left="113" w:right="113"/>
              <w:jc w:val="center"/>
              <w:rPr>
                <w:b/>
                <w:sz w:val="14"/>
                <w:szCs w:val="14"/>
              </w:rPr>
            </w:pPr>
            <w:r w:rsidRPr="007614C8">
              <w:rPr>
                <w:b/>
                <w:sz w:val="14"/>
                <w:szCs w:val="14"/>
              </w:rPr>
              <w:t>с.  Морозово</w:t>
            </w:r>
          </w:p>
        </w:tc>
        <w:tc>
          <w:tcPr>
            <w:tcW w:w="425" w:type="dxa"/>
            <w:tcBorders>
              <w:top w:val="single" w:sz="8" w:space="0" w:color="000000"/>
              <w:left w:val="single" w:sz="4" w:space="0" w:color="000000"/>
              <w:bottom w:val="single" w:sz="8" w:space="0" w:color="000000"/>
            </w:tcBorders>
            <w:textDirection w:val="btLr"/>
            <w:vAlign w:val="center"/>
          </w:tcPr>
          <w:p w:rsidR="003D3054" w:rsidRPr="007614C8" w:rsidRDefault="003D3054" w:rsidP="00D0462B">
            <w:pPr>
              <w:snapToGrid w:val="0"/>
              <w:spacing w:after="0"/>
              <w:ind w:left="113" w:right="113"/>
              <w:jc w:val="center"/>
              <w:rPr>
                <w:b/>
                <w:spacing w:val="-10"/>
                <w:sz w:val="14"/>
                <w:szCs w:val="14"/>
              </w:rPr>
            </w:pPr>
            <w:r w:rsidRPr="007614C8">
              <w:rPr>
                <w:b/>
                <w:spacing w:val="-10"/>
                <w:sz w:val="14"/>
                <w:szCs w:val="14"/>
              </w:rPr>
              <w:t>с ЗолотниковскаяПустынь</w:t>
            </w:r>
          </w:p>
        </w:tc>
        <w:tc>
          <w:tcPr>
            <w:tcW w:w="425" w:type="dxa"/>
            <w:tcBorders>
              <w:top w:val="single" w:sz="8" w:space="0" w:color="000000"/>
              <w:left w:val="single" w:sz="4" w:space="0" w:color="000000"/>
              <w:bottom w:val="single" w:sz="8" w:space="0" w:color="000000"/>
            </w:tcBorders>
            <w:textDirection w:val="btLr"/>
            <w:vAlign w:val="center"/>
          </w:tcPr>
          <w:p w:rsidR="003D3054" w:rsidRPr="007614C8" w:rsidRDefault="003D3054" w:rsidP="00D0462B">
            <w:pPr>
              <w:snapToGrid w:val="0"/>
              <w:spacing w:after="0"/>
              <w:ind w:left="113" w:right="113"/>
              <w:jc w:val="center"/>
              <w:rPr>
                <w:b/>
                <w:sz w:val="14"/>
                <w:szCs w:val="14"/>
              </w:rPr>
            </w:pPr>
            <w:r w:rsidRPr="007614C8">
              <w:rPr>
                <w:b/>
                <w:sz w:val="14"/>
                <w:szCs w:val="14"/>
              </w:rPr>
              <w:t>с. Якшино</w:t>
            </w:r>
          </w:p>
        </w:tc>
        <w:tc>
          <w:tcPr>
            <w:tcW w:w="426" w:type="dxa"/>
            <w:tcBorders>
              <w:top w:val="single" w:sz="8" w:space="0" w:color="000000"/>
              <w:left w:val="single" w:sz="4" w:space="0" w:color="000000"/>
              <w:bottom w:val="single" w:sz="8" w:space="0" w:color="000000"/>
            </w:tcBorders>
            <w:textDirection w:val="btLr"/>
            <w:vAlign w:val="center"/>
          </w:tcPr>
          <w:p w:rsidR="003D3054" w:rsidRPr="007614C8" w:rsidRDefault="003D3054" w:rsidP="00D0462B">
            <w:pPr>
              <w:snapToGrid w:val="0"/>
              <w:spacing w:after="0"/>
              <w:ind w:left="113" w:right="113"/>
              <w:jc w:val="center"/>
              <w:rPr>
                <w:b/>
                <w:sz w:val="14"/>
                <w:szCs w:val="14"/>
              </w:rPr>
            </w:pPr>
            <w:r w:rsidRPr="007614C8">
              <w:rPr>
                <w:b/>
                <w:sz w:val="14"/>
                <w:szCs w:val="14"/>
              </w:rPr>
              <w:t>д. Синяя Осока</w:t>
            </w:r>
          </w:p>
        </w:tc>
        <w:tc>
          <w:tcPr>
            <w:tcW w:w="425" w:type="dxa"/>
            <w:tcBorders>
              <w:top w:val="single" w:sz="8" w:space="0" w:color="000000"/>
              <w:left w:val="single" w:sz="4" w:space="0" w:color="000000"/>
              <w:bottom w:val="single" w:sz="8" w:space="0" w:color="000000"/>
            </w:tcBorders>
            <w:textDirection w:val="btLr"/>
            <w:vAlign w:val="center"/>
          </w:tcPr>
          <w:p w:rsidR="003D3054" w:rsidRPr="007614C8" w:rsidRDefault="003D3054" w:rsidP="00D0462B">
            <w:pPr>
              <w:snapToGrid w:val="0"/>
              <w:spacing w:after="0"/>
              <w:ind w:left="113" w:right="113"/>
              <w:jc w:val="center"/>
              <w:rPr>
                <w:b/>
                <w:sz w:val="14"/>
                <w:szCs w:val="14"/>
              </w:rPr>
            </w:pPr>
            <w:r w:rsidRPr="007614C8">
              <w:rPr>
                <w:b/>
                <w:sz w:val="14"/>
                <w:szCs w:val="14"/>
              </w:rPr>
              <w:t>д. Коптево</w:t>
            </w:r>
          </w:p>
        </w:tc>
        <w:tc>
          <w:tcPr>
            <w:tcW w:w="425" w:type="dxa"/>
            <w:tcBorders>
              <w:top w:val="single" w:sz="8" w:space="0" w:color="000000"/>
              <w:left w:val="single" w:sz="4" w:space="0" w:color="000000"/>
              <w:bottom w:val="single" w:sz="8" w:space="0" w:color="000000"/>
            </w:tcBorders>
            <w:textDirection w:val="btLr"/>
            <w:vAlign w:val="center"/>
          </w:tcPr>
          <w:p w:rsidR="003D3054" w:rsidRPr="007614C8" w:rsidRDefault="003D3054" w:rsidP="00D0462B">
            <w:pPr>
              <w:snapToGrid w:val="0"/>
              <w:spacing w:after="0"/>
              <w:ind w:left="113" w:right="113"/>
              <w:jc w:val="center"/>
              <w:rPr>
                <w:b/>
                <w:sz w:val="14"/>
                <w:szCs w:val="14"/>
              </w:rPr>
            </w:pPr>
            <w:r w:rsidRPr="007614C8">
              <w:rPr>
                <w:b/>
                <w:sz w:val="14"/>
                <w:szCs w:val="14"/>
              </w:rPr>
              <w:t>д. Быково</w:t>
            </w:r>
          </w:p>
        </w:tc>
        <w:tc>
          <w:tcPr>
            <w:tcW w:w="425" w:type="dxa"/>
            <w:tcBorders>
              <w:top w:val="single" w:sz="8" w:space="0" w:color="000000"/>
              <w:left w:val="single" w:sz="4" w:space="0" w:color="000000"/>
              <w:bottom w:val="single" w:sz="8" w:space="0" w:color="000000"/>
            </w:tcBorders>
            <w:textDirection w:val="btLr"/>
            <w:vAlign w:val="center"/>
          </w:tcPr>
          <w:p w:rsidR="003D3054" w:rsidRPr="007614C8" w:rsidRDefault="003D3054" w:rsidP="00D0462B">
            <w:pPr>
              <w:snapToGrid w:val="0"/>
              <w:spacing w:after="0"/>
              <w:ind w:left="113" w:right="113"/>
              <w:jc w:val="center"/>
              <w:rPr>
                <w:b/>
                <w:sz w:val="14"/>
                <w:szCs w:val="14"/>
              </w:rPr>
            </w:pPr>
            <w:r w:rsidRPr="007614C8">
              <w:rPr>
                <w:b/>
                <w:sz w:val="14"/>
                <w:szCs w:val="14"/>
              </w:rPr>
              <w:t>д. Гридино</w:t>
            </w:r>
          </w:p>
        </w:tc>
        <w:tc>
          <w:tcPr>
            <w:tcW w:w="426" w:type="dxa"/>
            <w:tcBorders>
              <w:top w:val="single" w:sz="8" w:space="0" w:color="000000"/>
              <w:left w:val="single" w:sz="4" w:space="0" w:color="000000"/>
              <w:bottom w:val="single" w:sz="8" w:space="0" w:color="000000"/>
            </w:tcBorders>
            <w:textDirection w:val="btLr"/>
            <w:vAlign w:val="center"/>
          </w:tcPr>
          <w:p w:rsidR="003D3054" w:rsidRPr="007614C8" w:rsidRDefault="003D3054" w:rsidP="00D0462B">
            <w:pPr>
              <w:snapToGrid w:val="0"/>
              <w:spacing w:after="0"/>
              <w:ind w:left="113" w:right="113"/>
              <w:jc w:val="center"/>
              <w:rPr>
                <w:b/>
                <w:sz w:val="14"/>
                <w:szCs w:val="14"/>
              </w:rPr>
            </w:pPr>
            <w:r w:rsidRPr="007614C8">
              <w:rPr>
                <w:b/>
                <w:sz w:val="14"/>
                <w:szCs w:val="14"/>
              </w:rPr>
              <w:t>д. Дашково</w:t>
            </w:r>
          </w:p>
        </w:tc>
        <w:tc>
          <w:tcPr>
            <w:tcW w:w="425" w:type="dxa"/>
            <w:tcBorders>
              <w:top w:val="single" w:sz="8" w:space="0" w:color="000000"/>
              <w:left w:val="single" w:sz="4" w:space="0" w:color="000000"/>
              <w:bottom w:val="single" w:sz="8" w:space="0" w:color="000000"/>
            </w:tcBorders>
            <w:textDirection w:val="btLr"/>
            <w:vAlign w:val="center"/>
          </w:tcPr>
          <w:p w:rsidR="003D3054" w:rsidRPr="007614C8" w:rsidRDefault="003D3054" w:rsidP="00D0462B">
            <w:pPr>
              <w:snapToGrid w:val="0"/>
              <w:spacing w:after="0"/>
              <w:ind w:left="113" w:right="113"/>
              <w:jc w:val="center"/>
              <w:rPr>
                <w:b/>
                <w:sz w:val="14"/>
                <w:szCs w:val="14"/>
              </w:rPr>
            </w:pPr>
            <w:r w:rsidRPr="007614C8">
              <w:rPr>
                <w:b/>
                <w:sz w:val="14"/>
                <w:szCs w:val="14"/>
              </w:rPr>
              <w:t>д. Реброво</w:t>
            </w:r>
          </w:p>
        </w:tc>
        <w:tc>
          <w:tcPr>
            <w:tcW w:w="425" w:type="dxa"/>
            <w:tcBorders>
              <w:top w:val="single" w:sz="8" w:space="0" w:color="000000"/>
              <w:left w:val="single" w:sz="4" w:space="0" w:color="000000"/>
              <w:bottom w:val="single" w:sz="8" w:space="0" w:color="000000"/>
            </w:tcBorders>
            <w:textDirection w:val="btLr"/>
            <w:vAlign w:val="center"/>
          </w:tcPr>
          <w:p w:rsidR="003D3054" w:rsidRPr="007614C8" w:rsidRDefault="003D3054" w:rsidP="00D0462B">
            <w:pPr>
              <w:snapToGrid w:val="0"/>
              <w:spacing w:after="0"/>
              <w:ind w:left="113" w:right="113"/>
              <w:jc w:val="center"/>
              <w:rPr>
                <w:b/>
                <w:sz w:val="14"/>
                <w:szCs w:val="14"/>
              </w:rPr>
            </w:pPr>
            <w:r w:rsidRPr="007614C8">
              <w:rPr>
                <w:b/>
                <w:sz w:val="14"/>
                <w:szCs w:val="14"/>
              </w:rPr>
              <w:t>д. Удуново</w:t>
            </w:r>
          </w:p>
        </w:tc>
        <w:tc>
          <w:tcPr>
            <w:tcW w:w="425" w:type="dxa"/>
            <w:tcBorders>
              <w:top w:val="single" w:sz="8" w:space="0" w:color="000000"/>
              <w:left w:val="single" w:sz="4" w:space="0" w:color="000000"/>
              <w:bottom w:val="single" w:sz="8" w:space="0" w:color="000000"/>
            </w:tcBorders>
            <w:textDirection w:val="btLr"/>
            <w:vAlign w:val="center"/>
          </w:tcPr>
          <w:p w:rsidR="003D3054" w:rsidRPr="007614C8" w:rsidRDefault="003D3054" w:rsidP="00D0462B">
            <w:pPr>
              <w:snapToGrid w:val="0"/>
              <w:spacing w:after="0"/>
              <w:ind w:left="113" w:right="113"/>
              <w:jc w:val="center"/>
              <w:rPr>
                <w:b/>
                <w:sz w:val="14"/>
                <w:szCs w:val="14"/>
              </w:rPr>
            </w:pPr>
            <w:r w:rsidRPr="007614C8">
              <w:rPr>
                <w:b/>
                <w:sz w:val="14"/>
                <w:szCs w:val="14"/>
              </w:rPr>
              <w:t>д. Яковино</w:t>
            </w:r>
          </w:p>
        </w:tc>
        <w:tc>
          <w:tcPr>
            <w:tcW w:w="426" w:type="dxa"/>
            <w:tcBorders>
              <w:top w:val="single" w:sz="8" w:space="0" w:color="000000"/>
              <w:left w:val="single" w:sz="4" w:space="0" w:color="000000"/>
              <w:bottom w:val="single" w:sz="8" w:space="0" w:color="000000"/>
            </w:tcBorders>
            <w:textDirection w:val="btLr"/>
            <w:vAlign w:val="center"/>
          </w:tcPr>
          <w:p w:rsidR="003D3054" w:rsidRPr="007614C8" w:rsidRDefault="003D3054" w:rsidP="00D0462B">
            <w:pPr>
              <w:snapToGrid w:val="0"/>
              <w:spacing w:after="0"/>
              <w:ind w:left="113" w:right="113"/>
              <w:jc w:val="center"/>
              <w:rPr>
                <w:b/>
                <w:sz w:val="14"/>
                <w:szCs w:val="14"/>
              </w:rPr>
            </w:pPr>
            <w:r w:rsidRPr="007614C8">
              <w:rPr>
                <w:b/>
                <w:sz w:val="14"/>
                <w:szCs w:val="14"/>
              </w:rPr>
              <w:t>д. Ермолиха</w:t>
            </w:r>
          </w:p>
        </w:tc>
        <w:tc>
          <w:tcPr>
            <w:tcW w:w="425" w:type="dxa"/>
            <w:tcBorders>
              <w:top w:val="single" w:sz="8" w:space="0" w:color="000000"/>
              <w:left w:val="single" w:sz="4" w:space="0" w:color="000000"/>
              <w:bottom w:val="single" w:sz="8" w:space="0" w:color="000000"/>
            </w:tcBorders>
            <w:textDirection w:val="btLr"/>
            <w:vAlign w:val="center"/>
          </w:tcPr>
          <w:p w:rsidR="003D3054" w:rsidRPr="007614C8" w:rsidRDefault="003D3054" w:rsidP="00D0462B">
            <w:pPr>
              <w:snapToGrid w:val="0"/>
              <w:spacing w:after="0"/>
              <w:ind w:left="113" w:right="113"/>
              <w:jc w:val="center"/>
              <w:rPr>
                <w:b/>
                <w:sz w:val="14"/>
                <w:szCs w:val="14"/>
              </w:rPr>
            </w:pPr>
            <w:r w:rsidRPr="007614C8">
              <w:rPr>
                <w:b/>
                <w:sz w:val="14"/>
                <w:szCs w:val="14"/>
              </w:rPr>
              <w:t>с. Обезово</w:t>
            </w:r>
          </w:p>
        </w:tc>
        <w:tc>
          <w:tcPr>
            <w:tcW w:w="425" w:type="dxa"/>
            <w:tcBorders>
              <w:top w:val="single" w:sz="8" w:space="0" w:color="000000"/>
              <w:left w:val="single" w:sz="4" w:space="0" w:color="000000"/>
              <w:bottom w:val="single" w:sz="8" w:space="0" w:color="000000"/>
            </w:tcBorders>
            <w:textDirection w:val="btLr"/>
            <w:vAlign w:val="center"/>
          </w:tcPr>
          <w:p w:rsidR="003D3054" w:rsidRPr="007614C8" w:rsidRDefault="003D3054" w:rsidP="00D0462B">
            <w:pPr>
              <w:snapToGrid w:val="0"/>
              <w:spacing w:after="0"/>
              <w:ind w:left="113" w:right="113"/>
              <w:jc w:val="center"/>
              <w:rPr>
                <w:b/>
                <w:sz w:val="14"/>
                <w:szCs w:val="14"/>
              </w:rPr>
            </w:pPr>
            <w:r w:rsidRPr="007614C8">
              <w:rPr>
                <w:b/>
                <w:sz w:val="14"/>
                <w:szCs w:val="14"/>
              </w:rPr>
              <w:t>д. Подлесиха</w:t>
            </w:r>
          </w:p>
        </w:tc>
        <w:tc>
          <w:tcPr>
            <w:tcW w:w="425" w:type="dxa"/>
            <w:tcBorders>
              <w:top w:val="single" w:sz="8" w:space="0" w:color="000000"/>
              <w:left w:val="single" w:sz="4" w:space="0" w:color="000000"/>
              <w:bottom w:val="single" w:sz="8" w:space="0" w:color="000000"/>
            </w:tcBorders>
            <w:textDirection w:val="btLr"/>
            <w:vAlign w:val="center"/>
          </w:tcPr>
          <w:p w:rsidR="003D3054" w:rsidRPr="007614C8" w:rsidRDefault="003D3054" w:rsidP="00D0462B">
            <w:pPr>
              <w:snapToGrid w:val="0"/>
              <w:spacing w:after="0"/>
              <w:ind w:left="113" w:right="113"/>
              <w:jc w:val="center"/>
              <w:rPr>
                <w:b/>
                <w:sz w:val="14"/>
                <w:szCs w:val="14"/>
              </w:rPr>
            </w:pPr>
            <w:r w:rsidRPr="007614C8">
              <w:rPr>
                <w:b/>
                <w:sz w:val="14"/>
                <w:szCs w:val="14"/>
              </w:rPr>
              <w:t>д. Сосново</w:t>
            </w:r>
          </w:p>
        </w:tc>
        <w:tc>
          <w:tcPr>
            <w:tcW w:w="426" w:type="dxa"/>
            <w:tcBorders>
              <w:top w:val="single" w:sz="8" w:space="0" w:color="000000"/>
              <w:left w:val="single" w:sz="4" w:space="0" w:color="000000"/>
              <w:bottom w:val="single" w:sz="8" w:space="0" w:color="000000"/>
            </w:tcBorders>
            <w:textDirection w:val="btLr"/>
            <w:vAlign w:val="center"/>
          </w:tcPr>
          <w:p w:rsidR="003D3054" w:rsidRPr="007614C8" w:rsidRDefault="003D3054" w:rsidP="00D0462B">
            <w:pPr>
              <w:snapToGrid w:val="0"/>
              <w:spacing w:after="0"/>
              <w:ind w:left="113" w:right="113"/>
              <w:jc w:val="center"/>
              <w:rPr>
                <w:b/>
                <w:sz w:val="14"/>
                <w:szCs w:val="14"/>
              </w:rPr>
            </w:pPr>
            <w:r w:rsidRPr="007614C8">
              <w:rPr>
                <w:b/>
                <w:sz w:val="14"/>
                <w:szCs w:val="14"/>
              </w:rPr>
              <w:t>д. Шиборская</w:t>
            </w:r>
          </w:p>
        </w:tc>
        <w:tc>
          <w:tcPr>
            <w:tcW w:w="425" w:type="dxa"/>
            <w:tcBorders>
              <w:top w:val="single" w:sz="8" w:space="0" w:color="000000"/>
              <w:left w:val="single" w:sz="4" w:space="0" w:color="000000"/>
              <w:bottom w:val="single" w:sz="8" w:space="0" w:color="000000"/>
              <w:right w:val="single" w:sz="8" w:space="0" w:color="000000"/>
            </w:tcBorders>
            <w:textDirection w:val="btLr"/>
            <w:vAlign w:val="center"/>
          </w:tcPr>
          <w:p w:rsidR="003D3054" w:rsidRPr="007614C8" w:rsidRDefault="003D3054" w:rsidP="00D0462B">
            <w:pPr>
              <w:snapToGrid w:val="0"/>
              <w:spacing w:after="0"/>
              <w:ind w:left="113" w:right="113"/>
              <w:jc w:val="center"/>
              <w:rPr>
                <w:b/>
                <w:sz w:val="14"/>
                <w:szCs w:val="14"/>
              </w:rPr>
            </w:pPr>
            <w:r w:rsidRPr="007614C8">
              <w:rPr>
                <w:b/>
                <w:sz w:val="14"/>
                <w:szCs w:val="14"/>
              </w:rPr>
              <w:t>д. Шабуриха</w:t>
            </w:r>
          </w:p>
        </w:tc>
        <w:tc>
          <w:tcPr>
            <w:tcW w:w="567" w:type="dxa"/>
            <w:tcBorders>
              <w:top w:val="single" w:sz="8" w:space="0" w:color="000000"/>
              <w:left w:val="single" w:sz="4" w:space="0" w:color="000000"/>
              <w:bottom w:val="single" w:sz="8" w:space="0" w:color="000000"/>
              <w:right w:val="single" w:sz="8" w:space="0" w:color="000000"/>
            </w:tcBorders>
            <w:textDirection w:val="btLr"/>
            <w:vAlign w:val="center"/>
          </w:tcPr>
          <w:p w:rsidR="003D3054" w:rsidRPr="007614C8" w:rsidRDefault="003D3054" w:rsidP="00D0462B">
            <w:pPr>
              <w:spacing w:after="0"/>
              <w:jc w:val="center"/>
              <w:rPr>
                <w:b/>
                <w:sz w:val="14"/>
                <w:szCs w:val="14"/>
              </w:rPr>
            </w:pPr>
            <w:r w:rsidRPr="007614C8">
              <w:rPr>
                <w:b/>
                <w:sz w:val="14"/>
                <w:szCs w:val="14"/>
              </w:rPr>
              <w:t>с. Елховка</w:t>
            </w:r>
          </w:p>
        </w:tc>
        <w:tc>
          <w:tcPr>
            <w:tcW w:w="425" w:type="dxa"/>
            <w:tcBorders>
              <w:top w:val="single" w:sz="8" w:space="0" w:color="000000"/>
              <w:left w:val="single" w:sz="4" w:space="0" w:color="000000"/>
              <w:bottom w:val="single" w:sz="8" w:space="0" w:color="000000"/>
              <w:right w:val="single" w:sz="4" w:space="0" w:color="000000"/>
            </w:tcBorders>
            <w:textDirection w:val="btLr"/>
            <w:vAlign w:val="center"/>
          </w:tcPr>
          <w:p w:rsidR="003D3054" w:rsidRPr="007614C8" w:rsidRDefault="003D3054" w:rsidP="00D0462B">
            <w:pPr>
              <w:spacing w:after="0"/>
              <w:jc w:val="center"/>
              <w:rPr>
                <w:b/>
                <w:bCs/>
                <w:spacing w:val="-6"/>
                <w:sz w:val="14"/>
                <w:szCs w:val="14"/>
              </w:rPr>
            </w:pPr>
            <w:r w:rsidRPr="007614C8">
              <w:rPr>
                <w:b/>
                <w:sz w:val="14"/>
                <w:szCs w:val="14"/>
              </w:rPr>
              <w:t>с. Поддыбье</w:t>
            </w:r>
          </w:p>
        </w:tc>
        <w:tc>
          <w:tcPr>
            <w:tcW w:w="425" w:type="dxa"/>
            <w:tcBorders>
              <w:top w:val="single" w:sz="8" w:space="0" w:color="000000"/>
              <w:left w:val="single" w:sz="4" w:space="0" w:color="000000"/>
              <w:bottom w:val="single" w:sz="8" w:space="0" w:color="000000"/>
              <w:right w:val="single" w:sz="8" w:space="0" w:color="000000"/>
            </w:tcBorders>
            <w:textDirection w:val="btLr"/>
            <w:vAlign w:val="center"/>
          </w:tcPr>
          <w:p w:rsidR="003D3054" w:rsidRPr="007614C8" w:rsidRDefault="003D3054" w:rsidP="00D0462B">
            <w:pPr>
              <w:spacing w:after="0"/>
              <w:jc w:val="center"/>
              <w:rPr>
                <w:b/>
                <w:bCs/>
                <w:spacing w:val="-6"/>
                <w:sz w:val="14"/>
                <w:szCs w:val="14"/>
              </w:rPr>
            </w:pPr>
            <w:r w:rsidRPr="007614C8">
              <w:rPr>
                <w:b/>
                <w:sz w:val="14"/>
                <w:szCs w:val="14"/>
              </w:rPr>
              <w:t>д. Ильинское</w:t>
            </w:r>
          </w:p>
        </w:tc>
        <w:tc>
          <w:tcPr>
            <w:tcW w:w="426" w:type="dxa"/>
            <w:tcBorders>
              <w:top w:val="single" w:sz="8" w:space="0" w:color="000000"/>
              <w:left w:val="single" w:sz="4" w:space="0" w:color="000000"/>
              <w:bottom w:val="single" w:sz="8" w:space="0" w:color="000000"/>
              <w:right w:val="single" w:sz="4" w:space="0" w:color="000000"/>
            </w:tcBorders>
            <w:textDirection w:val="btLr"/>
            <w:vAlign w:val="center"/>
          </w:tcPr>
          <w:p w:rsidR="003D3054" w:rsidRPr="007614C8" w:rsidRDefault="003D3054" w:rsidP="00D0462B">
            <w:pPr>
              <w:spacing w:after="0"/>
              <w:jc w:val="center"/>
              <w:rPr>
                <w:b/>
                <w:bCs/>
                <w:spacing w:val="-6"/>
                <w:sz w:val="14"/>
                <w:szCs w:val="14"/>
              </w:rPr>
            </w:pPr>
            <w:r w:rsidRPr="007614C8">
              <w:rPr>
                <w:b/>
                <w:bCs/>
                <w:spacing w:val="-6"/>
                <w:sz w:val="14"/>
                <w:szCs w:val="14"/>
              </w:rPr>
              <w:t>д. Никитино</w:t>
            </w:r>
          </w:p>
        </w:tc>
        <w:tc>
          <w:tcPr>
            <w:tcW w:w="425" w:type="dxa"/>
            <w:tcBorders>
              <w:top w:val="single" w:sz="8" w:space="0" w:color="000000"/>
              <w:left w:val="single" w:sz="4" w:space="0" w:color="000000"/>
              <w:bottom w:val="single" w:sz="8" w:space="0" w:color="000000"/>
              <w:right w:val="single" w:sz="8" w:space="0" w:color="000000"/>
            </w:tcBorders>
            <w:textDirection w:val="btLr"/>
            <w:vAlign w:val="center"/>
          </w:tcPr>
          <w:p w:rsidR="003D3054" w:rsidRPr="007614C8" w:rsidRDefault="003D3054" w:rsidP="00D0462B">
            <w:pPr>
              <w:spacing w:after="0"/>
              <w:jc w:val="center"/>
              <w:rPr>
                <w:b/>
                <w:bCs/>
                <w:spacing w:val="-6"/>
                <w:sz w:val="14"/>
                <w:szCs w:val="14"/>
              </w:rPr>
            </w:pPr>
            <w:r w:rsidRPr="007614C8">
              <w:rPr>
                <w:b/>
                <w:sz w:val="14"/>
                <w:szCs w:val="14"/>
              </w:rPr>
              <w:t>д. Никитцыно</w:t>
            </w:r>
          </w:p>
        </w:tc>
        <w:tc>
          <w:tcPr>
            <w:tcW w:w="567" w:type="dxa"/>
            <w:tcBorders>
              <w:top w:val="single" w:sz="8" w:space="0" w:color="000000"/>
              <w:left w:val="single" w:sz="4" w:space="0" w:color="000000"/>
              <w:bottom w:val="single" w:sz="8" w:space="0" w:color="000000"/>
              <w:right w:val="single" w:sz="8" w:space="0" w:color="000000"/>
            </w:tcBorders>
            <w:textDirection w:val="btLr"/>
            <w:vAlign w:val="center"/>
          </w:tcPr>
          <w:p w:rsidR="003D3054" w:rsidRPr="007614C8" w:rsidRDefault="003D3054" w:rsidP="00D0462B">
            <w:pPr>
              <w:spacing w:after="0"/>
              <w:jc w:val="center"/>
              <w:rPr>
                <w:b/>
                <w:bCs/>
                <w:spacing w:val="-6"/>
                <w:sz w:val="14"/>
                <w:szCs w:val="14"/>
              </w:rPr>
            </w:pPr>
            <w:r w:rsidRPr="007614C8">
              <w:rPr>
                <w:b/>
                <w:sz w:val="14"/>
                <w:szCs w:val="14"/>
              </w:rPr>
              <w:t>д. Пеньково</w:t>
            </w:r>
          </w:p>
        </w:tc>
        <w:tc>
          <w:tcPr>
            <w:tcW w:w="425" w:type="dxa"/>
            <w:tcBorders>
              <w:top w:val="single" w:sz="8" w:space="0" w:color="000000"/>
              <w:left w:val="single" w:sz="4" w:space="0" w:color="000000"/>
              <w:bottom w:val="single" w:sz="8" w:space="0" w:color="000000"/>
              <w:right w:val="single" w:sz="8" w:space="0" w:color="000000"/>
            </w:tcBorders>
            <w:textDirection w:val="btLr"/>
            <w:vAlign w:val="center"/>
          </w:tcPr>
          <w:p w:rsidR="003D3054" w:rsidRPr="007614C8" w:rsidRDefault="003D3054" w:rsidP="00D0462B">
            <w:pPr>
              <w:spacing w:after="0"/>
              <w:jc w:val="center"/>
              <w:rPr>
                <w:b/>
                <w:bCs/>
                <w:iCs/>
                <w:sz w:val="14"/>
                <w:szCs w:val="14"/>
              </w:rPr>
            </w:pPr>
            <w:r w:rsidRPr="007614C8">
              <w:rPr>
                <w:b/>
                <w:sz w:val="14"/>
                <w:szCs w:val="14"/>
              </w:rPr>
              <w:t>д. Пержево</w:t>
            </w:r>
          </w:p>
        </w:tc>
        <w:tc>
          <w:tcPr>
            <w:tcW w:w="425" w:type="dxa"/>
            <w:tcBorders>
              <w:top w:val="single" w:sz="8" w:space="0" w:color="000000"/>
              <w:left w:val="single" w:sz="4" w:space="0" w:color="000000"/>
              <w:bottom w:val="single" w:sz="8" w:space="0" w:color="000000"/>
              <w:right w:val="single" w:sz="8" w:space="0" w:color="000000"/>
            </w:tcBorders>
            <w:textDirection w:val="btLr"/>
            <w:vAlign w:val="center"/>
          </w:tcPr>
          <w:p w:rsidR="003D3054" w:rsidRPr="007614C8" w:rsidRDefault="003D3054" w:rsidP="00D0462B">
            <w:pPr>
              <w:spacing w:after="0"/>
              <w:jc w:val="center"/>
              <w:rPr>
                <w:b/>
                <w:bCs/>
                <w:spacing w:val="-6"/>
                <w:sz w:val="14"/>
                <w:szCs w:val="14"/>
              </w:rPr>
            </w:pPr>
            <w:r w:rsidRPr="007614C8">
              <w:rPr>
                <w:b/>
                <w:sz w:val="14"/>
                <w:szCs w:val="14"/>
              </w:rPr>
              <w:t>д. Санники</w:t>
            </w:r>
          </w:p>
        </w:tc>
        <w:tc>
          <w:tcPr>
            <w:tcW w:w="426" w:type="dxa"/>
            <w:tcBorders>
              <w:top w:val="single" w:sz="8" w:space="0" w:color="000000"/>
              <w:left w:val="single" w:sz="4" w:space="0" w:color="000000"/>
              <w:bottom w:val="single" w:sz="8" w:space="0" w:color="000000"/>
              <w:right w:val="single" w:sz="8" w:space="0" w:color="000000"/>
            </w:tcBorders>
            <w:textDirection w:val="btLr"/>
            <w:vAlign w:val="center"/>
          </w:tcPr>
          <w:p w:rsidR="003D3054" w:rsidRPr="007614C8" w:rsidRDefault="003D3054" w:rsidP="00D0462B">
            <w:pPr>
              <w:spacing w:after="0"/>
              <w:jc w:val="center"/>
              <w:rPr>
                <w:b/>
                <w:bCs/>
                <w:iCs/>
                <w:sz w:val="14"/>
                <w:szCs w:val="14"/>
              </w:rPr>
            </w:pPr>
            <w:r w:rsidRPr="007614C8">
              <w:rPr>
                <w:b/>
                <w:bCs/>
                <w:spacing w:val="-6"/>
                <w:sz w:val="14"/>
                <w:szCs w:val="14"/>
              </w:rPr>
              <w:t>д. Сокатово</w:t>
            </w:r>
          </w:p>
        </w:tc>
        <w:tc>
          <w:tcPr>
            <w:tcW w:w="425" w:type="dxa"/>
            <w:tcBorders>
              <w:top w:val="single" w:sz="8" w:space="0" w:color="000000"/>
              <w:left w:val="single" w:sz="4" w:space="0" w:color="000000"/>
              <w:bottom w:val="single" w:sz="8" w:space="0" w:color="000000"/>
              <w:right w:val="single" w:sz="8" w:space="0" w:color="000000"/>
            </w:tcBorders>
            <w:textDirection w:val="btLr"/>
            <w:vAlign w:val="center"/>
          </w:tcPr>
          <w:p w:rsidR="003D3054" w:rsidRPr="007614C8" w:rsidRDefault="003D3054" w:rsidP="00D0462B">
            <w:pPr>
              <w:spacing w:after="0"/>
              <w:jc w:val="center"/>
              <w:rPr>
                <w:b/>
                <w:bCs/>
                <w:iCs/>
                <w:sz w:val="14"/>
                <w:szCs w:val="14"/>
              </w:rPr>
            </w:pPr>
            <w:r w:rsidRPr="007614C8">
              <w:rPr>
                <w:b/>
                <w:sz w:val="14"/>
                <w:szCs w:val="14"/>
              </w:rPr>
              <w:t>д. Харитоново</w:t>
            </w:r>
          </w:p>
        </w:tc>
        <w:tc>
          <w:tcPr>
            <w:tcW w:w="425" w:type="dxa"/>
            <w:tcBorders>
              <w:top w:val="single" w:sz="8" w:space="0" w:color="000000"/>
              <w:left w:val="single" w:sz="4" w:space="0" w:color="000000"/>
              <w:bottom w:val="single" w:sz="8" w:space="0" w:color="000000"/>
              <w:right w:val="single" w:sz="8" w:space="0" w:color="000000"/>
            </w:tcBorders>
            <w:textDirection w:val="btLr"/>
            <w:vAlign w:val="center"/>
          </w:tcPr>
          <w:p w:rsidR="003D3054" w:rsidRPr="007614C8" w:rsidRDefault="003D3054" w:rsidP="00D0462B">
            <w:pPr>
              <w:spacing w:after="0"/>
              <w:jc w:val="center"/>
              <w:rPr>
                <w:b/>
                <w:bCs/>
                <w:iCs/>
                <w:sz w:val="14"/>
                <w:szCs w:val="14"/>
              </w:rPr>
            </w:pPr>
            <w:r w:rsidRPr="007614C8">
              <w:rPr>
                <w:b/>
                <w:sz w:val="14"/>
                <w:szCs w:val="14"/>
              </w:rPr>
              <w:t>д.  Хмельники</w:t>
            </w:r>
          </w:p>
        </w:tc>
        <w:tc>
          <w:tcPr>
            <w:tcW w:w="425" w:type="dxa"/>
            <w:tcBorders>
              <w:top w:val="single" w:sz="8" w:space="0" w:color="000000"/>
              <w:left w:val="single" w:sz="4" w:space="0" w:color="000000"/>
              <w:bottom w:val="single" w:sz="8" w:space="0" w:color="000000"/>
              <w:right w:val="single" w:sz="8" w:space="0" w:color="000000"/>
            </w:tcBorders>
            <w:textDirection w:val="btLr"/>
            <w:vAlign w:val="center"/>
          </w:tcPr>
          <w:p w:rsidR="003D3054" w:rsidRPr="007614C8" w:rsidRDefault="003D3054" w:rsidP="00D0462B">
            <w:pPr>
              <w:spacing w:after="0"/>
              <w:jc w:val="center"/>
              <w:rPr>
                <w:b/>
                <w:bCs/>
                <w:iCs/>
                <w:sz w:val="14"/>
                <w:szCs w:val="14"/>
              </w:rPr>
            </w:pPr>
            <w:r w:rsidRPr="007614C8">
              <w:rPr>
                <w:b/>
                <w:sz w:val="14"/>
                <w:szCs w:val="14"/>
              </w:rPr>
              <w:t>д. Шумилово</w:t>
            </w:r>
          </w:p>
        </w:tc>
      </w:tr>
      <w:tr w:rsidR="003D3054" w:rsidRPr="00375400" w:rsidTr="009A3445">
        <w:trPr>
          <w:trHeight w:val="227"/>
          <w:tblHeader/>
          <w:jc w:val="center"/>
        </w:trPr>
        <w:tc>
          <w:tcPr>
            <w:tcW w:w="297" w:type="dxa"/>
            <w:tcBorders>
              <w:top w:val="single" w:sz="8" w:space="0" w:color="000000"/>
              <w:left w:val="single" w:sz="8" w:space="0" w:color="000000"/>
              <w:bottom w:val="single" w:sz="8" w:space="0" w:color="000000"/>
            </w:tcBorders>
            <w:vAlign w:val="center"/>
          </w:tcPr>
          <w:p w:rsidR="003D3054" w:rsidRPr="007614C8" w:rsidRDefault="003D3054" w:rsidP="003D3054">
            <w:pPr>
              <w:snapToGrid w:val="0"/>
              <w:spacing w:after="0"/>
              <w:jc w:val="center"/>
              <w:rPr>
                <w:b/>
                <w:bCs/>
                <w:spacing w:val="-6"/>
                <w:sz w:val="14"/>
                <w:szCs w:val="14"/>
              </w:rPr>
            </w:pPr>
            <w:r w:rsidRPr="007614C8">
              <w:rPr>
                <w:b/>
                <w:bCs/>
                <w:spacing w:val="-6"/>
                <w:sz w:val="14"/>
                <w:szCs w:val="14"/>
              </w:rPr>
              <w:t>1</w:t>
            </w:r>
          </w:p>
        </w:tc>
        <w:tc>
          <w:tcPr>
            <w:tcW w:w="851" w:type="dxa"/>
            <w:tcBorders>
              <w:top w:val="single" w:sz="8" w:space="0" w:color="000000"/>
              <w:left w:val="single" w:sz="4" w:space="0" w:color="000000"/>
              <w:bottom w:val="single" w:sz="8" w:space="0" w:color="000000"/>
            </w:tcBorders>
            <w:vAlign w:val="center"/>
          </w:tcPr>
          <w:p w:rsidR="003D3054" w:rsidRPr="007614C8" w:rsidRDefault="003D3054" w:rsidP="003D3054">
            <w:pPr>
              <w:snapToGrid w:val="0"/>
              <w:spacing w:after="0"/>
              <w:jc w:val="center"/>
              <w:rPr>
                <w:b/>
                <w:bCs/>
                <w:spacing w:val="-6"/>
                <w:sz w:val="14"/>
                <w:szCs w:val="14"/>
              </w:rPr>
            </w:pPr>
            <w:r w:rsidRPr="007614C8">
              <w:rPr>
                <w:b/>
                <w:bCs/>
                <w:spacing w:val="-6"/>
                <w:sz w:val="14"/>
                <w:szCs w:val="14"/>
              </w:rPr>
              <w:t>2</w:t>
            </w:r>
          </w:p>
        </w:tc>
        <w:tc>
          <w:tcPr>
            <w:tcW w:w="992" w:type="dxa"/>
            <w:tcBorders>
              <w:top w:val="single" w:sz="8" w:space="0" w:color="000000"/>
              <w:left w:val="single" w:sz="4" w:space="0" w:color="000000"/>
              <w:bottom w:val="single" w:sz="8" w:space="0" w:color="000000"/>
            </w:tcBorders>
            <w:vAlign w:val="center"/>
          </w:tcPr>
          <w:p w:rsidR="003D3054" w:rsidRPr="007614C8" w:rsidRDefault="003D3054" w:rsidP="003D3054">
            <w:pPr>
              <w:snapToGrid w:val="0"/>
              <w:spacing w:after="0"/>
              <w:jc w:val="center"/>
              <w:rPr>
                <w:b/>
                <w:bCs/>
                <w:spacing w:val="-6"/>
                <w:sz w:val="14"/>
                <w:szCs w:val="14"/>
              </w:rPr>
            </w:pPr>
            <w:r w:rsidRPr="007614C8">
              <w:rPr>
                <w:b/>
                <w:bCs/>
                <w:spacing w:val="-6"/>
                <w:sz w:val="14"/>
                <w:szCs w:val="14"/>
              </w:rPr>
              <w:t>3</w:t>
            </w:r>
          </w:p>
        </w:tc>
        <w:tc>
          <w:tcPr>
            <w:tcW w:w="709" w:type="dxa"/>
            <w:tcBorders>
              <w:top w:val="single" w:sz="8" w:space="0" w:color="000000"/>
              <w:left w:val="single" w:sz="8" w:space="0" w:color="000000"/>
              <w:bottom w:val="single" w:sz="8" w:space="0" w:color="000000"/>
            </w:tcBorders>
            <w:vAlign w:val="center"/>
          </w:tcPr>
          <w:p w:rsidR="003D3054" w:rsidRPr="007614C8" w:rsidRDefault="003D3054" w:rsidP="003D3054">
            <w:pPr>
              <w:snapToGrid w:val="0"/>
              <w:spacing w:after="0"/>
              <w:jc w:val="center"/>
              <w:rPr>
                <w:b/>
                <w:bCs/>
                <w:spacing w:val="-6"/>
                <w:sz w:val="14"/>
                <w:szCs w:val="14"/>
              </w:rPr>
            </w:pPr>
            <w:r w:rsidRPr="007614C8">
              <w:rPr>
                <w:b/>
                <w:bCs/>
                <w:spacing w:val="-6"/>
                <w:sz w:val="14"/>
                <w:szCs w:val="14"/>
              </w:rPr>
              <w:t>4</w:t>
            </w:r>
          </w:p>
        </w:tc>
        <w:tc>
          <w:tcPr>
            <w:tcW w:w="567" w:type="dxa"/>
            <w:tcBorders>
              <w:top w:val="single" w:sz="8" w:space="0" w:color="000000"/>
              <w:left w:val="single" w:sz="8" w:space="0" w:color="000000"/>
              <w:bottom w:val="single" w:sz="8" w:space="0" w:color="000000"/>
            </w:tcBorders>
            <w:vAlign w:val="center"/>
          </w:tcPr>
          <w:p w:rsidR="003D3054" w:rsidRPr="007614C8" w:rsidRDefault="003D3054" w:rsidP="003D3054">
            <w:pPr>
              <w:snapToGrid w:val="0"/>
              <w:spacing w:after="0"/>
              <w:jc w:val="center"/>
              <w:rPr>
                <w:b/>
                <w:bCs/>
                <w:iCs/>
                <w:sz w:val="14"/>
                <w:szCs w:val="14"/>
              </w:rPr>
            </w:pPr>
            <w:r w:rsidRPr="007614C8">
              <w:rPr>
                <w:b/>
                <w:bCs/>
                <w:iCs/>
                <w:sz w:val="14"/>
                <w:szCs w:val="14"/>
              </w:rPr>
              <w:t>1</w:t>
            </w:r>
          </w:p>
        </w:tc>
        <w:tc>
          <w:tcPr>
            <w:tcW w:w="425" w:type="dxa"/>
            <w:tcBorders>
              <w:top w:val="single" w:sz="8" w:space="0" w:color="000000"/>
              <w:left w:val="single" w:sz="4" w:space="0" w:color="000000"/>
              <w:bottom w:val="single" w:sz="8" w:space="0" w:color="000000"/>
            </w:tcBorders>
            <w:vAlign w:val="center"/>
          </w:tcPr>
          <w:p w:rsidR="003D3054" w:rsidRPr="007614C8" w:rsidRDefault="003D3054" w:rsidP="003D3054">
            <w:pPr>
              <w:snapToGrid w:val="0"/>
              <w:spacing w:after="0"/>
              <w:jc w:val="center"/>
              <w:rPr>
                <w:b/>
                <w:bCs/>
                <w:spacing w:val="-6"/>
                <w:sz w:val="14"/>
                <w:szCs w:val="14"/>
              </w:rPr>
            </w:pPr>
            <w:r w:rsidRPr="007614C8">
              <w:rPr>
                <w:b/>
                <w:bCs/>
                <w:spacing w:val="-6"/>
                <w:sz w:val="14"/>
                <w:szCs w:val="14"/>
              </w:rPr>
              <w:t>2</w:t>
            </w:r>
          </w:p>
        </w:tc>
        <w:tc>
          <w:tcPr>
            <w:tcW w:w="425" w:type="dxa"/>
            <w:tcBorders>
              <w:top w:val="single" w:sz="8" w:space="0" w:color="000000"/>
              <w:left w:val="single" w:sz="4" w:space="0" w:color="000000"/>
              <w:bottom w:val="single" w:sz="8" w:space="0" w:color="000000"/>
            </w:tcBorders>
            <w:vAlign w:val="center"/>
          </w:tcPr>
          <w:p w:rsidR="003D3054" w:rsidRPr="007614C8" w:rsidRDefault="003D3054" w:rsidP="003D3054">
            <w:pPr>
              <w:snapToGrid w:val="0"/>
              <w:spacing w:after="0"/>
              <w:jc w:val="center"/>
              <w:rPr>
                <w:b/>
                <w:bCs/>
                <w:spacing w:val="-6"/>
                <w:sz w:val="14"/>
                <w:szCs w:val="14"/>
              </w:rPr>
            </w:pPr>
            <w:r w:rsidRPr="007614C8">
              <w:rPr>
                <w:b/>
                <w:bCs/>
                <w:spacing w:val="-6"/>
                <w:sz w:val="14"/>
                <w:szCs w:val="14"/>
              </w:rPr>
              <w:t>3</w:t>
            </w:r>
          </w:p>
        </w:tc>
        <w:tc>
          <w:tcPr>
            <w:tcW w:w="426" w:type="dxa"/>
            <w:tcBorders>
              <w:top w:val="single" w:sz="8" w:space="0" w:color="000000"/>
              <w:left w:val="single" w:sz="4" w:space="0" w:color="000000"/>
              <w:bottom w:val="single" w:sz="8" w:space="0" w:color="000000"/>
            </w:tcBorders>
            <w:vAlign w:val="center"/>
          </w:tcPr>
          <w:p w:rsidR="003D3054" w:rsidRPr="007614C8" w:rsidRDefault="003D3054" w:rsidP="003D3054">
            <w:pPr>
              <w:snapToGrid w:val="0"/>
              <w:spacing w:after="0"/>
              <w:jc w:val="center"/>
              <w:rPr>
                <w:b/>
                <w:bCs/>
                <w:spacing w:val="-6"/>
                <w:sz w:val="14"/>
                <w:szCs w:val="14"/>
              </w:rPr>
            </w:pPr>
            <w:r w:rsidRPr="007614C8">
              <w:rPr>
                <w:b/>
                <w:bCs/>
                <w:spacing w:val="-6"/>
                <w:sz w:val="14"/>
                <w:szCs w:val="14"/>
              </w:rPr>
              <w:t>4</w:t>
            </w:r>
          </w:p>
        </w:tc>
        <w:tc>
          <w:tcPr>
            <w:tcW w:w="425" w:type="dxa"/>
            <w:tcBorders>
              <w:top w:val="single" w:sz="8" w:space="0" w:color="000000"/>
              <w:left w:val="single" w:sz="4" w:space="0" w:color="000000"/>
              <w:bottom w:val="single" w:sz="8" w:space="0" w:color="000000"/>
            </w:tcBorders>
            <w:vAlign w:val="center"/>
          </w:tcPr>
          <w:p w:rsidR="003D3054" w:rsidRPr="007614C8" w:rsidRDefault="003D3054" w:rsidP="003D3054">
            <w:pPr>
              <w:snapToGrid w:val="0"/>
              <w:spacing w:after="0"/>
              <w:jc w:val="center"/>
              <w:rPr>
                <w:b/>
                <w:bCs/>
                <w:spacing w:val="-6"/>
                <w:sz w:val="14"/>
                <w:szCs w:val="14"/>
              </w:rPr>
            </w:pPr>
            <w:r w:rsidRPr="007614C8">
              <w:rPr>
                <w:b/>
                <w:bCs/>
                <w:spacing w:val="-6"/>
                <w:sz w:val="14"/>
                <w:szCs w:val="14"/>
              </w:rPr>
              <w:t>5</w:t>
            </w:r>
          </w:p>
        </w:tc>
        <w:tc>
          <w:tcPr>
            <w:tcW w:w="425" w:type="dxa"/>
            <w:tcBorders>
              <w:top w:val="single" w:sz="8" w:space="0" w:color="000000"/>
              <w:left w:val="single" w:sz="4" w:space="0" w:color="000000"/>
              <w:bottom w:val="single" w:sz="8" w:space="0" w:color="000000"/>
            </w:tcBorders>
            <w:vAlign w:val="center"/>
          </w:tcPr>
          <w:p w:rsidR="003D3054" w:rsidRPr="007614C8" w:rsidRDefault="003D3054" w:rsidP="003D3054">
            <w:pPr>
              <w:snapToGrid w:val="0"/>
              <w:spacing w:after="0"/>
              <w:jc w:val="center"/>
              <w:rPr>
                <w:b/>
                <w:bCs/>
                <w:spacing w:val="-6"/>
                <w:sz w:val="14"/>
                <w:szCs w:val="14"/>
              </w:rPr>
            </w:pPr>
            <w:r w:rsidRPr="007614C8">
              <w:rPr>
                <w:b/>
                <w:bCs/>
                <w:spacing w:val="-6"/>
                <w:sz w:val="14"/>
                <w:szCs w:val="14"/>
              </w:rPr>
              <w:t>6</w:t>
            </w:r>
          </w:p>
        </w:tc>
        <w:tc>
          <w:tcPr>
            <w:tcW w:w="425" w:type="dxa"/>
            <w:tcBorders>
              <w:top w:val="single" w:sz="8" w:space="0" w:color="000000"/>
              <w:left w:val="single" w:sz="4" w:space="0" w:color="000000"/>
              <w:bottom w:val="single" w:sz="8" w:space="0" w:color="000000"/>
            </w:tcBorders>
            <w:vAlign w:val="center"/>
          </w:tcPr>
          <w:p w:rsidR="003D3054" w:rsidRPr="007614C8" w:rsidRDefault="003D3054" w:rsidP="003D3054">
            <w:pPr>
              <w:snapToGrid w:val="0"/>
              <w:spacing w:after="0"/>
              <w:jc w:val="center"/>
              <w:rPr>
                <w:b/>
                <w:bCs/>
                <w:spacing w:val="-6"/>
                <w:sz w:val="14"/>
                <w:szCs w:val="14"/>
              </w:rPr>
            </w:pPr>
            <w:r w:rsidRPr="007614C8">
              <w:rPr>
                <w:b/>
                <w:bCs/>
                <w:spacing w:val="-6"/>
                <w:sz w:val="14"/>
                <w:szCs w:val="14"/>
              </w:rPr>
              <w:t>7</w:t>
            </w:r>
          </w:p>
        </w:tc>
        <w:tc>
          <w:tcPr>
            <w:tcW w:w="426" w:type="dxa"/>
            <w:tcBorders>
              <w:top w:val="single" w:sz="8" w:space="0" w:color="000000"/>
              <w:left w:val="single" w:sz="4" w:space="0" w:color="000000"/>
              <w:bottom w:val="single" w:sz="8" w:space="0" w:color="000000"/>
            </w:tcBorders>
            <w:vAlign w:val="center"/>
          </w:tcPr>
          <w:p w:rsidR="003D3054" w:rsidRPr="007614C8" w:rsidRDefault="003D3054" w:rsidP="003D3054">
            <w:pPr>
              <w:snapToGrid w:val="0"/>
              <w:spacing w:after="0"/>
              <w:jc w:val="center"/>
              <w:rPr>
                <w:b/>
                <w:bCs/>
                <w:spacing w:val="-6"/>
                <w:sz w:val="14"/>
                <w:szCs w:val="14"/>
              </w:rPr>
            </w:pPr>
            <w:r w:rsidRPr="007614C8">
              <w:rPr>
                <w:b/>
                <w:bCs/>
                <w:spacing w:val="-6"/>
                <w:sz w:val="14"/>
                <w:szCs w:val="14"/>
              </w:rPr>
              <w:t>8</w:t>
            </w:r>
          </w:p>
        </w:tc>
        <w:tc>
          <w:tcPr>
            <w:tcW w:w="425" w:type="dxa"/>
            <w:tcBorders>
              <w:top w:val="single" w:sz="8" w:space="0" w:color="000000"/>
              <w:left w:val="single" w:sz="4" w:space="0" w:color="000000"/>
              <w:bottom w:val="single" w:sz="8" w:space="0" w:color="000000"/>
            </w:tcBorders>
            <w:vAlign w:val="center"/>
          </w:tcPr>
          <w:p w:rsidR="003D3054" w:rsidRPr="007614C8" w:rsidRDefault="003D3054" w:rsidP="003D3054">
            <w:pPr>
              <w:snapToGrid w:val="0"/>
              <w:spacing w:after="0"/>
              <w:jc w:val="center"/>
              <w:rPr>
                <w:b/>
                <w:bCs/>
                <w:spacing w:val="-6"/>
                <w:sz w:val="14"/>
                <w:szCs w:val="14"/>
              </w:rPr>
            </w:pPr>
            <w:r w:rsidRPr="007614C8">
              <w:rPr>
                <w:b/>
                <w:bCs/>
                <w:spacing w:val="-6"/>
                <w:sz w:val="14"/>
                <w:szCs w:val="14"/>
              </w:rPr>
              <w:t>9</w:t>
            </w:r>
          </w:p>
        </w:tc>
        <w:tc>
          <w:tcPr>
            <w:tcW w:w="425" w:type="dxa"/>
            <w:tcBorders>
              <w:top w:val="single" w:sz="8" w:space="0" w:color="000000"/>
              <w:left w:val="single" w:sz="4" w:space="0" w:color="000000"/>
              <w:bottom w:val="single" w:sz="8" w:space="0" w:color="000000"/>
            </w:tcBorders>
            <w:vAlign w:val="center"/>
          </w:tcPr>
          <w:p w:rsidR="003D3054" w:rsidRPr="007614C8" w:rsidRDefault="003D3054" w:rsidP="003D3054">
            <w:pPr>
              <w:snapToGrid w:val="0"/>
              <w:spacing w:after="0"/>
              <w:jc w:val="center"/>
              <w:rPr>
                <w:b/>
                <w:bCs/>
                <w:spacing w:val="-6"/>
                <w:sz w:val="14"/>
                <w:szCs w:val="14"/>
              </w:rPr>
            </w:pPr>
            <w:r w:rsidRPr="007614C8">
              <w:rPr>
                <w:b/>
                <w:bCs/>
                <w:spacing w:val="-6"/>
                <w:sz w:val="14"/>
                <w:szCs w:val="14"/>
              </w:rPr>
              <w:t>10</w:t>
            </w:r>
          </w:p>
        </w:tc>
        <w:tc>
          <w:tcPr>
            <w:tcW w:w="425" w:type="dxa"/>
            <w:tcBorders>
              <w:top w:val="single" w:sz="8" w:space="0" w:color="000000"/>
              <w:left w:val="single" w:sz="4" w:space="0" w:color="000000"/>
              <w:bottom w:val="single" w:sz="8" w:space="0" w:color="000000"/>
            </w:tcBorders>
            <w:vAlign w:val="center"/>
          </w:tcPr>
          <w:p w:rsidR="003D3054" w:rsidRPr="007614C8" w:rsidRDefault="003D3054" w:rsidP="003D3054">
            <w:pPr>
              <w:snapToGrid w:val="0"/>
              <w:spacing w:after="0"/>
              <w:jc w:val="center"/>
              <w:rPr>
                <w:b/>
                <w:bCs/>
                <w:spacing w:val="-6"/>
                <w:sz w:val="14"/>
                <w:szCs w:val="14"/>
              </w:rPr>
            </w:pPr>
            <w:r w:rsidRPr="007614C8">
              <w:rPr>
                <w:b/>
                <w:bCs/>
                <w:spacing w:val="-6"/>
                <w:sz w:val="14"/>
                <w:szCs w:val="14"/>
              </w:rPr>
              <w:t>11</w:t>
            </w:r>
          </w:p>
        </w:tc>
        <w:tc>
          <w:tcPr>
            <w:tcW w:w="426" w:type="dxa"/>
            <w:tcBorders>
              <w:top w:val="single" w:sz="8" w:space="0" w:color="000000"/>
              <w:left w:val="single" w:sz="4" w:space="0" w:color="000000"/>
              <w:bottom w:val="single" w:sz="8" w:space="0" w:color="000000"/>
            </w:tcBorders>
            <w:vAlign w:val="center"/>
          </w:tcPr>
          <w:p w:rsidR="003D3054" w:rsidRPr="007614C8" w:rsidRDefault="003D3054" w:rsidP="003D3054">
            <w:pPr>
              <w:snapToGrid w:val="0"/>
              <w:spacing w:after="0"/>
              <w:jc w:val="center"/>
              <w:rPr>
                <w:b/>
                <w:bCs/>
                <w:spacing w:val="-6"/>
                <w:sz w:val="14"/>
                <w:szCs w:val="14"/>
              </w:rPr>
            </w:pPr>
            <w:r w:rsidRPr="007614C8">
              <w:rPr>
                <w:b/>
                <w:bCs/>
                <w:spacing w:val="-6"/>
                <w:sz w:val="14"/>
                <w:szCs w:val="14"/>
              </w:rPr>
              <w:t>12</w:t>
            </w:r>
          </w:p>
        </w:tc>
        <w:tc>
          <w:tcPr>
            <w:tcW w:w="425" w:type="dxa"/>
            <w:tcBorders>
              <w:top w:val="single" w:sz="8" w:space="0" w:color="000000"/>
              <w:left w:val="single" w:sz="4" w:space="0" w:color="000000"/>
              <w:bottom w:val="single" w:sz="8" w:space="0" w:color="000000"/>
            </w:tcBorders>
            <w:vAlign w:val="center"/>
          </w:tcPr>
          <w:p w:rsidR="003D3054" w:rsidRPr="007614C8" w:rsidRDefault="003D3054" w:rsidP="003D3054">
            <w:pPr>
              <w:snapToGrid w:val="0"/>
              <w:spacing w:after="0"/>
              <w:jc w:val="center"/>
              <w:rPr>
                <w:b/>
                <w:bCs/>
                <w:spacing w:val="-6"/>
                <w:sz w:val="14"/>
                <w:szCs w:val="14"/>
              </w:rPr>
            </w:pPr>
            <w:r w:rsidRPr="007614C8">
              <w:rPr>
                <w:b/>
                <w:bCs/>
                <w:spacing w:val="-6"/>
                <w:sz w:val="14"/>
                <w:szCs w:val="14"/>
              </w:rPr>
              <w:t>13</w:t>
            </w:r>
          </w:p>
        </w:tc>
        <w:tc>
          <w:tcPr>
            <w:tcW w:w="425" w:type="dxa"/>
            <w:tcBorders>
              <w:top w:val="single" w:sz="8" w:space="0" w:color="000000"/>
              <w:left w:val="single" w:sz="4" w:space="0" w:color="000000"/>
              <w:bottom w:val="single" w:sz="8" w:space="0" w:color="000000"/>
            </w:tcBorders>
            <w:vAlign w:val="center"/>
          </w:tcPr>
          <w:p w:rsidR="003D3054" w:rsidRPr="007614C8" w:rsidRDefault="003D3054" w:rsidP="003D3054">
            <w:pPr>
              <w:snapToGrid w:val="0"/>
              <w:spacing w:after="0"/>
              <w:jc w:val="center"/>
              <w:rPr>
                <w:b/>
                <w:bCs/>
                <w:spacing w:val="-6"/>
                <w:sz w:val="14"/>
                <w:szCs w:val="14"/>
              </w:rPr>
            </w:pPr>
            <w:r w:rsidRPr="007614C8">
              <w:rPr>
                <w:b/>
                <w:bCs/>
                <w:spacing w:val="-6"/>
                <w:sz w:val="14"/>
                <w:szCs w:val="14"/>
              </w:rPr>
              <w:t>14</w:t>
            </w:r>
          </w:p>
        </w:tc>
        <w:tc>
          <w:tcPr>
            <w:tcW w:w="425" w:type="dxa"/>
            <w:tcBorders>
              <w:top w:val="single" w:sz="8" w:space="0" w:color="000000"/>
              <w:left w:val="single" w:sz="4" w:space="0" w:color="000000"/>
              <w:bottom w:val="single" w:sz="8" w:space="0" w:color="000000"/>
            </w:tcBorders>
            <w:vAlign w:val="center"/>
          </w:tcPr>
          <w:p w:rsidR="003D3054" w:rsidRPr="007614C8" w:rsidRDefault="003D3054" w:rsidP="003D3054">
            <w:pPr>
              <w:snapToGrid w:val="0"/>
              <w:spacing w:after="0"/>
              <w:jc w:val="center"/>
              <w:rPr>
                <w:b/>
                <w:bCs/>
                <w:spacing w:val="-6"/>
                <w:sz w:val="14"/>
                <w:szCs w:val="14"/>
              </w:rPr>
            </w:pPr>
            <w:r w:rsidRPr="007614C8">
              <w:rPr>
                <w:b/>
                <w:bCs/>
                <w:spacing w:val="-6"/>
                <w:sz w:val="14"/>
                <w:szCs w:val="14"/>
              </w:rPr>
              <w:t>15</w:t>
            </w:r>
          </w:p>
        </w:tc>
        <w:tc>
          <w:tcPr>
            <w:tcW w:w="426" w:type="dxa"/>
            <w:tcBorders>
              <w:top w:val="single" w:sz="8" w:space="0" w:color="000000"/>
              <w:left w:val="single" w:sz="4" w:space="0" w:color="000000"/>
              <w:bottom w:val="single" w:sz="8" w:space="0" w:color="000000"/>
            </w:tcBorders>
            <w:vAlign w:val="center"/>
          </w:tcPr>
          <w:p w:rsidR="003D3054" w:rsidRPr="007614C8" w:rsidRDefault="003D3054" w:rsidP="003D3054">
            <w:pPr>
              <w:snapToGrid w:val="0"/>
              <w:spacing w:after="0"/>
              <w:jc w:val="center"/>
              <w:rPr>
                <w:b/>
                <w:bCs/>
                <w:spacing w:val="-6"/>
                <w:sz w:val="14"/>
                <w:szCs w:val="14"/>
              </w:rPr>
            </w:pPr>
            <w:r w:rsidRPr="007614C8">
              <w:rPr>
                <w:b/>
                <w:bCs/>
                <w:spacing w:val="-6"/>
                <w:sz w:val="14"/>
                <w:szCs w:val="14"/>
              </w:rPr>
              <w:t>16</w:t>
            </w:r>
          </w:p>
        </w:tc>
        <w:tc>
          <w:tcPr>
            <w:tcW w:w="425" w:type="dxa"/>
            <w:tcBorders>
              <w:top w:val="single" w:sz="8" w:space="0" w:color="000000"/>
              <w:left w:val="single" w:sz="4" w:space="0" w:color="000000"/>
              <w:bottom w:val="single" w:sz="8" w:space="0" w:color="000000"/>
              <w:right w:val="single" w:sz="8" w:space="0" w:color="000000"/>
            </w:tcBorders>
            <w:vAlign w:val="center"/>
          </w:tcPr>
          <w:p w:rsidR="003D3054" w:rsidRPr="007614C8" w:rsidRDefault="003D3054" w:rsidP="003D3054">
            <w:pPr>
              <w:snapToGrid w:val="0"/>
              <w:spacing w:after="0"/>
              <w:jc w:val="center"/>
              <w:rPr>
                <w:b/>
                <w:bCs/>
                <w:spacing w:val="-6"/>
                <w:sz w:val="14"/>
                <w:szCs w:val="14"/>
              </w:rPr>
            </w:pPr>
            <w:r w:rsidRPr="007614C8">
              <w:rPr>
                <w:b/>
                <w:bCs/>
                <w:spacing w:val="-6"/>
                <w:sz w:val="14"/>
                <w:szCs w:val="14"/>
              </w:rPr>
              <w:t>17</w:t>
            </w:r>
          </w:p>
        </w:tc>
        <w:tc>
          <w:tcPr>
            <w:tcW w:w="567" w:type="dxa"/>
            <w:tcBorders>
              <w:top w:val="single" w:sz="8" w:space="0" w:color="000000"/>
              <w:left w:val="single" w:sz="4" w:space="0" w:color="000000"/>
              <w:bottom w:val="single" w:sz="8" w:space="0" w:color="000000"/>
              <w:right w:val="single" w:sz="8" w:space="0" w:color="000000"/>
            </w:tcBorders>
            <w:vAlign w:val="center"/>
          </w:tcPr>
          <w:p w:rsidR="003D3054" w:rsidRPr="007614C8" w:rsidRDefault="003D3054" w:rsidP="003D3054">
            <w:pPr>
              <w:spacing w:after="0"/>
              <w:jc w:val="center"/>
              <w:rPr>
                <w:b/>
                <w:bCs/>
                <w:iCs/>
                <w:sz w:val="14"/>
                <w:szCs w:val="14"/>
              </w:rPr>
            </w:pPr>
            <w:r w:rsidRPr="007614C8">
              <w:rPr>
                <w:b/>
                <w:bCs/>
                <w:iCs/>
                <w:sz w:val="14"/>
                <w:szCs w:val="14"/>
              </w:rPr>
              <w:t>1</w:t>
            </w:r>
          </w:p>
        </w:tc>
        <w:tc>
          <w:tcPr>
            <w:tcW w:w="425" w:type="dxa"/>
            <w:tcBorders>
              <w:top w:val="single" w:sz="8" w:space="0" w:color="000000"/>
              <w:left w:val="single" w:sz="4" w:space="0" w:color="000000"/>
              <w:bottom w:val="single" w:sz="8" w:space="0" w:color="000000"/>
              <w:right w:val="single" w:sz="4" w:space="0" w:color="000000"/>
            </w:tcBorders>
            <w:vAlign w:val="center"/>
          </w:tcPr>
          <w:p w:rsidR="003D3054" w:rsidRPr="007614C8" w:rsidRDefault="003D3054" w:rsidP="003D3054">
            <w:pPr>
              <w:spacing w:after="0"/>
              <w:jc w:val="center"/>
              <w:rPr>
                <w:b/>
                <w:bCs/>
                <w:spacing w:val="-6"/>
                <w:sz w:val="14"/>
                <w:szCs w:val="14"/>
              </w:rPr>
            </w:pPr>
            <w:r w:rsidRPr="007614C8">
              <w:rPr>
                <w:b/>
                <w:bCs/>
                <w:spacing w:val="-6"/>
                <w:sz w:val="14"/>
                <w:szCs w:val="14"/>
              </w:rPr>
              <w:t>2</w:t>
            </w:r>
          </w:p>
        </w:tc>
        <w:tc>
          <w:tcPr>
            <w:tcW w:w="425" w:type="dxa"/>
            <w:tcBorders>
              <w:top w:val="single" w:sz="8" w:space="0" w:color="000000"/>
              <w:left w:val="single" w:sz="4" w:space="0" w:color="000000"/>
              <w:bottom w:val="single" w:sz="8" w:space="0" w:color="000000"/>
              <w:right w:val="single" w:sz="8" w:space="0" w:color="000000"/>
            </w:tcBorders>
            <w:vAlign w:val="center"/>
          </w:tcPr>
          <w:p w:rsidR="003D3054" w:rsidRPr="007614C8" w:rsidRDefault="003D3054" w:rsidP="003D3054">
            <w:pPr>
              <w:spacing w:after="0"/>
              <w:jc w:val="center"/>
              <w:rPr>
                <w:b/>
                <w:bCs/>
                <w:spacing w:val="-6"/>
                <w:sz w:val="14"/>
                <w:szCs w:val="14"/>
              </w:rPr>
            </w:pPr>
            <w:r w:rsidRPr="007614C8">
              <w:rPr>
                <w:b/>
                <w:bCs/>
                <w:spacing w:val="-6"/>
                <w:sz w:val="14"/>
                <w:szCs w:val="14"/>
              </w:rPr>
              <w:t>3</w:t>
            </w:r>
          </w:p>
        </w:tc>
        <w:tc>
          <w:tcPr>
            <w:tcW w:w="426" w:type="dxa"/>
            <w:tcBorders>
              <w:top w:val="single" w:sz="8" w:space="0" w:color="000000"/>
              <w:left w:val="single" w:sz="4" w:space="0" w:color="000000"/>
              <w:bottom w:val="single" w:sz="8" w:space="0" w:color="000000"/>
              <w:right w:val="single" w:sz="4" w:space="0" w:color="000000"/>
            </w:tcBorders>
            <w:vAlign w:val="center"/>
          </w:tcPr>
          <w:p w:rsidR="003D3054" w:rsidRPr="007614C8" w:rsidRDefault="003D3054" w:rsidP="003D3054">
            <w:pPr>
              <w:spacing w:after="0"/>
              <w:jc w:val="center"/>
              <w:rPr>
                <w:b/>
                <w:bCs/>
                <w:spacing w:val="-6"/>
                <w:sz w:val="14"/>
                <w:szCs w:val="14"/>
              </w:rPr>
            </w:pPr>
            <w:r w:rsidRPr="007614C8">
              <w:rPr>
                <w:b/>
                <w:bCs/>
                <w:spacing w:val="-6"/>
                <w:sz w:val="14"/>
                <w:szCs w:val="14"/>
              </w:rPr>
              <w:t>4</w:t>
            </w:r>
          </w:p>
        </w:tc>
        <w:tc>
          <w:tcPr>
            <w:tcW w:w="425" w:type="dxa"/>
            <w:tcBorders>
              <w:top w:val="single" w:sz="8" w:space="0" w:color="000000"/>
              <w:left w:val="single" w:sz="4" w:space="0" w:color="000000"/>
              <w:bottom w:val="single" w:sz="8" w:space="0" w:color="000000"/>
              <w:right w:val="single" w:sz="8" w:space="0" w:color="000000"/>
            </w:tcBorders>
            <w:vAlign w:val="center"/>
          </w:tcPr>
          <w:p w:rsidR="003D3054" w:rsidRPr="007614C8" w:rsidRDefault="003D3054" w:rsidP="003D3054">
            <w:pPr>
              <w:spacing w:after="0"/>
              <w:jc w:val="center"/>
              <w:rPr>
                <w:b/>
                <w:bCs/>
                <w:spacing w:val="-6"/>
                <w:sz w:val="14"/>
                <w:szCs w:val="14"/>
              </w:rPr>
            </w:pPr>
            <w:r w:rsidRPr="007614C8">
              <w:rPr>
                <w:b/>
                <w:bCs/>
                <w:spacing w:val="-6"/>
                <w:sz w:val="14"/>
                <w:szCs w:val="14"/>
              </w:rPr>
              <w:t>5</w:t>
            </w:r>
          </w:p>
        </w:tc>
        <w:tc>
          <w:tcPr>
            <w:tcW w:w="567" w:type="dxa"/>
            <w:tcBorders>
              <w:top w:val="single" w:sz="8" w:space="0" w:color="000000"/>
              <w:left w:val="single" w:sz="4" w:space="0" w:color="000000"/>
              <w:bottom w:val="single" w:sz="8" w:space="0" w:color="000000"/>
              <w:right w:val="single" w:sz="8" w:space="0" w:color="000000"/>
            </w:tcBorders>
            <w:vAlign w:val="center"/>
          </w:tcPr>
          <w:p w:rsidR="003D3054" w:rsidRPr="007614C8" w:rsidRDefault="003D3054" w:rsidP="003D3054">
            <w:pPr>
              <w:spacing w:after="0"/>
              <w:jc w:val="center"/>
              <w:rPr>
                <w:b/>
                <w:bCs/>
                <w:spacing w:val="-6"/>
                <w:sz w:val="14"/>
                <w:szCs w:val="14"/>
              </w:rPr>
            </w:pPr>
            <w:r w:rsidRPr="007614C8">
              <w:rPr>
                <w:b/>
                <w:bCs/>
                <w:spacing w:val="-6"/>
                <w:sz w:val="14"/>
                <w:szCs w:val="14"/>
              </w:rPr>
              <w:t>6</w:t>
            </w:r>
          </w:p>
        </w:tc>
        <w:tc>
          <w:tcPr>
            <w:tcW w:w="425" w:type="dxa"/>
            <w:tcBorders>
              <w:top w:val="single" w:sz="8" w:space="0" w:color="000000"/>
              <w:left w:val="single" w:sz="4" w:space="0" w:color="000000"/>
              <w:bottom w:val="single" w:sz="8" w:space="0" w:color="000000"/>
              <w:right w:val="single" w:sz="8" w:space="0" w:color="000000"/>
            </w:tcBorders>
            <w:vAlign w:val="center"/>
          </w:tcPr>
          <w:p w:rsidR="003D3054" w:rsidRPr="007614C8" w:rsidRDefault="003D3054" w:rsidP="003D3054">
            <w:pPr>
              <w:spacing w:after="0"/>
              <w:jc w:val="center"/>
              <w:rPr>
                <w:b/>
                <w:bCs/>
                <w:spacing w:val="-6"/>
                <w:sz w:val="14"/>
                <w:szCs w:val="14"/>
              </w:rPr>
            </w:pPr>
            <w:r w:rsidRPr="007614C8">
              <w:rPr>
                <w:b/>
                <w:bCs/>
                <w:spacing w:val="-6"/>
                <w:sz w:val="14"/>
                <w:szCs w:val="14"/>
              </w:rPr>
              <w:t>7</w:t>
            </w:r>
          </w:p>
        </w:tc>
        <w:tc>
          <w:tcPr>
            <w:tcW w:w="425" w:type="dxa"/>
            <w:tcBorders>
              <w:top w:val="single" w:sz="8" w:space="0" w:color="000000"/>
              <w:left w:val="single" w:sz="4" w:space="0" w:color="000000"/>
              <w:bottom w:val="single" w:sz="8" w:space="0" w:color="000000"/>
              <w:right w:val="single" w:sz="8" w:space="0" w:color="000000"/>
            </w:tcBorders>
            <w:vAlign w:val="center"/>
          </w:tcPr>
          <w:p w:rsidR="003D3054" w:rsidRPr="007614C8" w:rsidRDefault="003D3054" w:rsidP="003D3054">
            <w:pPr>
              <w:spacing w:after="0"/>
              <w:jc w:val="center"/>
              <w:rPr>
                <w:b/>
                <w:bCs/>
                <w:spacing w:val="-6"/>
                <w:sz w:val="14"/>
                <w:szCs w:val="14"/>
              </w:rPr>
            </w:pPr>
            <w:r w:rsidRPr="007614C8">
              <w:rPr>
                <w:b/>
                <w:bCs/>
                <w:spacing w:val="-6"/>
                <w:sz w:val="14"/>
                <w:szCs w:val="14"/>
              </w:rPr>
              <w:t>8</w:t>
            </w:r>
          </w:p>
        </w:tc>
        <w:tc>
          <w:tcPr>
            <w:tcW w:w="426" w:type="dxa"/>
            <w:tcBorders>
              <w:top w:val="single" w:sz="8" w:space="0" w:color="000000"/>
              <w:left w:val="single" w:sz="4" w:space="0" w:color="000000"/>
              <w:bottom w:val="single" w:sz="8" w:space="0" w:color="000000"/>
              <w:right w:val="single" w:sz="8" w:space="0" w:color="000000"/>
            </w:tcBorders>
            <w:vAlign w:val="center"/>
          </w:tcPr>
          <w:p w:rsidR="003D3054" w:rsidRPr="007614C8" w:rsidRDefault="003D3054" w:rsidP="003D3054">
            <w:pPr>
              <w:spacing w:after="0"/>
              <w:jc w:val="center"/>
              <w:rPr>
                <w:b/>
                <w:bCs/>
                <w:spacing w:val="-6"/>
                <w:sz w:val="14"/>
                <w:szCs w:val="14"/>
              </w:rPr>
            </w:pPr>
            <w:r w:rsidRPr="007614C8">
              <w:rPr>
                <w:b/>
                <w:bCs/>
                <w:spacing w:val="-6"/>
                <w:sz w:val="14"/>
                <w:szCs w:val="14"/>
              </w:rPr>
              <w:t>9</w:t>
            </w:r>
          </w:p>
        </w:tc>
        <w:tc>
          <w:tcPr>
            <w:tcW w:w="425" w:type="dxa"/>
            <w:tcBorders>
              <w:top w:val="single" w:sz="8" w:space="0" w:color="000000"/>
              <w:left w:val="single" w:sz="4" w:space="0" w:color="000000"/>
              <w:bottom w:val="single" w:sz="8" w:space="0" w:color="000000"/>
              <w:right w:val="single" w:sz="8" w:space="0" w:color="000000"/>
            </w:tcBorders>
            <w:vAlign w:val="center"/>
          </w:tcPr>
          <w:p w:rsidR="003D3054" w:rsidRPr="007614C8" w:rsidRDefault="003D3054" w:rsidP="003D3054">
            <w:pPr>
              <w:spacing w:after="0"/>
              <w:jc w:val="center"/>
              <w:rPr>
                <w:b/>
                <w:bCs/>
                <w:spacing w:val="-6"/>
                <w:sz w:val="14"/>
                <w:szCs w:val="14"/>
              </w:rPr>
            </w:pPr>
            <w:r w:rsidRPr="007614C8">
              <w:rPr>
                <w:b/>
                <w:bCs/>
                <w:spacing w:val="-6"/>
                <w:sz w:val="14"/>
                <w:szCs w:val="14"/>
              </w:rPr>
              <w:t>10</w:t>
            </w:r>
          </w:p>
        </w:tc>
        <w:tc>
          <w:tcPr>
            <w:tcW w:w="425" w:type="dxa"/>
            <w:tcBorders>
              <w:top w:val="single" w:sz="8" w:space="0" w:color="000000"/>
              <w:left w:val="single" w:sz="4" w:space="0" w:color="000000"/>
              <w:bottom w:val="single" w:sz="8" w:space="0" w:color="000000"/>
              <w:right w:val="single" w:sz="8" w:space="0" w:color="000000"/>
            </w:tcBorders>
            <w:vAlign w:val="center"/>
          </w:tcPr>
          <w:p w:rsidR="003D3054" w:rsidRPr="007614C8" w:rsidRDefault="003D3054" w:rsidP="003D3054">
            <w:pPr>
              <w:spacing w:after="0"/>
              <w:jc w:val="center"/>
              <w:rPr>
                <w:b/>
                <w:bCs/>
                <w:spacing w:val="-6"/>
                <w:sz w:val="14"/>
                <w:szCs w:val="14"/>
              </w:rPr>
            </w:pPr>
            <w:r w:rsidRPr="007614C8">
              <w:rPr>
                <w:b/>
                <w:bCs/>
                <w:spacing w:val="-6"/>
                <w:sz w:val="14"/>
                <w:szCs w:val="14"/>
              </w:rPr>
              <w:t>11</w:t>
            </w:r>
          </w:p>
        </w:tc>
        <w:tc>
          <w:tcPr>
            <w:tcW w:w="425" w:type="dxa"/>
            <w:tcBorders>
              <w:top w:val="single" w:sz="8" w:space="0" w:color="000000"/>
              <w:left w:val="single" w:sz="4" w:space="0" w:color="000000"/>
              <w:bottom w:val="single" w:sz="8" w:space="0" w:color="000000"/>
              <w:right w:val="single" w:sz="8" w:space="0" w:color="000000"/>
            </w:tcBorders>
            <w:vAlign w:val="center"/>
          </w:tcPr>
          <w:p w:rsidR="003D3054" w:rsidRPr="007614C8" w:rsidRDefault="003D3054" w:rsidP="003D3054">
            <w:pPr>
              <w:spacing w:after="0"/>
              <w:jc w:val="center"/>
              <w:rPr>
                <w:b/>
                <w:bCs/>
                <w:spacing w:val="-6"/>
                <w:sz w:val="14"/>
                <w:szCs w:val="14"/>
              </w:rPr>
            </w:pPr>
            <w:r w:rsidRPr="007614C8">
              <w:rPr>
                <w:b/>
                <w:bCs/>
                <w:spacing w:val="-6"/>
                <w:sz w:val="14"/>
                <w:szCs w:val="14"/>
              </w:rPr>
              <w:t>12</w:t>
            </w:r>
          </w:p>
        </w:tc>
      </w:tr>
      <w:tr w:rsidR="003D3054" w:rsidRPr="00375400" w:rsidTr="009A3445">
        <w:trPr>
          <w:trHeight w:val="284"/>
          <w:jc w:val="center"/>
        </w:trPr>
        <w:tc>
          <w:tcPr>
            <w:tcW w:w="297" w:type="dxa"/>
            <w:tcBorders>
              <w:top w:val="single" w:sz="8" w:space="0" w:color="000000"/>
              <w:left w:val="single" w:sz="8" w:space="0" w:color="000000"/>
              <w:bottom w:val="single" w:sz="8" w:space="0" w:color="000000"/>
            </w:tcBorders>
            <w:vAlign w:val="center"/>
          </w:tcPr>
          <w:p w:rsidR="003D3054" w:rsidRPr="00375400" w:rsidRDefault="003D3054" w:rsidP="003D3054">
            <w:pPr>
              <w:snapToGrid w:val="0"/>
              <w:spacing w:after="0"/>
              <w:rPr>
                <w:spacing w:val="-6"/>
                <w:sz w:val="14"/>
                <w:szCs w:val="14"/>
              </w:rPr>
            </w:pPr>
            <w:r w:rsidRPr="00375400">
              <w:rPr>
                <w:spacing w:val="-6"/>
                <w:sz w:val="14"/>
                <w:szCs w:val="14"/>
              </w:rPr>
              <w:t>1</w:t>
            </w:r>
          </w:p>
        </w:tc>
        <w:tc>
          <w:tcPr>
            <w:tcW w:w="851" w:type="dxa"/>
            <w:tcBorders>
              <w:top w:val="single" w:sz="8" w:space="0" w:color="000000"/>
              <w:left w:val="single" w:sz="4" w:space="0" w:color="000000"/>
              <w:bottom w:val="single" w:sz="8" w:space="0" w:color="000000"/>
            </w:tcBorders>
            <w:vAlign w:val="center"/>
          </w:tcPr>
          <w:p w:rsidR="003D3054" w:rsidRPr="00375400" w:rsidRDefault="003D3054" w:rsidP="003D3054">
            <w:pPr>
              <w:snapToGrid w:val="0"/>
              <w:spacing w:after="0"/>
              <w:rPr>
                <w:spacing w:val="-6"/>
                <w:sz w:val="14"/>
                <w:szCs w:val="14"/>
              </w:rPr>
            </w:pPr>
            <w:r w:rsidRPr="00375400">
              <w:rPr>
                <w:spacing w:val="-6"/>
                <w:sz w:val="14"/>
                <w:szCs w:val="14"/>
              </w:rPr>
              <w:t>Общий объем жил. фонда</w:t>
            </w:r>
          </w:p>
        </w:tc>
        <w:tc>
          <w:tcPr>
            <w:tcW w:w="992" w:type="dxa"/>
            <w:tcBorders>
              <w:top w:val="single" w:sz="8" w:space="0" w:color="000000"/>
              <w:left w:val="single" w:sz="4" w:space="0" w:color="000000"/>
              <w:bottom w:val="single" w:sz="8" w:space="0" w:color="000000"/>
            </w:tcBorders>
            <w:vAlign w:val="center"/>
          </w:tcPr>
          <w:p w:rsidR="003D3054" w:rsidRPr="00375400" w:rsidRDefault="003D3054" w:rsidP="003D3054">
            <w:pPr>
              <w:snapToGrid w:val="0"/>
              <w:spacing w:after="0"/>
              <w:jc w:val="center"/>
              <w:rPr>
                <w:spacing w:val="-6"/>
                <w:sz w:val="14"/>
                <w:szCs w:val="14"/>
              </w:rPr>
            </w:pPr>
            <w:r w:rsidRPr="00375400">
              <w:rPr>
                <w:spacing w:val="-6"/>
                <w:sz w:val="14"/>
                <w:szCs w:val="14"/>
              </w:rPr>
              <w:t>тыс. м</w:t>
            </w:r>
            <w:r w:rsidRPr="00375400">
              <w:rPr>
                <w:spacing w:val="-6"/>
                <w:sz w:val="14"/>
                <w:szCs w:val="14"/>
                <w:vertAlign w:val="superscript"/>
              </w:rPr>
              <w:t>2</w:t>
            </w:r>
            <w:r w:rsidRPr="00375400">
              <w:rPr>
                <w:spacing w:val="-6"/>
                <w:sz w:val="14"/>
                <w:szCs w:val="14"/>
              </w:rPr>
              <w:t xml:space="preserve"> общ. S кв.</w:t>
            </w:r>
          </w:p>
        </w:tc>
        <w:tc>
          <w:tcPr>
            <w:tcW w:w="709" w:type="dxa"/>
            <w:tcBorders>
              <w:top w:val="single" w:sz="8" w:space="0" w:color="000000"/>
              <w:left w:val="single" w:sz="8" w:space="0" w:color="000000"/>
              <w:bottom w:val="single" w:sz="8" w:space="0" w:color="000000"/>
            </w:tcBorders>
            <w:vAlign w:val="center"/>
          </w:tcPr>
          <w:p w:rsidR="003D3054" w:rsidRPr="00375400" w:rsidRDefault="003D3054" w:rsidP="003D3054">
            <w:pPr>
              <w:snapToGrid w:val="0"/>
              <w:spacing w:after="0"/>
              <w:jc w:val="center"/>
              <w:rPr>
                <w:spacing w:val="-6"/>
                <w:sz w:val="14"/>
                <w:szCs w:val="14"/>
              </w:rPr>
            </w:pPr>
            <w:r>
              <w:rPr>
                <w:spacing w:val="-6"/>
                <w:sz w:val="14"/>
                <w:szCs w:val="14"/>
              </w:rPr>
              <w:t>78</w:t>
            </w:r>
          </w:p>
        </w:tc>
        <w:tc>
          <w:tcPr>
            <w:tcW w:w="567" w:type="dxa"/>
            <w:tcBorders>
              <w:top w:val="single" w:sz="8" w:space="0" w:color="000000"/>
              <w:left w:val="single" w:sz="8" w:space="0" w:color="000000"/>
              <w:bottom w:val="single" w:sz="8" w:space="0" w:color="000000"/>
            </w:tcBorders>
            <w:vAlign w:val="center"/>
          </w:tcPr>
          <w:p w:rsidR="003D3054" w:rsidRPr="00375400" w:rsidRDefault="003D3054" w:rsidP="0096734E">
            <w:pPr>
              <w:snapToGrid w:val="0"/>
              <w:spacing w:after="0"/>
              <w:jc w:val="center"/>
              <w:rPr>
                <w:bCs/>
                <w:iCs/>
                <w:sz w:val="14"/>
                <w:szCs w:val="14"/>
              </w:rPr>
            </w:pPr>
            <w:r>
              <w:rPr>
                <w:bCs/>
                <w:iCs/>
                <w:sz w:val="14"/>
                <w:szCs w:val="14"/>
              </w:rPr>
              <w:t>24,1</w:t>
            </w:r>
          </w:p>
        </w:tc>
        <w:tc>
          <w:tcPr>
            <w:tcW w:w="425" w:type="dxa"/>
            <w:tcBorders>
              <w:top w:val="single" w:sz="8" w:space="0" w:color="000000"/>
              <w:left w:val="single" w:sz="4" w:space="0" w:color="000000"/>
              <w:bottom w:val="single" w:sz="8" w:space="0" w:color="000000"/>
            </w:tcBorders>
            <w:vAlign w:val="center"/>
          </w:tcPr>
          <w:p w:rsidR="003D3054" w:rsidRPr="00375400" w:rsidRDefault="003D3054" w:rsidP="003D3054">
            <w:pPr>
              <w:snapToGrid w:val="0"/>
              <w:spacing w:after="0"/>
              <w:jc w:val="center"/>
              <w:rPr>
                <w:spacing w:val="-6"/>
                <w:sz w:val="14"/>
                <w:szCs w:val="14"/>
              </w:rPr>
            </w:pPr>
            <w:r>
              <w:rPr>
                <w:spacing w:val="-6"/>
                <w:sz w:val="14"/>
                <w:szCs w:val="14"/>
              </w:rPr>
              <w:t>1,9</w:t>
            </w:r>
          </w:p>
        </w:tc>
        <w:tc>
          <w:tcPr>
            <w:tcW w:w="425" w:type="dxa"/>
            <w:tcBorders>
              <w:top w:val="single" w:sz="8" w:space="0" w:color="000000"/>
              <w:left w:val="single" w:sz="4" w:space="0" w:color="000000"/>
              <w:bottom w:val="single" w:sz="8" w:space="0" w:color="000000"/>
            </w:tcBorders>
            <w:vAlign w:val="center"/>
          </w:tcPr>
          <w:p w:rsidR="003D3054" w:rsidRPr="00375400" w:rsidRDefault="003D3054" w:rsidP="003D3054">
            <w:pPr>
              <w:snapToGrid w:val="0"/>
              <w:spacing w:after="0"/>
              <w:rPr>
                <w:spacing w:val="-6"/>
                <w:sz w:val="14"/>
                <w:szCs w:val="14"/>
              </w:rPr>
            </w:pPr>
            <w:r>
              <w:rPr>
                <w:spacing w:val="-6"/>
                <w:sz w:val="14"/>
                <w:szCs w:val="14"/>
              </w:rPr>
              <w:t>2,3</w:t>
            </w:r>
          </w:p>
        </w:tc>
        <w:tc>
          <w:tcPr>
            <w:tcW w:w="426" w:type="dxa"/>
            <w:tcBorders>
              <w:top w:val="single" w:sz="8" w:space="0" w:color="000000"/>
              <w:left w:val="single" w:sz="4" w:space="0" w:color="000000"/>
              <w:bottom w:val="single" w:sz="8" w:space="0" w:color="000000"/>
            </w:tcBorders>
            <w:vAlign w:val="center"/>
          </w:tcPr>
          <w:p w:rsidR="003D3054" w:rsidRPr="00375400" w:rsidRDefault="003D3054" w:rsidP="003D3054">
            <w:pPr>
              <w:snapToGrid w:val="0"/>
              <w:spacing w:after="0"/>
              <w:jc w:val="center"/>
              <w:rPr>
                <w:spacing w:val="-6"/>
                <w:sz w:val="14"/>
                <w:szCs w:val="14"/>
              </w:rPr>
            </w:pPr>
            <w:r>
              <w:rPr>
                <w:spacing w:val="-6"/>
                <w:sz w:val="14"/>
                <w:szCs w:val="14"/>
              </w:rPr>
              <w:t>4,4</w:t>
            </w:r>
          </w:p>
        </w:tc>
        <w:tc>
          <w:tcPr>
            <w:tcW w:w="425" w:type="dxa"/>
            <w:tcBorders>
              <w:top w:val="single" w:sz="8" w:space="0" w:color="000000"/>
              <w:left w:val="single" w:sz="4" w:space="0" w:color="000000"/>
              <w:bottom w:val="single" w:sz="8" w:space="0" w:color="000000"/>
            </w:tcBorders>
            <w:vAlign w:val="center"/>
          </w:tcPr>
          <w:p w:rsidR="003D3054" w:rsidRPr="00375400" w:rsidRDefault="003D3054" w:rsidP="003D3054">
            <w:pPr>
              <w:snapToGrid w:val="0"/>
              <w:spacing w:after="0"/>
              <w:jc w:val="center"/>
              <w:rPr>
                <w:spacing w:val="-6"/>
                <w:sz w:val="14"/>
                <w:szCs w:val="14"/>
              </w:rPr>
            </w:pPr>
            <w:r>
              <w:rPr>
                <w:spacing w:val="-6"/>
                <w:sz w:val="14"/>
                <w:szCs w:val="14"/>
              </w:rPr>
              <w:t>5,7</w:t>
            </w:r>
          </w:p>
        </w:tc>
        <w:tc>
          <w:tcPr>
            <w:tcW w:w="425" w:type="dxa"/>
            <w:tcBorders>
              <w:top w:val="single" w:sz="8" w:space="0" w:color="000000"/>
              <w:left w:val="single" w:sz="4" w:space="0" w:color="000000"/>
              <w:bottom w:val="single" w:sz="8" w:space="0" w:color="000000"/>
            </w:tcBorders>
            <w:vAlign w:val="center"/>
          </w:tcPr>
          <w:p w:rsidR="003D3054" w:rsidRPr="00375400" w:rsidRDefault="003D3054" w:rsidP="003D3054">
            <w:pPr>
              <w:snapToGrid w:val="0"/>
              <w:spacing w:after="0"/>
              <w:jc w:val="center"/>
              <w:rPr>
                <w:spacing w:val="-6"/>
                <w:sz w:val="14"/>
                <w:szCs w:val="14"/>
              </w:rPr>
            </w:pPr>
            <w:r>
              <w:rPr>
                <w:spacing w:val="-6"/>
                <w:sz w:val="14"/>
                <w:szCs w:val="14"/>
              </w:rPr>
              <w:t>1,4</w:t>
            </w:r>
          </w:p>
        </w:tc>
        <w:tc>
          <w:tcPr>
            <w:tcW w:w="425" w:type="dxa"/>
            <w:tcBorders>
              <w:top w:val="single" w:sz="8" w:space="0" w:color="000000"/>
              <w:left w:val="single" w:sz="4" w:space="0" w:color="000000"/>
              <w:bottom w:val="single" w:sz="8" w:space="0" w:color="000000"/>
            </w:tcBorders>
            <w:vAlign w:val="center"/>
          </w:tcPr>
          <w:p w:rsidR="003D3054" w:rsidRPr="00375400" w:rsidRDefault="003D3054" w:rsidP="003D3054">
            <w:pPr>
              <w:snapToGrid w:val="0"/>
              <w:spacing w:after="0"/>
              <w:jc w:val="center"/>
              <w:rPr>
                <w:spacing w:val="-6"/>
                <w:sz w:val="14"/>
                <w:szCs w:val="14"/>
              </w:rPr>
            </w:pPr>
            <w:r>
              <w:rPr>
                <w:spacing w:val="-6"/>
                <w:sz w:val="14"/>
                <w:szCs w:val="14"/>
              </w:rPr>
              <w:t>1,3</w:t>
            </w:r>
          </w:p>
        </w:tc>
        <w:tc>
          <w:tcPr>
            <w:tcW w:w="426" w:type="dxa"/>
            <w:tcBorders>
              <w:top w:val="single" w:sz="8" w:space="0" w:color="000000"/>
              <w:left w:val="single" w:sz="4" w:space="0" w:color="000000"/>
              <w:bottom w:val="single" w:sz="8" w:space="0" w:color="000000"/>
            </w:tcBorders>
            <w:vAlign w:val="center"/>
          </w:tcPr>
          <w:p w:rsidR="003D3054" w:rsidRPr="00375400" w:rsidRDefault="003D3054" w:rsidP="003D3054">
            <w:pPr>
              <w:snapToGrid w:val="0"/>
              <w:spacing w:after="0"/>
              <w:jc w:val="center"/>
              <w:rPr>
                <w:spacing w:val="-6"/>
                <w:sz w:val="14"/>
                <w:szCs w:val="14"/>
              </w:rPr>
            </w:pPr>
            <w:r>
              <w:rPr>
                <w:spacing w:val="-6"/>
                <w:sz w:val="14"/>
                <w:szCs w:val="14"/>
              </w:rPr>
              <w:t>1,7</w:t>
            </w:r>
          </w:p>
        </w:tc>
        <w:tc>
          <w:tcPr>
            <w:tcW w:w="425" w:type="dxa"/>
            <w:tcBorders>
              <w:top w:val="single" w:sz="8" w:space="0" w:color="000000"/>
              <w:left w:val="single" w:sz="4" w:space="0" w:color="000000"/>
              <w:bottom w:val="single" w:sz="8" w:space="0" w:color="000000"/>
            </w:tcBorders>
            <w:vAlign w:val="center"/>
          </w:tcPr>
          <w:p w:rsidR="003D3054" w:rsidRPr="00375400" w:rsidRDefault="003D3054" w:rsidP="003D3054">
            <w:pPr>
              <w:snapToGrid w:val="0"/>
              <w:spacing w:after="0"/>
              <w:jc w:val="center"/>
              <w:rPr>
                <w:spacing w:val="-6"/>
                <w:sz w:val="14"/>
                <w:szCs w:val="14"/>
              </w:rPr>
            </w:pPr>
            <w:r>
              <w:rPr>
                <w:spacing w:val="-6"/>
                <w:sz w:val="14"/>
                <w:szCs w:val="14"/>
              </w:rPr>
              <w:t>1,2</w:t>
            </w:r>
          </w:p>
        </w:tc>
        <w:tc>
          <w:tcPr>
            <w:tcW w:w="425" w:type="dxa"/>
            <w:tcBorders>
              <w:top w:val="single" w:sz="8" w:space="0" w:color="000000"/>
              <w:left w:val="single" w:sz="4" w:space="0" w:color="000000"/>
              <w:bottom w:val="single" w:sz="8" w:space="0" w:color="000000"/>
            </w:tcBorders>
            <w:vAlign w:val="center"/>
          </w:tcPr>
          <w:p w:rsidR="003D3054" w:rsidRPr="00375400" w:rsidRDefault="003D3054" w:rsidP="003D3054">
            <w:pPr>
              <w:snapToGrid w:val="0"/>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8" w:space="0" w:color="000000"/>
            </w:tcBorders>
            <w:vAlign w:val="center"/>
          </w:tcPr>
          <w:p w:rsidR="003D3054" w:rsidRPr="00375400" w:rsidRDefault="003D3054" w:rsidP="003D3054">
            <w:pPr>
              <w:snapToGrid w:val="0"/>
              <w:spacing w:after="0"/>
              <w:jc w:val="center"/>
              <w:rPr>
                <w:spacing w:val="-6"/>
                <w:sz w:val="14"/>
                <w:szCs w:val="14"/>
              </w:rPr>
            </w:pPr>
            <w:r>
              <w:rPr>
                <w:spacing w:val="-6"/>
                <w:sz w:val="14"/>
                <w:szCs w:val="14"/>
              </w:rPr>
              <w:t>0</w:t>
            </w:r>
          </w:p>
        </w:tc>
        <w:tc>
          <w:tcPr>
            <w:tcW w:w="426" w:type="dxa"/>
            <w:tcBorders>
              <w:top w:val="single" w:sz="8" w:space="0" w:color="000000"/>
              <w:left w:val="single" w:sz="4" w:space="0" w:color="000000"/>
              <w:bottom w:val="single" w:sz="8" w:space="0" w:color="000000"/>
            </w:tcBorders>
            <w:vAlign w:val="center"/>
          </w:tcPr>
          <w:p w:rsidR="003D3054" w:rsidRPr="00375400" w:rsidRDefault="003D3054" w:rsidP="003D3054">
            <w:pPr>
              <w:snapToGrid w:val="0"/>
              <w:spacing w:after="0"/>
              <w:jc w:val="center"/>
              <w:rPr>
                <w:spacing w:val="-6"/>
                <w:sz w:val="14"/>
                <w:szCs w:val="14"/>
              </w:rPr>
            </w:pPr>
            <w:r>
              <w:rPr>
                <w:spacing w:val="-6"/>
                <w:sz w:val="14"/>
                <w:szCs w:val="14"/>
              </w:rPr>
              <w:t>1,2</w:t>
            </w:r>
          </w:p>
        </w:tc>
        <w:tc>
          <w:tcPr>
            <w:tcW w:w="425" w:type="dxa"/>
            <w:tcBorders>
              <w:top w:val="single" w:sz="8" w:space="0" w:color="000000"/>
              <w:left w:val="single" w:sz="4" w:space="0" w:color="000000"/>
              <w:bottom w:val="single" w:sz="8" w:space="0" w:color="000000"/>
            </w:tcBorders>
            <w:vAlign w:val="center"/>
          </w:tcPr>
          <w:p w:rsidR="003D3054" w:rsidRPr="00375400" w:rsidRDefault="003D3054" w:rsidP="003D3054">
            <w:pPr>
              <w:snapToGrid w:val="0"/>
              <w:spacing w:after="0"/>
              <w:jc w:val="center"/>
              <w:rPr>
                <w:spacing w:val="-6"/>
                <w:sz w:val="14"/>
                <w:szCs w:val="14"/>
              </w:rPr>
            </w:pPr>
            <w:r>
              <w:rPr>
                <w:spacing w:val="-6"/>
                <w:sz w:val="14"/>
                <w:szCs w:val="14"/>
              </w:rPr>
              <w:t>1,1</w:t>
            </w:r>
          </w:p>
        </w:tc>
        <w:tc>
          <w:tcPr>
            <w:tcW w:w="425" w:type="dxa"/>
            <w:tcBorders>
              <w:top w:val="single" w:sz="8" w:space="0" w:color="000000"/>
              <w:left w:val="single" w:sz="4" w:space="0" w:color="000000"/>
              <w:bottom w:val="single" w:sz="8" w:space="0" w:color="000000"/>
            </w:tcBorders>
            <w:vAlign w:val="center"/>
          </w:tcPr>
          <w:p w:rsidR="003D3054" w:rsidRPr="00375400" w:rsidRDefault="003D3054" w:rsidP="003D3054">
            <w:pPr>
              <w:snapToGrid w:val="0"/>
              <w:spacing w:after="0"/>
              <w:jc w:val="center"/>
              <w:rPr>
                <w:spacing w:val="-6"/>
                <w:sz w:val="14"/>
                <w:szCs w:val="14"/>
              </w:rPr>
            </w:pPr>
            <w:r>
              <w:rPr>
                <w:spacing w:val="-6"/>
                <w:sz w:val="14"/>
                <w:szCs w:val="14"/>
              </w:rPr>
              <w:t>1,9</w:t>
            </w:r>
          </w:p>
        </w:tc>
        <w:tc>
          <w:tcPr>
            <w:tcW w:w="425" w:type="dxa"/>
            <w:tcBorders>
              <w:top w:val="single" w:sz="8" w:space="0" w:color="000000"/>
              <w:left w:val="single" w:sz="4" w:space="0" w:color="000000"/>
              <w:bottom w:val="single" w:sz="8" w:space="0" w:color="000000"/>
            </w:tcBorders>
            <w:vAlign w:val="center"/>
          </w:tcPr>
          <w:p w:rsidR="003D3054" w:rsidRPr="00375400" w:rsidRDefault="003D3054" w:rsidP="003D3054">
            <w:pPr>
              <w:snapToGrid w:val="0"/>
              <w:spacing w:after="0"/>
              <w:jc w:val="center"/>
              <w:rPr>
                <w:spacing w:val="-6"/>
                <w:sz w:val="14"/>
                <w:szCs w:val="14"/>
              </w:rPr>
            </w:pPr>
            <w:r>
              <w:rPr>
                <w:spacing w:val="-6"/>
                <w:sz w:val="14"/>
                <w:szCs w:val="14"/>
              </w:rPr>
              <w:t>0,5</w:t>
            </w:r>
          </w:p>
        </w:tc>
        <w:tc>
          <w:tcPr>
            <w:tcW w:w="426" w:type="dxa"/>
            <w:tcBorders>
              <w:top w:val="single" w:sz="8" w:space="0" w:color="000000"/>
              <w:left w:val="single" w:sz="4" w:space="0" w:color="000000"/>
              <w:bottom w:val="single" w:sz="8" w:space="0" w:color="000000"/>
            </w:tcBorders>
            <w:vAlign w:val="center"/>
          </w:tcPr>
          <w:p w:rsidR="003D3054" w:rsidRPr="00375400" w:rsidRDefault="003D3054" w:rsidP="003D3054">
            <w:pPr>
              <w:snapToGrid w:val="0"/>
              <w:spacing w:after="0"/>
              <w:jc w:val="center"/>
              <w:rPr>
                <w:spacing w:val="-6"/>
                <w:sz w:val="14"/>
                <w:szCs w:val="14"/>
              </w:rPr>
            </w:pPr>
            <w:r>
              <w:rPr>
                <w:spacing w:val="-6"/>
                <w:sz w:val="14"/>
                <w:szCs w:val="14"/>
              </w:rPr>
              <w:t>1</w:t>
            </w:r>
          </w:p>
        </w:tc>
        <w:tc>
          <w:tcPr>
            <w:tcW w:w="425" w:type="dxa"/>
            <w:tcBorders>
              <w:top w:val="single" w:sz="8" w:space="0" w:color="000000"/>
              <w:left w:val="single" w:sz="4" w:space="0" w:color="000000"/>
              <w:bottom w:val="single" w:sz="8" w:space="0" w:color="000000"/>
              <w:right w:val="single" w:sz="8" w:space="0" w:color="000000"/>
            </w:tcBorders>
            <w:vAlign w:val="center"/>
          </w:tcPr>
          <w:p w:rsidR="003D3054" w:rsidRPr="00375400" w:rsidRDefault="003D3054" w:rsidP="003D3054">
            <w:pPr>
              <w:snapToGrid w:val="0"/>
              <w:spacing w:after="0"/>
              <w:jc w:val="center"/>
              <w:rPr>
                <w:spacing w:val="-6"/>
                <w:sz w:val="14"/>
                <w:szCs w:val="14"/>
              </w:rPr>
            </w:pPr>
            <w:r>
              <w:rPr>
                <w:spacing w:val="-6"/>
                <w:sz w:val="14"/>
                <w:szCs w:val="14"/>
              </w:rPr>
              <w:t>0,2</w:t>
            </w:r>
          </w:p>
        </w:tc>
        <w:tc>
          <w:tcPr>
            <w:tcW w:w="567" w:type="dxa"/>
            <w:tcBorders>
              <w:top w:val="single" w:sz="8" w:space="0" w:color="000000"/>
              <w:left w:val="single" w:sz="4" w:space="0" w:color="000000"/>
              <w:bottom w:val="single" w:sz="8" w:space="0" w:color="000000"/>
              <w:right w:val="single" w:sz="8" w:space="0" w:color="000000"/>
            </w:tcBorders>
            <w:vAlign w:val="center"/>
          </w:tcPr>
          <w:p w:rsidR="003D3054" w:rsidRPr="00375400" w:rsidRDefault="003D3054" w:rsidP="003D3054">
            <w:pPr>
              <w:spacing w:after="0"/>
              <w:jc w:val="center"/>
              <w:rPr>
                <w:bCs/>
                <w:iCs/>
                <w:sz w:val="14"/>
                <w:szCs w:val="14"/>
              </w:rPr>
            </w:pPr>
            <w:r>
              <w:rPr>
                <w:bCs/>
                <w:iCs/>
                <w:sz w:val="14"/>
                <w:szCs w:val="14"/>
              </w:rPr>
              <w:t>9,4</w:t>
            </w:r>
          </w:p>
        </w:tc>
        <w:tc>
          <w:tcPr>
            <w:tcW w:w="425" w:type="dxa"/>
            <w:tcBorders>
              <w:top w:val="single" w:sz="8" w:space="0" w:color="000000"/>
              <w:left w:val="single" w:sz="4" w:space="0" w:color="000000"/>
              <w:bottom w:val="single" w:sz="8" w:space="0" w:color="000000"/>
              <w:right w:val="single" w:sz="4" w:space="0" w:color="000000"/>
            </w:tcBorders>
            <w:vAlign w:val="center"/>
          </w:tcPr>
          <w:p w:rsidR="003D3054" w:rsidRPr="00375400" w:rsidRDefault="003D3054" w:rsidP="003D3054">
            <w:pPr>
              <w:spacing w:after="0"/>
              <w:jc w:val="center"/>
              <w:rPr>
                <w:spacing w:val="-6"/>
                <w:sz w:val="14"/>
                <w:szCs w:val="14"/>
              </w:rPr>
            </w:pPr>
            <w:r>
              <w:rPr>
                <w:spacing w:val="-6"/>
                <w:sz w:val="14"/>
                <w:szCs w:val="14"/>
              </w:rPr>
              <w:t>2,6</w:t>
            </w:r>
          </w:p>
        </w:tc>
        <w:tc>
          <w:tcPr>
            <w:tcW w:w="425" w:type="dxa"/>
            <w:tcBorders>
              <w:top w:val="single" w:sz="8" w:space="0" w:color="000000"/>
              <w:left w:val="single" w:sz="4" w:space="0" w:color="000000"/>
              <w:bottom w:val="single" w:sz="8" w:space="0" w:color="000000"/>
              <w:right w:val="single" w:sz="8" w:space="0" w:color="000000"/>
            </w:tcBorders>
            <w:vAlign w:val="center"/>
          </w:tcPr>
          <w:p w:rsidR="003D3054" w:rsidRPr="00375400" w:rsidRDefault="003D3054" w:rsidP="003D3054">
            <w:pPr>
              <w:spacing w:after="0"/>
              <w:rPr>
                <w:spacing w:val="-6"/>
                <w:sz w:val="14"/>
                <w:szCs w:val="14"/>
              </w:rPr>
            </w:pPr>
            <w:r>
              <w:rPr>
                <w:spacing w:val="-6"/>
                <w:sz w:val="14"/>
                <w:szCs w:val="14"/>
              </w:rPr>
              <w:t>0,5</w:t>
            </w:r>
          </w:p>
        </w:tc>
        <w:tc>
          <w:tcPr>
            <w:tcW w:w="426" w:type="dxa"/>
            <w:tcBorders>
              <w:top w:val="single" w:sz="8" w:space="0" w:color="000000"/>
              <w:left w:val="single" w:sz="4" w:space="0" w:color="000000"/>
              <w:bottom w:val="single" w:sz="8" w:space="0" w:color="000000"/>
              <w:right w:val="single" w:sz="4" w:space="0" w:color="000000"/>
            </w:tcBorders>
            <w:vAlign w:val="center"/>
          </w:tcPr>
          <w:p w:rsidR="003D3054" w:rsidRPr="00375400" w:rsidRDefault="003D3054" w:rsidP="003D3054">
            <w:pPr>
              <w:spacing w:after="0"/>
              <w:jc w:val="center"/>
              <w:rPr>
                <w:spacing w:val="-6"/>
                <w:sz w:val="14"/>
                <w:szCs w:val="14"/>
              </w:rPr>
            </w:pPr>
            <w:r>
              <w:rPr>
                <w:spacing w:val="-6"/>
                <w:sz w:val="14"/>
                <w:szCs w:val="14"/>
              </w:rPr>
              <w:t>0,5</w:t>
            </w:r>
          </w:p>
        </w:tc>
        <w:tc>
          <w:tcPr>
            <w:tcW w:w="425" w:type="dxa"/>
            <w:tcBorders>
              <w:top w:val="single" w:sz="8" w:space="0" w:color="000000"/>
              <w:left w:val="single" w:sz="4" w:space="0" w:color="000000"/>
              <w:bottom w:val="single" w:sz="8" w:space="0" w:color="000000"/>
              <w:right w:val="single" w:sz="8" w:space="0" w:color="000000"/>
            </w:tcBorders>
            <w:vAlign w:val="center"/>
          </w:tcPr>
          <w:p w:rsidR="003D3054" w:rsidRPr="00375400" w:rsidRDefault="003D3054" w:rsidP="003D3054">
            <w:pPr>
              <w:spacing w:after="0"/>
              <w:jc w:val="center"/>
              <w:rPr>
                <w:spacing w:val="-6"/>
                <w:sz w:val="14"/>
                <w:szCs w:val="14"/>
              </w:rPr>
            </w:pPr>
            <w:r>
              <w:rPr>
                <w:spacing w:val="-6"/>
                <w:sz w:val="14"/>
                <w:szCs w:val="14"/>
              </w:rPr>
              <w:t>1,5</w:t>
            </w:r>
          </w:p>
        </w:tc>
        <w:tc>
          <w:tcPr>
            <w:tcW w:w="567" w:type="dxa"/>
            <w:tcBorders>
              <w:top w:val="single" w:sz="8" w:space="0" w:color="000000"/>
              <w:left w:val="single" w:sz="4" w:space="0" w:color="000000"/>
              <w:bottom w:val="single" w:sz="8" w:space="0" w:color="000000"/>
              <w:right w:val="single" w:sz="8" w:space="0" w:color="000000"/>
            </w:tcBorders>
            <w:vAlign w:val="center"/>
          </w:tcPr>
          <w:p w:rsidR="003D3054" w:rsidRPr="00375400" w:rsidRDefault="003D3054" w:rsidP="003D3054">
            <w:pPr>
              <w:spacing w:after="0"/>
              <w:jc w:val="center"/>
              <w:rPr>
                <w:spacing w:val="-6"/>
                <w:sz w:val="14"/>
                <w:szCs w:val="14"/>
              </w:rPr>
            </w:pPr>
            <w:r>
              <w:rPr>
                <w:spacing w:val="-6"/>
                <w:sz w:val="14"/>
                <w:szCs w:val="14"/>
              </w:rPr>
              <w:t>0,5</w:t>
            </w:r>
          </w:p>
        </w:tc>
        <w:tc>
          <w:tcPr>
            <w:tcW w:w="425" w:type="dxa"/>
            <w:tcBorders>
              <w:top w:val="single" w:sz="8" w:space="0" w:color="000000"/>
              <w:left w:val="single" w:sz="4" w:space="0" w:color="000000"/>
              <w:bottom w:val="single" w:sz="8" w:space="0" w:color="000000"/>
              <w:right w:val="single" w:sz="8" w:space="0" w:color="000000"/>
            </w:tcBorders>
            <w:vAlign w:val="center"/>
          </w:tcPr>
          <w:p w:rsidR="003D3054" w:rsidRPr="00375400" w:rsidRDefault="003D3054" w:rsidP="003D3054">
            <w:pPr>
              <w:spacing w:after="0"/>
              <w:jc w:val="center"/>
              <w:rPr>
                <w:spacing w:val="-6"/>
                <w:sz w:val="14"/>
                <w:szCs w:val="14"/>
              </w:rPr>
            </w:pPr>
            <w:r>
              <w:rPr>
                <w:spacing w:val="-6"/>
                <w:sz w:val="14"/>
                <w:szCs w:val="14"/>
              </w:rPr>
              <w:t>0,7</w:t>
            </w:r>
          </w:p>
        </w:tc>
        <w:tc>
          <w:tcPr>
            <w:tcW w:w="425" w:type="dxa"/>
            <w:tcBorders>
              <w:top w:val="single" w:sz="8" w:space="0" w:color="000000"/>
              <w:left w:val="single" w:sz="4" w:space="0" w:color="000000"/>
              <w:bottom w:val="single" w:sz="8" w:space="0" w:color="000000"/>
              <w:right w:val="single" w:sz="8" w:space="0" w:color="000000"/>
            </w:tcBorders>
            <w:vAlign w:val="center"/>
          </w:tcPr>
          <w:p w:rsidR="003D3054" w:rsidRPr="00375400" w:rsidRDefault="003D3054" w:rsidP="003D3054">
            <w:pPr>
              <w:spacing w:after="0"/>
              <w:jc w:val="center"/>
              <w:rPr>
                <w:spacing w:val="-6"/>
                <w:sz w:val="14"/>
                <w:szCs w:val="14"/>
              </w:rPr>
            </w:pPr>
            <w:r>
              <w:rPr>
                <w:spacing w:val="-6"/>
                <w:sz w:val="14"/>
                <w:szCs w:val="14"/>
              </w:rPr>
              <w:t>1</w:t>
            </w:r>
          </w:p>
        </w:tc>
        <w:tc>
          <w:tcPr>
            <w:tcW w:w="426" w:type="dxa"/>
            <w:tcBorders>
              <w:top w:val="single" w:sz="8" w:space="0" w:color="000000"/>
              <w:left w:val="single" w:sz="4" w:space="0" w:color="000000"/>
              <w:bottom w:val="single" w:sz="8" w:space="0" w:color="000000"/>
              <w:right w:val="single" w:sz="8" w:space="0" w:color="000000"/>
            </w:tcBorders>
            <w:vAlign w:val="center"/>
          </w:tcPr>
          <w:p w:rsidR="003D3054" w:rsidRPr="00375400" w:rsidRDefault="003D3054" w:rsidP="003D3054">
            <w:pPr>
              <w:spacing w:after="0"/>
              <w:jc w:val="center"/>
              <w:rPr>
                <w:spacing w:val="-6"/>
                <w:sz w:val="14"/>
                <w:szCs w:val="14"/>
              </w:rPr>
            </w:pPr>
            <w:r>
              <w:rPr>
                <w:spacing w:val="-6"/>
                <w:sz w:val="14"/>
                <w:szCs w:val="14"/>
              </w:rPr>
              <w:t>6</w:t>
            </w:r>
          </w:p>
        </w:tc>
        <w:tc>
          <w:tcPr>
            <w:tcW w:w="425" w:type="dxa"/>
            <w:tcBorders>
              <w:top w:val="single" w:sz="8" w:space="0" w:color="000000"/>
              <w:left w:val="single" w:sz="4" w:space="0" w:color="000000"/>
              <w:bottom w:val="single" w:sz="8" w:space="0" w:color="000000"/>
              <w:right w:val="single" w:sz="8" w:space="0" w:color="000000"/>
            </w:tcBorders>
            <w:vAlign w:val="center"/>
          </w:tcPr>
          <w:p w:rsidR="003D3054" w:rsidRPr="00375400" w:rsidRDefault="003D3054" w:rsidP="003D3054">
            <w:pPr>
              <w:spacing w:after="0"/>
              <w:jc w:val="center"/>
              <w:rPr>
                <w:spacing w:val="-6"/>
                <w:sz w:val="14"/>
                <w:szCs w:val="14"/>
              </w:rPr>
            </w:pPr>
            <w:r>
              <w:rPr>
                <w:spacing w:val="-6"/>
                <w:sz w:val="14"/>
                <w:szCs w:val="14"/>
              </w:rPr>
              <w:t>1,6</w:t>
            </w:r>
          </w:p>
        </w:tc>
        <w:tc>
          <w:tcPr>
            <w:tcW w:w="425" w:type="dxa"/>
            <w:tcBorders>
              <w:top w:val="single" w:sz="8" w:space="0" w:color="000000"/>
              <w:left w:val="single" w:sz="4" w:space="0" w:color="000000"/>
              <w:bottom w:val="single" w:sz="8" w:space="0" w:color="000000"/>
              <w:right w:val="single" w:sz="8" w:space="0" w:color="000000"/>
            </w:tcBorders>
            <w:vAlign w:val="center"/>
          </w:tcPr>
          <w:p w:rsidR="003D3054" w:rsidRPr="00375400" w:rsidRDefault="003D3054" w:rsidP="003D3054">
            <w:pPr>
              <w:spacing w:after="0"/>
              <w:jc w:val="center"/>
              <w:rPr>
                <w:spacing w:val="-6"/>
                <w:sz w:val="14"/>
                <w:szCs w:val="14"/>
              </w:rPr>
            </w:pPr>
            <w:r>
              <w:rPr>
                <w:spacing w:val="-6"/>
                <w:sz w:val="14"/>
                <w:szCs w:val="14"/>
              </w:rPr>
              <w:t>0,7</w:t>
            </w:r>
          </w:p>
        </w:tc>
        <w:tc>
          <w:tcPr>
            <w:tcW w:w="425" w:type="dxa"/>
            <w:tcBorders>
              <w:top w:val="single" w:sz="8" w:space="0" w:color="000000"/>
              <w:left w:val="single" w:sz="4" w:space="0" w:color="000000"/>
              <w:bottom w:val="single" w:sz="8" w:space="0" w:color="000000"/>
              <w:right w:val="single" w:sz="8" w:space="0" w:color="000000"/>
            </w:tcBorders>
            <w:vAlign w:val="center"/>
          </w:tcPr>
          <w:p w:rsidR="003D3054" w:rsidRPr="00375400" w:rsidRDefault="003D3054" w:rsidP="003D3054">
            <w:pPr>
              <w:spacing w:after="0"/>
              <w:jc w:val="center"/>
              <w:rPr>
                <w:spacing w:val="-6"/>
                <w:sz w:val="14"/>
                <w:szCs w:val="14"/>
              </w:rPr>
            </w:pPr>
            <w:r>
              <w:rPr>
                <w:spacing w:val="-6"/>
                <w:sz w:val="14"/>
                <w:szCs w:val="14"/>
              </w:rPr>
              <w:t>3</w:t>
            </w:r>
          </w:p>
        </w:tc>
      </w:tr>
      <w:tr w:rsidR="003D3054" w:rsidRPr="00375400" w:rsidTr="009A3445">
        <w:trPr>
          <w:trHeight w:val="227"/>
          <w:jc w:val="center"/>
        </w:trPr>
        <w:tc>
          <w:tcPr>
            <w:tcW w:w="15606" w:type="dxa"/>
            <w:gridSpan w:val="33"/>
            <w:tcBorders>
              <w:top w:val="single" w:sz="8" w:space="0" w:color="000000"/>
              <w:left w:val="single" w:sz="8" w:space="0" w:color="000000"/>
              <w:bottom w:val="single" w:sz="8" w:space="0" w:color="000000"/>
              <w:right w:val="single" w:sz="8" w:space="0" w:color="000000"/>
            </w:tcBorders>
            <w:vAlign w:val="center"/>
          </w:tcPr>
          <w:p w:rsidR="003D3054" w:rsidRPr="00B134BE" w:rsidRDefault="003D3054" w:rsidP="003D3054">
            <w:pPr>
              <w:snapToGrid w:val="0"/>
              <w:spacing w:after="0"/>
              <w:jc w:val="center"/>
              <w:rPr>
                <w:b/>
                <w:spacing w:val="-6"/>
                <w:sz w:val="14"/>
                <w:szCs w:val="14"/>
              </w:rPr>
            </w:pPr>
            <w:r w:rsidRPr="00B134BE">
              <w:rPr>
                <w:b/>
                <w:spacing w:val="-6"/>
                <w:sz w:val="14"/>
                <w:szCs w:val="14"/>
              </w:rPr>
              <w:t>2.   в т. ч.     в общем объеме жилищного фонда</w:t>
            </w:r>
          </w:p>
        </w:tc>
      </w:tr>
      <w:tr w:rsidR="003D3054" w:rsidRPr="00375400" w:rsidTr="009A3445">
        <w:trPr>
          <w:trHeight w:val="284"/>
          <w:jc w:val="center"/>
        </w:trPr>
        <w:tc>
          <w:tcPr>
            <w:tcW w:w="297" w:type="dxa"/>
            <w:vMerge w:val="restart"/>
            <w:tcBorders>
              <w:top w:val="single" w:sz="8" w:space="0" w:color="000000"/>
              <w:left w:val="single" w:sz="8" w:space="0" w:color="000000"/>
              <w:bottom w:val="single" w:sz="4" w:space="0" w:color="000000"/>
            </w:tcBorders>
            <w:vAlign w:val="center"/>
          </w:tcPr>
          <w:p w:rsidR="003D3054" w:rsidRPr="00375400" w:rsidRDefault="003D3054" w:rsidP="003D3054">
            <w:pPr>
              <w:snapToGrid w:val="0"/>
              <w:spacing w:after="0"/>
              <w:rPr>
                <w:spacing w:val="-6"/>
                <w:sz w:val="14"/>
                <w:szCs w:val="14"/>
              </w:rPr>
            </w:pPr>
            <w:r w:rsidRPr="00375400">
              <w:rPr>
                <w:spacing w:val="-6"/>
                <w:sz w:val="14"/>
                <w:szCs w:val="14"/>
              </w:rPr>
              <w:lastRenderedPageBreak/>
              <w:t>2.1</w:t>
            </w:r>
          </w:p>
        </w:tc>
        <w:tc>
          <w:tcPr>
            <w:tcW w:w="851" w:type="dxa"/>
            <w:vMerge w:val="restart"/>
            <w:tcBorders>
              <w:top w:val="single" w:sz="8" w:space="0" w:color="000000"/>
              <w:left w:val="single" w:sz="4" w:space="0" w:color="000000"/>
              <w:bottom w:val="single" w:sz="4" w:space="0" w:color="000000"/>
            </w:tcBorders>
            <w:vAlign w:val="center"/>
          </w:tcPr>
          <w:p w:rsidR="003D3054" w:rsidRPr="00375400" w:rsidRDefault="003D3054" w:rsidP="003D3054">
            <w:pPr>
              <w:snapToGrid w:val="0"/>
              <w:spacing w:after="0"/>
              <w:rPr>
                <w:spacing w:val="-6"/>
                <w:sz w:val="14"/>
                <w:szCs w:val="14"/>
              </w:rPr>
            </w:pPr>
            <w:r w:rsidRPr="00375400">
              <w:rPr>
                <w:spacing w:val="-6"/>
                <w:sz w:val="14"/>
                <w:szCs w:val="14"/>
              </w:rPr>
              <w:t>Государствен-нойсобств-ти</w:t>
            </w:r>
          </w:p>
        </w:tc>
        <w:tc>
          <w:tcPr>
            <w:tcW w:w="992" w:type="dxa"/>
            <w:tcBorders>
              <w:top w:val="single" w:sz="8"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r w:rsidRPr="00375400">
              <w:rPr>
                <w:spacing w:val="-6"/>
                <w:sz w:val="14"/>
                <w:szCs w:val="14"/>
              </w:rPr>
              <w:t>тыс. м</w:t>
            </w:r>
            <w:r w:rsidRPr="00375400">
              <w:rPr>
                <w:spacing w:val="-6"/>
                <w:sz w:val="14"/>
                <w:szCs w:val="14"/>
                <w:vertAlign w:val="superscript"/>
              </w:rPr>
              <w:t>2</w:t>
            </w:r>
            <w:r w:rsidRPr="00375400">
              <w:rPr>
                <w:spacing w:val="-6"/>
                <w:sz w:val="14"/>
                <w:szCs w:val="14"/>
              </w:rPr>
              <w:t xml:space="preserve"> общ. S кв.</w:t>
            </w:r>
          </w:p>
        </w:tc>
        <w:tc>
          <w:tcPr>
            <w:tcW w:w="709" w:type="dxa"/>
            <w:tcBorders>
              <w:top w:val="single" w:sz="8" w:space="0" w:color="000000"/>
              <w:left w:val="single" w:sz="8"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r>
              <w:rPr>
                <w:spacing w:val="-6"/>
                <w:sz w:val="14"/>
                <w:szCs w:val="14"/>
              </w:rPr>
              <w:t>0</w:t>
            </w:r>
          </w:p>
        </w:tc>
        <w:tc>
          <w:tcPr>
            <w:tcW w:w="567" w:type="dxa"/>
            <w:tcBorders>
              <w:top w:val="single" w:sz="8" w:space="0" w:color="000000"/>
              <w:left w:val="single" w:sz="8" w:space="0" w:color="000000"/>
              <w:bottom w:val="single" w:sz="4" w:space="0" w:color="000000"/>
            </w:tcBorders>
            <w:vAlign w:val="center"/>
          </w:tcPr>
          <w:p w:rsidR="003D3054" w:rsidRPr="00375400" w:rsidRDefault="003D3054" w:rsidP="003D3054">
            <w:pPr>
              <w:snapToGrid w:val="0"/>
              <w:spacing w:after="0"/>
              <w:jc w:val="center"/>
              <w:rPr>
                <w:bCs/>
                <w:iCs/>
                <w:sz w:val="14"/>
                <w:szCs w:val="14"/>
              </w:rPr>
            </w:pPr>
          </w:p>
        </w:tc>
        <w:tc>
          <w:tcPr>
            <w:tcW w:w="425" w:type="dxa"/>
            <w:tcBorders>
              <w:top w:val="single" w:sz="8"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p>
        </w:tc>
        <w:tc>
          <w:tcPr>
            <w:tcW w:w="425" w:type="dxa"/>
            <w:tcBorders>
              <w:top w:val="single" w:sz="8"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p>
        </w:tc>
        <w:tc>
          <w:tcPr>
            <w:tcW w:w="426" w:type="dxa"/>
            <w:tcBorders>
              <w:top w:val="single" w:sz="8"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p>
        </w:tc>
        <w:tc>
          <w:tcPr>
            <w:tcW w:w="425" w:type="dxa"/>
            <w:tcBorders>
              <w:top w:val="single" w:sz="8"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p>
        </w:tc>
        <w:tc>
          <w:tcPr>
            <w:tcW w:w="425" w:type="dxa"/>
            <w:tcBorders>
              <w:top w:val="single" w:sz="8"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p>
        </w:tc>
        <w:tc>
          <w:tcPr>
            <w:tcW w:w="425" w:type="dxa"/>
            <w:tcBorders>
              <w:top w:val="single" w:sz="8"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p>
        </w:tc>
        <w:tc>
          <w:tcPr>
            <w:tcW w:w="426" w:type="dxa"/>
            <w:tcBorders>
              <w:top w:val="single" w:sz="8"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p>
        </w:tc>
        <w:tc>
          <w:tcPr>
            <w:tcW w:w="425" w:type="dxa"/>
            <w:tcBorders>
              <w:top w:val="single" w:sz="8"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p>
        </w:tc>
        <w:tc>
          <w:tcPr>
            <w:tcW w:w="425" w:type="dxa"/>
            <w:tcBorders>
              <w:top w:val="single" w:sz="8"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p>
        </w:tc>
        <w:tc>
          <w:tcPr>
            <w:tcW w:w="425" w:type="dxa"/>
            <w:tcBorders>
              <w:top w:val="single" w:sz="8"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p>
        </w:tc>
        <w:tc>
          <w:tcPr>
            <w:tcW w:w="426" w:type="dxa"/>
            <w:tcBorders>
              <w:top w:val="single" w:sz="8"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p>
        </w:tc>
        <w:tc>
          <w:tcPr>
            <w:tcW w:w="425" w:type="dxa"/>
            <w:tcBorders>
              <w:top w:val="single" w:sz="8"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p>
        </w:tc>
        <w:tc>
          <w:tcPr>
            <w:tcW w:w="425" w:type="dxa"/>
            <w:tcBorders>
              <w:top w:val="single" w:sz="8"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p>
        </w:tc>
        <w:tc>
          <w:tcPr>
            <w:tcW w:w="425" w:type="dxa"/>
            <w:tcBorders>
              <w:top w:val="single" w:sz="8"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p>
        </w:tc>
        <w:tc>
          <w:tcPr>
            <w:tcW w:w="426" w:type="dxa"/>
            <w:tcBorders>
              <w:top w:val="single" w:sz="8"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p>
        </w:tc>
        <w:tc>
          <w:tcPr>
            <w:tcW w:w="425" w:type="dxa"/>
            <w:tcBorders>
              <w:top w:val="single" w:sz="8" w:space="0" w:color="000000"/>
              <w:left w:val="single" w:sz="4" w:space="0" w:color="000000"/>
              <w:bottom w:val="single" w:sz="4" w:space="0" w:color="000000"/>
              <w:right w:val="single" w:sz="8" w:space="0" w:color="000000"/>
            </w:tcBorders>
            <w:vAlign w:val="center"/>
          </w:tcPr>
          <w:p w:rsidR="003D3054" w:rsidRPr="00375400" w:rsidRDefault="003D3054" w:rsidP="003D3054">
            <w:pPr>
              <w:snapToGrid w:val="0"/>
              <w:spacing w:after="0"/>
              <w:jc w:val="center"/>
              <w:rPr>
                <w:spacing w:val="-6"/>
                <w:sz w:val="14"/>
                <w:szCs w:val="14"/>
              </w:rPr>
            </w:pPr>
          </w:p>
        </w:tc>
        <w:tc>
          <w:tcPr>
            <w:tcW w:w="567" w:type="dxa"/>
            <w:tcBorders>
              <w:top w:val="single" w:sz="8" w:space="0" w:color="000000"/>
              <w:left w:val="single" w:sz="4" w:space="0" w:color="000000"/>
              <w:bottom w:val="single" w:sz="4" w:space="0" w:color="000000"/>
              <w:right w:val="single" w:sz="8" w:space="0" w:color="000000"/>
            </w:tcBorders>
            <w:vAlign w:val="center"/>
          </w:tcPr>
          <w:p w:rsidR="003D3054" w:rsidRPr="00375400" w:rsidRDefault="003D3054" w:rsidP="003D3054">
            <w:pPr>
              <w:spacing w:after="0"/>
              <w:jc w:val="center"/>
              <w:rPr>
                <w:bCs/>
                <w:iCs/>
                <w:sz w:val="14"/>
                <w:szCs w:val="14"/>
              </w:rPr>
            </w:pPr>
          </w:p>
        </w:tc>
        <w:tc>
          <w:tcPr>
            <w:tcW w:w="425" w:type="dxa"/>
            <w:tcBorders>
              <w:top w:val="single" w:sz="8" w:space="0" w:color="000000"/>
              <w:left w:val="single" w:sz="4" w:space="0" w:color="000000"/>
              <w:bottom w:val="single" w:sz="4" w:space="0" w:color="000000"/>
              <w:right w:val="single" w:sz="4" w:space="0" w:color="000000"/>
            </w:tcBorders>
            <w:vAlign w:val="center"/>
          </w:tcPr>
          <w:p w:rsidR="003D3054" w:rsidRPr="00375400" w:rsidRDefault="003D3054" w:rsidP="003D3054">
            <w:pPr>
              <w:spacing w:after="0"/>
              <w:jc w:val="center"/>
              <w:rPr>
                <w:spacing w:val="-6"/>
                <w:sz w:val="14"/>
                <w:szCs w:val="14"/>
              </w:rPr>
            </w:pPr>
          </w:p>
        </w:tc>
        <w:tc>
          <w:tcPr>
            <w:tcW w:w="425" w:type="dxa"/>
            <w:tcBorders>
              <w:top w:val="single" w:sz="8" w:space="0" w:color="000000"/>
              <w:left w:val="single" w:sz="4" w:space="0" w:color="000000"/>
              <w:bottom w:val="single" w:sz="4" w:space="0" w:color="000000"/>
              <w:right w:val="single" w:sz="8" w:space="0" w:color="000000"/>
            </w:tcBorders>
            <w:vAlign w:val="center"/>
          </w:tcPr>
          <w:p w:rsidR="003D3054" w:rsidRPr="00375400" w:rsidRDefault="003D3054" w:rsidP="003D3054">
            <w:pPr>
              <w:spacing w:after="0"/>
              <w:jc w:val="center"/>
              <w:rPr>
                <w:spacing w:val="-6"/>
                <w:sz w:val="14"/>
                <w:szCs w:val="14"/>
              </w:rPr>
            </w:pPr>
          </w:p>
        </w:tc>
        <w:tc>
          <w:tcPr>
            <w:tcW w:w="426" w:type="dxa"/>
            <w:tcBorders>
              <w:top w:val="single" w:sz="8" w:space="0" w:color="000000"/>
              <w:left w:val="single" w:sz="4" w:space="0" w:color="000000"/>
              <w:bottom w:val="single" w:sz="4" w:space="0" w:color="000000"/>
              <w:right w:val="single" w:sz="4" w:space="0" w:color="000000"/>
            </w:tcBorders>
            <w:vAlign w:val="center"/>
          </w:tcPr>
          <w:p w:rsidR="003D3054" w:rsidRPr="00375400" w:rsidRDefault="003D3054" w:rsidP="003D3054">
            <w:pPr>
              <w:spacing w:after="0"/>
              <w:jc w:val="center"/>
              <w:rPr>
                <w:spacing w:val="-6"/>
                <w:sz w:val="14"/>
                <w:szCs w:val="14"/>
              </w:rPr>
            </w:pPr>
          </w:p>
        </w:tc>
        <w:tc>
          <w:tcPr>
            <w:tcW w:w="425" w:type="dxa"/>
            <w:tcBorders>
              <w:top w:val="single" w:sz="8" w:space="0" w:color="000000"/>
              <w:left w:val="single" w:sz="4" w:space="0" w:color="000000"/>
              <w:bottom w:val="single" w:sz="4" w:space="0" w:color="000000"/>
              <w:right w:val="single" w:sz="8" w:space="0" w:color="000000"/>
            </w:tcBorders>
            <w:vAlign w:val="center"/>
          </w:tcPr>
          <w:p w:rsidR="003D3054" w:rsidRPr="00375400" w:rsidRDefault="003D3054" w:rsidP="003D3054">
            <w:pPr>
              <w:spacing w:after="0"/>
              <w:jc w:val="center"/>
              <w:rPr>
                <w:spacing w:val="-6"/>
                <w:sz w:val="14"/>
                <w:szCs w:val="14"/>
              </w:rPr>
            </w:pPr>
          </w:p>
        </w:tc>
        <w:tc>
          <w:tcPr>
            <w:tcW w:w="567" w:type="dxa"/>
            <w:tcBorders>
              <w:top w:val="single" w:sz="8" w:space="0" w:color="000000"/>
              <w:left w:val="single" w:sz="4" w:space="0" w:color="000000"/>
              <w:bottom w:val="single" w:sz="4" w:space="0" w:color="000000"/>
              <w:right w:val="single" w:sz="8" w:space="0" w:color="000000"/>
            </w:tcBorders>
            <w:vAlign w:val="center"/>
          </w:tcPr>
          <w:p w:rsidR="003D3054" w:rsidRPr="00375400" w:rsidRDefault="003D3054" w:rsidP="003D3054">
            <w:pPr>
              <w:spacing w:after="0"/>
              <w:jc w:val="center"/>
              <w:rPr>
                <w:spacing w:val="-6"/>
                <w:sz w:val="14"/>
                <w:szCs w:val="14"/>
              </w:rPr>
            </w:pPr>
          </w:p>
        </w:tc>
        <w:tc>
          <w:tcPr>
            <w:tcW w:w="425" w:type="dxa"/>
            <w:tcBorders>
              <w:top w:val="single" w:sz="8" w:space="0" w:color="000000"/>
              <w:left w:val="single" w:sz="4" w:space="0" w:color="000000"/>
              <w:bottom w:val="single" w:sz="4" w:space="0" w:color="000000"/>
              <w:right w:val="single" w:sz="8" w:space="0" w:color="000000"/>
            </w:tcBorders>
            <w:vAlign w:val="center"/>
          </w:tcPr>
          <w:p w:rsidR="003D3054" w:rsidRPr="00375400" w:rsidRDefault="003D3054" w:rsidP="003D3054">
            <w:pPr>
              <w:spacing w:after="0"/>
              <w:jc w:val="center"/>
              <w:rPr>
                <w:spacing w:val="-6"/>
                <w:sz w:val="14"/>
                <w:szCs w:val="14"/>
              </w:rPr>
            </w:pPr>
          </w:p>
        </w:tc>
        <w:tc>
          <w:tcPr>
            <w:tcW w:w="425" w:type="dxa"/>
            <w:tcBorders>
              <w:top w:val="single" w:sz="8" w:space="0" w:color="000000"/>
              <w:left w:val="single" w:sz="4" w:space="0" w:color="000000"/>
              <w:bottom w:val="single" w:sz="4" w:space="0" w:color="000000"/>
              <w:right w:val="single" w:sz="8" w:space="0" w:color="000000"/>
            </w:tcBorders>
            <w:vAlign w:val="center"/>
          </w:tcPr>
          <w:p w:rsidR="003D3054" w:rsidRPr="00375400" w:rsidRDefault="003D3054" w:rsidP="003D3054">
            <w:pPr>
              <w:spacing w:after="0"/>
              <w:jc w:val="center"/>
              <w:rPr>
                <w:spacing w:val="-6"/>
                <w:sz w:val="14"/>
                <w:szCs w:val="14"/>
              </w:rPr>
            </w:pPr>
          </w:p>
        </w:tc>
        <w:tc>
          <w:tcPr>
            <w:tcW w:w="426" w:type="dxa"/>
            <w:tcBorders>
              <w:top w:val="single" w:sz="8" w:space="0" w:color="000000"/>
              <w:left w:val="single" w:sz="4" w:space="0" w:color="000000"/>
              <w:bottom w:val="single" w:sz="4" w:space="0" w:color="000000"/>
              <w:right w:val="single" w:sz="8" w:space="0" w:color="000000"/>
            </w:tcBorders>
            <w:vAlign w:val="center"/>
          </w:tcPr>
          <w:p w:rsidR="003D3054" w:rsidRPr="00375400" w:rsidRDefault="003D3054" w:rsidP="003D3054">
            <w:pPr>
              <w:spacing w:after="0"/>
              <w:jc w:val="center"/>
              <w:rPr>
                <w:spacing w:val="-6"/>
                <w:sz w:val="14"/>
                <w:szCs w:val="14"/>
              </w:rPr>
            </w:pPr>
          </w:p>
        </w:tc>
        <w:tc>
          <w:tcPr>
            <w:tcW w:w="425" w:type="dxa"/>
            <w:tcBorders>
              <w:top w:val="single" w:sz="8" w:space="0" w:color="000000"/>
              <w:left w:val="single" w:sz="4" w:space="0" w:color="000000"/>
              <w:bottom w:val="single" w:sz="4" w:space="0" w:color="000000"/>
              <w:right w:val="single" w:sz="8" w:space="0" w:color="000000"/>
            </w:tcBorders>
            <w:vAlign w:val="center"/>
          </w:tcPr>
          <w:p w:rsidR="003D3054" w:rsidRPr="00375400" w:rsidRDefault="003D3054" w:rsidP="003D3054">
            <w:pPr>
              <w:spacing w:after="0"/>
              <w:jc w:val="center"/>
              <w:rPr>
                <w:spacing w:val="-6"/>
                <w:sz w:val="14"/>
                <w:szCs w:val="14"/>
              </w:rPr>
            </w:pPr>
          </w:p>
        </w:tc>
        <w:tc>
          <w:tcPr>
            <w:tcW w:w="425" w:type="dxa"/>
            <w:tcBorders>
              <w:top w:val="single" w:sz="8" w:space="0" w:color="000000"/>
              <w:left w:val="single" w:sz="4" w:space="0" w:color="000000"/>
              <w:bottom w:val="single" w:sz="4" w:space="0" w:color="000000"/>
              <w:right w:val="single" w:sz="8" w:space="0" w:color="000000"/>
            </w:tcBorders>
            <w:vAlign w:val="center"/>
          </w:tcPr>
          <w:p w:rsidR="003D3054" w:rsidRPr="00375400" w:rsidRDefault="003D3054" w:rsidP="003D3054">
            <w:pPr>
              <w:spacing w:after="0"/>
              <w:jc w:val="center"/>
              <w:rPr>
                <w:spacing w:val="-6"/>
                <w:sz w:val="14"/>
                <w:szCs w:val="14"/>
              </w:rPr>
            </w:pPr>
          </w:p>
        </w:tc>
        <w:tc>
          <w:tcPr>
            <w:tcW w:w="425" w:type="dxa"/>
            <w:tcBorders>
              <w:top w:val="single" w:sz="8" w:space="0" w:color="000000"/>
              <w:left w:val="single" w:sz="4" w:space="0" w:color="000000"/>
              <w:bottom w:val="single" w:sz="4" w:space="0" w:color="000000"/>
              <w:right w:val="single" w:sz="8" w:space="0" w:color="000000"/>
            </w:tcBorders>
            <w:vAlign w:val="center"/>
          </w:tcPr>
          <w:p w:rsidR="003D3054" w:rsidRPr="00375400" w:rsidRDefault="003D3054" w:rsidP="003D3054">
            <w:pPr>
              <w:spacing w:after="0"/>
              <w:jc w:val="center"/>
              <w:rPr>
                <w:spacing w:val="-6"/>
                <w:sz w:val="14"/>
                <w:szCs w:val="14"/>
              </w:rPr>
            </w:pPr>
          </w:p>
        </w:tc>
      </w:tr>
      <w:tr w:rsidR="003D3054" w:rsidRPr="00375400" w:rsidTr="009A3445">
        <w:trPr>
          <w:trHeight w:val="284"/>
          <w:jc w:val="center"/>
        </w:trPr>
        <w:tc>
          <w:tcPr>
            <w:tcW w:w="297" w:type="dxa"/>
            <w:vMerge/>
            <w:tcBorders>
              <w:top w:val="single" w:sz="4" w:space="0" w:color="000000"/>
              <w:left w:val="single" w:sz="8" w:space="0" w:color="000000"/>
              <w:bottom w:val="single" w:sz="4" w:space="0" w:color="000000"/>
            </w:tcBorders>
            <w:vAlign w:val="center"/>
          </w:tcPr>
          <w:p w:rsidR="003D3054" w:rsidRPr="00375400" w:rsidRDefault="003D3054" w:rsidP="003D3054">
            <w:pPr>
              <w:spacing w:after="0"/>
              <w:rPr>
                <w:sz w:val="14"/>
                <w:szCs w:val="14"/>
              </w:rPr>
            </w:pPr>
          </w:p>
        </w:tc>
        <w:tc>
          <w:tcPr>
            <w:tcW w:w="851" w:type="dxa"/>
            <w:vMerge/>
            <w:tcBorders>
              <w:top w:val="single" w:sz="4" w:space="0" w:color="000000"/>
              <w:left w:val="single" w:sz="4" w:space="0" w:color="000000"/>
              <w:bottom w:val="single" w:sz="4" w:space="0" w:color="000000"/>
            </w:tcBorders>
            <w:vAlign w:val="center"/>
          </w:tcPr>
          <w:p w:rsidR="003D3054" w:rsidRPr="00375400" w:rsidRDefault="003D3054" w:rsidP="003D3054">
            <w:pPr>
              <w:spacing w:after="0"/>
              <w:rPr>
                <w:sz w:val="14"/>
                <w:szCs w:val="14"/>
              </w:rPr>
            </w:pPr>
          </w:p>
        </w:tc>
        <w:tc>
          <w:tcPr>
            <w:tcW w:w="992" w:type="dxa"/>
            <w:tcBorders>
              <w:top w:val="single" w:sz="4"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r w:rsidRPr="00375400">
              <w:rPr>
                <w:spacing w:val="-6"/>
                <w:sz w:val="14"/>
                <w:szCs w:val="14"/>
              </w:rPr>
              <w:t>% от общ. V ЖФ</w:t>
            </w:r>
          </w:p>
        </w:tc>
        <w:tc>
          <w:tcPr>
            <w:tcW w:w="709" w:type="dxa"/>
            <w:tcBorders>
              <w:top w:val="single" w:sz="4" w:space="0" w:color="000000"/>
              <w:left w:val="single" w:sz="8"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r>
              <w:rPr>
                <w:spacing w:val="-6"/>
                <w:sz w:val="14"/>
                <w:szCs w:val="14"/>
              </w:rPr>
              <w:t>0</w:t>
            </w:r>
          </w:p>
        </w:tc>
        <w:tc>
          <w:tcPr>
            <w:tcW w:w="567" w:type="dxa"/>
            <w:tcBorders>
              <w:top w:val="single" w:sz="4" w:space="0" w:color="000000"/>
              <w:left w:val="single" w:sz="8" w:space="0" w:color="000000"/>
              <w:bottom w:val="single" w:sz="4" w:space="0" w:color="000000"/>
            </w:tcBorders>
            <w:vAlign w:val="center"/>
          </w:tcPr>
          <w:p w:rsidR="003D3054" w:rsidRPr="00375400" w:rsidRDefault="003D3054" w:rsidP="003D3054">
            <w:pPr>
              <w:snapToGrid w:val="0"/>
              <w:spacing w:after="0"/>
              <w:jc w:val="center"/>
              <w:rPr>
                <w:bCs/>
                <w:iCs/>
                <w:sz w:val="14"/>
                <w:szCs w:val="14"/>
              </w:rPr>
            </w:pPr>
          </w:p>
        </w:tc>
        <w:tc>
          <w:tcPr>
            <w:tcW w:w="425" w:type="dxa"/>
            <w:tcBorders>
              <w:top w:val="single" w:sz="4"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p>
        </w:tc>
        <w:tc>
          <w:tcPr>
            <w:tcW w:w="426" w:type="dxa"/>
            <w:tcBorders>
              <w:top w:val="single" w:sz="4"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p>
        </w:tc>
        <w:tc>
          <w:tcPr>
            <w:tcW w:w="426" w:type="dxa"/>
            <w:tcBorders>
              <w:top w:val="single" w:sz="4"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p>
        </w:tc>
        <w:tc>
          <w:tcPr>
            <w:tcW w:w="426" w:type="dxa"/>
            <w:tcBorders>
              <w:top w:val="single" w:sz="4"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p>
        </w:tc>
        <w:tc>
          <w:tcPr>
            <w:tcW w:w="426" w:type="dxa"/>
            <w:tcBorders>
              <w:top w:val="single" w:sz="4"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3D3054" w:rsidRPr="00375400" w:rsidRDefault="003D3054" w:rsidP="003D3054">
            <w:pPr>
              <w:snapToGrid w:val="0"/>
              <w:spacing w:after="0"/>
              <w:jc w:val="center"/>
              <w:rPr>
                <w:spacing w:val="-6"/>
                <w:sz w:val="14"/>
                <w:szCs w:val="14"/>
              </w:rPr>
            </w:pPr>
          </w:p>
        </w:tc>
        <w:tc>
          <w:tcPr>
            <w:tcW w:w="567" w:type="dxa"/>
            <w:tcBorders>
              <w:top w:val="single" w:sz="4" w:space="0" w:color="000000"/>
              <w:left w:val="single" w:sz="4" w:space="0" w:color="000000"/>
              <w:bottom w:val="single" w:sz="4" w:space="0" w:color="000000"/>
              <w:right w:val="single" w:sz="8" w:space="0" w:color="000000"/>
            </w:tcBorders>
            <w:vAlign w:val="center"/>
          </w:tcPr>
          <w:p w:rsidR="003D3054" w:rsidRPr="00375400" w:rsidRDefault="003D3054" w:rsidP="003D3054">
            <w:pPr>
              <w:spacing w:after="0"/>
              <w:jc w:val="center"/>
              <w:rPr>
                <w:bCs/>
                <w:iCs/>
                <w:sz w:val="14"/>
                <w:szCs w:val="14"/>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D3054" w:rsidRPr="00375400" w:rsidRDefault="003D3054" w:rsidP="003D3054">
            <w:pPr>
              <w:spacing w:after="0"/>
              <w:jc w:val="center"/>
              <w:rPr>
                <w:spacing w:val="-6"/>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3D3054" w:rsidRPr="00375400" w:rsidRDefault="003D3054" w:rsidP="003D3054">
            <w:pPr>
              <w:spacing w:after="0"/>
              <w:jc w:val="center"/>
              <w:rPr>
                <w:spacing w:val="-6"/>
                <w:sz w:val="14"/>
                <w:szCs w:val="14"/>
              </w:rPr>
            </w:pPr>
          </w:p>
        </w:tc>
        <w:tc>
          <w:tcPr>
            <w:tcW w:w="426" w:type="dxa"/>
            <w:tcBorders>
              <w:top w:val="single" w:sz="4" w:space="0" w:color="000000"/>
              <w:left w:val="single" w:sz="4" w:space="0" w:color="000000"/>
              <w:bottom w:val="single" w:sz="4" w:space="0" w:color="000000"/>
              <w:right w:val="single" w:sz="4" w:space="0" w:color="000000"/>
            </w:tcBorders>
            <w:vAlign w:val="center"/>
          </w:tcPr>
          <w:p w:rsidR="003D3054" w:rsidRPr="00375400" w:rsidRDefault="003D3054" w:rsidP="003D3054">
            <w:pPr>
              <w:spacing w:after="0"/>
              <w:jc w:val="center"/>
              <w:rPr>
                <w:spacing w:val="-6"/>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3D3054" w:rsidRPr="00375400" w:rsidRDefault="003D3054" w:rsidP="003D3054">
            <w:pPr>
              <w:spacing w:after="0"/>
              <w:jc w:val="center"/>
              <w:rPr>
                <w:spacing w:val="-6"/>
                <w:sz w:val="14"/>
                <w:szCs w:val="14"/>
              </w:rPr>
            </w:pPr>
          </w:p>
        </w:tc>
        <w:tc>
          <w:tcPr>
            <w:tcW w:w="567" w:type="dxa"/>
            <w:tcBorders>
              <w:top w:val="single" w:sz="4" w:space="0" w:color="000000"/>
              <w:left w:val="single" w:sz="4" w:space="0" w:color="000000"/>
              <w:bottom w:val="single" w:sz="4" w:space="0" w:color="000000"/>
              <w:right w:val="single" w:sz="8" w:space="0" w:color="000000"/>
            </w:tcBorders>
            <w:vAlign w:val="center"/>
          </w:tcPr>
          <w:p w:rsidR="003D3054" w:rsidRPr="00375400" w:rsidRDefault="003D3054" w:rsidP="003D3054">
            <w:pPr>
              <w:spacing w:after="0"/>
              <w:jc w:val="center"/>
              <w:rPr>
                <w:spacing w:val="-6"/>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3D3054" w:rsidRPr="00375400" w:rsidRDefault="003D3054" w:rsidP="003D3054">
            <w:pPr>
              <w:spacing w:after="0"/>
              <w:jc w:val="center"/>
              <w:rPr>
                <w:spacing w:val="-6"/>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3D3054" w:rsidRPr="00375400" w:rsidRDefault="003D3054" w:rsidP="003D3054">
            <w:pPr>
              <w:spacing w:after="0"/>
              <w:jc w:val="center"/>
              <w:rPr>
                <w:spacing w:val="-6"/>
                <w:sz w:val="14"/>
                <w:szCs w:val="14"/>
              </w:rPr>
            </w:pPr>
          </w:p>
        </w:tc>
        <w:tc>
          <w:tcPr>
            <w:tcW w:w="426" w:type="dxa"/>
            <w:tcBorders>
              <w:top w:val="single" w:sz="4" w:space="0" w:color="000000"/>
              <w:left w:val="single" w:sz="4" w:space="0" w:color="000000"/>
              <w:bottom w:val="single" w:sz="4" w:space="0" w:color="000000"/>
              <w:right w:val="single" w:sz="8" w:space="0" w:color="000000"/>
            </w:tcBorders>
            <w:vAlign w:val="center"/>
          </w:tcPr>
          <w:p w:rsidR="003D3054" w:rsidRPr="00375400" w:rsidRDefault="003D3054" w:rsidP="003D3054">
            <w:pPr>
              <w:spacing w:after="0"/>
              <w:jc w:val="center"/>
              <w:rPr>
                <w:spacing w:val="-6"/>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3D3054" w:rsidRPr="00375400" w:rsidRDefault="003D3054" w:rsidP="003D3054">
            <w:pPr>
              <w:spacing w:after="0"/>
              <w:jc w:val="center"/>
              <w:rPr>
                <w:spacing w:val="-6"/>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3D3054" w:rsidRPr="00375400" w:rsidRDefault="003D3054" w:rsidP="003D3054">
            <w:pPr>
              <w:spacing w:after="0"/>
              <w:jc w:val="center"/>
              <w:rPr>
                <w:spacing w:val="-6"/>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3D3054" w:rsidRPr="00375400" w:rsidRDefault="003D3054" w:rsidP="003D3054">
            <w:pPr>
              <w:spacing w:after="0"/>
              <w:jc w:val="center"/>
              <w:rPr>
                <w:spacing w:val="-6"/>
                <w:sz w:val="14"/>
                <w:szCs w:val="14"/>
              </w:rPr>
            </w:pPr>
          </w:p>
        </w:tc>
      </w:tr>
      <w:tr w:rsidR="003D3054" w:rsidRPr="00375400" w:rsidTr="009A3445">
        <w:trPr>
          <w:trHeight w:val="284"/>
          <w:jc w:val="center"/>
        </w:trPr>
        <w:tc>
          <w:tcPr>
            <w:tcW w:w="297" w:type="dxa"/>
            <w:vMerge w:val="restart"/>
            <w:tcBorders>
              <w:top w:val="single" w:sz="4" w:space="0" w:color="000000"/>
              <w:left w:val="single" w:sz="8" w:space="0" w:color="000000"/>
              <w:bottom w:val="single" w:sz="4" w:space="0" w:color="000000"/>
            </w:tcBorders>
            <w:vAlign w:val="center"/>
          </w:tcPr>
          <w:p w:rsidR="003D3054" w:rsidRPr="00375400" w:rsidRDefault="003D3054" w:rsidP="003D3054">
            <w:pPr>
              <w:snapToGrid w:val="0"/>
              <w:spacing w:after="0"/>
              <w:rPr>
                <w:spacing w:val="-6"/>
                <w:sz w:val="14"/>
                <w:szCs w:val="14"/>
              </w:rPr>
            </w:pPr>
            <w:r w:rsidRPr="00375400">
              <w:rPr>
                <w:spacing w:val="-6"/>
                <w:sz w:val="14"/>
                <w:szCs w:val="14"/>
              </w:rPr>
              <w:t>2.2</w:t>
            </w:r>
          </w:p>
        </w:tc>
        <w:tc>
          <w:tcPr>
            <w:tcW w:w="851" w:type="dxa"/>
            <w:vMerge w:val="restart"/>
            <w:tcBorders>
              <w:top w:val="single" w:sz="4" w:space="0" w:color="000000"/>
              <w:left w:val="single" w:sz="4" w:space="0" w:color="000000"/>
              <w:bottom w:val="single" w:sz="4" w:space="0" w:color="000000"/>
            </w:tcBorders>
            <w:vAlign w:val="center"/>
          </w:tcPr>
          <w:p w:rsidR="003D3054" w:rsidRPr="00375400" w:rsidRDefault="003D3054" w:rsidP="003D3054">
            <w:pPr>
              <w:snapToGrid w:val="0"/>
              <w:spacing w:after="0"/>
              <w:rPr>
                <w:spacing w:val="-6"/>
                <w:sz w:val="14"/>
                <w:szCs w:val="14"/>
              </w:rPr>
            </w:pPr>
            <w:r w:rsidRPr="00375400">
              <w:rPr>
                <w:spacing w:val="-6"/>
                <w:sz w:val="14"/>
                <w:szCs w:val="14"/>
              </w:rPr>
              <w:t>муниципальной  собств-ти</w:t>
            </w:r>
          </w:p>
        </w:tc>
        <w:tc>
          <w:tcPr>
            <w:tcW w:w="992" w:type="dxa"/>
            <w:tcBorders>
              <w:top w:val="single" w:sz="4"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r w:rsidRPr="00375400">
              <w:rPr>
                <w:spacing w:val="-6"/>
                <w:sz w:val="14"/>
                <w:szCs w:val="14"/>
              </w:rPr>
              <w:t>тыс. м</w:t>
            </w:r>
            <w:r w:rsidRPr="00375400">
              <w:rPr>
                <w:spacing w:val="-6"/>
                <w:sz w:val="14"/>
                <w:szCs w:val="14"/>
                <w:vertAlign w:val="superscript"/>
              </w:rPr>
              <w:t>2</w:t>
            </w:r>
            <w:r w:rsidRPr="00375400">
              <w:rPr>
                <w:spacing w:val="-6"/>
                <w:sz w:val="14"/>
                <w:szCs w:val="14"/>
              </w:rPr>
              <w:t xml:space="preserve"> общ. S кв.</w:t>
            </w:r>
          </w:p>
        </w:tc>
        <w:tc>
          <w:tcPr>
            <w:tcW w:w="709" w:type="dxa"/>
            <w:tcBorders>
              <w:top w:val="single" w:sz="4" w:space="0" w:color="000000"/>
              <w:left w:val="single" w:sz="8" w:space="0" w:color="000000"/>
              <w:bottom w:val="single" w:sz="4" w:space="0" w:color="000000"/>
            </w:tcBorders>
            <w:vAlign w:val="center"/>
          </w:tcPr>
          <w:p w:rsidR="003D3054" w:rsidRPr="00375400" w:rsidRDefault="003D3054" w:rsidP="0096734E">
            <w:pPr>
              <w:snapToGrid w:val="0"/>
              <w:spacing w:after="0"/>
              <w:jc w:val="center"/>
              <w:rPr>
                <w:spacing w:val="-6"/>
                <w:sz w:val="14"/>
                <w:szCs w:val="14"/>
              </w:rPr>
            </w:pPr>
            <w:r>
              <w:rPr>
                <w:spacing w:val="-6"/>
                <w:sz w:val="14"/>
                <w:szCs w:val="14"/>
              </w:rPr>
              <w:t>10,1</w:t>
            </w:r>
          </w:p>
        </w:tc>
        <w:tc>
          <w:tcPr>
            <w:tcW w:w="567" w:type="dxa"/>
            <w:tcBorders>
              <w:top w:val="single" w:sz="4" w:space="0" w:color="000000"/>
              <w:left w:val="single" w:sz="8" w:space="0" w:color="000000"/>
              <w:bottom w:val="single" w:sz="4" w:space="0" w:color="000000"/>
            </w:tcBorders>
            <w:vAlign w:val="center"/>
          </w:tcPr>
          <w:p w:rsidR="003D3054" w:rsidRPr="00375400" w:rsidRDefault="003D3054" w:rsidP="003D3054">
            <w:pPr>
              <w:snapToGrid w:val="0"/>
              <w:spacing w:after="0"/>
              <w:jc w:val="center"/>
              <w:rPr>
                <w:bCs/>
                <w:iCs/>
                <w:sz w:val="14"/>
                <w:szCs w:val="14"/>
              </w:rPr>
            </w:pPr>
            <w:r>
              <w:rPr>
                <w:bCs/>
                <w:iCs/>
                <w:sz w:val="14"/>
                <w:szCs w:val="14"/>
              </w:rPr>
              <w:t>4,9</w:t>
            </w:r>
          </w:p>
        </w:tc>
        <w:tc>
          <w:tcPr>
            <w:tcW w:w="425" w:type="dxa"/>
            <w:tcBorders>
              <w:top w:val="single" w:sz="4"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r>
              <w:rPr>
                <w:spacing w:val="-6"/>
                <w:sz w:val="14"/>
                <w:szCs w:val="14"/>
              </w:rPr>
              <w:t>0,04</w:t>
            </w:r>
          </w:p>
        </w:tc>
        <w:tc>
          <w:tcPr>
            <w:tcW w:w="426" w:type="dxa"/>
            <w:tcBorders>
              <w:top w:val="single" w:sz="4"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r>
              <w:rPr>
                <w:spacing w:val="-6"/>
                <w:sz w:val="14"/>
                <w:szCs w:val="14"/>
              </w:rPr>
              <w:t>1,1</w:t>
            </w:r>
          </w:p>
        </w:tc>
        <w:tc>
          <w:tcPr>
            <w:tcW w:w="425" w:type="dxa"/>
            <w:tcBorders>
              <w:top w:val="single" w:sz="4"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r>
              <w:rPr>
                <w:spacing w:val="-6"/>
                <w:sz w:val="14"/>
                <w:szCs w:val="14"/>
              </w:rPr>
              <w:t>1,08</w:t>
            </w:r>
          </w:p>
        </w:tc>
        <w:tc>
          <w:tcPr>
            <w:tcW w:w="425" w:type="dxa"/>
            <w:tcBorders>
              <w:top w:val="single" w:sz="4"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r w:rsidRPr="00375400">
              <w:rPr>
                <w:spacing w:val="-6"/>
                <w:sz w:val="14"/>
                <w:szCs w:val="14"/>
              </w:rPr>
              <w:t>-</w:t>
            </w:r>
          </w:p>
        </w:tc>
        <w:tc>
          <w:tcPr>
            <w:tcW w:w="425" w:type="dxa"/>
            <w:tcBorders>
              <w:top w:val="single" w:sz="4"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r w:rsidRPr="00375400">
              <w:rPr>
                <w:spacing w:val="-6"/>
                <w:sz w:val="14"/>
                <w:szCs w:val="14"/>
              </w:rPr>
              <w:t>-</w:t>
            </w:r>
          </w:p>
        </w:tc>
        <w:tc>
          <w:tcPr>
            <w:tcW w:w="426" w:type="dxa"/>
            <w:tcBorders>
              <w:top w:val="single" w:sz="4"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r>
              <w:rPr>
                <w:spacing w:val="-6"/>
                <w:sz w:val="14"/>
                <w:szCs w:val="14"/>
              </w:rPr>
              <w:t>0,08</w:t>
            </w:r>
          </w:p>
        </w:tc>
        <w:tc>
          <w:tcPr>
            <w:tcW w:w="425" w:type="dxa"/>
            <w:tcBorders>
              <w:top w:val="single" w:sz="4"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rsidR="003D3054" w:rsidRPr="00375400" w:rsidRDefault="003D3054" w:rsidP="003D3054">
            <w:pPr>
              <w:snapToGrid w:val="0"/>
              <w:spacing w:after="0"/>
              <w:jc w:val="center"/>
              <w:rPr>
                <w:spacing w:val="-6"/>
                <w:sz w:val="14"/>
                <w:szCs w:val="14"/>
              </w:rPr>
            </w:pPr>
            <w:r>
              <w:rPr>
                <w:spacing w:val="-6"/>
                <w:sz w:val="14"/>
                <w:szCs w:val="14"/>
              </w:rPr>
              <w:t>0</w:t>
            </w:r>
          </w:p>
        </w:tc>
        <w:tc>
          <w:tcPr>
            <w:tcW w:w="567" w:type="dxa"/>
            <w:tcBorders>
              <w:top w:val="single" w:sz="4" w:space="0" w:color="000000"/>
              <w:left w:val="single" w:sz="4" w:space="0" w:color="000000"/>
              <w:bottom w:val="single" w:sz="4" w:space="0" w:color="000000"/>
              <w:right w:val="single" w:sz="8" w:space="0" w:color="000000"/>
            </w:tcBorders>
            <w:vAlign w:val="center"/>
          </w:tcPr>
          <w:p w:rsidR="003D3054" w:rsidRPr="00375400" w:rsidRDefault="003D3054" w:rsidP="003D3054">
            <w:pPr>
              <w:spacing w:after="0"/>
              <w:jc w:val="center"/>
              <w:rPr>
                <w:bCs/>
                <w:iCs/>
                <w:sz w:val="14"/>
                <w:szCs w:val="14"/>
              </w:rPr>
            </w:pPr>
            <w:r>
              <w:rPr>
                <w:bCs/>
                <w:iCs/>
                <w:sz w:val="14"/>
                <w:szCs w:val="14"/>
              </w:rPr>
              <w:t>2</w:t>
            </w:r>
          </w:p>
        </w:tc>
        <w:tc>
          <w:tcPr>
            <w:tcW w:w="425" w:type="dxa"/>
            <w:tcBorders>
              <w:top w:val="single" w:sz="4" w:space="0" w:color="000000"/>
              <w:left w:val="single" w:sz="4" w:space="0" w:color="000000"/>
              <w:bottom w:val="single" w:sz="4" w:space="0" w:color="000000"/>
              <w:right w:val="single" w:sz="4" w:space="0" w:color="000000"/>
            </w:tcBorders>
            <w:vAlign w:val="center"/>
          </w:tcPr>
          <w:p w:rsidR="003D3054" w:rsidRPr="00375400" w:rsidRDefault="003D3054" w:rsidP="003D3054">
            <w:pPr>
              <w:spacing w:after="0"/>
              <w:jc w:val="center"/>
              <w:rPr>
                <w:spacing w:val="-6"/>
                <w:sz w:val="14"/>
                <w:szCs w:val="14"/>
              </w:rPr>
            </w:pPr>
            <w:r>
              <w:rPr>
                <w:spacing w:val="-6"/>
                <w:sz w:val="14"/>
                <w:szCs w:val="14"/>
              </w:rPr>
              <w:t>0,4</w:t>
            </w:r>
          </w:p>
        </w:tc>
        <w:tc>
          <w:tcPr>
            <w:tcW w:w="425" w:type="dxa"/>
            <w:tcBorders>
              <w:top w:val="single" w:sz="4" w:space="0" w:color="000000"/>
              <w:left w:val="single" w:sz="4" w:space="0" w:color="000000"/>
              <w:bottom w:val="single" w:sz="4" w:space="0" w:color="000000"/>
              <w:right w:val="single" w:sz="8" w:space="0" w:color="000000"/>
            </w:tcBorders>
            <w:vAlign w:val="center"/>
          </w:tcPr>
          <w:p w:rsidR="003D3054" w:rsidRPr="00375400" w:rsidRDefault="003D3054" w:rsidP="003D3054">
            <w:pPr>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right w:val="single" w:sz="4" w:space="0" w:color="000000"/>
            </w:tcBorders>
            <w:vAlign w:val="center"/>
          </w:tcPr>
          <w:p w:rsidR="003D3054" w:rsidRPr="00375400" w:rsidRDefault="003D3054" w:rsidP="003D3054">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rsidR="003D3054" w:rsidRPr="00375400" w:rsidRDefault="003D3054" w:rsidP="003D3054">
            <w:pPr>
              <w:spacing w:after="0"/>
              <w:jc w:val="center"/>
              <w:rPr>
                <w:spacing w:val="-6"/>
                <w:sz w:val="14"/>
                <w:szCs w:val="14"/>
              </w:rPr>
            </w:pPr>
            <w:r>
              <w:rPr>
                <w:spacing w:val="-6"/>
                <w:sz w:val="14"/>
                <w:szCs w:val="14"/>
              </w:rPr>
              <w:t>0</w:t>
            </w:r>
          </w:p>
        </w:tc>
        <w:tc>
          <w:tcPr>
            <w:tcW w:w="567" w:type="dxa"/>
            <w:tcBorders>
              <w:top w:val="single" w:sz="4" w:space="0" w:color="000000"/>
              <w:left w:val="single" w:sz="4" w:space="0" w:color="000000"/>
              <w:bottom w:val="single" w:sz="4" w:space="0" w:color="000000"/>
              <w:right w:val="single" w:sz="8" w:space="0" w:color="000000"/>
            </w:tcBorders>
            <w:vAlign w:val="center"/>
          </w:tcPr>
          <w:p w:rsidR="003D3054" w:rsidRPr="00375400" w:rsidRDefault="003D3054" w:rsidP="003D3054">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rsidR="003D3054" w:rsidRPr="00375400" w:rsidRDefault="003D3054" w:rsidP="003D3054">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rsidR="003D3054" w:rsidRPr="00375400" w:rsidRDefault="003D3054" w:rsidP="003D3054">
            <w:pPr>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right w:val="single" w:sz="8" w:space="0" w:color="000000"/>
            </w:tcBorders>
            <w:vAlign w:val="center"/>
          </w:tcPr>
          <w:p w:rsidR="003D3054" w:rsidRPr="00375400" w:rsidRDefault="003D3054" w:rsidP="003D3054">
            <w:pPr>
              <w:spacing w:after="0"/>
              <w:jc w:val="center"/>
              <w:rPr>
                <w:spacing w:val="-6"/>
                <w:sz w:val="14"/>
                <w:szCs w:val="14"/>
              </w:rPr>
            </w:pPr>
            <w:r>
              <w:rPr>
                <w:spacing w:val="-6"/>
                <w:sz w:val="14"/>
                <w:szCs w:val="14"/>
              </w:rPr>
              <w:t>0,437</w:t>
            </w:r>
          </w:p>
        </w:tc>
        <w:tc>
          <w:tcPr>
            <w:tcW w:w="425" w:type="dxa"/>
            <w:tcBorders>
              <w:top w:val="single" w:sz="4" w:space="0" w:color="000000"/>
              <w:left w:val="single" w:sz="4" w:space="0" w:color="000000"/>
              <w:bottom w:val="single" w:sz="4" w:space="0" w:color="000000"/>
              <w:right w:val="single" w:sz="8" w:space="0" w:color="000000"/>
            </w:tcBorders>
            <w:vAlign w:val="center"/>
          </w:tcPr>
          <w:p w:rsidR="003D3054" w:rsidRPr="00375400" w:rsidRDefault="003D3054" w:rsidP="003D3054">
            <w:pPr>
              <w:spacing w:after="0"/>
              <w:jc w:val="center"/>
              <w:rPr>
                <w:spacing w:val="-6"/>
                <w:sz w:val="14"/>
                <w:szCs w:val="14"/>
              </w:rPr>
            </w:pPr>
            <w:r>
              <w:rPr>
                <w:spacing w:val="-6"/>
                <w:sz w:val="14"/>
                <w:szCs w:val="14"/>
              </w:rPr>
              <w:t>0,036</w:t>
            </w:r>
          </w:p>
        </w:tc>
        <w:tc>
          <w:tcPr>
            <w:tcW w:w="425" w:type="dxa"/>
            <w:tcBorders>
              <w:top w:val="single" w:sz="4" w:space="0" w:color="000000"/>
              <w:left w:val="single" w:sz="4" w:space="0" w:color="000000"/>
              <w:bottom w:val="single" w:sz="4" w:space="0" w:color="000000"/>
              <w:right w:val="single" w:sz="8" w:space="0" w:color="000000"/>
            </w:tcBorders>
            <w:vAlign w:val="center"/>
          </w:tcPr>
          <w:p w:rsidR="003D3054" w:rsidRPr="00375400" w:rsidRDefault="003D3054" w:rsidP="003D3054">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rsidR="003D3054" w:rsidRPr="00375400" w:rsidRDefault="003D3054" w:rsidP="003D3054">
            <w:pPr>
              <w:spacing w:after="0"/>
              <w:jc w:val="center"/>
              <w:rPr>
                <w:spacing w:val="-6"/>
                <w:sz w:val="14"/>
                <w:szCs w:val="14"/>
              </w:rPr>
            </w:pPr>
            <w:r>
              <w:rPr>
                <w:spacing w:val="-6"/>
                <w:sz w:val="14"/>
                <w:szCs w:val="14"/>
              </w:rPr>
              <w:t>0,072</w:t>
            </w:r>
          </w:p>
        </w:tc>
      </w:tr>
      <w:tr w:rsidR="003D3054" w:rsidRPr="00375400" w:rsidTr="009A3445">
        <w:trPr>
          <w:trHeight w:val="284"/>
          <w:jc w:val="center"/>
        </w:trPr>
        <w:tc>
          <w:tcPr>
            <w:tcW w:w="297" w:type="dxa"/>
            <w:vMerge/>
            <w:tcBorders>
              <w:top w:val="single" w:sz="4" w:space="0" w:color="000000"/>
              <w:left w:val="single" w:sz="8" w:space="0" w:color="000000"/>
              <w:bottom w:val="single" w:sz="4" w:space="0" w:color="000000"/>
            </w:tcBorders>
            <w:vAlign w:val="center"/>
          </w:tcPr>
          <w:p w:rsidR="003D3054" w:rsidRPr="00375400" w:rsidRDefault="003D3054" w:rsidP="003D3054">
            <w:pPr>
              <w:spacing w:after="0"/>
              <w:rPr>
                <w:sz w:val="14"/>
                <w:szCs w:val="14"/>
              </w:rPr>
            </w:pPr>
          </w:p>
        </w:tc>
        <w:tc>
          <w:tcPr>
            <w:tcW w:w="851" w:type="dxa"/>
            <w:vMerge/>
            <w:tcBorders>
              <w:top w:val="single" w:sz="4" w:space="0" w:color="000000"/>
              <w:left w:val="single" w:sz="4" w:space="0" w:color="000000"/>
              <w:bottom w:val="single" w:sz="4" w:space="0" w:color="000000"/>
            </w:tcBorders>
            <w:vAlign w:val="center"/>
          </w:tcPr>
          <w:p w:rsidR="003D3054" w:rsidRPr="00375400" w:rsidRDefault="003D3054" w:rsidP="003D3054">
            <w:pPr>
              <w:spacing w:after="0"/>
              <w:rPr>
                <w:sz w:val="14"/>
                <w:szCs w:val="14"/>
              </w:rPr>
            </w:pPr>
          </w:p>
        </w:tc>
        <w:tc>
          <w:tcPr>
            <w:tcW w:w="992" w:type="dxa"/>
            <w:tcBorders>
              <w:top w:val="single" w:sz="4"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r w:rsidRPr="00375400">
              <w:rPr>
                <w:spacing w:val="-6"/>
                <w:sz w:val="14"/>
                <w:szCs w:val="14"/>
              </w:rPr>
              <w:t>% от общ. V ЖФ</w:t>
            </w:r>
          </w:p>
        </w:tc>
        <w:tc>
          <w:tcPr>
            <w:tcW w:w="709" w:type="dxa"/>
            <w:tcBorders>
              <w:top w:val="single" w:sz="4" w:space="0" w:color="000000"/>
              <w:left w:val="single" w:sz="8" w:space="0" w:color="000000"/>
              <w:bottom w:val="single" w:sz="4" w:space="0" w:color="000000"/>
            </w:tcBorders>
            <w:vAlign w:val="center"/>
          </w:tcPr>
          <w:p w:rsidR="003D3054" w:rsidRPr="00375400" w:rsidRDefault="00D26717" w:rsidP="0096734E">
            <w:pPr>
              <w:snapToGrid w:val="0"/>
              <w:spacing w:after="0"/>
              <w:jc w:val="center"/>
              <w:rPr>
                <w:spacing w:val="-6"/>
                <w:sz w:val="14"/>
                <w:szCs w:val="14"/>
              </w:rPr>
            </w:pPr>
            <w:r>
              <w:rPr>
                <w:spacing w:val="-6"/>
                <w:sz w:val="14"/>
                <w:szCs w:val="14"/>
              </w:rPr>
              <w:t>13,0</w:t>
            </w:r>
          </w:p>
        </w:tc>
        <w:tc>
          <w:tcPr>
            <w:tcW w:w="567" w:type="dxa"/>
            <w:tcBorders>
              <w:top w:val="single" w:sz="4" w:space="0" w:color="000000"/>
              <w:left w:val="single" w:sz="8" w:space="0" w:color="000000"/>
              <w:bottom w:val="single" w:sz="4" w:space="0" w:color="000000"/>
            </w:tcBorders>
            <w:vAlign w:val="center"/>
          </w:tcPr>
          <w:p w:rsidR="003D3054" w:rsidRPr="00375400" w:rsidRDefault="00ED7C9E" w:rsidP="0096734E">
            <w:pPr>
              <w:snapToGrid w:val="0"/>
              <w:spacing w:after="0"/>
              <w:jc w:val="center"/>
              <w:rPr>
                <w:bCs/>
                <w:iCs/>
                <w:sz w:val="14"/>
                <w:szCs w:val="14"/>
              </w:rPr>
            </w:pPr>
            <w:r>
              <w:rPr>
                <w:bCs/>
                <w:iCs/>
                <w:sz w:val="14"/>
                <w:szCs w:val="14"/>
              </w:rPr>
              <w:t>6,3</w:t>
            </w:r>
          </w:p>
        </w:tc>
        <w:tc>
          <w:tcPr>
            <w:tcW w:w="425" w:type="dxa"/>
            <w:tcBorders>
              <w:top w:val="single" w:sz="4" w:space="0" w:color="000000"/>
              <w:left w:val="single" w:sz="4" w:space="0" w:color="000000"/>
              <w:bottom w:val="single" w:sz="4" w:space="0" w:color="000000"/>
            </w:tcBorders>
            <w:vAlign w:val="center"/>
          </w:tcPr>
          <w:p w:rsidR="003D3054" w:rsidRPr="00375400" w:rsidRDefault="003D3054" w:rsidP="0096734E">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3D3054" w:rsidRPr="00375400" w:rsidRDefault="00ED7C9E" w:rsidP="0096734E">
            <w:pPr>
              <w:snapToGrid w:val="0"/>
              <w:spacing w:after="0"/>
              <w:jc w:val="center"/>
              <w:rPr>
                <w:spacing w:val="-6"/>
                <w:sz w:val="14"/>
                <w:szCs w:val="14"/>
              </w:rPr>
            </w:pPr>
            <w:r>
              <w:rPr>
                <w:spacing w:val="-6"/>
                <w:sz w:val="14"/>
                <w:szCs w:val="14"/>
              </w:rPr>
              <w:t>0,05</w:t>
            </w:r>
          </w:p>
        </w:tc>
        <w:tc>
          <w:tcPr>
            <w:tcW w:w="426" w:type="dxa"/>
            <w:tcBorders>
              <w:top w:val="single" w:sz="4" w:space="0" w:color="000000"/>
              <w:left w:val="single" w:sz="4" w:space="0" w:color="000000"/>
              <w:bottom w:val="single" w:sz="4" w:space="0" w:color="000000"/>
            </w:tcBorders>
            <w:vAlign w:val="center"/>
          </w:tcPr>
          <w:p w:rsidR="003D3054" w:rsidRPr="00375400" w:rsidRDefault="00ED7C9E" w:rsidP="0096734E">
            <w:pPr>
              <w:snapToGrid w:val="0"/>
              <w:spacing w:after="0"/>
              <w:jc w:val="center"/>
              <w:rPr>
                <w:spacing w:val="-6"/>
                <w:sz w:val="14"/>
                <w:szCs w:val="14"/>
              </w:rPr>
            </w:pPr>
            <w:r>
              <w:rPr>
                <w:spacing w:val="-6"/>
                <w:sz w:val="14"/>
                <w:szCs w:val="14"/>
              </w:rPr>
              <w:t>1,4</w:t>
            </w:r>
          </w:p>
        </w:tc>
        <w:tc>
          <w:tcPr>
            <w:tcW w:w="425" w:type="dxa"/>
            <w:tcBorders>
              <w:top w:val="single" w:sz="4" w:space="0" w:color="000000"/>
              <w:left w:val="single" w:sz="4" w:space="0" w:color="000000"/>
              <w:bottom w:val="single" w:sz="4" w:space="0" w:color="000000"/>
            </w:tcBorders>
            <w:vAlign w:val="center"/>
          </w:tcPr>
          <w:p w:rsidR="003D3054" w:rsidRPr="00375400" w:rsidRDefault="00ED7C9E" w:rsidP="0096734E">
            <w:pPr>
              <w:snapToGrid w:val="0"/>
              <w:spacing w:after="0"/>
              <w:jc w:val="center"/>
              <w:rPr>
                <w:spacing w:val="-6"/>
                <w:sz w:val="14"/>
                <w:szCs w:val="14"/>
              </w:rPr>
            </w:pPr>
            <w:r>
              <w:rPr>
                <w:spacing w:val="-6"/>
                <w:sz w:val="14"/>
                <w:szCs w:val="14"/>
              </w:rPr>
              <w:t>1,39</w:t>
            </w:r>
          </w:p>
        </w:tc>
        <w:tc>
          <w:tcPr>
            <w:tcW w:w="425" w:type="dxa"/>
            <w:tcBorders>
              <w:top w:val="single" w:sz="4" w:space="0" w:color="000000"/>
              <w:left w:val="single" w:sz="4" w:space="0" w:color="000000"/>
              <w:bottom w:val="single" w:sz="4" w:space="0" w:color="000000"/>
            </w:tcBorders>
            <w:vAlign w:val="center"/>
          </w:tcPr>
          <w:p w:rsidR="003D3054" w:rsidRPr="00375400" w:rsidRDefault="003D3054" w:rsidP="0096734E">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3D3054" w:rsidRPr="00375400" w:rsidRDefault="003D3054" w:rsidP="0096734E">
            <w:pPr>
              <w:snapToGrid w:val="0"/>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tcBorders>
            <w:vAlign w:val="center"/>
          </w:tcPr>
          <w:p w:rsidR="003D3054" w:rsidRPr="00375400" w:rsidRDefault="003D3054" w:rsidP="0096734E">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3D3054" w:rsidRPr="00375400" w:rsidRDefault="003D3054" w:rsidP="0096734E">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3D3054" w:rsidRPr="00375400" w:rsidRDefault="003D3054" w:rsidP="0096734E">
            <w:pPr>
              <w:snapToGrid w:val="0"/>
              <w:spacing w:after="0"/>
              <w:jc w:val="center"/>
              <w:rPr>
                <w:spacing w:val="-6"/>
                <w:sz w:val="14"/>
                <w:szCs w:val="14"/>
              </w:rPr>
            </w:pPr>
            <w:r w:rsidRPr="00375400">
              <w:rPr>
                <w:spacing w:val="-6"/>
                <w:sz w:val="14"/>
                <w:szCs w:val="14"/>
              </w:rPr>
              <w:t>-</w:t>
            </w:r>
          </w:p>
        </w:tc>
        <w:tc>
          <w:tcPr>
            <w:tcW w:w="425" w:type="dxa"/>
            <w:tcBorders>
              <w:top w:val="single" w:sz="4" w:space="0" w:color="000000"/>
              <w:left w:val="single" w:sz="4" w:space="0" w:color="000000"/>
              <w:bottom w:val="single" w:sz="4" w:space="0" w:color="000000"/>
            </w:tcBorders>
            <w:vAlign w:val="center"/>
          </w:tcPr>
          <w:p w:rsidR="003D3054" w:rsidRPr="00375400" w:rsidRDefault="003D3054" w:rsidP="0096734E">
            <w:pPr>
              <w:snapToGrid w:val="0"/>
              <w:spacing w:after="0"/>
              <w:jc w:val="center"/>
              <w:rPr>
                <w:spacing w:val="-6"/>
                <w:sz w:val="14"/>
                <w:szCs w:val="14"/>
              </w:rPr>
            </w:pPr>
            <w:r w:rsidRPr="00375400">
              <w:rPr>
                <w:spacing w:val="-6"/>
                <w:sz w:val="14"/>
                <w:szCs w:val="14"/>
              </w:rPr>
              <w:t>-</w:t>
            </w:r>
          </w:p>
        </w:tc>
        <w:tc>
          <w:tcPr>
            <w:tcW w:w="426" w:type="dxa"/>
            <w:tcBorders>
              <w:top w:val="single" w:sz="4" w:space="0" w:color="000000"/>
              <w:left w:val="single" w:sz="4" w:space="0" w:color="000000"/>
              <w:bottom w:val="single" w:sz="4" w:space="0" w:color="000000"/>
            </w:tcBorders>
            <w:vAlign w:val="center"/>
          </w:tcPr>
          <w:p w:rsidR="003D3054" w:rsidRPr="00375400" w:rsidRDefault="003D3054" w:rsidP="0096734E">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3D3054" w:rsidRPr="00375400" w:rsidRDefault="003D3054" w:rsidP="0096734E">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3D3054" w:rsidRPr="00375400" w:rsidRDefault="00ED7C9E" w:rsidP="0096734E">
            <w:pPr>
              <w:snapToGrid w:val="0"/>
              <w:spacing w:after="0"/>
              <w:jc w:val="center"/>
              <w:rPr>
                <w:spacing w:val="-6"/>
                <w:sz w:val="14"/>
                <w:szCs w:val="14"/>
              </w:rPr>
            </w:pPr>
            <w:r>
              <w:rPr>
                <w:spacing w:val="-6"/>
                <w:sz w:val="14"/>
                <w:szCs w:val="14"/>
              </w:rPr>
              <w:t>0,1</w:t>
            </w:r>
          </w:p>
        </w:tc>
        <w:tc>
          <w:tcPr>
            <w:tcW w:w="425" w:type="dxa"/>
            <w:tcBorders>
              <w:top w:val="single" w:sz="4" w:space="0" w:color="000000"/>
              <w:left w:val="single" w:sz="4" w:space="0" w:color="000000"/>
              <w:bottom w:val="single" w:sz="4" w:space="0" w:color="000000"/>
            </w:tcBorders>
            <w:vAlign w:val="center"/>
          </w:tcPr>
          <w:p w:rsidR="003D3054" w:rsidRPr="00375400" w:rsidRDefault="003D3054" w:rsidP="0096734E">
            <w:pPr>
              <w:snapToGrid w:val="0"/>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tcBorders>
            <w:vAlign w:val="center"/>
          </w:tcPr>
          <w:p w:rsidR="003D3054" w:rsidRPr="00375400" w:rsidRDefault="003D3054" w:rsidP="0096734E">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rsidR="003D3054" w:rsidRPr="00375400" w:rsidRDefault="003D3054" w:rsidP="0096734E">
            <w:pPr>
              <w:snapToGrid w:val="0"/>
              <w:spacing w:after="0"/>
              <w:jc w:val="center"/>
              <w:rPr>
                <w:spacing w:val="-6"/>
                <w:sz w:val="14"/>
                <w:szCs w:val="14"/>
              </w:rPr>
            </w:pPr>
            <w:r>
              <w:rPr>
                <w:spacing w:val="-6"/>
                <w:sz w:val="14"/>
                <w:szCs w:val="14"/>
              </w:rPr>
              <w:t>0</w:t>
            </w:r>
          </w:p>
        </w:tc>
        <w:tc>
          <w:tcPr>
            <w:tcW w:w="567" w:type="dxa"/>
            <w:tcBorders>
              <w:top w:val="single" w:sz="4" w:space="0" w:color="000000"/>
              <w:left w:val="single" w:sz="4" w:space="0" w:color="000000"/>
              <w:bottom w:val="single" w:sz="4" w:space="0" w:color="000000"/>
              <w:right w:val="single" w:sz="8" w:space="0" w:color="000000"/>
            </w:tcBorders>
            <w:vAlign w:val="center"/>
          </w:tcPr>
          <w:p w:rsidR="003D3054" w:rsidRPr="00375400" w:rsidRDefault="00ED7C9E" w:rsidP="0096734E">
            <w:pPr>
              <w:spacing w:after="0"/>
              <w:jc w:val="center"/>
              <w:rPr>
                <w:bCs/>
                <w:iCs/>
                <w:sz w:val="14"/>
                <w:szCs w:val="14"/>
              </w:rPr>
            </w:pPr>
            <w:r>
              <w:rPr>
                <w:bCs/>
                <w:iCs/>
                <w:sz w:val="14"/>
                <w:szCs w:val="14"/>
              </w:rPr>
              <w:t>2,57</w:t>
            </w:r>
          </w:p>
        </w:tc>
        <w:tc>
          <w:tcPr>
            <w:tcW w:w="425" w:type="dxa"/>
            <w:tcBorders>
              <w:top w:val="single" w:sz="4" w:space="0" w:color="000000"/>
              <w:left w:val="single" w:sz="4" w:space="0" w:color="000000"/>
              <w:bottom w:val="single" w:sz="4" w:space="0" w:color="000000"/>
              <w:right w:val="single" w:sz="4" w:space="0" w:color="000000"/>
            </w:tcBorders>
            <w:vAlign w:val="center"/>
          </w:tcPr>
          <w:p w:rsidR="003D3054" w:rsidRPr="00375400" w:rsidRDefault="00ED7C9E" w:rsidP="0096734E">
            <w:pPr>
              <w:spacing w:after="0"/>
              <w:jc w:val="center"/>
              <w:rPr>
                <w:spacing w:val="-6"/>
                <w:sz w:val="14"/>
                <w:szCs w:val="14"/>
              </w:rPr>
            </w:pPr>
            <w:r>
              <w:rPr>
                <w:spacing w:val="-6"/>
                <w:sz w:val="14"/>
                <w:szCs w:val="14"/>
              </w:rPr>
              <w:t>0,51</w:t>
            </w:r>
          </w:p>
        </w:tc>
        <w:tc>
          <w:tcPr>
            <w:tcW w:w="425" w:type="dxa"/>
            <w:tcBorders>
              <w:top w:val="single" w:sz="4" w:space="0" w:color="000000"/>
              <w:left w:val="single" w:sz="4" w:space="0" w:color="000000"/>
              <w:bottom w:val="single" w:sz="4" w:space="0" w:color="000000"/>
              <w:right w:val="single" w:sz="8" w:space="0" w:color="000000"/>
            </w:tcBorders>
            <w:vAlign w:val="center"/>
          </w:tcPr>
          <w:p w:rsidR="003D3054" w:rsidRPr="00375400" w:rsidRDefault="00ED7C9E" w:rsidP="0096734E">
            <w:pPr>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right w:val="single" w:sz="4" w:space="0" w:color="000000"/>
            </w:tcBorders>
            <w:vAlign w:val="center"/>
          </w:tcPr>
          <w:p w:rsidR="003D3054" w:rsidRPr="00375400" w:rsidRDefault="00ED7C9E" w:rsidP="0096734E">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rsidR="003D3054" w:rsidRPr="00375400" w:rsidRDefault="00ED7C9E" w:rsidP="0096734E">
            <w:pPr>
              <w:spacing w:after="0"/>
              <w:jc w:val="center"/>
              <w:rPr>
                <w:spacing w:val="-6"/>
                <w:sz w:val="14"/>
                <w:szCs w:val="14"/>
              </w:rPr>
            </w:pPr>
            <w:r>
              <w:rPr>
                <w:spacing w:val="-6"/>
                <w:sz w:val="14"/>
                <w:szCs w:val="14"/>
              </w:rPr>
              <w:t>0</w:t>
            </w:r>
          </w:p>
        </w:tc>
        <w:tc>
          <w:tcPr>
            <w:tcW w:w="567" w:type="dxa"/>
            <w:tcBorders>
              <w:top w:val="single" w:sz="4" w:space="0" w:color="000000"/>
              <w:left w:val="single" w:sz="4" w:space="0" w:color="000000"/>
              <w:bottom w:val="single" w:sz="4" w:space="0" w:color="000000"/>
              <w:right w:val="single" w:sz="8" w:space="0" w:color="000000"/>
            </w:tcBorders>
            <w:vAlign w:val="center"/>
          </w:tcPr>
          <w:p w:rsidR="003D3054" w:rsidRPr="00375400" w:rsidRDefault="00ED7C9E" w:rsidP="0096734E">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rsidR="003D3054" w:rsidRPr="00375400" w:rsidRDefault="00ED7C9E" w:rsidP="0096734E">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rsidR="003D3054" w:rsidRPr="00375400" w:rsidRDefault="00ED7C9E" w:rsidP="0096734E">
            <w:pPr>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right w:val="single" w:sz="8" w:space="0" w:color="000000"/>
            </w:tcBorders>
            <w:vAlign w:val="center"/>
          </w:tcPr>
          <w:p w:rsidR="003D3054" w:rsidRPr="00375400" w:rsidRDefault="00ED7C9E" w:rsidP="0096734E">
            <w:pPr>
              <w:spacing w:after="0"/>
              <w:jc w:val="center"/>
              <w:rPr>
                <w:spacing w:val="-6"/>
                <w:sz w:val="14"/>
                <w:szCs w:val="14"/>
              </w:rPr>
            </w:pPr>
            <w:r>
              <w:rPr>
                <w:spacing w:val="-6"/>
                <w:sz w:val="14"/>
                <w:szCs w:val="14"/>
              </w:rPr>
              <w:t>0,56</w:t>
            </w:r>
          </w:p>
        </w:tc>
        <w:tc>
          <w:tcPr>
            <w:tcW w:w="425" w:type="dxa"/>
            <w:tcBorders>
              <w:top w:val="single" w:sz="4" w:space="0" w:color="000000"/>
              <w:left w:val="single" w:sz="4" w:space="0" w:color="000000"/>
              <w:bottom w:val="single" w:sz="4" w:space="0" w:color="000000"/>
              <w:right w:val="single" w:sz="8" w:space="0" w:color="000000"/>
            </w:tcBorders>
            <w:vAlign w:val="center"/>
          </w:tcPr>
          <w:p w:rsidR="003D3054" w:rsidRPr="00375400" w:rsidRDefault="00ED7C9E" w:rsidP="0096734E">
            <w:pPr>
              <w:spacing w:after="0"/>
              <w:jc w:val="center"/>
              <w:rPr>
                <w:spacing w:val="-6"/>
                <w:sz w:val="14"/>
                <w:szCs w:val="14"/>
              </w:rPr>
            </w:pPr>
            <w:r>
              <w:rPr>
                <w:spacing w:val="-6"/>
                <w:sz w:val="14"/>
                <w:szCs w:val="14"/>
              </w:rPr>
              <w:t>0,046</w:t>
            </w:r>
          </w:p>
        </w:tc>
        <w:tc>
          <w:tcPr>
            <w:tcW w:w="425" w:type="dxa"/>
            <w:tcBorders>
              <w:top w:val="single" w:sz="4" w:space="0" w:color="000000"/>
              <w:left w:val="single" w:sz="4" w:space="0" w:color="000000"/>
              <w:bottom w:val="single" w:sz="4" w:space="0" w:color="000000"/>
              <w:right w:val="single" w:sz="8" w:space="0" w:color="000000"/>
            </w:tcBorders>
            <w:vAlign w:val="center"/>
          </w:tcPr>
          <w:p w:rsidR="003D3054" w:rsidRPr="00375400" w:rsidRDefault="00ED7C9E" w:rsidP="0096734E">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rsidR="003D3054" w:rsidRPr="00375400" w:rsidRDefault="00ED7C9E" w:rsidP="0096734E">
            <w:pPr>
              <w:spacing w:after="0"/>
              <w:jc w:val="center"/>
              <w:rPr>
                <w:spacing w:val="-6"/>
                <w:sz w:val="14"/>
                <w:szCs w:val="14"/>
              </w:rPr>
            </w:pPr>
            <w:r>
              <w:rPr>
                <w:spacing w:val="-6"/>
                <w:sz w:val="14"/>
                <w:szCs w:val="14"/>
              </w:rPr>
              <w:t>0,093</w:t>
            </w:r>
          </w:p>
        </w:tc>
      </w:tr>
      <w:tr w:rsidR="003D3054" w:rsidRPr="00375400" w:rsidTr="009A3445">
        <w:trPr>
          <w:trHeight w:val="284"/>
          <w:jc w:val="center"/>
        </w:trPr>
        <w:tc>
          <w:tcPr>
            <w:tcW w:w="297" w:type="dxa"/>
            <w:vMerge w:val="restart"/>
            <w:tcBorders>
              <w:top w:val="single" w:sz="4" w:space="0" w:color="000000"/>
              <w:left w:val="single" w:sz="8" w:space="0" w:color="000000"/>
              <w:bottom w:val="single" w:sz="4" w:space="0" w:color="000000"/>
            </w:tcBorders>
            <w:vAlign w:val="center"/>
          </w:tcPr>
          <w:p w:rsidR="003D3054" w:rsidRPr="00375400" w:rsidRDefault="003D3054" w:rsidP="003D3054">
            <w:pPr>
              <w:snapToGrid w:val="0"/>
              <w:spacing w:after="0"/>
              <w:rPr>
                <w:spacing w:val="-6"/>
                <w:sz w:val="14"/>
                <w:szCs w:val="14"/>
              </w:rPr>
            </w:pPr>
            <w:r w:rsidRPr="00375400">
              <w:rPr>
                <w:spacing w:val="-6"/>
                <w:sz w:val="14"/>
                <w:szCs w:val="14"/>
              </w:rPr>
              <w:t>2.3</w:t>
            </w:r>
          </w:p>
        </w:tc>
        <w:tc>
          <w:tcPr>
            <w:tcW w:w="851" w:type="dxa"/>
            <w:vMerge w:val="restart"/>
            <w:tcBorders>
              <w:top w:val="single" w:sz="4" w:space="0" w:color="000000"/>
              <w:left w:val="single" w:sz="4" w:space="0" w:color="000000"/>
              <w:bottom w:val="single" w:sz="4" w:space="0" w:color="000000"/>
            </w:tcBorders>
            <w:vAlign w:val="center"/>
          </w:tcPr>
          <w:p w:rsidR="003D3054" w:rsidRPr="00375400" w:rsidRDefault="003D3054" w:rsidP="003D3054">
            <w:pPr>
              <w:snapToGrid w:val="0"/>
              <w:spacing w:after="0"/>
              <w:rPr>
                <w:spacing w:val="-6"/>
                <w:sz w:val="14"/>
                <w:szCs w:val="14"/>
              </w:rPr>
            </w:pPr>
            <w:r w:rsidRPr="00375400">
              <w:rPr>
                <w:spacing w:val="-6"/>
                <w:sz w:val="14"/>
                <w:szCs w:val="14"/>
              </w:rPr>
              <w:t>частной  собственности</w:t>
            </w:r>
          </w:p>
        </w:tc>
        <w:tc>
          <w:tcPr>
            <w:tcW w:w="992" w:type="dxa"/>
            <w:tcBorders>
              <w:top w:val="single" w:sz="4"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r w:rsidRPr="00375400">
              <w:rPr>
                <w:spacing w:val="-6"/>
                <w:sz w:val="14"/>
                <w:szCs w:val="14"/>
              </w:rPr>
              <w:t>тыс. м</w:t>
            </w:r>
            <w:r w:rsidRPr="00375400">
              <w:rPr>
                <w:spacing w:val="-6"/>
                <w:sz w:val="14"/>
                <w:szCs w:val="14"/>
                <w:vertAlign w:val="superscript"/>
              </w:rPr>
              <w:t>2</w:t>
            </w:r>
            <w:r w:rsidRPr="00375400">
              <w:rPr>
                <w:spacing w:val="-6"/>
                <w:sz w:val="14"/>
                <w:szCs w:val="14"/>
              </w:rPr>
              <w:t xml:space="preserve"> общ. S кв.</w:t>
            </w:r>
          </w:p>
        </w:tc>
        <w:tc>
          <w:tcPr>
            <w:tcW w:w="709" w:type="dxa"/>
            <w:tcBorders>
              <w:top w:val="single" w:sz="4" w:space="0" w:color="000000"/>
              <w:left w:val="single" w:sz="8" w:space="0" w:color="000000"/>
              <w:bottom w:val="single" w:sz="4" w:space="0" w:color="000000"/>
            </w:tcBorders>
            <w:vAlign w:val="center"/>
          </w:tcPr>
          <w:p w:rsidR="003D3054" w:rsidRPr="00375400" w:rsidRDefault="003D3054" w:rsidP="0096734E">
            <w:pPr>
              <w:snapToGrid w:val="0"/>
              <w:spacing w:after="0"/>
              <w:jc w:val="center"/>
              <w:rPr>
                <w:spacing w:val="-6"/>
                <w:sz w:val="14"/>
                <w:szCs w:val="14"/>
              </w:rPr>
            </w:pPr>
            <w:r>
              <w:rPr>
                <w:spacing w:val="-6"/>
                <w:sz w:val="14"/>
                <w:szCs w:val="14"/>
              </w:rPr>
              <w:t>67,9</w:t>
            </w:r>
          </w:p>
        </w:tc>
        <w:tc>
          <w:tcPr>
            <w:tcW w:w="567" w:type="dxa"/>
            <w:tcBorders>
              <w:top w:val="single" w:sz="4" w:space="0" w:color="000000"/>
              <w:left w:val="single" w:sz="8" w:space="0" w:color="000000"/>
              <w:bottom w:val="single" w:sz="4" w:space="0" w:color="000000"/>
            </w:tcBorders>
            <w:vAlign w:val="center"/>
          </w:tcPr>
          <w:p w:rsidR="003D3054" w:rsidRPr="00375400" w:rsidRDefault="003D3054" w:rsidP="003D3054">
            <w:pPr>
              <w:snapToGrid w:val="0"/>
              <w:spacing w:after="0"/>
              <w:jc w:val="center"/>
              <w:rPr>
                <w:bCs/>
                <w:iCs/>
                <w:sz w:val="14"/>
                <w:szCs w:val="14"/>
              </w:rPr>
            </w:pPr>
            <w:r>
              <w:rPr>
                <w:bCs/>
                <w:iCs/>
                <w:sz w:val="14"/>
                <w:szCs w:val="14"/>
              </w:rPr>
              <w:t>19,2</w:t>
            </w:r>
          </w:p>
        </w:tc>
        <w:tc>
          <w:tcPr>
            <w:tcW w:w="425" w:type="dxa"/>
            <w:tcBorders>
              <w:top w:val="single" w:sz="4"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r>
              <w:rPr>
                <w:spacing w:val="-6"/>
                <w:sz w:val="14"/>
                <w:szCs w:val="14"/>
              </w:rPr>
              <w:t>1,9</w:t>
            </w:r>
          </w:p>
        </w:tc>
        <w:tc>
          <w:tcPr>
            <w:tcW w:w="425" w:type="dxa"/>
            <w:tcBorders>
              <w:top w:val="single" w:sz="4"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r>
              <w:rPr>
                <w:spacing w:val="-6"/>
                <w:sz w:val="14"/>
                <w:szCs w:val="14"/>
              </w:rPr>
              <w:t>2,2</w:t>
            </w:r>
          </w:p>
        </w:tc>
        <w:tc>
          <w:tcPr>
            <w:tcW w:w="426" w:type="dxa"/>
            <w:tcBorders>
              <w:top w:val="single" w:sz="4"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r>
              <w:rPr>
                <w:spacing w:val="-6"/>
                <w:sz w:val="14"/>
                <w:szCs w:val="14"/>
              </w:rPr>
              <w:t>3,3</w:t>
            </w:r>
          </w:p>
        </w:tc>
        <w:tc>
          <w:tcPr>
            <w:tcW w:w="425" w:type="dxa"/>
            <w:tcBorders>
              <w:top w:val="single" w:sz="4"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r>
              <w:rPr>
                <w:spacing w:val="-6"/>
                <w:sz w:val="14"/>
                <w:szCs w:val="14"/>
              </w:rPr>
              <w:t>4,6</w:t>
            </w:r>
          </w:p>
        </w:tc>
        <w:tc>
          <w:tcPr>
            <w:tcW w:w="425" w:type="dxa"/>
            <w:tcBorders>
              <w:top w:val="single" w:sz="4"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r>
              <w:rPr>
                <w:spacing w:val="-6"/>
                <w:sz w:val="14"/>
                <w:szCs w:val="14"/>
              </w:rPr>
              <w:t>1,4</w:t>
            </w:r>
          </w:p>
        </w:tc>
        <w:tc>
          <w:tcPr>
            <w:tcW w:w="425" w:type="dxa"/>
            <w:tcBorders>
              <w:top w:val="single" w:sz="4"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r>
              <w:rPr>
                <w:spacing w:val="-6"/>
                <w:sz w:val="14"/>
                <w:szCs w:val="14"/>
              </w:rPr>
              <w:t>1,3</w:t>
            </w:r>
          </w:p>
        </w:tc>
        <w:tc>
          <w:tcPr>
            <w:tcW w:w="426" w:type="dxa"/>
            <w:tcBorders>
              <w:top w:val="single" w:sz="4"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r>
              <w:rPr>
                <w:spacing w:val="-6"/>
                <w:sz w:val="14"/>
                <w:szCs w:val="14"/>
              </w:rPr>
              <w:t>1,7</w:t>
            </w:r>
          </w:p>
        </w:tc>
        <w:tc>
          <w:tcPr>
            <w:tcW w:w="425" w:type="dxa"/>
            <w:tcBorders>
              <w:top w:val="single" w:sz="4"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r>
              <w:rPr>
                <w:spacing w:val="-6"/>
                <w:sz w:val="14"/>
                <w:szCs w:val="14"/>
              </w:rPr>
              <w:t>1,2</w:t>
            </w:r>
          </w:p>
        </w:tc>
        <w:tc>
          <w:tcPr>
            <w:tcW w:w="425" w:type="dxa"/>
            <w:tcBorders>
              <w:top w:val="single" w:sz="4"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r w:rsidRPr="00375400">
              <w:rPr>
                <w:spacing w:val="-6"/>
                <w:sz w:val="14"/>
                <w:szCs w:val="14"/>
              </w:rPr>
              <w:t>-</w:t>
            </w:r>
          </w:p>
        </w:tc>
        <w:tc>
          <w:tcPr>
            <w:tcW w:w="425" w:type="dxa"/>
            <w:tcBorders>
              <w:top w:val="single" w:sz="4"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r w:rsidRPr="00375400">
              <w:rPr>
                <w:spacing w:val="-6"/>
                <w:sz w:val="14"/>
                <w:szCs w:val="14"/>
              </w:rPr>
              <w:t>-</w:t>
            </w:r>
          </w:p>
        </w:tc>
        <w:tc>
          <w:tcPr>
            <w:tcW w:w="426" w:type="dxa"/>
            <w:tcBorders>
              <w:top w:val="single" w:sz="4"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r>
              <w:rPr>
                <w:spacing w:val="-6"/>
                <w:sz w:val="14"/>
                <w:szCs w:val="14"/>
              </w:rPr>
              <w:t>1,2</w:t>
            </w:r>
          </w:p>
        </w:tc>
        <w:tc>
          <w:tcPr>
            <w:tcW w:w="425" w:type="dxa"/>
            <w:tcBorders>
              <w:top w:val="single" w:sz="4"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r>
              <w:rPr>
                <w:spacing w:val="-6"/>
                <w:sz w:val="14"/>
                <w:szCs w:val="14"/>
              </w:rPr>
              <w:t>1,1</w:t>
            </w:r>
          </w:p>
        </w:tc>
        <w:tc>
          <w:tcPr>
            <w:tcW w:w="425" w:type="dxa"/>
            <w:tcBorders>
              <w:top w:val="single" w:sz="4"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r>
              <w:rPr>
                <w:spacing w:val="-6"/>
                <w:sz w:val="14"/>
                <w:szCs w:val="14"/>
              </w:rPr>
              <w:t>1,82</w:t>
            </w:r>
          </w:p>
        </w:tc>
        <w:tc>
          <w:tcPr>
            <w:tcW w:w="425" w:type="dxa"/>
            <w:tcBorders>
              <w:top w:val="single" w:sz="4"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r>
              <w:rPr>
                <w:spacing w:val="-6"/>
                <w:sz w:val="14"/>
                <w:szCs w:val="14"/>
              </w:rPr>
              <w:t>0,5</w:t>
            </w:r>
          </w:p>
        </w:tc>
        <w:tc>
          <w:tcPr>
            <w:tcW w:w="426" w:type="dxa"/>
            <w:tcBorders>
              <w:top w:val="single" w:sz="4"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r>
              <w:rPr>
                <w:spacing w:val="-6"/>
                <w:sz w:val="14"/>
                <w:szCs w:val="14"/>
              </w:rPr>
              <w:t>1</w:t>
            </w:r>
          </w:p>
        </w:tc>
        <w:tc>
          <w:tcPr>
            <w:tcW w:w="425" w:type="dxa"/>
            <w:tcBorders>
              <w:top w:val="single" w:sz="4" w:space="0" w:color="000000"/>
              <w:left w:val="single" w:sz="4" w:space="0" w:color="000000"/>
              <w:bottom w:val="single" w:sz="4" w:space="0" w:color="000000"/>
              <w:right w:val="single" w:sz="8" w:space="0" w:color="000000"/>
            </w:tcBorders>
            <w:vAlign w:val="center"/>
          </w:tcPr>
          <w:p w:rsidR="003D3054" w:rsidRPr="00375400" w:rsidRDefault="003D3054" w:rsidP="003D3054">
            <w:pPr>
              <w:snapToGrid w:val="0"/>
              <w:spacing w:after="0"/>
              <w:jc w:val="center"/>
              <w:rPr>
                <w:spacing w:val="-6"/>
                <w:sz w:val="14"/>
                <w:szCs w:val="14"/>
              </w:rPr>
            </w:pPr>
            <w:r>
              <w:rPr>
                <w:spacing w:val="-6"/>
                <w:sz w:val="14"/>
                <w:szCs w:val="14"/>
              </w:rPr>
              <w:t>0,2</w:t>
            </w:r>
          </w:p>
        </w:tc>
        <w:tc>
          <w:tcPr>
            <w:tcW w:w="567" w:type="dxa"/>
            <w:tcBorders>
              <w:top w:val="single" w:sz="4" w:space="0" w:color="000000"/>
              <w:left w:val="single" w:sz="4" w:space="0" w:color="000000"/>
              <w:bottom w:val="single" w:sz="4" w:space="0" w:color="000000"/>
              <w:right w:val="single" w:sz="8" w:space="0" w:color="000000"/>
            </w:tcBorders>
            <w:vAlign w:val="center"/>
          </w:tcPr>
          <w:p w:rsidR="003D3054" w:rsidRPr="00375400" w:rsidRDefault="003D3054" w:rsidP="003D3054">
            <w:pPr>
              <w:spacing w:after="0"/>
              <w:jc w:val="center"/>
              <w:rPr>
                <w:bCs/>
                <w:iCs/>
                <w:sz w:val="14"/>
                <w:szCs w:val="14"/>
              </w:rPr>
            </w:pPr>
            <w:r>
              <w:rPr>
                <w:bCs/>
                <w:iCs/>
                <w:sz w:val="14"/>
                <w:szCs w:val="14"/>
              </w:rPr>
              <w:t>7,4</w:t>
            </w:r>
          </w:p>
        </w:tc>
        <w:tc>
          <w:tcPr>
            <w:tcW w:w="425" w:type="dxa"/>
            <w:tcBorders>
              <w:top w:val="single" w:sz="4" w:space="0" w:color="000000"/>
              <w:left w:val="single" w:sz="4" w:space="0" w:color="000000"/>
              <w:bottom w:val="single" w:sz="4" w:space="0" w:color="000000"/>
              <w:right w:val="single" w:sz="4" w:space="0" w:color="000000"/>
            </w:tcBorders>
            <w:vAlign w:val="center"/>
          </w:tcPr>
          <w:p w:rsidR="003D3054" w:rsidRPr="00375400" w:rsidRDefault="003D3054" w:rsidP="003D3054">
            <w:pPr>
              <w:spacing w:after="0"/>
              <w:jc w:val="center"/>
              <w:rPr>
                <w:spacing w:val="-6"/>
                <w:sz w:val="14"/>
                <w:szCs w:val="14"/>
              </w:rPr>
            </w:pPr>
            <w:r>
              <w:rPr>
                <w:spacing w:val="-6"/>
                <w:sz w:val="14"/>
                <w:szCs w:val="14"/>
              </w:rPr>
              <w:t>2,2</w:t>
            </w:r>
          </w:p>
        </w:tc>
        <w:tc>
          <w:tcPr>
            <w:tcW w:w="425" w:type="dxa"/>
            <w:tcBorders>
              <w:top w:val="single" w:sz="4" w:space="0" w:color="000000"/>
              <w:left w:val="single" w:sz="4" w:space="0" w:color="000000"/>
              <w:bottom w:val="single" w:sz="4" w:space="0" w:color="000000"/>
              <w:right w:val="single" w:sz="8" w:space="0" w:color="000000"/>
            </w:tcBorders>
            <w:vAlign w:val="center"/>
          </w:tcPr>
          <w:p w:rsidR="003D3054" w:rsidRPr="00375400" w:rsidRDefault="003D3054" w:rsidP="003D3054">
            <w:pPr>
              <w:spacing w:after="0"/>
              <w:jc w:val="center"/>
              <w:rPr>
                <w:spacing w:val="-6"/>
                <w:sz w:val="14"/>
                <w:szCs w:val="14"/>
              </w:rPr>
            </w:pPr>
            <w:r>
              <w:rPr>
                <w:spacing w:val="-6"/>
                <w:sz w:val="14"/>
                <w:szCs w:val="14"/>
              </w:rPr>
              <w:t>0,5</w:t>
            </w:r>
          </w:p>
        </w:tc>
        <w:tc>
          <w:tcPr>
            <w:tcW w:w="426" w:type="dxa"/>
            <w:tcBorders>
              <w:top w:val="single" w:sz="4" w:space="0" w:color="000000"/>
              <w:left w:val="single" w:sz="4" w:space="0" w:color="000000"/>
              <w:bottom w:val="single" w:sz="4" w:space="0" w:color="000000"/>
              <w:right w:val="single" w:sz="4" w:space="0" w:color="000000"/>
            </w:tcBorders>
            <w:vAlign w:val="center"/>
          </w:tcPr>
          <w:p w:rsidR="003D3054" w:rsidRPr="00375400" w:rsidRDefault="003D3054" w:rsidP="003D3054">
            <w:pPr>
              <w:spacing w:after="0"/>
              <w:jc w:val="center"/>
              <w:rPr>
                <w:spacing w:val="-6"/>
                <w:sz w:val="14"/>
                <w:szCs w:val="14"/>
              </w:rPr>
            </w:pPr>
            <w:r>
              <w:rPr>
                <w:spacing w:val="-6"/>
                <w:sz w:val="14"/>
                <w:szCs w:val="14"/>
              </w:rPr>
              <w:t>0,5</w:t>
            </w:r>
          </w:p>
        </w:tc>
        <w:tc>
          <w:tcPr>
            <w:tcW w:w="425" w:type="dxa"/>
            <w:tcBorders>
              <w:top w:val="single" w:sz="4" w:space="0" w:color="000000"/>
              <w:left w:val="single" w:sz="4" w:space="0" w:color="000000"/>
              <w:bottom w:val="single" w:sz="4" w:space="0" w:color="000000"/>
              <w:right w:val="single" w:sz="8" w:space="0" w:color="000000"/>
            </w:tcBorders>
            <w:vAlign w:val="center"/>
          </w:tcPr>
          <w:p w:rsidR="003D3054" w:rsidRPr="00375400" w:rsidRDefault="003D3054" w:rsidP="003D3054">
            <w:pPr>
              <w:spacing w:after="0"/>
              <w:jc w:val="center"/>
              <w:rPr>
                <w:spacing w:val="-6"/>
                <w:sz w:val="14"/>
                <w:szCs w:val="14"/>
              </w:rPr>
            </w:pPr>
            <w:r>
              <w:rPr>
                <w:spacing w:val="-6"/>
                <w:sz w:val="14"/>
                <w:szCs w:val="14"/>
              </w:rPr>
              <w:t>1,5</w:t>
            </w:r>
          </w:p>
        </w:tc>
        <w:tc>
          <w:tcPr>
            <w:tcW w:w="567" w:type="dxa"/>
            <w:tcBorders>
              <w:top w:val="single" w:sz="4" w:space="0" w:color="000000"/>
              <w:left w:val="single" w:sz="4" w:space="0" w:color="000000"/>
              <w:bottom w:val="single" w:sz="4" w:space="0" w:color="000000"/>
              <w:right w:val="single" w:sz="8" w:space="0" w:color="000000"/>
            </w:tcBorders>
            <w:vAlign w:val="center"/>
          </w:tcPr>
          <w:p w:rsidR="003D3054" w:rsidRPr="00375400" w:rsidRDefault="003D3054" w:rsidP="003D3054">
            <w:pPr>
              <w:spacing w:after="0"/>
              <w:jc w:val="center"/>
              <w:rPr>
                <w:spacing w:val="-6"/>
                <w:sz w:val="14"/>
                <w:szCs w:val="14"/>
              </w:rPr>
            </w:pPr>
            <w:r>
              <w:rPr>
                <w:spacing w:val="-6"/>
                <w:sz w:val="14"/>
                <w:szCs w:val="14"/>
              </w:rPr>
              <w:t>0,5</w:t>
            </w:r>
          </w:p>
        </w:tc>
        <w:tc>
          <w:tcPr>
            <w:tcW w:w="425" w:type="dxa"/>
            <w:tcBorders>
              <w:top w:val="single" w:sz="4" w:space="0" w:color="000000"/>
              <w:left w:val="single" w:sz="4" w:space="0" w:color="000000"/>
              <w:bottom w:val="single" w:sz="4" w:space="0" w:color="000000"/>
              <w:right w:val="single" w:sz="8" w:space="0" w:color="000000"/>
            </w:tcBorders>
            <w:vAlign w:val="center"/>
          </w:tcPr>
          <w:p w:rsidR="003D3054" w:rsidRPr="00375400" w:rsidRDefault="003D3054" w:rsidP="003D3054">
            <w:pPr>
              <w:spacing w:after="0"/>
              <w:jc w:val="center"/>
              <w:rPr>
                <w:spacing w:val="-6"/>
                <w:sz w:val="14"/>
                <w:szCs w:val="14"/>
              </w:rPr>
            </w:pPr>
            <w:r>
              <w:rPr>
                <w:spacing w:val="-6"/>
                <w:sz w:val="14"/>
                <w:szCs w:val="14"/>
              </w:rPr>
              <w:t>0,7</w:t>
            </w:r>
          </w:p>
        </w:tc>
        <w:tc>
          <w:tcPr>
            <w:tcW w:w="425" w:type="dxa"/>
            <w:tcBorders>
              <w:top w:val="single" w:sz="4" w:space="0" w:color="000000"/>
              <w:left w:val="single" w:sz="4" w:space="0" w:color="000000"/>
              <w:bottom w:val="single" w:sz="4" w:space="0" w:color="000000"/>
              <w:right w:val="single" w:sz="8" w:space="0" w:color="000000"/>
            </w:tcBorders>
            <w:vAlign w:val="center"/>
          </w:tcPr>
          <w:p w:rsidR="003D3054" w:rsidRPr="00375400" w:rsidRDefault="003D3054" w:rsidP="003D3054">
            <w:pPr>
              <w:spacing w:after="0"/>
              <w:jc w:val="center"/>
              <w:rPr>
                <w:spacing w:val="-6"/>
                <w:sz w:val="14"/>
                <w:szCs w:val="14"/>
              </w:rPr>
            </w:pPr>
            <w:r>
              <w:rPr>
                <w:spacing w:val="-6"/>
                <w:sz w:val="14"/>
                <w:szCs w:val="14"/>
              </w:rPr>
              <w:t>1</w:t>
            </w:r>
          </w:p>
        </w:tc>
        <w:tc>
          <w:tcPr>
            <w:tcW w:w="426" w:type="dxa"/>
            <w:tcBorders>
              <w:top w:val="single" w:sz="4" w:space="0" w:color="000000"/>
              <w:left w:val="single" w:sz="4" w:space="0" w:color="000000"/>
              <w:bottom w:val="single" w:sz="4" w:space="0" w:color="000000"/>
              <w:right w:val="single" w:sz="8" w:space="0" w:color="000000"/>
            </w:tcBorders>
            <w:vAlign w:val="center"/>
          </w:tcPr>
          <w:p w:rsidR="003D3054" w:rsidRPr="00375400" w:rsidRDefault="003D3054" w:rsidP="003D3054">
            <w:pPr>
              <w:spacing w:after="0"/>
              <w:jc w:val="center"/>
              <w:rPr>
                <w:spacing w:val="-6"/>
                <w:sz w:val="14"/>
                <w:szCs w:val="14"/>
              </w:rPr>
            </w:pPr>
            <w:r>
              <w:rPr>
                <w:spacing w:val="-6"/>
                <w:sz w:val="14"/>
                <w:szCs w:val="14"/>
              </w:rPr>
              <w:t>5,6</w:t>
            </w:r>
          </w:p>
        </w:tc>
        <w:tc>
          <w:tcPr>
            <w:tcW w:w="425" w:type="dxa"/>
            <w:tcBorders>
              <w:top w:val="single" w:sz="4" w:space="0" w:color="000000"/>
              <w:left w:val="single" w:sz="4" w:space="0" w:color="000000"/>
              <w:bottom w:val="single" w:sz="4" w:space="0" w:color="000000"/>
              <w:right w:val="single" w:sz="8" w:space="0" w:color="000000"/>
            </w:tcBorders>
            <w:vAlign w:val="center"/>
          </w:tcPr>
          <w:p w:rsidR="003D3054" w:rsidRPr="00375400" w:rsidRDefault="003D3054" w:rsidP="003D3054">
            <w:pPr>
              <w:spacing w:after="0"/>
              <w:jc w:val="center"/>
              <w:rPr>
                <w:spacing w:val="-6"/>
                <w:sz w:val="14"/>
                <w:szCs w:val="14"/>
              </w:rPr>
            </w:pPr>
            <w:r>
              <w:rPr>
                <w:spacing w:val="-6"/>
                <w:sz w:val="14"/>
                <w:szCs w:val="14"/>
              </w:rPr>
              <w:t>1,56</w:t>
            </w:r>
          </w:p>
        </w:tc>
        <w:tc>
          <w:tcPr>
            <w:tcW w:w="425" w:type="dxa"/>
            <w:tcBorders>
              <w:top w:val="single" w:sz="4" w:space="0" w:color="000000"/>
              <w:left w:val="single" w:sz="4" w:space="0" w:color="000000"/>
              <w:bottom w:val="single" w:sz="4" w:space="0" w:color="000000"/>
              <w:right w:val="single" w:sz="8" w:space="0" w:color="000000"/>
            </w:tcBorders>
            <w:vAlign w:val="center"/>
          </w:tcPr>
          <w:p w:rsidR="003D3054" w:rsidRPr="00375400" w:rsidRDefault="003D3054" w:rsidP="003D3054">
            <w:pPr>
              <w:spacing w:after="0"/>
              <w:jc w:val="center"/>
              <w:rPr>
                <w:spacing w:val="-6"/>
                <w:sz w:val="14"/>
                <w:szCs w:val="14"/>
              </w:rPr>
            </w:pPr>
            <w:r>
              <w:rPr>
                <w:spacing w:val="-6"/>
                <w:sz w:val="14"/>
                <w:szCs w:val="14"/>
              </w:rPr>
              <w:t>0,7</w:t>
            </w:r>
          </w:p>
        </w:tc>
        <w:tc>
          <w:tcPr>
            <w:tcW w:w="425" w:type="dxa"/>
            <w:tcBorders>
              <w:top w:val="single" w:sz="4" w:space="0" w:color="000000"/>
              <w:left w:val="single" w:sz="4" w:space="0" w:color="000000"/>
              <w:bottom w:val="single" w:sz="4" w:space="0" w:color="000000"/>
              <w:right w:val="single" w:sz="8" w:space="0" w:color="000000"/>
            </w:tcBorders>
            <w:vAlign w:val="center"/>
          </w:tcPr>
          <w:p w:rsidR="003D3054" w:rsidRPr="00375400" w:rsidRDefault="003D3054" w:rsidP="003D3054">
            <w:pPr>
              <w:spacing w:after="0"/>
              <w:jc w:val="center"/>
              <w:rPr>
                <w:spacing w:val="-6"/>
                <w:sz w:val="14"/>
                <w:szCs w:val="14"/>
              </w:rPr>
            </w:pPr>
            <w:r>
              <w:rPr>
                <w:spacing w:val="-6"/>
                <w:sz w:val="14"/>
                <w:szCs w:val="14"/>
              </w:rPr>
              <w:t>2,9</w:t>
            </w:r>
          </w:p>
        </w:tc>
      </w:tr>
      <w:tr w:rsidR="003D3054" w:rsidRPr="00375400" w:rsidTr="009A3445">
        <w:trPr>
          <w:trHeight w:val="284"/>
          <w:jc w:val="center"/>
        </w:trPr>
        <w:tc>
          <w:tcPr>
            <w:tcW w:w="297" w:type="dxa"/>
            <w:vMerge/>
            <w:tcBorders>
              <w:top w:val="single" w:sz="4" w:space="0" w:color="000000"/>
              <w:left w:val="single" w:sz="8" w:space="0" w:color="000000"/>
              <w:bottom w:val="single" w:sz="4" w:space="0" w:color="000000"/>
            </w:tcBorders>
            <w:vAlign w:val="center"/>
          </w:tcPr>
          <w:p w:rsidR="003D3054" w:rsidRPr="00375400" w:rsidRDefault="003D3054" w:rsidP="003D3054">
            <w:pPr>
              <w:spacing w:after="0"/>
              <w:rPr>
                <w:sz w:val="14"/>
                <w:szCs w:val="14"/>
              </w:rPr>
            </w:pPr>
          </w:p>
        </w:tc>
        <w:tc>
          <w:tcPr>
            <w:tcW w:w="851" w:type="dxa"/>
            <w:vMerge/>
            <w:tcBorders>
              <w:top w:val="single" w:sz="4" w:space="0" w:color="000000"/>
              <w:left w:val="single" w:sz="4" w:space="0" w:color="000000"/>
              <w:bottom w:val="single" w:sz="4" w:space="0" w:color="000000"/>
            </w:tcBorders>
            <w:vAlign w:val="center"/>
          </w:tcPr>
          <w:p w:rsidR="003D3054" w:rsidRPr="00375400" w:rsidRDefault="003D3054" w:rsidP="003D3054">
            <w:pPr>
              <w:spacing w:after="0"/>
              <w:rPr>
                <w:sz w:val="14"/>
                <w:szCs w:val="14"/>
              </w:rPr>
            </w:pPr>
          </w:p>
        </w:tc>
        <w:tc>
          <w:tcPr>
            <w:tcW w:w="992" w:type="dxa"/>
            <w:tcBorders>
              <w:top w:val="single" w:sz="4"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r w:rsidRPr="00375400">
              <w:rPr>
                <w:spacing w:val="-6"/>
                <w:sz w:val="14"/>
                <w:szCs w:val="14"/>
              </w:rPr>
              <w:t>% от общ. V ЖФ</w:t>
            </w:r>
          </w:p>
        </w:tc>
        <w:tc>
          <w:tcPr>
            <w:tcW w:w="709" w:type="dxa"/>
            <w:tcBorders>
              <w:top w:val="single" w:sz="4" w:space="0" w:color="000000"/>
              <w:left w:val="single" w:sz="8" w:space="0" w:color="000000"/>
              <w:bottom w:val="single" w:sz="4" w:space="0" w:color="000000"/>
            </w:tcBorders>
            <w:vAlign w:val="center"/>
          </w:tcPr>
          <w:p w:rsidR="003D3054" w:rsidRPr="00375400" w:rsidRDefault="00D26717" w:rsidP="00D26717">
            <w:pPr>
              <w:snapToGrid w:val="0"/>
              <w:spacing w:after="0"/>
              <w:jc w:val="center"/>
              <w:rPr>
                <w:spacing w:val="-6"/>
                <w:sz w:val="14"/>
                <w:szCs w:val="14"/>
              </w:rPr>
            </w:pPr>
            <w:r>
              <w:rPr>
                <w:spacing w:val="-6"/>
                <w:sz w:val="14"/>
                <w:szCs w:val="14"/>
              </w:rPr>
              <w:t>87,0</w:t>
            </w:r>
          </w:p>
        </w:tc>
        <w:tc>
          <w:tcPr>
            <w:tcW w:w="567" w:type="dxa"/>
            <w:tcBorders>
              <w:top w:val="single" w:sz="4" w:space="0" w:color="000000"/>
              <w:left w:val="single" w:sz="8" w:space="0" w:color="000000"/>
              <w:bottom w:val="single" w:sz="4" w:space="0" w:color="000000"/>
            </w:tcBorders>
            <w:vAlign w:val="center"/>
          </w:tcPr>
          <w:p w:rsidR="003D3054" w:rsidRPr="00375400" w:rsidRDefault="00ED7C9E" w:rsidP="00ED7C9E">
            <w:pPr>
              <w:snapToGrid w:val="0"/>
              <w:spacing w:after="0"/>
              <w:jc w:val="center"/>
              <w:rPr>
                <w:bCs/>
                <w:iCs/>
                <w:sz w:val="14"/>
                <w:szCs w:val="14"/>
              </w:rPr>
            </w:pPr>
            <w:r>
              <w:rPr>
                <w:bCs/>
                <w:iCs/>
                <w:sz w:val="14"/>
                <w:szCs w:val="14"/>
              </w:rPr>
              <w:t>24,6</w:t>
            </w:r>
          </w:p>
        </w:tc>
        <w:tc>
          <w:tcPr>
            <w:tcW w:w="425" w:type="dxa"/>
            <w:tcBorders>
              <w:top w:val="single" w:sz="4" w:space="0" w:color="000000"/>
              <w:left w:val="single" w:sz="4" w:space="0" w:color="000000"/>
              <w:bottom w:val="single" w:sz="4" w:space="0" w:color="000000"/>
            </w:tcBorders>
            <w:vAlign w:val="center"/>
          </w:tcPr>
          <w:p w:rsidR="003D3054" w:rsidRPr="00375400" w:rsidRDefault="00ED7C9E" w:rsidP="003D3054">
            <w:pPr>
              <w:snapToGrid w:val="0"/>
              <w:spacing w:after="0"/>
              <w:jc w:val="center"/>
              <w:rPr>
                <w:spacing w:val="-6"/>
                <w:sz w:val="14"/>
                <w:szCs w:val="14"/>
              </w:rPr>
            </w:pPr>
            <w:r>
              <w:rPr>
                <w:spacing w:val="-6"/>
                <w:sz w:val="14"/>
                <w:szCs w:val="14"/>
              </w:rPr>
              <w:t>2,43</w:t>
            </w:r>
          </w:p>
        </w:tc>
        <w:tc>
          <w:tcPr>
            <w:tcW w:w="425" w:type="dxa"/>
            <w:tcBorders>
              <w:top w:val="single" w:sz="4" w:space="0" w:color="000000"/>
              <w:left w:val="single" w:sz="4" w:space="0" w:color="000000"/>
              <w:bottom w:val="single" w:sz="4" w:space="0" w:color="000000"/>
            </w:tcBorders>
            <w:vAlign w:val="center"/>
          </w:tcPr>
          <w:p w:rsidR="003D3054" w:rsidRPr="00375400" w:rsidRDefault="00ED7C9E" w:rsidP="003D3054">
            <w:pPr>
              <w:snapToGrid w:val="0"/>
              <w:spacing w:after="0"/>
              <w:jc w:val="center"/>
              <w:rPr>
                <w:spacing w:val="-6"/>
                <w:sz w:val="14"/>
                <w:szCs w:val="14"/>
              </w:rPr>
            </w:pPr>
            <w:r>
              <w:rPr>
                <w:spacing w:val="-6"/>
                <w:sz w:val="14"/>
                <w:szCs w:val="14"/>
              </w:rPr>
              <w:t>2,82</w:t>
            </w:r>
          </w:p>
        </w:tc>
        <w:tc>
          <w:tcPr>
            <w:tcW w:w="426" w:type="dxa"/>
            <w:tcBorders>
              <w:top w:val="single" w:sz="4" w:space="0" w:color="000000"/>
              <w:left w:val="single" w:sz="4" w:space="0" w:color="000000"/>
              <w:bottom w:val="single" w:sz="4" w:space="0" w:color="000000"/>
            </w:tcBorders>
            <w:vAlign w:val="center"/>
          </w:tcPr>
          <w:p w:rsidR="003D3054" w:rsidRPr="00375400" w:rsidRDefault="00ED7C9E" w:rsidP="003D3054">
            <w:pPr>
              <w:snapToGrid w:val="0"/>
              <w:spacing w:after="0"/>
              <w:jc w:val="center"/>
              <w:rPr>
                <w:spacing w:val="-6"/>
                <w:sz w:val="14"/>
                <w:szCs w:val="14"/>
              </w:rPr>
            </w:pPr>
            <w:r>
              <w:rPr>
                <w:spacing w:val="-6"/>
                <w:sz w:val="14"/>
                <w:szCs w:val="14"/>
              </w:rPr>
              <w:t>4,23</w:t>
            </w:r>
          </w:p>
        </w:tc>
        <w:tc>
          <w:tcPr>
            <w:tcW w:w="425" w:type="dxa"/>
            <w:tcBorders>
              <w:top w:val="single" w:sz="4" w:space="0" w:color="000000"/>
              <w:left w:val="single" w:sz="4" w:space="0" w:color="000000"/>
              <w:bottom w:val="single" w:sz="4" w:space="0" w:color="000000"/>
            </w:tcBorders>
            <w:vAlign w:val="center"/>
          </w:tcPr>
          <w:p w:rsidR="003D3054" w:rsidRPr="00375400" w:rsidRDefault="00ED7C9E" w:rsidP="003D3054">
            <w:pPr>
              <w:snapToGrid w:val="0"/>
              <w:spacing w:after="0"/>
              <w:jc w:val="center"/>
              <w:rPr>
                <w:spacing w:val="-6"/>
                <w:sz w:val="14"/>
                <w:szCs w:val="14"/>
              </w:rPr>
            </w:pPr>
            <w:r>
              <w:rPr>
                <w:spacing w:val="-6"/>
                <w:sz w:val="14"/>
                <w:szCs w:val="14"/>
              </w:rPr>
              <w:t>5,89</w:t>
            </w:r>
          </w:p>
        </w:tc>
        <w:tc>
          <w:tcPr>
            <w:tcW w:w="425" w:type="dxa"/>
            <w:tcBorders>
              <w:top w:val="single" w:sz="4" w:space="0" w:color="000000"/>
              <w:left w:val="single" w:sz="4" w:space="0" w:color="000000"/>
              <w:bottom w:val="single" w:sz="4" w:space="0" w:color="000000"/>
            </w:tcBorders>
            <w:vAlign w:val="center"/>
          </w:tcPr>
          <w:p w:rsidR="003D3054" w:rsidRPr="00375400" w:rsidRDefault="00ED7C9E" w:rsidP="003D3054">
            <w:pPr>
              <w:snapToGrid w:val="0"/>
              <w:spacing w:after="0"/>
              <w:jc w:val="center"/>
              <w:rPr>
                <w:spacing w:val="-6"/>
                <w:sz w:val="14"/>
                <w:szCs w:val="14"/>
              </w:rPr>
            </w:pPr>
            <w:r>
              <w:rPr>
                <w:spacing w:val="-6"/>
                <w:sz w:val="14"/>
                <w:szCs w:val="14"/>
              </w:rPr>
              <w:t>1,79</w:t>
            </w:r>
          </w:p>
        </w:tc>
        <w:tc>
          <w:tcPr>
            <w:tcW w:w="425" w:type="dxa"/>
            <w:tcBorders>
              <w:top w:val="single" w:sz="4" w:space="0" w:color="000000"/>
              <w:left w:val="single" w:sz="4" w:space="0" w:color="000000"/>
              <w:bottom w:val="single" w:sz="4" w:space="0" w:color="000000"/>
            </w:tcBorders>
            <w:vAlign w:val="center"/>
          </w:tcPr>
          <w:p w:rsidR="003D3054" w:rsidRPr="00375400" w:rsidRDefault="00ED7C9E" w:rsidP="003D3054">
            <w:pPr>
              <w:snapToGrid w:val="0"/>
              <w:spacing w:after="0"/>
              <w:jc w:val="center"/>
              <w:rPr>
                <w:spacing w:val="-6"/>
                <w:sz w:val="14"/>
                <w:szCs w:val="14"/>
              </w:rPr>
            </w:pPr>
            <w:r>
              <w:rPr>
                <w:spacing w:val="-6"/>
                <w:sz w:val="14"/>
                <w:szCs w:val="14"/>
              </w:rPr>
              <w:t>1,66</w:t>
            </w:r>
          </w:p>
        </w:tc>
        <w:tc>
          <w:tcPr>
            <w:tcW w:w="426" w:type="dxa"/>
            <w:tcBorders>
              <w:top w:val="single" w:sz="4" w:space="0" w:color="000000"/>
              <w:left w:val="single" w:sz="4" w:space="0" w:color="000000"/>
              <w:bottom w:val="single" w:sz="4" w:space="0" w:color="000000"/>
            </w:tcBorders>
            <w:vAlign w:val="center"/>
          </w:tcPr>
          <w:p w:rsidR="003D3054" w:rsidRPr="00375400" w:rsidRDefault="00ED7C9E" w:rsidP="003D3054">
            <w:pPr>
              <w:snapToGrid w:val="0"/>
              <w:spacing w:after="0"/>
              <w:jc w:val="center"/>
              <w:rPr>
                <w:spacing w:val="-6"/>
                <w:sz w:val="14"/>
                <w:szCs w:val="14"/>
              </w:rPr>
            </w:pPr>
            <w:r>
              <w:rPr>
                <w:spacing w:val="-6"/>
                <w:sz w:val="14"/>
                <w:szCs w:val="14"/>
              </w:rPr>
              <w:t>2,18</w:t>
            </w:r>
          </w:p>
        </w:tc>
        <w:tc>
          <w:tcPr>
            <w:tcW w:w="425" w:type="dxa"/>
            <w:tcBorders>
              <w:top w:val="single" w:sz="4" w:space="0" w:color="000000"/>
              <w:left w:val="single" w:sz="4" w:space="0" w:color="000000"/>
              <w:bottom w:val="single" w:sz="4" w:space="0" w:color="000000"/>
            </w:tcBorders>
            <w:vAlign w:val="center"/>
          </w:tcPr>
          <w:p w:rsidR="003D3054" w:rsidRPr="00375400" w:rsidRDefault="00ED7C9E" w:rsidP="003D3054">
            <w:pPr>
              <w:snapToGrid w:val="0"/>
              <w:spacing w:after="0"/>
              <w:jc w:val="center"/>
              <w:rPr>
                <w:spacing w:val="-6"/>
                <w:sz w:val="14"/>
                <w:szCs w:val="14"/>
              </w:rPr>
            </w:pPr>
            <w:r>
              <w:rPr>
                <w:spacing w:val="-6"/>
                <w:sz w:val="14"/>
                <w:szCs w:val="14"/>
              </w:rPr>
              <w:t>1,54</w:t>
            </w:r>
          </w:p>
        </w:tc>
        <w:tc>
          <w:tcPr>
            <w:tcW w:w="425" w:type="dxa"/>
            <w:tcBorders>
              <w:top w:val="single" w:sz="4"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r w:rsidRPr="00375400">
              <w:rPr>
                <w:spacing w:val="-6"/>
                <w:sz w:val="14"/>
                <w:szCs w:val="14"/>
              </w:rPr>
              <w:t>-</w:t>
            </w:r>
          </w:p>
        </w:tc>
        <w:tc>
          <w:tcPr>
            <w:tcW w:w="425" w:type="dxa"/>
            <w:tcBorders>
              <w:top w:val="single" w:sz="4"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r w:rsidRPr="00375400">
              <w:rPr>
                <w:spacing w:val="-6"/>
                <w:sz w:val="14"/>
                <w:szCs w:val="14"/>
              </w:rPr>
              <w:t>-</w:t>
            </w:r>
          </w:p>
        </w:tc>
        <w:tc>
          <w:tcPr>
            <w:tcW w:w="426" w:type="dxa"/>
            <w:tcBorders>
              <w:top w:val="single" w:sz="4" w:space="0" w:color="000000"/>
              <w:left w:val="single" w:sz="4" w:space="0" w:color="000000"/>
              <w:bottom w:val="single" w:sz="4" w:space="0" w:color="000000"/>
            </w:tcBorders>
            <w:vAlign w:val="center"/>
          </w:tcPr>
          <w:p w:rsidR="003D3054" w:rsidRPr="00375400" w:rsidRDefault="00ED7C9E" w:rsidP="003D3054">
            <w:pPr>
              <w:snapToGrid w:val="0"/>
              <w:spacing w:after="0"/>
              <w:jc w:val="center"/>
              <w:rPr>
                <w:spacing w:val="-6"/>
                <w:sz w:val="14"/>
                <w:szCs w:val="14"/>
              </w:rPr>
            </w:pPr>
            <w:r>
              <w:rPr>
                <w:spacing w:val="-6"/>
                <w:sz w:val="14"/>
                <w:szCs w:val="14"/>
              </w:rPr>
              <w:t>1,54</w:t>
            </w:r>
          </w:p>
        </w:tc>
        <w:tc>
          <w:tcPr>
            <w:tcW w:w="425" w:type="dxa"/>
            <w:tcBorders>
              <w:top w:val="single" w:sz="4" w:space="0" w:color="000000"/>
              <w:left w:val="single" w:sz="4" w:space="0" w:color="000000"/>
              <w:bottom w:val="single" w:sz="4" w:space="0" w:color="000000"/>
            </w:tcBorders>
            <w:vAlign w:val="center"/>
          </w:tcPr>
          <w:p w:rsidR="003D3054" w:rsidRPr="00375400" w:rsidRDefault="00ED7C9E" w:rsidP="003D3054">
            <w:pPr>
              <w:snapToGrid w:val="0"/>
              <w:spacing w:after="0"/>
              <w:jc w:val="center"/>
              <w:rPr>
                <w:spacing w:val="-6"/>
                <w:sz w:val="14"/>
                <w:szCs w:val="14"/>
              </w:rPr>
            </w:pPr>
            <w:r>
              <w:rPr>
                <w:spacing w:val="-6"/>
                <w:sz w:val="14"/>
                <w:szCs w:val="14"/>
              </w:rPr>
              <w:t>1,4</w:t>
            </w:r>
          </w:p>
        </w:tc>
        <w:tc>
          <w:tcPr>
            <w:tcW w:w="425" w:type="dxa"/>
            <w:tcBorders>
              <w:top w:val="single" w:sz="4" w:space="0" w:color="000000"/>
              <w:left w:val="single" w:sz="4" w:space="0" w:color="000000"/>
              <w:bottom w:val="single" w:sz="4" w:space="0" w:color="000000"/>
            </w:tcBorders>
            <w:vAlign w:val="center"/>
          </w:tcPr>
          <w:p w:rsidR="003D3054" w:rsidRPr="00375400" w:rsidRDefault="00ED7C9E" w:rsidP="003D3054">
            <w:pPr>
              <w:snapToGrid w:val="0"/>
              <w:spacing w:after="0"/>
              <w:jc w:val="center"/>
              <w:rPr>
                <w:spacing w:val="-6"/>
                <w:sz w:val="14"/>
                <w:szCs w:val="14"/>
              </w:rPr>
            </w:pPr>
            <w:r>
              <w:rPr>
                <w:spacing w:val="-6"/>
                <w:sz w:val="14"/>
                <w:szCs w:val="14"/>
              </w:rPr>
              <w:t>2,33</w:t>
            </w:r>
          </w:p>
        </w:tc>
        <w:tc>
          <w:tcPr>
            <w:tcW w:w="425" w:type="dxa"/>
            <w:tcBorders>
              <w:top w:val="single" w:sz="4" w:space="0" w:color="000000"/>
              <w:left w:val="single" w:sz="4" w:space="0" w:color="000000"/>
              <w:bottom w:val="single" w:sz="4" w:space="0" w:color="000000"/>
            </w:tcBorders>
            <w:vAlign w:val="center"/>
          </w:tcPr>
          <w:p w:rsidR="003D3054" w:rsidRPr="00375400" w:rsidRDefault="00ED7C9E" w:rsidP="003D3054">
            <w:pPr>
              <w:snapToGrid w:val="0"/>
              <w:spacing w:after="0"/>
              <w:jc w:val="center"/>
              <w:rPr>
                <w:spacing w:val="-6"/>
                <w:sz w:val="14"/>
                <w:szCs w:val="14"/>
              </w:rPr>
            </w:pPr>
            <w:r>
              <w:rPr>
                <w:spacing w:val="-6"/>
                <w:sz w:val="14"/>
                <w:szCs w:val="14"/>
              </w:rPr>
              <w:t>0,64</w:t>
            </w:r>
          </w:p>
        </w:tc>
        <w:tc>
          <w:tcPr>
            <w:tcW w:w="426" w:type="dxa"/>
            <w:tcBorders>
              <w:top w:val="single" w:sz="4" w:space="0" w:color="000000"/>
              <w:left w:val="single" w:sz="4" w:space="0" w:color="000000"/>
              <w:bottom w:val="single" w:sz="4" w:space="0" w:color="000000"/>
            </w:tcBorders>
            <w:vAlign w:val="center"/>
          </w:tcPr>
          <w:p w:rsidR="003D3054" w:rsidRPr="00375400" w:rsidRDefault="00ED7C9E" w:rsidP="003D3054">
            <w:pPr>
              <w:snapToGrid w:val="0"/>
              <w:spacing w:after="0"/>
              <w:jc w:val="center"/>
              <w:rPr>
                <w:spacing w:val="-6"/>
                <w:sz w:val="14"/>
                <w:szCs w:val="14"/>
              </w:rPr>
            </w:pPr>
            <w:r>
              <w:rPr>
                <w:spacing w:val="-6"/>
                <w:sz w:val="14"/>
                <w:szCs w:val="14"/>
              </w:rPr>
              <w:t>1,28</w:t>
            </w:r>
          </w:p>
        </w:tc>
        <w:tc>
          <w:tcPr>
            <w:tcW w:w="425" w:type="dxa"/>
            <w:tcBorders>
              <w:top w:val="single" w:sz="4" w:space="0" w:color="000000"/>
              <w:left w:val="single" w:sz="4" w:space="0" w:color="000000"/>
              <w:bottom w:val="single" w:sz="4" w:space="0" w:color="000000"/>
              <w:right w:val="single" w:sz="8" w:space="0" w:color="000000"/>
            </w:tcBorders>
            <w:vAlign w:val="center"/>
          </w:tcPr>
          <w:p w:rsidR="003D3054" w:rsidRPr="00375400" w:rsidRDefault="00ED7C9E" w:rsidP="003D3054">
            <w:pPr>
              <w:snapToGrid w:val="0"/>
              <w:spacing w:after="0"/>
              <w:jc w:val="center"/>
              <w:rPr>
                <w:spacing w:val="-6"/>
                <w:sz w:val="14"/>
                <w:szCs w:val="14"/>
              </w:rPr>
            </w:pPr>
            <w:r>
              <w:rPr>
                <w:spacing w:val="-6"/>
                <w:sz w:val="14"/>
                <w:szCs w:val="14"/>
              </w:rPr>
              <w:t>0,26</w:t>
            </w:r>
          </w:p>
        </w:tc>
        <w:tc>
          <w:tcPr>
            <w:tcW w:w="567" w:type="dxa"/>
            <w:tcBorders>
              <w:top w:val="single" w:sz="4" w:space="0" w:color="000000"/>
              <w:left w:val="single" w:sz="4" w:space="0" w:color="000000"/>
              <w:bottom w:val="single" w:sz="4" w:space="0" w:color="000000"/>
              <w:right w:val="single" w:sz="8" w:space="0" w:color="000000"/>
            </w:tcBorders>
            <w:vAlign w:val="center"/>
          </w:tcPr>
          <w:p w:rsidR="003D3054" w:rsidRPr="00375400" w:rsidRDefault="00ED7C9E" w:rsidP="003D3054">
            <w:pPr>
              <w:spacing w:after="0"/>
              <w:jc w:val="center"/>
              <w:rPr>
                <w:bCs/>
                <w:iCs/>
                <w:sz w:val="14"/>
                <w:szCs w:val="14"/>
              </w:rPr>
            </w:pPr>
            <w:r>
              <w:rPr>
                <w:bCs/>
                <w:iCs/>
                <w:sz w:val="14"/>
                <w:szCs w:val="14"/>
              </w:rPr>
              <w:t>9,48</w:t>
            </w:r>
          </w:p>
        </w:tc>
        <w:tc>
          <w:tcPr>
            <w:tcW w:w="425" w:type="dxa"/>
            <w:tcBorders>
              <w:top w:val="single" w:sz="4" w:space="0" w:color="000000"/>
              <w:left w:val="single" w:sz="4" w:space="0" w:color="000000"/>
              <w:bottom w:val="single" w:sz="4" w:space="0" w:color="000000"/>
              <w:right w:val="single" w:sz="4" w:space="0" w:color="000000"/>
            </w:tcBorders>
            <w:vAlign w:val="center"/>
          </w:tcPr>
          <w:p w:rsidR="003D3054" w:rsidRPr="00375400" w:rsidRDefault="00ED7C9E" w:rsidP="003D3054">
            <w:pPr>
              <w:spacing w:after="0"/>
              <w:jc w:val="center"/>
              <w:rPr>
                <w:spacing w:val="-6"/>
                <w:sz w:val="14"/>
                <w:szCs w:val="14"/>
              </w:rPr>
            </w:pPr>
            <w:r>
              <w:rPr>
                <w:spacing w:val="-6"/>
                <w:sz w:val="14"/>
                <w:szCs w:val="14"/>
              </w:rPr>
              <w:t>2,82</w:t>
            </w:r>
          </w:p>
        </w:tc>
        <w:tc>
          <w:tcPr>
            <w:tcW w:w="425" w:type="dxa"/>
            <w:tcBorders>
              <w:top w:val="single" w:sz="4" w:space="0" w:color="000000"/>
              <w:left w:val="single" w:sz="4" w:space="0" w:color="000000"/>
              <w:bottom w:val="single" w:sz="4" w:space="0" w:color="000000"/>
              <w:right w:val="single" w:sz="8" w:space="0" w:color="000000"/>
            </w:tcBorders>
            <w:vAlign w:val="center"/>
          </w:tcPr>
          <w:p w:rsidR="003D3054" w:rsidRPr="00375400" w:rsidRDefault="00ED7C9E" w:rsidP="003D3054">
            <w:pPr>
              <w:spacing w:after="0"/>
              <w:jc w:val="center"/>
              <w:rPr>
                <w:spacing w:val="-6"/>
                <w:sz w:val="14"/>
                <w:szCs w:val="14"/>
              </w:rPr>
            </w:pPr>
            <w:r>
              <w:rPr>
                <w:spacing w:val="-6"/>
                <w:sz w:val="14"/>
                <w:szCs w:val="14"/>
              </w:rPr>
              <w:t>0,64</w:t>
            </w:r>
          </w:p>
        </w:tc>
        <w:tc>
          <w:tcPr>
            <w:tcW w:w="426" w:type="dxa"/>
            <w:tcBorders>
              <w:top w:val="single" w:sz="4" w:space="0" w:color="000000"/>
              <w:left w:val="single" w:sz="4" w:space="0" w:color="000000"/>
              <w:bottom w:val="single" w:sz="4" w:space="0" w:color="000000"/>
              <w:right w:val="single" w:sz="4" w:space="0" w:color="000000"/>
            </w:tcBorders>
            <w:vAlign w:val="center"/>
          </w:tcPr>
          <w:p w:rsidR="003D3054" w:rsidRPr="00375400" w:rsidRDefault="00ED7C9E" w:rsidP="003D3054">
            <w:pPr>
              <w:spacing w:after="0"/>
              <w:jc w:val="center"/>
              <w:rPr>
                <w:spacing w:val="-6"/>
                <w:sz w:val="14"/>
                <w:szCs w:val="14"/>
              </w:rPr>
            </w:pPr>
            <w:r>
              <w:rPr>
                <w:spacing w:val="-6"/>
                <w:sz w:val="14"/>
                <w:szCs w:val="14"/>
              </w:rPr>
              <w:t>0,64</w:t>
            </w:r>
          </w:p>
        </w:tc>
        <w:tc>
          <w:tcPr>
            <w:tcW w:w="425" w:type="dxa"/>
            <w:tcBorders>
              <w:top w:val="single" w:sz="4" w:space="0" w:color="000000"/>
              <w:left w:val="single" w:sz="4" w:space="0" w:color="000000"/>
              <w:bottom w:val="single" w:sz="4" w:space="0" w:color="000000"/>
              <w:right w:val="single" w:sz="8" w:space="0" w:color="000000"/>
            </w:tcBorders>
            <w:vAlign w:val="center"/>
          </w:tcPr>
          <w:p w:rsidR="003D3054" w:rsidRPr="00375400" w:rsidRDefault="00ED7C9E" w:rsidP="003D3054">
            <w:pPr>
              <w:spacing w:after="0"/>
              <w:jc w:val="center"/>
              <w:rPr>
                <w:spacing w:val="-6"/>
                <w:sz w:val="14"/>
                <w:szCs w:val="14"/>
              </w:rPr>
            </w:pPr>
            <w:r>
              <w:rPr>
                <w:spacing w:val="-6"/>
                <w:sz w:val="14"/>
                <w:szCs w:val="14"/>
              </w:rPr>
              <w:t>1,92</w:t>
            </w:r>
          </w:p>
        </w:tc>
        <w:tc>
          <w:tcPr>
            <w:tcW w:w="567" w:type="dxa"/>
            <w:tcBorders>
              <w:top w:val="single" w:sz="4" w:space="0" w:color="000000"/>
              <w:left w:val="single" w:sz="4" w:space="0" w:color="000000"/>
              <w:bottom w:val="single" w:sz="4" w:space="0" w:color="000000"/>
              <w:right w:val="single" w:sz="8" w:space="0" w:color="000000"/>
            </w:tcBorders>
            <w:vAlign w:val="center"/>
          </w:tcPr>
          <w:p w:rsidR="003D3054" w:rsidRPr="00375400" w:rsidRDefault="00ED7C9E" w:rsidP="003D3054">
            <w:pPr>
              <w:spacing w:after="0"/>
              <w:jc w:val="center"/>
              <w:rPr>
                <w:spacing w:val="-6"/>
                <w:sz w:val="14"/>
                <w:szCs w:val="14"/>
              </w:rPr>
            </w:pPr>
            <w:r>
              <w:rPr>
                <w:spacing w:val="-6"/>
                <w:sz w:val="14"/>
                <w:szCs w:val="14"/>
              </w:rPr>
              <w:t>0,64</w:t>
            </w:r>
          </w:p>
        </w:tc>
        <w:tc>
          <w:tcPr>
            <w:tcW w:w="425" w:type="dxa"/>
            <w:tcBorders>
              <w:top w:val="single" w:sz="4" w:space="0" w:color="000000"/>
              <w:left w:val="single" w:sz="4" w:space="0" w:color="000000"/>
              <w:bottom w:val="single" w:sz="4" w:space="0" w:color="000000"/>
              <w:right w:val="single" w:sz="8" w:space="0" w:color="000000"/>
            </w:tcBorders>
            <w:vAlign w:val="center"/>
          </w:tcPr>
          <w:p w:rsidR="003D3054" w:rsidRPr="00375400" w:rsidRDefault="00ED7C9E" w:rsidP="003D3054">
            <w:pPr>
              <w:spacing w:after="0"/>
              <w:jc w:val="center"/>
              <w:rPr>
                <w:spacing w:val="-6"/>
                <w:sz w:val="14"/>
                <w:szCs w:val="14"/>
              </w:rPr>
            </w:pPr>
            <w:r>
              <w:rPr>
                <w:spacing w:val="-6"/>
                <w:sz w:val="14"/>
                <w:szCs w:val="14"/>
              </w:rPr>
              <w:t>0,9</w:t>
            </w:r>
          </w:p>
        </w:tc>
        <w:tc>
          <w:tcPr>
            <w:tcW w:w="425" w:type="dxa"/>
            <w:tcBorders>
              <w:top w:val="single" w:sz="4" w:space="0" w:color="000000"/>
              <w:left w:val="single" w:sz="4" w:space="0" w:color="000000"/>
              <w:bottom w:val="single" w:sz="4" w:space="0" w:color="000000"/>
              <w:right w:val="single" w:sz="8" w:space="0" w:color="000000"/>
            </w:tcBorders>
            <w:vAlign w:val="center"/>
          </w:tcPr>
          <w:p w:rsidR="003D3054" w:rsidRPr="00375400" w:rsidRDefault="00ED7C9E" w:rsidP="003D3054">
            <w:pPr>
              <w:spacing w:after="0"/>
              <w:jc w:val="center"/>
              <w:rPr>
                <w:spacing w:val="-6"/>
                <w:sz w:val="14"/>
                <w:szCs w:val="14"/>
              </w:rPr>
            </w:pPr>
            <w:r>
              <w:rPr>
                <w:spacing w:val="-6"/>
                <w:sz w:val="14"/>
                <w:szCs w:val="14"/>
              </w:rPr>
              <w:t>1,28</w:t>
            </w:r>
          </w:p>
        </w:tc>
        <w:tc>
          <w:tcPr>
            <w:tcW w:w="426" w:type="dxa"/>
            <w:tcBorders>
              <w:top w:val="single" w:sz="4" w:space="0" w:color="000000"/>
              <w:left w:val="single" w:sz="4" w:space="0" w:color="000000"/>
              <w:bottom w:val="single" w:sz="4" w:space="0" w:color="000000"/>
              <w:right w:val="single" w:sz="8" w:space="0" w:color="000000"/>
            </w:tcBorders>
            <w:vAlign w:val="center"/>
          </w:tcPr>
          <w:p w:rsidR="003D3054" w:rsidRPr="00375400" w:rsidRDefault="00ED7C9E" w:rsidP="003D3054">
            <w:pPr>
              <w:spacing w:after="0"/>
              <w:jc w:val="center"/>
              <w:rPr>
                <w:spacing w:val="-6"/>
                <w:sz w:val="14"/>
                <w:szCs w:val="14"/>
              </w:rPr>
            </w:pPr>
            <w:r>
              <w:rPr>
                <w:spacing w:val="-6"/>
                <w:sz w:val="14"/>
                <w:szCs w:val="14"/>
              </w:rPr>
              <w:t>7,18</w:t>
            </w:r>
          </w:p>
        </w:tc>
        <w:tc>
          <w:tcPr>
            <w:tcW w:w="425" w:type="dxa"/>
            <w:tcBorders>
              <w:top w:val="single" w:sz="4" w:space="0" w:color="000000"/>
              <w:left w:val="single" w:sz="4" w:space="0" w:color="000000"/>
              <w:bottom w:val="single" w:sz="4" w:space="0" w:color="000000"/>
              <w:right w:val="single" w:sz="8" w:space="0" w:color="000000"/>
            </w:tcBorders>
            <w:vAlign w:val="center"/>
          </w:tcPr>
          <w:p w:rsidR="003D3054" w:rsidRPr="00375400" w:rsidRDefault="00ED7C9E" w:rsidP="003D3054">
            <w:pPr>
              <w:spacing w:after="0"/>
              <w:jc w:val="center"/>
              <w:rPr>
                <w:spacing w:val="-6"/>
                <w:sz w:val="14"/>
                <w:szCs w:val="14"/>
              </w:rPr>
            </w:pPr>
            <w:r>
              <w:rPr>
                <w:spacing w:val="-6"/>
                <w:sz w:val="14"/>
                <w:szCs w:val="14"/>
              </w:rPr>
              <w:t>2</w:t>
            </w:r>
          </w:p>
        </w:tc>
        <w:tc>
          <w:tcPr>
            <w:tcW w:w="425" w:type="dxa"/>
            <w:tcBorders>
              <w:top w:val="single" w:sz="4" w:space="0" w:color="000000"/>
              <w:left w:val="single" w:sz="4" w:space="0" w:color="000000"/>
              <w:bottom w:val="single" w:sz="4" w:space="0" w:color="000000"/>
              <w:right w:val="single" w:sz="8" w:space="0" w:color="000000"/>
            </w:tcBorders>
            <w:vAlign w:val="center"/>
          </w:tcPr>
          <w:p w:rsidR="003D3054" w:rsidRPr="00375400" w:rsidRDefault="00ED7C9E" w:rsidP="003D3054">
            <w:pPr>
              <w:spacing w:after="0"/>
              <w:jc w:val="center"/>
              <w:rPr>
                <w:spacing w:val="-6"/>
                <w:sz w:val="14"/>
                <w:szCs w:val="14"/>
              </w:rPr>
            </w:pPr>
            <w:r>
              <w:rPr>
                <w:spacing w:val="-6"/>
                <w:sz w:val="14"/>
                <w:szCs w:val="14"/>
              </w:rPr>
              <w:t>0,9</w:t>
            </w:r>
          </w:p>
        </w:tc>
        <w:tc>
          <w:tcPr>
            <w:tcW w:w="425" w:type="dxa"/>
            <w:tcBorders>
              <w:top w:val="single" w:sz="4" w:space="0" w:color="000000"/>
              <w:left w:val="single" w:sz="4" w:space="0" w:color="000000"/>
              <w:bottom w:val="single" w:sz="4" w:space="0" w:color="000000"/>
              <w:right w:val="single" w:sz="8" w:space="0" w:color="000000"/>
            </w:tcBorders>
            <w:vAlign w:val="center"/>
          </w:tcPr>
          <w:p w:rsidR="003D3054" w:rsidRPr="00375400" w:rsidRDefault="00ED7C9E" w:rsidP="003D3054">
            <w:pPr>
              <w:spacing w:after="0"/>
              <w:jc w:val="center"/>
              <w:rPr>
                <w:spacing w:val="-6"/>
                <w:sz w:val="14"/>
                <w:szCs w:val="14"/>
              </w:rPr>
            </w:pPr>
            <w:r>
              <w:rPr>
                <w:spacing w:val="-6"/>
                <w:sz w:val="14"/>
                <w:szCs w:val="14"/>
              </w:rPr>
              <w:t>3,72</w:t>
            </w:r>
          </w:p>
        </w:tc>
      </w:tr>
      <w:tr w:rsidR="003D3054" w:rsidRPr="00375400" w:rsidTr="009A3445">
        <w:trPr>
          <w:trHeight w:val="284"/>
          <w:jc w:val="center"/>
        </w:trPr>
        <w:tc>
          <w:tcPr>
            <w:tcW w:w="297" w:type="dxa"/>
            <w:vMerge w:val="restart"/>
            <w:tcBorders>
              <w:top w:val="single" w:sz="4" w:space="0" w:color="000000"/>
              <w:left w:val="single" w:sz="8" w:space="0" w:color="000000"/>
              <w:bottom w:val="single" w:sz="4" w:space="0" w:color="000000"/>
            </w:tcBorders>
            <w:vAlign w:val="center"/>
          </w:tcPr>
          <w:p w:rsidR="003D3054" w:rsidRPr="00375400" w:rsidRDefault="003D3054" w:rsidP="003D3054">
            <w:pPr>
              <w:snapToGrid w:val="0"/>
              <w:spacing w:after="0"/>
              <w:rPr>
                <w:spacing w:val="-6"/>
                <w:sz w:val="14"/>
                <w:szCs w:val="14"/>
              </w:rPr>
            </w:pPr>
            <w:r w:rsidRPr="00375400">
              <w:rPr>
                <w:spacing w:val="-6"/>
                <w:sz w:val="14"/>
                <w:szCs w:val="14"/>
              </w:rPr>
              <w:t>2.4</w:t>
            </w:r>
          </w:p>
        </w:tc>
        <w:tc>
          <w:tcPr>
            <w:tcW w:w="851" w:type="dxa"/>
            <w:vMerge w:val="restart"/>
            <w:tcBorders>
              <w:top w:val="single" w:sz="4" w:space="0" w:color="000000"/>
              <w:left w:val="single" w:sz="4" w:space="0" w:color="000000"/>
              <w:bottom w:val="single" w:sz="4" w:space="0" w:color="000000"/>
            </w:tcBorders>
            <w:vAlign w:val="center"/>
          </w:tcPr>
          <w:p w:rsidR="003D3054" w:rsidRPr="00375400" w:rsidRDefault="003D3054" w:rsidP="003D3054">
            <w:pPr>
              <w:snapToGrid w:val="0"/>
              <w:spacing w:after="0"/>
              <w:rPr>
                <w:spacing w:val="-6"/>
                <w:sz w:val="14"/>
                <w:szCs w:val="14"/>
              </w:rPr>
            </w:pPr>
            <w:r w:rsidRPr="00375400">
              <w:rPr>
                <w:spacing w:val="-6"/>
                <w:sz w:val="14"/>
                <w:szCs w:val="14"/>
              </w:rPr>
              <w:t>смешенной  собств-ти</w:t>
            </w:r>
          </w:p>
        </w:tc>
        <w:tc>
          <w:tcPr>
            <w:tcW w:w="992" w:type="dxa"/>
            <w:tcBorders>
              <w:top w:val="single" w:sz="4"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r w:rsidRPr="00375400">
              <w:rPr>
                <w:spacing w:val="-6"/>
                <w:sz w:val="14"/>
                <w:szCs w:val="14"/>
              </w:rPr>
              <w:t>тыс. м</w:t>
            </w:r>
            <w:r w:rsidRPr="00375400">
              <w:rPr>
                <w:spacing w:val="-6"/>
                <w:sz w:val="14"/>
                <w:szCs w:val="14"/>
                <w:vertAlign w:val="superscript"/>
              </w:rPr>
              <w:t>2</w:t>
            </w:r>
            <w:r w:rsidRPr="00375400">
              <w:rPr>
                <w:spacing w:val="-6"/>
                <w:sz w:val="14"/>
                <w:szCs w:val="14"/>
              </w:rPr>
              <w:t xml:space="preserve"> общ. S кв.</w:t>
            </w:r>
          </w:p>
        </w:tc>
        <w:tc>
          <w:tcPr>
            <w:tcW w:w="709" w:type="dxa"/>
            <w:tcBorders>
              <w:top w:val="single" w:sz="4" w:space="0" w:color="000000"/>
              <w:left w:val="single" w:sz="8"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r>
              <w:rPr>
                <w:spacing w:val="-6"/>
                <w:sz w:val="14"/>
                <w:szCs w:val="14"/>
              </w:rPr>
              <w:t>0</w:t>
            </w:r>
          </w:p>
        </w:tc>
        <w:tc>
          <w:tcPr>
            <w:tcW w:w="567" w:type="dxa"/>
            <w:tcBorders>
              <w:top w:val="single" w:sz="4" w:space="0" w:color="000000"/>
              <w:left w:val="single" w:sz="8" w:space="0" w:color="000000"/>
              <w:bottom w:val="single" w:sz="4" w:space="0" w:color="000000"/>
            </w:tcBorders>
            <w:vAlign w:val="center"/>
          </w:tcPr>
          <w:p w:rsidR="003D3054" w:rsidRPr="00375400" w:rsidRDefault="003D3054" w:rsidP="003D3054">
            <w:pPr>
              <w:snapToGrid w:val="0"/>
              <w:spacing w:after="0"/>
              <w:jc w:val="center"/>
              <w:rPr>
                <w:bCs/>
                <w:iCs/>
                <w:sz w:val="14"/>
                <w:szCs w:val="14"/>
              </w:rPr>
            </w:pPr>
            <w:r>
              <w:rPr>
                <w:bCs/>
                <w:iCs/>
                <w:sz w:val="14"/>
                <w:szCs w:val="14"/>
              </w:rPr>
              <w:t>0</w:t>
            </w:r>
          </w:p>
        </w:tc>
        <w:tc>
          <w:tcPr>
            <w:tcW w:w="425" w:type="dxa"/>
            <w:tcBorders>
              <w:top w:val="single" w:sz="4"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tcBorders>
            <w:vAlign w:val="center"/>
          </w:tcPr>
          <w:p w:rsidR="003D3054" w:rsidRPr="00375400" w:rsidRDefault="003D3054" w:rsidP="003D3054">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rsidR="003D3054" w:rsidRPr="00375400" w:rsidRDefault="003D3054" w:rsidP="003D3054">
            <w:pPr>
              <w:snapToGrid w:val="0"/>
              <w:spacing w:after="0"/>
              <w:jc w:val="center"/>
              <w:rPr>
                <w:spacing w:val="-6"/>
                <w:sz w:val="14"/>
                <w:szCs w:val="14"/>
              </w:rPr>
            </w:pPr>
            <w:r>
              <w:rPr>
                <w:spacing w:val="-6"/>
                <w:sz w:val="14"/>
                <w:szCs w:val="14"/>
              </w:rPr>
              <w:t>0</w:t>
            </w:r>
          </w:p>
        </w:tc>
        <w:tc>
          <w:tcPr>
            <w:tcW w:w="567" w:type="dxa"/>
            <w:tcBorders>
              <w:top w:val="single" w:sz="4" w:space="0" w:color="000000"/>
              <w:left w:val="single" w:sz="4" w:space="0" w:color="000000"/>
              <w:bottom w:val="single" w:sz="4" w:space="0" w:color="000000"/>
              <w:right w:val="single" w:sz="8" w:space="0" w:color="000000"/>
            </w:tcBorders>
            <w:vAlign w:val="center"/>
          </w:tcPr>
          <w:p w:rsidR="003D3054" w:rsidRPr="00375400" w:rsidRDefault="003D3054" w:rsidP="003D3054">
            <w:pPr>
              <w:spacing w:after="0"/>
              <w:jc w:val="center"/>
              <w:rPr>
                <w:bCs/>
                <w:iCs/>
                <w:sz w:val="14"/>
                <w:szCs w:val="14"/>
              </w:rPr>
            </w:pPr>
            <w:r>
              <w:rPr>
                <w:bCs/>
                <w:iCs/>
                <w:sz w:val="14"/>
                <w:szCs w:val="14"/>
              </w:rPr>
              <w:t>0</w:t>
            </w:r>
          </w:p>
        </w:tc>
        <w:tc>
          <w:tcPr>
            <w:tcW w:w="425" w:type="dxa"/>
            <w:tcBorders>
              <w:top w:val="single" w:sz="4" w:space="0" w:color="000000"/>
              <w:left w:val="single" w:sz="4" w:space="0" w:color="000000"/>
              <w:bottom w:val="single" w:sz="4" w:space="0" w:color="000000"/>
              <w:right w:val="single" w:sz="4" w:space="0" w:color="000000"/>
            </w:tcBorders>
            <w:vAlign w:val="center"/>
          </w:tcPr>
          <w:p w:rsidR="003D3054" w:rsidRPr="00375400" w:rsidRDefault="003D3054" w:rsidP="003D3054">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rsidR="003D3054" w:rsidRPr="00375400" w:rsidRDefault="003D3054" w:rsidP="003D3054">
            <w:pPr>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right w:val="single" w:sz="4" w:space="0" w:color="000000"/>
            </w:tcBorders>
            <w:vAlign w:val="center"/>
          </w:tcPr>
          <w:p w:rsidR="003D3054" w:rsidRPr="00375400" w:rsidRDefault="003D3054" w:rsidP="003D3054">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rsidR="003D3054" w:rsidRPr="00375400" w:rsidRDefault="003D3054" w:rsidP="003D3054">
            <w:pPr>
              <w:spacing w:after="0"/>
              <w:jc w:val="center"/>
              <w:rPr>
                <w:spacing w:val="-6"/>
                <w:sz w:val="14"/>
                <w:szCs w:val="14"/>
              </w:rPr>
            </w:pPr>
            <w:r>
              <w:rPr>
                <w:spacing w:val="-6"/>
                <w:sz w:val="14"/>
                <w:szCs w:val="14"/>
              </w:rPr>
              <w:t>0</w:t>
            </w:r>
          </w:p>
        </w:tc>
        <w:tc>
          <w:tcPr>
            <w:tcW w:w="567" w:type="dxa"/>
            <w:tcBorders>
              <w:top w:val="single" w:sz="4" w:space="0" w:color="000000"/>
              <w:left w:val="single" w:sz="4" w:space="0" w:color="000000"/>
              <w:bottom w:val="single" w:sz="4" w:space="0" w:color="000000"/>
              <w:right w:val="single" w:sz="8" w:space="0" w:color="000000"/>
            </w:tcBorders>
            <w:vAlign w:val="center"/>
          </w:tcPr>
          <w:p w:rsidR="003D3054" w:rsidRPr="00375400" w:rsidRDefault="003D3054" w:rsidP="003D3054">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rsidR="003D3054" w:rsidRPr="00375400" w:rsidRDefault="003D3054" w:rsidP="003D3054">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rsidR="003D3054" w:rsidRPr="00375400" w:rsidRDefault="003D3054" w:rsidP="003D3054">
            <w:pPr>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right w:val="single" w:sz="8" w:space="0" w:color="000000"/>
            </w:tcBorders>
            <w:vAlign w:val="center"/>
          </w:tcPr>
          <w:p w:rsidR="003D3054" w:rsidRPr="00375400" w:rsidRDefault="003D3054" w:rsidP="003D3054">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rsidR="003D3054" w:rsidRPr="00375400" w:rsidRDefault="003D3054" w:rsidP="003D3054">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rsidR="003D3054" w:rsidRPr="00375400" w:rsidRDefault="003D3054" w:rsidP="003D3054">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rsidR="003D3054" w:rsidRPr="00375400" w:rsidRDefault="003D3054" w:rsidP="003D3054">
            <w:pPr>
              <w:spacing w:after="0"/>
              <w:jc w:val="center"/>
              <w:rPr>
                <w:spacing w:val="-6"/>
                <w:sz w:val="14"/>
                <w:szCs w:val="14"/>
              </w:rPr>
            </w:pPr>
            <w:r>
              <w:rPr>
                <w:spacing w:val="-6"/>
                <w:sz w:val="14"/>
                <w:szCs w:val="14"/>
              </w:rPr>
              <w:t>0</w:t>
            </w:r>
          </w:p>
        </w:tc>
      </w:tr>
      <w:tr w:rsidR="00D40192" w:rsidRPr="00375400" w:rsidTr="009A3445">
        <w:trPr>
          <w:trHeight w:val="284"/>
          <w:jc w:val="center"/>
        </w:trPr>
        <w:tc>
          <w:tcPr>
            <w:tcW w:w="297" w:type="dxa"/>
            <w:vMerge/>
            <w:tcBorders>
              <w:top w:val="single" w:sz="4" w:space="0" w:color="000000"/>
              <w:left w:val="single" w:sz="8" w:space="0" w:color="000000"/>
              <w:bottom w:val="single" w:sz="8" w:space="0" w:color="000000"/>
            </w:tcBorders>
            <w:vAlign w:val="center"/>
          </w:tcPr>
          <w:p w:rsidR="00D40192" w:rsidRPr="00375400" w:rsidRDefault="00D40192" w:rsidP="00D40192">
            <w:pPr>
              <w:spacing w:after="0"/>
              <w:rPr>
                <w:sz w:val="14"/>
                <w:szCs w:val="14"/>
              </w:rPr>
            </w:pPr>
          </w:p>
        </w:tc>
        <w:tc>
          <w:tcPr>
            <w:tcW w:w="851" w:type="dxa"/>
            <w:vMerge/>
            <w:tcBorders>
              <w:top w:val="single" w:sz="4" w:space="0" w:color="000000"/>
              <w:left w:val="single" w:sz="4" w:space="0" w:color="000000"/>
              <w:bottom w:val="single" w:sz="8" w:space="0" w:color="000000"/>
            </w:tcBorders>
            <w:vAlign w:val="center"/>
          </w:tcPr>
          <w:p w:rsidR="00D40192" w:rsidRPr="00375400" w:rsidRDefault="00D40192" w:rsidP="00D40192">
            <w:pPr>
              <w:spacing w:after="0"/>
              <w:rPr>
                <w:sz w:val="14"/>
                <w:szCs w:val="14"/>
              </w:rPr>
            </w:pPr>
          </w:p>
        </w:tc>
        <w:tc>
          <w:tcPr>
            <w:tcW w:w="992" w:type="dxa"/>
            <w:tcBorders>
              <w:top w:val="single" w:sz="4"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r w:rsidRPr="00375400">
              <w:rPr>
                <w:spacing w:val="-6"/>
                <w:sz w:val="14"/>
                <w:szCs w:val="14"/>
              </w:rPr>
              <w:t>% от общ. V ЖФ</w:t>
            </w:r>
          </w:p>
        </w:tc>
        <w:tc>
          <w:tcPr>
            <w:tcW w:w="709" w:type="dxa"/>
            <w:tcBorders>
              <w:top w:val="single" w:sz="4" w:space="0" w:color="000000"/>
              <w:left w:val="single" w:sz="8"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567" w:type="dxa"/>
            <w:tcBorders>
              <w:top w:val="single" w:sz="4" w:space="0" w:color="000000"/>
              <w:left w:val="single" w:sz="8" w:space="0" w:color="000000"/>
              <w:bottom w:val="single" w:sz="8" w:space="0" w:color="000000"/>
            </w:tcBorders>
            <w:vAlign w:val="center"/>
          </w:tcPr>
          <w:p w:rsidR="00D40192" w:rsidRPr="00375400" w:rsidRDefault="00D40192" w:rsidP="00D40192">
            <w:pPr>
              <w:snapToGrid w:val="0"/>
              <w:spacing w:after="0"/>
              <w:jc w:val="center"/>
              <w:rPr>
                <w:bCs/>
                <w:iCs/>
                <w:sz w:val="14"/>
                <w:szCs w:val="14"/>
              </w:rPr>
            </w:pPr>
            <w:r>
              <w:rPr>
                <w:bCs/>
                <w:iCs/>
                <w:sz w:val="14"/>
                <w:szCs w:val="14"/>
              </w:rPr>
              <w:t>0</w:t>
            </w:r>
          </w:p>
        </w:tc>
        <w:tc>
          <w:tcPr>
            <w:tcW w:w="425" w:type="dxa"/>
            <w:tcBorders>
              <w:top w:val="single" w:sz="4"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8" w:space="0" w:color="000000"/>
              <w:right w:val="single" w:sz="8"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567" w:type="dxa"/>
            <w:tcBorders>
              <w:top w:val="single" w:sz="4" w:space="0" w:color="000000"/>
              <w:left w:val="single" w:sz="4" w:space="0" w:color="000000"/>
              <w:bottom w:val="single" w:sz="8" w:space="0" w:color="000000"/>
              <w:right w:val="single" w:sz="8" w:space="0" w:color="000000"/>
            </w:tcBorders>
            <w:vAlign w:val="center"/>
          </w:tcPr>
          <w:p w:rsidR="00D40192" w:rsidRPr="00375400" w:rsidRDefault="00D40192" w:rsidP="00D40192">
            <w:pPr>
              <w:spacing w:after="0"/>
              <w:jc w:val="center"/>
              <w:rPr>
                <w:bCs/>
                <w:iCs/>
                <w:sz w:val="14"/>
                <w:szCs w:val="14"/>
              </w:rPr>
            </w:pPr>
            <w:r>
              <w:rPr>
                <w:bCs/>
                <w:iCs/>
                <w:sz w:val="14"/>
                <w:szCs w:val="14"/>
              </w:rPr>
              <w:t>0</w:t>
            </w:r>
          </w:p>
        </w:tc>
        <w:tc>
          <w:tcPr>
            <w:tcW w:w="425" w:type="dxa"/>
            <w:tcBorders>
              <w:top w:val="single" w:sz="4" w:space="0" w:color="000000"/>
              <w:left w:val="single" w:sz="4" w:space="0" w:color="000000"/>
              <w:bottom w:val="single" w:sz="8" w:space="0" w:color="000000"/>
              <w:right w:val="single" w:sz="4"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8"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8" w:space="0" w:color="000000"/>
              <w:right w:val="single" w:sz="4"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8"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567" w:type="dxa"/>
            <w:tcBorders>
              <w:top w:val="single" w:sz="4" w:space="0" w:color="000000"/>
              <w:left w:val="single" w:sz="4" w:space="0" w:color="000000"/>
              <w:bottom w:val="single" w:sz="8"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8"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8"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8"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8"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8"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8"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r>
      <w:tr w:rsidR="00D40192" w:rsidRPr="00375400" w:rsidTr="009A3445">
        <w:trPr>
          <w:trHeight w:val="227"/>
          <w:jc w:val="center"/>
        </w:trPr>
        <w:tc>
          <w:tcPr>
            <w:tcW w:w="15606" w:type="dxa"/>
            <w:gridSpan w:val="33"/>
            <w:tcBorders>
              <w:top w:val="single" w:sz="8" w:space="0" w:color="000000"/>
              <w:left w:val="single" w:sz="8" w:space="0" w:color="000000"/>
              <w:bottom w:val="single" w:sz="8" w:space="0" w:color="000000"/>
              <w:right w:val="single" w:sz="8" w:space="0" w:color="000000"/>
            </w:tcBorders>
            <w:vAlign w:val="center"/>
          </w:tcPr>
          <w:p w:rsidR="00D40192" w:rsidRPr="00B134BE" w:rsidRDefault="00D40192" w:rsidP="00D40192">
            <w:pPr>
              <w:snapToGrid w:val="0"/>
              <w:spacing w:after="0"/>
              <w:jc w:val="center"/>
              <w:rPr>
                <w:b/>
                <w:spacing w:val="-6"/>
                <w:sz w:val="14"/>
                <w:szCs w:val="14"/>
              </w:rPr>
            </w:pPr>
            <w:r w:rsidRPr="00B134BE">
              <w:rPr>
                <w:b/>
                <w:spacing w:val="-6"/>
                <w:sz w:val="14"/>
                <w:szCs w:val="14"/>
              </w:rPr>
              <w:t>3.   в т. ч.    в общем объеме жилищного фонда</w:t>
            </w:r>
          </w:p>
        </w:tc>
      </w:tr>
      <w:tr w:rsidR="00D40192" w:rsidRPr="00375400" w:rsidTr="009A3445">
        <w:trPr>
          <w:trHeight w:val="284"/>
          <w:jc w:val="center"/>
        </w:trPr>
        <w:tc>
          <w:tcPr>
            <w:tcW w:w="297" w:type="dxa"/>
            <w:vMerge w:val="restart"/>
            <w:tcBorders>
              <w:top w:val="single" w:sz="8" w:space="0" w:color="000000"/>
              <w:left w:val="single" w:sz="8" w:space="0" w:color="000000"/>
              <w:bottom w:val="single" w:sz="4" w:space="0" w:color="000000"/>
            </w:tcBorders>
            <w:vAlign w:val="center"/>
          </w:tcPr>
          <w:p w:rsidR="00D40192" w:rsidRPr="00375400" w:rsidRDefault="00D40192" w:rsidP="00D40192">
            <w:pPr>
              <w:snapToGrid w:val="0"/>
              <w:spacing w:after="0"/>
              <w:rPr>
                <w:spacing w:val="-6"/>
                <w:sz w:val="14"/>
                <w:szCs w:val="14"/>
              </w:rPr>
            </w:pPr>
            <w:r w:rsidRPr="00375400">
              <w:rPr>
                <w:spacing w:val="-6"/>
                <w:sz w:val="14"/>
                <w:szCs w:val="14"/>
              </w:rPr>
              <w:t>3.1</w:t>
            </w:r>
          </w:p>
        </w:tc>
        <w:tc>
          <w:tcPr>
            <w:tcW w:w="851" w:type="dxa"/>
            <w:vMerge w:val="restart"/>
            <w:tcBorders>
              <w:top w:val="single" w:sz="8" w:space="0" w:color="000000"/>
              <w:left w:val="single" w:sz="4" w:space="0" w:color="000000"/>
              <w:bottom w:val="single" w:sz="4" w:space="0" w:color="000000"/>
            </w:tcBorders>
            <w:vAlign w:val="center"/>
          </w:tcPr>
          <w:p w:rsidR="00D40192" w:rsidRPr="00375400" w:rsidRDefault="00D40192" w:rsidP="00D40192">
            <w:pPr>
              <w:snapToGrid w:val="0"/>
              <w:spacing w:after="0"/>
              <w:rPr>
                <w:spacing w:val="-6"/>
                <w:sz w:val="14"/>
                <w:szCs w:val="14"/>
              </w:rPr>
            </w:pPr>
            <w:r w:rsidRPr="00375400">
              <w:rPr>
                <w:spacing w:val="-6"/>
                <w:sz w:val="14"/>
                <w:szCs w:val="14"/>
              </w:rPr>
              <w:t xml:space="preserve">в многоэтажных домах </w:t>
            </w:r>
          </w:p>
          <w:p w:rsidR="00D40192" w:rsidRPr="00375400" w:rsidRDefault="00D40192" w:rsidP="00D40192">
            <w:pPr>
              <w:spacing w:after="0"/>
              <w:rPr>
                <w:spacing w:val="-6"/>
                <w:sz w:val="14"/>
                <w:szCs w:val="14"/>
              </w:rPr>
            </w:pPr>
            <w:r w:rsidRPr="00375400">
              <w:rPr>
                <w:spacing w:val="-6"/>
                <w:sz w:val="14"/>
                <w:szCs w:val="14"/>
              </w:rPr>
              <w:t>(4-5 эт.)</w:t>
            </w:r>
          </w:p>
        </w:tc>
        <w:tc>
          <w:tcPr>
            <w:tcW w:w="992" w:type="dxa"/>
            <w:tcBorders>
              <w:top w:val="single" w:sz="8"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sidRPr="00375400">
              <w:rPr>
                <w:spacing w:val="-6"/>
                <w:sz w:val="14"/>
                <w:szCs w:val="14"/>
              </w:rPr>
              <w:t>тыс. м</w:t>
            </w:r>
            <w:r w:rsidRPr="00375400">
              <w:rPr>
                <w:spacing w:val="-6"/>
                <w:sz w:val="14"/>
                <w:szCs w:val="14"/>
                <w:vertAlign w:val="superscript"/>
              </w:rPr>
              <w:t>2</w:t>
            </w:r>
            <w:r w:rsidRPr="00375400">
              <w:rPr>
                <w:spacing w:val="-6"/>
                <w:sz w:val="14"/>
                <w:szCs w:val="14"/>
              </w:rPr>
              <w:t xml:space="preserve"> общ. S кв.</w:t>
            </w:r>
          </w:p>
        </w:tc>
        <w:tc>
          <w:tcPr>
            <w:tcW w:w="709" w:type="dxa"/>
            <w:tcBorders>
              <w:top w:val="single" w:sz="8" w:space="0" w:color="000000"/>
              <w:left w:val="single" w:sz="8"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567" w:type="dxa"/>
            <w:tcBorders>
              <w:top w:val="single" w:sz="8" w:space="0" w:color="000000"/>
              <w:left w:val="single" w:sz="8" w:space="0" w:color="000000"/>
              <w:bottom w:val="single" w:sz="4" w:space="0" w:color="000000"/>
            </w:tcBorders>
            <w:vAlign w:val="center"/>
          </w:tcPr>
          <w:p w:rsidR="00D40192" w:rsidRPr="00375400" w:rsidRDefault="00D40192" w:rsidP="00D40192">
            <w:pPr>
              <w:snapToGrid w:val="0"/>
              <w:spacing w:after="0"/>
              <w:jc w:val="center"/>
              <w:rPr>
                <w:bCs/>
                <w:iCs/>
                <w:sz w:val="14"/>
                <w:szCs w:val="14"/>
              </w:rPr>
            </w:pPr>
            <w:r>
              <w:rPr>
                <w:bCs/>
                <w:iCs/>
                <w:sz w:val="14"/>
                <w:szCs w:val="14"/>
              </w:rPr>
              <w:t>0</w:t>
            </w:r>
          </w:p>
        </w:tc>
        <w:tc>
          <w:tcPr>
            <w:tcW w:w="425" w:type="dxa"/>
            <w:tcBorders>
              <w:top w:val="single" w:sz="8"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6" w:type="dxa"/>
            <w:tcBorders>
              <w:top w:val="single" w:sz="8"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6" w:type="dxa"/>
            <w:tcBorders>
              <w:top w:val="single" w:sz="8"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6" w:type="dxa"/>
            <w:tcBorders>
              <w:top w:val="single" w:sz="8"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6" w:type="dxa"/>
            <w:tcBorders>
              <w:top w:val="single" w:sz="8"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4" w:space="0" w:color="000000"/>
              <w:right w:val="single" w:sz="8"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567" w:type="dxa"/>
            <w:tcBorders>
              <w:top w:val="single" w:sz="8"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bCs/>
                <w:iCs/>
                <w:sz w:val="14"/>
                <w:szCs w:val="14"/>
              </w:rPr>
            </w:pPr>
            <w:r>
              <w:rPr>
                <w:bCs/>
                <w:iCs/>
                <w:sz w:val="14"/>
                <w:szCs w:val="14"/>
              </w:rPr>
              <w:t>0</w:t>
            </w:r>
          </w:p>
        </w:tc>
        <w:tc>
          <w:tcPr>
            <w:tcW w:w="425" w:type="dxa"/>
            <w:tcBorders>
              <w:top w:val="single" w:sz="8" w:space="0" w:color="000000"/>
              <w:left w:val="single" w:sz="4" w:space="0" w:color="000000"/>
              <w:bottom w:val="single" w:sz="4" w:space="0" w:color="000000"/>
              <w:right w:val="single" w:sz="4"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6" w:type="dxa"/>
            <w:tcBorders>
              <w:top w:val="single" w:sz="8" w:space="0" w:color="000000"/>
              <w:left w:val="single" w:sz="4" w:space="0" w:color="000000"/>
              <w:bottom w:val="single" w:sz="4" w:space="0" w:color="000000"/>
              <w:right w:val="single" w:sz="4"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567" w:type="dxa"/>
            <w:tcBorders>
              <w:top w:val="single" w:sz="8"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6" w:type="dxa"/>
            <w:tcBorders>
              <w:top w:val="single" w:sz="8"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r>
      <w:tr w:rsidR="00D40192" w:rsidRPr="00375400" w:rsidTr="009A3445">
        <w:trPr>
          <w:trHeight w:val="284"/>
          <w:jc w:val="center"/>
        </w:trPr>
        <w:tc>
          <w:tcPr>
            <w:tcW w:w="297" w:type="dxa"/>
            <w:vMerge/>
            <w:tcBorders>
              <w:top w:val="single" w:sz="4" w:space="0" w:color="000000"/>
              <w:left w:val="single" w:sz="8" w:space="0" w:color="000000"/>
              <w:bottom w:val="single" w:sz="4" w:space="0" w:color="000000"/>
            </w:tcBorders>
            <w:vAlign w:val="center"/>
          </w:tcPr>
          <w:p w:rsidR="00D40192" w:rsidRPr="00375400" w:rsidRDefault="00D40192" w:rsidP="00D40192">
            <w:pPr>
              <w:spacing w:after="0"/>
              <w:rPr>
                <w:sz w:val="14"/>
                <w:szCs w:val="14"/>
              </w:rPr>
            </w:pPr>
          </w:p>
        </w:tc>
        <w:tc>
          <w:tcPr>
            <w:tcW w:w="851" w:type="dxa"/>
            <w:vMerge/>
            <w:tcBorders>
              <w:top w:val="single" w:sz="4" w:space="0" w:color="000000"/>
              <w:left w:val="single" w:sz="4" w:space="0" w:color="000000"/>
              <w:bottom w:val="single" w:sz="4" w:space="0" w:color="000000"/>
            </w:tcBorders>
            <w:vAlign w:val="center"/>
          </w:tcPr>
          <w:p w:rsidR="00D40192" w:rsidRPr="00375400" w:rsidRDefault="00D40192" w:rsidP="00D40192">
            <w:pPr>
              <w:spacing w:after="0"/>
              <w:rPr>
                <w:sz w:val="14"/>
                <w:szCs w:val="14"/>
              </w:rPr>
            </w:pPr>
          </w:p>
        </w:tc>
        <w:tc>
          <w:tcPr>
            <w:tcW w:w="992"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sidRPr="00375400">
              <w:rPr>
                <w:spacing w:val="-6"/>
                <w:sz w:val="14"/>
                <w:szCs w:val="14"/>
              </w:rPr>
              <w:t>% от общ. V ЖФ</w:t>
            </w:r>
          </w:p>
        </w:tc>
        <w:tc>
          <w:tcPr>
            <w:tcW w:w="709" w:type="dxa"/>
            <w:tcBorders>
              <w:top w:val="single" w:sz="4" w:space="0" w:color="000000"/>
              <w:left w:val="single" w:sz="8"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567" w:type="dxa"/>
            <w:tcBorders>
              <w:top w:val="single" w:sz="4" w:space="0" w:color="000000"/>
              <w:left w:val="single" w:sz="8" w:space="0" w:color="000000"/>
              <w:bottom w:val="single" w:sz="4" w:space="0" w:color="000000"/>
            </w:tcBorders>
            <w:vAlign w:val="center"/>
          </w:tcPr>
          <w:p w:rsidR="00D40192" w:rsidRPr="00375400" w:rsidRDefault="00D40192" w:rsidP="00D40192">
            <w:pPr>
              <w:snapToGrid w:val="0"/>
              <w:spacing w:after="0"/>
              <w:jc w:val="center"/>
              <w:rPr>
                <w:bCs/>
                <w:iCs/>
                <w:sz w:val="14"/>
                <w:szCs w:val="14"/>
              </w:rPr>
            </w:pPr>
            <w:r>
              <w:rPr>
                <w:bCs/>
                <w:iCs/>
                <w:sz w:val="14"/>
                <w:szCs w:val="14"/>
              </w:rPr>
              <w:t>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567"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bCs/>
                <w:iCs/>
                <w:sz w:val="14"/>
                <w:szCs w:val="14"/>
              </w:rPr>
            </w:pPr>
            <w:r>
              <w:rPr>
                <w:bCs/>
                <w:iCs/>
                <w:sz w:val="14"/>
                <w:szCs w:val="14"/>
              </w:rPr>
              <w:t>0</w:t>
            </w:r>
          </w:p>
        </w:tc>
        <w:tc>
          <w:tcPr>
            <w:tcW w:w="425" w:type="dxa"/>
            <w:tcBorders>
              <w:top w:val="single" w:sz="4" w:space="0" w:color="000000"/>
              <w:left w:val="single" w:sz="4" w:space="0" w:color="000000"/>
              <w:bottom w:val="single" w:sz="4" w:space="0" w:color="000000"/>
              <w:right w:val="single" w:sz="4"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right w:val="single" w:sz="4"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567"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r>
      <w:tr w:rsidR="00D40192" w:rsidRPr="00375400" w:rsidTr="009A3445">
        <w:trPr>
          <w:trHeight w:val="284"/>
          <w:jc w:val="center"/>
        </w:trPr>
        <w:tc>
          <w:tcPr>
            <w:tcW w:w="297" w:type="dxa"/>
            <w:vMerge w:val="restart"/>
            <w:tcBorders>
              <w:top w:val="single" w:sz="4" w:space="0" w:color="000000"/>
              <w:left w:val="single" w:sz="8" w:space="0" w:color="000000"/>
              <w:bottom w:val="single" w:sz="4" w:space="0" w:color="000000"/>
            </w:tcBorders>
            <w:vAlign w:val="center"/>
          </w:tcPr>
          <w:p w:rsidR="00D40192" w:rsidRPr="00375400" w:rsidRDefault="00D40192" w:rsidP="00D40192">
            <w:pPr>
              <w:snapToGrid w:val="0"/>
              <w:spacing w:after="0"/>
              <w:rPr>
                <w:spacing w:val="-6"/>
                <w:sz w:val="14"/>
                <w:szCs w:val="14"/>
              </w:rPr>
            </w:pPr>
            <w:r w:rsidRPr="00375400">
              <w:rPr>
                <w:spacing w:val="-6"/>
                <w:sz w:val="14"/>
                <w:szCs w:val="14"/>
              </w:rPr>
              <w:t>3.2</w:t>
            </w:r>
          </w:p>
        </w:tc>
        <w:tc>
          <w:tcPr>
            <w:tcW w:w="851" w:type="dxa"/>
            <w:vMerge w:val="restart"/>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rPr>
                <w:spacing w:val="-6"/>
                <w:sz w:val="14"/>
                <w:szCs w:val="14"/>
              </w:rPr>
            </w:pPr>
            <w:r w:rsidRPr="00375400">
              <w:rPr>
                <w:spacing w:val="-6"/>
                <w:sz w:val="14"/>
                <w:szCs w:val="14"/>
              </w:rPr>
              <w:t>в домах средней этажности  (2-3 эт.)</w:t>
            </w:r>
          </w:p>
        </w:tc>
        <w:tc>
          <w:tcPr>
            <w:tcW w:w="992"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sidRPr="00375400">
              <w:rPr>
                <w:spacing w:val="-6"/>
                <w:sz w:val="14"/>
                <w:szCs w:val="14"/>
              </w:rPr>
              <w:t>тыс. м</w:t>
            </w:r>
            <w:r w:rsidRPr="00375400">
              <w:rPr>
                <w:spacing w:val="-6"/>
                <w:sz w:val="14"/>
                <w:szCs w:val="14"/>
                <w:vertAlign w:val="superscript"/>
              </w:rPr>
              <w:t>2</w:t>
            </w:r>
            <w:r w:rsidRPr="00375400">
              <w:rPr>
                <w:spacing w:val="-6"/>
                <w:sz w:val="14"/>
                <w:szCs w:val="14"/>
              </w:rPr>
              <w:t xml:space="preserve"> общ. S кв.</w:t>
            </w:r>
          </w:p>
        </w:tc>
        <w:tc>
          <w:tcPr>
            <w:tcW w:w="709" w:type="dxa"/>
            <w:tcBorders>
              <w:top w:val="single" w:sz="4" w:space="0" w:color="000000"/>
              <w:left w:val="single" w:sz="8"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14</w:t>
            </w:r>
          </w:p>
        </w:tc>
        <w:tc>
          <w:tcPr>
            <w:tcW w:w="567" w:type="dxa"/>
            <w:tcBorders>
              <w:top w:val="single" w:sz="4" w:space="0" w:color="000000"/>
              <w:left w:val="single" w:sz="8" w:space="0" w:color="000000"/>
              <w:bottom w:val="single" w:sz="4" w:space="0" w:color="000000"/>
            </w:tcBorders>
            <w:vAlign w:val="center"/>
          </w:tcPr>
          <w:p w:rsidR="00D40192" w:rsidRPr="00375400" w:rsidRDefault="00D40192" w:rsidP="00D40192">
            <w:pPr>
              <w:snapToGrid w:val="0"/>
              <w:spacing w:after="0"/>
              <w:jc w:val="center"/>
              <w:rPr>
                <w:sz w:val="14"/>
                <w:szCs w:val="14"/>
              </w:rPr>
            </w:pPr>
            <w:r>
              <w:rPr>
                <w:sz w:val="14"/>
                <w:szCs w:val="14"/>
              </w:rPr>
              <w:t>8,8</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567"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z w:val="14"/>
                <w:szCs w:val="14"/>
              </w:rPr>
            </w:pPr>
            <w:r>
              <w:rPr>
                <w:sz w:val="14"/>
                <w:szCs w:val="14"/>
              </w:rPr>
              <w:t>2,9</w:t>
            </w:r>
          </w:p>
        </w:tc>
        <w:tc>
          <w:tcPr>
            <w:tcW w:w="425" w:type="dxa"/>
            <w:tcBorders>
              <w:top w:val="single" w:sz="4" w:space="0" w:color="000000"/>
              <w:left w:val="single" w:sz="4" w:space="0" w:color="000000"/>
              <w:bottom w:val="single" w:sz="4" w:space="0" w:color="000000"/>
              <w:right w:val="single" w:sz="4"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right w:val="single" w:sz="4"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567"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2,3</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r>
      <w:tr w:rsidR="00D40192" w:rsidRPr="00375400" w:rsidTr="009A3445">
        <w:trPr>
          <w:trHeight w:val="284"/>
          <w:jc w:val="center"/>
        </w:trPr>
        <w:tc>
          <w:tcPr>
            <w:tcW w:w="297" w:type="dxa"/>
            <w:vMerge/>
            <w:tcBorders>
              <w:top w:val="single" w:sz="4" w:space="0" w:color="000000"/>
              <w:left w:val="single" w:sz="8" w:space="0" w:color="000000"/>
              <w:bottom w:val="single" w:sz="4" w:space="0" w:color="000000"/>
            </w:tcBorders>
            <w:vAlign w:val="center"/>
          </w:tcPr>
          <w:p w:rsidR="00D40192" w:rsidRPr="00375400" w:rsidRDefault="00D40192" w:rsidP="00D40192">
            <w:pPr>
              <w:spacing w:after="0"/>
              <w:rPr>
                <w:sz w:val="14"/>
                <w:szCs w:val="14"/>
              </w:rPr>
            </w:pPr>
          </w:p>
        </w:tc>
        <w:tc>
          <w:tcPr>
            <w:tcW w:w="851" w:type="dxa"/>
            <w:vMerge/>
            <w:tcBorders>
              <w:top w:val="single" w:sz="4" w:space="0" w:color="000000"/>
              <w:left w:val="single" w:sz="4" w:space="0" w:color="000000"/>
              <w:bottom w:val="single" w:sz="4" w:space="0" w:color="000000"/>
            </w:tcBorders>
            <w:vAlign w:val="center"/>
          </w:tcPr>
          <w:p w:rsidR="00D40192" w:rsidRPr="00375400" w:rsidRDefault="00D40192" w:rsidP="00D40192">
            <w:pPr>
              <w:spacing w:after="0"/>
              <w:rPr>
                <w:sz w:val="14"/>
                <w:szCs w:val="14"/>
              </w:rPr>
            </w:pPr>
          </w:p>
        </w:tc>
        <w:tc>
          <w:tcPr>
            <w:tcW w:w="992"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sidRPr="00375400">
              <w:rPr>
                <w:spacing w:val="-6"/>
                <w:sz w:val="14"/>
                <w:szCs w:val="14"/>
              </w:rPr>
              <w:t>% от общ. V ЖФ</w:t>
            </w:r>
          </w:p>
        </w:tc>
        <w:tc>
          <w:tcPr>
            <w:tcW w:w="709" w:type="dxa"/>
            <w:tcBorders>
              <w:top w:val="single" w:sz="4" w:space="0" w:color="000000"/>
              <w:left w:val="single" w:sz="8"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18</w:t>
            </w:r>
          </w:p>
        </w:tc>
        <w:tc>
          <w:tcPr>
            <w:tcW w:w="567" w:type="dxa"/>
            <w:tcBorders>
              <w:top w:val="single" w:sz="4" w:space="0" w:color="000000"/>
              <w:left w:val="single" w:sz="8" w:space="0" w:color="000000"/>
              <w:bottom w:val="single" w:sz="4" w:space="0" w:color="000000"/>
            </w:tcBorders>
            <w:vAlign w:val="center"/>
          </w:tcPr>
          <w:p w:rsidR="00D40192" w:rsidRPr="00375400" w:rsidRDefault="00D40192" w:rsidP="00D40192">
            <w:pPr>
              <w:snapToGrid w:val="0"/>
              <w:spacing w:after="0"/>
              <w:jc w:val="center"/>
              <w:rPr>
                <w:sz w:val="14"/>
                <w:szCs w:val="14"/>
              </w:rPr>
            </w:pPr>
            <w:r>
              <w:rPr>
                <w:sz w:val="14"/>
                <w:szCs w:val="14"/>
              </w:rPr>
              <w:t>11,3</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567"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z w:val="14"/>
                <w:szCs w:val="14"/>
              </w:rPr>
            </w:pPr>
            <w:r>
              <w:rPr>
                <w:sz w:val="14"/>
                <w:szCs w:val="14"/>
              </w:rPr>
              <w:t>3,73</w:t>
            </w:r>
          </w:p>
        </w:tc>
        <w:tc>
          <w:tcPr>
            <w:tcW w:w="425" w:type="dxa"/>
            <w:tcBorders>
              <w:top w:val="single" w:sz="4" w:space="0" w:color="000000"/>
              <w:left w:val="single" w:sz="4" w:space="0" w:color="000000"/>
              <w:bottom w:val="single" w:sz="4" w:space="0" w:color="000000"/>
              <w:right w:val="single" w:sz="4"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right w:val="single" w:sz="4"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567"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2,96</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r>
      <w:tr w:rsidR="00D40192" w:rsidRPr="00375400" w:rsidTr="009A3445">
        <w:trPr>
          <w:trHeight w:val="284"/>
          <w:jc w:val="center"/>
        </w:trPr>
        <w:tc>
          <w:tcPr>
            <w:tcW w:w="297" w:type="dxa"/>
            <w:vMerge w:val="restart"/>
            <w:tcBorders>
              <w:top w:val="single" w:sz="4" w:space="0" w:color="000000"/>
              <w:left w:val="single" w:sz="8" w:space="0" w:color="000000"/>
              <w:bottom w:val="single" w:sz="4" w:space="0" w:color="000000"/>
            </w:tcBorders>
            <w:vAlign w:val="center"/>
          </w:tcPr>
          <w:p w:rsidR="00D40192" w:rsidRPr="00375400" w:rsidRDefault="00D40192" w:rsidP="00D40192">
            <w:pPr>
              <w:snapToGrid w:val="0"/>
              <w:spacing w:after="0"/>
              <w:rPr>
                <w:spacing w:val="-6"/>
                <w:sz w:val="14"/>
                <w:szCs w:val="14"/>
              </w:rPr>
            </w:pPr>
            <w:r w:rsidRPr="00375400">
              <w:rPr>
                <w:spacing w:val="-6"/>
                <w:sz w:val="14"/>
                <w:szCs w:val="14"/>
              </w:rPr>
              <w:t>3.3</w:t>
            </w:r>
          </w:p>
        </w:tc>
        <w:tc>
          <w:tcPr>
            <w:tcW w:w="851" w:type="dxa"/>
            <w:vMerge w:val="restart"/>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rPr>
                <w:spacing w:val="-6"/>
                <w:sz w:val="14"/>
                <w:szCs w:val="14"/>
              </w:rPr>
            </w:pPr>
            <w:r w:rsidRPr="00375400">
              <w:rPr>
                <w:spacing w:val="-6"/>
                <w:sz w:val="14"/>
                <w:szCs w:val="14"/>
              </w:rPr>
              <w:t>в индивид. домах постоянного проживания</w:t>
            </w:r>
          </w:p>
        </w:tc>
        <w:tc>
          <w:tcPr>
            <w:tcW w:w="992"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sidRPr="00375400">
              <w:rPr>
                <w:spacing w:val="-6"/>
                <w:sz w:val="14"/>
                <w:szCs w:val="14"/>
              </w:rPr>
              <w:t>тыс. м</w:t>
            </w:r>
            <w:r w:rsidRPr="00375400">
              <w:rPr>
                <w:spacing w:val="-6"/>
                <w:sz w:val="14"/>
                <w:szCs w:val="14"/>
                <w:vertAlign w:val="superscript"/>
              </w:rPr>
              <w:t>2</w:t>
            </w:r>
            <w:r w:rsidRPr="00375400">
              <w:rPr>
                <w:spacing w:val="-6"/>
                <w:sz w:val="14"/>
                <w:szCs w:val="14"/>
              </w:rPr>
              <w:t xml:space="preserve"> общ. S кв.</w:t>
            </w:r>
          </w:p>
        </w:tc>
        <w:tc>
          <w:tcPr>
            <w:tcW w:w="709" w:type="dxa"/>
            <w:tcBorders>
              <w:top w:val="single" w:sz="4" w:space="0" w:color="000000"/>
              <w:left w:val="single" w:sz="8"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15,8</w:t>
            </w:r>
          </w:p>
        </w:tc>
        <w:tc>
          <w:tcPr>
            <w:tcW w:w="567" w:type="dxa"/>
            <w:tcBorders>
              <w:top w:val="single" w:sz="4" w:space="0" w:color="000000"/>
              <w:left w:val="single" w:sz="8" w:space="0" w:color="000000"/>
              <w:bottom w:val="single" w:sz="4" w:space="0" w:color="000000"/>
            </w:tcBorders>
            <w:vAlign w:val="center"/>
          </w:tcPr>
          <w:p w:rsidR="00D40192" w:rsidRPr="00375400" w:rsidRDefault="00D40192" w:rsidP="00D40192">
            <w:pPr>
              <w:snapToGrid w:val="0"/>
              <w:spacing w:after="0"/>
              <w:jc w:val="center"/>
              <w:rPr>
                <w:sz w:val="14"/>
                <w:szCs w:val="14"/>
              </w:rPr>
            </w:pPr>
            <w:r>
              <w:rPr>
                <w:sz w:val="14"/>
                <w:szCs w:val="14"/>
              </w:rPr>
              <w:t>4,05</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bCs/>
                <w:sz w:val="14"/>
                <w:szCs w:val="14"/>
              </w:rPr>
            </w:pPr>
            <w:r>
              <w:rPr>
                <w:bCs/>
                <w:sz w:val="14"/>
                <w:szCs w:val="14"/>
              </w:rPr>
              <w:t>0,35</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bCs/>
                <w:sz w:val="14"/>
                <w:szCs w:val="14"/>
              </w:rPr>
            </w:pPr>
            <w:r>
              <w:rPr>
                <w:bCs/>
                <w:sz w:val="14"/>
                <w:szCs w:val="14"/>
              </w:rPr>
              <w:t>0,35</w:t>
            </w:r>
          </w:p>
        </w:tc>
        <w:tc>
          <w:tcPr>
            <w:tcW w:w="426"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bCs/>
                <w:sz w:val="14"/>
                <w:szCs w:val="14"/>
              </w:rPr>
            </w:pPr>
            <w:r>
              <w:rPr>
                <w:bCs/>
                <w:sz w:val="14"/>
                <w:szCs w:val="14"/>
              </w:rPr>
              <w:t>1,05</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bCs/>
                <w:sz w:val="14"/>
                <w:szCs w:val="14"/>
              </w:rPr>
            </w:pPr>
            <w:r>
              <w:rPr>
                <w:bCs/>
                <w:sz w:val="14"/>
                <w:szCs w:val="14"/>
              </w:rPr>
              <w:t>0,7</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bCs/>
                <w:sz w:val="14"/>
                <w:szCs w:val="14"/>
              </w:rPr>
            </w:pPr>
            <w:r>
              <w:rPr>
                <w:bCs/>
                <w:sz w:val="14"/>
                <w:szCs w:val="14"/>
              </w:rPr>
              <w:t>0,05</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bCs/>
                <w:sz w:val="14"/>
                <w:szCs w:val="14"/>
              </w:rPr>
            </w:pPr>
            <w:r>
              <w:rPr>
                <w:bCs/>
                <w:sz w:val="14"/>
                <w:szCs w:val="14"/>
              </w:rPr>
              <w:t>0,25</w:t>
            </w:r>
          </w:p>
        </w:tc>
        <w:tc>
          <w:tcPr>
            <w:tcW w:w="426"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bCs/>
                <w:sz w:val="14"/>
                <w:szCs w:val="14"/>
              </w:rPr>
            </w:pPr>
            <w:r>
              <w:rPr>
                <w:bCs/>
                <w:sz w:val="14"/>
                <w:szCs w:val="14"/>
              </w:rPr>
              <w:t>0,35</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bCs/>
                <w:sz w:val="14"/>
                <w:szCs w:val="14"/>
              </w:rPr>
            </w:pPr>
            <w:r>
              <w:rPr>
                <w:bCs/>
                <w:sz w:val="14"/>
                <w:szCs w:val="14"/>
              </w:rPr>
              <w:t>0,1</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bCs/>
                <w:sz w:val="14"/>
                <w:szCs w:val="14"/>
              </w:rPr>
            </w:pPr>
            <w:r>
              <w:rPr>
                <w:bCs/>
                <w:sz w:val="14"/>
                <w:szCs w:val="14"/>
              </w:rPr>
              <w:t>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bCs/>
                <w:sz w:val="14"/>
                <w:szCs w:val="14"/>
              </w:rPr>
            </w:pPr>
            <w:r>
              <w:rPr>
                <w:bCs/>
                <w:sz w:val="14"/>
                <w:szCs w:val="14"/>
              </w:rPr>
              <w:t>0</w:t>
            </w:r>
          </w:p>
        </w:tc>
        <w:tc>
          <w:tcPr>
            <w:tcW w:w="426"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bCs/>
                <w:sz w:val="14"/>
                <w:szCs w:val="14"/>
              </w:rPr>
            </w:pPr>
            <w:r>
              <w:rPr>
                <w:bCs/>
                <w:sz w:val="14"/>
                <w:szCs w:val="14"/>
              </w:rPr>
              <w:t>0,05</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bCs/>
                <w:sz w:val="14"/>
                <w:szCs w:val="14"/>
              </w:rPr>
            </w:pPr>
            <w:r>
              <w:rPr>
                <w:bCs/>
                <w:sz w:val="14"/>
                <w:szCs w:val="14"/>
              </w:rPr>
              <w:t>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bCs/>
                <w:sz w:val="14"/>
                <w:szCs w:val="14"/>
              </w:rPr>
            </w:pPr>
            <w:r>
              <w:rPr>
                <w:bCs/>
                <w:sz w:val="14"/>
                <w:szCs w:val="14"/>
              </w:rPr>
              <w:t>0,7</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bCs/>
                <w:sz w:val="14"/>
                <w:szCs w:val="14"/>
              </w:rPr>
            </w:pPr>
            <w:r>
              <w:rPr>
                <w:bCs/>
                <w:sz w:val="14"/>
                <w:szCs w:val="14"/>
              </w:rPr>
              <w:t>0</w:t>
            </w:r>
          </w:p>
        </w:tc>
        <w:tc>
          <w:tcPr>
            <w:tcW w:w="426"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bCs/>
                <w:sz w:val="14"/>
                <w:szCs w:val="14"/>
              </w:rPr>
            </w:pPr>
            <w:r>
              <w:rPr>
                <w:bCs/>
                <w:sz w:val="14"/>
                <w:szCs w:val="14"/>
              </w:rPr>
              <w:t>0,05</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napToGrid w:val="0"/>
              <w:spacing w:after="0"/>
              <w:jc w:val="center"/>
              <w:rPr>
                <w:bCs/>
                <w:sz w:val="14"/>
                <w:szCs w:val="14"/>
              </w:rPr>
            </w:pPr>
            <w:r>
              <w:rPr>
                <w:bCs/>
                <w:sz w:val="14"/>
                <w:szCs w:val="14"/>
              </w:rPr>
              <w:t>0</w:t>
            </w:r>
          </w:p>
        </w:tc>
        <w:tc>
          <w:tcPr>
            <w:tcW w:w="567"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z w:val="14"/>
                <w:szCs w:val="14"/>
              </w:rPr>
            </w:pPr>
            <w:r>
              <w:rPr>
                <w:sz w:val="14"/>
                <w:szCs w:val="14"/>
              </w:rPr>
              <w:t>3,45</w:t>
            </w:r>
          </w:p>
        </w:tc>
        <w:tc>
          <w:tcPr>
            <w:tcW w:w="425" w:type="dxa"/>
            <w:tcBorders>
              <w:top w:val="single" w:sz="4" w:space="0" w:color="000000"/>
              <w:left w:val="single" w:sz="4" w:space="0" w:color="000000"/>
              <w:bottom w:val="single" w:sz="4" w:space="0" w:color="000000"/>
              <w:right w:val="single" w:sz="4" w:space="0" w:color="000000"/>
            </w:tcBorders>
            <w:vAlign w:val="center"/>
          </w:tcPr>
          <w:p w:rsidR="00D40192" w:rsidRPr="00375400" w:rsidRDefault="00D40192" w:rsidP="00D40192">
            <w:pPr>
              <w:spacing w:after="0"/>
              <w:jc w:val="center"/>
              <w:rPr>
                <w:spacing w:val="-6"/>
                <w:sz w:val="14"/>
                <w:szCs w:val="14"/>
              </w:rPr>
            </w:pPr>
            <w:r>
              <w:rPr>
                <w:spacing w:val="-6"/>
                <w:sz w:val="14"/>
                <w:szCs w:val="14"/>
              </w:rPr>
              <w:t>0,7</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0,1</w:t>
            </w:r>
          </w:p>
        </w:tc>
        <w:tc>
          <w:tcPr>
            <w:tcW w:w="426" w:type="dxa"/>
            <w:tcBorders>
              <w:top w:val="single" w:sz="4" w:space="0" w:color="000000"/>
              <w:left w:val="single" w:sz="4" w:space="0" w:color="000000"/>
              <w:bottom w:val="single" w:sz="4" w:space="0" w:color="000000"/>
              <w:right w:val="single" w:sz="4"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0,1</w:t>
            </w:r>
          </w:p>
        </w:tc>
        <w:tc>
          <w:tcPr>
            <w:tcW w:w="567"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0,2</w:t>
            </w:r>
          </w:p>
        </w:tc>
        <w:tc>
          <w:tcPr>
            <w:tcW w:w="426"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2,2</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0,4</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0,6</w:t>
            </w:r>
          </w:p>
        </w:tc>
      </w:tr>
      <w:tr w:rsidR="00D40192" w:rsidRPr="00375400" w:rsidTr="009A3445">
        <w:trPr>
          <w:trHeight w:val="284"/>
          <w:jc w:val="center"/>
        </w:trPr>
        <w:tc>
          <w:tcPr>
            <w:tcW w:w="297" w:type="dxa"/>
            <w:vMerge/>
            <w:tcBorders>
              <w:top w:val="single" w:sz="4" w:space="0" w:color="000000"/>
              <w:left w:val="single" w:sz="8" w:space="0" w:color="000000"/>
              <w:bottom w:val="single" w:sz="4" w:space="0" w:color="000000"/>
            </w:tcBorders>
            <w:vAlign w:val="center"/>
          </w:tcPr>
          <w:p w:rsidR="00D40192" w:rsidRPr="00375400" w:rsidRDefault="00D40192" w:rsidP="00D40192">
            <w:pPr>
              <w:spacing w:after="0"/>
              <w:rPr>
                <w:sz w:val="14"/>
                <w:szCs w:val="14"/>
              </w:rPr>
            </w:pPr>
          </w:p>
        </w:tc>
        <w:tc>
          <w:tcPr>
            <w:tcW w:w="851" w:type="dxa"/>
            <w:vMerge/>
            <w:tcBorders>
              <w:top w:val="single" w:sz="4" w:space="0" w:color="000000"/>
              <w:left w:val="single" w:sz="4" w:space="0" w:color="000000"/>
              <w:bottom w:val="single" w:sz="4" w:space="0" w:color="000000"/>
            </w:tcBorders>
            <w:vAlign w:val="center"/>
          </w:tcPr>
          <w:p w:rsidR="00D40192" w:rsidRPr="00375400" w:rsidRDefault="00D40192" w:rsidP="00D40192">
            <w:pPr>
              <w:spacing w:after="0"/>
              <w:rPr>
                <w:sz w:val="14"/>
                <w:szCs w:val="14"/>
              </w:rPr>
            </w:pPr>
          </w:p>
        </w:tc>
        <w:tc>
          <w:tcPr>
            <w:tcW w:w="992"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sidRPr="00375400">
              <w:rPr>
                <w:spacing w:val="-6"/>
                <w:sz w:val="14"/>
                <w:szCs w:val="14"/>
              </w:rPr>
              <w:t>% от общ. V ЖФ</w:t>
            </w:r>
          </w:p>
        </w:tc>
        <w:tc>
          <w:tcPr>
            <w:tcW w:w="709" w:type="dxa"/>
            <w:tcBorders>
              <w:top w:val="single" w:sz="4" w:space="0" w:color="000000"/>
              <w:left w:val="single" w:sz="8"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20</w:t>
            </w:r>
          </w:p>
        </w:tc>
        <w:tc>
          <w:tcPr>
            <w:tcW w:w="567" w:type="dxa"/>
            <w:tcBorders>
              <w:top w:val="single" w:sz="4" w:space="0" w:color="000000"/>
              <w:left w:val="single" w:sz="8" w:space="0" w:color="000000"/>
              <w:bottom w:val="single" w:sz="4" w:space="0" w:color="000000"/>
            </w:tcBorders>
            <w:vAlign w:val="center"/>
          </w:tcPr>
          <w:p w:rsidR="00D40192" w:rsidRPr="00375400" w:rsidRDefault="00D40192" w:rsidP="00D40192">
            <w:pPr>
              <w:snapToGrid w:val="0"/>
              <w:spacing w:after="0"/>
              <w:jc w:val="center"/>
              <w:rPr>
                <w:sz w:val="14"/>
                <w:szCs w:val="14"/>
              </w:rPr>
            </w:pPr>
            <w:r>
              <w:rPr>
                <w:sz w:val="14"/>
                <w:szCs w:val="14"/>
              </w:rPr>
              <w:t>5,13</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bCs/>
                <w:sz w:val="14"/>
                <w:szCs w:val="14"/>
              </w:rPr>
            </w:pPr>
            <w:r>
              <w:rPr>
                <w:bCs/>
                <w:sz w:val="14"/>
                <w:szCs w:val="14"/>
              </w:rPr>
              <w:t>0,44</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bCs/>
                <w:sz w:val="14"/>
                <w:szCs w:val="14"/>
              </w:rPr>
            </w:pPr>
            <w:r>
              <w:rPr>
                <w:bCs/>
                <w:sz w:val="14"/>
                <w:szCs w:val="14"/>
              </w:rPr>
              <w:t>0,44</w:t>
            </w:r>
          </w:p>
        </w:tc>
        <w:tc>
          <w:tcPr>
            <w:tcW w:w="426"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bCs/>
                <w:sz w:val="14"/>
                <w:szCs w:val="14"/>
              </w:rPr>
            </w:pPr>
            <w:r>
              <w:rPr>
                <w:bCs/>
                <w:sz w:val="14"/>
                <w:szCs w:val="14"/>
              </w:rPr>
              <w:t>1,33</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bCs/>
                <w:sz w:val="14"/>
                <w:szCs w:val="14"/>
              </w:rPr>
            </w:pPr>
            <w:r>
              <w:rPr>
                <w:bCs/>
                <w:sz w:val="14"/>
                <w:szCs w:val="14"/>
              </w:rPr>
              <w:t>0,9</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bCs/>
                <w:sz w:val="14"/>
                <w:szCs w:val="14"/>
              </w:rPr>
            </w:pPr>
            <w:r>
              <w:rPr>
                <w:bCs/>
                <w:sz w:val="14"/>
                <w:szCs w:val="14"/>
              </w:rPr>
              <w:t>0,06</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bCs/>
                <w:sz w:val="14"/>
                <w:szCs w:val="14"/>
              </w:rPr>
            </w:pPr>
            <w:r>
              <w:rPr>
                <w:bCs/>
                <w:sz w:val="14"/>
                <w:szCs w:val="14"/>
              </w:rPr>
              <w:t>0,32</w:t>
            </w:r>
          </w:p>
        </w:tc>
        <w:tc>
          <w:tcPr>
            <w:tcW w:w="426"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bCs/>
                <w:sz w:val="14"/>
                <w:szCs w:val="14"/>
              </w:rPr>
            </w:pPr>
            <w:r>
              <w:rPr>
                <w:bCs/>
                <w:sz w:val="14"/>
                <w:szCs w:val="14"/>
              </w:rPr>
              <w:t>0,44</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bCs/>
                <w:sz w:val="14"/>
                <w:szCs w:val="14"/>
              </w:rPr>
            </w:pPr>
            <w:r>
              <w:rPr>
                <w:bCs/>
                <w:sz w:val="14"/>
                <w:szCs w:val="14"/>
              </w:rPr>
              <w:t>0,12</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bCs/>
                <w:sz w:val="14"/>
                <w:szCs w:val="14"/>
              </w:rPr>
            </w:pPr>
            <w:r>
              <w:rPr>
                <w:bCs/>
                <w:sz w:val="14"/>
                <w:szCs w:val="14"/>
              </w:rPr>
              <w:t>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bCs/>
                <w:sz w:val="14"/>
                <w:szCs w:val="14"/>
              </w:rPr>
            </w:pPr>
            <w:r>
              <w:rPr>
                <w:bCs/>
                <w:sz w:val="14"/>
                <w:szCs w:val="14"/>
              </w:rPr>
              <w:t>0</w:t>
            </w:r>
          </w:p>
        </w:tc>
        <w:tc>
          <w:tcPr>
            <w:tcW w:w="426"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bCs/>
                <w:sz w:val="14"/>
                <w:szCs w:val="14"/>
              </w:rPr>
            </w:pPr>
            <w:r>
              <w:rPr>
                <w:bCs/>
                <w:sz w:val="14"/>
                <w:szCs w:val="14"/>
              </w:rPr>
              <w:t>0,06</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bCs/>
                <w:sz w:val="14"/>
                <w:szCs w:val="14"/>
              </w:rPr>
            </w:pPr>
            <w:r>
              <w:rPr>
                <w:bCs/>
                <w:sz w:val="14"/>
                <w:szCs w:val="14"/>
              </w:rPr>
              <w:t>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bCs/>
                <w:sz w:val="14"/>
                <w:szCs w:val="14"/>
              </w:rPr>
            </w:pPr>
            <w:r>
              <w:rPr>
                <w:bCs/>
                <w:sz w:val="14"/>
                <w:szCs w:val="14"/>
              </w:rPr>
              <w:t>0,9</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bCs/>
                <w:sz w:val="14"/>
                <w:szCs w:val="14"/>
              </w:rPr>
            </w:pPr>
            <w:r>
              <w:rPr>
                <w:bCs/>
                <w:sz w:val="14"/>
                <w:szCs w:val="14"/>
              </w:rPr>
              <w:t>0</w:t>
            </w:r>
          </w:p>
        </w:tc>
        <w:tc>
          <w:tcPr>
            <w:tcW w:w="426"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bCs/>
                <w:sz w:val="14"/>
                <w:szCs w:val="14"/>
              </w:rPr>
            </w:pPr>
            <w:r>
              <w:rPr>
                <w:bCs/>
                <w:sz w:val="14"/>
                <w:szCs w:val="14"/>
              </w:rPr>
              <w:t>0,06</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napToGrid w:val="0"/>
              <w:spacing w:after="0"/>
              <w:jc w:val="center"/>
              <w:rPr>
                <w:bCs/>
                <w:sz w:val="14"/>
                <w:szCs w:val="14"/>
              </w:rPr>
            </w:pPr>
            <w:r>
              <w:rPr>
                <w:bCs/>
                <w:sz w:val="14"/>
                <w:szCs w:val="14"/>
              </w:rPr>
              <w:t>0</w:t>
            </w:r>
          </w:p>
        </w:tc>
        <w:tc>
          <w:tcPr>
            <w:tcW w:w="567"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z w:val="14"/>
                <w:szCs w:val="14"/>
              </w:rPr>
            </w:pPr>
            <w:r>
              <w:rPr>
                <w:sz w:val="14"/>
                <w:szCs w:val="14"/>
              </w:rPr>
              <w:t>4,36</w:t>
            </w:r>
          </w:p>
        </w:tc>
        <w:tc>
          <w:tcPr>
            <w:tcW w:w="425" w:type="dxa"/>
            <w:tcBorders>
              <w:top w:val="single" w:sz="4" w:space="0" w:color="000000"/>
              <w:left w:val="single" w:sz="4" w:space="0" w:color="000000"/>
              <w:bottom w:val="single" w:sz="4" w:space="0" w:color="000000"/>
              <w:right w:val="single" w:sz="4" w:space="0" w:color="000000"/>
            </w:tcBorders>
            <w:vAlign w:val="center"/>
          </w:tcPr>
          <w:p w:rsidR="00D40192" w:rsidRPr="00375400" w:rsidRDefault="00D40192" w:rsidP="00D40192">
            <w:pPr>
              <w:spacing w:after="0"/>
              <w:jc w:val="center"/>
              <w:rPr>
                <w:spacing w:val="-6"/>
                <w:sz w:val="14"/>
                <w:szCs w:val="14"/>
              </w:rPr>
            </w:pPr>
            <w:r>
              <w:rPr>
                <w:spacing w:val="-6"/>
                <w:sz w:val="14"/>
                <w:szCs w:val="14"/>
              </w:rPr>
              <w:t>0,9</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0,12</w:t>
            </w:r>
          </w:p>
        </w:tc>
        <w:tc>
          <w:tcPr>
            <w:tcW w:w="426" w:type="dxa"/>
            <w:tcBorders>
              <w:top w:val="single" w:sz="4" w:space="0" w:color="000000"/>
              <w:left w:val="single" w:sz="4" w:space="0" w:color="000000"/>
              <w:bottom w:val="single" w:sz="4" w:space="0" w:color="000000"/>
              <w:right w:val="single" w:sz="4"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0,12</w:t>
            </w:r>
          </w:p>
        </w:tc>
        <w:tc>
          <w:tcPr>
            <w:tcW w:w="567"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0,24</w:t>
            </w:r>
          </w:p>
        </w:tc>
        <w:tc>
          <w:tcPr>
            <w:tcW w:w="426"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2,78</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0,5</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0,76</w:t>
            </w:r>
          </w:p>
        </w:tc>
      </w:tr>
      <w:tr w:rsidR="00D40192" w:rsidRPr="00375400" w:rsidTr="009A3445">
        <w:trPr>
          <w:trHeight w:val="284"/>
          <w:jc w:val="center"/>
        </w:trPr>
        <w:tc>
          <w:tcPr>
            <w:tcW w:w="297" w:type="dxa"/>
            <w:vMerge w:val="restart"/>
            <w:tcBorders>
              <w:top w:val="single" w:sz="4" w:space="0" w:color="000000"/>
              <w:left w:val="single" w:sz="8" w:space="0" w:color="000000"/>
              <w:bottom w:val="single" w:sz="4" w:space="0" w:color="000000"/>
            </w:tcBorders>
            <w:vAlign w:val="center"/>
          </w:tcPr>
          <w:p w:rsidR="00D40192" w:rsidRPr="00375400" w:rsidRDefault="00D40192" w:rsidP="00D40192">
            <w:pPr>
              <w:snapToGrid w:val="0"/>
              <w:spacing w:after="0"/>
              <w:rPr>
                <w:spacing w:val="-6"/>
                <w:sz w:val="14"/>
                <w:szCs w:val="14"/>
              </w:rPr>
            </w:pPr>
            <w:r w:rsidRPr="00375400">
              <w:rPr>
                <w:spacing w:val="-6"/>
                <w:sz w:val="14"/>
                <w:szCs w:val="14"/>
              </w:rPr>
              <w:t>3.4</w:t>
            </w:r>
          </w:p>
        </w:tc>
        <w:tc>
          <w:tcPr>
            <w:tcW w:w="851" w:type="dxa"/>
            <w:vMerge w:val="restart"/>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rPr>
                <w:spacing w:val="-6"/>
                <w:sz w:val="14"/>
                <w:szCs w:val="14"/>
              </w:rPr>
            </w:pPr>
            <w:r w:rsidRPr="00375400">
              <w:rPr>
                <w:spacing w:val="-6"/>
                <w:sz w:val="14"/>
                <w:szCs w:val="14"/>
              </w:rPr>
              <w:t>в индивид. домах сезонного проживания</w:t>
            </w:r>
          </w:p>
        </w:tc>
        <w:tc>
          <w:tcPr>
            <w:tcW w:w="992"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sidRPr="00375400">
              <w:rPr>
                <w:spacing w:val="-6"/>
                <w:sz w:val="14"/>
                <w:szCs w:val="14"/>
              </w:rPr>
              <w:t>тыс. м</w:t>
            </w:r>
            <w:r w:rsidRPr="00375400">
              <w:rPr>
                <w:spacing w:val="-6"/>
                <w:sz w:val="14"/>
                <w:szCs w:val="14"/>
                <w:vertAlign w:val="superscript"/>
              </w:rPr>
              <w:t>2</w:t>
            </w:r>
            <w:r w:rsidRPr="00375400">
              <w:rPr>
                <w:spacing w:val="-6"/>
                <w:sz w:val="14"/>
                <w:szCs w:val="14"/>
              </w:rPr>
              <w:t xml:space="preserve"> общ. S кв.</w:t>
            </w:r>
          </w:p>
        </w:tc>
        <w:tc>
          <w:tcPr>
            <w:tcW w:w="709" w:type="dxa"/>
            <w:tcBorders>
              <w:top w:val="single" w:sz="4" w:space="0" w:color="000000"/>
              <w:left w:val="single" w:sz="8"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36,9</w:t>
            </w:r>
          </w:p>
        </w:tc>
        <w:tc>
          <w:tcPr>
            <w:tcW w:w="567" w:type="dxa"/>
            <w:tcBorders>
              <w:top w:val="single" w:sz="4" w:space="0" w:color="000000"/>
              <w:left w:val="single" w:sz="8" w:space="0" w:color="000000"/>
              <w:bottom w:val="single" w:sz="4" w:space="0" w:color="000000"/>
            </w:tcBorders>
            <w:vAlign w:val="center"/>
          </w:tcPr>
          <w:p w:rsidR="00D40192" w:rsidRPr="00375400" w:rsidRDefault="00D40192" w:rsidP="00D40192">
            <w:pPr>
              <w:snapToGrid w:val="0"/>
              <w:spacing w:after="0"/>
              <w:jc w:val="center"/>
              <w:rPr>
                <w:bCs/>
                <w:sz w:val="14"/>
                <w:szCs w:val="14"/>
              </w:rPr>
            </w:pPr>
            <w:r>
              <w:rPr>
                <w:bCs/>
                <w:sz w:val="14"/>
                <w:szCs w:val="14"/>
              </w:rPr>
              <w:t>4,8</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bCs/>
                <w:spacing w:val="-6"/>
                <w:sz w:val="14"/>
                <w:szCs w:val="14"/>
              </w:rPr>
            </w:pPr>
            <w:r>
              <w:rPr>
                <w:bCs/>
                <w:spacing w:val="-6"/>
                <w:sz w:val="14"/>
                <w:szCs w:val="14"/>
              </w:rPr>
              <w:t>1,5</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bCs/>
                <w:spacing w:val="-6"/>
                <w:sz w:val="14"/>
                <w:szCs w:val="14"/>
              </w:rPr>
            </w:pPr>
            <w:r>
              <w:rPr>
                <w:bCs/>
                <w:spacing w:val="-6"/>
                <w:sz w:val="14"/>
                <w:szCs w:val="14"/>
              </w:rPr>
              <w:t>1,6</w:t>
            </w:r>
          </w:p>
        </w:tc>
        <w:tc>
          <w:tcPr>
            <w:tcW w:w="426"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bCs/>
                <w:spacing w:val="-6"/>
                <w:sz w:val="14"/>
                <w:szCs w:val="14"/>
              </w:rPr>
            </w:pPr>
            <w:r>
              <w:rPr>
                <w:bCs/>
                <w:spacing w:val="-6"/>
                <w:sz w:val="14"/>
                <w:szCs w:val="14"/>
              </w:rPr>
              <w:t>1,1</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bCs/>
                <w:spacing w:val="-6"/>
                <w:sz w:val="14"/>
                <w:szCs w:val="14"/>
              </w:rPr>
            </w:pPr>
            <w:r>
              <w:rPr>
                <w:bCs/>
                <w:spacing w:val="-6"/>
                <w:sz w:val="14"/>
                <w:szCs w:val="14"/>
              </w:rPr>
              <w:t>4,1</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bCs/>
                <w:spacing w:val="-6"/>
                <w:sz w:val="14"/>
                <w:szCs w:val="14"/>
              </w:rPr>
            </w:pPr>
            <w:r>
              <w:rPr>
                <w:bCs/>
                <w:spacing w:val="-6"/>
                <w:sz w:val="14"/>
                <w:szCs w:val="14"/>
              </w:rPr>
              <w:t>1,4</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bCs/>
                <w:spacing w:val="-6"/>
                <w:sz w:val="14"/>
                <w:szCs w:val="14"/>
              </w:rPr>
            </w:pPr>
            <w:r>
              <w:rPr>
                <w:bCs/>
                <w:spacing w:val="-6"/>
                <w:sz w:val="14"/>
                <w:szCs w:val="14"/>
              </w:rPr>
              <w:t>1,2</w:t>
            </w:r>
          </w:p>
        </w:tc>
        <w:tc>
          <w:tcPr>
            <w:tcW w:w="426"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bCs/>
                <w:spacing w:val="-6"/>
                <w:sz w:val="14"/>
                <w:szCs w:val="14"/>
              </w:rPr>
            </w:pPr>
            <w:r>
              <w:rPr>
                <w:bCs/>
                <w:spacing w:val="-6"/>
                <w:sz w:val="14"/>
                <w:szCs w:val="14"/>
              </w:rPr>
              <w:t>1,3</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bCs/>
                <w:spacing w:val="-6"/>
                <w:sz w:val="14"/>
                <w:szCs w:val="14"/>
              </w:rPr>
            </w:pPr>
            <w:r>
              <w:rPr>
                <w:bCs/>
                <w:spacing w:val="-6"/>
                <w:sz w:val="14"/>
                <w:szCs w:val="14"/>
              </w:rPr>
              <w:t>1,1</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bCs/>
                <w:spacing w:val="-6"/>
                <w:sz w:val="14"/>
                <w:szCs w:val="14"/>
              </w:rPr>
            </w:pPr>
            <w:r>
              <w:rPr>
                <w:bCs/>
                <w:spacing w:val="-6"/>
                <w:sz w:val="14"/>
                <w:szCs w:val="14"/>
              </w:rPr>
              <w:t>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bCs/>
                <w:spacing w:val="-6"/>
                <w:sz w:val="14"/>
                <w:szCs w:val="14"/>
              </w:rPr>
            </w:pPr>
            <w:r>
              <w:rPr>
                <w:bCs/>
                <w:spacing w:val="-6"/>
                <w:sz w:val="14"/>
                <w:szCs w:val="14"/>
              </w:rPr>
              <w:t>0</w:t>
            </w:r>
          </w:p>
        </w:tc>
        <w:tc>
          <w:tcPr>
            <w:tcW w:w="426"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bCs/>
                <w:spacing w:val="-6"/>
                <w:sz w:val="14"/>
                <w:szCs w:val="14"/>
              </w:rPr>
            </w:pPr>
            <w:r>
              <w:rPr>
                <w:bCs/>
                <w:spacing w:val="-6"/>
                <w:sz w:val="14"/>
                <w:szCs w:val="14"/>
              </w:rPr>
              <w:t>1,1</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bCs/>
                <w:spacing w:val="-6"/>
                <w:sz w:val="14"/>
                <w:szCs w:val="14"/>
              </w:rPr>
            </w:pPr>
            <w:r>
              <w:rPr>
                <w:bCs/>
                <w:spacing w:val="-6"/>
                <w:sz w:val="14"/>
                <w:szCs w:val="14"/>
              </w:rPr>
              <w:t>1,1</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bCs/>
                <w:spacing w:val="-6"/>
                <w:sz w:val="14"/>
                <w:szCs w:val="14"/>
              </w:rPr>
            </w:pPr>
            <w:r>
              <w:rPr>
                <w:bCs/>
                <w:spacing w:val="-6"/>
                <w:sz w:val="14"/>
                <w:szCs w:val="14"/>
              </w:rPr>
              <w:t>1</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bCs/>
                <w:spacing w:val="-6"/>
                <w:sz w:val="14"/>
                <w:szCs w:val="14"/>
              </w:rPr>
            </w:pPr>
            <w:r>
              <w:rPr>
                <w:bCs/>
                <w:spacing w:val="-6"/>
                <w:sz w:val="14"/>
                <w:szCs w:val="14"/>
              </w:rPr>
              <w:t>0,45</w:t>
            </w:r>
          </w:p>
        </w:tc>
        <w:tc>
          <w:tcPr>
            <w:tcW w:w="426"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bCs/>
                <w:spacing w:val="-6"/>
                <w:sz w:val="14"/>
                <w:szCs w:val="14"/>
              </w:rPr>
            </w:pPr>
            <w:r>
              <w:rPr>
                <w:bCs/>
                <w:spacing w:val="-6"/>
                <w:sz w:val="14"/>
                <w:szCs w:val="14"/>
              </w:rPr>
              <w:t>0,9</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napToGrid w:val="0"/>
              <w:spacing w:after="0"/>
              <w:jc w:val="center"/>
              <w:rPr>
                <w:bCs/>
                <w:spacing w:val="-6"/>
                <w:sz w:val="14"/>
                <w:szCs w:val="14"/>
              </w:rPr>
            </w:pPr>
            <w:r>
              <w:rPr>
                <w:bCs/>
                <w:spacing w:val="-6"/>
                <w:sz w:val="14"/>
                <w:szCs w:val="14"/>
              </w:rPr>
              <w:t>0,150</w:t>
            </w:r>
          </w:p>
        </w:tc>
        <w:tc>
          <w:tcPr>
            <w:tcW w:w="567"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z w:val="14"/>
                <w:szCs w:val="14"/>
              </w:rPr>
            </w:pPr>
            <w:r>
              <w:rPr>
                <w:sz w:val="14"/>
                <w:szCs w:val="14"/>
              </w:rPr>
              <w:t>1,9</w:t>
            </w:r>
          </w:p>
        </w:tc>
        <w:tc>
          <w:tcPr>
            <w:tcW w:w="425" w:type="dxa"/>
            <w:tcBorders>
              <w:top w:val="single" w:sz="4" w:space="0" w:color="000000"/>
              <w:left w:val="single" w:sz="4" w:space="0" w:color="000000"/>
              <w:bottom w:val="single" w:sz="4" w:space="0" w:color="000000"/>
              <w:right w:val="single" w:sz="4" w:space="0" w:color="000000"/>
            </w:tcBorders>
            <w:vAlign w:val="center"/>
          </w:tcPr>
          <w:p w:rsidR="00D40192" w:rsidRPr="00375400" w:rsidRDefault="00D40192" w:rsidP="00D40192">
            <w:pPr>
              <w:spacing w:after="0"/>
              <w:jc w:val="center"/>
              <w:rPr>
                <w:spacing w:val="-6"/>
                <w:sz w:val="14"/>
                <w:szCs w:val="14"/>
              </w:rPr>
            </w:pPr>
            <w:r>
              <w:rPr>
                <w:spacing w:val="-6"/>
                <w:sz w:val="14"/>
                <w:szCs w:val="14"/>
              </w:rPr>
              <w:t>1,6</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0,35</w:t>
            </w:r>
          </w:p>
        </w:tc>
        <w:tc>
          <w:tcPr>
            <w:tcW w:w="426" w:type="dxa"/>
            <w:tcBorders>
              <w:top w:val="single" w:sz="4" w:space="0" w:color="000000"/>
              <w:left w:val="single" w:sz="4" w:space="0" w:color="000000"/>
              <w:bottom w:val="single" w:sz="4" w:space="0" w:color="000000"/>
              <w:right w:val="single" w:sz="4" w:space="0" w:color="000000"/>
            </w:tcBorders>
            <w:vAlign w:val="center"/>
          </w:tcPr>
          <w:p w:rsidR="00D40192" w:rsidRPr="00375400" w:rsidRDefault="00D40192" w:rsidP="00D40192">
            <w:pPr>
              <w:spacing w:after="0"/>
              <w:jc w:val="center"/>
              <w:rPr>
                <w:spacing w:val="-6"/>
                <w:sz w:val="14"/>
                <w:szCs w:val="14"/>
              </w:rPr>
            </w:pPr>
            <w:r>
              <w:rPr>
                <w:spacing w:val="-6"/>
                <w:sz w:val="14"/>
                <w:szCs w:val="14"/>
              </w:rPr>
              <w:t>0,45</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1,3</w:t>
            </w:r>
          </w:p>
        </w:tc>
        <w:tc>
          <w:tcPr>
            <w:tcW w:w="567"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0,45</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0,65</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0,95</w:t>
            </w:r>
          </w:p>
        </w:tc>
        <w:tc>
          <w:tcPr>
            <w:tcW w:w="426"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2,6</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1,35</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0,4</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2,35</w:t>
            </w:r>
          </w:p>
        </w:tc>
      </w:tr>
      <w:tr w:rsidR="00D40192" w:rsidRPr="00375400" w:rsidTr="009A3445">
        <w:trPr>
          <w:trHeight w:val="284"/>
          <w:jc w:val="center"/>
        </w:trPr>
        <w:tc>
          <w:tcPr>
            <w:tcW w:w="297" w:type="dxa"/>
            <w:vMerge/>
            <w:tcBorders>
              <w:top w:val="single" w:sz="4" w:space="0" w:color="000000"/>
              <w:left w:val="single" w:sz="8" w:space="0" w:color="000000"/>
              <w:bottom w:val="single" w:sz="8" w:space="0" w:color="000000"/>
            </w:tcBorders>
            <w:vAlign w:val="center"/>
          </w:tcPr>
          <w:p w:rsidR="00D40192" w:rsidRPr="00375400" w:rsidRDefault="00D40192" w:rsidP="00D40192">
            <w:pPr>
              <w:spacing w:after="0"/>
              <w:rPr>
                <w:sz w:val="14"/>
                <w:szCs w:val="14"/>
              </w:rPr>
            </w:pPr>
          </w:p>
        </w:tc>
        <w:tc>
          <w:tcPr>
            <w:tcW w:w="851" w:type="dxa"/>
            <w:vMerge/>
            <w:tcBorders>
              <w:top w:val="single" w:sz="4" w:space="0" w:color="000000"/>
              <w:left w:val="single" w:sz="4" w:space="0" w:color="000000"/>
              <w:bottom w:val="single" w:sz="8" w:space="0" w:color="000000"/>
            </w:tcBorders>
            <w:vAlign w:val="center"/>
          </w:tcPr>
          <w:p w:rsidR="00D40192" w:rsidRPr="00375400" w:rsidRDefault="00D40192" w:rsidP="00D40192">
            <w:pPr>
              <w:spacing w:after="0"/>
              <w:rPr>
                <w:sz w:val="14"/>
                <w:szCs w:val="14"/>
              </w:rPr>
            </w:pPr>
          </w:p>
        </w:tc>
        <w:tc>
          <w:tcPr>
            <w:tcW w:w="992" w:type="dxa"/>
            <w:tcBorders>
              <w:top w:val="single" w:sz="4"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r w:rsidRPr="00375400">
              <w:rPr>
                <w:spacing w:val="-6"/>
                <w:sz w:val="14"/>
                <w:szCs w:val="14"/>
              </w:rPr>
              <w:t>% от общ. V ЖФ</w:t>
            </w:r>
          </w:p>
        </w:tc>
        <w:tc>
          <w:tcPr>
            <w:tcW w:w="709" w:type="dxa"/>
            <w:tcBorders>
              <w:top w:val="single" w:sz="4" w:space="0" w:color="000000"/>
              <w:left w:val="single" w:sz="8"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47</w:t>
            </w:r>
          </w:p>
        </w:tc>
        <w:tc>
          <w:tcPr>
            <w:tcW w:w="567" w:type="dxa"/>
            <w:tcBorders>
              <w:top w:val="single" w:sz="4" w:space="0" w:color="000000"/>
              <w:left w:val="single" w:sz="8" w:space="0" w:color="000000"/>
              <w:bottom w:val="single" w:sz="8" w:space="0" w:color="000000"/>
            </w:tcBorders>
            <w:vAlign w:val="center"/>
          </w:tcPr>
          <w:p w:rsidR="00D40192" w:rsidRPr="00375400" w:rsidRDefault="00D40192" w:rsidP="00D40192">
            <w:pPr>
              <w:snapToGrid w:val="0"/>
              <w:spacing w:after="0"/>
              <w:jc w:val="center"/>
              <w:rPr>
                <w:bCs/>
                <w:sz w:val="14"/>
                <w:szCs w:val="14"/>
              </w:rPr>
            </w:pPr>
            <w:r>
              <w:rPr>
                <w:bCs/>
                <w:sz w:val="14"/>
                <w:szCs w:val="14"/>
              </w:rPr>
              <w:t>6,11</w:t>
            </w:r>
          </w:p>
        </w:tc>
        <w:tc>
          <w:tcPr>
            <w:tcW w:w="425" w:type="dxa"/>
            <w:tcBorders>
              <w:top w:val="single" w:sz="4" w:space="0" w:color="000000"/>
              <w:left w:val="single" w:sz="4" w:space="0" w:color="000000"/>
              <w:bottom w:val="single" w:sz="8" w:space="0" w:color="000000"/>
            </w:tcBorders>
            <w:vAlign w:val="center"/>
          </w:tcPr>
          <w:p w:rsidR="00D40192" w:rsidRPr="00375400" w:rsidRDefault="00D40192" w:rsidP="00D40192">
            <w:pPr>
              <w:snapToGrid w:val="0"/>
              <w:spacing w:after="0"/>
              <w:jc w:val="center"/>
              <w:rPr>
                <w:bCs/>
                <w:sz w:val="14"/>
                <w:szCs w:val="14"/>
              </w:rPr>
            </w:pPr>
            <w:r>
              <w:rPr>
                <w:bCs/>
                <w:sz w:val="14"/>
                <w:szCs w:val="14"/>
              </w:rPr>
              <w:t>1,91</w:t>
            </w:r>
          </w:p>
        </w:tc>
        <w:tc>
          <w:tcPr>
            <w:tcW w:w="425" w:type="dxa"/>
            <w:tcBorders>
              <w:top w:val="single" w:sz="4" w:space="0" w:color="000000"/>
              <w:left w:val="single" w:sz="4" w:space="0" w:color="000000"/>
              <w:bottom w:val="single" w:sz="8" w:space="0" w:color="000000"/>
            </w:tcBorders>
            <w:vAlign w:val="center"/>
          </w:tcPr>
          <w:p w:rsidR="00D40192" w:rsidRPr="00375400" w:rsidRDefault="00D40192" w:rsidP="00D40192">
            <w:pPr>
              <w:snapToGrid w:val="0"/>
              <w:spacing w:after="0"/>
              <w:jc w:val="center"/>
              <w:rPr>
                <w:bCs/>
                <w:sz w:val="14"/>
                <w:szCs w:val="14"/>
              </w:rPr>
            </w:pPr>
            <w:r>
              <w:rPr>
                <w:bCs/>
                <w:sz w:val="14"/>
                <w:szCs w:val="14"/>
              </w:rPr>
              <w:t>2,03</w:t>
            </w:r>
          </w:p>
        </w:tc>
        <w:tc>
          <w:tcPr>
            <w:tcW w:w="426" w:type="dxa"/>
            <w:tcBorders>
              <w:top w:val="single" w:sz="4" w:space="0" w:color="000000"/>
              <w:left w:val="single" w:sz="4" w:space="0" w:color="000000"/>
              <w:bottom w:val="single" w:sz="8" w:space="0" w:color="000000"/>
            </w:tcBorders>
            <w:vAlign w:val="center"/>
          </w:tcPr>
          <w:p w:rsidR="00D40192" w:rsidRPr="00375400" w:rsidRDefault="00D40192" w:rsidP="00D40192">
            <w:pPr>
              <w:snapToGrid w:val="0"/>
              <w:spacing w:after="0"/>
              <w:jc w:val="center"/>
              <w:rPr>
                <w:bCs/>
                <w:sz w:val="14"/>
                <w:szCs w:val="14"/>
              </w:rPr>
            </w:pPr>
            <w:r>
              <w:rPr>
                <w:bCs/>
                <w:sz w:val="14"/>
                <w:szCs w:val="14"/>
              </w:rPr>
              <w:t>1,4</w:t>
            </w:r>
          </w:p>
        </w:tc>
        <w:tc>
          <w:tcPr>
            <w:tcW w:w="425" w:type="dxa"/>
            <w:tcBorders>
              <w:top w:val="single" w:sz="4" w:space="0" w:color="000000"/>
              <w:left w:val="single" w:sz="4" w:space="0" w:color="000000"/>
              <w:bottom w:val="single" w:sz="8" w:space="0" w:color="000000"/>
            </w:tcBorders>
            <w:vAlign w:val="center"/>
          </w:tcPr>
          <w:p w:rsidR="00D40192" w:rsidRPr="00375400" w:rsidRDefault="00D40192" w:rsidP="00D40192">
            <w:pPr>
              <w:snapToGrid w:val="0"/>
              <w:spacing w:after="0"/>
              <w:jc w:val="center"/>
              <w:rPr>
                <w:bCs/>
                <w:sz w:val="14"/>
                <w:szCs w:val="14"/>
              </w:rPr>
            </w:pPr>
            <w:r>
              <w:rPr>
                <w:bCs/>
                <w:sz w:val="14"/>
                <w:szCs w:val="14"/>
              </w:rPr>
              <w:t>5,22</w:t>
            </w:r>
          </w:p>
        </w:tc>
        <w:tc>
          <w:tcPr>
            <w:tcW w:w="425" w:type="dxa"/>
            <w:tcBorders>
              <w:top w:val="single" w:sz="4" w:space="0" w:color="000000"/>
              <w:left w:val="single" w:sz="4" w:space="0" w:color="000000"/>
              <w:bottom w:val="single" w:sz="8" w:space="0" w:color="000000"/>
            </w:tcBorders>
            <w:vAlign w:val="center"/>
          </w:tcPr>
          <w:p w:rsidR="00D40192" w:rsidRPr="00375400" w:rsidRDefault="00436D58" w:rsidP="00D40192">
            <w:pPr>
              <w:snapToGrid w:val="0"/>
              <w:spacing w:after="0"/>
              <w:jc w:val="center"/>
              <w:rPr>
                <w:bCs/>
                <w:sz w:val="14"/>
                <w:szCs w:val="14"/>
              </w:rPr>
            </w:pPr>
            <w:r>
              <w:rPr>
                <w:bCs/>
                <w:sz w:val="14"/>
                <w:szCs w:val="14"/>
              </w:rPr>
              <w:t>1,78</w:t>
            </w:r>
          </w:p>
        </w:tc>
        <w:tc>
          <w:tcPr>
            <w:tcW w:w="425" w:type="dxa"/>
            <w:tcBorders>
              <w:top w:val="single" w:sz="4" w:space="0" w:color="000000"/>
              <w:left w:val="single" w:sz="4" w:space="0" w:color="000000"/>
              <w:bottom w:val="single" w:sz="8" w:space="0" w:color="000000"/>
            </w:tcBorders>
            <w:vAlign w:val="center"/>
          </w:tcPr>
          <w:p w:rsidR="00D40192" w:rsidRPr="00375400" w:rsidRDefault="00436D58" w:rsidP="00D40192">
            <w:pPr>
              <w:snapToGrid w:val="0"/>
              <w:spacing w:after="0"/>
              <w:jc w:val="center"/>
              <w:rPr>
                <w:bCs/>
                <w:sz w:val="14"/>
                <w:szCs w:val="14"/>
              </w:rPr>
            </w:pPr>
            <w:r>
              <w:rPr>
                <w:bCs/>
                <w:sz w:val="14"/>
                <w:szCs w:val="14"/>
              </w:rPr>
              <w:t>1,53</w:t>
            </w:r>
          </w:p>
        </w:tc>
        <w:tc>
          <w:tcPr>
            <w:tcW w:w="426" w:type="dxa"/>
            <w:tcBorders>
              <w:top w:val="single" w:sz="4" w:space="0" w:color="000000"/>
              <w:left w:val="single" w:sz="4" w:space="0" w:color="000000"/>
              <w:bottom w:val="single" w:sz="8" w:space="0" w:color="000000"/>
            </w:tcBorders>
            <w:vAlign w:val="center"/>
          </w:tcPr>
          <w:p w:rsidR="00D40192" w:rsidRPr="00375400" w:rsidRDefault="00436D58" w:rsidP="00D40192">
            <w:pPr>
              <w:snapToGrid w:val="0"/>
              <w:spacing w:after="0"/>
              <w:jc w:val="center"/>
              <w:rPr>
                <w:bCs/>
                <w:sz w:val="14"/>
                <w:szCs w:val="14"/>
              </w:rPr>
            </w:pPr>
            <w:r>
              <w:rPr>
                <w:bCs/>
                <w:sz w:val="14"/>
                <w:szCs w:val="14"/>
              </w:rPr>
              <w:t>1,65</w:t>
            </w:r>
          </w:p>
        </w:tc>
        <w:tc>
          <w:tcPr>
            <w:tcW w:w="425" w:type="dxa"/>
            <w:tcBorders>
              <w:top w:val="single" w:sz="4" w:space="0" w:color="000000"/>
              <w:left w:val="single" w:sz="4" w:space="0" w:color="000000"/>
              <w:bottom w:val="single" w:sz="8" w:space="0" w:color="000000"/>
            </w:tcBorders>
            <w:vAlign w:val="center"/>
          </w:tcPr>
          <w:p w:rsidR="00D40192" w:rsidRPr="00375400" w:rsidRDefault="00436D58" w:rsidP="00D40192">
            <w:pPr>
              <w:snapToGrid w:val="0"/>
              <w:spacing w:after="0"/>
              <w:jc w:val="center"/>
              <w:rPr>
                <w:bCs/>
                <w:sz w:val="14"/>
                <w:szCs w:val="14"/>
              </w:rPr>
            </w:pPr>
            <w:r>
              <w:rPr>
                <w:bCs/>
                <w:sz w:val="14"/>
                <w:szCs w:val="14"/>
              </w:rPr>
              <w:t>1,4</w:t>
            </w:r>
          </w:p>
        </w:tc>
        <w:tc>
          <w:tcPr>
            <w:tcW w:w="425" w:type="dxa"/>
            <w:tcBorders>
              <w:top w:val="single" w:sz="4" w:space="0" w:color="000000"/>
              <w:left w:val="single" w:sz="4" w:space="0" w:color="000000"/>
              <w:bottom w:val="single" w:sz="8" w:space="0" w:color="000000"/>
            </w:tcBorders>
            <w:vAlign w:val="center"/>
          </w:tcPr>
          <w:p w:rsidR="00D40192" w:rsidRPr="00375400" w:rsidRDefault="00436D58" w:rsidP="00D40192">
            <w:pPr>
              <w:snapToGrid w:val="0"/>
              <w:spacing w:after="0"/>
              <w:jc w:val="center"/>
              <w:rPr>
                <w:bCs/>
                <w:sz w:val="14"/>
                <w:szCs w:val="14"/>
              </w:rPr>
            </w:pPr>
            <w:r>
              <w:rPr>
                <w:bCs/>
                <w:sz w:val="14"/>
                <w:szCs w:val="14"/>
              </w:rPr>
              <w:t>0</w:t>
            </w:r>
          </w:p>
        </w:tc>
        <w:tc>
          <w:tcPr>
            <w:tcW w:w="425" w:type="dxa"/>
            <w:tcBorders>
              <w:top w:val="single" w:sz="4" w:space="0" w:color="000000"/>
              <w:left w:val="single" w:sz="4" w:space="0" w:color="000000"/>
              <w:bottom w:val="single" w:sz="8" w:space="0" w:color="000000"/>
            </w:tcBorders>
            <w:vAlign w:val="center"/>
          </w:tcPr>
          <w:p w:rsidR="00D40192" w:rsidRPr="00375400" w:rsidRDefault="00436D58" w:rsidP="00D40192">
            <w:pPr>
              <w:snapToGrid w:val="0"/>
              <w:spacing w:after="0"/>
              <w:jc w:val="center"/>
              <w:rPr>
                <w:bCs/>
                <w:sz w:val="14"/>
                <w:szCs w:val="14"/>
              </w:rPr>
            </w:pPr>
            <w:r>
              <w:rPr>
                <w:bCs/>
                <w:sz w:val="14"/>
                <w:szCs w:val="14"/>
              </w:rPr>
              <w:t>0</w:t>
            </w:r>
          </w:p>
        </w:tc>
        <w:tc>
          <w:tcPr>
            <w:tcW w:w="426" w:type="dxa"/>
            <w:tcBorders>
              <w:top w:val="single" w:sz="4" w:space="0" w:color="000000"/>
              <w:left w:val="single" w:sz="4" w:space="0" w:color="000000"/>
              <w:bottom w:val="single" w:sz="8" w:space="0" w:color="000000"/>
            </w:tcBorders>
            <w:vAlign w:val="center"/>
          </w:tcPr>
          <w:p w:rsidR="00D40192" w:rsidRPr="00375400" w:rsidRDefault="00436D58" w:rsidP="00D40192">
            <w:pPr>
              <w:snapToGrid w:val="0"/>
              <w:spacing w:after="0"/>
              <w:jc w:val="center"/>
              <w:rPr>
                <w:bCs/>
                <w:sz w:val="14"/>
                <w:szCs w:val="14"/>
              </w:rPr>
            </w:pPr>
            <w:r>
              <w:rPr>
                <w:bCs/>
                <w:sz w:val="14"/>
                <w:szCs w:val="14"/>
              </w:rPr>
              <w:t>1,4</w:t>
            </w:r>
          </w:p>
        </w:tc>
        <w:tc>
          <w:tcPr>
            <w:tcW w:w="425" w:type="dxa"/>
            <w:tcBorders>
              <w:top w:val="single" w:sz="4" w:space="0" w:color="000000"/>
              <w:left w:val="single" w:sz="4" w:space="0" w:color="000000"/>
              <w:bottom w:val="single" w:sz="8" w:space="0" w:color="000000"/>
            </w:tcBorders>
            <w:vAlign w:val="center"/>
          </w:tcPr>
          <w:p w:rsidR="00D40192" w:rsidRPr="00375400" w:rsidRDefault="00436D58" w:rsidP="00D40192">
            <w:pPr>
              <w:snapToGrid w:val="0"/>
              <w:spacing w:after="0"/>
              <w:jc w:val="center"/>
              <w:rPr>
                <w:bCs/>
                <w:sz w:val="14"/>
                <w:szCs w:val="14"/>
              </w:rPr>
            </w:pPr>
            <w:r>
              <w:rPr>
                <w:bCs/>
                <w:sz w:val="14"/>
                <w:szCs w:val="14"/>
              </w:rPr>
              <w:t>1,4</w:t>
            </w:r>
          </w:p>
        </w:tc>
        <w:tc>
          <w:tcPr>
            <w:tcW w:w="425" w:type="dxa"/>
            <w:tcBorders>
              <w:top w:val="single" w:sz="4" w:space="0" w:color="000000"/>
              <w:left w:val="single" w:sz="4" w:space="0" w:color="000000"/>
              <w:bottom w:val="single" w:sz="8" w:space="0" w:color="000000"/>
            </w:tcBorders>
            <w:vAlign w:val="center"/>
          </w:tcPr>
          <w:p w:rsidR="00D40192" w:rsidRPr="00375400" w:rsidRDefault="00436D58" w:rsidP="00D40192">
            <w:pPr>
              <w:snapToGrid w:val="0"/>
              <w:spacing w:after="0"/>
              <w:jc w:val="center"/>
              <w:rPr>
                <w:bCs/>
                <w:sz w:val="14"/>
                <w:szCs w:val="14"/>
              </w:rPr>
            </w:pPr>
            <w:r>
              <w:rPr>
                <w:bCs/>
                <w:sz w:val="14"/>
                <w:szCs w:val="14"/>
              </w:rPr>
              <w:t>1,27</w:t>
            </w:r>
          </w:p>
        </w:tc>
        <w:tc>
          <w:tcPr>
            <w:tcW w:w="425" w:type="dxa"/>
            <w:tcBorders>
              <w:top w:val="single" w:sz="4" w:space="0" w:color="000000"/>
              <w:left w:val="single" w:sz="4" w:space="0" w:color="000000"/>
              <w:bottom w:val="single" w:sz="8" w:space="0" w:color="000000"/>
            </w:tcBorders>
            <w:vAlign w:val="center"/>
          </w:tcPr>
          <w:p w:rsidR="00D40192" w:rsidRPr="00375400" w:rsidRDefault="00436D58" w:rsidP="00D40192">
            <w:pPr>
              <w:snapToGrid w:val="0"/>
              <w:spacing w:after="0"/>
              <w:jc w:val="center"/>
              <w:rPr>
                <w:bCs/>
                <w:sz w:val="14"/>
                <w:szCs w:val="14"/>
              </w:rPr>
            </w:pPr>
            <w:r>
              <w:rPr>
                <w:bCs/>
                <w:sz w:val="14"/>
                <w:szCs w:val="14"/>
              </w:rPr>
              <w:t>0,57</w:t>
            </w:r>
          </w:p>
        </w:tc>
        <w:tc>
          <w:tcPr>
            <w:tcW w:w="426" w:type="dxa"/>
            <w:tcBorders>
              <w:top w:val="single" w:sz="4" w:space="0" w:color="000000"/>
              <w:left w:val="single" w:sz="4" w:space="0" w:color="000000"/>
              <w:bottom w:val="single" w:sz="8" w:space="0" w:color="000000"/>
            </w:tcBorders>
            <w:vAlign w:val="center"/>
          </w:tcPr>
          <w:p w:rsidR="00D40192" w:rsidRPr="00375400" w:rsidRDefault="00436D58" w:rsidP="00D40192">
            <w:pPr>
              <w:snapToGrid w:val="0"/>
              <w:spacing w:after="0"/>
              <w:jc w:val="center"/>
              <w:rPr>
                <w:bCs/>
                <w:sz w:val="14"/>
                <w:szCs w:val="14"/>
              </w:rPr>
            </w:pPr>
            <w:r>
              <w:rPr>
                <w:bCs/>
                <w:sz w:val="14"/>
                <w:szCs w:val="14"/>
              </w:rPr>
              <w:t>1,15</w:t>
            </w:r>
          </w:p>
        </w:tc>
        <w:tc>
          <w:tcPr>
            <w:tcW w:w="425" w:type="dxa"/>
            <w:tcBorders>
              <w:top w:val="single" w:sz="4" w:space="0" w:color="000000"/>
              <w:left w:val="single" w:sz="4" w:space="0" w:color="000000"/>
              <w:bottom w:val="single" w:sz="8" w:space="0" w:color="000000"/>
              <w:right w:val="single" w:sz="8" w:space="0" w:color="000000"/>
            </w:tcBorders>
            <w:vAlign w:val="center"/>
          </w:tcPr>
          <w:p w:rsidR="00D40192" w:rsidRPr="00375400" w:rsidRDefault="00436D58" w:rsidP="00D40192">
            <w:pPr>
              <w:snapToGrid w:val="0"/>
              <w:spacing w:after="0"/>
              <w:jc w:val="center"/>
              <w:rPr>
                <w:bCs/>
                <w:sz w:val="14"/>
                <w:szCs w:val="14"/>
              </w:rPr>
            </w:pPr>
            <w:r>
              <w:rPr>
                <w:bCs/>
                <w:sz w:val="14"/>
                <w:szCs w:val="14"/>
              </w:rPr>
              <w:t>0,19</w:t>
            </w:r>
          </w:p>
        </w:tc>
        <w:tc>
          <w:tcPr>
            <w:tcW w:w="567" w:type="dxa"/>
            <w:tcBorders>
              <w:top w:val="single" w:sz="4" w:space="0" w:color="000000"/>
              <w:left w:val="single" w:sz="4" w:space="0" w:color="000000"/>
              <w:bottom w:val="single" w:sz="8" w:space="0" w:color="000000"/>
              <w:right w:val="single" w:sz="8" w:space="0" w:color="000000"/>
            </w:tcBorders>
            <w:vAlign w:val="center"/>
          </w:tcPr>
          <w:p w:rsidR="00D40192" w:rsidRPr="00375400" w:rsidRDefault="00436D58" w:rsidP="00D40192">
            <w:pPr>
              <w:spacing w:after="0"/>
              <w:jc w:val="center"/>
              <w:rPr>
                <w:sz w:val="14"/>
                <w:szCs w:val="14"/>
              </w:rPr>
            </w:pPr>
            <w:r>
              <w:rPr>
                <w:sz w:val="14"/>
                <w:szCs w:val="14"/>
              </w:rPr>
              <w:t>2,42</w:t>
            </w:r>
          </w:p>
        </w:tc>
        <w:tc>
          <w:tcPr>
            <w:tcW w:w="425" w:type="dxa"/>
            <w:tcBorders>
              <w:top w:val="single" w:sz="4" w:space="0" w:color="000000"/>
              <w:left w:val="single" w:sz="4" w:space="0" w:color="000000"/>
              <w:bottom w:val="single" w:sz="8" w:space="0" w:color="000000"/>
              <w:right w:val="single" w:sz="4" w:space="0" w:color="000000"/>
            </w:tcBorders>
            <w:vAlign w:val="center"/>
          </w:tcPr>
          <w:p w:rsidR="00D40192" w:rsidRPr="00375400" w:rsidRDefault="00436D58" w:rsidP="00D40192">
            <w:pPr>
              <w:spacing w:after="0"/>
              <w:jc w:val="center"/>
              <w:rPr>
                <w:spacing w:val="-6"/>
                <w:sz w:val="14"/>
                <w:szCs w:val="14"/>
              </w:rPr>
            </w:pPr>
            <w:r>
              <w:rPr>
                <w:spacing w:val="-6"/>
                <w:sz w:val="14"/>
                <w:szCs w:val="14"/>
              </w:rPr>
              <w:t>2,03</w:t>
            </w:r>
          </w:p>
        </w:tc>
        <w:tc>
          <w:tcPr>
            <w:tcW w:w="425" w:type="dxa"/>
            <w:tcBorders>
              <w:top w:val="single" w:sz="4" w:space="0" w:color="000000"/>
              <w:left w:val="single" w:sz="4" w:space="0" w:color="000000"/>
              <w:bottom w:val="single" w:sz="8" w:space="0" w:color="000000"/>
              <w:right w:val="single" w:sz="8" w:space="0" w:color="000000"/>
            </w:tcBorders>
            <w:vAlign w:val="center"/>
          </w:tcPr>
          <w:p w:rsidR="00D40192" w:rsidRPr="00375400" w:rsidRDefault="00436D58" w:rsidP="00D40192">
            <w:pPr>
              <w:spacing w:after="0"/>
              <w:jc w:val="center"/>
              <w:rPr>
                <w:spacing w:val="-6"/>
                <w:sz w:val="14"/>
                <w:szCs w:val="14"/>
              </w:rPr>
            </w:pPr>
            <w:r>
              <w:rPr>
                <w:spacing w:val="-6"/>
                <w:sz w:val="14"/>
                <w:szCs w:val="14"/>
              </w:rPr>
              <w:t>0,44</w:t>
            </w:r>
          </w:p>
        </w:tc>
        <w:tc>
          <w:tcPr>
            <w:tcW w:w="426" w:type="dxa"/>
            <w:tcBorders>
              <w:top w:val="single" w:sz="4" w:space="0" w:color="000000"/>
              <w:left w:val="single" w:sz="4" w:space="0" w:color="000000"/>
              <w:bottom w:val="single" w:sz="8" w:space="0" w:color="000000"/>
              <w:right w:val="single" w:sz="4" w:space="0" w:color="000000"/>
            </w:tcBorders>
            <w:vAlign w:val="center"/>
          </w:tcPr>
          <w:p w:rsidR="00D40192" w:rsidRPr="00375400" w:rsidRDefault="00436D58" w:rsidP="00D40192">
            <w:pPr>
              <w:spacing w:after="0"/>
              <w:jc w:val="center"/>
              <w:rPr>
                <w:spacing w:val="-6"/>
                <w:sz w:val="14"/>
                <w:szCs w:val="14"/>
              </w:rPr>
            </w:pPr>
            <w:r>
              <w:rPr>
                <w:spacing w:val="-6"/>
                <w:sz w:val="14"/>
                <w:szCs w:val="14"/>
              </w:rPr>
              <w:t>0,57</w:t>
            </w:r>
          </w:p>
        </w:tc>
        <w:tc>
          <w:tcPr>
            <w:tcW w:w="425" w:type="dxa"/>
            <w:tcBorders>
              <w:top w:val="single" w:sz="4" w:space="0" w:color="000000"/>
              <w:left w:val="single" w:sz="4" w:space="0" w:color="000000"/>
              <w:bottom w:val="single" w:sz="8" w:space="0" w:color="000000"/>
              <w:right w:val="single" w:sz="8" w:space="0" w:color="000000"/>
            </w:tcBorders>
            <w:vAlign w:val="center"/>
          </w:tcPr>
          <w:p w:rsidR="00D40192" w:rsidRPr="00375400" w:rsidRDefault="00436D58" w:rsidP="00D40192">
            <w:pPr>
              <w:spacing w:after="0"/>
              <w:jc w:val="center"/>
              <w:rPr>
                <w:spacing w:val="-6"/>
                <w:sz w:val="14"/>
                <w:szCs w:val="14"/>
              </w:rPr>
            </w:pPr>
            <w:r>
              <w:rPr>
                <w:spacing w:val="-6"/>
                <w:sz w:val="14"/>
                <w:szCs w:val="14"/>
              </w:rPr>
              <w:t>1,65</w:t>
            </w:r>
          </w:p>
        </w:tc>
        <w:tc>
          <w:tcPr>
            <w:tcW w:w="567" w:type="dxa"/>
            <w:tcBorders>
              <w:top w:val="single" w:sz="4" w:space="0" w:color="000000"/>
              <w:left w:val="single" w:sz="4" w:space="0" w:color="000000"/>
              <w:bottom w:val="single" w:sz="8" w:space="0" w:color="000000"/>
              <w:right w:val="single" w:sz="8" w:space="0" w:color="000000"/>
            </w:tcBorders>
            <w:vAlign w:val="center"/>
          </w:tcPr>
          <w:p w:rsidR="00D40192" w:rsidRPr="00375400" w:rsidRDefault="00436D58" w:rsidP="00D40192">
            <w:pPr>
              <w:spacing w:after="0"/>
              <w:jc w:val="center"/>
              <w:rPr>
                <w:spacing w:val="-6"/>
                <w:sz w:val="14"/>
                <w:szCs w:val="14"/>
              </w:rPr>
            </w:pPr>
            <w:r>
              <w:rPr>
                <w:spacing w:val="-6"/>
                <w:sz w:val="14"/>
                <w:szCs w:val="14"/>
              </w:rPr>
              <w:t>0,57</w:t>
            </w:r>
          </w:p>
        </w:tc>
        <w:tc>
          <w:tcPr>
            <w:tcW w:w="425" w:type="dxa"/>
            <w:tcBorders>
              <w:top w:val="single" w:sz="4" w:space="0" w:color="000000"/>
              <w:left w:val="single" w:sz="4" w:space="0" w:color="000000"/>
              <w:bottom w:val="single" w:sz="8" w:space="0" w:color="000000"/>
              <w:right w:val="single" w:sz="8" w:space="0" w:color="000000"/>
            </w:tcBorders>
            <w:vAlign w:val="center"/>
          </w:tcPr>
          <w:p w:rsidR="00D40192" w:rsidRPr="00375400" w:rsidRDefault="00436D58" w:rsidP="00D40192">
            <w:pPr>
              <w:spacing w:after="0"/>
              <w:jc w:val="center"/>
              <w:rPr>
                <w:spacing w:val="-6"/>
                <w:sz w:val="14"/>
                <w:szCs w:val="14"/>
              </w:rPr>
            </w:pPr>
            <w:r>
              <w:rPr>
                <w:spacing w:val="-6"/>
                <w:sz w:val="14"/>
                <w:szCs w:val="14"/>
              </w:rPr>
              <w:t>0,83</w:t>
            </w:r>
          </w:p>
        </w:tc>
        <w:tc>
          <w:tcPr>
            <w:tcW w:w="425" w:type="dxa"/>
            <w:tcBorders>
              <w:top w:val="single" w:sz="4" w:space="0" w:color="000000"/>
              <w:left w:val="single" w:sz="4" w:space="0" w:color="000000"/>
              <w:bottom w:val="single" w:sz="8" w:space="0" w:color="000000"/>
              <w:right w:val="single" w:sz="8" w:space="0" w:color="000000"/>
            </w:tcBorders>
            <w:vAlign w:val="center"/>
          </w:tcPr>
          <w:p w:rsidR="00D40192" w:rsidRPr="00375400" w:rsidRDefault="00436D58" w:rsidP="00D40192">
            <w:pPr>
              <w:spacing w:after="0"/>
              <w:jc w:val="center"/>
              <w:rPr>
                <w:spacing w:val="-6"/>
                <w:sz w:val="14"/>
                <w:szCs w:val="14"/>
              </w:rPr>
            </w:pPr>
            <w:r>
              <w:rPr>
                <w:spacing w:val="-6"/>
                <w:sz w:val="14"/>
                <w:szCs w:val="14"/>
              </w:rPr>
              <w:t>1,21</w:t>
            </w:r>
          </w:p>
        </w:tc>
        <w:tc>
          <w:tcPr>
            <w:tcW w:w="426" w:type="dxa"/>
            <w:tcBorders>
              <w:top w:val="single" w:sz="4" w:space="0" w:color="000000"/>
              <w:left w:val="single" w:sz="4" w:space="0" w:color="000000"/>
              <w:bottom w:val="single" w:sz="8" w:space="0" w:color="000000"/>
              <w:right w:val="single" w:sz="8" w:space="0" w:color="000000"/>
            </w:tcBorders>
            <w:vAlign w:val="center"/>
          </w:tcPr>
          <w:p w:rsidR="00D40192" w:rsidRPr="00375400" w:rsidRDefault="00436D58" w:rsidP="00D40192">
            <w:pPr>
              <w:spacing w:after="0"/>
              <w:jc w:val="center"/>
              <w:rPr>
                <w:spacing w:val="-6"/>
                <w:sz w:val="14"/>
                <w:szCs w:val="14"/>
              </w:rPr>
            </w:pPr>
            <w:r>
              <w:rPr>
                <w:spacing w:val="-6"/>
                <w:sz w:val="14"/>
                <w:szCs w:val="14"/>
              </w:rPr>
              <w:t>3,31</w:t>
            </w:r>
          </w:p>
        </w:tc>
        <w:tc>
          <w:tcPr>
            <w:tcW w:w="425" w:type="dxa"/>
            <w:tcBorders>
              <w:top w:val="single" w:sz="4" w:space="0" w:color="000000"/>
              <w:left w:val="single" w:sz="4" w:space="0" w:color="000000"/>
              <w:bottom w:val="single" w:sz="8" w:space="0" w:color="000000"/>
              <w:right w:val="single" w:sz="8" w:space="0" w:color="000000"/>
            </w:tcBorders>
            <w:vAlign w:val="center"/>
          </w:tcPr>
          <w:p w:rsidR="00D40192" w:rsidRPr="00375400" w:rsidRDefault="00436D58" w:rsidP="00D40192">
            <w:pPr>
              <w:spacing w:after="0"/>
              <w:jc w:val="center"/>
              <w:rPr>
                <w:spacing w:val="-6"/>
                <w:sz w:val="14"/>
                <w:szCs w:val="14"/>
              </w:rPr>
            </w:pPr>
            <w:r>
              <w:rPr>
                <w:spacing w:val="-6"/>
                <w:sz w:val="14"/>
                <w:szCs w:val="14"/>
              </w:rPr>
              <w:t>1,72</w:t>
            </w:r>
          </w:p>
        </w:tc>
        <w:tc>
          <w:tcPr>
            <w:tcW w:w="425" w:type="dxa"/>
            <w:tcBorders>
              <w:top w:val="single" w:sz="4" w:space="0" w:color="000000"/>
              <w:left w:val="single" w:sz="4" w:space="0" w:color="000000"/>
              <w:bottom w:val="single" w:sz="8" w:space="0" w:color="000000"/>
              <w:right w:val="single" w:sz="8" w:space="0" w:color="000000"/>
            </w:tcBorders>
            <w:vAlign w:val="center"/>
          </w:tcPr>
          <w:p w:rsidR="00D40192" w:rsidRPr="00375400" w:rsidRDefault="00436D58" w:rsidP="00D40192">
            <w:pPr>
              <w:spacing w:after="0"/>
              <w:jc w:val="center"/>
              <w:rPr>
                <w:spacing w:val="-6"/>
                <w:sz w:val="14"/>
                <w:szCs w:val="14"/>
              </w:rPr>
            </w:pPr>
            <w:r>
              <w:rPr>
                <w:spacing w:val="-6"/>
                <w:sz w:val="14"/>
                <w:szCs w:val="14"/>
              </w:rPr>
              <w:t>0,5</w:t>
            </w:r>
          </w:p>
        </w:tc>
        <w:tc>
          <w:tcPr>
            <w:tcW w:w="425" w:type="dxa"/>
            <w:tcBorders>
              <w:top w:val="single" w:sz="4" w:space="0" w:color="000000"/>
              <w:left w:val="single" w:sz="4" w:space="0" w:color="000000"/>
              <w:bottom w:val="single" w:sz="8" w:space="0" w:color="000000"/>
              <w:right w:val="single" w:sz="8" w:space="0" w:color="000000"/>
            </w:tcBorders>
            <w:vAlign w:val="center"/>
          </w:tcPr>
          <w:p w:rsidR="00D40192" w:rsidRPr="00375400" w:rsidRDefault="00436D58" w:rsidP="00D40192">
            <w:pPr>
              <w:spacing w:after="0"/>
              <w:jc w:val="center"/>
              <w:rPr>
                <w:spacing w:val="-6"/>
                <w:sz w:val="14"/>
                <w:szCs w:val="14"/>
              </w:rPr>
            </w:pPr>
            <w:r>
              <w:rPr>
                <w:spacing w:val="-6"/>
                <w:sz w:val="14"/>
                <w:szCs w:val="14"/>
              </w:rPr>
              <w:t>3</w:t>
            </w:r>
          </w:p>
        </w:tc>
      </w:tr>
      <w:tr w:rsidR="00D40192" w:rsidRPr="00375400" w:rsidTr="009A3445">
        <w:trPr>
          <w:trHeight w:val="227"/>
          <w:jc w:val="center"/>
        </w:trPr>
        <w:tc>
          <w:tcPr>
            <w:tcW w:w="15606" w:type="dxa"/>
            <w:gridSpan w:val="33"/>
            <w:tcBorders>
              <w:top w:val="single" w:sz="8" w:space="0" w:color="000000"/>
              <w:left w:val="single" w:sz="8" w:space="0" w:color="000000"/>
              <w:bottom w:val="single" w:sz="4" w:space="0" w:color="000000"/>
              <w:right w:val="single" w:sz="8" w:space="0" w:color="000000"/>
            </w:tcBorders>
            <w:vAlign w:val="center"/>
          </w:tcPr>
          <w:p w:rsidR="00D40192" w:rsidRPr="00B134BE" w:rsidRDefault="00D40192" w:rsidP="00D40192">
            <w:pPr>
              <w:snapToGrid w:val="0"/>
              <w:spacing w:after="0"/>
              <w:jc w:val="center"/>
              <w:rPr>
                <w:b/>
                <w:spacing w:val="-6"/>
                <w:sz w:val="14"/>
                <w:szCs w:val="14"/>
              </w:rPr>
            </w:pPr>
            <w:r w:rsidRPr="00B134BE">
              <w:rPr>
                <w:b/>
                <w:spacing w:val="-6"/>
                <w:sz w:val="14"/>
                <w:szCs w:val="14"/>
              </w:rPr>
              <w:t>4.    в т. ч.    в общем объеме жил. фонда</w:t>
            </w:r>
          </w:p>
        </w:tc>
      </w:tr>
      <w:tr w:rsidR="00D40192" w:rsidRPr="00375400" w:rsidTr="009A3445">
        <w:trPr>
          <w:trHeight w:val="284"/>
          <w:jc w:val="center"/>
        </w:trPr>
        <w:tc>
          <w:tcPr>
            <w:tcW w:w="297" w:type="dxa"/>
            <w:vMerge w:val="restart"/>
            <w:tcBorders>
              <w:top w:val="single" w:sz="8" w:space="0" w:color="000000"/>
              <w:left w:val="single" w:sz="8" w:space="0" w:color="000000"/>
              <w:bottom w:val="single" w:sz="4" w:space="0" w:color="000000"/>
            </w:tcBorders>
            <w:vAlign w:val="center"/>
          </w:tcPr>
          <w:p w:rsidR="00D40192" w:rsidRPr="00375400" w:rsidRDefault="00D40192" w:rsidP="00D40192">
            <w:pPr>
              <w:snapToGrid w:val="0"/>
              <w:spacing w:after="0"/>
              <w:rPr>
                <w:spacing w:val="-6"/>
                <w:sz w:val="14"/>
                <w:szCs w:val="14"/>
              </w:rPr>
            </w:pPr>
            <w:r w:rsidRPr="00375400">
              <w:rPr>
                <w:spacing w:val="-6"/>
                <w:sz w:val="14"/>
                <w:szCs w:val="14"/>
              </w:rPr>
              <w:t>4.1</w:t>
            </w:r>
          </w:p>
        </w:tc>
        <w:tc>
          <w:tcPr>
            <w:tcW w:w="851" w:type="dxa"/>
            <w:vMerge w:val="restart"/>
            <w:tcBorders>
              <w:top w:val="single" w:sz="8" w:space="0" w:color="000000"/>
              <w:left w:val="single" w:sz="4" w:space="0" w:color="000000"/>
              <w:bottom w:val="single" w:sz="4" w:space="0" w:color="000000"/>
            </w:tcBorders>
            <w:vAlign w:val="center"/>
          </w:tcPr>
          <w:p w:rsidR="00D40192" w:rsidRPr="00375400" w:rsidRDefault="00D40192" w:rsidP="00D40192">
            <w:pPr>
              <w:snapToGrid w:val="0"/>
              <w:spacing w:after="0"/>
              <w:rPr>
                <w:spacing w:val="-6"/>
                <w:sz w:val="14"/>
                <w:szCs w:val="14"/>
              </w:rPr>
            </w:pPr>
            <w:r w:rsidRPr="00375400">
              <w:rPr>
                <w:spacing w:val="-6"/>
                <w:sz w:val="14"/>
                <w:szCs w:val="14"/>
              </w:rPr>
              <w:t>Жил. ф. с износом &lt; 65%</w:t>
            </w:r>
          </w:p>
        </w:tc>
        <w:tc>
          <w:tcPr>
            <w:tcW w:w="992" w:type="dxa"/>
            <w:tcBorders>
              <w:top w:val="single" w:sz="8"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sidRPr="00375400">
              <w:rPr>
                <w:spacing w:val="-6"/>
                <w:sz w:val="14"/>
                <w:szCs w:val="14"/>
              </w:rPr>
              <w:t>тыс. м</w:t>
            </w:r>
            <w:r w:rsidRPr="00375400">
              <w:rPr>
                <w:spacing w:val="-6"/>
                <w:sz w:val="14"/>
                <w:szCs w:val="14"/>
                <w:vertAlign w:val="superscript"/>
              </w:rPr>
              <w:t>2</w:t>
            </w:r>
            <w:r w:rsidRPr="00375400">
              <w:rPr>
                <w:spacing w:val="-6"/>
                <w:sz w:val="14"/>
                <w:szCs w:val="14"/>
              </w:rPr>
              <w:t xml:space="preserve"> общ. S кв.</w:t>
            </w:r>
          </w:p>
        </w:tc>
        <w:tc>
          <w:tcPr>
            <w:tcW w:w="709" w:type="dxa"/>
            <w:tcBorders>
              <w:top w:val="single" w:sz="8" w:space="0" w:color="000000"/>
              <w:left w:val="single" w:sz="8"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46,8</w:t>
            </w:r>
          </w:p>
        </w:tc>
        <w:tc>
          <w:tcPr>
            <w:tcW w:w="567" w:type="dxa"/>
            <w:tcBorders>
              <w:top w:val="single" w:sz="8" w:space="0" w:color="000000"/>
              <w:left w:val="single" w:sz="8" w:space="0" w:color="000000"/>
              <w:bottom w:val="single" w:sz="4" w:space="0" w:color="000000"/>
            </w:tcBorders>
            <w:vAlign w:val="center"/>
          </w:tcPr>
          <w:p w:rsidR="00D40192" w:rsidRPr="00375400" w:rsidRDefault="00D40192" w:rsidP="00D40192">
            <w:pPr>
              <w:snapToGrid w:val="0"/>
              <w:spacing w:after="0"/>
              <w:jc w:val="center"/>
              <w:rPr>
                <w:sz w:val="14"/>
                <w:szCs w:val="14"/>
              </w:rPr>
            </w:pPr>
          </w:p>
        </w:tc>
        <w:tc>
          <w:tcPr>
            <w:tcW w:w="425" w:type="dxa"/>
            <w:tcBorders>
              <w:top w:val="single" w:sz="8"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8"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p>
        </w:tc>
        <w:tc>
          <w:tcPr>
            <w:tcW w:w="426" w:type="dxa"/>
            <w:tcBorders>
              <w:top w:val="single" w:sz="8"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8"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8"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8"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p>
        </w:tc>
        <w:tc>
          <w:tcPr>
            <w:tcW w:w="426" w:type="dxa"/>
            <w:tcBorders>
              <w:top w:val="single" w:sz="8"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8"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8"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8"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p>
        </w:tc>
        <w:tc>
          <w:tcPr>
            <w:tcW w:w="426" w:type="dxa"/>
            <w:tcBorders>
              <w:top w:val="single" w:sz="8"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8"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8"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8"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p>
        </w:tc>
        <w:tc>
          <w:tcPr>
            <w:tcW w:w="426" w:type="dxa"/>
            <w:tcBorders>
              <w:top w:val="single" w:sz="8"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8" w:space="0" w:color="000000"/>
              <w:left w:val="single" w:sz="4" w:space="0" w:color="000000"/>
              <w:bottom w:val="single" w:sz="4" w:space="0" w:color="000000"/>
              <w:right w:val="single" w:sz="8" w:space="0" w:color="000000"/>
            </w:tcBorders>
            <w:vAlign w:val="center"/>
          </w:tcPr>
          <w:p w:rsidR="00D40192" w:rsidRPr="00375400" w:rsidRDefault="00D40192" w:rsidP="00D40192">
            <w:pPr>
              <w:snapToGrid w:val="0"/>
              <w:spacing w:after="0"/>
              <w:jc w:val="center"/>
              <w:rPr>
                <w:spacing w:val="-6"/>
                <w:sz w:val="14"/>
                <w:szCs w:val="14"/>
              </w:rPr>
            </w:pPr>
          </w:p>
        </w:tc>
        <w:tc>
          <w:tcPr>
            <w:tcW w:w="567" w:type="dxa"/>
            <w:tcBorders>
              <w:top w:val="single" w:sz="8"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z w:val="14"/>
                <w:szCs w:val="14"/>
              </w:rPr>
            </w:pPr>
          </w:p>
        </w:tc>
        <w:tc>
          <w:tcPr>
            <w:tcW w:w="425" w:type="dxa"/>
            <w:tcBorders>
              <w:top w:val="single" w:sz="8" w:space="0" w:color="000000"/>
              <w:left w:val="single" w:sz="4" w:space="0" w:color="000000"/>
              <w:bottom w:val="single" w:sz="4" w:space="0" w:color="000000"/>
              <w:right w:val="single" w:sz="4" w:space="0" w:color="000000"/>
            </w:tcBorders>
            <w:vAlign w:val="center"/>
          </w:tcPr>
          <w:p w:rsidR="00D40192" w:rsidRPr="00375400" w:rsidRDefault="00D40192" w:rsidP="00D40192">
            <w:pPr>
              <w:spacing w:after="0"/>
              <w:jc w:val="center"/>
              <w:rPr>
                <w:spacing w:val="-6"/>
                <w:sz w:val="14"/>
                <w:szCs w:val="14"/>
              </w:rPr>
            </w:pPr>
          </w:p>
        </w:tc>
        <w:tc>
          <w:tcPr>
            <w:tcW w:w="425" w:type="dxa"/>
            <w:tcBorders>
              <w:top w:val="single" w:sz="8"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p>
        </w:tc>
        <w:tc>
          <w:tcPr>
            <w:tcW w:w="426" w:type="dxa"/>
            <w:tcBorders>
              <w:top w:val="single" w:sz="8" w:space="0" w:color="000000"/>
              <w:left w:val="single" w:sz="4" w:space="0" w:color="000000"/>
              <w:bottom w:val="single" w:sz="4" w:space="0" w:color="000000"/>
              <w:right w:val="single" w:sz="4" w:space="0" w:color="000000"/>
            </w:tcBorders>
            <w:vAlign w:val="center"/>
          </w:tcPr>
          <w:p w:rsidR="00D40192" w:rsidRPr="00375400" w:rsidRDefault="00D40192" w:rsidP="00D40192">
            <w:pPr>
              <w:spacing w:after="0"/>
              <w:jc w:val="center"/>
              <w:rPr>
                <w:spacing w:val="-6"/>
                <w:sz w:val="14"/>
                <w:szCs w:val="14"/>
              </w:rPr>
            </w:pPr>
          </w:p>
        </w:tc>
        <w:tc>
          <w:tcPr>
            <w:tcW w:w="425" w:type="dxa"/>
            <w:tcBorders>
              <w:top w:val="single" w:sz="8"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p>
        </w:tc>
        <w:tc>
          <w:tcPr>
            <w:tcW w:w="567" w:type="dxa"/>
            <w:tcBorders>
              <w:top w:val="single" w:sz="8"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p>
        </w:tc>
        <w:tc>
          <w:tcPr>
            <w:tcW w:w="425" w:type="dxa"/>
            <w:tcBorders>
              <w:top w:val="single" w:sz="8"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p>
        </w:tc>
        <w:tc>
          <w:tcPr>
            <w:tcW w:w="425" w:type="dxa"/>
            <w:tcBorders>
              <w:top w:val="single" w:sz="8"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p>
        </w:tc>
        <w:tc>
          <w:tcPr>
            <w:tcW w:w="426" w:type="dxa"/>
            <w:tcBorders>
              <w:top w:val="single" w:sz="8"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p>
        </w:tc>
        <w:tc>
          <w:tcPr>
            <w:tcW w:w="425" w:type="dxa"/>
            <w:tcBorders>
              <w:top w:val="single" w:sz="8"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p>
        </w:tc>
        <w:tc>
          <w:tcPr>
            <w:tcW w:w="425" w:type="dxa"/>
            <w:tcBorders>
              <w:top w:val="single" w:sz="8"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p>
        </w:tc>
        <w:tc>
          <w:tcPr>
            <w:tcW w:w="425" w:type="dxa"/>
            <w:tcBorders>
              <w:top w:val="single" w:sz="8"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p>
        </w:tc>
      </w:tr>
      <w:tr w:rsidR="00D40192" w:rsidRPr="00375400" w:rsidTr="009A3445">
        <w:trPr>
          <w:trHeight w:val="284"/>
          <w:jc w:val="center"/>
        </w:trPr>
        <w:tc>
          <w:tcPr>
            <w:tcW w:w="297" w:type="dxa"/>
            <w:vMerge/>
            <w:tcBorders>
              <w:top w:val="single" w:sz="4" w:space="0" w:color="000000"/>
              <w:left w:val="single" w:sz="8" w:space="0" w:color="000000"/>
              <w:bottom w:val="single" w:sz="4" w:space="0" w:color="000000"/>
            </w:tcBorders>
            <w:vAlign w:val="center"/>
          </w:tcPr>
          <w:p w:rsidR="00D40192" w:rsidRPr="00375400" w:rsidRDefault="00D40192" w:rsidP="00D40192">
            <w:pPr>
              <w:spacing w:after="0"/>
              <w:rPr>
                <w:sz w:val="14"/>
                <w:szCs w:val="14"/>
              </w:rPr>
            </w:pPr>
          </w:p>
        </w:tc>
        <w:tc>
          <w:tcPr>
            <w:tcW w:w="851" w:type="dxa"/>
            <w:vMerge/>
            <w:tcBorders>
              <w:top w:val="single" w:sz="4" w:space="0" w:color="000000"/>
              <w:left w:val="single" w:sz="4" w:space="0" w:color="000000"/>
              <w:bottom w:val="single" w:sz="4" w:space="0" w:color="000000"/>
            </w:tcBorders>
            <w:vAlign w:val="center"/>
          </w:tcPr>
          <w:p w:rsidR="00D40192" w:rsidRPr="00375400" w:rsidRDefault="00D40192" w:rsidP="00D40192">
            <w:pPr>
              <w:spacing w:after="0"/>
              <w:rPr>
                <w:sz w:val="14"/>
                <w:szCs w:val="14"/>
              </w:rPr>
            </w:pPr>
          </w:p>
        </w:tc>
        <w:tc>
          <w:tcPr>
            <w:tcW w:w="992"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sidRPr="00375400">
              <w:rPr>
                <w:spacing w:val="-6"/>
                <w:sz w:val="14"/>
                <w:szCs w:val="14"/>
              </w:rPr>
              <w:t>% от общ. V ЖФ</w:t>
            </w:r>
          </w:p>
        </w:tc>
        <w:tc>
          <w:tcPr>
            <w:tcW w:w="709" w:type="dxa"/>
            <w:tcBorders>
              <w:top w:val="single" w:sz="4" w:space="0" w:color="000000"/>
              <w:left w:val="single" w:sz="8"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60</w:t>
            </w:r>
          </w:p>
        </w:tc>
        <w:tc>
          <w:tcPr>
            <w:tcW w:w="567" w:type="dxa"/>
            <w:tcBorders>
              <w:top w:val="single" w:sz="4" w:space="0" w:color="000000"/>
              <w:left w:val="single" w:sz="8" w:space="0" w:color="000000"/>
              <w:bottom w:val="single" w:sz="4" w:space="0" w:color="000000"/>
            </w:tcBorders>
            <w:vAlign w:val="center"/>
          </w:tcPr>
          <w:p w:rsidR="00D40192" w:rsidRPr="00375400" w:rsidRDefault="00D40192" w:rsidP="00D40192">
            <w:pPr>
              <w:snapToGrid w:val="0"/>
              <w:spacing w:after="0"/>
              <w:jc w:val="center"/>
              <w:rPr>
                <w:sz w:val="14"/>
                <w:szCs w:val="14"/>
              </w:rPr>
            </w:pP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p>
        </w:tc>
        <w:tc>
          <w:tcPr>
            <w:tcW w:w="426"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p>
        </w:tc>
        <w:tc>
          <w:tcPr>
            <w:tcW w:w="426"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p>
        </w:tc>
        <w:tc>
          <w:tcPr>
            <w:tcW w:w="426"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p>
        </w:tc>
        <w:tc>
          <w:tcPr>
            <w:tcW w:w="426"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napToGrid w:val="0"/>
              <w:spacing w:after="0"/>
              <w:jc w:val="center"/>
              <w:rPr>
                <w:spacing w:val="-6"/>
                <w:sz w:val="14"/>
                <w:szCs w:val="14"/>
              </w:rPr>
            </w:pPr>
          </w:p>
        </w:tc>
        <w:tc>
          <w:tcPr>
            <w:tcW w:w="567"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z w:val="14"/>
                <w:szCs w:val="14"/>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D40192" w:rsidRPr="00375400" w:rsidRDefault="00D40192" w:rsidP="00D40192">
            <w:pPr>
              <w:spacing w:after="0"/>
              <w:jc w:val="center"/>
              <w:rPr>
                <w:spacing w:val="-6"/>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p>
        </w:tc>
        <w:tc>
          <w:tcPr>
            <w:tcW w:w="426" w:type="dxa"/>
            <w:tcBorders>
              <w:top w:val="single" w:sz="4" w:space="0" w:color="000000"/>
              <w:left w:val="single" w:sz="4" w:space="0" w:color="000000"/>
              <w:bottom w:val="single" w:sz="4" w:space="0" w:color="000000"/>
              <w:right w:val="single" w:sz="4" w:space="0" w:color="000000"/>
            </w:tcBorders>
            <w:vAlign w:val="center"/>
          </w:tcPr>
          <w:p w:rsidR="00D40192" w:rsidRPr="00375400" w:rsidRDefault="00D40192" w:rsidP="00D40192">
            <w:pPr>
              <w:spacing w:after="0"/>
              <w:jc w:val="center"/>
              <w:rPr>
                <w:spacing w:val="-6"/>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p>
        </w:tc>
        <w:tc>
          <w:tcPr>
            <w:tcW w:w="567"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p>
        </w:tc>
        <w:tc>
          <w:tcPr>
            <w:tcW w:w="426"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p>
        </w:tc>
      </w:tr>
      <w:tr w:rsidR="00D40192" w:rsidRPr="00375400" w:rsidTr="009A3445">
        <w:trPr>
          <w:trHeight w:val="284"/>
          <w:jc w:val="center"/>
        </w:trPr>
        <w:tc>
          <w:tcPr>
            <w:tcW w:w="297" w:type="dxa"/>
            <w:vMerge w:val="restart"/>
            <w:tcBorders>
              <w:top w:val="single" w:sz="4" w:space="0" w:color="000000"/>
              <w:left w:val="single" w:sz="8" w:space="0" w:color="000000"/>
              <w:bottom w:val="single" w:sz="4" w:space="0" w:color="000000"/>
            </w:tcBorders>
            <w:vAlign w:val="center"/>
          </w:tcPr>
          <w:p w:rsidR="00D40192" w:rsidRPr="00375400" w:rsidRDefault="00D40192" w:rsidP="00D40192">
            <w:pPr>
              <w:snapToGrid w:val="0"/>
              <w:spacing w:after="0"/>
              <w:rPr>
                <w:spacing w:val="-6"/>
                <w:sz w:val="14"/>
                <w:szCs w:val="14"/>
              </w:rPr>
            </w:pPr>
            <w:r w:rsidRPr="00375400">
              <w:rPr>
                <w:spacing w:val="-6"/>
                <w:sz w:val="14"/>
                <w:szCs w:val="14"/>
              </w:rPr>
              <w:lastRenderedPageBreak/>
              <w:t>4.2</w:t>
            </w:r>
          </w:p>
        </w:tc>
        <w:tc>
          <w:tcPr>
            <w:tcW w:w="851" w:type="dxa"/>
            <w:vMerge w:val="restart"/>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rPr>
                <w:spacing w:val="-6"/>
                <w:sz w:val="14"/>
                <w:szCs w:val="14"/>
              </w:rPr>
            </w:pPr>
            <w:r w:rsidRPr="00375400">
              <w:rPr>
                <w:spacing w:val="-6"/>
                <w:sz w:val="14"/>
                <w:szCs w:val="14"/>
              </w:rPr>
              <w:t>Жил. ф.с износом &gt; 65%* (в т.ч. аварийный)</w:t>
            </w:r>
          </w:p>
        </w:tc>
        <w:tc>
          <w:tcPr>
            <w:tcW w:w="992"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sidRPr="00375400">
              <w:rPr>
                <w:spacing w:val="-6"/>
                <w:sz w:val="14"/>
                <w:szCs w:val="14"/>
              </w:rPr>
              <w:t>тыс. м</w:t>
            </w:r>
            <w:r w:rsidRPr="00375400">
              <w:rPr>
                <w:spacing w:val="-6"/>
                <w:sz w:val="14"/>
                <w:szCs w:val="14"/>
                <w:vertAlign w:val="superscript"/>
              </w:rPr>
              <w:t>2</w:t>
            </w:r>
            <w:r w:rsidRPr="00375400">
              <w:rPr>
                <w:spacing w:val="-6"/>
                <w:sz w:val="14"/>
                <w:szCs w:val="14"/>
              </w:rPr>
              <w:t xml:space="preserve"> общ. S кв.</w:t>
            </w:r>
          </w:p>
        </w:tc>
        <w:tc>
          <w:tcPr>
            <w:tcW w:w="709" w:type="dxa"/>
            <w:tcBorders>
              <w:top w:val="single" w:sz="4" w:space="0" w:color="000000"/>
              <w:left w:val="single" w:sz="8"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31.8</w:t>
            </w:r>
          </w:p>
        </w:tc>
        <w:tc>
          <w:tcPr>
            <w:tcW w:w="567" w:type="dxa"/>
            <w:tcBorders>
              <w:top w:val="single" w:sz="4" w:space="0" w:color="000000"/>
              <w:left w:val="single" w:sz="8" w:space="0" w:color="000000"/>
              <w:bottom w:val="single" w:sz="4" w:space="0" w:color="000000"/>
            </w:tcBorders>
            <w:vAlign w:val="center"/>
          </w:tcPr>
          <w:p w:rsidR="00D40192" w:rsidRPr="00375400" w:rsidRDefault="00D40192" w:rsidP="00D40192">
            <w:pPr>
              <w:snapToGrid w:val="0"/>
              <w:spacing w:after="0"/>
              <w:jc w:val="center"/>
              <w:rPr>
                <w:sz w:val="14"/>
                <w:szCs w:val="14"/>
              </w:rPr>
            </w:pP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p>
        </w:tc>
        <w:tc>
          <w:tcPr>
            <w:tcW w:w="426"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p>
        </w:tc>
        <w:tc>
          <w:tcPr>
            <w:tcW w:w="426"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p>
        </w:tc>
        <w:tc>
          <w:tcPr>
            <w:tcW w:w="426"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p>
        </w:tc>
        <w:tc>
          <w:tcPr>
            <w:tcW w:w="426"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napToGrid w:val="0"/>
              <w:spacing w:after="0"/>
              <w:jc w:val="center"/>
              <w:rPr>
                <w:spacing w:val="-6"/>
                <w:sz w:val="14"/>
                <w:szCs w:val="14"/>
              </w:rPr>
            </w:pPr>
          </w:p>
        </w:tc>
        <w:tc>
          <w:tcPr>
            <w:tcW w:w="567"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z w:val="14"/>
                <w:szCs w:val="14"/>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D40192" w:rsidRPr="00375400" w:rsidRDefault="00D40192" w:rsidP="00D40192">
            <w:pPr>
              <w:spacing w:after="0"/>
              <w:jc w:val="center"/>
              <w:rPr>
                <w:spacing w:val="-6"/>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p>
        </w:tc>
        <w:tc>
          <w:tcPr>
            <w:tcW w:w="426" w:type="dxa"/>
            <w:tcBorders>
              <w:top w:val="single" w:sz="4" w:space="0" w:color="000000"/>
              <w:left w:val="single" w:sz="4" w:space="0" w:color="000000"/>
              <w:bottom w:val="single" w:sz="4" w:space="0" w:color="000000"/>
              <w:right w:val="single" w:sz="4" w:space="0" w:color="000000"/>
            </w:tcBorders>
            <w:vAlign w:val="center"/>
          </w:tcPr>
          <w:p w:rsidR="00D40192" w:rsidRPr="00375400" w:rsidRDefault="00D40192" w:rsidP="00D40192">
            <w:pPr>
              <w:spacing w:after="0"/>
              <w:jc w:val="center"/>
              <w:rPr>
                <w:spacing w:val="-6"/>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p>
        </w:tc>
        <w:tc>
          <w:tcPr>
            <w:tcW w:w="567"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p>
        </w:tc>
        <w:tc>
          <w:tcPr>
            <w:tcW w:w="426"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p>
        </w:tc>
      </w:tr>
      <w:tr w:rsidR="00D40192" w:rsidRPr="00375400" w:rsidTr="009A3445">
        <w:trPr>
          <w:trHeight w:val="284"/>
          <w:jc w:val="center"/>
        </w:trPr>
        <w:tc>
          <w:tcPr>
            <w:tcW w:w="297" w:type="dxa"/>
            <w:vMerge/>
            <w:tcBorders>
              <w:top w:val="single" w:sz="4" w:space="0" w:color="000000"/>
              <w:left w:val="single" w:sz="8" w:space="0" w:color="000000"/>
              <w:bottom w:val="single" w:sz="8" w:space="0" w:color="000000"/>
            </w:tcBorders>
            <w:vAlign w:val="center"/>
          </w:tcPr>
          <w:p w:rsidR="00D40192" w:rsidRPr="00375400" w:rsidRDefault="00D40192" w:rsidP="00D40192">
            <w:pPr>
              <w:spacing w:after="0"/>
              <w:rPr>
                <w:sz w:val="14"/>
                <w:szCs w:val="14"/>
              </w:rPr>
            </w:pPr>
          </w:p>
        </w:tc>
        <w:tc>
          <w:tcPr>
            <w:tcW w:w="851" w:type="dxa"/>
            <w:vMerge/>
            <w:tcBorders>
              <w:top w:val="single" w:sz="4" w:space="0" w:color="000000"/>
              <w:left w:val="single" w:sz="4" w:space="0" w:color="000000"/>
              <w:bottom w:val="single" w:sz="8" w:space="0" w:color="000000"/>
            </w:tcBorders>
            <w:vAlign w:val="center"/>
          </w:tcPr>
          <w:p w:rsidR="00D40192" w:rsidRPr="00375400" w:rsidRDefault="00D40192" w:rsidP="00D40192">
            <w:pPr>
              <w:spacing w:after="0"/>
              <w:rPr>
                <w:sz w:val="14"/>
                <w:szCs w:val="14"/>
              </w:rPr>
            </w:pPr>
          </w:p>
        </w:tc>
        <w:tc>
          <w:tcPr>
            <w:tcW w:w="992" w:type="dxa"/>
            <w:tcBorders>
              <w:top w:val="single" w:sz="4"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r w:rsidRPr="00375400">
              <w:rPr>
                <w:spacing w:val="-6"/>
                <w:sz w:val="14"/>
                <w:szCs w:val="14"/>
              </w:rPr>
              <w:t>% от общ. V ЖФ</w:t>
            </w:r>
          </w:p>
        </w:tc>
        <w:tc>
          <w:tcPr>
            <w:tcW w:w="709" w:type="dxa"/>
            <w:tcBorders>
              <w:top w:val="single" w:sz="4" w:space="0" w:color="000000"/>
              <w:left w:val="single" w:sz="8"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40</w:t>
            </w:r>
          </w:p>
        </w:tc>
        <w:tc>
          <w:tcPr>
            <w:tcW w:w="567" w:type="dxa"/>
            <w:tcBorders>
              <w:top w:val="single" w:sz="4" w:space="0" w:color="000000"/>
              <w:left w:val="single" w:sz="8" w:space="0" w:color="000000"/>
              <w:bottom w:val="single" w:sz="8" w:space="0" w:color="000000"/>
            </w:tcBorders>
            <w:vAlign w:val="center"/>
          </w:tcPr>
          <w:p w:rsidR="00D40192" w:rsidRPr="00375400" w:rsidRDefault="00D40192" w:rsidP="00D40192">
            <w:pPr>
              <w:snapToGrid w:val="0"/>
              <w:spacing w:after="0"/>
              <w:jc w:val="center"/>
              <w:rPr>
                <w:sz w:val="14"/>
                <w:szCs w:val="14"/>
              </w:rPr>
            </w:pPr>
          </w:p>
        </w:tc>
        <w:tc>
          <w:tcPr>
            <w:tcW w:w="425" w:type="dxa"/>
            <w:tcBorders>
              <w:top w:val="single" w:sz="4"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p>
        </w:tc>
        <w:tc>
          <w:tcPr>
            <w:tcW w:w="426" w:type="dxa"/>
            <w:tcBorders>
              <w:top w:val="single" w:sz="4"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p>
        </w:tc>
        <w:tc>
          <w:tcPr>
            <w:tcW w:w="426" w:type="dxa"/>
            <w:tcBorders>
              <w:top w:val="single" w:sz="4"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p>
        </w:tc>
        <w:tc>
          <w:tcPr>
            <w:tcW w:w="426" w:type="dxa"/>
            <w:tcBorders>
              <w:top w:val="single" w:sz="4"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p>
        </w:tc>
        <w:tc>
          <w:tcPr>
            <w:tcW w:w="426" w:type="dxa"/>
            <w:tcBorders>
              <w:top w:val="single" w:sz="4"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8" w:space="0" w:color="000000"/>
              <w:right w:val="single" w:sz="8" w:space="0" w:color="000000"/>
            </w:tcBorders>
            <w:vAlign w:val="center"/>
          </w:tcPr>
          <w:p w:rsidR="00D40192" w:rsidRPr="00375400" w:rsidRDefault="00D40192" w:rsidP="00D40192">
            <w:pPr>
              <w:snapToGrid w:val="0"/>
              <w:spacing w:after="0"/>
              <w:jc w:val="center"/>
              <w:rPr>
                <w:spacing w:val="-6"/>
                <w:sz w:val="14"/>
                <w:szCs w:val="14"/>
              </w:rPr>
            </w:pPr>
          </w:p>
        </w:tc>
        <w:tc>
          <w:tcPr>
            <w:tcW w:w="567" w:type="dxa"/>
            <w:tcBorders>
              <w:top w:val="single" w:sz="4" w:space="0" w:color="000000"/>
              <w:left w:val="single" w:sz="4" w:space="0" w:color="000000"/>
              <w:bottom w:val="single" w:sz="8" w:space="0" w:color="000000"/>
              <w:right w:val="single" w:sz="8" w:space="0" w:color="000000"/>
            </w:tcBorders>
            <w:vAlign w:val="center"/>
          </w:tcPr>
          <w:p w:rsidR="00D40192" w:rsidRPr="00375400" w:rsidRDefault="00D40192" w:rsidP="00D40192">
            <w:pPr>
              <w:spacing w:after="0"/>
              <w:jc w:val="center"/>
              <w:rPr>
                <w:sz w:val="14"/>
                <w:szCs w:val="14"/>
              </w:rPr>
            </w:pPr>
          </w:p>
        </w:tc>
        <w:tc>
          <w:tcPr>
            <w:tcW w:w="425" w:type="dxa"/>
            <w:tcBorders>
              <w:top w:val="single" w:sz="4" w:space="0" w:color="000000"/>
              <w:left w:val="single" w:sz="4" w:space="0" w:color="000000"/>
              <w:bottom w:val="single" w:sz="8" w:space="0" w:color="000000"/>
              <w:right w:val="single" w:sz="4" w:space="0" w:color="000000"/>
            </w:tcBorders>
            <w:vAlign w:val="center"/>
          </w:tcPr>
          <w:p w:rsidR="00D40192" w:rsidRPr="00375400" w:rsidRDefault="00D40192" w:rsidP="00D40192">
            <w:pPr>
              <w:spacing w:after="0"/>
              <w:jc w:val="center"/>
              <w:rPr>
                <w:spacing w:val="-6"/>
                <w:sz w:val="14"/>
                <w:szCs w:val="14"/>
              </w:rPr>
            </w:pPr>
          </w:p>
        </w:tc>
        <w:tc>
          <w:tcPr>
            <w:tcW w:w="425" w:type="dxa"/>
            <w:tcBorders>
              <w:top w:val="single" w:sz="4" w:space="0" w:color="000000"/>
              <w:left w:val="single" w:sz="4" w:space="0" w:color="000000"/>
              <w:bottom w:val="single" w:sz="8" w:space="0" w:color="000000"/>
              <w:right w:val="single" w:sz="8" w:space="0" w:color="000000"/>
            </w:tcBorders>
            <w:vAlign w:val="center"/>
          </w:tcPr>
          <w:p w:rsidR="00D40192" w:rsidRPr="00375400" w:rsidRDefault="00D40192" w:rsidP="00D40192">
            <w:pPr>
              <w:spacing w:after="0"/>
              <w:jc w:val="center"/>
              <w:rPr>
                <w:spacing w:val="-6"/>
                <w:sz w:val="14"/>
                <w:szCs w:val="14"/>
              </w:rPr>
            </w:pPr>
          </w:p>
        </w:tc>
        <w:tc>
          <w:tcPr>
            <w:tcW w:w="426" w:type="dxa"/>
            <w:tcBorders>
              <w:top w:val="single" w:sz="4" w:space="0" w:color="000000"/>
              <w:left w:val="single" w:sz="4" w:space="0" w:color="000000"/>
              <w:bottom w:val="single" w:sz="8" w:space="0" w:color="000000"/>
              <w:right w:val="single" w:sz="4" w:space="0" w:color="000000"/>
            </w:tcBorders>
            <w:vAlign w:val="center"/>
          </w:tcPr>
          <w:p w:rsidR="00D40192" w:rsidRPr="00375400" w:rsidRDefault="00D40192" w:rsidP="00D40192">
            <w:pPr>
              <w:spacing w:after="0"/>
              <w:jc w:val="center"/>
              <w:rPr>
                <w:spacing w:val="-6"/>
                <w:sz w:val="14"/>
                <w:szCs w:val="14"/>
              </w:rPr>
            </w:pPr>
          </w:p>
        </w:tc>
        <w:tc>
          <w:tcPr>
            <w:tcW w:w="425" w:type="dxa"/>
            <w:tcBorders>
              <w:top w:val="single" w:sz="4" w:space="0" w:color="000000"/>
              <w:left w:val="single" w:sz="4" w:space="0" w:color="000000"/>
              <w:bottom w:val="single" w:sz="8" w:space="0" w:color="000000"/>
              <w:right w:val="single" w:sz="8" w:space="0" w:color="000000"/>
            </w:tcBorders>
            <w:vAlign w:val="center"/>
          </w:tcPr>
          <w:p w:rsidR="00D40192" w:rsidRPr="00375400" w:rsidRDefault="00D40192" w:rsidP="00D40192">
            <w:pPr>
              <w:spacing w:after="0"/>
              <w:jc w:val="center"/>
              <w:rPr>
                <w:spacing w:val="-6"/>
                <w:sz w:val="14"/>
                <w:szCs w:val="14"/>
              </w:rPr>
            </w:pPr>
          </w:p>
        </w:tc>
        <w:tc>
          <w:tcPr>
            <w:tcW w:w="567" w:type="dxa"/>
            <w:tcBorders>
              <w:top w:val="single" w:sz="4" w:space="0" w:color="000000"/>
              <w:left w:val="single" w:sz="4" w:space="0" w:color="000000"/>
              <w:bottom w:val="single" w:sz="8" w:space="0" w:color="000000"/>
              <w:right w:val="single" w:sz="8" w:space="0" w:color="000000"/>
            </w:tcBorders>
            <w:vAlign w:val="center"/>
          </w:tcPr>
          <w:p w:rsidR="00D40192" w:rsidRPr="00375400" w:rsidRDefault="00D40192" w:rsidP="00D40192">
            <w:pPr>
              <w:spacing w:after="0"/>
              <w:jc w:val="center"/>
              <w:rPr>
                <w:spacing w:val="-6"/>
                <w:sz w:val="14"/>
                <w:szCs w:val="14"/>
              </w:rPr>
            </w:pPr>
          </w:p>
        </w:tc>
        <w:tc>
          <w:tcPr>
            <w:tcW w:w="425" w:type="dxa"/>
            <w:tcBorders>
              <w:top w:val="single" w:sz="4" w:space="0" w:color="000000"/>
              <w:left w:val="single" w:sz="4" w:space="0" w:color="000000"/>
              <w:bottom w:val="single" w:sz="8" w:space="0" w:color="000000"/>
              <w:right w:val="single" w:sz="8" w:space="0" w:color="000000"/>
            </w:tcBorders>
            <w:vAlign w:val="center"/>
          </w:tcPr>
          <w:p w:rsidR="00D40192" w:rsidRPr="00375400" w:rsidRDefault="00D40192" w:rsidP="00D40192">
            <w:pPr>
              <w:spacing w:after="0"/>
              <w:jc w:val="center"/>
              <w:rPr>
                <w:spacing w:val="-6"/>
                <w:sz w:val="14"/>
                <w:szCs w:val="14"/>
              </w:rPr>
            </w:pPr>
          </w:p>
        </w:tc>
        <w:tc>
          <w:tcPr>
            <w:tcW w:w="425" w:type="dxa"/>
            <w:tcBorders>
              <w:top w:val="single" w:sz="4" w:space="0" w:color="000000"/>
              <w:left w:val="single" w:sz="4" w:space="0" w:color="000000"/>
              <w:bottom w:val="single" w:sz="8" w:space="0" w:color="000000"/>
              <w:right w:val="single" w:sz="8" w:space="0" w:color="000000"/>
            </w:tcBorders>
            <w:vAlign w:val="center"/>
          </w:tcPr>
          <w:p w:rsidR="00D40192" w:rsidRPr="00375400" w:rsidRDefault="00D40192" w:rsidP="00D40192">
            <w:pPr>
              <w:spacing w:after="0"/>
              <w:jc w:val="center"/>
              <w:rPr>
                <w:spacing w:val="-6"/>
                <w:sz w:val="14"/>
                <w:szCs w:val="14"/>
              </w:rPr>
            </w:pPr>
          </w:p>
        </w:tc>
        <w:tc>
          <w:tcPr>
            <w:tcW w:w="426" w:type="dxa"/>
            <w:tcBorders>
              <w:top w:val="single" w:sz="4" w:space="0" w:color="000000"/>
              <w:left w:val="single" w:sz="4" w:space="0" w:color="000000"/>
              <w:bottom w:val="single" w:sz="8" w:space="0" w:color="000000"/>
              <w:right w:val="single" w:sz="8" w:space="0" w:color="000000"/>
            </w:tcBorders>
            <w:vAlign w:val="center"/>
          </w:tcPr>
          <w:p w:rsidR="00D40192" w:rsidRPr="00375400" w:rsidRDefault="00D40192" w:rsidP="00D40192">
            <w:pPr>
              <w:spacing w:after="0"/>
              <w:jc w:val="center"/>
              <w:rPr>
                <w:spacing w:val="-6"/>
                <w:sz w:val="14"/>
                <w:szCs w:val="14"/>
              </w:rPr>
            </w:pPr>
          </w:p>
        </w:tc>
        <w:tc>
          <w:tcPr>
            <w:tcW w:w="425" w:type="dxa"/>
            <w:tcBorders>
              <w:top w:val="single" w:sz="4" w:space="0" w:color="000000"/>
              <w:left w:val="single" w:sz="4" w:space="0" w:color="000000"/>
              <w:bottom w:val="single" w:sz="8" w:space="0" w:color="000000"/>
              <w:right w:val="single" w:sz="8" w:space="0" w:color="000000"/>
            </w:tcBorders>
            <w:vAlign w:val="center"/>
          </w:tcPr>
          <w:p w:rsidR="00D40192" w:rsidRPr="00375400" w:rsidRDefault="00D40192" w:rsidP="00D40192">
            <w:pPr>
              <w:spacing w:after="0"/>
              <w:jc w:val="center"/>
              <w:rPr>
                <w:spacing w:val="-6"/>
                <w:sz w:val="14"/>
                <w:szCs w:val="14"/>
              </w:rPr>
            </w:pPr>
          </w:p>
        </w:tc>
        <w:tc>
          <w:tcPr>
            <w:tcW w:w="425" w:type="dxa"/>
            <w:tcBorders>
              <w:top w:val="single" w:sz="4" w:space="0" w:color="000000"/>
              <w:left w:val="single" w:sz="4" w:space="0" w:color="000000"/>
              <w:bottom w:val="single" w:sz="8" w:space="0" w:color="000000"/>
              <w:right w:val="single" w:sz="8" w:space="0" w:color="000000"/>
            </w:tcBorders>
            <w:vAlign w:val="center"/>
          </w:tcPr>
          <w:p w:rsidR="00D40192" w:rsidRPr="00375400" w:rsidRDefault="00D40192" w:rsidP="00D40192">
            <w:pPr>
              <w:spacing w:after="0"/>
              <w:jc w:val="center"/>
              <w:rPr>
                <w:spacing w:val="-6"/>
                <w:sz w:val="14"/>
                <w:szCs w:val="14"/>
              </w:rPr>
            </w:pPr>
          </w:p>
        </w:tc>
        <w:tc>
          <w:tcPr>
            <w:tcW w:w="425" w:type="dxa"/>
            <w:tcBorders>
              <w:top w:val="single" w:sz="4" w:space="0" w:color="000000"/>
              <w:left w:val="single" w:sz="4" w:space="0" w:color="000000"/>
              <w:bottom w:val="single" w:sz="8" w:space="0" w:color="000000"/>
              <w:right w:val="single" w:sz="8" w:space="0" w:color="000000"/>
            </w:tcBorders>
            <w:vAlign w:val="center"/>
          </w:tcPr>
          <w:p w:rsidR="00D40192" w:rsidRPr="00375400" w:rsidRDefault="00D40192" w:rsidP="00D40192">
            <w:pPr>
              <w:spacing w:after="0"/>
              <w:jc w:val="center"/>
              <w:rPr>
                <w:spacing w:val="-6"/>
                <w:sz w:val="14"/>
                <w:szCs w:val="14"/>
              </w:rPr>
            </w:pPr>
          </w:p>
        </w:tc>
      </w:tr>
      <w:tr w:rsidR="00D40192" w:rsidRPr="00375400" w:rsidTr="009A3445">
        <w:trPr>
          <w:trHeight w:val="284"/>
          <w:jc w:val="center"/>
        </w:trPr>
        <w:tc>
          <w:tcPr>
            <w:tcW w:w="297" w:type="dxa"/>
            <w:tcBorders>
              <w:top w:val="single" w:sz="8" w:space="0" w:color="000000"/>
              <w:left w:val="single" w:sz="8" w:space="0" w:color="000000"/>
              <w:bottom w:val="single" w:sz="4" w:space="0" w:color="000000"/>
            </w:tcBorders>
            <w:vAlign w:val="center"/>
          </w:tcPr>
          <w:p w:rsidR="00D40192" w:rsidRPr="00375400" w:rsidRDefault="00D40192" w:rsidP="00D40192">
            <w:pPr>
              <w:snapToGrid w:val="0"/>
              <w:spacing w:after="0"/>
              <w:rPr>
                <w:spacing w:val="-6"/>
                <w:sz w:val="14"/>
                <w:szCs w:val="14"/>
              </w:rPr>
            </w:pPr>
            <w:r w:rsidRPr="00375400">
              <w:rPr>
                <w:spacing w:val="-6"/>
                <w:sz w:val="14"/>
                <w:szCs w:val="14"/>
              </w:rPr>
              <w:t>5.</w:t>
            </w:r>
          </w:p>
        </w:tc>
        <w:tc>
          <w:tcPr>
            <w:tcW w:w="851" w:type="dxa"/>
            <w:tcBorders>
              <w:top w:val="single" w:sz="8" w:space="0" w:color="000000"/>
              <w:left w:val="single" w:sz="4" w:space="0" w:color="000000"/>
              <w:bottom w:val="single" w:sz="4" w:space="0" w:color="000000"/>
            </w:tcBorders>
            <w:vAlign w:val="center"/>
          </w:tcPr>
          <w:p w:rsidR="00D40192" w:rsidRPr="00375400" w:rsidRDefault="00D40192" w:rsidP="00D40192">
            <w:pPr>
              <w:snapToGrid w:val="0"/>
              <w:spacing w:after="0"/>
              <w:rPr>
                <w:spacing w:val="-6"/>
                <w:sz w:val="14"/>
                <w:szCs w:val="14"/>
              </w:rPr>
            </w:pPr>
            <w:r w:rsidRPr="00375400">
              <w:rPr>
                <w:spacing w:val="-6"/>
                <w:sz w:val="14"/>
                <w:szCs w:val="14"/>
              </w:rPr>
              <w:t>Количество  домовладений</w:t>
            </w:r>
          </w:p>
        </w:tc>
        <w:tc>
          <w:tcPr>
            <w:tcW w:w="992" w:type="dxa"/>
            <w:tcBorders>
              <w:top w:val="single" w:sz="8"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sidRPr="00375400">
              <w:rPr>
                <w:spacing w:val="-6"/>
                <w:sz w:val="14"/>
                <w:szCs w:val="14"/>
              </w:rPr>
              <w:t>ед.</w:t>
            </w:r>
          </w:p>
        </w:tc>
        <w:tc>
          <w:tcPr>
            <w:tcW w:w="709" w:type="dxa"/>
            <w:tcBorders>
              <w:top w:val="single" w:sz="8" w:space="0" w:color="000000"/>
              <w:left w:val="single" w:sz="8"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1650</w:t>
            </w:r>
          </w:p>
        </w:tc>
        <w:tc>
          <w:tcPr>
            <w:tcW w:w="567" w:type="dxa"/>
            <w:tcBorders>
              <w:top w:val="single" w:sz="8" w:space="0" w:color="000000"/>
              <w:left w:val="single" w:sz="8" w:space="0" w:color="000000"/>
              <w:bottom w:val="single" w:sz="4" w:space="0" w:color="000000"/>
            </w:tcBorders>
            <w:vAlign w:val="center"/>
          </w:tcPr>
          <w:p w:rsidR="00D40192" w:rsidRPr="00375400" w:rsidRDefault="00D40192" w:rsidP="00D40192">
            <w:pPr>
              <w:snapToGrid w:val="0"/>
              <w:spacing w:after="0"/>
              <w:rPr>
                <w:spacing w:val="-6"/>
                <w:sz w:val="14"/>
                <w:szCs w:val="14"/>
              </w:rPr>
            </w:pPr>
            <w:r>
              <w:rPr>
                <w:spacing w:val="-6"/>
                <w:sz w:val="14"/>
                <w:szCs w:val="14"/>
              </w:rPr>
              <w:t>511</w:t>
            </w:r>
          </w:p>
        </w:tc>
        <w:tc>
          <w:tcPr>
            <w:tcW w:w="425" w:type="dxa"/>
            <w:tcBorders>
              <w:top w:val="single" w:sz="8"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38</w:t>
            </w:r>
          </w:p>
        </w:tc>
        <w:tc>
          <w:tcPr>
            <w:tcW w:w="425" w:type="dxa"/>
            <w:tcBorders>
              <w:top w:val="single" w:sz="8" w:space="0" w:color="000000"/>
              <w:left w:val="single" w:sz="4" w:space="0" w:color="000000"/>
              <w:bottom w:val="single" w:sz="4" w:space="0" w:color="000000"/>
            </w:tcBorders>
            <w:vAlign w:val="center"/>
          </w:tcPr>
          <w:p w:rsidR="00D40192" w:rsidRPr="00375400" w:rsidRDefault="00D40192" w:rsidP="00D40192">
            <w:pPr>
              <w:snapToGrid w:val="0"/>
              <w:spacing w:after="0"/>
              <w:rPr>
                <w:spacing w:val="-6"/>
                <w:sz w:val="14"/>
                <w:szCs w:val="14"/>
              </w:rPr>
            </w:pPr>
            <w:r>
              <w:rPr>
                <w:spacing w:val="-6"/>
                <w:sz w:val="14"/>
                <w:szCs w:val="14"/>
              </w:rPr>
              <w:t>57</w:t>
            </w:r>
          </w:p>
        </w:tc>
        <w:tc>
          <w:tcPr>
            <w:tcW w:w="426" w:type="dxa"/>
            <w:tcBorders>
              <w:top w:val="single" w:sz="8"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92</w:t>
            </w:r>
          </w:p>
        </w:tc>
        <w:tc>
          <w:tcPr>
            <w:tcW w:w="425" w:type="dxa"/>
            <w:tcBorders>
              <w:top w:val="single" w:sz="8" w:space="0" w:color="000000"/>
              <w:left w:val="single" w:sz="4" w:space="0" w:color="000000"/>
              <w:bottom w:val="single" w:sz="4" w:space="0" w:color="000000"/>
            </w:tcBorders>
            <w:vAlign w:val="center"/>
          </w:tcPr>
          <w:p w:rsidR="00D40192" w:rsidRPr="00375400" w:rsidRDefault="00D40192" w:rsidP="00D40192">
            <w:pPr>
              <w:snapToGrid w:val="0"/>
              <w:spacing w:after="0"/>
              <w:rPr>
                <w:spacing w:val="-6"/>
                <w:sz w:val="14"/>
                <w:szCs w:val="14"/>
              </w:rPr>
            </w:pPr>
            <w:r>
              <w:rPr>
                <w:spacing w:val="-6"/>
                <w:sz w:val="14"/>
                <w:szCs w:val="14"/>
              </w:rPr>
              <w:t>112</w:t>
            </w:r>
          </w:p>
        </w:tc>
        <w:tc>
          <w:tcPr>
            <w:tcW w:w="425" w:type="dxa"/>
            <w:tcBorders>
              <w:top w:val="single" w:sz="8"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28</w:t>
            </w:r>
          </w:p>
        </w:tc>
        <w:tc>
          <w:tcPr>
            <w:tcW w:w="425" w:type="dxa"/>
            <w:tcBorders>
              <w:top w:val="single" w:sz="8"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26</w:t>
            </w:r>
          </w:p>
        </w:tc>
        <w:tc>
          <w:tcPr>
            <w:tcW w:w="426" w:type="dxa"/>
            <w:tcBorders>
              <w:top w:val="single" w:sz="8"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33</w:t>
            </w:r>
          </w:p>
        </w:tc>
        <w:tc>
          <w:tcPr>
            <w:tcW w:w="425" w:type="dxa"/>
            <w:tcBorders>
              <w:top w:val="single" w:sz="8"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24</w:t>
            </w:r>
          </w:p>
        </w:tc>
        <w:tc>
          <w:tcPr>
            <w:tcW w:w="425" w:type="dxa"/>
            <w:tcBorders>
              <w:top w:val="single" w:sz="8"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6" w:type="dxa"/>
            <w:tcBorders>
              <w:top w:val="single" w:sz="8"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23</w:t>
            </w:r>
          </w:p>
        </w:tc>
        <w:tc>
          <w:tcPr>
            <w:tcW w:w="425" w:type="dxa"/>
            <w:tcBorders>
              <w:top w:val="single" w:sz="8"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22</w:t>
            </w:r>
          </w:p>
        </w:tc>
        <w:tc>
          <w:tcPr>
            <w:tcW w:w="425" w:type="dxa"/>
            <w:tcBorders>
              <w:top w:val="single" w:sz="8"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37</w:t>
            </w:r>
          </w:p>
        </w:tc>
        <w:tc>
          <w:tcPr>
            <w:tcW w:w="425" w:type="dxa"/>
            <w:tcBorders>
              <w:top w:val="single" w:sz="8"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9</w:t>
            </w:r>
          </w:p>
        </w:tc>
        <w:tc>
          <w:tcPr>
            <w:tcW w:w="426" w:type="dxa"/>
            <w:tcBorders>
              <w:top w:val="single" w:sz="8"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19</w:t>
            </w:r>
          </w:p>
        </w:tc>
        <w:tc>
          <w:tcPr>
            <w:tcW w:w="425" w:type="dxa"/>
            <w:tcBorders>
              <w:top w:val="single" w:sz="8" w:space="0" w:color="000000"/>
              <w:left w:val="single" w:sz="4" w:space="0" w:color="000000"/>
              <w:bottom w:val="single" w:sz="4" w:space="0" w:color="000000"/>
              <w:right w:val="single" w:sz="8"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3</w:t>
            </w:r>
          </w:p>
        </w:tc>
        <w:tc>
          <w:tcPr>
            <w:tcW w:w="567" w:type="dxa"/>
            <w:tcBorders>
              <w:top w:val="single" w:sz="8"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200</w:t>
            </w:r>
          </w:p>
        </w:tc>
        <w:tc>
          <w:tcPr>
            <w:tcW w:w="425" w:type="dxa"/>
            <w:tcBorders>
              <w:top w:val="single" w:sz="8" w:space="0" w:color="000000"/>
              <w:left w:val="single" w:sz="4" w:space="0" w:color="000000"/>
              <w:bottom w:val="single" w:sz="4" w:space="0" w:color="000000"/>
              <w:right w:val="single" w:sz="4" w:space="0" w:color="000000"/>
            </w:tcBorders>
            <w:vAlign w:val="center"/>
          </w:tcPr>
          <w:p w:rsidR="00D40192" w:rsidRPr="00375400" w:rsidRDefault="00D40192" w:rsidP="00D40192">
            <w:pPr>
              <w:spacing w:after="0"/>
              <w:jc w:val="center"/>
              <w:rPr>
                <w:spacing w:val="-6"/>
                <w:sz w:val="14"/>
                <w:szCs w:val="14"/>
              </w:rPr>
            </w:pPr>
            <w:r>
              <w:rPr>
                <w:spacing w:val="-6"/>
                <w:sz w:val="14"/>
                <w:szCs w:val="14"/>
              </w:rPr>
              <w:t>58</w:t>
            </w:r>
          </w:p>
        </w:tc>
        <w:tc>
          <w:tcPr>
            <w:tcW w:w="425" w:type="dxa"/>
            <w:tcBorders>
              <w:top w:val="single" w:sz="8"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9</w:t>
            </w:r>
          </w:p>
        </w:tc>
        <w:tc>
          <w:tcPr>
            <w:tcW w:w="426" w:type="dxa"/>
            <w:tcBorders>
              <w:top w:val="single" w:sz="8" w:space="0" w:color="000000"/>
              <w:left w:val="single" w:sz="4" w:space="0" w:color="000000"/>
              <w:bottom w:val="single" w:sz="4" w:space="0" w:color="000000"/>
              <w:right w:val="single" w:sz="4" w:space="0" w:color="000000"/>
            </w:tcBorders>
            <w:vAlign w:val="center"/>
          </w:tcPr>
          <w:p w:rsidR="00D40192" w:rsidRPr="00375400" w:rsidRDefault="00D40192" w:rsidP="00D40192">
            <w:pPr>
              <w:spacing w:after="0"/>
              <w:jc w:val="center"/>
              <w:rPr>
                <w:spacing w:val="-6"/>
                <w:sz w:val="14"/>
                <w:szCs w:val="14"/>
              </w:rPr>
            </w:pPr>
            <w:r>
              <w:rPr>
                <w:spacing w:val="-6"/>
                <w:sz w:val="14"/>
                <w:szCs w:val="14"/>
              </w:rPr>
              <w:t>30</w:t>
            </w:r>
          </w:p>
        </w:tc>
        <w:tc>
          <w:tcPr>
            <w:tcW w:w="425" w:type="dxa"/>
            <w:tcBorders>
              <w:top w:val="single" w:sz="8"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29</w:t>
            </w:r>
          </w:p>
        </w:tc>
        <w:tc>
          <w:tcPr>
            <w:tcW w:w="567" w:type="dxa"/>
            <w:tcBorders>
              <w:top w:val="single" w:sz="8"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9</w:t>
            </w:r>
          </w:p>
        </w:tc>
        <w:tc>
          <w:tcPr>
            <w:tcW w:w="425" w:type="dxa"/>
            <w:tcBorders>
              <w:top w:val="single" w:sz="8"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13</w:t>
            </w:r>
          </w:p>
        </w:tc>
        <w:tc>
          <w:tcPr>
            <w:tcW w:w="425" w:type="dxa"/>
            <w:tcBorders>
              <w:top w:val="single" w:sz="8"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21</w:t>
            </w:r>
          </w:p>
        </w:tc>
        <w:tc>
          <w:tcPr>
            <w:tcW w:w="426" w:type="dxa"/>
            <w:tcBorders>
              <w:top w:val="single" w:sz="8"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142</w:t>
            </w:r>
          </w:p>
        </w:tc>
        <w:tc>
          <w:tcPr>
            <w:tcW w:w="425" w:type="dxa"/>
            <w:tcBorders>
              <w:top w:val="single" w:sz="8"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32</w:t>
            </w:r>
          </w:p>
        </w:tc>
        <w:tc>
          <w:tcPr>
            <w:tcW w:w="425" w:type="dxa"/>
            <w:tcBorders>
              <w:top w:val="single" w:sz="8"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14</w:t>
            </w:r>
          </w:p>
        </w:tc>
        <w:tc>
          <w:tcPr>
            <w:tcW w:w="425" w:type="dxa"/>
            <w:tcBorders>
              <w:top w:val="single" w:sz="8"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59</w:t>
            </w:r>
          </w:p>
        </w:tc>
      </w:tr>
      <w:tr w:rsidR="00D40192" w:rsidRPr="00375400" w:rsidTr="009A3445">
        <w:trPr>
          <w:trHeight w:val="284"/>
          <w:jc w:val="center"/>
        </w:trPr>
        <w:tc>
          <w:tcPr>
            <w:tcW w:w="15606" w:type="dxa"/>
            <w:gridSpan w:val="33"/>
            <w:tcBorders>
              <w:top w:val="single" w:sz="8" w:space="0" w:color="000000"/>
              <w:left w:val="single" w:sz="8" w:space="0" w:color="000000"/>
              <w:bottom w:val="single" w:sz="4" w:space="0" w:color="000000"/>
              <w:right w:val="single" w:sz="8" w:space="0" w:color="000000"/>
            </w:tcBorders>
            <w:vAlign w:val="center"/>
          </w:tcPr>
          <w:p w:rsidR="00D40192" w:rsidRPr="00B134BE" w:rsidRDefault="00D40192" w:rsidP="00D40192">
            <w:pPr>
              <w:snapToGrid w:val="0"/>
              <w:spacing w:after="0"/>
              <w:jc w:val="center"/>
              <w:rPr>
                <w:b/>
                <w:spacing w:val="-6"/>
                <w:sz w:val="14"/>
                <w:szCs w:val="14"/>
              </w:rPr>
            </w:pPr>
          </w:p>
        </w:tc>
      </w:tr>
      <w:tr w:rsidR="00D40192" w:rsidRPr="00375400" w:rsidTr="009A3445">
        <w:trPr>
          <w:trHeight w:val="284"/>
          <w:jc w:val="center"/>
        </w:trPr>
        <w:tc>
          <w:tcPr>
            <w:tcW w:w="297" w:type="dxa"/>
            <w:tcBorders>
              <w:top w:val="single" w:sz="8" w:space="0" w:color="000000"/>
              <w:left w:val="single" w:sz="8" w:space="0" w:color="000000"/>
              <w:bottom w:val="single" w:sz="4" w:space="0" w:color="000000"/>
            </w:tcBorders>
            <w:vAlign w:val="center"/>
          </w:tcPr>
          <w:p w:rsidR="00D40192" w:rsidRPr="00375400" w:rsidRDefault="00D40192" w:rsidP="00D40192">
            <w:pPr>
              <w:snapToGrid w:val="0"/>
              <w:spacing w:after="0"/>
              <w:rPr>
                <w:spacing w:val="-6"/>
                <w:sz w:val="14"/>
                <w:szCs w:val="14"/>
              </w:rPr>
            </w:pPr>
            <w:r w:rsidRPr="00375400">
              <w:rPr>
                <w:spacing w:val="-6"/>
                <w:sz w:val="14"/>
                <w:szCs w:val="14"/>
              </w:rPr>
              <w:t>6.1</w:t>
            </w:r>
          </w:p>
        </w:tc>
        <w:tc>
          <w:tcPr>
            <w:tcW w:w="851" w:type="dxa"/>
            <w:tcBorders>
              <w:top w:val="single" w:sz="8" w:space="0" w:color="000000"/>
              <w:left w:val="single" w:sz="4" w:space="0" w:color="000000"/>
              <w:bottom w:val="single" w:sz="4" w:space="0" w:color="000000"/>
            </w:tcBorders>
            <w:vAlign w:val="center"/>
          </w:tcPr>
          <w:p w:rsidR="00D40192" w:rsidRPr="00375400" w:rsidRDefault="00D40192" w:rsidP="00D40192">
            <w:pPr>
              <w:snapToGrid w:val="0"/>
              <w:spacing w:after="0"/>
              <w:rPr>
                <w:spacing w:val="-6"/>
                <w:sz w:val="14"/>
                <w:szCs w:val="14"/>
              </w:rPr>
            </w:pPr>
            <w:r w:rsidRPr="00375400">
              <w:rPr>
                <w:spacing w:val="-6"/>
                <w:sz w:val="14"/>
                <w:szCs w:val="14"/>
              </w:rPr>
              <w:t>водопроводом</w:t>
            </w:r>
          </w:p>
        </w:tc>
        <w:tc>
          <w:tcPr>
            <w:tcW w:w="992" w:type="dxa"/>
            <w:tcBorders>
              <w:top w:val="single" w:sz="8"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sidRPr="00375400">
              <w:rPr>
                <w:spacing w:val="-6"/>
                <w:sz w:val="14"/>
                <w:szCs w:val="14"/>
              </w:rPr>
              <w:t>% от общ. ЖФ</w:t>
            </w:r>
          </w:p>
        </w:tc>
        <w:tc>
          <w:tcPr>
            <w:tcW w:w="709" w:type="dxa"/>
            <w:tcBorders>
              <w:top w:val="single" w:sz="8" w:space="0" w:color="000000"/>
              <w:left w:val="single" w:sz="8"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24</w:t>
            </w:r>
          </w:p>
        </w:tc>
        <w:tc>
          <w:tcPr>
            <w:tcW w:w="567" w:type="dxa"/>
            <w:tcBorders>
              <w:top w:val="single" w:sz="8" w:space="0" w:color="000000"/>
              <w:left w:val="single" w:sz="8"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 xml:space="preserve">47,4 </w:t>
            </w:r>
          </w:p>
        </w:tc>
        <w:tc>
          <w:tcPr>
            <w:tcW w:w="425" w:type="dxa"/>
            <w:tcBorders>
              <w:top w:val="single" w:sz="8"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6" w:type="dxa"/>
            <w:tcBorders>
              <w:top w:val="single" w:sz="8"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6" w:type="dxa"/>
            <w:tcBorders>
              <w:top w:val="single" w:sz="8"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6" w:type="dxa"/>
            <w:tcBorders>
              <w:top w:val="single" w:sz="8"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6" w:type="dxa"/>
            <w:tcBorders>
              <w:top w:val="single" w:sz="8"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4" w:space="0" w:color="000000"/>
              <w:right w:val="single" w:sz="8"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567" w:type="dxa"/>
            <w:tcBorders>
              <w:top w:val="single" w:sz="8"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54</w:t>
            </w:r>
          </w:p>
        </w:tc>
        <w:tc>
          <w:tcPr>
            <w:tcW w:w="425" w:type="dxa"/>
            <w:tcBorders>
              <w:top w:val="single" w:sz="8" w:space="0" w:color="000000"/>
              <w:left w:val="single" w:sz="4" w:space="0" w:color="000000"/>
              <w:bottom w:val="single" w:sz="4" w:space="0" w:color="000000"/>
              <w:right w:val="single" w:sz="4"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6" w:type="dxa"/>
            <w:tcBorders>
              <w:top w:val="single" w:sz="8" w:space="0" w:color="000000"/>
              <w:left w:val="single" w:sz="4" w:space="0" w:color="000000"/>
              <w:bottom w:val="single" w:sz="4" w:space="0" w:color="000000"/>
              <w:right w:val="single" w:sz="4"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567" w:type="dxa"/>
            <w:tcBorders>
              <w:top w:val="single" w:sz="8"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6" w:type="dxa"/>
            <w:tcBorders>
              <w:top w:val="single" w:sz="8" w:space="0" w:color="000000"/>
              <w:left w:val="single" w:sz="4" w:space="0" w:color="000000"/>
              <w:bottom w:val="single" w:sz="4" w:space="0" w:color="000000"/>
              <w:right w:val="single" w:sz="8" w:space="0" w:color="000000"/>
            </w:tcBorders>
            <w:vAlign w:val="center"/>
          </w:tcPr>
          <w:p w:rsidR="00D40192" w:rsidRDefault="00D40192" w:rsidP="00D40192">
            <w:pPr>
              <w:spacing w:after="0"/>
              <w:rPr>
                <w:spacing w:val="-6"/>
                <w:sz w:val="14"/>
                <w:szCs w:val="14"/>
              </w:rPr>
            </w:pPr>
            <w:r>
              <w:rPr>
                <w:spacing w:val="-6"/>
                <w:sz w:val="14"/>
                <w:szCs w:val="14"/>
              </w:rPr>
              <w:t>31,7</w:t>
            </w:r>
          </w:p>
          <w:p w:rsidR="00D40192" w:rsidRPr="00375400" w:rsidRDefault="00D40192" w:rsidP="00D40192">
            <w:pPr>
              <w:spacing w:after="0"/>
              <w:jc w:val="center"/>
              <w:rPr>
                <w:spacing w:val="-6"/>
                <w:sz w:val="14"/>
                <w:szCs w:val="14"/>
              </w:rPr>
            </w:pPr>
          </w:p>
        </w:tc>
        <w:tc>
          <w:tcPr>
            <w:tcW w:w="425" w:type="dxa"/>
            <w:tcBorders>
              <w:top w:val="single" w:sz="8"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r>
      <w:tr w:rsidR="00D40192" w:rsidRPr="00375400" w:rsidTr="009A3445">
        <w:trPr>
          <w:trHeight w:val="284"/>
          <w:jc w:val="center"/>
        </w:trPr>
        <w:tc>
          <w:tcPr>
            <w:tcW w:w="297" w:type="dxa"/>
            <w:tcBorders>
              <w:top w:val="single" w:sz="4" w:space="0" w:color="000000"/>
              <w:left w:val="single" w:sz="8" w:space="0" w:color="000000"/>
              <w:bottom w:val="single" w:sz="4" w:space="0" w:color="000000"/>
            </w:tcBorders>
            <w:vAlign w:val="center"/>
          </w:tcPr>
          <w:p w:rsidR="00D40192" w:rsidRPr="00375400" w:rsidRDefault="00D40192" w:rsidP="00D40192">
            <w:pPr>
              <w:snapToGrid w:val="0"/>
              <w:spacing w:after="0"/>
              <w:rPr>
                <w:spacing w:val="-6"/>
                <w:sz w:val="14"/>
                <w:szCs w:val="14"/>
              </w:rPr>
            </w:pPr>
            <w:r w:rsidRPr="00375400">
              <w:rPr>
                <w:spacing w:val="-6"/>
                <w:sz w:val="14"/>
                <w:szCs w:val="14"/>
              </w:rPr>
              <w:t>6.2</w:t>
            </w:r>
          </w:p>
        </w:tc>
        <w:tc>
          <w:tcPr>
            <w:tcW w:w="851"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rPr>
                <w:spacing w:val="-6"/>
                <w:sz w:val="14"/>
                <w:szCs w:val="14"/>
              </w:rPr>
            </w:pPr>
            <w:r w:rsidRPr="00375400">
              <w:rPr>
                <w:spacing w:val="-6"/>
                <w:sz w:val="14"/>
                <w:szCs w:val="14"/>
              </w:rPr>
              <w:t>канализацией</w:t>
            </w:r>
          </w:p>
        </w:tc>
        <w:tc>
          <w:tcPr>
            <w:tcW w:w="992"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sidRPr="00375400">
              <w:rPr>
                <w:spacing w:val="-6"/>
                <w:sz w:val="14"/>
                <w:szCs w:val="14"/>
              </w:rPr>
              <w:t>% от общ. ЖФ</w:t>
            </w:r>
          </w:p>
        </w:tc>
        <w:tc>
          <w:tcPr>
            <w:tcW w:w="709" w:type="dxa"/>
            <w:tcBorders>
              <w:top w:val="single" w:sz="4" w:space="0" w:color="000000"/>
              <w:left w:val="single" w:sz="8"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14,9</w:t>
            </w:r>
          </w:p>
        </w:tc>
        <w:tc>
          <w:tcPr>
            <w:tcW w:w="567" w:type="dxa"/>
            <w:tcBorders>
              <w:top w:val="single" w:sz="4" w:space="0" w:color="000000"/>
              <w:left w:val="single" w:sz="8"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11,5</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567"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32</w:t>
            </w:r>
          </w:p>
        </w:tc>
        <w:tc>
          <w:tcPr>
            <w:tcW w:w="425" w:type="dxa"/>
            <w:tcBorders>
              <w:top w:val="single" w:sz="4" w:space="0" w:color="000000"/>
              <w:left w:val="single" w:sz="4" w:space="0" w:color="000000"/>
              <w:bottom w:val="single" w:sz="4" w:space="0" w:color="000000"/>
              <w:right w:val="single" w:sz="4"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right w:val="single" w:sz="4"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567"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34</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r>
      <w:tr w:rsidR="00D40192" w:rsidRPr="00375400" w:rsidTr="009A3445">
        <w:trPr>
          <w:trHeight w:val="284"/>
          <w:jc w:val="center"/>
        </w:trPr>
        <w:tc>
          <w:tcPr>
            <w:tcW w:w="297" w:type="dxa"/>
            <w:tcBorders>
              <w:top w:val="single" w:sz="4" w:space="0" w:color="000000"/>
              <w:left w:val="single" w:sz="8" w:space="0" w:color="000000"/>
              <w:bottom w:val="single" w:sz="4" w:space="0" w:color="000000"/>
            </w:tcBorders>
            <w:vAlign w:val="center"/>
          </w:tcPr>
          <w:p w:rsidR="00D40192" w:rsidRPr="00375400" w:rsidRDefault="00D40192" w:rsidP="00D40192">
            <w:pPr>
              <w:snapToGrid w:val="0"/>
              <w:spacing w:after="0"/>
              <w:rPr>
                <w:spacing w:val="-6"/>
                <w:sz w:val="14"/>
                <w:szCs w:val="14"/>
              </w:rPr>
            </w:pPr>
            <w:r w:rsidRPr="00375400">
              <w:rPr>
                <w:spacing w:val="-6"/>
                <w:sz w:val="14"/>
                <w:szCs w:val="14"/>
              </w:rPr>
              <w:t>6.3</w:t>
            </w:r>
          </w:p>
        </w:tc>
        <w:tc>
          <w:tcPr>
            <w:tcW w:w="851"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rPr>
                <w:spacing w:val="-6"/>
                <w:sz w:val="14"/>
                <w:szCs w:val="14"/>
              </w:rPr>
            </w:pPr>
            <w:r w:rsidRPr="00375400">
              <w:rPr>
                <w:spacing w:val="-6"/>
                <w:sz w:val="14"/>
                <w:szCs w:val="14"/>
              </w:rPr>
              <w:t>электричеством</w:t>
            </w:r>
          </w:p>
        </w:tc>
        <w:tc>
          <w:tcPr>
            <w:tcW w:w="992"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sidRPr="00375400">
              <w:rPr>
                <w:spacing w:val="-6"/>
                <w:sz w:val="14"/>
                <w:szCs w:val="14"/>
              </w:rPr>
              <w:t>% от общ. ЖФ</w:t>
            </w:r>
          </w:p>
        </w:tc>
        <w:tc>
          <w:tcPr>
            <w:tcW w:w="709" w:type="dxa"/>
            <w:tcBorders>
              <w:top w:val="single" w:sz="4" w:space="0" w:color="000000"/>
              <w:left w:val="single" w:sz="8"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sidRPr="00375400">
              <w:rPr>
                <w:spacing w:val="-6"/>
                <w:sz w:val="14"/>
                <w:szCs w:val="14"/>
              </w:rPr>
              <w:t>100</w:t>
            </w:r>
          </w:p>
        </w:tc>
        <w:tc>
          <w:tcPr>
            <w:tcW w:w="567" w:type="dxa"/>
            <w:tcBorders>
              <w:top w:val="single" w:sz="4" w:space="0" w:color="000000"/>
              <w:left w:val="single" w:sz="8"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sidRPr="00375400">
              <w:rPr>
                <w:spacing w:val="-6"/>
                <w:sz w:val="14"/>
                <w:szCs w:val="14"/>
              </w:rPr>
              <w:t>100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sidRPr="00375400">
              <w:rPr>
                <w:spacing w:val="-6"/>
                <w:sz w:val="14"/>
                <w:szCs w:val="14"/>
              </w:rPr>
              <w:t>100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sidRPr="00375400">
              <w:rPr>
                <w:spacing w:val="-6"/>
                <w:sz w:val="14"/>
                <w:szCs w:val="14"/>
              </w:rPr>
              <w:t>100</w:t>
            </w:r>
          </w:p>
        </w:tc>
        <w:tc>
          <w:tcPr>
            <w:tcW w:w="426"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sidRPr="00375400">
              <w:rPr>
                <w:spacing w:val="-6"/>
                <w:sz w:val="14"/>
                <w:szCs w:val="14"/>
              </w:rPr>
              <w:t>100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sidRPr="00375400">
              <w:rPr>
                <w:spacing w:val="-6"/>
                <w:sz w:val="14"/>
                <w:szCs w:val="14"/>
              </w:rPr>
              <w:t>100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sidRPr="00375400">
              <w:rPr>
                <w:spacing w:val="-6"/>
                <w:sz w:val="14"/>
                <w:szCs w:val="14"/>
              </w:rPr>
              <w:t>100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sidRPr="00375400">
              <w:rPr>
                <w:spacing w:val="-6"/>
                <w:sz w:val="14"/>
                <w:szCs w:val="14"/>
              </w:rPr>
              <w:t>100</w:t>
            </w:r>
          </w:p>
        </w:tc>
        <w:tc>
          <w:tcPr>
            <w:tcW w:w="426"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sidRPr="00375400">
              <w:rPr>
                <w:spacing w:val="-6"/>
                <w:sz w:val="14"/>
                <w:szCs w:val="14"/>
              </w:rPr>
              <w:t>100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sidRPr="00375400">
              <w:rPr>
                <w:spacing w:val="-6"/>
                <w:sz w:val="14"/>
                <w:szCs w:val="14"/>
              </w:rPr>
              <w:t>100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sidRPr="00375400">
              <w:rPr>
                <w:spacing w:val="-6"/>
                <w:sz w:val="14"/>
                <w:szCs w:val="14"/>
              </w:rPr>
              <w:t>100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sidRPr="00375400">
              <w:rPr>
                <w:spacing w:val="-6"/>
                <w:sz w:val="14"/>
                <w:szCs w:val="14"/>
              </w:rPr>
              <w:t>100</w:t>
            </w:r>
          </w:p>
        </w:tc>
        <w:tc>
          <w:tcPr>
            <w:tcW w:w="426"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sidRPr="00375400">
              <w:rPr>
                <w:spacing w:val="-6"/>
                <w:sz w:val="14"/>
                <w:szCs w:val="14"/>
              </w:rPr>
              <w:t>100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sidRPr="00375400">
              <w:rPr>
                <w:spacing w:val="-6"/>
                <w:sz w:val="14"/>
                <w:szCs w:val="14"/>
              </w:rPr>
              <w:t>100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sidRPr="00375400">
              <w:rPr>
                <w:spacing w:val="-6"/>
                <w:sz w:val="14"/>
                <w:szCs w:val="14"/>
              </w:rPr>
              <w:t>100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sidRPr="00375400">
              <w:rPr>
                <w:spacing w:val="-6"/>
                <w:sz w:val="14"/>
                <w:szCs w:val="14"/>
              </w:rPr>
              <w:t>100</w:t>
            </w:r>
          </w:p>
        </w:tc>
        <w:tc>
          <w:tcPr>
            <w:tcW w:w="426"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sidRPr="00375400">
              <w:rPr>
                <w:spacing w:val="-6"/>
                <w:sz w:val="14"/>
                <w:szCs w:val="14"/>
              </w:rPr>
              <w:t>100</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napToGrid w:val="0"/>
              <w:spacing w:after="0"/>
              <w:jc w:val="center"/>
              <w:rPr>
                <w:spacing w:val="-6"/>
                <w:sz w:val="14"/>
                <w:szCs w:val="14"/>
              </w:rPr>
            </w:pPr>
            <w:r w:rsidRPr="00375400">
              <w:rPr>
                <w:spacing w:val="-6"/>
                <w:sz w:val="14"/>
                <w:szCs w:val="14"/>
              </w:rPr>
              <w:t>100</w:t>
            </w:r>
          </w:p>
        </w:tc>
        <w:tc>
          <w:tcPr>
            <w:tcW w:w="567"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sidRPr="00375400">
              <w:rPr>
                <w:spacing w:val="-6"/>
                <w:sz w:val="14"/>
                <w:szCs w:val="14"/>
              </w:rPr>
              <w:t>100</w:t>
            </w:r>
          </w:p>
        </w:tc>
        <w:tc>
          <w:tcPr>
            <w:tcW w:w="425" w:type="dxa"/>
            <w:tcBorders>
              <w:top w:val="single" w:sz="4" w:space="0" w:color="000000"/>
              <w:left w:val="single" w:sz="4" w:space="0" w:color="000000"/>
              <w:bottom w:val="single" w:sz="4" w:space="0" w:color="000000"/>
              <w:right w:val="single" w:sz="4" w:space="0" w:color="000000"/>
            </w:tcBorders>
            <w:vAlign w:val="center"/>
          </w:tcPr>
          <w:p w:rsidR="00D40192" w:rsidRPr="00375400" w:rsidRDefault="00D40192" w:rsidP="00D40192">
            <w:pPr>
              <w:spacing w:after="0"/>
              <w:jc w:val="center"/>
              <w:rPr>
                <w:spacing w:val="-6"/>
                <w:sz w:val="14"/>
                <w:szCs w:val="14"/>
              </w:rPr>
            </w:pPr>
            <w:r w:rsidRPr="00375400">
              <w:rPr>
                <w:spacing w:val="-6"/>
                <w:sz w:val="14"/>
                <w:szCs w:val="14"/>
              </w:rPr>
              <w:t>100</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sidRPr="00375400">
              <w:rPr>
                <w:spacing w:val="-6"/>
                <w:sz w:val="14"/>
                <w:szCs w:val="14"/>
              </w:rPr>
              <w:t>100</w:t>
            </w:r>
          </w:p>
        </w:tc>
        <w:tc>
          <w:tcPr>
            <w:tcW w:w="426" w:type="dxa"/>
            <w:tcBorders>
              <w:top w:val="single" w:sz="4" w:space="0" w:color="000000"/>
              <w:left w:val="single" w:sz="4" w:space="0" w:color="000000"/>
              <w:bottom w:val="single" w:sz="4" w:space="0" w:color="000000"/>
              <w:right w:val="single" w:sz="4" w:space="0" w:color="000000"/>
            </w:tcBorders>
            <w:vAlign w:val="center"/>
          </w:tcPr>
          <w:p w:rsidR="00D40192" w:rsidRPr="00375400" w:rsidRDefault="00D40192" w:rsidP="00D40192">
            <w:pPr>
              <w:spacing w:after="0"/>
              <w:jc w:val="center"/>
              <w:rPr>
                <w:spacing w:val="-6"/>
                <w:sz w:val="14"/>
                <w:szCs w:val="14"/>
              </w:rPr>
            </w:pPr>
            <w:r w:rsidRPr="00375400">
              <w:rPr>
                <w:spacing w:val="-6"/>
                <w:sz w:val="14"/>
                <w:szCs w:val="14"/>
              </w:rPr>
              <w:t>100</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sidRPr="00375400">
              <w:rPr>
                <w:spacing w:val="-6"/>
                <w:sz w:val="14"/>
                <w:szCs w:val="14"/>
              </w:rPr>
              <w:t>100</w:t>
            </w:r>
          </w:p>
        </w:tc>
        <w:tc>
          <w:tcPr>
            <w:tcW w:w="567"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sidRPr="00375400">
              <w:rPr>
                <w:spacing w:val="-6"/>
                <w:sz w:val="14"/>
                <w:szCs w:val="14"/>
              </w:rPr>
              <w:t>100</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sidRPr="00375400">
              <w:rPr>
                <w:spacing w:val="-6"/>
                <w:sz w:val="14"/>
                <w:szCs w:val="14"/>
              </w:rPr>
              <w:t>100</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sidRPr="00375400">
              <w:rPr>
                <w:spacing w:val="-6"/>
                <w:sz w:val="14"/>
                <w:szCs w:val="14"/>
              </w:rPr>
              <w:t>100</w:t>
            </w:r>
          </w:p>
        </w:tc>
        <w:tc>
          <w:tcPr>
            <w:tcW w:w="426"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sidRPr="00375400">
              <w:rPr>
                <w:spacing w:val="-6"/>
                <w:sz w:val="14"/>
                <w:szCs w:val="14"/>
              </w:rPr>
              <w:t>100</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sidRPr="00375400">
              <w:rPr>
                <w:spacing w:val="-6"/>
                <w:sz w:val="14"/>
                <w:szCs w:val="14"/>
              </w:rPr>
              <w:t>100</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sidRPr="00375400">
              <w:rPr>
                <w:spacing w:val="-6"/>
                <w:sz w:val="14"/>
                <w:szCs w:val="14"/>
              </w:rPr>
              <w:t>100</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sidRPr="00375400">
              <w:rPr>
                <w:spacing w:val="-6"/>
                <w:sz w:val="14"/>
                <w:szCs w:val="14"/>
              </w:rPr>
              <w:t>100</w:t>
            </w:r>
          </w:p>
        </w:tc>
      </w:tr>
      <w:tr w:rsidR="00D40192" w:rsidRPr="00375400" w:rsidTr="009A3445">
        <w:trPr>
          <w:trHeight w:val="284"/>
          <w:jc w:val="center"/>
        </w:trPr>
        <w:tc>
          <w:tcPr>
            <w:tcW w:w="297" w:type="dxa"/>
            <w:tcBorders>
              <w:top w:val="single" w:sz="4" w:space="0" w:color="000000"/>
              <w:left w:val="single" w:sz="8" w:space="0" w:color="000000"/>
              <w:bottom w:val="single" w:sz="4" w:space="0" w:color="000000"/>
            </w:tcBorders>
            <w:vAlign w:val="center"/>
          </w:tcPr>
          <w:p w:rsidR="00D40192" w:rsidRPr="00375400" w:rsidRDefault="00D40192" w:rsidP="00D40192">
            <w:pPr>
              <w:snapToGrid w:val="0"/>
              <w:spacing w:after="0"/>
              <w:rPr>
                <w:spacing w:val="-6"/>
                <w:sz w:val="14"/>
                <w:szCs w:val="14"/>
              </w:rPr>
            </w:pPr>
            <w:r w:rsidRPr="00375400">
              <w:rPr>
                <w:spacing w:val="-6"/>
                <w:sz w:val="14"/>
                <w:szCs w:val="14"/>
              </w:rPr>
              <w:t>6.4</w:t>
            </w:r>
          </w:p>
        </w:tc>
        <w:tc>
          <w:tcPr>
            <w:tcW w:w="851"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rPr>
                <w:spacing w:val="-6"/>
                <w:sz w:val="14"/>
                <w:szCs w:val="14"/>
              </w:rPr>
            </w:pPr>
            <w:r w:rsidRPr="00375400">
              <w:rPr>
                <w:spacing w:val="-6"/>
                <w:sz w:val="14"/>
                <w:szCs w:val="14"/>
              </w:rPr>
              <w:t>электроплитами</w:t>
            </w:r>
          </w:p>
        </w:tc>
        <w:tc>
          <w:tcPr>
            <w:tcW w:w="992"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sidRPr="00375400">
              <w:rPr>
                <w:spacing w:val="-6"/>
                <w:sz w:val="14"/>
                <w:szCs w:val="14"/>
              </w:rPr>
              <w:t>% от общ. ЖФ</w:t>
            </w:r>
          </w:p>
        </w:tc>
        <w:tc>
          <w:tcPr>
            <w:tcW w:w="709" w:type="dxa"/>
            <w:tcBorders>
              <w:top w:val="single" w:sz="4" w:space="0" w:color="000000"/>
              <w:left w:val="single" w:sz="8"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567" w:type="dxa"/>
            <w:tcBorders>
              <w:top w:val="single" w:sz="4" w:space="0" w:color="000000"/>
              <w:left w:val="single" w:sz="8"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p>
        </w:tc>
        <w:tc>
          <w:tcPr>
            <w:tcW w:w="426"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p>
        </w:tc>
        <w:tc>
          <w:tcPr>
            <w:tcW w:w="426"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p>
        </w:tc>
        <w:tc>
          <w:tcPr>
            <w:tcW w:w="426"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p>
        </w:tc>
        <w:tc>
          <w:tcPr>
            <w:tcW w:w="426"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napToGrid w:val="0"/>
              <w:spacing w:after="0"/>
              <w:jc w:val="center"/>
              <w:rPr>
                <w:spacing w:val="-6"/>
                <w:sz w:val="14"/>
                <w:szCs w:val="14"/>
              </w:rPr>
            </w:pPr>
          </w:p>
        </w:tc>
        <w:tc>
          <w:tcPr>
            <w:tcW w:w="567"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D40192" w:rsidRPr="00375400" w:rsidRDefault="00D40192" w:rsidP="00D40192">
            <w:pPr>
              <w:spacing w:after="0"/>
              <w:jc w:val="center"/>
              <w:rPr>
                <w:spacing w:val="-6"/>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p>
        </w:tc>
        <w:tc>
          <w:tcPr>
            <w:tcW w:w="426" w:type="dxa"/>
            <w:tcBorders>
              <w:top w:val="single" w:sz="4" w:space="0" w:color="000000"/>
              <w:left w:val="single" w:sz="4" w:space="0" w:color="000000"/>
              <w:bottom w:val="single" w:sz="4" w:space="0" w:color="000000"/>
              <w:right w:val="single" w:sz="4" w:space="0" w:color="000000"/>
            </w:tcBorders>
            <w:vAlign w:val="center"/>
          </w:tcPr>
          <w:p w:rsidR="00D40192" w:rsidRPr="00375400" w:rsidRDefault="00D40192" w:rsidP="00D40192">
            <w:pPr>
              <w:spacing w:after="0"/>
              <w:jc w:val="center"/>
              <w:rPr>
                <w:spacing w:val="-6"/>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p>
        </w:tc>
        <w:tc>
          <w:tcPr>
            <w:tcW w:w="567"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p>
        </w:tc>
        <w:tc>
          <w:tcPr>
            <w:tcW w:w="426"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p>
        </w:tc>
      </w:tr>
      <w:tr w:rsidR="00D40192" w:rsidRPr="00375400" w:rsidTr="009A3445">
        <w:trPr>
          <w:trHeight w:val="284"/>
          <w:jc w:val="center"/>
        </w:trPr>
        <w:tc>
          <w:tcPr>
            <w:tcW w:w="297" w:type="dxa"/>
            <w:tcBorders>
              <w:top w:val="single" w:sz="4" w:space="0" w:color="000000"/>
              <w:left w:val="single" w:sz="8" w:space="0" w:color="000000"/>
              <w:bottom w:val="single" w:sz="4" w:space="0" w:color="000000"/>
            </w:tcBorders>
            <w:vAlign w:val="center"/>
          </w:tcPr>
          <w:p w:rsidR="00D40192" w:rsidRPr="00375400" w:rsidRDefault="00D40192" w:rsidP="00D40192">
            <w:pPr>
              <w:snapToGrid w:val="0"/>
              <w:spacing w:after="0"/>
              <w:rPr>
                <w:spacing w:val="-6"/>
                <w:sz w:val="14"/>
                <w:szCs w:val="14"/>
              </w:rPr>
            </w:pPr>
            <w:r w:rsidRPr="00375400">
              <w:rPr>
                <w:spacing w:val="-6"/>
                <w:sz w:val="14"/>
                <w:szCs w:val="14"/>
              </w:rPr>
              <w:t>6.5</w:t>
            </w:r>
          </w:p>
        </w:tc>
        <w:tc>
          <w:tcPr>
            <w:tcW w:w="851"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rPr>
                <w:spacing w:val="-6"/>
                <w:sz w:val="14"/>
                <w:szCs w:val="14"/>
              </w:rPr>
            </w:pPr>
            <w:r w:rsidRPr="00375400">
              <w:rPr>
                <w:spacing w:val="-6"/>
                <w:sz w:val="14"/>
                <w:szCs w:val="14"/>
              </w:rPr>
              <w:t>газовыми плитами</w:t>
            </w:r>
          </w:p>
        </w:tc>
        <w:tc>
          <w:tcPr>
            <w:tcW w:w="992"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sidRPr="00375400">
              <w:rPr>
                <w:spacing w:val="-6"/>
                <w:sz w:val="14"/>
                <w:szCs w:val="14"/>
              </w:rPr>
              <w:t>% от общ. ЖФ</w:t>
            </w:r>
          </w:p>
        </w:tc>
        <w:tc>
          <w:tcPr>
            <w:tcW w:w="709" w:type="dxa"/>
            <w:tcBorders>
              <w:top w:val="single" w:sz="4" w:space="0" w:color="000000"/>
              <w:left w:val="single" w:sz="8"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27,7</w:t>
            </w:r>
          </w:p>
        </w:tc>
        <w:tc>
          <w:tcPr>
            <w:tcW w:w="567" w:type="dxa"/>
            <w:tcBorders>
              <w:top w:val="single" w:sz="4" w:space="0" w:color="000000"/>
              <w:left w:val="single" w:sz="8"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567"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84,6</w:t>
            </w:r>
          </w:p>
        </w:tc>
        <w:tc>
          <w:tcPr>
            <w:tcW w:w="425" w:type="dxa"/>
            <w:tcBorders>
              <w:top w:val="single" w:sz="4" w:space="0" w:color="000000"/>
              <w:left w:val="single" w:sz="4" w:space="0" w:color="000000"/>
              <w:bottom w:val="single" w:sz="4" w:space="0" w:color="000000"/>
              <w:right w:val="single" w:sz="4" w:space="0" w:color="000000"/>
            </w:tcBorders>
            <w:vAlign w:val="center"/>
          </w:tcPr>
          <w:p w:rsidR="00D40192" w:rsidRPr="00375400" w:rsidRDefault="00D40192" w:rsidP="00D40192">
            <w:pPr>
              <w:spacing w:after="0"/>
              <w:jc w:val="center"/>
              <w:rPr>
                <w:spacing w:val="-6"/>
                <w:sz w:val="14"/>
                <w:szCs w:val="14"/>
              </w:rPr>
            </w:pPr>
            <w:r>
              <w:rPr>
                <w:spacing w:val="-6"/>
                <w:sz w:val="14"/>
                <w:szCs w:val="14"/>
              </w:rPr>
              <w:t>63</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right w:val="single" w:sz="4"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567"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96</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r>
      <w:tr w:rsidR="00D40192" w:rsidRPr="00375400" w:rsidTr="009A3445">
        <w:trPr>
          <w:trHeight w:val="284"/>
          <w:jc w:val="center"/>
        </w:trPr>
        <w:tc>
          <w:tcPr>
            <w:tcW w:w="297" w:type="dxa"/>
            <w:tcBorders>
              <w:top w:val="single" w:sz="4" w:space="0" w:color="000000"/>
              <w:left w:val="single" w:sz="8" w:space="0" w:color="000000"/>
              <w:bottom w:val="single" w:sz="4" w:space="0" w:color="000000"/>
            </w:tcBorders>
            <w:vAlign w:val="center"/>
          </w:tcPr>
          <w:p w:rsidR="00D40192" w:rsidRPr="00375400" w:rsidRDefault="00D40192" w:rsidP="00D40192">
            <w:pPr>
              <w:snapToGrid w:val="0"/>
              <w:spacing w:after="0"/>
              <w:rPr>
                <w:spacing w:val="-6"/>
                <w:sz w:val="14"/>
                <w:szCs w:val="14"/>
              </w:rPr>
            </w:pPr>
            <w:r w:rsidRPr="00375400">
              <w:rPr>
                <w:spacing w:val="-6"/>
                <w:sz w:val="14"/>
                <w:szCs w:val="14"/>
              </w:rPr>
              <w:t>6.6</w:t>
            </w:r>
          </w:p>
        </w:tc>
        <w:tc>
          <w:tcPr>
            <w:tcW w:w="851"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rPr>
                <w:spacing w:val="-6"/>
                <w:sz w:val="14"/>
                <w:szCs w:val="14"/>
              </w:rPr>
            </w:pPr>
            <w:r w:rsidRPr="00375400">
              <w:rPr>
                <w:spacing w:val="-6"/>
                <w:sz w:val="14"/>
                <w:szCs w:val="14"/>
              </w:rPr>
              <w:t>теплом</w:t>
            </w:r>
          </w:p>
        </w:tc>
        <w:tc>
          <w:tcPr>
            <w:tcW w:w="992"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sidRPr="00375400">
              <w:rPr>
                <w:spacing w:val="-6"/>
                <w:sz w:val="14"/>
                <w:szCs w:val="14"/>
              </w:rPr>
              <w:t>% от общ. ЖФ</w:t>
            </w:r>
          </w:p>
        </w:tc>
        <w:tc>
          <w:tcPr>
            <w:tcW w:w="709" w:type="dxa"/>
            <w:tcBorders>
              <w:top w:val="single" w:sz="4" w:space="0" w:color="000000"/>
              <w:left w:val="single" w:sz="8"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8,4</w:t>
            </w:r>
          </w:p>
        </w:tc>
        <w:tc>
          <w:tcPr>
            <w:tcW w:w="567" w:type="dxa"/>
            <w:tcBorders>
              <w:top w:val="single" w:sz="4" w:space="0" w:color="000000"/>
              <w:left w:val="single" w:sz="8"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18,3</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567"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4"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right w:val="single" w:sz="4"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567"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r>
      <w:tr w:rsidR="00D40192" w:rsidRPr="00375400" w:rsidTr="009A3445">
        <w:trPr>
          <w:trHeight w:val="284"/>
          <w:jc w:val="center"/>
        </w:trPr>
        <w:tc>
          <w:tcPr>
            <w:tcW w:w="297" w:type="dxa"/>
            <w:tcBorders>
              <w:top w:val="single" w:sz="4" w:space="0" w:color="000000"/>
              <w:left w:val="single" w:sz="8" w:space="0" w:color="000000"/>
              <w:bottom w:val="single" w:sz="8" w:space="0" w:color="000000"/>
            </w:tcBorders>
            <w:vAlign w:val="center"/>
          </w:tcPr>
          <w:p w:rsidR="00D40192" w:rsidRPr="00375400" w:rsidRDefault="00D40192" w:rsidP="00D40192">
            <w:pPr>
              <w:snapToGrid w:val="0"/>
              <w:spacing w:after="0"/>
              <w:rPr>
                <w:spacing w:val="-6"/>
                <w:sz w:val="14"/>
                <w:szCs w:val="14"/>
              </w:rPr>
            </w:pPr>
            <w:r w:rsidRPr="00375400">
              <w:rPr>
                <w:spacing w:val="-6"/>
                <w:sz w:val="14"/>
                <w:szCs w:val="14"/>
              </w:rPr>
              <w:t>6.7</w:t>
            </w:r>
          </w:p>
        </w:tc>
        <w:tc>
          <w:tcPr>
            <w:tcW w:w="851" w:type="dxa"/>
            <w:tcBorders>
              <w:top w:val="single" w:sz="4" w:space="0" w:color="000000"/>
              <w:left w:val="single" w:sz="4" w:space="0" w:color="000000"/>
              <w:bottom w:val="single" w:sz="8" w:space="0" w:color="000000"/>
            </w:tcBorders>
            <w:vAlign w:val="center"/>
          </w:tcPr>
          <w:p w:rsidR="00D40192" w:rsidRPr="00375400" w:rsidRDefault="00D40192" w:rsidP="00D40192">
            <w:pPr>
              <w:snapToGrid w:val="0"/>
              <w:spacing w:after="0"/>
              <w:rPr>
                <w:spacing w:val="-6"/>
                <w:sz w:val="14"/>
                <w:szCs w:val="14"/>
              </w:rPr>
            </w:pPr>
            <w:r w:rsidRPr="00375400">
              <w:rPr>
                <w:spacing w:val="-6"/>
                <w:sz w:val="14"/>
                <w:szCs w:val="14"/>
              </w:rPr>
              <w:t>горячей водой</w:t>
            </w:r>
          </w:p>
        </w:tc>
        <w:tc>
          <w:tcPr>
            <w:tcW w:w="992" w:type="dxa"/>
            <w:tcBorders>
              <w:top w:val="single" w:sz="4"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r w:rsidRPr="00375400">
              <w:rPr>
                <w:spacing w:val="-6"/>
                <w:sz w:val="14"/>
                <w:szCs w:val="14"/>
              </w:rPr>
              <w:t>% от общ. ЖФ</w:t>
            </w:r>
          </w:p>
        </w:tc>
        <w:tc>
          <w:tcPr>
            <w:tcW w:w="709" w:type="dxa"/>
            <w:tcBorders>
              <w:top w:val="single" w:sz="4" w:space="0" w:color="000000"/>
              <w:left w:val="single" w:sz="8"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567" w:type="dxa"/>
            <w:tcBorders>
              <w:top w:val="single" w:sz="4" w:space="0" w:color="000000"/>
              <w:left w:val="single" w:sz="8"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p>
        </w:tc>
        <w:tc>
          <w:tcPr>
            <w:tcW w:w="426" w:type="dxa"/>
            <w:tcBorders>
              <w:top w:val="single" w:sz="4"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p>
        </w:tc>
        <w:tc>
          <w:tcPr>
            <w:tcW w:w="426" w:type="dxa"/>
            <w:tcBorders>
              <w:top w:val="single" w:sz="4"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p>
        </w:tc>
        <w:tc>
          <w:tcPr>
            <w:tcW w:w="426" w:type="dxa"/>
            <w:tcBorders>
              <w:top w:val="single" w:sz="4"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p>
        </w:tc>
        <w:tc>
          <w:tcPr>
            <w:tcW w:w="426" w:type="dxa"/>
            <w:tcBorders>
              <w:top w:val="single" w:sz="4"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8" w:space="0" w:color="000000"/>
              <w:right w:val="single" w:sz="8" w:space="0" w:color="000000"/>
            </w:tcBorders>
            <w:vAlign w:val="center"/>
          </w:tcPr>
          <w:p w:rsidR="00D40192" w:rsidRPr="00375400" w:rsidRDefault="00D40192" w:rsidP="00D40192">
            <w:pPr>
              <w:snapToGrid w:val="0"/>
              <w:spacing w:after="0"/>
              <w:jc w:val="center"/>
              <w:rPr>
                <w:spacing w:val="-6"/>
                <w:sz w:val="14"/>
                <w:szCs w:val="14"/>
              </w:rPr>
            </w:pPr>
          </w:p>
        </w:tc>
        <w:tc>
          <w:tcPr>
            <w:tcW w:w="567" w:type="dxa"/>
            <w:tcBorders>
              <w:top w:val="single" w:sz="4" w:space="0" w:color="000000"/>
              <w:left w:val="single" w:sz="4" w:space="0" w:color="000000"/>
              <w:bottom w:val="single" w:sz="8" w:space="0" w:color="000000"/>
              <w:right w:val="single" w:sz="8" w:space="0" w:color="000000"/>
            </w:tcBorders>
            <w:vAlign w:val="center"/>
          </w:tcPr>
          <w:p w:rsidR="00D40192" w:rsidRPr="00375400" w:rsidRDefault="00D40192" w:rsidP="00D40192">
            <w:pPr>
              <w:spacing w:after="0"/>
              <w:jc w:val="center"/>
              <w:rPr>
                <w:spacing w:val="-6"/>
                <w:sz w:val="14"/>
                <w:szCs w:val="14"/>
              </w:rPr>
            </w:pPr>
          </w:p>
        </w:tc>
        <w:tc>
          <w:tcPr>
            <w:tcW w:w="425" w:type="dxa"/>
            <w:tcBorders>
              <w:top w:val="single" w:sz="4" w:space="0" w:color="000000"/>
              <w:left w:val="single" w:sz="4" w:space="0" w:color="000000"/>
              <w:bottom w:val="single" w:sz="8" w:space="0" w:color="000000"/>
              <w:right w:val="single" w:sz="4" w:space="0" w:color="000000"/>
            </w:tcBorders>
            <w:vAlign w:val="center"/>
          </w:tcPr>
          <w:p w:rsidR="00D40192" w:rsidRPr="00375400" w:rsidRDefault="00D40192" w:rsidP="00D40192">
            <w:pPr>
              <w:spacing w:after="0"/>
              <w:jc w:val="center"/>
              <w:rPr>
                <w:spacing w:val="-6"/>
                <w:sz w:val="14"/>
                <w:szCs w:val="14"/>
              </w:rPr>
            </w:pPr>
          </w:p>
        </w:tc>
        <w:tc>
          <w:tcPr>
            <w:tcW w:w="425" w:type="dxa"/>
            <w:tcBorders>
              <w:top w:val="single" w:sz="4" w:space="0" w:color="000000"/>
              <w:left w:val="single" w:sz="4" w:space="0" w:color="000000"/>
              <w:bottom w:val="single" w:sz="8" w:space="0" w:color="000000"/>
              <w:right w:val="single" w:sz="8" w:space="0" w:color="000000"/>
            </w:tcBorders>
            <w:vAlign w:val="center"/>
          </w:tcPr>
          <w:p w:rsidR="00D40192" w:rsidRPr="00375400" w:rsidRDefault="00D40192" w:rsidP="00D40192">
            <w:pPr>
              <w:spacing w:after="0"/>
              <w:jc w:val="center"/>
              <w:rPr>
                <w:spacing w:val="-6"/>
                <w:sz w:val="14"/>
                <w:szCs w:val="14"/>
              </w:rPr>
            </w:pPr>
          </w:p>
        </w:tc>
        <w:tc>
          <w:tcPr>
            <w:tcW w:w="426" w:type="dxa"/>
            <w:tcBorders>
              <w:top w:val="single" w:sz="4" w:space="0" w:color="000000"/>
              <w:left w:val="single" w:sz="4" w:space="0" w:color="000000"/>
              <w:bottom w:val="single" w:sz="8" w:space="0" w:color="000000"/>
              <w:right w:val="single" w:sz="4" w:space="0" w:color="000000"/>
            </w:tcBorders>
            <w:vAlign w:val="center"/>
          </w:tcPr>
          <w:p w:rsidR="00D40192" w:rsidRPr="00375400" w:rsidRDefault="00D40192" w:rsidP="00D40192">
            <w:pPr>
              <w:spacing w:after="0"/>
              <w:jc w:val="center"/>
              <w:rPr>
                <w:spacing w:val="-6"/>
                <w:sz w:val="14"/>
                <w:szCs w:val="14"/>
              </w:rPr>
            </w:pPr>
          </w:p>
        </w:tc>
        <w:tc>
          <w:tcPr>
            <w:tcW w:w="425" w:type="dxa"/>
            <w:tcBorders>
              <w:top w:val="single" w:sz="4" w:space="0" w:color="000000"/>
              <w:left w:val="single" w:sz="4" w:space="0" w:color="000000"/>
              <w:bottom w:val="single" w:sz="8" w:space="0" w:color="000000"/>
              <w:right w:val="single" w:sz="8" w:space="0" w:color="000000"/>
            </w:tcBorders>
            <w:vAlign w:val="center"/>
          </w:tcPr>
          <w:p w:rsidR="00D40192" w:rsidRPr="00375400" w:rsidRDefault="00D40192" w:rsidP="00D40192">
            <w:pPr>
              <w:spacing w:after="0"/>
              <w:jc w:val="center"/>
              <w:rPr>
                <w:spacing w:val="-6"/>
                <w:sz w:val="14"/>
                <w:szCs w:val="14"/>
              </w:rPr>
            </w:pPr>
          </w:p>
        </w:tc>
        <w:tc>
          <w:tcPr>
            <w:tcW w:w="567" w:type="dxa"/>
            <w:tcBorders>
              <w:top w:val="single" w:sz="4" w:space="0" w:color="000000"/>
              <w:left w:val="single" w:sz="4" w:space="0" w:color="000000"/>
              <w:bottom w:val="single" w:sz="8" w:space="0" w:color="000000"/>
              <w:right w:val="single" w:sz="8" w:space="0" w:color="000000"/>
            </w:tcBorders>
            <w:vAlign w:val="center"/>
          </w:tcPr>
          <w:p w:rsidR="00D40192" w:rsidRPr="00375400" w:rsidRDefault="00D40192" w:rsidP="00D40192">
            <w:pPr>
              <w:spacing w:after="0"/>
              <w:jc w:val="center"/>
              <w:rPr>
                <w:spacing w:val="-6"/>
                <w:sz w:val="14"/>
                <w:szCs w:val="14"/>
              </w:rPr>
            </w:pPr>
          </w:p>
        </w:tc>
        <w:tc>
          <w:tcPr>
            <w:tcW w:w="425" w:type="dxa"/>
            <w:tcBorders>
              <w:top w:val="single" w:sz="4" w:space="0" w:color="000000"/>
              <w:left w:val="single" w:sz="4" w:space="0" w:color="000000"/>
              <w:bottom w:val="single" w:sz="8" w:space="0" w:color="000000"/>
              <w:right w:val="single" w:sz="8" w:space="0" w:color="000000"/>
            </w:tcBorders>
            <w:vAlign w:val="center"/>
          </w:tcPr>
          <w:p w:rsidR="00D40192" w:rsidRPr="00375400" w:rsidRDefault="00D40192" w:rsidP="00D40192">
            <w:pPr>
              <w:spacing w:after="0"/>
              <w:jc w:val="center"/>
              <w:rPr>
                <w:spacing w:val="-6"/>
                <w:sz w:val="14"/>
                <w:szCs w:val="14"/>
              </w:rPr>
            </w:pPr>
          </w:p>
        </w:tc>
        <w:tc>
          <w:tcPr>
            <w:tcW w:w="425" w:type="dxa"/>
            <w:tcBorders>
              <w:top w:val="single" w:sz="4" w:space="0" w:color="000000"/>
              <w:left w:val="single" w:sz="4" w:space="0" w:color="000000"/>
              <w:bottom w:val="single" w:sz="8" w:space="0" w:color="000000"/>
              <w:right w:val="single" w:sz="8" w:space="0" w:color="000000"/>
            </w:tcBorders>
            <w:vAlign w:val="center"/>
          </w:tcPr>
          <w:p w:rsidR="00D40192" w:rsidRPr="00375400" w:rsidRDefault="00D40192" w:rsidP="00D40192">
            <w:pPr>
              <w:spacing w:after="0"/>
              <w:jc w:val="center"/>
              <w:rPr>
                <w:spacing w:val="-6"/>
                <w:sz w:val="14"/>
                <w:szCs w:val="14"/>
              </w:rPr>
            </w:pPr>
          </w:p>
        </w:tc>
        <w:tc>
          <w:tcPr>
            <w:tcW w:w="426" w:type="dxa"/>
            <w:tcBorders>
              <w:top w:val="single" w:sz="4" w:space="0" w:color="000000"/>
              <w:left w:val="single" w:sz="4" w:space="0" w:color="000000"/>
              <w:bottom w:val="single" w:sz="8" w:space="0" w:color="000000"/>
              <w:right w:val="single" w:sz="8" w:space="0" w:color="000000"/>
            </w:tcBorders>
            <w:vAlign w:val="center"/>
          </w:tcPr>
          <w:p w:rsidR="00D40192" w:rsidRPr="00375400" w:rsidRDefault="00D40192" w:rsidP="00D40192">
            <w:pPr>
              <w:spacing w:after="0"/>
              <w:jc w:val="center"/>
              <w:rPr>
                <w:spacing w:val="-6"/>
                <w:sz w:val="14"/>
                <w:szCs w:val="14"/>
              </w:rPr>
            </w:pPr>
          </w:p>
        </w:tc>
        <w:tc>
          <w:tcPr>
            <w:tcW w:w="425" w:type="dxa"/>
            <w:tcBorders>
              <w:top w:val="single" w:sz="4" w:space="0" w:color="000000"/>
              <w:left w:val="single" w:sz="4" w:space="0" w:color="000000"/>
              <w:bottom w:val="single" w:sz="8" w:space="0" w:color="000000"/>
              <w:right w:val="single" w:sz="8" w:space="0" w:color="000000"/>
            </w:tcBorders>
            <w:vAlign w:val="center"/>
          </w:tcPr>
          <w:p w:rsidR="00D40192" w:rsidRPr="00375400" w:rsidRDefault="00D40192" w:rsidP="00D40192">
            <w:pPr>
              <w:spacing w:after="0"/>
              <w:jc w:val="center"/>
              <w:rPr>
                <w:spacing w:val="-6"/>
                <w:sz w:val="14"/>
                <w:szCs w:val="14"/>
              </w:rPr>
            </w:pPr>
          </w:p>
        </w:tc>
        <w:tc>
          <w:tcPr>
            <w:tcW w:w="425" w:type="dxa"/>
            <w:tcBorders>
              <w:top w:val="single" w:sz="4" w:space="0" w:color="000000"/>
              <w:left w:val="single" w:sz="4" w:space="0" w:color="000000"/>
              <w:bottom w:val="single" w:sz="8" w:space="0" w:color="000000"/>
              <w:right w:val="single" w:sz="8" w:space="0" w:color="000000"/>
            </w:tcBorders>
            <w:vAlign w:val="center"/>
          </w:tcPr>
          <w:p w:rsidR="00D40192" w:rsidRPr="00375400" w:rsidRDefault="00D40192" w:rsidP="00D40192">
            <w:pPr>
              <w:spacing w:after="0"/>
              <w:jc w:val="center"/>
              <w:rPr>
                <w:spacing w:val="-6"/>
                <w:sz w:val="14"/>
                <w:szCs w:val="14"/>
              </w:rPr>
            </w:pPr>
          </w:p>
        </w:tc>
        <w:tc>
          <w:tcPr>
            <w:tcW w:w="425" w:type="dxa"/>
            <w:tcBorders>
              <w:top w:val="single" w:sz="4" w:space="0" w:color="000000"/>
              <w:left w:val="single" w:sz="4" w:space="0" w:color="000000"/>
              <w:bottom w:val="single" w:sz="8" w:space="0" w:color="000000"/>
              <w:right w:val="single" w:sz="8" w:space="0" w:color="000000"/>
            </w:tcBorders>
            <w:vAlign w:val="center"/>
          </w:tcPr>
          <w:p w:rsidR="00D40192" w:rsidRPr="00375400" w:rsidRDefault="00D40192" w:rsidP="00D40192">
            <w:pPr>
              <w:spacing w:after="0"/>
              <w:jc w:val="center"/>
              <w:rPr>
                <w:spacing w:val="-6"/>
                <w:sz w:val="14"/>
                <w:szCs w:val="14"/>
              </w:rPr>
            </w:pPr>
          </w:p>
        </w:tc>
      </w:tr>
      <w:tr w:rsidR="00D40192" w:rsidRPr="00375400" w:rsidTr="009A3445">
        <w:trPr>
          <w:trHeight w:val="284"/>
          <w:jc w:val="center"/>
        </w:trPr>
        <w:tc>
          <w:tcPr>
            <w:tcW w:w="297" w:type="dxa"/>
            <w:tcBorders>
              <w:top w:val="single" w:sz="8" w:space="0" w:color="000000"/>
              <w:left w:val="single" w:sz="8" w:space="0" w:color="000000"/>
              <w:bottom w:val="single" w:sz="8" w:space="0" w:color="000000"/>
            </w:tcBorders>
            <w:vAlign w:val="center"/>
          </w:tcPr>
          <w:p w:rsidR="00D40192" w:rsidRPr="00375400" w:rsidRDefault="00D40192" w:rsidP="00D40192">
            <w:pPr>
              <w:snapToGrid w:val="0"/>
              <w:spacing w:after="0"/>
              <w:rPr>
                <w:spacing w:val="-6"/>
                <w:sz w:val="14"/>
                <w:szCs w:val="14"/>
              </w:rPr>
            </w:pPr>
            <w:r w:rsidRPr="00375400">
              <w:rPr>
                <w:spacing w:val="-6"/>
                <w:sz w:val="14"/>
                <w:szCs w:val="14"/>
              </w:rPr>
              <w:t>7.</w:t>
            </w:r>
          </w:p>
        </w:tc>
        <w:tc>
          <w:tcPr>
            <w:tcW w:w="851" w:type="dxa"/>
            <w:tcBorders>
              <w:top w:val="single" w:sz="8" w:space="0" w:color="000000"/>
              <w:left w:val="single" w:sz="4" w:space="0" w:color="000000"/>
              <w:bottom w:val="single" w:sz="8" w:space="0" w:color="000000"/>
            </w:tcBorders>
            <w:vAlign w:val="center"/>
          </w:tcPr>
          <w:p w:rsidR="00D40192" w:rsidRPr="00375400" w:rsidRDefault="00D40192" w:rsidP="00D40192">
            <w:pPr>
              <w:snapToGrid w:val="0"/>
              <w:spacing w:after="0"/>
              <w:rPr>
                <w:spacing w:val="-6"/>
                <w:sz w:val="14"/>
                <w:szCs w:val="14"/>
              </w:rPr>
            </w:pPr>
            <w:r w:rsidRPr="00375400">
              <w:rPr>
                <w:spacing w:val="-6"/>
                <w:sz w:val="14"/>
                <w:szCs w:val="14"/>
              </w:rPr>
              <w:t>Средняя обеспеченность населения муници-</w:t>
            </w:r>
          </w:p>
          <w:p w:rsidR="00D40192" w:rsidRPr="00375400" w:rsidRDefault="00D40192" w:rsidP="00D40192">
            <w:pPr>
              <w:spacing w:after="0"/>
              <w:rPr>
                <w:spacing w:val="-6"/>
                <w:sz w:val="14"/>
                <w:szCs w:val="14"/>
              </w:rPr>
            </w:pPr>
            <w:r w:rsidRPr="00375400">
              <w:rPr>
                <w:spacing w:val="-6"/>
                <w:sz w:val="14"/>
                <w:szCs w:val="14"/>
              </w:rPr>
              <w:t>пального района общей площадью квартир</w:t>
            </w:r>
          </w:p>
        </w:tc>
        <w:tc>
          <w:tcPr>
            <w:tcW w:w="992" w:type="dxa"/>
            <w:tcBorders>
              <w:top w:val="single" w:sz="8"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r w:rsidRPr="00375400">
              <w:rPr>
                <w:spacing w:val="-6"/>
                <w:sz w:val="14"/>
                <w:szCs w:val="14"/>
              </w:rPr>
              <w:t>м</w:t>
            </w:r>
            <w:r w:rsidRPr="00375400">
              <w:rPr>
                <w:spacing w:val="-6"/>
                <w:sz w:val="14"/>
                <w:szCs w:val="14"/>
                <w:vertAlign w:val="superscript"/>
              </w:rPr>
              <w:t>2</w:t>
            </w:r>
            <w:r w:rsidRPr="00375400">
              <w:rPr>
                <w:spacing w:val="-6"/>
                <w:sz w:val="14"/>
                <w:szCs w:val="14"/>
              </w:rPr>
              <w:t xml:space="preserve"> / чел.</w:t>
            </w:r>
          </w:p>
        </w:tc>
        <w:tc>
          <w:tcPr>
            <w:tcW w:w="709" w:type="dxa"/>
            <w:tcBorders>
              <w:top w:val="single" w:sz="8" w:space="0" w:color="000000"/>
              <w:left w:val="single" w:sz="8"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p>
        </w:tc>
        <w:tc>
          <w:tcPr>
            <w:tcW w:w="567" w:type="dxa"/>
            <w:tcBorders>
              <w:top w:val="single" w:sz="8" w:space="0" w:color="000000"/>
              <w:left w:val="single" w:sz="8"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8"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8"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p>
        </w:tc>
        <w:tc>
          <w:tcPr>
            <w:tcW w:w="426" w:type="dxa"/>
            <w:tcBorders>
              <w:top w:val="single" w:sz="8"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8"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8"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8"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p>
        </w:tc>
        <w:tc>
          <w:tcPr>
            <w:tcW w:w="426" w:type="dxa"/>
            <w:tcBorders>
              <w:top w:val="single" w:sz="8"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8"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8"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8"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p>
        </w:tc>
        <w:tc>
          <w:tcPr>
            <w:tcW w:w="426" w:type="dxa"/>
            <w:tcBorders>
              <w:top w:val="single" w:sz="8"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8"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8"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8"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p>
        </w:tc>
        <w:tc>
          <w:tcPr>
            <w:tcW w:w="426" w:type="dxa"/>
            <w:tcBorders>
              <w:top w:val="single" w:sz="8"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p>
        </w:tc>
        <w:tc>
          <w:tcPr>
            <w:tcW w:w="425" w:type="dxa"/>
            <w:tcBorders>
              <w:top w:val="single" w:sz="8" w:space="0" w:color="000000"/>
              <w:left w:val="single" w:sz="4" w:space="0" w:color="000000"/>
              <w:bottom w:val="single" w:sz="8" w:space="0" w:color="000000"/>
              <w:right w:val="single" w:sz="8" w:space="0" w:color="000000"/>
            </w:tcBorders>
            <w:vAlign w:val="center"/>
          </w:tcPr>
          <w:p w:rsidR="00D40192" w:rsidRPr="00375400" w:rsidRDefault="00D40192" w:rsidP="00D40192">
            <w:pPr>
              <w:snapToGrid w:val="0"/>
              <w:spacing w:after="0"/>
              <w:jc w:val="center"/>
              <w:rPr>
                <w:spacing w:val="-6"/>
                <w:sz w:val="14"/>
                <w:szCs w:val="14"/>
              </w:rPr>
            </w:pPr>
          </w:p>
        </w:tc>
        <w:tc>
          <w:tcPr>
            <w:tcW w:w="567" w:type="dxa"/>
            <w:tcBorders>
              <w:top w:val="single" w:sz="8" w:space="0" w:color="000000"/>
              <w:left w:val="single" w:sz="4" w:space="0" w:color="000000"/>
              <w:bottom w:val="single" w:sz="8" w:space="0" w:color="000000"/>
              <w:right w:val="single" w:sz="8" w:space="0" w:color="000000"/>
            </w:tcBorders>
            <w:vAlign w:val="center"/>
          </w:tcPr>
          <w:p w:rsidR="00D40192" w:rsidRPr="00375400" w:rsidRDefault="00D40192" w:rsidP="00D40192">
            <w:pPr>
              <w:spacing w:after="0"/>
              <w:jc w:val="center"/>
              <w:rPr>
                <w:spacing w:val="-6"/>
                <w:sz w:val="14"/>
                <w:szCs w:val="14"/>
              </w:rPr>
            </w:pPr>
          </w:p>
        </w:tc>
        <w:tc>
          <w:tcPr>
            <w:tcW w:w="425" w:type="dxa"/>
            <w:tcBorders>
              <w:top w:val="single" w:sz="8" w:space="0" w:color="000000"/>
              <w:left w:val="single" w:sz="4" w:space="0" w:color="000000"/>
              <w:bottom w:val="single" w:sz="8" w:space="0" w:color="000000"/>
              <w:right w:val="single" w:sz="4" w:space="0" w:color="000000"/>
            </w:tcBorders>
            <w:vAlign w:val="center"/>
          </w:tcPr>
          <w:p w:rsidR="00D40192" w:rsidRPr="00375400" w:rsidRDefault="00D40192" w:rsidP="00D40192">
            <w:pPr>
              <w:spacing w:after="0"/>
              <w:jc w:val="center"/>
              <w:rPr>
                <w:spacing w:val="-6"/>
                <w:sz w:val="14"/>
                <w:szCs w:val="14"/>
              </w:rPr>
            </w:pPr>
          </w:p>
        </w:tc>
        <w:tc>
          <w:tcPr>
            <w:tcW w:w="425" w:type="dxa"/>
            <w:tcBorders>
              <w:top w:val="single" w:sz="8" w:space="0" w:color="000000"/>
              <w:left w:val="single" w:sz="4" w:space="0" w:color="000000"/>
              <w:bottom w:val="single" w:sz="8" w:space="0" w:color="000000"/>
              <w:right w:val="single" w:sz="8" w:space="0" w:color="000000"/>
            </w:tcBorders>
            <w:vAlign w:val="center"/>
          </w:tcPr>
          <w:p w:rsidR="00D40192" w:rsidRPr="00375400" w:rsidRDefault="00D40192" w:rsidP="00D40192">
            <w:pPr>
              <w:spacing w:after="0"/>
              <w:jc w:val="center"/>
              <w:rPr>
                <w:spacing w:val="-6"/>
                <w:sz w:val="14"/>
                <w:szCs w:val="14"/>
              </w:rPr>
            </w:pPr>
          </w:p>
        </w:tc>
        <w:tc>
          <w:tcPr>
            <w:tcW w:w="426" w:type="dxa"/>
            <w:tcBorders>
              <w:top w:val="single" w:sz="8" w:space="0" w:color="000000"/>
              <w:left w:val="single" w:sz="4" w:space="0" w:color="000000"/>
              <w:bottom w:val="single" w:sz="8" w:space="0" w:color="000000"/>
              <w:right w:val="single" w:sz="4" w:space="0" w:color="000000"/>
            </w:tcBorders>
            <w:vAlign w:val="center"/>
          </w:tcPr>
          <w:p w:rsidR="00D40192" w:rsidRPr="00375400" w:rsidRDefault="00D40192" w:rsidP="00D40192">
            <w:pPr>
              <w:spacing w:after="0"/>
              <w:jc w:val="center"/>
              <w:rPr>
                <w:spacing w:val="-6"/>
                <w:sz w:val="14"/>
                <w:szCs w:val="14"/>
              </w:rPr>
            </w:pPr>
          </w:p>
        </w:tc>
        <w:tc>
          <w:tcPr>
            <w:tcW w:w="425" w:type="dxa"/>
            <w:tcBorders>
              <w:top w:val="single" w:sz="8" w:space="0" w:color="000000"/>
              <w:left w:val="single" w:sz="4" w:space="0" w:color="000000"/>
              <w:bottom w:val="single" w:sz="8" w:space="0" w:color="000000"/>
              <w:right w:val="single" w:sz="8" w:space="0" w:color="000000"/>
            </w:tcBorders>
            <w:vAlign w:val="center"/>
          </w:tcPr>
          <w:p w:rsidR="00D40192" w:rsidRPr="00375400" w:rsidRDefault="00D40192" w:rsidP="00D40192">
            <w:pPr>
              <w:spacing w:after="0"/>
              <w:jc w:val="center"/>
              <w:rPr>
                <w:spacing w:val="-6"/>
                <w:sz w:val="14"/>
                <w:szCs w:val="14"/>
              </w:rPr>
            </w:pPr>
          </w:p>
        </w:tc>
        <w:tc>
          <w:tcPr>
            <w:tcW w:w="567" w:type="dxa"/>
            <w:tcBorders>
              <w:top w:val="single" w:sz="8" w:space="0" w:color="000000"/>
              <w:left w:val="single" w:sz="4" w:space="0" w:color="000000"/>
              <w:bottom w:val="single" w:sz="8" w:space="0" w:color="000000"/>
              <w:right w:val="single" w:sz="8" w:space="0" w:color="000000"/>
            </w:tcBorders>
            <w:vAlign w:val="center"/>
          </w:tcPr>
          <w:p w:rsidR="00D40192" w:rsidRPr="00375400" w:rsidRDefault="00D40192" w:rsidP="00D40192">
            <w:pPr>
              <w:spacing w:after="0"/>
              <w:jc w:val="center"/>
              <w:rPr>
                <w:spacing w:val="-6"/>
                <w:sz w:val="14"/>
                <w:szCs w:val="14"/>
              </w:rPr>
            </w:pPr>
          </w:p>
        </w:tc>
        <w:tc>
          <w:tcPr>
            <w:tcW w:w="425" w:type="dxa"/>
            <w:tcBorders>
              <w:top w:val="single" w:sz="8" w:space="0" w:color="000000"/>
              <w:left w:val="single" w:sz="4" w:space="0" w:color="000000"/>
              <w:bottom w:val="single" w:sz="8" w:space="0" w:color="000000"/>
              <w:right w:val="single" w:sz="8" w:space="0" w:color="000000"/>
            </w:tcBorders>
            <w:vAlign w:val="center"/>
          </w:tcPr>
          <w:p w:rsidR="00D40192" w:rsidRPr="00375400" w:rsidRDefault="00D40192" w:rsidP="00D40192">
            <w:pPr>
              <w:spacing w:after="0"/>
              <w:jc w:val="center"/>
              <w:rPr>
                <w:spacing w:val="-6"/>
                <w:sz w:val="14"/>
                <w:szCs w:val="14"/>
              </w:rPr>
            </w:pPr>
          </w:p>
        </w:tc>
        <w:tc>
          <w:tcPr>
            <w:tcW w:w="425" w:type="dxa"/>
            <w:tcBorders>
              <w:top w:val="single" w:sz="8" w:space="0" w:color="000000"/>
              <w:left w:val="single" w:sz="4" w:space="0" w:color="000000"/>
              <w:bottom w:val="single" w:sz="8" w:space="0" w:color="000000"/>
              <w:right w:val="single" w:sz="8" w:space="0" w:color="000000"/>
            </w:tcBorders>
            <w:vAlign w:val="center"/>
          </w:tcPr>
          <w:p w:rsidR="00D40192" w:rsidRPr="00375400" w:rsidRDefault="00D40192" w:rsidP="00D40192">
            <w:pPr>
              <w:spacing w:after="0"/>
              <w:jc w:val="center"/>
              <w:rPr>
                <w:spacing w:val="-6"/>
                <w:sz w:val="14"/>
                <w:szCs w:val="14"/>
              </w:rPr>
            </w:pPr>
          </w:p>
        </w:tc>
        <w:tc>
          <w:tcPr>
            <w:tcW w:w="426" w:type="dxa"/>
            <w:tcBorders>
              <w:top w:val="single" w:sz="8" w:space="0" w:color="000000"/>
              <w:left w:val="single" w:sz="4" w:space="0" w:color="000000"/>
              <w:bottom w:val="single" w:sz="8" w:space="0" w:color="000000"/>
              <w:right w:val="single" w:sz="8" w:space="0" w:color="000000"/>
            </w:tcBorders>
            <w:vAlign w:val="center"/>
          </w:tcPr>
          <w:p w:rsidR="00D40192" w:rsidRPr="00375400" w:rsidRDefault="00D40192" w:rsidP="00D40192">
            <w:pPr>
              <w:spacing w:after="0"/>
              <w:jc w:val="center"/>
              <w:rPr>
                <w:spacing w:val="-6"/>
                <w:sz w:val="14"/>
                <w:szCs w:val="14"/>
              </w:rPr>
            </w:pPr>
          </w:p>
        </w:tc>
        <w:tc>
          <w:tcPr>
            <w:tcW w:w="425" w:type="dxa"/>
            <w:tcBorders>
              <w:top w:val="single" w:sz="8" w:space="0" w:color="000000"/>
              <w:left w:val="single" w:sz="4" w:space="0" w:color="000000"/>
              <w:bottom w:val="single" w:sz="8" w:space="0" w:color="000000"/>
              <w:right w:val="single" w:sz="8" w:space="0" w:color="000000"/>
            </w:tcBorders>
            <w:vAlign w:val="center"/>
          </w:tcPr>
          <w:p w:rsidR="00D40192" w:rsidRPr="00375400" w:rsidRDefault="00D40192" w:rsidP="00D40192">
            <w:pPr>
              <w:spacing w:after="0"/>
              <w:jc w:val="center"/>
              <w:rPr>
                <w:spacing w:val="-6"/>
                <w:sz w:val="14"/>
                <w:szCs w:val="14"/>
              </w:rPr>
            </w:pPr>
          </w:p>
        </w:tc>
        <w:tc>
          <w:tcPr>
            <w:tcW w:w="425" w:type="dxa"/>
            <w:tcBorders>
              <w:top w:val="single" w:sz="8" w:space="0" w:color="000000"/>
              <w:left w:val="single" w:sz="4" w:space="0" w:color="000000"/>
              <w:bottom w:val="single" w:sz="8" w:space="0" w:color="000000"/>
              <w:right w:val="single" w:sz="8" w:space="0" w:color="000000"/>
            </w:tcBorders>
            <w:vAlign w:val="center"/>
          </w:tcPr>
          <w:p w:rsidR="00D40192" w:rsidRPr="00375400" w:rsidRDefault="00D40192" w:rsidP="00D40192">
            <w:pPr>
              <w:spacing w:after="0"/>
              <w:jc w:val="center"/>
              <w:rPr>
                <w:spacing w:val="-6"/>
                <w:sz w:val="14"/>
                <w:szCs w:val="14"/>
              </w:rPr>
            </w:pPr>
          </w:p>
        </w:tc>
        <w:tc>
          <w:tcPr>
            <w:tcW w:w="425" w:type="dxa"/>
            <w:tcBorders>
              <w:top w:val="single" w:sz="8" w:space="0" w:color="000000"/>
              <w:left w:val="single" w:sz="4" w:space="0" w:color="000000"/>
              <w:bottom w:val="single" w:sz="8" w:space="0" w:color="000000"/>
              <w:right w:val="single" w:sz="8" w:space="0" w:color="000000"/>
            </w:tcBorders>
            <w:vAlign w:val="center"/>
          </w:tcPr>
          <w:p w:rsidR="00D40192" w:rsidRPr="00375400" w:rsidRDefault="00D40192" w:rsidP="00D40192">
            <w:pPr>
              <w:spacing w:after="0"/>
              <w:jc w:val="center"/>
              <w:rPr>
                <w:spacing w:val="-6"/>
                <w:sz w:val="14"/>
                <w:szCs w:val="14"/>
              </w:rPr>
            </w:pPr>
          </w:p>
        </w:tc>
      </w:tr>
      <w:tr w:rsidR="00D40192" w:rsidRPr="00375400" w:rsidTr="009A3445">
        <w:trPr>
          <w:trHeight w:val="284"/>
          <w:jc w:val="center"/>
        </w:trPr>
        <w:tc>
          <w:tcPr>
            <w:tcW w:w="297" w:type="dxa"/>
            <w:tcBorders>
              <w:top w:val="single" w:sz="8" w:space="0" w:color="000000"/>
              <w:left w:val="single" w:sz="8" w:space="0" w:color="000000"/>
              <w:bottom w:val="single" w:sz="8" w:space="0" w:color="000000"/>
            </w:tcBorders>
            <w:vAlign w:val="center"/>
          </w:tcPr>
          <w:p w:rsidR="00D40192" w:rsidRPr="00375400" w:rsidRDefault="00D40192" w:rsidP="00D40192">
            <w:pPr>
              <w:snapToGrid w:val="0"/>
              <w:spacing w:after="0"/>
              <w:rPr>
                <w:spacing w:val="-6"/>
                <w:sz w:val="14"/>
                <w:szCs w:val="14"/>
              </w:rPr>
            </w:pPr>
            <w:r w:rsidRPr="00375400">
              <w:rPr>
                <w:spacing w:val="-6"/>
                <w:sz w:val="14"/>
                <w:szCs w:val="14"/>
              </w:rPr>
              <w:t>8.</w:t>
            </w:r>
          </w:p>
        </w:tc>
        <w:tc>
          <w:tcPr>
            <w:tcW w:w="851" w:type="dxa"/>
            <w:tcBorders>
              <w:top w:val="single" w:sz="8" w:space="0" w:color="000000"/>
              <w:left w:val="single" w:sz="4" w:space="0" w:color="000000"/>
              <w:bottom w:val="single" w:sz="8" w:space="0" w:color="000000"/>
            </w:tcBorders>
            <w:vAlign w:val="center"/>
          </w:tcPr>
          <w:p w:rsidR="00D40192" w:rsidRPr="00375400" w:rsidRDefault="00D40192" w:rsidP="00D40192">
            <w:pPr>
              <w:snapToGrid w:val="0"/>
              <w:spacing w:after="0"/>
              <w:rPr>
                <w:spacing w:val="-6"/>
                <w:sz w:val="14"/>
                <w:szCs w:val="14"/>
              </w:rPr>
            </w:pPr>
            <w:r w:rsidRPr="00375400">
              <w:rPr>
                <w:spacing w:val="-6"/>
                <w:sz w:val="14"/>
                <w:szCs w:val="14"/>
              </w:rPr>
              <w:t>Численность населения</w:t>
            </w:r>
          </w:p>
        </w:tc>
        <w:tc>
          <w:tcPr>
            <w:tcW w:w="992" w:type="dxa"/>
            <w:tcBorders>
              <w:top w:val="single" w:sz="8"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r w:rsidRPr="00375400">
              <w:rPr>
                <w:spacing w:val="-6"/>
                <w:sz w:val="14"/>
                <w:szCs w:val="14"/>
              </w:rPr>
              <w:t>чел.</w:t>
            </w:r>
          </w:p>
        </w:tc>
        <w:tc>
          <w:tcPr>
            <w:tcW w:w="709" w:type="dxa"/>
            <w:tcBorders>
              <w:top w:val="single" w:sz="8" w:space="0" w:color="000000"/>
              <w:left w:val="single" w:sz="8"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2017</w:t>
            </w:r>
          </w:p>
        </w:tc>
        <w:tc>
          <w:tcPr>
            <w:tcW w:w="567" w:type="dxa"/>
            <w:tcBorders>
              <w:top w:val="single" w:sz="8" w:space="0" w:color="000000"/>
              <w:left w:val="single" w:sz="8"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918</w:t>
            </w:r>
          </w:p>
        </w:tc>
        <w:tc>
          <w:tcPr>
            <w:tcW w:w="425" w:type="dxa"/>
            <w:tcBorders>
              <w:top w:val="single" w:sz="8"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8</w:t>
            </w:r>
          </w:p>
        </w:tc>
        <w:tc>
          <w:tcPr>
            <w:tcW w:w="425" w:type="dxa"/>
            <w:tcBorders>
              <w:top w:val="single" w:sz="8"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37</w:t>
            </w:r>
          </w:p>
        </w:tc>
        <w:tc>
          <w:tcPr>
            <w:tcW w:w="426" w:type="dxa"/>
            <w:tcBorders>
              <w:top w:val="single" w:sz="8"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133</w:t>
            </w:r>
          </w:p>
        </w:tc>
        <w:tc>
          <w:tcPr>
            <w:tcW w:w="425" w:type="dxa"/>
            <w:tcBorders>
              <w:top w:val="single" w:sz="8"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59</w:t>
            </w:r>
          </w:p>
        </w:tc>
        <w:tc>
          <w:tcPr>
            <w:tcW w:w="425" w:type="dxa"/>
            <w:tcBorders>
              <w:top w:val="single" w:sz="8"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1</w:t>
            </w:r>
          </w:p>
        </w:tc>
        <w:tc>
          <w:tcPr>
            <w:tcW w:w="425" w:type="dxa"/>
            <w:tcBorders>
              <w:top w:val="single" w:sz="8"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7</w:t>
            </w:r>
          </w:p>
        </w:tc>
        <w:tc>
          <w:tcPr>
            <w:tcW w:w="426" w:type="dxa"/>
            <w:tcBorders>
              <w:top w:val="single" w:sz="8"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10</w:t>
            </w:r>
          </w:p>
        </w:tc>
        <w:tc>
          <w:tcPr>
            <w:tcW w:w="425" w:type="dxa"/>
            <w:tcBorders>
              <w:top w:val="single" w:sz="8"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7</w:t>
            </w:r>
          </w:p>
        </w:tc>
        <w:tc>
          <w:tcPr>
            <w:tcW w:w="425" w:type="dxa"/>
            <w:tcBorders>
              <w:top w:val="single" w:sz="8"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6" w:type="dxa"/>
            <w:tcBorders>
              <w:top w:val="single" w:sz="8"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2</w:t>
            </w:r>
          </w:p>
        </w:tc>
        <w:tc>
          <w:tcPr>
            <w:tcW w:w="425" w:type="dxa"/>
            <w:tcBorders>
              <w:top w:val="single" w:sz="8"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52</w:t>
            </w:r>
          </w:p>
        </w:tc>
        <w:tc>
          <w:tcPr>
            <w:tcW w:w="425" w:type="dxa"/>
            <w:tcBorders>
              <w:top w:val="single" w:sz="8"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426" w:type="dxa"/>
            <w:tcBorders>
              <w:top w:val="single" w:sz="8" w:space="0" w:color="000000"/>
              <w:left w:val="single" w:sz="4" w:space="0" w:color="000000"/>
              <w:bottom w:val="single" w:sz="8"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2</w:t>
            </w:r>
          </w:p>
        </w:tc>
        <w:tc>
          <w:tcPr>
            <w:tcW w:w="425" w:type="dxa"/>
            <w:tcBorders>
              <w:top w:val="single" w:sz="8" w:space="0" w:color="000000"/>
              <w:left w:val="single" w:sz="4" w:space="0" w:color="000000"/>
              <w:bottom w:val="single" w:sz="8" w:space="0" w:color="000000"/>
              <w:right w:val="single" w:sz="8" w:space="0" w:color="000000"/>
            </w:tcBorders>
            <w:vAlign w:val="center"/>
          </w:tcPr>
          <w:p w:rsidR="00D40192" w:rsidRPr="00375400" w:rsidRDefault="00D40192" w:rsidP="00D40192">
            <w:pPr>
              <w:snapToGrid w:val="0"/>
              <w:spacing w:after="0"/>
              <w:jc w:val="center"/>
              <w:rPr>
                <w:spacing w:val="-6"/>
                <w:sz w:val="14"/>
                <w:szCs w:val="14"/>
              </w:rPr>
            </w:pPr>
            <w:r>
              <w:rPr>
                <w:spacing w:val="-6"/>
                <w:sz w:val="14"/>
                <w:szCs w:val="14"/>
              </w:rPr>
              <w:t>0</w:t>
            </w:r>
          </w:p>
        </w:tc>
        <w:tc>
          <w:tcPr>
            <w:tcW w:w="567" w:type="dxa"/>
            <w:tcBorders>
              <w:top w:val="single" w:sz="8" w:space="0" w:color="000000"/>
              <w:left w:val="single" w:sz="4" w:space="0" w:color="000000"/>
              <w:bottom w:val="single" w:sz="8"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434</w:t>
            </w:r>
          </w:p>
        </w:tc>
        <w:tc>
          <w:tcPr>
            <w:tcW w:w="425" w:type="dxa"/>
            <w:tcBorders>
              <w:top w:val="single" w:sz="8" w:space="0" w:color="000000"/>
              <w:left w:val="single" w:sz="4" w:space="0" w:color="000000"/>
              <w:bottom w:val="single" w:sz="8" w:space="0" w:color="000000"/>
              <w:right w:val="single" w:sz="4" w:space="0" w:color="000000"/>
            </w:tcBorders>
            <w:vAlign w:val="center"/>
          </w:tcPr>
          <w:p w:rsidR="00D40192" w:rsidRPr="00375400" w:rsidRDefault="00D40192" w:rsidP="00D40192">
            <w:pPr>
              <w:spacing w:after="0"/>
              <w:jc w:val="center"/>
              <w:rPr>
                <w:spacing w:val="-6"/>
                <w:sz w:val="14"/>
                <w:szCs w:val="14"/>
              </w:rPr>
            </w:pPr>
            <w:r>
              <w:rPr>
                <w:spacing w:val="-6"/>
                <w:sz w:val="14"/>
                <w:szCs w:val="14"/>
              </w:rPr>
              <w:t>62</w:t>
            </w:r>
          </w:p>
        </w:tc>
        <w:tc>
          <w:tcPr>
            <w:tcW w:w="425" w:type="dxa"/>
            <w:tcBorders>
              <w:top w:val="single" w:sz="8" w:space="0" w:color="000000"/>
              <w:left w:val="single" w:sz="4" w:space="0" w:color="000000"/>
              <w:bottom w:val="single" w:sz="8"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2</w:t>
            </w:r>
          </w:p>
        </w:tc>
        <w:tc>
          <w:tcPr>
            <w:tcW w:w="426" w:type="dxa"/>
            <w:tcBorders>
              <w:top w:val="single" w:sz="8" w:space="0" w:color="000000"/>
              <w:left w:val="single" w:sz="4" w:space="0" w:color="000000"/>
              <w:bottom w:val="single" w:sz="8" w:space="0" w:color="000000"/>
              <w:right w:val="single" w:sz="4"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8"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4</w:t>
            </w:r>
          </w:p>
        </w:tc>
        <w:tc>
          <w:tcPr>
            <w:tcW w:w="567" w:type="dxa"/>
            <w:tcBorders>
              <w:top w:val="single" w:sz="8" w:space="0" w:color="000000"/>
              <w:left w:val="single" w:sz="4" w:space="0" w:color="000000"/>
              <w:bottom w:val="single" w:sz="8"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8"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8"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13</w:t>
            </w:r>
          </w:p>
        </w:tc>
        <w:tc>
          <w:tcPr>
            <w:tcW w:w="426" w:type="dxa"/>
            <w:tcBorders>
              <w:top w:val="single" w:sz="8" w:space="0" w:color="000000"/>
              <w:left w:val="single" w:sz="4" w:space="0" w:color="000000"/>
              <w:bottom w:val="single" w:sz="8"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227</w:t>
            </w:r>
          </w:p>
        </w:tc>
        <w:tc>
          <w:tcPr>
            <w:tcW w:w="425" w:type="dxa"/>
            <w:tcBorders>
              <w:top w:val="single" w:sz="8" w:space="0" w:color="000000"/>
              <w:left w:val="single" w:sz="4" w:space="0" w:color="000000"/>
              <w:bottom w:val="single" w:sz="8"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15</w:t>
            </w:r>
          </w:p>
        </w:tc>
        <w:tc>
          <w:tcPr>
            <w:tcW w:w="425" w:type="dxa"/>
            <w:tcBorders>
              <w:top w:val="single" w:sz="8" w:space="0" w:color="000000"/>
              <w:left w:val="single" w:sz="4" w:space="0" w:color="000000"/>
              <w:bottom w:val="single" w:sz="8"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8" w:space="0" w:color="000000"/>
              <w:right w:val="single" w:sz="8" w:space="0" w:color="000000"/>
            </w:tcBorders>
            <w:vAlign w:val="center"/>
          </w:tcPr>
          <w:p w:rsidR="00D40192" w:rsidRPr="00375400" w:rsidRDefault="00D40192" w:rsidP="00D40192">
            <w:pPr>
              <w:spacing w:after="0"/>
              <w:jc w:val="center"/>
              <w:rPr>
                <w:spacing w:val="-6"/>
                <w:sz w:val="14"/>
                <w:szCs w:val="14"/>
              </w:rPr>
            </w:pPr>
            <w:r>
              <w:rPr>
                <w:spacing w:val="-6"/>
                <w:sz w:val="14"/>
                <w:szCs w:val="14"/>
              </w:rPr>
              <w:t>23</w:t>
            </w:r>
          </w:p>
        </w:tc>
      </w:tr>
    </w:tbl>
    <w:p w:rsidR="003D3054" w:rsidRPr="00375400" w:rsidRDefault="003D3054" w:rsidP="003D3054">
      <w:pPr>
        <w:ind w:firstLine="540"/>
        <w:rPr>
          <w:bCs/>
          <w:sz w:val="18"/>
        </w:rPr>
      </w:pPr>
      <w:r w:rsidRPr="00375400">
        <w:rPr>
          <w:bCs/>
          <w:sz w:val="18"/>
        </w:rPr>
        <w:t>* имеется централизованное водоснабжение до колонок.</w:t>
      </w:r>
    </w:p>
    <w:p w:rsidR="003D3054" w:rsidRPr="00375400" w:rsidRDefault="003D3054" w:rsidP="003D3054">
      <w:pPr>
        <w:tabs>
          <w:tab w:val="left" w:pos="426"/>
        </w:tabs>
        <w:rPr>
          <w:sz w:val="22"/>
          <w:szCs w:val="22"/>
        </w:rPr>
      </w:pPr>
    </w:p>
    <w:p w:rsidR="003D3054" w:rsidRDefault="003D3054" w:rsidP="003D3054">
      <w:pPr>
        <w:tabs>
          <w:tab w:val="left" w:pos="426"/>
        </w:tabs>
        <w:jc w:val="center"/>
        <w:rPr>
          <w:sz w:val="18"/>
          <w:szCs w:val="18"/>
        </w:rPr>
        <w:sectPr w:rsidR="003D3054" w:rsidSect="009A3445">
          <w:pgSz w:w="16838" w:h="11906" w:orient="landscape"/>
          <w:pgMar w:top="1418" w:right="1418" w:bottom="1418" w:left="1134" w:header="709" w:footer="709" w:gutter="0"/>
          <w:pgNumType w:start="3"/>
          <w:cols w:space="708"/>
          <w:docGrid w:linePitch="360"/>
        </w:sectPr>
      </w:pPr>
    </w:p>
    <w:p w:rsidR="003D3054" w:rsidRPr="00375400" w:rsidRDefault="003D3054" w:rsidP="003D3054">
      <w:pPr>
        <w:tabs>
          <w:tab w:val="left" w:pos="426"/>
        </w:tabs>
        <w:rPr>
          <w:sz w:val="18"/>
          <w:szCs w:val="18"/>
        </w:rPr>
      </w:pPr>
    </w:p>
    <w:p w:rsidR="003D3054" w:rsidRDefault="00F72110" w:rsidP="00BB3A54">
      <w:pPr>
        <w:tabs>
          <w:tab w:val="left" w:pos="426"/>
        </w:tabs>
        <w:ind w:firstLine="709"/>
      </w:pPr>
      <w:r w:rsidRPr="00F72110">
        <w:rPr>
          <w:b/>
        </w:rPr>
        <w:t>Выводы:</w:t>
      </w:r>
      <w:r>
        <w:t xml:space="preserve"> х</w:t>
      </w:r>
      <w:r w:rsidR="003D3054" w:rsidRPr="00375400">
        <w:t>арактерным для Морозовского сельского поселения является наличие застройки с сезонным проживанием (использов</w:t>
      </w:r>
      <w:r w:rsidR="00BB3A54">
        <w:t xml:space="preserve">ание под дачи в летний период). </w:t>
      </w:r>
      <w:r w:rsidR="003D3054" w:rsidRPr="00375400">
        <w:t>Строительство нового жилищного фонда практически не ведется. Отмечаются единичны</w:t>
      </w:r>
      <w:r w:rsidR="00CA1027">
        <w:t xml:space="preserve">е случаи индивидуального жилищного </w:t>
      </w:r>
      <w:r w:rsidR="003D3054" w:rsidRPr="00375400">
        <w:t xml:space="preserve"> строительства. Отсутствует строительс</w:t>
      </w:r>
      <w:r w:rsidR="003D3054">
        <w:t>тво за счет бюджетных средств.</w:t>
      </w:r>
      <w:bookmarkStart w:id="76" w:name="_Toc247965271"/>
      <w:bookmarkStart w:id="77" w:name="_Toc268263639"/>
      <w:bookmarkStart w:id="78" w:name="_Toc342472319"/>
      <w:r w:rsidR="008B3FA1">
        <w:t xml:space="preserve"> 40 % жилых домов в Морозовском сельско</w:t>
      </w:r>
      <w:r w:rsidR="00CA1027">
        <w:t>м поселении составляют вет</w:t>
      </w:r>
      <w:r w:rsidR="002D70E3">
        <w:t>х</w:t>
      </w:r>
      <w:r w:rsidR="00CA1027">
        <w:t>ие</w:t>
      </w:r>
      <w:r w:rsidR="008B3FA1">
        <w:t xml:space="preserve"> дома и дома с износом более 65%. </w:t>
      </w:r>
    </w:p>
    <w:p w:rsidR="00483CD3" w:rsidRPr="00483CD3" w:rsidRDefault="00483CD3" w:rsidP="005775E3">
      <w:pPr>
        <w:tabs>
          <w:tab w:val="left" w:pos="426"/>
        </w:tabs>
        <w:ind w:firstLine="709"/>
        <w:jc w:val="center"/>
        <w:rPr>
          <w:rFonts w:eastAsia="Times New Roman"/>
          <w:b/>
          <w:kern w:val="0"/>
          <w:lang w:eastAsia="ar-SA"/>
        </w:rPr>
      </w:pPr>
      <w:r w:rsidRPr="00483CD3">
        <w:rPr>
          <w:rFonts w:eastAsia="Times New Roman"/>
          <w:b/>
          <w:kern w:val="0"/>
          <w:lang w:eastAsia="ar-SA"/>
        </w:rPr>
        <w:t xml:space="preserve">Проектное предложение по изменению площади населенных пунктов </w:t>
      </w:r>
      <w:r w:rsidR="005775E3">
        <w:rPr>
          <w:rFonts w:eastAsia="Times New Roman"/>
          <w:b/>
          <w:kern w:val="0"/>
          <w:lang w:eastAsia="ar-SA"/>
        </w:rPr>
        <w:t>Морозовского</w:t>
      </w:r>
      <w:r w:rsidRPr="00483CD3">
        <w:rPr>
          <w:rFonts w:eastAsia="Times New Roman"/>
          <w:b/>
          <w:kern w:val="0"/>
          <w:lang w:eastAsia="ar-SA"/>
        </w:rPr>
        <w:t xml:space="preserve"> сельского поселения</w:t>
      </w:r>
    </w:p>
    <w:p w:rsidR="00483CD3" w:rsidRPr="00483CD3" w:rsidRDefault="00483CD3" w:rsidP="005775E3">
      <w:pPr>
        <w:widowControl w:val="0"/>
        <w:suppressAutoHyphens/>
        <w:autoSpaceDE w:val="0"/>
        <w:autoSpaceDN w:val="0"/>
        <w:spacing w:after="0"/>
        <w:ind w:right="216"/>
        <w:jc w:val="center"/>
        <w:rPr>
          <w:rFonts w:eastAsia="Times New Roman"/>
          <w:b/>
          <w:i/>
          <w:kern w:val="0"/>
          <w:lang w:eastAsia="ar-SA"/>
        </w:rPr>
      </w:pPr>
    </w:p>
    <w:p w:rsidR="00483CD3" w:rsidRDefault="00483CD3" w:rsidP="005775E3">
      <w:pPr>
        <w:suppressAutoHyphens/>
        <w:spacing w:after="0"/>
        <w:ind w:firstLine="851"/>
        <w:jc w:val="both"/>
        <w:rPr>
          <w:rFonts w:eastAsia="Times New Roman"/>
          <w:kern w:val="0"/>
          <w:lang w:eastAsia="ar-SA"/>
        </w:rPr>
      </w:pPr>
      <w:r w:rsidRPr="00483CD3">
        <w:rPr>
          <w:rFonts w:eastAsia="Times New Roman"/>
          <w:kern w:val="0"/>
          <w:lang w:eastAsia="ar-SA"/>
        </w:rPr>
        <w:t xml:space="preserve">Для </w:t>
      </w:r>
      <w:r w:rsidRPr="00483CD3">
        <w:rPr>
          <w:rFonts w:eastAsia="Times New Roman"/>
          <w:kern w:val="0"/>
          <w:szCs w:val="32"/>
          <w:lang w:eastAsia="ar-SA"/>
        </w:rPr>
        <w:t xml:space="preserve">приведения целевого назначения в соответствие с фактическим использованием </w:t>
      </w:r>
      <w:r w:rsidRPr="00483CD3">
        <w:rPr>
          <w:rFonts w:eastAsia="Times New Roman"/>
          <w:kern w:val="0"/>
          <w:lang w:eastAsia="ar-SA"/>
        </w:rPr>
        <w:t xml:space="preserve">требуется  перевод земель </w:t>
      </w:r>
      <w:r w:rsidR="005775E3">
        <w:rPr>
          <w:rFonts w:eastAsia="Times New Roman"/>
          <w:kern w:val="0"/>
          <w:lang w:eastAsia="ar-SA"/>
        </w:rPr>
        <w:t xml:space="preserve">из одной категории </w:t>
      </w:r>
      <w:r w:rsidRPr="00483CD3">
        <w:rPr>
          <w:rFonts w:eastAsia="Times New Roman"/>
          <w:kern w:val="0"/>
          <w:lang w:eastAsia="ar-SA"/>
        </w:rPr>
        <w:t xml:space="preserve"> в земли населенных пунктов.</w:t>
      </w:r>
    </w:p>
    <w:p w:rsidR="005775E3" w:rsidRDefault="005775E3" w:rsidP="005775E3">
      <w:pPr>
        <w:jc w:val="center"/>
        <w:rPr>
          <w:b/>
        </w:rPr>
      </w:pPr>
    </w:p>
    <w:p w:rsidR="005775E3" w:rsidRDefault="005775E3" w:rsidP="005775E3">
      <w:pPr>
        <w:jc w:val="center"/>
        <w:rPr>
          <w:b/>
        </w:rPr>
      </w:pPr>
      <w:r w:rsidRPr="00E70A33">
        <w:rPr>
          <w:b/>
        </w:rPr>
        <w:t>Информация о земельных участках, которые планируется включить в границы населенных пунктов Морозовского сельского поселения</w:t>
      </w:r>
    </w:p>
    <w:p w:rsidR="005775E3" w:rsidRPr="00E70A33" w:rsidRDefault="005775E3" w:rsidP="005775E3">
      <w:pPr>
        <w:jc w:val="center"/>
        <w:rPr>
          <w:b/>
        </w:rPr>
      </w:pPr>
    </w:p>
    <w:tbl>
      <w:tblPr>
        <w:tblW w:w="10774" w:type="dxa"/>
        <w:tblInd w:w="108" w:type="dxa"/>
        <w:tblLayout w:type="fixed"/>
        <w:tblLook w:val="0000" w:firstRow="0" w:lastRow="0" w:firstColumn="0" w:lastColumn="0" w:noHBand="0" w:noVBand="0"/>
      </w:tblPr>
      <w:tblGrid>
        <w:gridCol w:w="283"/>
        <w:gridCol w:w="1560"/>
        <w:gridCol w:w="1276"/>
        <w:gridCol w:w="992"/>
        <w:gridCol w:w="709"/>
        <w:gridCol w:w="1559"/>
        <w:gridCol w:w="1560"/>
        <w:gridCol w:w="1417"/>
        <w:gridCol w:w="1418"/>
      </w:tblGrid>
      <w:tr w:rsidR="005775E3" w:rsidRPr="00D70EBD" w:rsidTr="002A6F80">
        <w:trPr>
          <w:trHeight w:val="529"/>
        </w:trPr>
        <w:tc>
          <w:tcPr>
            <w:tcW w:w="283" w:type="dxa"/>
            <w:vMerge w:val="restart"/>
            <w:tcBorders>
              <w:top w:val="single" w:sz="4" w:space="0" w:color="000000"/>
              <w:left w:val="single" w:sz="4" w:space="0" w:color="000000"/>
            </w:tcBorders>
          </w:tcPr>
          <w:p w:rsidR="005775E3" w:rsidRPr="007735D7" w:rsidRDefault="005775E3" w:rsidP="009A3445">
            <w:pPr>
              <w:snapToGrid w:val="0"/>
              <w:rPr>
                <w:b/>
                <w:sz w:val="18"/>
                <w:szCs w:val="18"/>
              </w:rPr>
            </w:pPr>
            <w:r w:rsidRPr="007735D7">
              <w:rPr>
                <w:b/>
                <w:sz w:val="18"/>
                <w:szCs w:val="18"/>
              </w:rPr>
              <w:t>№</w:t>
            </w:r>
          </w:p>
          <w:p w:rsidR="005775E3" w:rsidRPr="007735D7" w:rsidRDefault="005775E3" w:rsidP="009A3445">
            <w:pPr>
              <w:snapToGrid w:val="0"/>
              <w:rPr>
                <w:b/>
                <w:sz w:val="18"/>
                <w:szCs w:val="18"/>
              </w:rPr>
            </w:pPr>
            <w:r w:rsidRPr="007735D7">
              <w:rPr>
                <w:b/>
                <w:sz w:val="18"/>
                <w:szCs w:val="18"/>
              </w:rPr>
              <w:t>п/п</w:t>
            </w:r>
          </w:p>
        </w:tc>
        <w:tc>
          <w:tcPr>
            <w:tcW w:w="1560" w:type="dxa"/>
            <w:vMerge w:val="restart"/>
            <w:tcBorders>
              <w:top w:val="single" w:sz="4" w:space="0" w:color="000000"/>
              <w:left w:val="single" w:sz="4" w:space="0" w:color="000000"/>
              <w:bottom w:val="single" w:sz="4" w:space="0" w:color="000000"/>
            </w:tcBorders>
          </w:tcPr>
          <w:p w:rsidR="005775E3" w:rsidRPr="007735D7" w:rsidRDefault="005775E3" w:rsidP="009A3445">
            <w:pPr>
              <w:snapToGrid w:val="0"/>
              <w:jc w:val="center"/>
              <w:rPr>
                <w:b/>
                <w:sz w:val="18"/>
                <w:szCs w:val="18"/>
              </w:rPr>
            </w:pPr>
            <w:r w:rsidRPr="007735D7">
              <w:rPr>
                <w:b/>
                <w:sz w:val="18"/>
                <w:szCs w:val="18"/>
              </w:rPr>
              <w:t>Земельный участок (адрес)</w:t>
            </w:r>
          </w:p>
          <w:p w:rsidR="005775E3" w:rsidRPr="007735D7" w:rsidRDefault="005775E3" w:rsidP="009A3445">
            <w:pPr>
              <w:ind w:left="-607" w:firstLine="466"/>
              <w:jc w:val="center"/>
              <w:rPr>
                <w:b/>
                <w:sz w:val="18"/>
                <w:szCs w:val="18"/>
              </w:rPr>
            </w:pPr>
          </w:p>
        </w:tc>
        <w:tc>
          <w:tcPr>
            <w:tcW w:w="1276" w:type="dxa"/>
            <w:vMerge w:val="restart"/>
            <w:tcBorders>
              <w:top w:val="single" w:sz="4" w:space="0" w:color="000000"/>
              <w:left w:val="single" w:sz="4" w:space="0" w:color="000000"/>
              <w:bottom w:val="single" w:sz="4" w:space="0" w:color="000000"/>
            </w:tcBorders>
          </w:tcPr>
          <w:p w:rsidR="005775E3" w:rsidRPr="007735D7" w:rsidRDefault="005775E3" w:rsidP="009A3445">
            <w:pPr>
              <w:snapToGrid w:val="0"/>
              <w:jc w:val="center"/>
              <w:rPr>
                <w:b/>
                <w:sz w:val="18"/>
                <w:szCs w:val="18"/>
              </w:rPr>
            </w:pPr>
            <w:r w:rsidRPr="007735D7">
              <w:rPr>
                <w:b/>
                <w:sz w:val="18"/>
                <w:szCs w:val="18"/>
              </w:rPr>
              <w:t>Форма собствен</w:t>
            </w:r>
            <w:r>
              <w:rPr>
                <w:b/>
                <w:sz w:val="18"/>
                <w:szCs w:val="18"/>
              </w:rPr>
              <w:t>-</w:t>
            </w:r>
            <w:r w:rsidRPr="007735D7">
              <w:rPr>
                <w:b/>
                <w:sz w:val="18"/>
                <w:szCs w:val="18"/>
              </w:rPr>
              <w:t>ности</w:t>
            </w:r>
          </w:p>
        </w:tc>
        <w:tc>
          <w:tcPr>
            <w:tcW w:w="992" w:type="dxa"/>
            <w:vMerge w:val="restart"/>
            <w:tcBorders>
              <w:top w:val="single" w:sz="4" w:space="0" w:color="000000"/>
              <w:left w:val="single" w:sz="4" w:space="0" w:color="000000"/>
              <w:bottom w:val="single" w:sz="4" w:space="0" w:color="000000"/>
            </w:tcBorders>
          </w:tcPr>
          <w:p w:rsidR="005775E3" w:rsidRPr="007735D7" w:rsidRDefault="005775E3" w:rsidP="009A3445">
            <w:pPr>
              <w:snapToGrid w:val="0"/>
              <w:jc w:val="center"/>
              <w:rPr>
                <w:b/>
                <w:sz w:val="18"/>
                <w:szCs w:val="18"/>
              </w:rPr>
            </w:pPr>
            <w:r w:rsidRPr="007735D7">
              <w:rPr>
                <w:b/>
                <w:sz w:val="18"/>
                <w:szCs w:val="18"/>
              </w:rPr>
              <w:t>Кадастро</w:t>
            </w:r>
            <w:r>
              <w:rPr>
                <w:b/>
                <w:sz w:val="18"/>
                <w:szCs w:val="18"/>
              </w:rPr>
              <w:t>-</w:t>
            </w:r>
            <w:r w:rsidRPr="007735D7">
              <w:rPr>
                <w:b/>
                <w:sz w:val="18"/>
                <w:szCs w:val="18"/>
              </w:rPr>
              <w:t>вый номер (при наличии), либо описание местополо</w:t>
            </w:r>
            <w:r>
              <w:rPr>
                <w:b/>
                <w:sz w:val="18"/>
                <w:szCs w:val="18"/>
              </w:rPr>
              <w:t>-</w:t>
            </w:r>
            <w:r w:rsidRPr="007735D7">
              <w:rPr>
                <w:b/>
                <w:sz w:val="18"/>
                <w:szCs w:val="18"/>
              </w:rPr>
              <w:t>жения</w:t>
            </w:r>
          </w:p>
        </w:tc>
        <w:tc>
          <w:tcPr>
            <w:tcW w:w="709" w:type="dxa"/>
            <w:vMerge w:val="restart"/>
            <w:tcBorders>
              <w:top w:val="single" w:sz="4" w:space="0" w:color="000000"/>
              <w:left w:val="single" w:sz="4" w:space="0" w:color="000000"/>
              <w:bottom w:val="single" w:sz="4" w:space="0" w:color="000000"/>
            </w:tcBorders>
          </w:tcPr>
          <w:p w:rsidR="005775E3" w:rsidRPr="007735D7" w:rsidRDefault="005775E3" w:rsidP="009A3445">
            <w:pPr>
              <w:snapToGrid w:val="0"/>
              <w:jc w:val="center"/>
              <w:rPr>
                <w:b/>
                <w:sz w:val="18"/>
                <w:szCs w:val="18"/>
              </w:rPr>
            </w:pPr>
            <w:r w:rsidRPr="007735D7">
              <w:rPr>
                <w:b/>
                <w:sz w:val="18"/>
                <w:szCs w:val="18"/>
              </w:rPr>
              <w:t>Пло</w:t>
            </w:r>
            <w:r>
              <w:rPr>
                <w:b/>
                <w:sz w:val="18"/>
                <w:szCs w:val="18"/>
              </w:rPr>
              <w:t>-</w:t>
            </w:r>
            <w:r w:rsidRPr="007735D7">
              <w:rPr>
                <w:b/>
                <w:sz w:val="18"/>
                <w:szCs w:val="18"/>
              </w:rPr>
              <w:t>щадь, кв.м.</w:t>
            </w:r>
          </w:p>
        </w:tc>
        <w:tc>
          <w:tcPr>
            <w:tcW w:w="1559" w:type="dxa"/>
            <w:vMerge w:val="restart"/>
            <w:tcBorders>
              <w:top w:val="single" w:sz="4" w:space="0" w:color="000000"/>
              <w:left w:val="single" w:sz="4" w:space="0" w:color="000000"/>
              <w:bottom w:val="single" w:sz="4" w:space="0" w:color="000000"/>
            </w:tcBorders>
          </w:tcPr>
          <w:p w:rsidR="005775E3" w:rsidRPr="007735D7" w:rsidRDefault="005775E3" w:rsidP="009A3445">
            <w:pPr>
              <w:snapToGrid w:val="0"/>
              <w:jc w:val="center"/>
              <w:rPr>
                <w:b/>
                <w:sz w:val="18"/>
                <w:szCs w:val="18"/>
              </w:rPr>
            </w:pPr>
            <w:r w:rsidRPr="007735D7">
              <w:rPr>
                <w:b/>
                <w:sz w:val="18"/>
                <w:szCs w:val="18"/>
              </w:rPr>
              <w:t>Основание изменения границы населенного пункта</w:t>
            </w:r>
          </w:p>
        </w:tc>
        <w:tc>
          <w:tcPr>
            <w:tcW w:w="2977" w:type="dxa"/>
            <w:gridSpan w:val="2"/>
            <w:tcBorders>
              <w:top w:val="single" w:sz="4" w:space="0" w:color="000000"/>
              <w:left w:val="single" w:sz="4" w:space="0" w:color="000000"/>
              <w:bottom w:val="single" w:sz="4" w:space="0" w:color="000000"/>
            </w:tcBorders>
          </w:tcPr>
          <w:p w:rsidR="005775E3" w:rsidRPr="007735D7" w:rsidRDefault="005775E3" w:rsidP="009A3445">
            <w:pPr>
              <w:snapToGrid w:val="0"/>
              <w:jc w:val="center"/>
              <w:rPr>
                <w:b/>
                <w:sz w:val="18"/>
                <w:szCs w:val="18"/>
              </w:rPr>
            </w:pPr>
            <w:r w:rsidRPr="007735D7">
              <w:rPr>
                <w:b/>
                <w:sz w:val="18"/>
                <w:szCs w:val="18"/>
              </w:rPr>
              <w:t>Категория земель</w:t>
            </w:r>
          </w:p>
        </w:tc>
        <w:tc>
          <w:tcPr>
            <w:tcW w:w="1418" w:type="dxa"/>
            <w:vMerge w:val="restart"/>
            <w:tcBorders>
              <w:top w:val="single" w:sz="4" w:space="0" w:color="000000"/>
              <w:left w:val="single" w:sz="4" w:space="0" w:color="000000"/>
              <w:bottom w:val="single" w:sz="4" w:space="0" w:color="000000"/>
              <w:right w:val="single" w:sz="4" w:space="0" w:color="000000"/>
            </w:tcBorders>
          </w:tcPr>
          <w:p w:rsidR="005775E3" w:rsidRPr="007735D7" w:rsidRDefault="005775E3" w:rsidP="009A3445">
            <w:pPr>
              <w:snapToGrid w:val="0"/>
              <w:jc w:val="center"/>
              <w:rPr>
                <w:b/>
                <w:sz w:val="18"/>
                <w:szCs w:val="18"/>
              </w:rPr>
            </w:pPr>
            <w:r w:rsidRPr="007735D7">
              <w:rPr>
                <w:b/>
                <w:sz w:val="18"/>
                <w:szCs w:val="18"/>
              </w:rPr>
              <w:t>Цель включения земельного участка в границы населенного пункта</w:t>
            </w:r>
          </w:p>
        </w:tc>
      </w:tr>
      <w:tr w:rsidR="005775E3" w:rsidRPr="00D70EBD" w:rsidTr="002A6F80">
        <w:tc>
          <w:tcPr>
            <w:tcW w:w="283" w:type="dxa"/>
            <w:vMerge/>
            <w:tcBorders>
              <w:left w:val="single" w:sz="4" w:space="0" w:color="000000"/>
              <w:bottom w:val="single" w:sz="4" w:space="0" w:color="000000"/>
            </w:tcBorders>
          </w:tcPr>
          <w:p w:rsidR="005775E3" w:rsidRPr="00D70EBD" w:rsidRDefault="005775E3" w:rsidP="009A3445">
            <w:pPr>
              <w:rPr>
                <w:sz w:val="18"/>
                <w:szCs w:val="18"/>
              </w:rPr>
            </w:pPr>
          </w:p>
        </w:tc>
        <w:tc>
          <w:tcPr>
            <w:tcW w:w="1560" w:type="dxa"/>
            <w:vMerge/>
            <w:tcBorders>
              <w:top w:val="single" w:sz="4" w:space="0" w:color="000000"/>
              <w:left w:val="single" w:sz="4" w:space="0" w:color="000000"/>
              <w:bottom w:val="single" w:sz="4" w:space="0" w:color="000000"/>
            </w:tcBorders>
          </w:tcPr>
          <w:p w:rsidR="005775E3" w:rsidRPr="00D70EBD" w:rsidRDefault="005775E3" w:rsidP="009A3445">
            <w:pPr>
              <w:rPr>
                <w:sz w:val="18"/>
                <w:szCs w:val="18"/>
              </w:rPr>
            </w:pPr>
          </w:p>
        </w:tc>
        <w:tc>
          <w:tcPr>
            <w:tcW w:w="1276" w:type="dxa"/>
            <w:vMerge/>
            <w:tcBorders>
              <w:top w:val="single" w:sz="4" w:space="0" w:color="000000"/>
              <w:left w:val="single" w:sz="4" w:space="0" w:color="000000"/>
              <w:bottom w:val="single" w:sz="4" w:space="0" w:color="000000"/>
            </w:tcBorders>
          </w:tcPr>
          <w:p w:rsidR="005775E3" w:rsidRPr="00D70EBD" w:rsidRDefault="005775E3" w:rsidP="009A3445">
            <w:pPr>
              <w:rPr>
                <w:sz w:val="18"/>
                <w:szCs w:val="18"/>
              </w:rPr>
            </w:pPr>
          </w:p>
        </w:tc>
        <w:tc>
          <w:tcPr>
            <w:tcW w:w="992" w:type="dxa"/>
            <w:vMerge/>
            <w:tcBorders>
              <w:top w:val="single" w:sz="4" w:space="0" w:color="000000"/>
              <w:left w:val="single" w:sz="4" w:space="0" w:color="000000"/>
              <w:bottom w:val="single" w:sz="4" w:space="0" w:color="000000"/>
            </w:tcBorders>
          </w:tcPr>
          <w:p w:rsidR="005775E3" w:rsidRPr="00D70EBD" w:rsidRDefault="005775E3" w:rsidP="009A3445">
            <w:pPr>
              <w:rPr>
                <w:sz w:val="18"/>
                <w:szCs w:val="18"/>
              </w:rPr>
            </w:pPr>
          </w:p>
        </w:tc>
        <w:tc>
          <w:tcPr>
            <w:tcW w:w="709" w:type="dxa"/>
            <w:vMerge/>
            <w:tcBorders>
              <w:top w:val="single" w:sz="4" w:space="0" w:color="000000"/>
              <w:left w:val="single" w:sz="4" w:space="0" w:color="000000"/>
              <w:bottom w:val="single" w:sz="4" w:space="0" w:color="000000"/>
            </w:tcBorders>
          </w:tcPr>
          <w:p w:rsidR="005775E3" w:rsidRPr="00D70EBD" w:rsidRDefault="005775E3" w:rsidP="009A3445">
            <w:pPr>
              <w:rPr>
                <w:sz w:val="18"/>
                <w:szCs w:val="18"/>
              </w:rPr>
            </w:pPr>
          </w:p>
        </w:tc>
        <w:tc>
          <w:tcPr>
            <w:tcW w:w="1559" w:type="dxa"/>
            <w:vMerge/>
            <w:tcBorders>
              <w:top w:val="single" w:sz="4" w:space="0" w:color="000000"/>
              <w:left w:val="single" w:sz="4" w:space="0" w:color="000000"/>
              <w:bottom w:val="single" w:sz="4" w:space="0" w:color="000000"/>
            </w:tcBorders>
          </w:tcPr>
          <w:p w:rsidR="005775E3" w:rsidRPr="00D70EBD" w:rsidRDefault="005775E3" w:rsidP="009A3445">
            <w:pPr>
              <w:rPr>
                <w:sz w:val="18"/>
                <w:szCs w:val="18"/>
              </w:rPr>
            </w:pPr>
          </w:p>
        </w:tc>
        <w:tc>
          <w:tcPr>
            <w:tcW w:w="1560" w:type="dxa"/>
            <w:tcBorders>
              <w:top w:val="single" w:sz="4" w:space="0" w:color="000000"/>
              <w:left w:val="single" w:sz="4" w:space="0" w:color="000000"/>
              <w:bottom w:val="single" w:sz="4" w:space="0" w:color="000000"/>
            </w:tcBorders>
          </w:tcPr>
          <w:p w:rsidR="005775E3" w:rsidRPr="007735D7" w:rsidRDefault="005775E3" w:rsidP="009A3445">
            <w:pPr>
              <w:snapToGrid w:val="0"/>
              <w:jc w:val="center"/>
              <w:rPr>
                <w:b/>
                <w:sz w:val="18"/>
                <w:szCs w:val="18"/>
              </w:rPr>
            </w:pPr>
            <w:r w:rsidRPr="007735D7">
              <w:rPr>
                <w:b/>
                <w:sz w:val="18"/>
                <w:szCs w:val="18"/>
              </w:rPr>
              <w:t>Фактическая</w:t>
            </w:r>
          </w:p>
        </w:tc>
        <w:tc>
          <w:tcPr>
            <w:tcW w:w="1417" w:type="dxa"/>
            <w:tcBorders>
              <w:top w:val="single" w:sz="4" w:space="0" w:color="000000"/>
              <w:left w:val="single" w:sz="4" w:space="0" w:color="000000"/>
              <w:bottom w:val="single" w:sz="4" w:space="0" w:color="000000"/>
            </w:tcBorders>
          </w:tcPr>
          <w:p w:rsidR="005775E3" w:rsidRPr="007735D7" w:rsidRDefault="005775E3" w:rsidP="009A3445">
            <w:pPr>
              <w:snapToGrid w:val="0"/>
              <w:jc w:val="center"/>
              <w:rPr>
                <w:b/>
                <w:sz w:val="18"/>
                <w:szCs w:val="18"/>
              </w:rPr>
            </w:pPr>
            <w:r w:rsidRPr="007735D7">
              <w:rPr>
                <w:b/>
                <w:sz w:val="18"/>
                <w:szCs w:val="18"/>
              </w:rPr>
              <w:t>Планируемая</w:t>
            </w:r>
          </w:p>
        </w:tc>
        <w:tc>
          <w:tcPr>
            <w:tcW w:w="1418" w:type="dxa"/>
            <w:vMerge/>
            <w:tcBorders>
              <w:top w:val="single" w:sz="4" w:space="0" w:color="000000"/>
              <w:left w:val="single" w:sz="4" w:space="0" w:color="000000"/>
              <w:bottom w:val="single" w:sz="4" w:space="0" w:color="000000"/>
              <w:right w:val="single" w:sz="4" w:space="0" w:color="000000"/>
            </w:tcBorders>
          </w:tcPr>
          <w:p w:rsidR="005775E3" w:rsidRPr="00D70EBD" w:rsidRDefault="005775E3" w:rsidP="009A3445">
            <w:pPr>
              <w:jc w:val="center"/>
              <w:rPr>
                <w:sz w:val="18"/>
                <w:szCs w:val="18"/>
              </w:rPr>
            </w:pPr>
          </w:p>
        </w:tc>
      </w:tr>
      <w:tr w:rsidR="005775E3" w:rsidRPr="00D70EBD" w:rsidTr="002A6F80">
        <w:tc>
          <w:tcPr>
            <w:tcW w:w="283" w:type="dxa"/>
            <w:tcBorders>
              <w:top w:val="single" w:sz="4" w:space="0" w:color="000000"/>
              <w:left w:val="single" w:sz="4" w:space="0" w:color="000000"/>
              <w:bottom w:val="single" w:sz="4" w:space="0" w:color="000000"/>
            </w:tcBorders>
          </w:tcPr>
          <w:p w:rsidR="005775E3" w:rsidRPr="007735D7" w:rsidRDefault="005775E3" w:rsidP="009A3445">
            <w:pPr>
              <w:snapToGrid w:val="0"/>
              <w:jc w:val="both"/>
              <w:rPr>
                <w:sz w:val="16"/>
                <w:szCs w:val="16"/>
              </w:rPr>
            </w:pPr>
            <w:r>
              <w:rPr>
                <w:sz w:val="16"/>
                <w:szCs w:val="16"/>
              </w:rPr>
              <w:t>1</w:t>
            </w:r>
          </w:p>
        </w:tc>
        <w:tc>
          <w:tcPr>
            <w:tcW w:w="1560" w:type="dxa"/>
            <w:tcBorders>
              <w:top w:val="single" w:sz="4" w:space="0" w:color="000000"/>
              <w:left w:val="single" w:sz="4" w:space="0" w:color="000000"/>
              <w:bottom w:val="single" w:sz="4" w:space="0" w:color="000000"/>
            </w:tcBorders>
          </w:tcPr>
          <w:p w:rsidR="005775E3" w:rsidRPr="007735D7" w:rsidRDefault="005775E3" w:rsidP="009A3445">
            <w:pPr>
              <w:snapToGrid w:val="0"/>
              <w:jc w:val="both"/>
              <w:rPr>
                <w:sz w:val="16"/>
                <w:szCs w:val="16"/>
              </w:rPr>
            </w:pPr>
            <w:r w:rsidRPr="007735D7">
              <w:rPr>
                <w:sz w:val="16"/>
                <w:szCs w:val="16"/>
              </w:rPr>
              <w:t>Ивановская область, Тейковский район, в 0,2 км восточнее с. Золотниковская Пустынь</w:t>
            </w:r>
          </w:p>
        </w:tc>
        <w:tc>
          <w:tcPr>
            <w:tcW w:w="1276" w:type="dxa"/>
            <w:tcBorders>
              <w:top w:val="single" w:sz="4" w:space="0" w:color="000000"/>
              <w:left w:val="single" w:sz="4" w:space="0" w:color="000000"/>
              <w:bottom w:val="single" w:sz="4" w:space="0" w:color="000000"/>
            </w:tcBorders>
          </w:tcPr>
          <w:p w:rsidR="005775E3" w:rsidRPr="007735D7" w:rsidRDefault="005775E3" w:rsidP="009A3445">
            <w:pPr>
              <w:snapToGrid w:val="0"/>
              <w:jc w:val="both"/>
              <w:rPr>
                <w:sz w:val="16"/>
                <w:szCs w:val="16"/>
              </w:rPr>
            </w:pPr>
            <w:r w:rsidRPr="007735D7">
              <w:rPr>
                <w:sz w:val="16"/>
                <w:szCs w:val="16"/>
              </w:rPr>
              <w:t>Госсобственность не разграничена</w:t>
            </w:r>
          </w:p>
        </w:tc>
        <w:tc>
          <w:tcPr>
            <w:tcW w:w="992" w:type="dxa"/>
            <w:tcBorders>
              <w:top w:val="single" w:sz="4" w:space="0" w:color="000000"/>
              <w:left w:val="single" w:sz="4" w:space="0" w:color="000000"/>
              <w:bottom w:val="single" w:sz="4" w:space="0" w:color="000000"/>
            </w:tcBorders>
          </w:tcPr>
          <w:p w:rsidR="005775E3" w:rsidRPr="007735D7" w:rsidRDefault="005775E3" w:rsidP="009A3445">
            <w:pPr>
              <w:snapToGrid w:val="0"/>
              <w:jc w:val="both"/>
              <w:rPr>
                <w:sz w:val="16"/>
                <w:szCs w:val="16"/>
              </w:rPr>
            </w:pPr>
            <w:r w:rsidRPr="007735D7">
              <w:rPr>
                <w:sz w:val="16"/>
                <w:szCs w:val="16"/>
              </w:rPr>
              <w:t>37:18:050304:148</w:t>
            </w:r>
          </w:p>
        </w:tc>
        <w:tc>
          <w:tcPr>
            <w:tcW w:w="709" w:type="dxa"/>
            <w:tcBorders>
              <w:top w:val="single" w:sz="4" w:space="0" w:color="000000"/>
              <w:left w:val="single" w:sz="4" w:space="0" w:color="000000"/>
              <w:bottom w:val="single" w:sz="4" w:space="0" w:color="000000"/>
            </w:tcBorders>
          </w:tcPr>
          <w:p w:rsidR="005775E3" w:rsidRPr="007735D7" w:rsidRDefault="005775E3" w:rsidP="009A3445">
            <w:pPr>
              <w:snapToGrid w:val="0"/>
              <w:jc w:val="center"/>
              <w:rPr>
                <w:sz w:val="16"/>
                <w:szCs w:val="16"/>
              </w:rPr>
            </w:pPr>
            <w:r w:rsidRPr="007735D7">
              <w:rPr>
                <w:sz w:val="16"/>
                <w:szCs w:val="16"/>
              </w:rPr>
              <w:t>4742</w:t>
            </w:r>
          </w:p>
        </w:tc>
        <w:tc>
          <w:tcPr>
            <w:tcW w:w="1559" w:type="dxa"/>
            <w:tcBorders>
              <w:top w:val="single" w:sz="4" w:space="0" w:color="000000"/>
              <w:left w:val="single" w:sz="4" w:space="0" w:color="000000"/>
              <w:bottom w:val="single" w:sz="4" w:space="0" w:color="000000"/>
            </w:tcBorders>
          </w:tcPr>
          <w:p w:rsidR="005775E3" w:rsidRPr="007735D7" w:rsidRDefault="005775E3" w:rsidP="00CA1027">
            <w:pPr>
              <w:snapToGrid w:val="0"/>
              <w:jc w:val="center"/>
              <w:rPr>
                <w:sz w:val="16"/>
                <w:szCs w:val="16"/>
              </w:rPr>
            </w:pPr>
            <w:r w:rsidRPr="007735D7">
              <w:rPr>
                <w:sz w:val="16"/>
                <w:szCs w:val="16"/>
              </w:rPr>
              <w:t>Заявление арендатора земельного участка о включение в границы населенного пункта</w:t>
            </w:r>
          </w:p>
        </w:tc>
        <w:tc>
          <w:tcPr>
            <w:tcW w:w="1560" w:type="dxa"/>
            <w:tcBorders>
              <w:top w:val="single" w:sz="4" w:space="0" w:color="000000"/>
              <w:left w:val="single" w:sz="4" w:space="0" w:color="000000"/>
              <w:bottom w:val="single" w:sz="4" w:space="0" w:color="000000"/>
            </w:tcBorders>
          </w:tcPr>
          <w:p w:rsidR="005775E3" w:rsidRPr="007735D7" w:rsidRDefault="005775E3" w:rsidP="009A3445">
            <w:pPr>
              <w:snapToGrid w:val="0"/>
              <w:jc w:val="center"/>
              <w:rPr>
                <w:sz w:val="16"/>
                <w:szCs w:val="16"/>
              </w:rPr>
            </w:pPr>
            <w:r w:rsidRPr="007735D7">
              <w:rPr>
                <w:sz w:val="16"/>
                <w:szCs w:val="16"/>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1417" w:type="dxa"/>
            <w:tcBorders>
              <w:top w:val="single" w:sz="4" w:space="0" w:color="000000"/>
              <w:left w:val="single" w:sz="4" w:space="0" w:color="000000"/>
              <w:bottom w:val="single" w:sz="4" w:space="0" w:color="000000"/>
            </w:tcBorders>
          </w:tcPr>
          <w:p w:rsidR="005775E3" w:rsidRPr="007735D7" w:rsidRDefault="005775E3" w:rsidP="009A3445">
            <w:pPr>
              <w:snapToGrid w:val="0"/>
              <w:jc w:val="center"/>
              <w:rPr>
                <w:sz w:val="16"/>
                <w:szCs w:val="16"/>
              </w:rPr>
            </w:pPr>
            <w:r w:rsidRPr="007735D7">
              <w:rPr>
                <w:sz w:val="16"/>
                <w:szCs w:val="16"/>
              </w:rPr>
              <w:t>Земли населенных пунктов</w:t>
            </w:r>
          </w:p>
        </w:tc>
        <w:tc>
          <w:tcPr>
            <w:tcW w:w="1418" w:type="dxa"/>
            <w:tcBorders>
              <w:top w:val="single" w:sz="4" w:space="0" w:color="000000"/>
              <w:left w:val="single" w:sz="4" w:space="0" w:color="000000"/>
              <w:bottom w:val="single" w:sz="4" w:space="0" w:color="000000"/>
              <w:right w:val="single" w:sz="4" w:space="0" w:color="000000"/>
            </w:tcBorders>
          </w:tcPr>
          <w:p w:rsidR="005775E3" w:rsidRPr="007735D7" w:rsidRDefault="005775E3" w:rsidP="009A3445">
            <w:pPr>
              <w:snapToGrid w:val="0"/>
              <w:jc w:val="center"/>
              <w:rPr>
                <w:sz w:val="16"/>
                <w:szCs w:val="16"/>
              </w:rPr>
            </w:pPr>
            <w:r w:rsidRPr="007735D7">
              <w:rPr>
                <w:sz w:val="16"/>
                <w:szCs w:val="16"/>
              </w:rPr>
              <w:t>Приведение целевого назначения  в соответствие с фактическим использованием  земельного участка</w:t>
            </w:r>
          </w:p>
          <w:p w:rsidR="005775E3" w:rsidRPr="007735D7" w:rsidRDefault="005775E3" w:rsidP="009A3445">
            <w:pPr>
              <w:snapToGrid w:val="0"/>
              <w:jc w:val="center"/>
              <w:rPr>
                <w:sz w:val="16"/>
                <w:szCs w:val="16"/>
              </w:rPr>
            </w:pPr>
            <w:r w:rsidRPr="007735D7">
              <w:rPr>
                <w:sz w:val="16"/>
                <w:szCs w:val="16"/>
              </w:rPr>
              <w:t>(под объектом недвижимости)</w:t>
            </w:r>
          </w:p>
          <w:p w:rsidR="005775E3" w:rsidRPr="007735D7" w:rsidRDefault="005775E3" w:rsidP="009A3445">
            <w:pPr>
              <w:snapToGrid w:val="0"/>
              <w:jc w:val="center"/>
              <w:rPr>
                <w:sz w:val="16"/>
                <w:szCs w:val="16"/>
              </w:rPr>
            </w:pPr>
            <w:r w:rsidRPr="007735D7">
              <w:rPr>
                <w:sz w:val="16"/>
                <w:szCs w:val="16"/>
              </w:rPr>
              <w:t>№37:18:050304:149-37/003/2017-1 от 05.06.2017г.</w:t>
            </w:r>
          </w:p>
        </w:tc>
      </w:tr>
      <w:tr w:rsidR="005775E3" w:rsidRPr="00D70EBD" w:rsidTr="002A6F80">
        <w:tc>
          <w:tcPr>
            <w:tcW w:w="283" w:type="dxa"/>
            <w:tcBorders>
              <w:top w:val="single" w:sz="4" w:space="0" w:color="000000"/>
              <w:left w:val="single" w:sz="4" w:space="0" w:color="000000"/>
              <w:bottom w:val="single" w:sz="4" w:space="0" w:color="000000"/>
            </w:tcBorders>
          </w:tcPr>
          <w:p w:rsidR="005775E3" w:rsidRPr="007735D7" w:rsidRDefault="005775E3" w:rsidP="009A3445">
            <w:pPr>
              <w:snapToGrid w:val="0"/>
              <w:jc w:val="both"/>
              <w:rPr>
                <w:sz w:val="16"/>
                <w:szCs w:val="16"/>
              </w:rPr>
            </w:pPr>
            <w:r>
              <w:rPr>
                <w:sz w:val="16"/>
                <w:szCs w:val="16"/>
              </w:rPr>
              <w:t>2</w:t>
            </w:r>
          </w:p>
        </w:tc>
        <w:tc>
          <w:tcPr>
            <w:tcW w:w="1560" w:type="dxa"/>
            <w:tcBorders>
              <w:top w:val="single" w:sz="4" w:space="0" w:color="000000"/>
              <w:left w:val="single" w:sz="4" w:space="0" w:color="000000"/>
              <w:bottom w:val="single" w:sz="4" w:space="0" w:color="000000"/>
            </w:tcBorders>
          </w:tcPr>
          <w:p w:rsidR="005775E3" w:rsidRPr="007735D7" w:rsidRDefault="005775E3" w:rsidP="009A3445">
            <w:pPr>
              <w:snapToGrid w:val="0"/>
              <w:jc w:val="both"/>
              <w:rPr>
                <w:sz w:val="16"/>
                <w:szCs w:val="16"/>
              </w:rPr>
            </w:pPr>
            <w:r w:rsidRPr="007735D7">
              <w:rPr>
                <w:sz w:val="16"/>
                <w:szCs w:val="16"/>
              </w:rPr>
              <w:t>Ивановская область, Тейковский район, в 0,2 км восточнее с. Золотниковская Пустынь</w:t>
            </w:r>
          </w:p>
        </w:tc>
        <w:tc>
          <w:tcPr>
            <w:tcW w:w="1276" w:type="dxa"/>
            <w:tcBorders>
              <w:top w:val="single" w:sz="4" w:space="0" w:color="000000"/>
              <w:left w:val="single" w:sz="4" w:space="0" w:color="000000"/>
              <w:bottom w:val="single" w:sz="4" w:space="0" w:color="000000"/>
            </w:tcBorders>
          </w:tcPr>
          <w:p w:rsidR="005775E3" w:rsidRPr="007735D7" w:rsidRDefault="005775E3" w:rsidP="009A3445">
            <w:pPr>
              <w:snapToGrid w:val="0"/>
              <w:jc w:val="both"/>
              <w:rPr>
                <w:sz w:val="16"/>
                <w:szCs w:val="16"/>
              </w:rPr>
            </w:pPr>
            <w:r w:rsidRPr="007735D7">
              <w:rPr>
                <w:sz w:val="16"/>
                <w:szCs w:val="16"/>
              </w:rPr>
              <w:t>Госсобственность не разграничена</w:t>
            </w:r>
          </w:p>
        </w:tc>
        <w:tc>
          <w:tcPr>
            <w:tcW w:w="992" w:type="dxa"/>
            <w:tcBorders>
              <w:top w:val="single" w:sz="4" w:space="0" w:color="000000"/>
              <w:left w:val="single" w:sz="4" w:space="0" w:color="000000"/>
              <w:bottom w:val="single" w:sz="4" w:space="0" w:color="000000"/>
            </w:tcBorders>
          </w:tcPr>
          <w:p w:rsidR="005775E3" w:rsidRPr="007735D7" w:rsidRDefault="005775E3" w:rsidP="009A3445">
            <w:pPr>
              <w:snapToGrid w:val="0"/>
              <w:jc w:val="both"/>
              <w:rPr>
                <w:sz w:val="16"/>
                <w:szCs w:val="16"/>
              </w:rPr>
            </w:pPr>
            <w:r w:rsidRPr="007735D7">
              <w:rPr>
                <w:sz w:val="16"/>
                <w:szCs w:val="16"/>
              </w:rPr>
              <w:t>37:18:050304:147</w:t>
            </w:r>
          </w:p>
        </w:tc>
        <w:tc>
          <w:tcPr>
            <w:tcW w:w="709" w:type="dxa"/>
            <w:tcBorders>
              <w:top w:val="single" w:sz="4" w:space="0" w:color="000000"/>
              <w:left w:val="single" w:sz="4" w:space="0" w:color="000000"/>
              <w:bottom w:val="single" w:sz="4" w:space="0" w:color="000000"/>
            </w:tcBorders>
          </w:tcPr>
          <w:p w:rsidR="005775E3" w:rsidRPr="007735D7" w:rsidRDefault="005775E3" w:rsidP="009A3445">
            <w:pPr>
              <w:snapToGrid w:val="0"/>
              <w:jc w:val="center"/>
              <w:rPr>
                <w:sz w:val="16"/>
                <w:szCs w:val="16"/>
              </w:rPr>
            </w:pPr>
            <w:r w:rsidRPr="007735D7">
              <w:rPr>
                <w:sz w:val="16"/>
                <w:szCs w:val="16"/>
              </w:rPr>
              <w:t>1523</w:t>
            </w:r>
          </w:p>
        </w:tc>
        <w:tc>
          <w:tcPr>
            <w:tcW w:w="1559" w:type="dxa"/>
            <w:tcBorders>
              <w:top w:val="single" w:sz="4" w:space="0" w:color="000000"/>
              <w:left w:val="single" w:sz="4" w:space="0" w:color="000000"/>
              <w:bottom w:val="single" w:sz="4" w:space="0" w:color="000000"/>
            </w:tcBorders>
          </w:tcPr>
          <w:p w:rsidR="005775E3" w:rsidRPr="007735D7" w:rsidRDefault="005775E3" w:rsidP="00CA1027">
            <w:pPr>
              <w:snapToGrid w:val="0"/>
              <w:jc w:val="center"/>
              <w:rPr>
                <w:sz w:val="16"/>
                <w:szCs w:val="16"/>
              </w:rPr>
            </w:pPr>
            <w:r w:rsidRPr="007735D7">
              <w:rPr>
                <w:sz w:val="16"/>
                <w:szCs w:val="16"/>
              </w:rPr>
              <w:t>Заявление арендатора земельного участка о включение в границы населенного пункта</w:t>
            </w:r>
          </w:p>
        </w:tc>
        <w:tc>
          <w:tcPr>
            <w:tcW w:w="1560" w:type="dxa"/>
            <w:tcBorders>
              <w:top w:val="single" w:sz="4" w:space="0" w:color="000000"/>
              <w:left w:val="single" w:sz="4" w:space="0" w:color="000000"/>
              <w:bottom w:val="single" w:sz="4" w:space="0" w:color="000000"/>
            </w:tcBorders>
          </w:tcPr>
          <w:p w:rsidR="005775E3" w:rsidRPr="007735D7" w:rsidRDefault="005775E3" w:rsidP="009A3445">
            <w:pPr>
              <w:snapToGrid w:val="0"/>
              <w:jc w:val="center"/>
              <w:rPr>
                <w:sz w:val="16"/>
                <w:szCs w:val="16"/>
              </w:rPr>
            </w:pPr>
            <w:r w:rsidRPr="007735D7">
              <w:rPr>
                <w:sz w:val="16"/>
                <w:szCs w:val="16"/>
              </w:rPr>
              <w:t xml:space="preserve">Земли промышленности, энергетики, транспорта, связи, радиовещания, телевидения, информатики, земли для обеспечения космической деятельности земли обороны, </w:t>
            </w:r>
            <w:r w:rsidRPr="007735D7">
              <w:rPr>
                <w:sz w:val="16"/>
                <w:szCs w:val="16"/>
              </w:rPr>
              <w:lastRenderedPageBreak/>
              <w:t>безопасности и земли иного специального назначения</w:t>
            </w:r>
          </w:p>
        </w:tc>
        <w:tc>
          <w:tcPr>
            <w:tcW w:w="1417" w:type="dxa"/>
            <w:tcBorders>
              <w:top w:val="single" w:sz="4" w:space="0" w:color="000000"/>
              <w:left w:val="single" w:sz="4" w:space="0" w:color="000000"/>
              <w:bottom w:val="single" w:sz="4" w:space="0" w:color="000000"/>
            </w:tcBorders>
          </w:tcPr>
          <w:p w:rsidR="005775E3" w:rsidRPr="007735D7" w:rsidRDefault="005775E3" w:rsidP="009A3445">
            <w:pPr>
              <w:snapToGrid w:val="0"/>
              <w:jc w:val="center"/>
              <w:rPr>
                <w:sz w:val="16"/>
                <w:szCs w:val="16"/>
              </w:rPr>
            </w:pPr>
            <w:r w:rsidRPr="007735D7">
              <w:rPr>
                <w:sz w:val="16"/>
                <w:szCs w:val="16"/>
              </w:rPr>
              <w:lastRenderedPageBreak/>
              <w:t>Земли населенных пунктов</w:t>
            </w:r>
          </w:p>
        </w:tc>
        <w:tc>
          <w:tcPr>
            <w:tcW w:w="1418" w:type="dxa"/>
            <w:tcBorders>
              <w:top w:val="single" w:sz="4" w:space="0" w:color="000000"/>
              <w:left w:val="single" w:sz="4" w:space="0" w:color="000000"/>
              <w:bottom w:val="single" w:sz="4" w:space="0" w:color="000000"/>
              <w:right w:val="single" w:sz="4" w:space="0" w:color="000000"/>
            </w:tcBorders>
          </w:tcPr>
          <w:p w:rsidR="005775E3" w:rsidRPr="007735D7" w:rsidRDefault="005775E3" w:rsidP="009A3445">
            <w:pPr>
              <w:snapToGrid w:val="0"/>
              <w:rPr>
                <w:sz w:val="16"/>
                <w:szCs w:val="16"/>
              </w:rPr>
            </w:pPr>
            <w:r w:rsidRPr="007735D7">
              <w:rPr>
                <w:sz w:val="16"/>
                <w:szCs w:val="16"/>
              </w:rPr>
              <w:t>Приведение целевого назначения в соответствие с фактическим использованием  земельного участка</w:t>
            </w:r>
          </w:p>
          <w:p w:rsidR="005775E3" w:rsidRPr="007735D7" w:rsidRDefault="005775E3" w:rsidP="009A3445">
            <w:pPr>
              <w:snapToGrid w:val="0"/>
              <w:rPr>
                <w:sz w:val="16"/>
                <w:szCs w:val="16"/>
              </w:rPr>
            </w:pPr>
            <w:r w:rsidRPr="007735D7">
              <w:rPr>
                <w:sz w:val="16"/>
                <w:szCs w:val="16"/>
              </w:rPr>
              <w:t xml:space="preserve"> (под объектом недвижимости)</w:t>
            </w:r>
          </w:p>
          <w:p w:rsidR="005775E3" w:rsidRPr="007735D7" w:rsidRDefault="005775E3" w:rsidP="009A3445">
            <w:pPr>
              <w:snapToGrid w:val="0"/>
              <w:rPr>
                <w:sz w:val="16"/>
                <w:szCs w:val="16"/>
              </w:rPr>
            </w:pPr>
          </w:p>
        </w:tc>
      </w:tr>
      <w:tr w:rsidR="005775E3" w:rsidRPr="00D70EBD" w:rsidTr="002A6F80">
        <w:tc>
          <w:tcPr>
            <w:tcW w:w="283" w:type="dxa"/>
            <w:tcBorders>
              <w:top w:val="single" w:sz="4" w:space="0" w:color="000000"/>
              <w:left w:val="single" w:sz="4" w:space="0" w:color="000000"/>
              <w:bottom w:val="single" w:sz="4" w:space="0" w:color="000000"/>
            </w:tcBorders>
          </w:tcPr>
          <w:p w:rsidR="005775E3" w:rsidRPr="007735D7" w:rsidRDefault="005775E3" w:rsidP="009A3445">
            <w:pPr>
              <w:snapToGrid w:val="0"/>
              <w:jc w:val="both"/>
              <w:rPr>
                <w:sz w:val="16"/>
                <w:szCs w:val="16"/>
              </w:rPr>
            </w:pPr>
            <w:r w:rsidRPr="007735D7">
              <w:rPr>
                <w:sz w:val="16"/>
                <w:szCs w:val="16"/>
              </w:rPr>
              <w:lastRenderedPageBreak/>
              <w:t>3</w:t>
            </w:r>
          </w:p>
        </w:tc>
        <w:tc>
          <w:tcPr>
            <w:tcW w:w="1560" w:type="dxa"/>
            <w:tcBorders>
              <w:top w:val="single" w:sz="4" w:space="0" w:color="000000"/>
              <w:left w:val="single" w:sz="4" w:space="0" w:color="000000"/>
              <w:bottom w:val="single" w:sz="4" w:space="0" w:color="000000"/>
            </w:tcBorders>
          </w:tcPr>
          <w:p w:rsidR="005775E3" w:rsidRPr="007735D7" w:rsidRDefault="005775E3" w:rsidP="009A3445">
            <w:pPr>
              <w:snapToGrid w:val="0"/>
              <w:jc w:val="both"/>
              <w:rPr>
                <w:sz w:val="16"/>
                <w:szCs w:val="16"/>
              </w:rPr>
            </w:pPr>
            <w:r w:rsidRPr="007735D7">
              <w:rPr>
                <w:sz w:val="16"/>
                <w:szCs w:val="16"/>
              </w:rPr>
              <w:t>Ивановская область, Тейковский район, в 0,2 км восточнее с. Золотниковская Пустынь</w:t>
            </w:r>
          </w:p>
        </w:tc>
        <w:tc>
          <w:tcPr>
            <w:tcW w:w="1276" w:type="dxa"/>
            <w:tcBorders>
              <w:top w:val="single" w:sz="4" w:space="0" w:color="000000"/>
              <w:left w:val="single" w:sz="4" w:space="0" w:color="000000"/>
              <w:bottom w:val="single" w:sz="4" w:space="0" w:color="000000"/>
            </w:tcBorders>
          </w:tcPr>
          <w:p w:rsidR="005775E3" w:rsidRPr="007735D7" w:rsidRDefault="005775E3" w:rsidP="009A3445">
            <w:pPr>
              <w:snapToGrid w:val="0"/>
              <w:jc w:val="both"/>
              <w:rPr>
                <w:sz w:val="16"/>
                <w:szCs w:val="16"/>
              </w:rPr>
            </w:pPr>
            <w:r w:rsidRPr="007735D7">
              <w:rPr>
                <w:sz w:val="16"/>
                <w:szCs w:val="16"/>
              </w:rPr>
              <w:t>Госсобственность не разграничена</w:t>
            </w:r>
          </w:p>
        </w:tc>
        <w:tc>
          <w:tcPr>
            <w:tcW w:w="992" w:type="dxa"/>
            <w:tcBorders>
              <w:top w:val="single" w:sz="4" w:space="0" w:color="000000"/>
              <w:left w:val="single" w:sz="4" w:space="0" w:color="000000"/>
              <w:bottom w:val="single" w:sz="4" w:space="0" w:color="000000"/>
            </w:tcBorders>
          </w:tcPr>
          <w:p w:rsidR="005775E3" w:rsidRPr="007735D7" w:rsidRDefault="005775E3" w:rsidP="009A3445">
            <w:pPr>
              <w:snapToGrid w:val="0"/>
              <w:jc w:val="both"/>
              <w:rPr>
                <w:sz w:val="16"/>
                <w:szCs w:val="16"/>
              </w:rPr>
            </w:pPr>
            <w:r w:rsidRPr="007735D7">
              <w:rPr>
                <w:sz w:val="16"/>
                <w:szCs w:val="16"/>
              </w:rPr>
              <w:t>37:18:050304:5</w:t>
            </w:r>
          </w:p>
        </w:tc>
        <w:tc>
          <w:tcPr>
            <w:tcW w:w="709" w:type="dxa"/>
            <w:tcBorders>
              <w:top w:val="single" w:sz="4" w:space="0" w:color="000000"/>
              <w:left w:val="single" w:sz="4" w:space="0" w:color="000000"/>
              <w:bottom w:val="single" w:sz="4" w:space="0" w:color="000000"/>
            </w:tcBorders>
          </w:tcPr>
          <w:p w:rsidR="005775E3" w:rsidRPr="007735D7" w:rsidRDefault="005775E3" w:rsidP="009A3445">
            <w:pPr>
              <w:snapToGrid w:val="0"/>
              <w:jc w:val="center"/>
              <w:rPr>
                <w:sz w:val="16"/>
                <w:szCs w:val="16"/>
              </w:rPr>
            </w:pPr>
            <w:r w:rsidRPr="007735D7">
              <w:rPr>
                <w:sz w:val="16"/>
                <w:szCs w:val="16"/>
              </w:rPr>
              <w:t>3293</w:t>
            </w:r>
          </w:p>
        </w:tc>
        <w:tc>
          <w:tcPr>
            <w:tcW w:w="1559" w:type="dxa"/>
            <w:tcBorders>
              <w:top w:val="single" w:sz="4" w:space="0" w:color="000000"/>
              <w:left w:val="single" w:sz="4" w:space="0" w:color="000000"/>
              <w:bottom w:val="single" w:sz="4" w:space="0" w:color="000000"/>
            </w:tcBorders>
          </w:tcPr>
          <w:p w:rsidR="005775E3" w:rsidRPr="007735D7" w:rsidRDefault="005775E3" w:rsidP="009A3445">
            <w:pPr>
              <w:snapToGrid w:val="0"/>
              <w:jc w:val="center"/>
              <w:rPr>
                <w:sz w:val="16"/>
                <w:szCs w:val="16"/>
              </w:rPr>
            </w:pPr>
            <w:r w:rsidRPr="007735D7">
              <w:rPr>
                <w:sz w:val="16"/>
                <w:szCs w:val="16"/>
              </w:rPr>
              <w:t>Разрешение на строительство № RU 37523000-027 от 12.09.2008г.</w:t>
            </w:r>
          </w:p>
        </w:tc>
        <w:tc>
          <w:tcPr>
            <w:tcW w:w="1560" w:type="dxa"/>
            <w:tcBorders>
              <w:top w:val="single" w:sz="4" w:space="0" w:color="000000"/>
              <w:left w:val="single" w:sz="4" w:space="0" w:color="000000"/>
              <w:bottom w:val="single" w:sz="4" w:space="0" w:color="000000"/>
            </w:tcBorders>
          </w:tcPr>
          <w:p w:rsidR="005775E3" w:rsidRPr="007735D7" w:rsidRDefault="005775E3" w:rsidP="009A3445">
            <w:pPr>
              <w:snapToGrid w:val="0"/>
              <w:jc w:val="center"/>
              <w:rPr>
                <w:sz w:val="16"/>
                <w:szCs w:val="16"/>
              </w:rPr>
            </w:pPr>
            <w:r w:rsidRPr="007735D7">
              <w:rPr>
                <w:sz w:val="16"/>
                <w:szCs w:val="16"/>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1417" w:type="dxa"/>
            <w:tcBorders>
              <w:top w:val="single" w:sz="4" w:space="0" w:color="000000"/>
              <w:left w:val="single" w:sz="4" w:space="0" w:color="000000"/>
              <w:bottom w:val="single" w:sz="4" w:space="0" w:color="000000"/>
            </w:tcBorders>
          </w:tcPr>
          <w:p w:rsidR="005775E3" w:rsidRPr="007735D7" w:rsidRDefault="005775E3" w:rsidP="009A3445">
            <w:pPr>
              <w:snapToGrid w:val="0"/>
              <w:jc w:val="center"/>
              <w:rPr>
                <w:sz w:val="16"/>
                <w:szCs w:val="16"/>
              </w:rPr>
            </w:pPr>
            <w:r w:rsidRPr="007735D7">
              <w:rPr>
                <w:sz w:val="16"/>
                <w:szCs w:val="16"/>
              </w:rPr>
              <w:t>Земли населенных пунктов</w:t>
            </w:r>
          </w:p>
        </w:tc>
        <w:tc>
          <w:tcPr>
            <w:tcW w:w="1418" w:type="dxa"/>
            <w:tcBorders>
              <w:top w:val="single" w:sz="4" w:space="0" w:color="000000"/>
              <w:left w:val="single" w:sz="4" w:space="0" w:color="000000"/>
              <w:bottom w:val="single" w:sz="4" w:space="0" w:color="000000"/>
              <w:right w:val="single" w:sz="4" w:space="0" w:color="000000"/>
            </w:tcBorders>
          </w:tcPr>
          <w:p w:rsidR="005775E3" w:rsidRPr="007735D7" w:rsidRDefault="005775E3" w:rsidP="009A3445">
            <w:pPr>
              <w:snapToGrid w:val="0"/>
              <w:rPr>
                <w:sz w:val="16"/>
                <w:szCs w:val="16"/>
              </w:rPr>
            </w:pPr>
            <w:r w:rsidRPr="007735D7">
              <w:rPr>
                <w:sz w:val="16"/>
                <w:szCs w:val="16"/>
              </w:rPr>
              <w:t>Строительство автомобильно-туристического комплекса</w:t>
            </w:r>
          </w:p>
        </w:tc>
      </w:tr>
      <w:tr w:rsidR="005775E3" w:rsidRPr="00D70EBD" w:rsidTr="002A6F80">
        <w:tc>
          <w:tcPr>
            <w:tcW w:w="283" w:type="dxa"/>
            <w:tcBorders>
              <w:top w:val="single" w:sz="4" w:space="0" w:color="000000"/>
              <w:left w:val="single" w:sz="4" w:space="0" w:color="000000"/>
              <w:bottom w:val="single" w:sz="4" w:space="0" w:color="000000"/>
            </w:tcBorders>
          </w:tcPr>
          <w:p w:rsidR="005775E3" w:rsidRPr="007735D7" w:rsidRDefault="005775E3" w:rsidP="009A3445">
            <w:pPr>
              <w:snapToGrid w:val="0"/>
              <w:jc w:val="both"/>
              <w:rPr>
                <w:sz w:val="16"/>
                <w:szCs w:val="16"/>
              </w:rPr>
            </w:pPr>
            <w:r w:rsidRPr="007735D7">
              <w:rPr>
                <w:sz w:val="16"/>
                <w:szCs w:val="16"/>
              </w:rPr>
              <w:t>4</w:t>
            </w:r>
          </w:p>
        </w:tc>
        <w:tc>
          <w:tcPr>
            <w:tcW w:w="1560" w:type="dxa"/>
            <w:tcBorders>
              <w:top w:val="single" w:sz="4" w:space="0" w:color="000000"/>
              <w:left w:val="single" w:sz="4" w:space="0" w:color="000000"/>
              <w:bottom w:val="single" w:sz="4" w:space="0" w:color="000000"/>
            </w:tcBorders>
          </w:tcPr>
          <w:p w:rsidR="005775E3" w:rsidRPr="007735D7" w:rsidRDefault="005775E3" w:rsidP="009A3445">
            <w:pPr>
              <w:snapToGrid w:val="0"/>
              <w:jc w:val="both"/>
              <w:rPr>
                <w:sz w:val="16"/>
                <w:szCs w:val="16"/>
              </w:rPr>
            </w:pPr>
            <w:r w:rsidRPr="007735D7">
              <w:rPr>
                <w:sz w:val="16"/>
                <w:szCs w:val="16"/>
              </w:rPr>
              <w:t>Ивановская область, Тейковский район, вблизи с. Золотниковская Пустынь</w:t>
            </w:r>
          </w:p>
        </w:tc>
        <w:tc>
          <w:tcPr>
            <w:tcW w:w="1276" w:type="dxa"/>
            <w:tcBorders>
              <w:top w:val="single" w:sz="4" w:space="0" w:color="000000"/>
              <w:left w:val="single" w:sz="4" w:space="0" w:color="000000"/>
              <w:bottom w:val="single" w:sz="4" w:space="0" w:color="000000"/>
            </w:tcBorders>
          </w:tcPr>
          <w:p w:rsidR="005775E3" w:rsidRPr="007735D7" w:rsidRDefault="005775E3" w:rsidP="009A3445">
            <w:pPr>
              <w:snapToGrid w:val="0"/>
              <w:jc w:val="both"/>
              <w:rPr>
                <w:sz w:val="16"/>
                <w:szCs w:val="16"/>
              </w:rPr>
            </w:pPr>
            <w:r w:rsidRPr="007735D7">
              <w:rPr>
                <w:sz w:val="16"/>
                <w:szCs w:val="16"/>
              </w:rPr>
              <w:t>Госсобственность не разграничена</w:t>
            </w:r>
          </w:p>
        </w:tc>
        <w:tc>
          <w:tcPr>
            <w:tcW w:w="992" w:type="dxa"/>
            <w:tcBorders>
              <w:top w:val="single" w:sz="4" w:space="0" w:color="000000"/>
              <w:left w:val="single" w:sz="4" w:space="0" w:color="000000"/>
              <w:bottom w:val="single" w:sz="4" w:space="0" w:color="000000"/>
            </w:tcBorders>
          </w:tcPr>
          <w:p w:rsidR="005775E3" w:rsidRPr="007735D7" w:rsidRDefault="005775E3" w:rsidP="009A3445">
            <w:pPr>
              <w:snapToGrid w:val="0"/>
              <w:jc w:val="both"/>
              <w:rPr>
                <w:sz w:val="16"/>
                <w:szCs w:val="16"/>
              </w:rPr>
            </w:pPr>
            <w:r w:rsidRPr="007735D7">
              <w:rPr>
                <w:sz w:val="16"/>
                <w:szCs w:val="16"/>
              </w:rPr>
              <w:t>37:18:050304:130</w:t>
            </w:r>
          </w:p>
        </w:tc>
        <w:tc>
          <w:tcPr>
            <w:tcW w:w="709" w:type="dxa"/>
            <w:tcBorders>
              <w:top w:val="single" w:sz="4" w:space="0" w:color="000000"/>
              <w:left w:val="single" w:sz="4" w:space="0" w:color="000000"/>
              <w:bottom w:val="single" w:sz="4" w:space="0" w:color="000000"/>
            </w:tcBorders>
          </w:tcPr>
          <w:p w:rsidR="005775E3" w:rsidRPr="007735D7" w:rsidRDefault="005775E3" w:rsidP="009A3445">
            <w:pPr>
              <w:snapToGrid w:val="0"/>
              <w:jc w:val="center"/>
              <w:rPr>
                <w:sz w:val="16"/>
                <w:szCs w:val="16"/>
              </w:rPr>
            </w:pPr>
            <w:r w:rsidRPr="007735D7">
              <w:rPr>
                <w:sz w:val="16"/>
                <w:szCs w:val="16"/>
              </w:rPr>
              <w:t xml:space="preserve">9600 </w:t>
            </w:r>
          </w:p>
        </w:tc>
        <w:tc>
          <w:tcPr>
            <w:tcW w:w="1559" w:type="dxa"/>
            <w:tcBorders>
              <w:top w:val="single" w:sz="4" w:space="0" w:color="000000"/>
              <w:left w:val="single" w:sz="4" w:space="0" w:color="000000"/>
              <w:bottom w:val="single" w:sz="4" w:space="0" w:color="000000"/>
            </w:tcBorders>
          </w:tcPr>
          <w:p w:rsidR="005775E3" w:rsidRPr="007735D7" w:rsidRDefault="005775E3" w:rsidP="009A3445">
            <w:pPr>
              <w:snapToGrid w:val="0"/>
              <w:jc w:val="center"/>
              <w:rPr>
                <w:sz w:val="16"/>
                <w:szCs w:val="16"/>
              </w:rPr>
            </w:pPr>
            <w:r w:rsidRPr="007735D7">
              <w:rPr>
                <w:sz w:val="16"/>
                <w:szCs w:val="16"/>
              </w:rPr>
              <w:t>Решение совета Морозовского сельского поселения № 205 от 16.11.2012 «О целесообразности включения земельного участка из земель категории «земли сельскохозяйственного назначения», площадью 9600 кв. метров, кадастровый номер  37:18:050304:130, местоположение: Ивановская область, Тейковский район, вблизи с.Золотниковская Пустынь в границу населенного пункта с. Золотниковская Пустынь»</w:t>
            </w:r>
          </w:p>
          <w:p w:rsidR="005775E3" w:rsidRPr="007735D7" w:rsidRDefault="005775E3" w:rsidP="009A3445">
            <w:pPr>
              <w:snapToGrid w:val="0"/>
              <w:jc w:val="center"/>
              <w:rPr>
                <w:sz w:val="16"/>
                <w:szCs w:val="16"/>
              </w:rPr>
            </w:pPr>
            <w:r w:rsidRPr="007735D7">
              <w:rPr>
                <w:sz w:val="16"/>
                <w:szCs w:val="16"/>
              </w:rPr>
              <w:t xml:space="preserve">Протокол заседания межведомственной комиссии по рассмотрению ходатайств о переводе земель или земельных участков в составе таких земель из одной категории в другую и заявлений о включении земельных участков в границы населенных пунктов либо об </w:t>
            </w:r>
            <w:r w:rsidRPr="007735D7">
              <w:rPr>
                <w:sz w:val="16"/>
                <w:szCs w:val="16"/>
              </w:rPr>
              <w:lastRenderedPageBreak/>
              <w:t>исключении земельных участков из границ населенных пунктов № 61от 13.12.2012г.</w:t>
            </w:r>
          </w:p>
        </w:tc>
        <w:tc>
          <w:tcPr>
            <w:tcW w:w="1560" w:type="dxa"/>
            <w:tcBorders>
              <w:top w:val="single" w:sz="4" w:space="0" w:color="000000"/>
              <w:left w:val="single" w:sz="4" w:space="0" w:color="000000"/>
              <w:bottom w:val="single" w:sz="4" w:space="0" w:color="000000"/>
            </w:tcBorders>
          </w:tcPr>
          <w:p w:rsidR="005775E3" w:rsidRPr="007735D7" w:rsidRDefault="005775E3" w:rsidP="009A3445">
            <w:pPr>
              <w:snapToGrid w:val="0"/>
              <w:jc w:val="center"/>
              <w:rPr>
                <w:sz w:val="16"/>
                <w:szCs w:val="16"/>
              </w:rPr>
            </w:pPr>
            <w:r w:rsidRPr="007735D7">
              <w:rPr>
                <w:sz w:val="16"/>
                <w:szCs w:val="16"/>
              </w:rPr>
              <w:lastRenderedPageBreak/>
              <w:t>Земли сельскохозяйственного назначения</w:t>
            </w:r>
          </w:p>
        </w:tc>
        <w:tc>
          <w:tcPr>
            <w:tcW w:w="1417" w:type="dxa"/>
            <w:tcBorders>
              <w:top w:val="single" w:sz="4" w:space="0" w:color="000000"/>
              <w:left w:val="single" w:sz="4" w:space="0" w:color="000000"/>
              <w:bottom w:val="single" w:sz="4" w:space="0" w:color="000000"/>
            </w:tcBorders>
          </w:tcPr>
          <w:p w:rsidR="005775E3" w:rsidRPr="007735D7" w:rsidRDefault="005775E3" w:rsidP="009A3445">
            <w:pPr>
              <w:snapToGrid w:val="0"/>
              <w:jc w:val="center"/>
              <w:rPr>
                <w:sz w:val="16"/>
                <w:szCs w:val="16"/>
              </w:rPr>
            </w:pPr>
            <w:r w:rsidRPr="007735D7">
              <w:rPr>
                <w:sz w:val="16"/>
                <w:szCs w:val="16"/>
              </w:rPr>
              <w:t>Земли населенных пунктов</w:t>
            </w:r>
          </w:p>
        </w:tc>
        <w:tc>
          <w:tcPr>
            <w:tcW w:w="1418" w:type="dxa"/>
            <w:tcBorders>
              <w:top w:val="single" w:sz="4" w:space="0" w:color="000000"/>
              <w:left w:val="single" w:sz="4" w:space="0" w:color="000000"/>
              <w:bottom w:val="single" w:sz="4" w:space="0" w:color="000000"/>
              <w:right w:val="single" w:sz="4" w:space="0" w:color="000000"/>
            </w:tcBorders>
          </w:tcPr>
          <w:p w:rsidR="005775E3" w:rsidRPr="007735D7" w:rsidRDefault="005775E3" w:rsidP="009A3445">
            <w:pPr>
              <w:snapToGrid w:val="0"/>
              <w:rPr>
                <w:sz w:val="16"/>
                <w:szCs w:val="16"/>
              </w:rPr>
            </w:pPr>
            <w:r w:rsidRPr="007735D7">
              <w:rPr>
                <w:sz w:val="16"/>
                <w:szCs w:val="16"/>
              </w:rPr>
              <w:t>Строительство ТЗК</w:t>
            </w:r>
          </w:p>
        </w:tc>
      </w:tr>
      <w:tr w:rsidR="005775E3" w:rsidRPr="00D70EBD" w:rsidTr="002A6F80">
        <w:tc>
          <w:tcPr>
            <w:tcW w:w="283" w:type="dxa"/>
            <w:tcBorders>
              <w:top w:val="single" w:sz="4" w:space="0" w:color="000000"/>
              <w:left w:val="single" w:sz="4" w:space="0" w:color="000000"/>
              <w:bottom w:val="single" w:sz="4" w:space="0" w:color="000000"/>
            </w:tcBorders>
          </w:tcPr>
          <w:p w:rsidR="005775E3" w:rsidRPr="007735D7" w:rsidRDefault="005775E3" w:rsidP="009A3445">
            <w:pPr>
              <w:snapToGrid w:val="0"/>
              <w:jc w:val="both"/>
              <w:rPr>
                <w:sz w:val="16"/>
                <w:szCs w:val="16"/>
              </w:rPr>
            </w:pPr>
            <w:r w:rsidRPr="007735D7">
              <w:rPr>
                <w:sz w:val="16"/>
                <w:szCs w:val="16"/>
              </w:rPr>
              <w:t>5</w:t>
            </w:r>
          </w:p>
        </w:tc>
        <w:tc>
          <w:tcPr>
            <w:tcW w:w="1560" w:type="dxa"/>
            <w:tcBorders>
              <w:top w:val="single" w:sz="4" w:space="0" w:color="000000"/>
              <w:left w:val="single" w:sz="4" w:space="0" w:color="000000"/>
              <w:bottom w:val="single" w:sz="4" w:space="0" w:color="000000"/>
            </w:tcBorders>
          </w:tcPr>
          <w:p w:rsidR="005775E3" w:rsidRPr="007735D7" w:rsidRDefault="005775E3" w:rsidP="009A3445">
            <w:pPr>
              <w:snapToGrid w:val="0"/>
              <w:jc w:val="both"/>
              <w:rPr>
                <w:sz w:val="16"/>
                <w:szCs w:val="16"/>
              </w:rPr>
            </w:pPr>
            <w:r w:rsidRPr="007735D7">
              <w:rPr>
                <w:sz w:val="16"/>
                <w:szCs w:val="16"/>
              </w:rPr>
              <w:t>Ивановская область, Тейковский район, в 0,1 км на север от с. Золотниковская Пустынь</w:t>
            </w:r>
          </w:p>
        </w:tc>
        <w:tc>
          <w:tcPr>
            <w:tcW w:w="1276" w:type="dxa"/>
            <w:tcBorders>
              <w:top w:val="single" w:sz="4" w:space="0" w:color="000000"/>
              <w:left w:val="single" w:sz="4" w:space="0" w:color="000000"/>
              <w:bottom w:val="single" w:sz="4" w:space="0" w:color="000000"/>
            </w:tcBorders>
          </w:tcPr>
          <w:p w:rsidR="005775E3" w:rsidRPr="007735D7" w:rsidRDefault="005775E3" w:rsidP="009A3445">
            <w:pPr>
              <w:snapToGrid w:val="0"/>
              <w:jc w:val="both"/>
              <w:rPr>
                <w:sz w:val="16"/>
                <w:szCs w:val="16"/>
              </w:rPr>
            </w:pPr>
            <w:r w:rsidRPr="007735D7">
              <w:rPr>
                <w:sz w:val="16"/>
                <w:szCs w:val="16"/>
              </w:rPr>
              <w:t>Частная собственность</w:t>
            </w:r>
          </w:p>
        </w:tc>
        <w:tc>
          <w:tcPr>
            <w:tcW w:w="992" w:type="dxa"/>
            <w:tcBorders>
              <w:top w:val="single" w:sz="4" w:space="0" w:color="000000"/>
              <w:left w:val="single" w:sz="4" w:space="0" w:color="000000"/>
              <w:bottom w:val="single" w:sz="4" w:space="0" w:color="000000"/>
            </w:tcBorders>
          </w:tcPr>
          <w:p w:rsidR="005775E3" w:rsidRPr="007735D7" w:rsidRDefault="005775E3" w:rsidP="009A3445">
            <w:pPr>
              <w:snapToGrid w:val="0"/>
              <w:jc w:val="both"/>
              <w:rPr>
                <w:sz w:val="16"/>
                <w:szCs w:val="16"/>
              </w:rPr>
            </w:pPr>
            <w:r w:rsidRPr="007735D7">
              <w:rPr>
                <w:sz w:val="16"/>
                <w:szCs w:val="16"/>
              </w:rPr>
              <w:t>37:18:050304:140</w:t>
            </w:r>
          </w:p>
        </w:tc>
        <w:tc>
          <w:tcPr>
            <w:tcW w:w="709" w:type="dxa"/>
            <w:tcBorders>
              <w:top w:val="single" w:sz="4" w:space="0" w:color="000000"/>
              <w:left w:val="single" w:sz="4" w:space="0" w:color="000000"/>
              <w:bottom w:val="single" w:sz="4" w:space="0" w:color="000000"/>
            </w:tcBorders>
          </w:tcPr>
          <w:p w:rsidR="005775E3" w:rsidRPr="007735D7" w:rsidRDefault="005775E3" w:rsidP="009A3445">
            <w:pPr>
              <w:snapToGrid w:val="0"/>
              <w:jc w:val="center"/>
              <w:rPr>
                <w:sz w:val="16"/>
                <w:szCs w:val="16"/>
              </w:rPr>
            </w:pPr>
            <w:r w:rsidRPr="007735D7">
              <w:rPr>
                <w:sz w:val="16"/>
                <w:szCs w:val="16"/>
              </w:rPr>
              <w:t xml:space="preserve">2500 </w:t>
            </w:r>
          </w:p>
        </w:tc>
        <w:tc>
          <w:tcPr>
            <w:tcW w:w="1559" w:type="dxa"/>
            <w:tcBorders>
              <w:top w:val="single" w:sz="4" w:space="0" w:color="000000"/>
              <w:left w:val="single" w:sz="4" w:space="0" w:color="000000"/>
              <w:bottom w:val="single" w:sz="4" w:space="0" w:color="000000"/>
            </w:tcBorders>
          </w:tcPr>
          <w:p w:rsidR="005775E3" w:rsidRPr="007735D7" w:rsidRDefault="005775E3" w:rsidP="00CA1027">
            <w:pPr>
              <w:snapToGrid w:val="0"/>
              <w:jc w:val="center"/>
              <w:rPr>
                <w:sz w:val="16"/>
                <w:szCs w:val="16"/>
              </w:rPr>
            </w:pPr>
            <w:r w:rsidRPr="007735D7">
              <w:rPr>
                <w:sz w:val="16"/>
                <w:szCs w:val="16"/>
              </w:rPr>
              <w:t xml:space="preserve">Заявление собственника земельного участка о включении в границы населенного пункта </w:t>
            </w:r>
          </w:p>
        </w:tc>
        <w:tc>
          <w:tcPr>
            <w:tcW w:w="1560" w:type="dxa"/>
            <w:tcBorders>
              <w:top w:val="single" w:sz="4" w:space="0" w:color="000000"/>
              <w:left w:val="single" w:sz="4" w:space="0" w:color="000000"/>
              <w:bottom w:val="single" w:sz="4" w:space="0" w:color="000000"/>
            </w:tcBorders>
          </w:tcPr>
          <w:p w:rsidR="005775E3" w:rsidRPr="007735D7" w:rsidRDefault="005775E3" w:rsidP="009A3445">
            <w:pPr>
              <w:snapToGrid w:val="0"/>
              <w:jc w:val="center"/>
              <w:rPr>
                <w:sz w:val="16"/>
                <w:szCs w:val="16"/>
              </w:rPr>
            </w:pPr>
            <w:r w:rsidRPr="007735D7">
              <w:rPr>
                <w:sz w:val="16"/>
                <w:szCs w:val="16"/>
              </w:rPr>
              <w:t>Земли сельскохозяйствен</w:t>
            </w:r>
            <w:r>
              <w:rPr>
                <w:sz w:val="16"/>
                <w:szCs w:val="16"/>
              </w:rPr>
              <w:t>-</w:t>
            </w:r>
            <w:r w:rsidRPr="007735D7">
              <w:rPr>
                <w:sz w:val="16"/>
                <w:szCs w:val="16"/>
              </w:rPr>
              <w:t>ного назначения</w:t>
            </w:r>
          </w:p>
        </w:tc>
        <w:tc>
          <w:tcPr>
            <w:tcW w:w="1417" w:type="dxa"/>
            <w:tcBorders>
              <w:top w:val="single" w:sz="4" w:space="0" w:color="000000"/>
              <w:left w:val="single" w:sz="4" w:space="0" w:color="000000"/>
              <w:bottom w:val="single" w:sz="4" w:space="0" w:color="000000"/>
            </w:tcBorders>
          </w:tcPr>
          <w:p w:rsidR="005775E3" w:rsidRPr="007735D7" w:rsidRDefault="005775E3" w:rsidP="009A3445">
            <w:pPr>
              <w:snapToGrid w:val="0"/>
              <w:jc w:val="center"/>
              <w:rPr>
                <w:sz w:val="16"/>
                <w:szCs w:val="16"/>
              </w:rPr>
            </w:pPr>
            <w:r w:rsidRPr="007735D7">
              <w:rPr>
                <w:sz w:val="16"/>
                <w:szCs w:val="16"/>
              </w:rPr>
              <w:t>Земли населенных пунктов</w:t>
            </w:r>
          </w:p>
        </w:tc>
        <w:tc>
          <w:tcPr>
            <w:tcW w:w="1418" w:type="dxa"/>
            <w:tcBorders>
              <w:top w:val="single" w:sz="4" w:space="0" w:color="000000"/>
              <w:left w:val="single" w:sz="4" w:space="0" w:color="000000"/>
              <w:bottom w:val="single" w:sz="4" w:space="0" w:color="000000"/>
              <w:right w:val="single" w:sz="4" w:space="0" w:color="000000"/>
            </w:tcBorders>
          </w:tcPr>
          <w:p w:rsidR="005775E3" w:rsidRPr="007735D7" w:rsidRDefault="005775E3" w:rsidP="009A3445">
            <w:pPr>
              <w:snapToGrid w:val="0"/>
              <w:rPr>
                <w:sz w:val="16"/>
                <w:szCs w:val="16"/>
              </w:rPr>
            </w:pPr>
            <w:r w:rsidRPr="007735D7">
              <w:rPr>
                <w:sz w:val="16"/>
                <w:szCs w:val="16"/>
              </w:rPr>
              <w:t>Строительство жилого дома</w:t>
            </w:r>
          </w:p>
        </w:tc>
      </w:tr>
      <w:tr w:rsidR="005775E3" w:rsidRPr="00D70EBD" w:rsidTr="002A6F80">
        <w:tc>
          <w:tcPr>
            <w:tcW w:w="283" w:type="dxa"/>
            <w:tcBorders>
              <w:top w:val="single" w:sz="4" w:space="0" w:color="000000"/>
              <w:left w:val="single" w:sz="4" w:space="0" w:color="000000"/>
              <w:bottom w:val="single" w:sz="4" w:space="0" w:color="000000"/>
            </w:tcBorders>
          </w:tcPr>
          <w:p w:rsidR="005775E3" w:rsidRPr="007735D7" w:rsidRDefault="005775E3" w:rsidP="009A3445">
            <w:pPr>
              <w:snapToGrid w:val="0"/>
              <w:jc w:val="both"/>
              <w:rPr>
                <w:sz w:val="16"/>
                <w:szCs w:val="16"/>
              </w:rPr>
            </w:pPr>
            <w:r w:rsidRPr="007735D7">
              <w:rPr>
                <w:sz w:val="16"/>
                <w:szCs w:val="16"/>
              </w:rPr>
              <w:t>6</w:t>
            </w:r>
          </w:p>
        </w:tc>
        <w:tc>
          <w:tcPr>
            <w:tcW w:w="1560" w:type="dxa"/>
            <w:tcBorders>
              <w:top w:val="single" w:sz="4" w:space="0" w:color="000000"/>
              <w:left w:val="single" w:sz="4" w:space="0" w:color="000000"/>
              <w:bottom w:val="single" w:sz="4" w:space="0" w:color="000000"/>
            </w:tcBorders>
          </w:tcPr>
          <w:p w:rsidR="005775E3" w:rsidRPr="007735D7" w:rsidRDefault="005775E3" w:rsidP="009A3445">
            <w:pPr>
              <w:snapToGrid w:val="0"/>
              <w:jc w:val="both"/>
              <w:rPr>
                <w:sz w:val="16"/>
                <w:szCs w:val="16"/>
              </w:rPr>
            </w:pPr>
            <w:r w:rsidRPr="007735D7">
              <w:rPr>
                <w:sz w:val="16"/>
                <w:szCs w:val="16"/>
              </w:rPr>
              <w:t>Ивановская область, Тейковский район, вблизи с. Елховка</w:t>
            </w:r>
          </w:p>
        </w:tc>
        <w:tc>
          <w:tcPr>
            <w:tcW w:w="1276" w:type="dxa"/>
            <w:tcBorders>
              <w:top w:val="single" w:sz="4" w:space="0" w:color="000000"/>
              <w:left w:val="single" w:sz="4" w:space="0" w:color="000000"/>
              <w:bottom w:val="single" w:sz="4" w:space="0" w:color="000000"/>
            </w:tcBorders>
          </w:tcPr>
          <w:p w:rsidR="005775E3" w:rsidRPr="007735D7" w:rsidRDefault="005775E3" w:rsidP="009A3445">
            <w:pPr>
              <w:snapToGrid w:val="0"/>
              <w:jc w:val="both"/>
              <w:rPr>
                <w:sz w:val="16"/>
                <w:szCs w:val="16"/>
              </w:rPr>
            </w:pPr>
            <w:r w:rsidRPr="007735D7">
              <w:rPr>
                <w:sz w:val="16"/>
                <w:szCs w:val="16"/>
              </w:rPr>
              <w:t>Частная собственность</w:t>
            </w:r>
          </w:p>
        </w:tc>
        <w:tc>
          <w:tcPr>
            <w:tcW w:w="992" w:type="dxa"/>
            <w:tcBorders>
              <w:top w:val="single" w:sz="4" w:space="0" w:color="000000"/>
              <w:left w:val="single" w:sz="4" w:space="0" w:color="000000"/>
              <w:bottom w:val="single" w:sz="4" w:space="0" w:color="000000"/>
            </w:tcBorders>
          </w:tcPr>
          <w:p w:rsidR="005775E3" w:rsidRPr="007735D7" w:rsidRDefault="005775E3" w:rsidP="009A3445">
            <w:pPr>
              <w:snapToGrid w:val="0"/>
              <w:jc w:val="both"/>
              <w:rPr>
                <w:sz w:val="16"/>
                <w:szCs w:val="16"/>
              </w:rPr>
            </w:pPr>
            <w:r w:rsidRPr="007735D7">
              <w:rPr>
                <w:sz w:val="16"/>
                <w:szCs w:val="16"/>
              </w:rPr>
              <w:t>37:18:090101:498</w:t>
            </w:r>
          </w:p>
        </w:tc>
        <w:tc>
          <w:tcPr>
            <w:tcW w:w="709" w:type="dxa"/>
            <w:tcBorders>
              <w:top w:val="single" w:sz="4" w:space="0" w:color="000000"/>
              <w:left w:val="single" w:sz="4" w:space="0" w:color="000000"/>
              <w:bottom w:val="single" w:sz="4" w:space="0" w:color="000000"/>
            </w:tcBorders>
          </w:tcPr>
          <w:p w:rsidR="005775E3" w:rsidRPr="007735D7" w:rsidRDefault="005775E3" w:rsidP="009A3445">
            <w:pPr>
              <w:snapToGrid w:val="0"/>
              <w:jc w:val="center"/>
              <w:rPr>
                <w:sz w:val="16"/>
                <w:szCs w:val="16"/>
              </w:rPr>
            </w:pPr>
            <w:r w:rsidRPr="007735D7">
              <w:rPr>
                <w:sz w:val="16"/>
                <w:szCs w:val="16"/>
              </w:rPr>
              <w:t>5000</w:t>
            </w:r>
          </w:p>
        </w:tc>
        <w:tc>
          <w:tcPr>
            <w:tcW w:w="1559" w:type="dxa"/>
            <w:tcBorders>
              <w:top w:val="single" w:sz="4" w:space="0" w:color="000000"/>
              <w:left w:val="single" w:sz="4" w:space="0" w:color="000000"/>
              <w:bottom w:val="single" w:sz="4" w:space="0" w:color="000000"/>
            </w:tcBorders>
          </w:tcPr>
          <w:p w:rsidR="005775E3" w:rsidRPr="007735D7" w:rsidRDefault="005775E3" w:rsidP="00CA1027">
            <w:pPr>
              <w:snapToGrid w:val="0"/>
              <w:jc w:val="center"/>
              <w:rPr>
                <w:sz w:val="16"/>
                <w:szCs w:val="16"/>
              </w:rPr>
            </w:pPr>
            <w:r w:rsidRPr="007735D7">
              <w:rPr>
                <w:sz w:val="16"/>
                <w:szCs w:val="16"/>
              </w:rPr>
              <w:t xml:space="preserve">Заявление собственника земельного участка о включении в границы населенного пункта </w:t>
            </w:r>
          </w:p>
        </w:tc>
        <w:tc>
          <w:tcPr>
            <w:tcW w:w="1560" w:type="dxa"/>
            <w:tcBorders>
              <w:top w:val="single" w:sz="4" w:space="0" w:color="000000"/>
              <w:left w:val="single" w:sz="4" w:space="0" w:color="000000"/>
              <w:bottom w:val="single" w:sz="4" w:space="0" w:color="000000"/>
            </w:tcBorders>
          </w:tcPr>
          <w:p w:rsidR="005775E3" w:rsidRPr="007735D7" w:rsidRDefault="005775E3" w:rsidP="009A3445">
            <w:pPr>
              <w:snapToGrid w:val="0"/>
              <w:jc w:val="center"/>
              <w:rPr>
                <w:sz w:val="16"/>
                <w:szCs w:val="16"/>
              </w:rPr>
            </w:pPr>
            <w:r w:rsidRPr="007735D7">
              <w:rPr>
                <w:sz w:val="16"/>
                <w:szCs w:val="16"/>
              </w:rPr>
              <w:t>Земли сельскохозяйствен</w:t>
            </w:r>
            <w:r>
              <w:rPr>
                <w:sz w:val="16"/>
                <w:szCs w:val="16"/>
              </w:rPr>
              <w:t>-</w:t>
            </w:r>
            <w:r w:rsidRPr="007735D7">
              <w:rPr>
                <w:sz w:val="16"/>
                <w:szCs w:val="16"/>
              </w:rPr>
              <w:t>ного назначения</w:t>
            </w:r>
          </w:p>
        </w:tc>
        <w:tc>
          <w:tcPr>
            <w:tcW w:w="1417" w:type="dxa"/>
            <w:tcBorders>
              <w:top w:val="single" w:sz="4" w:space="0" w:color="000000"/>
              <w:left w:val="single" w:sz="4" w:space="0" w:color="000000"/>
              <w:bottom w:val="single" w:sz="4" w:space="0" w:color="000000"/>
            </w:tcBorders>
          </w:tcPr>
          <w:p w:rsidR="005775E3" w:rsidRPr="007735D7" w:rsidRDefault="005775E3" w:rsidP="009A3445">
            <w:pPr>
              <w:snapToGrid w:val="0"/>
              <w:jc w:val="center"/>
              <w:rPr>
                <w:sz w:val="16"/>
                <w:szCs w:val="16"/>
              </w:rPr>
            </w:pPr>
            <w:r w:rsidRPr="007735D7">
              <w:rPr>
                <w:sz w:val="16"/>
                <w:szCs w:val="16"/>
              </w:rPr>
              <w:t>Земли населенных пунктов</w:t>
            </w:r>
          </w:p>
        </w:tc>
        <w:tc>
          <w:tcPr>
            <w:tcW w:w="1418" w:type="dxa"/>
            <w:tcBorders>
              <w:top w:val="single" w:sz="4" w:space="0" w:color="000000"/>
              <w:left w:val="single" w:sz="4" w:space="0" w:color="000000"/>
              <w:bottom w:val="single" w:sz="4" w:space="0" w:color="000000"/>
              <w:right w:val="single" w:sz="4" w:space="0" w:color="000000"/>
            </w:tcBorders>
          </w:tcPr>
          <w:p w:rsidR="005775E3" w:rsidRPr="007735D7" w:rsidRDefault="005775E3" w:rsidP="009A3445">
            <w:pPr>
              <w:snapToGrid w:val="0"/>
              <w:rPr>
                <w:sz w:val="16"/>
                <w:szCs w:val="16"/>
              </w:rPr>
            </w:pPr>
            <w:r w:rsidRPr="007735D7">
              <w:rPr>
                <w:sz w:val="16"/>
                <w:szCs w:val="16"/>
              </w:rPr>
              <w:t>Приведение целевого назначения в соответствие с фактическим использованием  земельного участка</w:t>
            </w:r>
          </w:p>
          <w:p w:rsidR="005775E3" w:rsidRPr="007735D7" w:rsidRDefault="005775E3" w:rsidP="009A3445">
            <w:pPr>
              <w:snapToGrid w:val="0"/>
              <w:rPr>
                <w:sz w:val="16"/>
                <w:szCs w:val="16"/>
              </w:rPr>
            </w:pPr>
            <w:r w:rsidRPr="007735D7">
              <w:rPr>
                <w:sz w:val="16"/>
                <w:szCs w:val="16"/>
              </w:rPr>
              <w:t xml:space="preserve">жилой дом Свидетельство о государственной регистрации права 37-СС №312374 от 08.05.2013г. </w:t>
            </w:r>
          </w:p>
          <w:p w:rsidR="005775E3" w:rsidRPr="007735D7" w:rsidRDefault="005775E3" w:rsidP="009A3445">
            <w:pPr>
              <w:snapToGrid w:val="0"/>
              <w:rPr>
                <w:sz w:val="16"/>
                <w:szCs w:val="16"/>
              </w:rPr>
            </w:pPr>
          </w:p>
          <w:p w:rsidR="005775E3" w:rsidRPr="007735D7" w:rsidRDefault="005775E3" w:rsidP="009A3445">
            <w:pPr>
              <w:snapToGrid w:val="0"/>
              <w:rPr>
                <w:sz w:val="16"/>
                <w:szCs w:val="16"/>
              </w:rPr>
            </w:pPr>
          </w:p>
        </w:tc>
      </w:tr>
      <w:tr w:rsidR="005775E3" w:rsidRPr="00D70EBD" w:rsidTr="002A6F80">
        <w:tc>
          <w:tcPr>
            <w:tcW w:w="283" w:type="dxa"/>
            <w:tcBorders>
              <w:top w:val="single" w:sz="4" w:space="0" w:color="000000"/>
              <w:left w:val="single" w:sz="4" w:space="0" w:color="000000"/>
              <w:bottom w:val="single" w:sz="4" w:space="0" w:color="000000"/>
            </w:tcBorders>
          </w:tcPr>
          <w:p w:rsidR="005775E3" w:rsidRPr="007735D7" w:rsidRDefault="005775E3" w:rsidP="009A3445">
            <w:pPr>
              <w:snapToGrid w:val="0"/>
              <w:jc w:val="both"/>
              <w:rPr>
                <w:sz w:val="16"/>
                <w:szCs w:val="16"/>
              </w:rPr>
            </w:pPr>
            <w:r w:rsidRPr="007735D7">
              <w:rPr>
                <w:sz w:val="16"/>
                <w:szCs w:val="16"/>
              </w:rPr>
              <w:t>7</w:t>
            </w:r>
          </w:p>
        </w:tc>
        <w:tc>
          <w:tcPr>
            <w:tcW w:w="1560" w:type="dxa"/>
            <w:tcBorders>
              <w:top w:val="single" w:sz="4" w:space="0" w:color="000000"/>
              <w:left w:val="single" w:sz="4" w:space="0" w:color="000000"/>
              <w:bottom w:val="single" w:sz="4" w:space="0" w:color="000000"/>
            </w:tcBorders>
          </w:tcPr>
          <w:p w:rsidR="005775E3" w:rsidRPr="007735D7" w:rsidRDefault="005775E3" w:rsidP="009A3445">
            <w:pPr>
              <w:jc w:val="center"/>
              <w:rPr>
                <w:sz w:val="16"/>
                <w:szCs w:val="16"/>
              </w:rPr>
            </w:pPr>
            <w:r w:rsidRPr="007735D7">
              <w:rPr>
                <w:sz w:val="16"/>
                <w:szCs w:val="16"/>
              </w:rPr>
              <w:t>Ивановская область, Тейковский район, 0,7 км восточнее с. Золотниковская Пустынь</w:t>
            </w:r>
          </w:p>
        </w:tc>
        <w:tc>
          <w:tcPr>
            <w:tcW w:w="1276" w:type="dxa"/>
            <w:tcBorders>
              <w:top w:val="single" w:sz="4" w:space="0" w:color="000000"/>
              <w:left w:val="single" w:sz="4" w:space="0" w:color="000000"/>
              <w:bottom w:val="single" w:sz="4" w:space="0" w:color="000000"/>
            </w:tcBorders>
          </w:tcPr>
          <w:p w:rsidR="005775E3" w:rsidRPr="007735D7" w:rsidRDefault="005775E3" w:rsidP="009A3445">
            <w:pPr>
              <w:jc w:val="center"/>
              <w:rPr>
                <w:sz w:val="16"/>
                <w:szCs w:val="16"/>
              </w:rPr>
            </w:pPr>
            <w:r w:rsidRPr="007735D7">
              <w:rPr>
                <w:sz w:val="16"/>
                <w:szCs w:val="16"/>
              </w:rPr>
              <w:t>Частная собственность</w:t>
            </w:r>
          </w:p>
        </w:tc>
        <w:tc>
          <w:tcPr>
            <w:tcW w:w="992" w:type="dxa"/>
            <w:tcBorders>
              <w:top w:val="single" w:sz="4" w:space="0" w:color="000000"/>
              <w:left w:val="single" w:sz="4" w:space="0" w:color="000000"/>
              <w:bottom w:val="single" w:sz="4" w:space="0" w:color="000000"/>
            </w:tcBorders>
          </w:tcPr>
          <w:p w:rsidR="005775E3" w:rsidRPr="007735D7" w:rsidRDefault="005775E3" w:rsidP="009A3445">
            <w:pPr>
              <w:jc w:val="center"/>
              <w:rPr>
                <w:sz w:val="16"/>
                <w:szCs w:val="16"/>
              </w:rPr>
            </w:pPr>
            <w:r w:rsidRPr="007735D7">
              <w:rPr>
                <w:sz w:val="16"/>
                <w:szCs w:val="16"/>
              </w:rPr>
              <w:t>37:18:050304:138</w:t>
            </w:r>
          </w:p>
        </w:tc>
        <w:tc>
          <w:tcPr>
            <w:tcW w:w="709" w:type="dxa"/>
            <w:tcBorders>
              <w:top w:val="single" w:sz="4" w:space="0" w:color="000000"/>
              <w:left w:val="single" w:sz="4" w:space="0" w:color="000000"/>
              <w:bottom w:val="single" w:sz="4" w:space="0" w:color="000000"/>
            </w:tcBorders>
          </w:tcPr>
          <w:p w:rsidR="005775E3" w:rsidRPr="007735D7" w:rsidRDefault="005775E3" w:rsidP="009A3445">
            <w:pPr>
              <w:jc w:val="center"/>
              <w:rPr>
                <w:sz w:val="16"/>
                <w:szCs w:val="16"/>
              </w:rPr>
            </w:pPr>
            <w:r w:rsidRPr="007735D7">
              <w:rPr>
                <w:sz w:val="16"/>
                <w:szCs w:val="16"/>
              </w:rPr>
              <w:t xml:space="preserve">118382 кв. м. </w:t>
            </w:r>
          </w:p>
        </w:tc>
        <w:tc>
          <w:tcPr>
            <w:tcW w:w="1559" w:type="dxa"/>
            <w:tcBorders>
              <w:top w:val="single" w:sz="4" w:space="0" w:color="000000"/>
              <w:left w:val="single" w:sz="4" w:space="0" w:color="000000"/>
              <w:bottom w:val="single" w:sz="4" w:space="0" w:color="000000"/>
            </w:tcBorders>
          </w:tcPr>
          <w:p w:rsidR="005775E3" w:rsidRPr="007735D7" w:rsidRDefault="005775E3" w:rsidP="009A3445">
            <w:pPr>
              <w:jc w:val="center"/>
              <w:rPr>
                <w:sz w:val="16"/>
                <w:szCs w:val="16"/>
              </w:rPr>
            </w:pPr>
            <w:r w:rsidRPr="007735D7">
              <w:rPr>
                <w:sz w:val="16"/>
                <w:szCs w:val="16"/>
              </w:rPr>
              <w:t>Заявление собственника земельного участка</w:t>
            </w:r>
          </w:p>
        </w:tc>
        <w:tc>
          <w:tcPr>
            <w:tcW w:w="1560" w:type="dxa"/>
            <w:tcBorders>
              <w:top w:val="single" w:sz="4" w:space="0" w:color="000000"/>
              <w:left w:val="single" w:sz="4" w:space="0" w:color="000000"/>
              <w:bottom w:val="single" w:sz="4" w:space="0" w:color="000000"/>
            </w:tcBorders>
          </w:tcPr>
          <w:p w:rsidR="005775E3" w:rsidRPr="007735D7" w:rsidRDefault="005775E3" w:rsidP="009A3445">
            <w:pPr>
              <w:pStyle w:val="ConsPlusNormal"/>
              <w:ind w:firstLine="0"/>
              <w:jc w:val="center"/>
              <w:rPr>
                <w:rFonts w:ascii="Times New Roman" w:hAnsi="Times New Roman" w:cs="Times New Roman"/>
                <w:sz w:val="16"/>
                <w:szCs w:val="16"/>
              </w:rPr>
            </w:pPr>
            <w:r w:rsidRPr="007735D7">
              <w:rPr>
                <w:rFonts w:ascii="Times New Roman" w:hAnsi="Times New Roman" w:cs="Times New Roman"/>
                <w:sz w:val="16"/>
                <w:szCs w:val="16"/>
              </w:rPr>
              <w:t>Земли сельскохозяйствен</w:t>
            </w:r>
            <w:r>
              <w:rPr>
                <w:rFonts w:ascii="Times New Roman" w:hAnsi="Times New Roman" w:cs="Times New Roman"/>
                <w:sz w:val="16"/>
                <w:szCs w:val="16"/>
              </w:rPr>
              <w:t>-</w:t>
            </w:r>
            <w:r w:rsidRPr="007735D7">
              <w:rPr>
                <w:rFonts w:ascii="Times New Roman" w:hAnsi="Times New Roman" w:cs="Times New Roman"/>
                <w:sz w:val="16"/>
                <w:szCs w:val="16"/>
              </w:rPr>
              <w:t>ного назначения</w:t>
            </w:r>
          </w:p>
        </w:tc>
        <w:tc>
          <w:tcPr>
            <w:tcW w:w="1417" w:type="dxa"/>
            <w:tcBorders>
              <w:top w:val="single" w:sz="4" w:space="0" w:color="000000"/>
              <w:left w:val="single" w:sz="4" w:space="0" w:color="000000"/>
              <w:bottom w:val="single" w:sz="4" w:space="0" w:color="000000"/>
            </w:tcBorders>
          </w:tcPr>
          <w:p w:rsidR="005775E3" w:rsidRPr="007735D7" w:rsidRDefault="005775E3" w:rsidP="009A3445">
            <w:pPr>
              <w:pStyle w:val="ConsPlusNormal"/>
              <w:ind w:firstLine="0"/>
              <w:jc w:val="center"/>
              <w:rPr>
                <w:rFonts w:ascii="Times New Roman" w:hAnsi="Times New Roman" w:cs="Times New Roman"/>
                <w:sz w:val="16"/>
                <w:szCs w:val="16"/>
              </w:rPr>
            </w:pPr>
            <w:r w:rsidRPr="007735D7">
              <w:rPr>
                <w:rFonts w:ascii="Times New Roman" w:hAnsi="Times New Roman" w:cs="Times New Roman"/>
                <w:sz w:val="16"/>
                <w:szCs w:val="16"/>
              </w:rPr>
              <w:t>Земли промышлен</w:t>
            </w:r>
            <w:r>
              <w:rPr>
                <w:rFonts w:ascii="Times New Roman" w:hAnsi="Times New Roman" w:cs="Times New Roman"/>
                <w:sz w:val="16"/>
                <w:szCs w:val="16"/>
              </w:rPr>
              <w:t>-</w:t>
            </w:r>
            <w:r w:rsidRPr="007735D7">
              <w:rPr>
                <w:rFonts w:ascii="Times New Roman" w:hAnsi="Times New Roman" w:cs="Times New Roman"/>
                <w:sz w:val="16"/>
                <w:szCs w:val="16"/>
              </w:rPr>
              <w:t>ности, энергетики, транспорта, связи, радиовещания, телевидения, информатики, землями для обеспечения космической деятельности, земли обороны, безопасности и землями иного специального назначения</w:t>
            </w:r>
          </w:p>
        </w:tc>
        <w:tc>
          <w:tcPr>
            <w:tcW w:w="1418" w:type="dxa"/>
            <w:tcBorders>
              <w:top w:val="single" w:sz="4" w:space="0" w:color="000000"/>
              <w:left w:val="single" w:sz="4" w:space="0" w:color="000000"/>
              <w:bottom w:val="single" w:sz="4" w:space="0" w:color="000000"/>
              <w:right w:val="single" w:sz="4" w:space="0" w:color="000000"/>
            </w:tcBorders>
          </w:tcPr>
          <w:p w:rsidR="005775E3" w:rsidRPr="007735D7" w:rsidRDefault="005775E3" w:rsidP="009A3445">
            <w:pPr>
              <w:jc w:val="center"/>
              <w:rPr>
                <w:sz w:val="16"/>
                <w:szCs w:val="16"/>
              </w:rPr>
            </w:pPr>
            <w:r w:rsidRPr="007735D7">
              <w:rPr>
                <w:sz w:val="16"/>
                <w:szCs w:val="16"/>
              </w:rPr>
              <w:t>Ивановская область, Тейковский район, 0,7 км восточнее с. Золотниковская Пустынь</w:t>
            </w:r>
          </w:p>
        </w:tc>
      </w:tr>
      <w:tr w:rsidR="00FD0389" w:rsidRPr="00D70EBD" w:rsidTr="002A6F80">
        <w:tc>
          <w:tcPr>
            <w:tcW w:w="283" w:type="dxa"/>
            <w:tcBorders>
              <w:top w:val="single" w:sz="4" w:space="0" w:color="000000"/>
              <w:left w:val="single" w:sz="4" w:space="0" w:color="000000"/>
              <w:bottom w:val="single" w:sz="4" w:space="0" w:color="000000"/>
            </w:tcBorders>
          </w:tcPr>
          <w:p w:rsidR="00FD0389" w:rsidRPr="007735D7" w:rsidRDefault="00FD0389" w:rsidP="009A3445">
            <w:pPr>
              <w:snapToGrid w:val="0"/>
              <w:jc w:val="both"/>
              <w:rPr>
                <w:sz w:val="16"/>
                <w:szCs w:val="16"/>
              </w:rPr>
            </w:pPr>
            <w:r>
              <w:rPr>
                <w:sz w:val="16"/>
                <w:szCs w:val="16"/>
              </w:rPr>
              <w:t>8</w:t>
            </w:r>
          </w:p>
        </w:tc>
        <w:tc>
          <w:tcPr>
            <w:tcW w:w="1560" w:type="dxa"/>
            <w:tcBorders>
              <w:top w:val="single" w:sz="4" w:space="0" w:color="000000"/>
              <w:left w:val="single" w:sz="4" w:space="0" w:color="000000"/>
              <w:bottom w:val="single" w:sz="4" w:space="0" w:color="000000"/>
            </w:tcBorders>
          </w:tcPr>
          <w:p w:rsidR="00FD0389" w:rsidRPr="007735D7" w:rsidRDefault="00FD0389" w:rsidP="002A6F80">
            <w:pPr>
              <w:jc w:val="center"/>
              <w:rPr>
                <w:sz w:val="16"/>
                <w:szCs w:val="16"/>
              </w:rPr>
            </w:pPr>
            <w:r w:rsidRPr="007735D7">
              <w:rPr>
                <w:sz w:val="16"/>
                <w:szCs w:val="16"/>
              </w:rPr>
              <w:t>Ивановская область, Тейковский район, с. Золотниковская Пустынь</w:t>
            </w:r>
          </w:p>
        </w:tc>
        <w:tc>
          <w:tcPr>
            <w:tcW w:w="1276" w:type="dxa"/>
            <w:tcBorders>
              <w:top w:val="single" w:sz="4" w:space="0" w:color="000000"/>
              <w:left w:val="single" w:sz="4" w:space="0" w:color="000000"/>
              <w:bottom w:val="single" w:sz="4" w:space="0" w:color="000000"/>
            </w:tcBorders>
          </w:tcPr>
          <w:p w:rsidR="00FD0389" w:rsidRPr="007735D7" w:rsidRDefault="002A6F80" w:rsidP="009A3445">
            <w:pPr>
              <w:jc w:val="center"/>
              <w:rPr>
                <w:sz w:val="16"/>
                <w:szCs w:val="16"/>
              </w:rPr>
            </w:pPr>
            <w:r w:rsidRPr="007735D7">
              <w:rPr>
                <w:sz w:val="16"/>
                <w:szCs w:val="16"/>
              </w:rPr>
              <w:t>Частная собственность</w:t>
            </w:r>
          </w:p>
        </w:tc>
        <w:tc>
          <w:tcPr>
            <w:tcW w:w="992" w:type="dxa"/>
            <w:tcBorders>
              <w:top w:val="single" w:sz="4" w:space="0" w:color="000000"/>
              <w:left w:val="single" w:sz="4" w:space="0" w:color="000000"/>
              <w:bottom w:val="single" w:sz="4" w:space="0" w:color="000000"/>
            </w:tcBorders>
          </w:tcPr>
          <w:p w:rsidR="00FD0389" w:rsidRPr="007735D7" w:rsidRDefault="001628F3" w:rsidP="009A3445">
            <w:pPr>
              <w:jc w:val="center"/>
              <w:rPr>
                <w:sz w:val="16"/>
                <w:szCs w:val="16"/>
              </w:rPr>
            </w:pPr>
            <w:r w:rsidRPr="001628F3">
              <w:rPr>
                <w:sz w:val="16"/>
                <w:szCs w:val="16"/>
              </w:rPr>
              <w:t>37:18:050305:43</w:t>
            </w:r>
          </w:p>
        </w:tc>
        <w:tc>
          <w:tcPr>
            <w:tcW w:w="709" w:type="dxa"/>
            <w:tcBorders>
              <w:top w:val="single" w:sz="4" w:space="0" w:color="000000"/>
              <w:left w:val="single" w:sz="4" w:space="0" w:color="000000"/>
              <w:bottom w:val="single" w:sz="4" w:space="0" w:color="000000"/>
            </w:tcBorders>
          </w:tcPr>
          <w:p w:rsidR="00FD0389" w:rsidRPr="007735D7" w:rsidRDefault="00FD0389" w:rsidP="009A3445">
            <w:pPr>
              <w:jc w:val="center"/>
              <w:rPr>
                <w:sz w:val="16"/>
                <w:szCs w:val="16"/>
              </w:rPr>
            </w:pPr>
          </w:p>
        </w:tc>
        <w:tc>
          <w:tcPr>
            <w:tcW w:w="1559" w:type="dxa"/>
            <w:tcBorders>
              <w:top w:val="single" w:sz="4" w:space="0" w:color="000000"/>
              <w:left w:val="single" w:sz="4" w:space="0" w:color="000000"/>
              <w:bottom w:val="single" w:sz="4" w:space="0" w:color="000000"/>
            </w:tcBorders>
          </w:tcPr>
          <w:p w:rsidR="00FD0389" w:rsidRPr="007735D7" w:rsidRDefault="001628F3" w:rsidP="009A3445">
            <w:pPr>
              <w:jc w:val="center"/>
              <w:rPr>
                <w:sz w:val="16"/>
                <w:szCs w:val="16"/>
              </w:rPr>
            </w:pPr>
            <w:r w:rsidRPr="007735D7">
              <w:rPr>
                <w:sz w:val="16"/>
                <w:szCs w:val="16"/>
              </w:rPr>
              <w:t>Заявление собственника земельного участка</w:t>
            </w:r>
          </w:p>
        </w:tc>
        <w:tc>
          <w:tcPr>
            <w:tcW w:w="1560" w:type="dxa"/>
            <w:tcBorders>
              <w:top w:val="single" w:sz="4" w:space="0" w:color="000000"/>
              <w:left w:val="single" w:sz="4" w:space="0" w:color="000000"/>
              <w:bottom w:val="single" w:sz="4" w:space="0" w:color="000000"/>
            </w:tcBorders>
          </w:tcPr>
          <w:p w:rsidR="00FD0389" w:rsidRPr="007735D7" w:rsidRDefault="001628F3" w:rsidP="009A3445">
            <w:pPr>
              <w:pStyle w:val="ConsPlusNormal"/>
              <w:ind w:firstLine="0"/>
              <w:jc w:val="center"/>
              <w:rPr>
                <w:rFonts w:ascii="Times New Roman" w:hAnsi="Times New Roman" w:cs="Times New Roman"/>
                <w:sz w:val="16"/>
                <w:szCs w:val="16"/>
              </w:rPr>
            </w:pPr>
            <w:r w:rsidRPr="007735D7">
              <w:rPr>
                <w:rFonts w:ascii="Times New Roman" w:hAnsi="Times New Roman" w:cs="Times New Roman"/>
                <w:sz w:val="16"/>
                <w:szCs w:val="16"/>
              </w:rPr>
              <w:t>Земли сельскохозяйствен</w:t>
            </w:r>
            <w:r>
              <w:rPr>
                <w:rFonts w:ascii="Times New Roman" w:hAnsi="Times New Roman" w:cs="Times New Roman"/>
                <w:sz w:val="16"/>
                <w:szCs w:val="16"/>
              </w:rPr>
              <w:t>-</w:t>
            </w:r>
            <w:r w:rsidRPr="007735D7">
              <w:rPr>
                <w:rFonts w:ascii="Times New Roman" w:hAnsi="Times New Roman" w:cs="Times New Roman"/>
                <w:sz w:val="16"/>
                <w:szCs w:val="16"/>
              </w:rPr>
              <w:t>ного назначения</w:t>
            </w:r>
          </w:p>
        </w:tc>
        <w:tc>
          <w:tcPr>
            <w:tcW w:w="1417" w:type="dxa"/>
            <w:tcBorders>
              <w:top w:val="single" w:sz="4" w:space="0" w:color="000000"/>
              <w:left w:val="single" w:sz="4" w:space="0" w:color="000000"/>
              <w:bottom w:val="single" w:sz="4" w:space="0" w:color="000000"/>
            </w:tcBorders>
          </w:tcPr>
          <w:p w:rsidR="00FD0389" w:rsidRPr="001628F3" w:rsidRDefault="001628F3" w:rsidP="009A3445">
            <w:pPr>
              <w:pStyle w:val="ConsPlusNormal"/>
              <w:ind w:firstLine="0"/>
              <w:jc w:val="center"/>
              <w:rPr>
                <w:rFonts w:ascii="Times New Roman" w:hAnsi="Times New Roman" w:cs="Times New Roman"/>
                <w:sz w:val="16"/>
                <w:szCs w:val="16"/>
              </w:rPr>
            </w:pPr>
            <w:r w:rsidRPr="001628F3">
              <w:rPr>
                <w:rFonts w:ascii="Times New Roman" w:hAnsi="Times New Roman" w:cs="Times New Roman"/>
                <w:sz w:val="16"/>
                <w:szCs w:val="16"/>
              </w:rPr>
              <w:t>Земли населенных пунктов</w:t>
            </w:r>
          </w:p>
        </w:tc>
        <w:tc>
          <w:tcPr>
            <w:tcW w:w="1418" w:type="dxa"/>
            <w:tcBorders>
              <w:top w:val="single" w:sz="4" w:space="0" w:color="000000"/>
              <w:left w:val="single" w:sz="4" w:space="0" w:color="000000"/>
              <w:bottom w:val="single" w:sz="4" w:space="0" w:color="000000"/>
              <w:right w:val="single" w:sz="4" w:space="0" w:color="000000"/>
            </w:tcBorders>
          </w:tcPr>
          <w:p w:rsidR="00FD0389" w:rsidRPr="007735D7" w:rsidRDefault="001628F3" w:rsidP="009A3445">
            <w:pPr>
              <w:jc w:val="center"/>
              <w:rPr>
                <w:sz w:val="16"/>
                <w:szCs w:val="16"/>
              </w:rPr>
            </w:pPr>
            <w:r w:rsidRPr="007735D7">
              <w:rPr>
                <w:sz w:val="16"/>
                <w:szCs w:val="16"/>
              </w:rPr>
              <w:t>Строительство жилого дома</w:t>
            </w:r>
          </w:p>
        </w:tc>
      </w:tr>
    </w:tbl>
    <w:p w:rsidR="00D40ECA" w:rsidRDefault="00D40ECA" w:rsidP="00B327F3">
      <w:pPr>
        <w:suppressAutoHyphens/>
        <w:spacing w:after="0" w:line="360" w:lineRule="auto"/>
        <w:ind w:firstLine="851"/>
        <w:jc w:val="both"/>
        <w:rPr>
          <w:rFonts w:eastAsia="Times New Roman"/>
          <w:kern w:val="0"/>
          <w:lang w:eastAsia="ar-SA"/>
        </w:rPr>
      </w:pPr>
    </w:p>
    <w:p w:rsidR="00EA1A58" w:rsidRPr="00EA1A58" w:rsidRDefault="00EA1A58" w:rsidP="00EA1A58">
      <w:pPr>
        <w:pStyle w:val="af7"/>
        <w:keepNext/>
        <w:suppressAutoHyphens/>
        <w:spacing w:after="120"/>
        <w:jc w:val="center"/>
        <w:rPr>
          <w:bCs w:val="0"/>
          <w:iCs/>
          <w:color w:val="auto"/>
          <w:sz w:val="24"/>
          <w:szCs w:val="24"/>
        </w:rPr>
      </w:pPr>
      <w:r w:rsidRPr="00EA1A58">
        <w:rPr>
          <w:bCs w:val="0"/>
          <w:iCs/>
          <w:color w:val="auto"/>
          <w:sz w:val="24"/>
          <w:szCs w:val="24"/>
        </w:rPr>
        <w:t xml:space="preserve">Уровень благоустройства жилищного фонда </w:t>
      </w:r>
      <w:r>
        <w:rPr>
          <w:bCs w:val="0"/>
          <w:iCs/>
          <w:color w:val="auto"/>
          <w:sz w:val="24"/>
          <w:szCs w:val="24"/>
        </w:rPr>
        <w:t>Морозовского</w:t>
      </w:r>
      <w:r w:rsidRPr="00EA1A58">
        <w:rPr>
          <w:bCs w:val="0"/>
          <w:iCs/>
          <w:color w:val="auto"/>
          <w:sz w:val="24"/>
          <w:szCs w:val="24"/>
        </w:rPr>
        <w:t xml:space="preserve"> сельского поселения</w:t>
      </w:r>
    </w:p>
    <w:tbl>
      <w:tblPr>
        <w:tblW w:w="5000" w:type="pct"/>
        <w:jc w:val="center"/>
        <w:tblCellMar>
          <w:left w:w="57" w:type="dxa"/>
          <w:right w:w="57" w:type="dxa"/>
        </w:tblCellMar>
        <w:tblLook w:val="0000" w:firstRow="0" w:lastRow="0" w:firstColumn="0" w:lastColumn="0" w:noHBand="0" w:noVBand="0"/>
      </w:tblPr>
      <w:tblGrid>
        <w:gridCol w:w="1817"/>
        <w:gridCol w:w="1752"/>
        <w:gridCol w:w="1752"/>
        <w:gridCol w:w="1752"/>
        <w:gridCol w:w="1598"/>
        <w:gridCol w:w="1649"/>
      </w:tblGrid>
      <w:tr w:rsidR="00EA1A58" w:rsidRPr="00CD6084" w:rsidTr="009C58E6">
        <w:trPr>
          <w:trHeight w:val="284"/>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rsidR="00EA1A58" w:rsidRPr="00CD6084" w:rsidRDefault="00EA1A58" w:rsidP="009C58E6">
            <w:pPr>
              <w:suppressAutoHyphens/>
              <w:snapToGrid w:val="0"/>
              <w:spacing w:after="0" w:line="240" w:lineRule="auto"/>
              <w:jc w:val="center"/>
              <w:rPr>
                <w:rFonts w:eastAsia="Times New Roman"/>
                <w:b/>
                <w:bCs/>
                <w:kern w:val="0"/>
                <w:sz w:val="20"/>
                <w:szCs w:val="20"/>
                <w:lang w:eastAsia="ar-SA"/>
              </w:rPr>
            </w:pPr>
            <w:r w:rsidRPr="00CD6084">
              <w:rPr>
                <w:rFonts w:eastAsia="Times New Roman"/>
                <w:b/>
                <w:bCs/>
                <w:kern w:val="0"/>
                <w:sz w:val="20"/>
                <w:szCs w:val="20"/>
                <w:lang w:eastAsia="ar-SA"/>
              </w:rPr>
              <w:t>Обеспеченность централизованными инж. сетями, %</w:t>
            </w:r>
          </w:p>
        </w:tc>
      </w:tr>
      <w:tr w:rsidR="00EA1A58" w:rsidRPr="00CD6084" w:rsidTr="003B541D">
        <w:trPr>
          <w:trHeight w:val="578"/>
          <w:jc w:val="center"/>
        </w:trPr>
        <w:tc>
          <w:tcPr>
            <w:tcW w:w="880" w:type="pct"/>
            <w:tcBorders>
              <w:top w:val="single" w:sz="4" w:space="0" w:color="000000"/>
              <w:left w:val="single" w:sz="4" w:space="0" w:color="000000"/>
              <w:bottom w:val="single" w:sz="4" w:space="0" w:color="000000"/>
            </w:tcBorders>
            <w:vAlign w:val="center"/>
          </w:tcPr>
          <w:p w:rsidR="00EA1A58" w:rsidRPr="00CD6084" w:rsidRDefault="0096734E" w:rsidP="009C58E6">
            <w:pPr>
              <w:suppressAutoHyphens/>
              <w:snapToGrid w:val="0"/>
              <w:spacing w:after="0" w:line="240" w:lineRule="auto"/>
              <w:jc w:val="center"/>
              <w:rPr>
                <w:rFonts w:eastAsia="Times New Roman"/>
                <w:b/>
                <w:bCs/>
                <w:spacing w:val="-8"/>
                <w:kern w:val="0"/>
                <w:sz w:val="20"/>
                <w:szCs w:val="20"/>
                <w:lang w:eastAsia="ar-SA"/>
              </w:rPr>
            </w:pPr>
            <w:r>
              <w:rPr>
                <w:rFonts w:eastAsia="Times New Roman"/>
                <w:b/>
                <w:bCs/>
                <w:spacing w:val="-8"/>
                <w:kern w:val="0"/>
                <w:sz w:val="20"/>
                <w:szCs w:val="20"/>
                <w:lang w:eastAsia="ar-SA"/>
              </w:rPr>
              <w:t>водопровод</w:t>
            </w:r>
          </w:p>
        </w:tc>
        <w:tc>
          <w:tcPr>
            <w:tcW w:w="849" w:type="pct"/>
            <w:tcBorders>
              <w:top w:val="single" w:sz="4" w:space="0" w:color="000000"/>
              <w:left w:val="single" w:sz="4" w:space="0" w:color="000000"/>
              <w:bottom w:val="single" w:sz="4" w:space="0" w:color="000000"/>
            </w:tcBorders>
            <w:vAlign w:val="center"/>
          </w:tcPr>
          <w:p w:rsidR="00EA1A58" w:rsidRPr="00CD6084" w:rsidRDefault="0096734E" w:rsidP="009C58E6">
            <w:pPr>
              <w:suppressAutoHyphens/>
              <w:snapToGrid w:val="0"/>
              <w:spacing w:after="0" w:line="240" w:lineRule="auto"/>
              <w:jc w:val="center"/>
              <w:rPr>
                <w:rFonts w:eastAsia="Times New Roman"/>
                <w:b/>
                <w:bCs/>
                <w:spacing w:val="-8"/>
                <w:kern w:val="0"/>
                <w:sz w:val="20"/>
                <w:szCs w:val="20"/>
                <w:lang w:eastAsia="ar-SA"/>
              </w:rPr>
            </w:pPr>
            <w:r>
              <w:rPr>
                <w:rFonts w:eastAsia="Times New Roman"/>
                <w:b/>
                <w:bCs/>
                <w:spacing w:val="-8"/>
                <w:kern w:val="0"/>
                <w:sz w:val="20"/>
                <w:szCs w:val="20"/>
                <w:lang w:eastAsia="ar-SA"/>
              </w:rPr>
              <w:t>канализация</w:t>
            </w:r>
          </w:p>
        </w:tc>
        <w:tc>
          <w:tcPr>
            <w:tcW w:w="849" w:type="pct"/>
            <w:tcBorders>
              <w:top w:val="single" w:sz="4" w:space="0" w:color="000000"/>
              <w:left w:val="single" w:sz="4" w:space="0" w:color="000000"/>
              <w:bottom w:val="single" w:sz="4" w:space="0" w:color="000000"/>
            </w:tcBorders>
            <w:vAlign w:val="center"/>
          </w:tcPr>
          <w:p w:rsidR="00EA1A58" w:rsidRPr="00CD6084" w:rsidRDefault="0096734E" w:rsidP="009C58E6">
            <w:pPr>
              <w:suppressAutoHyphens/>
              <w:snapToGrid w:val="0"/>
              <w:spacing w:after="0" w:line="240" w:lineRule="auto"/>
              <w:jc w:val="center"/>
              <w:rPr>
                <w:rFonts w:eastAsia="Times New Roman"/>
                <w:b/>
                <w:bCs/>
                <w:spacing w:val="-8"/>
                <w:kern w:val="0"/>
                <w:sz w:val="20"/>
                <w:szCs w:val="20"/>
                <w:lang w:eastAsia="ar-SA"/>
              </w:rPr>
            </w:pPr>
            <w:r>
              <w:rPr>
                <w:rFonts w:eastAsia="Times New Roman"/>
                <w:b/>
                <w:bCs/>
                <w:spacing w:val="-8"/>
                <w:kern w:val="0"/>
                <w:sz w:val="20"/>
                <w:szCs w:val="20"/>
                <w:lang w:eastAsia="ar-SA"/>
              </w:rPr>
              <w:t>электричество</w:t>
            </w:r>
          </w:p>
        </w:tc>
        <w:tc>
          <w:tcPr>
            <w:tcW w:w="849" w:type="pct"/>
            <w:tcBorders>
              <w:top w:val="single" w:sz="4" w:space="0" w:color="000000"/>
              <w:left w:val="single" w:sz="4" w:space="0" w:color="000000"/>
              <w:bottom w:val="single" w:sz="4" w:space="0" w:color="000000"/>
            </w:tcBorders>
            <w:vAlign w:val="center"/>
          </w:tcPr>
          <w:p w:rsidR="00EA1A58" w:rsidRPr="00CD6084" w:rsidRDefault="0096734E" w:rsidP="009C58E6">
            <w:pPr>
              <w:suppressAutoHyphens/>
              <w:snapToGrid w:val="0"/>
              <w:spacing w:after="0" w:line="240" w:lineRule="auto"/>
              <w:jc w:val="center"/>
              <w:rPr>
                <w:rFonts w:eastAsia="Times New Roman"/>
                <w:b/>
                <w:bCs/>
                <w:spacing w:val="-8"/>
                <w:kern w:val="0"/>
                <w:sz w:val="20"/>
                <w:szCs w:val="20"/>
                <w:lang w:eastAsia="ar-SA"/>
              </w:rPr>
            </w:pPr>
            <w:r>
              <w:rPr>
                <w:rFonts w:eastAsia="Times New Roman"/>
                <w:b/>
                <w:bCs/>
                <w:spacing w:val="-8"/>
                <w:kern w:val="0"/>
                <w:sz w:val="20"/>
                <w:szCs w:val="20"/>
                <w:lang w:eastAsia="ar-SA"/>
              </w:rPr>
              <w:t>газовые плиты</w:t>
            </w:r>
          </w:p>
        </w:tc>
        <w:tc>
          <w:tcPr>
            <w:tcW w:w="774" w:type="pct"/>
            <w:tcBorders>
              <w:top w:val="single" w:sz="4" w:space="0" w:color="000000"/>
              <w:left w:val="single" w:sz="4" w:space="0" w:color="000000"/>
              <w:bottom w:val="single" w:sz="4" w:space="0" w:color="000000"/>
            </w:tcBorders>
            <w:vAlign w:val="center"/>
          </w:tcPr>
          <w:p w:rsidR="00EA1A58" w:rsidRPr="00CD6084" w:rsidRDefault="0096734E" w:rsidP="009C58E6">
            <w:pPr>
              <w:suppressAutoHyphens/>
              <w:snapToGrid w:val="0"/>
              <w:spacing w:after="0" w:line="240" w:lineRule="auto"/>
              <w:ind w:left="-57" w:right="-57"/>
              <w:jc w:val="center"/>
              <w:rPr>
                <w:rFonts w:eastAsia="Times New Roman"/>
                <w:b/>
                <w:bCs/>
                <w:spacing w:val="-8"/>
                <w:kern w:val="0"/>
                <w:sz w:val="20"/>
                <w:szCs w:val="20"/>
                <w:lang w:eastAsia="ar-SA"/>
              </w:rPr>
            </w:pPr>
            <w:r>
              <w:rPr>
                <w:rFonts w:eastAsia="Times New Roman"/>
                <w:b/>
                <w:bCs/>
                <w:spacing w:val="-8"/>
                <w:kern w:val="0"/>
                <w:sz w:val="20"/>
                <w:szCs w:val="20"/>
                <w:lang w:eastAsia="ar-SA"/>
              </w:rPr>
              <w:t>теплоснабжение</w:t>
            </w:r>
          </w:p>
        </w:tc>
        <w:tc>
          <w:tcPr>
            <w:tcW w:w="799" w:type="pct"/>
            <w:tcBorders>
              <w:top w:val="single" w:sz="4" w:space="0" w:color="000000"/>
              <w:left w:val="single" w:sz="4" w:space="0" w:color="000000"/>
              <w:right w:val="single" w:sz="4" w:space="0" w:color="000000"/>
            </w:tcBorders>
            <w:vAlign w:val="center"/>
          </w:tcPr>
          <w:p w:rsidR="00EA1A58" w:rsidRPr="00CD6084" w:rsidRDefault="0096734E" w:rsidP="009C58E6">
            <w:pPr>
              <w:suppressAutoHyphens/>
              <w:snapToGrid w:val="0"/>
              <w:spacing w:after="0" w:line="240" w:lineRule="auto"/>
              <w:jc w:val="center"/>
              <w:rPr>
                <w:rFonts w:eastAsia="Times New Roman"/>
                <w:b/>
                <w:bCs/>
                <w:spacing w:val="-8"/>
                <w:kern w:val="0"/>
                <w:sz w:val="20"/>
                <w:szCs w:val="20"/>
                <w:lang w:eastAsia="ar-SA"/>
              </w:rPr>
            </w:pPr>
            <w:r>
              <w:rPr>
                <w:rFonts w:eastAsia="Times New Roman"/>
                <w:b/>
                <w:bCs/>
                <w:spacing w:val="-8"/>
                <w:kern w:val="0"/>
                <w:sz w:val="20"/>
                <w:szCs w:val="20"/>
                <w:lang w:eastAsia="ar-SA"/>
              </w:rPr>
              <w:t>горячая вода</w:t>
            </w:r>
          </w:p>
        </w:tc>
      </w:tr>
      <w:tr w:rsidR="00EA1A58" w:rsidRPr="00CD6084" w:rsidTr="003B541D">
        <w:trPr>
          <w:trHeight w:val="284"/>
          <w:jc w:val="center"/>
        </w:trPr>
        <w:tc>
          <w:tcPr>
            <w:tcW w:w="880" w:type="pct"/>
            <w:tcBorders>
              <w:top w:val="single" w:sz="4" w:space="0" w:color="000000"/>
              <w:left w:val="single" w:sz="4" w:space="0" w:color="000000"/>
              <w:bottom w:val="single" w:sz="4" w:space="0" w:color="000000"/>
            </w:tcBorders>
          </w:tcPr>
          <w:p w:rsidR="00EA1A58" w:rsidRPr="00CD6084" w:rsidRDefault="0096734E" w:rsidP="009C58E6">
            <w:pPr>
              <w:suppressAutoHyphens/>
              <w:spacing w:after="0" w:line="216" w:lineRule="auto"/>
              <w:jc w:val="center"/>
              <w:rPr>
                <w:rFonts w:eastAsia="Times New Roman"/>
                <w:bCs/>
                <w:iCs/>
                <w:kern w:val="0"/>
                <w:sz w:val="20"/>
                <w:szCs w:val="20"/>
                <w:lang w:eastAsia="ar-SA"/>
              </w:rPr>
            </w:pPr>
            <w:r>
              <w:rPr>
                <w:rFonts w:eastAsia="Times New Roman"/>
                <w:bCs/>
                <w:iCs/>
                <w:kern w:val="0"/>
                <w:sz w:val="20"/>
                <w:szCs w:val="20"/>
                <w:lang w:eastAsia="ar-SA"/>
              </w:rPr>
              <w:t>24</w:t>
            </w:r>
          </w:p>
        </w:tc>
        <w:tc>
          <w:tcPr>
            <w:tcW w:w="849" w:type="pct"/>
            <w:tcBorders>
              <w:top w:val="single" w:sz="4" w:space="0" w:color="000000"/>
              <w:left w:val="single" w:sz="4" w:space="0" w:color="000000"/>
              <w:bottom w:val="single" w:sz="4" w:space="0" w:color="000000"/>
            </w:tcBorders>
          </w:tcPr>
          <w:p w:rsidR="00EA1A58" w:rsidRPr="00CD6084" w:rsidRDefault="0096734E" w:rsidP="009C58E6">
            <w:pPr>
              <w:suppressAutoHyphens/>
              <w:spacing w:after="0" w:line="216" w:lineRule="auto"/>
              <w:jc w:val="center"/>
              <w:rPr>
                <w:rFonts w:eastAsia="Times New Roman"/>
                <w:bCs/>
                <w:kern w:val="0"/>
                <w:sz w:val="20"/>
                <w:szCs w:val="20"/>
                <w:lang w:eastAsia="ar-SA"/>
              </w:rPr>
            </w:pPr>
            <w:r>
              <w:rPr>
                <w:rFonts w:eastAsia="Times New Roman"/>
                <w:bCs/>
                <w:kern w:val="0"/>
                <w:sz w:val="20"/>
                <w:szCs w:val="20"/>
                <w:lang w:eastAsia="ar-SA"/>
              </w:rPr>
              <w:t>14,9</w:t>
            </w:r>
          </w:p>
        </w:tc>
        <w:tc>
          <w:tcPr>
            <w:tcW w:w="849" w:type="pct"/>
            <w:tcBorders>
              <w:top w:val="single" w:sz="4" w:space="0" w:color="000000"/>
              <w:left w:val="single" w:sz="4" w:space="0" w:color="000000"/>
              <w:bottom w:val="single" w:sz="4" w:space="0" w:color="000000"/>
            </w:tcBorders>
          </w:tcPr>
          <w:p w:rsidR="003B541D" w:rsidRPr="00CD6084" w:rsidRDefault="0096734E" w:rsidP="009C58E6">
            <w:pPr>
              <w:suppressAutoHyphens/>
              <w:spacing w:after="0" w:line="216" w:lineRule="auto"/>
              <w:jc w:val="center"/>
              <w:rPr>
                <w:rFonts w:eastAsia="Times New Roman"/>
                <w:bCs/>
                <w:kern w:val="0"/>
                <w:sz w:val="20"/>
                <w:szCs w:val="20"/>
                <w:lang w:eastAsia="ar-SA"/>
              </w:rPr>
            </w:pPr>
            <w:r>
              <w:rPr>
                <w:rFonts w:eastAsia="Times New Roman"/>
                <w:bCs/>
                <w:kern w:val="0"/>
                <w:sz w:val="20"/>
                <w:szCs w:val="20"/>
                <w:lang w:eastAsia="ar-SA"/>
              </w:rPr>
              <w:t>100</w:t>
            </w:r>
          </w:p>
        </w:tc>
        <w:tc>
          <w:tcPr>
            <w:tcW w:w="849" w:type="pct"/>
            <w:tcBorders>
              <w:top w:val="single" w:sz="4" w:space="0" w:color="000000"/>
              <w:left w:val="single" w:sz="4" w:space="0" w:color="000000"/>
              <w:bottom w:val="single" w:sz="4" w:space="0" w:color="000000"/>
            </w:tcBorders>
          </w:tcPr>
          <w:p w:rsidR="003B541D" w:rsidRPr="00CD6084" w:rsidRDefault="0096734E" w:rsidP="009C58E6">
            <w:pPr>
              <w:suppressAutoHyphens/>
              <w:spacing w:after="0" w:line="216" w:lineRule="auto"/>
              <w:jc w:val="center"/>
              <w:rPr>
                <w:rFonts w:eastAsia="Times New Roman"/>
                <w:bCs/>
                <w:kern w:val="0"/>
                <w:sz w:val="20"/>
                <w:szCs w:val="20"/>
                <w:lang w:eastAsia="ar-SA"/>
              </w:rPr>
            </w:pPr>
            <w:r>
              <w:rPr>
                <w:rFonts w:eastAsia="Times New Roman"/>
                <w:bCs/>
                <w:kern w:val="0"/>
                <w:sz w:val="20"/>
                <w:szCs w:val="20"/>
                <w:lang w:eastAsia="ar-SA"/>
              </w:rPr>
              <w:t>27,7</w:t>
            </w:r>
          </w:p>
        </w:tc>
        <w:tc>
          <w:tcPr>
            <w:tcW w:w="774" w:type="pct"/>
            <w:tcBorders>
              <w:top w:val="single" w:sz="4" w:space="0" w:color="000000"/>
              <w:left w:val="single" w:sz="4" w:space="0" w:color="000000"/>
              <w:bottom w:val="single" w:sz="4" w:space="0" w:color="000000"/>
            </w:tcBorders>
          </w:tcPr>
          <w:p w:rsidR="003B541D" w:rsidRPr="00CD6084" w:rsidRDefault="0096734E" w:rsidP="009C58E6">
            <w:pPr>
              <w:suppressAutoHyphens/>
              <w:spacing w:after="0" w:line="216" w:lineRule="auto"/>
              <w:jc w:val="center"/>
              <w:rPr>
                <w:rFonts w:eastAsia="Times New Roman"/>
                <w:bCs/>
                <w:kern w:val="0"/>
                <w:sz w:val="20"/>
                <w:szCs w:val="20"/>
                <w:lang w:eastAsia="ar-SA"/>
              </w:rPr>
            </w:pPr>
            <w:r>
              <w:rPr>
                <w:rFonts w:eastAsia="Times New Roman"/>
                <w:bCs/>
                <w:kern w:val="0"/>
                <w:sz w:val="20"/>
                <w:szCs w:val="20"/>
                <w:lang w:eastAsia="ar-SA"/>
              </w:rPr>
              <w:t>8,4</w:t>
            </w:r>
          </w:p>
        </w:tc>
        <w:tc>
          <w:tcPr>
            <w:tcW w:w="799" w:type="pct"/>
            <w:tcBorders>
              <w:top w:val="single" w:sz="4" w:space="0" w:color="000000"/>
              <w:left w:val="single" w:sz="4" w:space="0" w:color="000000"/>
              <w:bottom w:val="single" w:sz="4" w:space="0" w:color="000000"/>
              <w:right w:val="single" w:sz="4" w:space="0" w:color="000000"/>
            </w:tcBorders>
          </w:tcPr>
          <w:p w:rsidR="003B541D" w:rsidRPr="00CD6084" w:rsidRDefault="0096734E" w:rsidP="003B541D">
            <w:pPr>
              <w:suppressAutoHyphens/>
              <w:spacing w:after="0" w:line="216" w:lineRule="auto"/>
              <w:jc w:val="center"/>
              <w:rPr>
                <w:rFonts w:eastAsia="Times New Roman"/>
                <w:bCs/>
                <w:kern w:val="0"/>
                <w:sz w:val="20"/>
                <w:szCs w:val="20"/>
                <w:lang w:eastAsia="ar-SA"/>
              </w:rPr>
            </w:pPr>
            <w:r>
              <w:rPr>
                <w:rFonts w:eastAsia="Times New Roman"/>
                <w:bCs/>
                <w:kern w:val="0"/>
                <w:sz w:val="20"/>
                <w:szCs w:val="20"/>
                <w:lang w:eastAsia="ar-SA"/>
              </w:rPr>
              <w:t>0</w:t>
            </w:r>
          </w:p>
        </w:tc>
      </w:tr>
    </w:tbl>
    <w:p w:rsidR="00EA1A58" w:rsidRDefault="00EA1A58" w:rsidP="00EA1A58">
      <w:pPr>
        <w:pStyle w:val="a8"/>
        <w:suppressAutoHyphens/>
        <w:spacing w:line="240" w:lineRule="auto"/>
        <w:ind w:left="0" w:firstLine="851"/>
        <w:jc w:val="both"/>
        <w:rPr>
          <w:iCs/>
        </w:rPr>
      </w:pPr>
    </w:p>
    <w:p w:rsidR="00EA1A58" w:rsidRDefault="00EA1A58" w:rsidP="00EA1A58">
      <w:pPr>
        <w:pStyle w:val="a8"/>
        <w:suppressAutoHyphens/>
        <w:ind w:left="0" w:firstLine="851"/>
        <w:jc w:val="both"/>
        <w:rPr>
          <w:iCs/>
        </w:rPr>
      </w:pPr>
      <w:r>
        <w:rPr>
          <w:iCs/>
          <w:color w:val="000000"/>
        </w:rPr>
        <w:lastRenderedPageBreak/>
        <w:t xml:space="preserve">В настоящее время </w:t>
      </w:r>
      <w:r w:rsidRPr="00222FA8">
        <w:t xml:space="preserve">обеспеченность </w:t>
      </w:r>
      <w:r>
        <w:t xml:space="preserve">инженерными сетями </w:t>
      </w:r>
      <w:r w:rsidRPr="00222FA8">
        <w:t xml:space="preserve">жилищного фонда сельского поселения является </w:t>
      </w:r>
      <w:r>
        <w:t>неудовлетворительной в отношении охвата системами водоснабжения, водоотведения, теплоснабжения и газоснабжения, так как охват жилищного фонда данными инженерными сетями составляет менее 50% территории. Единственным положительным аспектом является 100% электрификация населения сельского поселения</w:t>
      </w:r>
      <w:r w:rsidR="003B541D">
        <w:t>.</w:t>
      </w:r>
    </w:p>
    <w:p w:rsidR="00EA1A58" w:rsidRPr="00193A9B" w:rsidRDefault="00EA1A58" w:rsidP="00EA1A58">
      <w:pPr>
        <w:keepLines/>
        <w:spacing w:after="0"/>
        <w:ind w:firstLine="851"/>
        <w:jc w:val="both"/>
        <w:rPr>
          <w:rFonts w:eastAsia="Times New Roman"/>
        </w:rPr>
      </w:pPr>
      <w:r w:rsidRPr="00193A9B">
        <w:rPr>
          <w:rFonts w:eastAsia="Times New Roman"/>
          <w:b/>
        </w:rPr>
        <w:t>Генеральным планом</w:t>
      </w:r>
      <w:r w:rsidRPr="00DF2E41">
        <w:rPr>
          <w:rFonts w:eastAsia="Times New Roman"/>
          <w:b/>
        </w:rPr>
        <w:t xml:space="preserve"> на</w:t>
      </w:r>
      <w:r w:rsidR="002D70E3">
        <w:rPr>
          <w:rFonts w:eastAsia="Times New Roman"/>
          <w:b/>
        </w:rPr>
        <w:t xml:space="preserve"> </w:t>
      </w:r>
      <w:r w:rsidRPr="00193A9B">
        <w:rPr>
          <w:rFonts w:eastAsia="Times New Roman"/>
          <w:b/>
        </w:rPr>
        <w:t>расчетный срок</w:t>
      </w:r>
      <w:r w:rsidRPr="00193A9B">
        <w:rPr>
          <w:rFonts w:eastAsia="Times New Roman"/>
        </w:rPr>
        <w:t xml:space="preserve"> предлагается:</w:t>
      </w:r>
    </w:p>
    <w:p w:rsidR="00EA1A58" w:rsidRPr="00193A9B" w:rsidRDefault="00EA1A58" w:rsidP="00EA1A58">
      <w:pPr>
        <w:keepLines/>
        <w:numPr>
          <w:ilvl w:val="0"/>
          <w:numId w:val="60"/>
        </w:numPr>
        <w:spacing w:after="0"/>
        <w:ind w:left="1418" w:hanging="567"/>
        <w:jc w:val="both"/>
        <w:rPr>
          <w:rFonts w:eastAsia="Times New Roman"/>
        </w:rPr>
      </w:pPr>
      <w:r w:rsidRPr="00193A9B">
        <w:rPr>
          <w:rFonts w:eastAsia="Times New Roman"/>
        </w:rPr>
        <w:t xml:space="preserve">обеспечить полную газификацию и водоснабжение </w:t>
      </w:r>
      <w:r>
        <w:rPr>
          <w:rFonts w:eastAsia="Times New Roman"/>
        </w:rPr>
        <w:t>сельского поселения</w:t>
      </w:r>
      <w:r w:rsidRPr="00193A9B">
        <w:rPr>
          <w:rFonts w:eastAsia="Times New Roman"/>
        </w:rPr>
        <w:t>;</w:t>
      </w:r>
    </w:p>
    <w:p w:rsidR="00EA1A58" w:rsidRPr="00193A9B" w:rsidRDefault="00EA1A58" w:rsidP="00EA1A58">
      <w:pPr>
        <w:keepLines/>
        <w:numPr>
          <w:ilvl w:val="0"/>
          <w:numId w:val="60"/>
        </w:numPr>
        <w:spacing w:after="0"/>
        <w:ind w:left="1418" w:hanging="567"/>
        <w:jc w:val="both"/>
        <w:rPr>
          <w:rFonts w:eastAsia="Times New Roman"/>
        </w:rPr>
      </w:pPr>
      <w:r w:rsidRPr="00193A9B">
        <w:rPr>
          <w:rFonts w:eastAsia="Times New Roman"/>
        </w:rPr>
        <w:t>осуществить строительство нового жилья на свободных территориях;</w:t>
      </w:r>
    </w:p>
    <w:p w:rsidR="00EA1A58" w:rsidRDefault="00EA1A58" w:rsidP="00EA1A58">
      <w:pPr>
        <w:keepLines/>
        <w:numPr>
          <w:ilvl w:val="1"/>
          <w:numId w:val="61"/>
        </w:numPr>
        <w:spacing w:after="0"/>
        <w:ind w:left="1418" w:hanging="567"/>
        <w:jc w:val="both"/>
        <w:rPr>
          <w:rFonts w:eastAsia="Times New Roman"/>
        </w:rPr>
      </w:pPr>
      <w:r w:rsidRPr="00193A9B">
        <w:rPr>
          <w:rFonts w:eastAsia="Times New Roman"/>
        </w:rPr>
        <w:t>расселить население, проживающее в санитарно-защитных зонах;</w:t>
      </w:r>
    </w:p>
    <w:p w:rsidR="00EA1A58" w:rsidRDefault="00EA1A58" w:rsidP="00EA1A58">
      <w:pPr>
        <w:keepLines/>
        <w:numPr>
          <w:ilvl w:val="1"/>
          <w:numId w:val="61"/>
        </w:numPr>
        <w:spacing w:after="0"/>
        <w:ind w:left="1418" w:hanging="567"/>
        <w:jc w:val="both"/>
        <w:rPr>
          <w:rFonts w:eastAsia="Times New Roman"/>
        </w:rPr>
      </w:pPr>
      <w:r w:rsidRPr="0000317E">
        <w:rPr>
          <w:rFonts w:eastAsia="Times New Roman"/>
        </w:rPr>
        <w:t xml:space="preserve">обеспечить жилыми помещениями отдельные категории населения и малоимущих граждан;  </w:t>
      </w:r>
    </w:p>
    <w:p w:rsidR="00EA1A58" w:rsidRDefault="00EA1A58" w:rsidP="00EA1A58">
      <w:pPr>
        <w:keepLines/>
        <w:numPr>
          <w:ilvl w:val="1"/>
          <w:numId w:val="61"/>
        </w:numPr>
        <w:spacing w:after="0"/>
        <w:ind w:left="1418" w:hanging="567"/>
        <w:jc w:val="both"/>
        <w:rPr>
          <w:rFonts w:eastAsia="Times New Roman"/>
        </w:rPr>
      </w:pPr>
      <w:r>
        <w:rPr>
          <w:rFonts w:eastAsia="Times New Roman"/>
        </w:rPr>
        <w:t xml:space="preserve">реализовать </w:t>
      </w:r>
      <w:r w:rsidRPr="0000317E">
        <w:rPr>
          <w:rFonts w:eastAsia="Times New Roman"/>
          <w:kern w:val="0"/>
          <w:lang w:eastAsia="ar-SA"/>
        </w:rPr>
        <w:t>обеспечение типологического разнообразия нового жилища;</w:t>
      </w:r>
    </w:p>
    <w:p w:rsidR="00EA1A58" w:rsidRDefault="00EA1A58" w:rsidP="00EA1A58">
      <w:pPr>
        <w:keepLines/>
        <w:numPr>
          <w:ilvl w:val="1"/>
          <w:numId w:val="61"/>
        </w:numPr>
        <w:spacing w:after="0"/>
        <w:ind w:left="1418" w:hanging="567"/>
        <w:jc w:val="both"/>
        <w:rPr>
          <w:rFonts w:eastAsia="Times New Roman"/>
        </w:rPr>
      </w:pPr>
      <w:r w:rsidRPr="0000317E">
        <w:rPr>
          <w:rFonts w:eastAsia="Times New Roman"/>
          <w:kern w:val="0"/>
          <w:lang w:eastAsia="ar-SA"/>
        </w:rPr>
        <w:t>выдел</w:t>
      </w:r>
      <w:r>
        <w:rPr>
          <w:rFonts w:eastAsia="Times New Roman"/>
          <w:kern w:val="0"/>
          <w:lang w:eastAsia="ar-SA"/>
        </w:rPr>
        <w:t>ить</w:t>
      </w:r>
      <w:r w:rsidRPr="0000317E">
        <w:rPr>
          <w:rFonts w:eastAsia="Times New Roman"/>
          <w:kern w:val="0"/>
          <w:lang w:eastAsia="ar-SA"/>
        </w:rPr>
        <w:t xml:space="preserve"> земельны</w:t>
      </w:r>
      <w:r>
        <w:rPr>
          <w:rFonts w:eastAsia="Times New Roman"/>
          <w:kern w:val="0"/>
          <w:lang w:eastAsia="ar-SA"/>
        </w:rPr>
        <w:t>е</w:t>
      </w:r>
      <w:r w:rsidRPr="0000317E">
        <w:rPr>
          <w:rFonts w:eastAsia="Times New Roman"/>
          <w:kern w:val="0"/>
          <w:lang w:eastAsia="ar-SA"/>
        </w:rPr>
        <w:t xml:space="preserve"> участк</w:t>
      </w:r>
      <w:r>
        <w:rPr>
          <w:rFonts w:eastAsia="Times New Roman"/>
          <w:kern w:val="0"/>
          <w:lang w:eastAsia="ar-SA"/>
        </w:rPr>
        <w:t>и</w:t>
      </w:r>
      <w:r w:rsidRPr="0000317E">
        <w:rPr>
          <w:rFonts w:eastAsia="Times New Roman"/>
          <w:kern w:val="0"/>
          <w:lang w:eastAsia="ar-SA"/>
        </w:rPr>
        <w:t xml:space="preserve"> (проведение аукционов) под индивидуальную застройку всем желающим;</w:t>
      </w:r>
    </w:p>
    <w:p w:rsidR="00D40ECA" w:rsidRPr="00EA1A58" w:rsidRDefault="00EA1A58" w:rsidP="00EA1A58">
      <w:pPr>
        <w:keepLines/>
        <w:numPr>
          <w:ilvl w:val="1"/>
          <w:numId w:val="61"/>
        </w:numPr>
        <w:spacing w:after="0"/>
        <w:ind w:left="1418" w:hanging="567"/>
        <w:jc w:val="both"/>
        <w:rPr>
          <w:rFonts w:eastAsia="Times New Roman"/>
        </w:rPr>
      </w:pPr>
      <w:r>
        <w:rPr>
          <w:rFonts w:eastAsia="Times New Roman"/>
          <w:kern w:val="0"/>
          <w:lang w:eastAsia="ar-SA"/>
        </w:rPr>
        <w:t>осуществить</w:t>
      </w:r>
      <w:r w:rsidRPr="0000317E">
        <w:rPr>
          <w:rFonts w:eastAsia="Times New Roman"/>
          <w:kern w:val="0"/>
          <w:lang w:eastAsia="ar-SA"/>
        </w:rPr>
        <w:t xml:space="preserve"> капитальный ремонт жилищного фонда.</w:t>
      </w:r>
    </w:p>
    <w:p w:rsidR="00D40ECA" w:rsidRDefault="00D40ECA" w:rsidP="00EA1A58">
      <w:pPr>
        <w:suppressAutoHyphens/>
        <w:spacing w:after="0"/>
        <w:ind w:firstLine="851"/>
        <w:jc w:val="both"/>
        <w:rPr>
          <w:rFonts w:eastAsia="Times New Roman"/>
          <w:kern w:val="0"/>
          <w:lang w:eastAsia="ar-SA"/>
        </w:rPr>
      </w:pPr>
    </w:p>
    <w:p w:rsidR="00942C51" w:rsidRPr="005775E3" w:rsidRDefault="000F0161" w:rsidP="00EA1A58">
      <w:pPr>
        <w:pStyle w:val="20"/>
        <w:keepLines/>
        <w:numPr>
          <w:ilvl w:val="1"/>
          <w:numId w:val="6"/>
        </w:numPr>
        <w:suppressAutoHyphens/>
        <w:spacing w:before="480" w:after="360" w:line="276" w:lineRule="auto"/>
        <w:ind w:left="0" w:firstLine="0"/>
        <w:jc w:val="center"/>
        <w:rPr>
          <w:rFonts w:ascii="Times New Roman" w:hAnsi="Times New Roman"/>
          <w:i w:val="0"/>
        </w:rPr>
      </w:pPr>
      <w:bookmarkStart w:id="79" w:name="_Toc491037214"/>
      <w:r w:rsidRPr="005775E3">
        <w:rPr>
          <w:rFonts w:ascii="Times New Roman" w:hAnsi="Times New Roman"/>
          <w:i w:val="0"/>
        </w:rPr>
        <w:t>Система к</w:t>
      </w:r>
      <w:r w:rsidR="000A4117" w:rsidRPr="005775E3">
        <w:rPr>
          <w:rFonts w:ascii="Times New Roman" w:hAnsi="Times New Roman"/>
          <w:i w:val="0"/>
        </w:rPr>
        <w:t>ультурно-бытово</w:t>
      </w:r>
      <w:r w:rsidRPr="005775E3">
        <w:rPr>
          <w:rFonts w:ascii="Times New Roman" w:hAnsi="Times New Roman"/>
          <w:i w:val="0"/>
        </w:rPr>
        <w:t>го</w:t>
      </w:r>
      <w:r w:rsidR="000A4117" w:rsidRPr="005775E3">
        <w:rPr>
          <w:rFonts w:ascii="Times New Roman" w:hAnsi="Times New Roman"/>
          <w:i w:val="0"/>
        </w:rPr>
        <w:t xml:space="preserve"> обслуживани</w:t>
      </w:r>
      <w:bookmarkEnd w:id="76"/>
      <w:r w:rsidRPr="005775E3">
        <w:rPr>
          <w:rFonts w:ascii="Times New Roman" w:hAnsi="Times New Roman"/>
          <w:i w:val="0"/>
        </w:rPr>
        <w:t>я</w:t>
      </w:r>
      <w:bookmarkEnd w:id="77"/>
      <w:bookmarkEnd w:id="78"/>
      <w:bookmarkEnd w:id="79"/>
    </w:p>
    <w:p w:rsidR="009A00D1" w:rsidRDefault="009A00D1" w:rsidP="00593E3B">
      <w:pPr>
        <w:keepNext/>
        <w:keepLines/>
        <w:suppressAutoHyphens/>
        <w:spacing w:after="0"/>
        <w:ind w:firstLine="851"/>
        <w:jc w:val="both"/>
      </w:pPr>
      <w:r w:rsidRPr="00764C72">
        <w:t>Социальная инфраструктура – система необходимых для жизнеобеспечения человека объектов, коммуникаций, а также предприятий, учреждений и организаций, оказывающих социальные услуги населению, органов управления и кадров, деятельность которых направлена на удовлетворение общественных потребностей граждан соответственно установленным показателям качества жизни.</w:t>
      </w:r>
    </w:p>
    <w:p w:rsidR="00D24505" w:rsidRDefault="00D24505" w:rsidP="00682695">
      <w:pPr>
        <w:keepNext/>
        <w:keepLines/>
        <w:spacing w:after="0" w:line="240" w:lineRule="auto"/>
        <w:jc w:val="center"/>
        <w:rPr>
          <w:b/>
        </w:rPr>
      </w:pPr>
    </w:p>
    <w:p w:rsidR="00870222" w:rsidRPr="00593E3B" w:rsidRDefault="00870222" w:rsidP="00593E3B">
      <w:pPr>
        <w:keepNext/>
        <w:keepLines/>
        <w:spacing w:after="0"/>
        <w:jc w:val="center"/>
        <w:rPr>
          <w:b/>
          <w:sz w:val="28"/>
        </w:rPr>
      </w:pPr>
      <w:r w:rsidRPr="00593E3B">
        <w:rPr>
          <w:b/>
          <w:sz w:val="28"/>
        </w:rPr>
        <w:t>Образование и воспитание</w:t>
      </w:r>
    </w:p>
    <w:p w:rsidR="001E6D7C" w:rsidRDefault="001E6D7C" w:rsidP="00593E3B">
      <w:pPr>
        <w:keepLines/>
        <w:suppressAutoHyphens/>
        <w:spacing w:after="0"/>
        <w:ind w:firstLine="851"/>
        <w:jc w:val="both"/>
      </w:pPr>
    </w:p>
    <w:p w:rsidR="00870222" w:rsidRDefault="00870222" w:rsidP="00593E3B">
      <w:pPr>
        <w:keepLines/>
        <w:suppressAutoHyphens/>
        <w:spacing w:after="0"/>
        <w:ind w:firstLine="851"/>
        <w:jc w:val="both"/>
      </w:pPr>
      <w:r w:rsidRPr="00071937">
        <w:t>Образовательная система – совокупность образовательных учреждений, призванных удовлетворить запросы жителей в образовательных услугах и качественном специальном образовании.</w:t>
      </w:r>
    </w:p>
    <w:p w:rsidR="00593E3B" w:rsidRPr="00593E3B" w:rsidRDefault="00593E3B" w:rsidP="00593E3B">
      <w:pPr>
        <w:keepNext/>
        <w:spacing w:before="120" w:after="144"/>
        <w:ind w:left="-142"/>
        <w:jc w:val="center"/>
        <w:rPr>
          <w:b/>
        </w:rPr>
      </w:pPr>
      <w:r w:rsidRPr="00593E3B">
        <w:rPr>
          <w:b/>
        </w:rPr>
        <w:t>Характеристика общеобразовательных учреждений по состоянию на 01.01.2018 г.</w:t>
      </w:r>
    </w:p>
    <w:tbl>
      <w:tblPr>
        <w:tblW w:w="9781" w:type="dxa"/>
        <w:tblInd w:w="108" w:type="dxa"/>
        <w:tblLayout w:type="fixed"/>
        <w:tblLook w:val="01E0" w:firstRow="1" w:lastRow="1" w:firstColumn="1" w:lastColumn="1" w:noHBand="0" w:noVBand="0"/>
      </w:tblPr>
      <w:tblGrid>
        <w:gridCol w:w="426"/>
        <w:gridCol w:w="2835"/>
        <w:gridCol w:w="1275"/>
        <w:gridCol w:w="2268"/>
        <w:gridCol w:w="851"/>
        <w:gridCol w:w="992"/>
        <w:gridCol w:w="1134"/>
      </w:tblGrid>
      <w:tr w:rsidR="00593E3B" w:rsidRPr="00996B1B" w:rsidTr="002D70E3">
        <w:tc>
          <w:tcPr>
            <w:tcW w:w="426" w:type="dxa"/>
            <w:tcBorders>
              <w:top w:val="single" w:sz="4" w:space="0" w:color="auto"/>
              <w:left w:val="single" w:sz="4" w:space="0" w:color="auto"/>
              <w:bottom w:val="single" w:sz="4" w:space="0" w:color="auto"/>
              <w:right w:val="single" w:sz="4" w:space="0" w:color="auto"/>
            </w:tcBorders>
            <w:shd w:val="clear" w:color="auto" w:fill="auto"/>
          </w:tcPr>
          <w:p w:rsidR="00593E3B" w:rsidRPr="007C4D90" w:rsidRDefault="00593E3B" w:rsidP="007C4D90">
            <w:pPr>
              <w:spacing w:after="0"/>
              <w:rPr>
                <w:b/>
                <w:sz w:val="20"/>
                <w:szCs w:val="20"/>
              </w:rPr>
            </w:pPr>
            <w:r w:rsidRPr="007C4D90">
              <w:rPr>
                <w:b/>
                <w:sz w:val="20"/>
                <w:szCs w:val="20"/>
              </w:rPr>
              <w:t>№</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593E3B" w:rsidRPr="007C4D90" w:rsidRDefault="00593E3B" w:rsidP="007C4D90">
            <w:pPr>
              <w:spacing w:after="0"/>
              <w:jc w:val="center"/>
              <w:rPr>
                <w:b/>
                <w:sz w:val="20"/>
                <w:szCs w:val="20"/>
              </w:rPr>
            </w:pPr>
            <w:r w:rsidRPr="007C4D90">
              <w:rPr>
                <w:b/>
                <w:sz w:val="20"/>
                <w:szCs w:val="20"/>
              </w:rPr>
              <w:t>Наименование объекта</w:t>
            </w:r>
          </w:p>
        </w:tc>
        <w:tc>
          <w:tcPr>
            <w:tcW w:w="1275" w:type="dxa"/>
            <w:tcBorders>
              <w:top w:val="single" w:sz="4" w:space="0" w:color="auto"/>
              <w:left w:val="single" w:sz="4" w:space="0" w:color="auto"/>
              <w:bottom w:val="single" w:sz="4" w:space="0" w:color="auto"/>
              <w:right w:val="single" w:sz="4" w:space="0" w:color="auto"/>
            </w:tcBorders>
          </w:tcPr>
          <w:p w:rsidR="00593E3B" w:rsidRPr="007C4D90" w:rsidRDefault="00593E3B" w:rsidP="007C4D90">
            <w:pPr>
              <w:spacing w:after="0"/>
              <w:jc w:val="center"/>
              <w:rPr>
                <w:b/>
                <w:sz w:val="20"/>
                <w:szCs w:val="20"/>
              </w:rPr>
            </w:pPr>
            <w:r w:rsidRPr="007C4D90">
              <w:rPr>
                <w:b/>
                <w:sz w:val="20"/>
                <w:szCs w:val="20"/>
              </w:rPr>
              <w:t>Год</w:t>
            </w:r>
          </w:p>
          <w:p w:rsidR="00593E3B" w:rsidRPr="007C4D90" w:rsidRDefault="00593E3B" w:rsidP="007C4D90">
            <w:pPr>
              <w:spacing w:after="0"/>
              <w:jc w:val="center"/>
              <w:rPr>
                <w:b/>
                <w:sz w:val="20"/>
                <w:szCs w:val="20"/>
              </w:rPr>
            </w:pPr>
            <w:r w:rsidRPr="007C4D90">
              <w:rPr>
                <w:b/>
                <w:sz w:val="20"/>
                <w:szCs w:val="20"/>
              </w:rPr>
              <w:t>постройки</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93E3B" w:rsidRPr="007C4D90" w:rsidRDefault="00593E3B" w:rsidP="007C4D90">
            <w:pPr>
              <w:spacing w:after="0"/>
              <w:jc w:val="center"/>
              <w:rPr>
                <w:b/>
                <w:sz w:val="20"/>
                <w:szCs w:val="20"/>
              </w:rPr>
            </w:pPr>
            <w:r w:rsidRPr="007C4D90">
              <w:rPr>
                <w:b/>
                <w:sz w:val="20"/>
                <w:szCs w:val="20"/>
              </w:rPr>
              <w:t>Место расположения</w:t>
            </w:r>
          </w:p>
        </w:tc>
        <w:tc>
          <w:tcPr>
            <w:tcW w:w="851" w:type="dxa"/>
            <w:tcBorders>
              <w:top w:val="single" w:sz="4" w:space="0" w:color="auto"/>
              <w:left w:val="single" w:sz="4" w:space="0" w:color="auto"/>
              <w:bottom w:val="single" w:sz="4" w:space="0" w:color="auto"/>
              <w:right w:val="single" w:sz="4" w:space="0" w:color="auto"/>
            </w:tcBorders>
          </w:tcPr>
          <w:p w:rsidR="00593E3B" w:rsidRPr="007C4D90" w:rsidRDefault="00593E3B" w:rsidP="007C4D90">
            <w:pPr>
              <w:spacing w:after="0"/>
              <w:jc w:val="center"/>
              <w:rPr>
                <w:b/>
                <w:sz w:val="20"/>
                <w:szCs w:val="20"/>
              </w:rPr>
            </w:pPr>
            <w:r w:rsidRPr="007C4D90">
              <w:rPr>
                <w:b/>
                <w:sz w:val="20"/>
                <w:szCs w:val="20"/>
              </w:rPr>
              <w:t>Проектная мощность, чел.</w:t>
            </w:r>
          </w:p>
        </w:tc>
        <w:tc>
          <w:tcPr>
            <w:tcW w:w="992" w:type="dxa"/>
            <w:tcBorders>
              <w:top w:val="single" w:sz="4" w:space="0" w:color="auto"/>
              <w:left w:val="single" w:sz="4" w:space="0" w:color="auto"/>
              <w:bottom w:val="single" w:sz="4" w:space="0" w:color="auto"/>
              <w:right w:val="single" w:sz="4" w:space="0" w:color="auto"/>
            </w:tcBorders>
          </w:tcPr>
          <w:p w:rsidR="00593E3B" w:rsidRPr="007C4D90" w:rsidRDefault="00593E3B" w:rsidP="007C4D90">
            <w:pPr>
              <w:spacing w:after="0"/>
              <w:jc w:val="center"/>
              <w:rPr>
                <w:b/>
                <w:sz w:val="20"/>
                <w:szCs w:val="20"/>
              </w:rPr>
            </w:pPr>
            <w:r w:rsidRPr="007C4D90">
              <w:rPr>
                <w:b/>
                <w:sz w:val="20"/>
                <w:szCs w:val="20"/>
              </w:rPr>
              <w:t>Фактическая мощность. чел.</w:t>
            </w:r>
          </w:p>
        </w:tc>
        <w:tc>
          <w:tcPr>
            <w:tcW w:w="1134" w:type="dxa"/>
            <w:tcBorders>
              <w:top w:val="single" w:sz="4" w:space="0" w:color="auto"/>
              <w:left w:val="single" w:sz="4" w:space="0" w:color="auto"/>
              <w:bottom w:val="single" w:sz="4" w:space="0" w:color="auto"/>
              <w:right w:val="single" w:sz="4" w:space="0" w:color="auto"/>
            </w:tcBorders>
          </w:tcPr>
          <w:p w:rsidR="00593E3B" w:rsidRPr="007C4D90" w:rsidRDefault="00593E3B" w:rsidP="007C4D90">
            <w:pPr>
              <w:spacing w:after="0"/>
              <w:jc w:val="center"/>
              <w:rPr>
                <w:b/>
                <w:sz w:val="20"/>
                <w:szCs w:val="20"/>
              </w:rPr>
            </w:pPr>
            <w:r w:rsidRPr="007C4D90">
              <w:rPr>
                <w:b/>
                <w:sz w:val="20"/>
                <w:szCs w:val="20"/>
              </w:rPr>
              <w:t>Загрузка учрежде-ния, %</w:t>
            </w:r>
          </w:p>
        </w:tc>
      </w:tr>
      <w:tr w:rsidR="00593E3B" w:rsidRPr="00996B1B" w:rsidTr="005A7937">
        <w:trPr>
          <w:trHeight w:val="280"/>
        </w:trPr>
        <w:tc>
          <w:tcPr>
            <w:tcW w:w="9781" w:type="dxa"/>
            <w:gridSpan w:val="7"/>
            <w:tcBorders>
              <w:top w:val="single" w:sz="4" w:space="0" w:color="auto"/>
              <w:left w:val="single" w:sz="4" w:space="0" w:color="auto"/>
              <w:bottom w:val="single" w:sz="4" w:space="0" w:color="auto"/>
              <w:right w:val="single" w:sz="4" w:space="0" w:color="auto"/>
            </w:tcBorders>
            <w:shd w:val="clear" w:color="auto" w:fill="auto"/>
          </w:tcPr>
          <w:p w:rsidR="00593E3B" w:rsidRPr="007C4D90" w:rsidRDefault="00593E3B" w:rsidP="007C4D90">
            <w:pPr>
              <w:spacing w:after="0"/>
              <w:jc w:val="center"/>
              <w:rPr>
                <w:sz w:val="20"/>
                <w:szCs w:val="20"/>
              </w:rPr>
            </w:pPr>
            <w:r w:rsidRPr="007C4D90">
              <w:rPr>
                <w:b/>
                <w:sz w:val="20"/>
                <w:szCs w:val="20"/>
              </w:rPr>
              <w:t>Учреждение профессионального образования</w:t>
            </w:r>
          </w:p>
        </w:tc>
      </w:tr>
      <w:tr w:rsidR="00593E3B" w:rsidRPr="00996B1B" w:rsidTr="002D70E3">
        <w:tc>
          <w:tcPr>
            <w:tcW w:w="426" w:type="dxa"/>
            <w:tcBorders>
              <w:top w:val="single" w:sz="4" w:space="0" w:color="auto"/>
              <w:left w:val="single" w:sz="4" w:space="0" w:color="auto"/>
              <w:bottom w:val="single" w:sz="4" w:space="0" w:color="auto"/>
              <w:right w:val="single" w:sz="4" w:space="0" w:color="auto"/>
            </w:tcBorders>
            <w:shd w:val="clear" w:color="auto" w:fill="auto"/>
          </w:tcPr>
          <w:p w:rsidR="00593E3B" w:rsidRPr="007C4D90" w:rsidRDefault="00593E3B" w:rsidP="007C4D90">
            <w:pPr>
              <w:spacing w:after="0"/>
              <w:jc w:val="center"/>
              <w:rPr>
                <w:sz w:val="20"/>
                <w:szCs w:val="20"/>
              </w:rPr>
            </w:pPr>
            <w:r w:rsidRPr="007C4D90">
              <w:rPr>
                <w:sz w:val="20"/>
                <w:szCs w:val="20"/>
              </w:rPr>
              <w:t>1</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593E3B" w:rsidRPr="007C4D90" w:rsidRDefault="00593E3B" w:rsidP="007C4D90">
            <w:pPr>
              <w:spacing w:after="0"/>
              <w:jc w:val="center"/>
              <w:rPr>
                <w:sz w:val="20"/>
                <w:szCs w:val="20"/>
              </w:rPr>
            </w:pPr>
            <w:r w:rsidRPr="007C4D90">
              <w:rPr>
                <w:sz w:val="20"/>
                <w:szCs w:val="20"/>
              </w:rPr>
              <w:t>АГОУ  НПО «Тейковская Лесотехшкола»</w:t>
            </w:r>
          </w:p>
        </w:tc>
        <w:tc>
          <w:tcPr>
            <w:tcW w:w="1275" w:type="dxa"/>
            <w:tcBorders>
              <w:top w:val="single" w:sz="4" w:space="0" w:color="auto"/>
              <w:left w:val="single" w:sz="4" w:space="0" w:color="auto"/>
              <w:bottom w:val="single" w:sz="4" w:space="0" w:color="auto"/>
              <w:right w:val="single" w:sz="4" w:space="0" w:color="auto"/>
            </w:tcBorders>
          </w:tcPr>
          <w:p w:rsidR="00593E3B" w:rsidRPr="007C4D90" w:rsidRDefault="00593E3B" w:rsidP="007C4D90">
            <w:pPr>
              <w:spacing w:after="0"/>
              <w:jc w:val="center"/>
              <w:rPr>
                <w:sz w:val="20"/>
                <w:szCs w:val="20"/>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93E3B" w:rsidRPr="007C4D90" w:rsidRDefault="00593E3B" w:rsidP="007C4D90">
            <w:pPr>
              <w:spacing w:after="0"/>
              <w:jc w:val="center"/>
              <w:rPr>
                <w:sz w:val="20"/>
                <w:szCs w:val="20"/>
              </w:rPr>
            </w:pPr>
            <w:r w:rsidRPr="007C4D90">
              <w:rPr>
                <w:sz w:val="20"/>
                <w:szCs w:val="20"/>
                <w:shd w:val="clear" w:color="auto" w:fill="FFFFFF"/>
              </w:rPr>
              <w:t>Ивановская область, Тейковский район, село Морозово, Школьная улица, 3</w:t>
            </w:r>
          </w:p>
        </w:tc>
        <w:tc>
          <w:tcPr>
            <w:tcW w:w="851" w:type="dxa"/>
            <w:tcBorders>
              <w:top w:val="single" w:sz="4" w:space="0" w:color="auto"/>
              <w:left w:val="single" w:sz="4" w:space="0" w:color="auto"/>
              <w:bottom w:val="single" w:sz="4" w:space="0" w:color="auto"/>
              <w:right w:val="single" w:sz="4" w:space="0" w:color="auto"/>
            </w:tcBorders>
          </w:tcPr>
          <w:p w:rsidR="00593E3B" w:rsidRPr="007C4D90" w:rsidRDefault="00593E3B" w:rsidP="007C4D90">
            <w:pPr>
              <w:spacing w:after="0"/>
              <w:jc w:val="center"/>
              <w:rPr>
                <w:sz w:val="20"/>
                <w:szCs w:val="20"/>
              </w:rPr>
            </w:pPr>
          </w:p>
          <w:p w:rsidR="00593E3B" w:rsidRPr="007C4D90" w:rsidRDefault="00593E3B" w:rsidP="007C4D90">
            <w:pPr>
              <w:spacing w:after="0"/>
              <w:jc w:val="center"/>
              <w:rPr>
                <w:sz w:val="20"/>
                <w:szCs w:val="20"/>
              </w:rPr>
            </w:pPr>
          </w:p>
          <w:p w:rsidR="00593E3B" w:rsidRPr="007C4D90" w:rsidRDefault="00593E3B" w:rsidP="007C4D90">
            <w:pPr>
              <w:spacing w:after="0"/>
              <w:jc w:val="center"/>
              <w:rPr>
                <w:sz w:val="20"/>
                <w:szCs w:val="20"/>
              </w:rPr>
            </w:pPr>
            <w:r w:rsidRPr="007C4D90">
              <w:rPr>
                <w:sz w:val="20"/>
                <w:szCs w:val="20"/>
              </w:rPr>
              <w:t>240</w:t>
            </w:r>
          </w:p>
        </w:tc>
        <w:tc>
          <w:tcPr>
            <w:tcW w:w="992" w:type="dxa"/>
            <w:tcBorders>
              <w:top w:val="single" w:sz="4" w:space="0" w:color="auto"/>
              <w:left w:val="single" w:sz="4" w:space="0" w:color="auto"/>
              <w:bottom w:val="single" w:sz="4" w:space="0" w:color="auto"/>
              <w:right w:val="single" w:sz="4" w:space="0" w:color="auto"/>
            </w:tcBorders>
          </w:tcPr>
          <w:p w:rsidR="00593E3B" w:rsidRPr="007C4D90" w:rsidRDefault="00593E3B" w:rsidP="007C4D90">
            <w:pPr>
              <w:spacing w:after="0"/>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Pr>
          <w:p w:rsidR="00593E3B" w:rsidRPr="007C4D90" w:rsidRDefault="00593E3B" w:rsidP="007C4D90">
            <w:pPr>
              <w:spacing w:after="0"/>
              <w:jc w:val="center"/>
              <w:rPr>
                <w:sz w:val="20"/>
                <w:szCs w:val="20"/>
              </w:rPr>
            </w:pPr>
          </w:p>
        </w:tc>
      </w:tr>
      <w:tr w:rsidR="00593E3B" w:rsidRPr="00996B1B" w:rsidTr="005A7937">
        <w:trPr>
          <w:trHeight w:val="245"/>
        </w:trPr>
        <w:tc>
          <w:tcPr>
            <w:tcW w:w="9781" w:type="dxa"/>
            <w:gridSpan w:val="7"/>
            <w:tcBorders>
              <w:top w:val="single" w:sz="4" w:space="0" w:color="auto"/>
              <w:left w:val="single" w:sz="4" w:space="0" w:color="auto"/>
              <w:bottom w:val="single" w:sz="4" w:space="0" w:color="auto"/>
              <w:right w:val="single" w:sz="4" w:space="0" w:color="auto"/>
            </w:tcBorders>
            <w:shd w:val="clear" w:color="auto" w:fill="auto"/>
          </w:tcPr>
          <w:p w:rsidR="00593E3B" w:rsidRPr="007C4D90" w:rsidRDefault="00593E3B" w:rsidP="007C4D90">
            <w:pPr>
              <w:spacing w:after="0"/>
              <w:jc w:val="center"/>
              <w:rPr>
                <w:sz w:val="20"/>
                <w:szCs w:val="20"/>
              </w:rPr>
            </w:pPr>
            <w:r w:rsidRPr="007C4D90">
              <w:rPr>
                <w:b/>
                <w:sz w:val="20"/>
                <w:szCs w:val="20"/>
              </w:rPr>
              <w:t>Среднеобразовательные школы</w:t>
            </w:r>
          </w:p>
        </w:tc>
      </w:tr>
      <w:tr w:rsidR="00593E3B" w:rsidRPr="00996B1B" w:rsidTr="002D70E3">
        <w:trPr>
          <w:trHeight w:val="647"/>
        </w:trPr>
        <w:tc>
          <w:tcPr>
            <w:tcW w:w="426" w:type="dxa"/>
            <w:tcBorders>
              <w:top w:val="single" w:sz="4" w:space="0" w:color="auto"/>
              <w:left w:val="single" w:sz="4" w:space="0" w:color="auto"/>
              <w:bottom w:val="single" w:sz="4" w:space="0" w:color="auto"/>
              <w:right w:val="single" w:sz="4" w:space="0" w:color="auto"/>
            </w:tcBorders>
            <w:shd w:val="clear" w:color="auto" w:fill="auto"/>
          </w:tcPr>
          <w:p w:rsidR="00593E3B" w:rsidRPr="007C4D90" w:rsidRDefault="00593E3B" w:rsidP="007C4D90">
            <w:pPr>
              <w:spacing w:after="0"/>
              <w:jc w:val="center"/>
              <w:rPr>
                <w:sz w:val="20"/>
                <w:szCs w:val="20"/>
              </w:rPr>
            </w:pPr>
            <w:r w:rsidRPr="007C4D90">
              <w:rPr>
                <w:sz w:val="20"/>
                <w:szCs w:val="20"/>
              </w:rPr>
              <w:lastRenderedPageBreak/>
              <w:t>2</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593E3B" w:rsidRPr="007C4D90" w:rsidRDefault="00593E3B" w:rsidP="007C4D90">
            <w:pPr>
              <w:spacing w:after="0"/>
              <w:jc w:val="center"/>
              <w:rPr>
                <w:b/>
                <w:sz w:val="20"/>
                <w:szCs w:val="20"/>
              </w:rPr>
            </w:pPr>
            <w:r w:rsidRPr="007C4D90">
              <w:rPr>
                <w:sz w:val="20"/>
                <w:szCs w:val="20"/>
              </w:rPr>
              <w:t>М</w:t>
            </w:r>
            <w:r w:rsidRPr="007C4D90">
              <w:rPr>
                <w:rStyle w:val="aff3"/>
                <w:b w:val="0"/>
                <w:sz w:val="20"/>
                <w:szCs w:val="20"/>
                <w:shd w:val="clear" w:color="auto" w:fill="FFFFFF"/>
              </w:rPr>
              <w:t>униципальное казенное общеобразовательное учреждение </w:t>
            </w:r>
            <w:r w:rsidRPr="007C4D90">
              <w:rPr>
                <w:sz w:val="20"/>
                <w:szCs w:val="20"/>
                <w:shd w:val="clear" w:color="auto" w:fill="FFFFFF"/>
              </w:rPr>
              <w:t>Тейковского муниципального района</w:t>
            </w:r>
            <w:r w:rsidRPr="007C4D90">
              <w:rPr>
                <w:b/>
                <w:sz w:val="20"/>
                <w:szCs w:val="20"/>
                <w:shd w:val="clear" w:color="auto" w:fill="FFFFFF"/>
              </w:rPr>
              <w:t xml:space="preserve"> "</w:t>
            </w:r>
            <w:r w:rsidRPr="007C4D90">
              <w:rPr>
                <w:rStyle w:val="aff3"/>
                <w:b w:val="0"/>
                <w:sz w:val="20"/>
                <w:szCs w:val="20"/>
                <w:shd w:val="clear" w:color="auto" w:fill="FFFFFF"/>
              </w:rPr>
              <w:t>Морозовская средняя общеобразовательная школа"</w:t>
            </w:r>
          </w:p>
        </w:tc>
        <w:tc>
          <w:tcPr>
            <w:tcW w:w="1275" w:type="dxa"/>
            <w:tcBorders>
              <w:top w:val="single" w:sz="4" w:space="0" w:color="auto"/>
              <w:left w:val="single" w:sz="4" w:space="0" w:color="auto"/>
              <w:bottom w:val="single" w:sz="4" w:space="0" w:color="auto"/>
              <w:right w:val="single" w:sz="4" w:space="0" w:color="auto"/>
            </w:tcBorders>
          </w:tcPr>
          <w:p w:rsidR="00593E3B" w:rsidRPr="007C4D90" w:rsidRDefault="00593E3B" w:rsidP="007C4D90">
            <w:pPr>
              <w:spacing w:after="0"/>
              <w:jc w:val="center"/>
              <w:rPr>
                <w:sz w:val="20"/>
                <w:szCs w:val="20"/>
              </w:rPr>
            </w:pPr>
          </w:p>
          <w:p w:rsidR="00593E3B" w:rsidRPr="007C4D90" w:rsidRDefault="00593E3B" w:rsidP="007C4D90">
            <w:pPr>
              <w:spacing w:after="0"/>
              <w:jc w:val="center"/>
              <w:rPr>
                <w:sz w:val="20"/>
                <w:szCs w:val="20"/>
              </w:rPr>
            </w:pPr>
          </w:p>
          <w:p w:rsidR="00593E3B" w:rsidRPr="007C4D90" w:rsidRDefault="00593E3B" w:rsidP="007C4D90">
            <w:pPr>
              <w:spacing w:after="0"/>
              <w:jc w:val="center"/>
              <w:rPr>
                <w:sz w:val="20"/>
                <w:szCs w:val="20"/>
              </w:rPr>
            </w:pPr>
            <w:r w:rsidRPr="007C4D90">
              <w:rPr>
                <w:sz w:val="20"/>
                <w:szCs w:val="20"/>
              </w:rPr>
              <w:t>19</w:t>
            </w:r>
            <w:r w:rsidR="00B84272">
              <w:rPr>
                <w:sz w:val="20"/>
                <w:szCs w:val="20"/>
              </w:rPr>
              <w:t>83</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93E3B" w:rsidRPr="007C4D90" w:rsidRDefault="00593E3B" w:rsidP="007C4D90">
            <w:pPr>
              <w:spacing w:after="0"/>
              <w:jc w:val="center"/>
              <w:rPr>
                <w:sz w:val="20"/>
                <w:szCs w:val="20"/>
              </w:rPr>
            </w:pPr>
            <w:r w:rsidRPr="007C4D90">
              <w:rPr>
                <w:sz w:val="20"/>
                <w:szCs w:val="20"/>
                <w:shd w:val="clear" w:color="auto" w:fill="FFFFFF"/>
              </w:rPr>
              <w:t>Ивановская область, Тейковский район, село Морозово, ул. Молодежная, дом 1-А</w:t>
            </w:r>
          </w:p>
        </w:tc>
        <w:tc>
          <w:tcPr>
            <w:tcW w:w="851" w:type="dxa"/>
            <w:tcBorders>
              <w:top w:val="single" w:sz="4" w:space="0" w:color="auto"/>
              <w:left w:val="single" w:sz="4" w:space="0" w:color="auto"/>
              <w:bottom w:val="single" w:sz="4" w:space="0" w:color="auto"/>
              <w:right w:val="single" w:sz="4" w:space="0" w:color="auto"/>
            </w:tcBorders>
          </w:tcPr>
          <w:p w:rsidR="00593E3B" w:rsidRPr="007C4D90" w:rsidRDefault="00593E3B" w:rsidP="007C4D90">
            <w:pPr>
              <w:spacing w:after="0"/>
              <w:jc w:val="center"/>
              <w:rPr>
                <w:sz w:val="20"/>
                <w:szCs w:val="20"/>
              </w:rPr>
            </w:pPr>
          </w:p>
          <w:p w:rsidR="00593E3B" w:rsidRPr="007C4D90" w:rsidRDefault="00593E3B" w:rsidP="007C4D90">
            <w:pPr>
              <w:spacing w:after="0"/>
              <w:jc w:val="center"/>
              <w:rPr>
                <w:sz w:val="20"/>
                <w:szCs w:val="20"/>
              </w:rPr>
            </w:pPr>
          </w:p>
          <w:p w:rsidR="00593E3B" w:rsidRPr="007C4D90" w:rsidRDefault="00593E3B" w:rsidP="007C4D90">
            <w:pPr>
              <w:spacing w:after="0"/>
              <w:jc w:val="center"/>
              <w:rPr>
                <w:sz w:val="20"/>
                <w:szCs w:val="20"/>
              </w:rPr>
            </w:pPr>
            <w:r w:rsidRPr="007C4D90">
              <w:rPr>
                <w:sz w:val="20"/>
                <w:szCs w:val="20"/>
              </w:rPr>
              <w:t>284</w:t>
            </w:r>
          </w:p>
        </w:tc>
        <w:tc>
          <w:tcPr>
            <w:tcW w:w="992" w:type="dxa"/>
            <w:tcBorders>
              <w:top w:val="single" w:sz="4" w:space="0" w:color="auto"/>
              <w:left w:val="single" w:sz="4" w:space="0" w:color="auto"/>
              <w:bottom w:val="single" w:sz="4" w:space="0" w:color="auto"/>
              <w:right w:val="single" w:sz="4" w:space="0" w:color="auto"/>
            </w:tcBorders>
          </w:tcPr>
          <w:p w:rsidR="00593E3B" w:rsidRPr="007C4D90" w:rsidRDefault="00593E3B" w:rsidP="007C4D90">
            <w:pPr>
              <w:spacing w:after="0"/>
              <w:jc w:val="center"/>
              <w:rPr>
                <w:sz w:val="20"/>
                <w:szCs w:val="20"/>
              </w:rPr>
            </w:pPr>
          </w:p>
          <w:p w:rsidR="00593E3B" w:rsidRPr="007C4D90" w:rsidRDefault="00593E3B" w:rsidP="007C4D90">
            <w:pPr>
              <w:spacing w:after="0"/>
              <w:jc w:val="center"/>
              <w:rPr>
                <w:sz w:val="20"/>
                <w:szCs w:val="20"/>
              </w:rPr>
            </w:pPr>
          </w:p>
          <w:p w:rsidR="00593E3B" w:rsidRPr="007C4D90" w:rsidRDefault="00593E3B" w:rsidP="007C4D90">
            <w:pPr>
              <w:spacing w:after="0"/>
              <w:jc w:val="center"/>
              <w:rPr>
                <w:sz w:val="20"/>
                <w:szCs w:val="20"/>
              </w:rPr>
            </w:pPr>
            <w:r w:rsidRPr="007C4D90">
              <w:rPr>
                <w:sz w:val="20"/>
                <w:szCs w:val="20"/>
              </w:rPr>
              <w:t>68</w:t>
            </w:r>
          </w:p>
        </w:tc>
        <w:tc>
          <w:tcPr>
            <w:tcW w:w="1134" w:type="dxa"/>
            <w:tcBorders>
              <w:top w:val="single" w:sz="4" w:space="0" w:color="auto"/>
              <w:left w:val="single" w:sz="4" w:space="0" w:color="auto"/>
              <w:bottom w:val="single" w:sz="4" w:space="0" w:color="auto"/>
              <w:right w:val="single" w:sz="4" w:space="0" w:color="auto"/>
            </w:tcBorders>
          </w:tcPr>
          <w:p w:rsidR="00593E3B" w:rsidRPr="007C4D90" w:rsidRDefault="00593E3B" w:rsidP="007C4D90">
            <w:pPr>
              <w:spacing w:after="0"/>
              <w:jc w:val="center"/>
              <w:rPr>
                <w:sz w:val="20"/>
                <w:szCs w:val="20"/>
              </w:rPr>
            </w:pPr>
          </w:p>
          <w:p w:rsidR="00593E3B" w:rsidRPr="007C4D90" w:rsidRDefault="00593E3B" w:rsidP="007C4D90">
            <w:pPr>
              <w:spacing w:after="0"/>
              <w:jc w:val="center"/>
              <w:rPr>
                <w:sz w:val="20"/>
                <w:szCs w:val="20"/>
              </w:rPr>
            </w:pPr>
          </w:p>
          <w:p w:rsidR="00593E3B" w:rsidRPr="007C4D90" w:rsidRDefault="00593E3B" w:rsidP="007C4D90">
            <w:pPr>
              <w:spacing w:after="0"/>
              <w:jc w:val="center"/>
              <w:rPr>
                <w:sz w:val="20"/>
                <w:szCs w:val="20"/>
              </w:rPr>
            </w:pPr>
            <w:r w:rsidRPr="007C4D90">
              <w:rPr>
                <w:sz w:val="20"/>
                <w:szCs w:val="20"/>
              </w:rPr>
              <w:t>24</w:t>
            </w:r>
          </w:p>
        </w:tc>
      </w:tr>
      <w:tr w:rsidR="00593E3B" w:rsidRPr="00996B1B" w:rsidTr="002D70E3">
        <w:trPr>
          <w:trHeight w:val="647"/>
        </w:trPr>
        <w:tc>
          <w:tcPr>
            <w:tcW w:w="426" w:type="dxa"/>
            <w:tcBorders>
              <w:top w:val="single" w:sz="4" w:space="0" w:color="auto"/>
              <w:left w:val="single" w:sz="4" w:space="0" w:color="auto"/>
              <w:bottom w:val="single" w:sz="4" w:space="0" w:color="auto"/>
              <w:right w:val="single" w:sz="4" w:space="0" w:color="auto"/>
            </w:tcBorders>
            <w:shd w:val="clear" w:color="auto" w:fill="auto"/>
          </w:tcPr>
          <w:p w:rsidR="00593E3B" w:rsidRPr="007C4D90" w:rsidRDefault="00593E3B" w:rsidP="007C4D90">
            <w:pPr>
              <w:spacing w:after="0"/>
              <w:jc w:val="center"/>
              <w:rPr>
                <w:sz w:val="20"/>
                <w:szCs w:val="20"/>
              </w:rPr>
            </w:pPr>
            <w:r w:rsidRPr="007C4D90">
              <w:rPr>
                <w:sz w:val="20"/>
                <w:szCs w:val="20"/>
              </w:rPr>
              <w:t>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593E3B" w:rsidRPr="007C4D90" w:rsidRDefault="00593E3B" w:rsidP="007C4D90">
            <w:pPr>
              <w:spacing w:after="0"/>
              <w:jc w:val="center"/>
              <w:rPr>
                <w:sz w:val="20"/>
                <w:szCs w:val="20"/>
              </w:rPr>
            </w:pPr>
            <w:r w:rsidRPr="007C4D90">
              <w:rPr>
                <w:bCs/>
                <w:sz w:val="20"/>
                <w:szCs w:val="20"/>
                <w:shd w:val="clear" w:color="auto" w:fill="FFFFFF"/>
              </w:rPr>
              <w:t>  Муниципальное казенное общеобразовательное учреждение Тейковского муниципального района " Елховская основная общеобразовательная школа "</w:t>
            </w:r>
          </w:p>
        </w:tc>
        <w:tc>
          <w:tcPr>
            <w:tcW w:w="1275" w:type="dxa"/>
            <w:tcBorders>
              <w:top w:val="single" w:sz="4" w:space="0" w:color="auto"/>
              <w:left w:val="single" w:sz="4" w:space="0" w:color="auto"/>
              <w:bottom w:val="single" w:sz="4" w:space="0" w:color="auto"/>
              <w:right w:val="single" w:sz="4" w:space="0" w:color="auto"/>
            </w:tcBorders>
          </w:tcPr>
          <w:p w:rsidR="00593E3B" w:rsidRPr="007C4D90" w:rsidRDefault="00593E3B" w:rsidP="007C4D90">
            <w:pPr>
              <w:spacing w:after="0"/>
              <w:jc w:val="center"/>
              <w:rPr>
                <w:sz w:val="20"/>
                <w:szCs w:val="20"/>
              </w:rPr>
            </w:pPr>
          </w:p>
          <w:p w:rsidR="00593E3B" w:rsidRPr="007C4D90" w:rsidRDefault="00593E3B" w:rsidP="007C4D90">
            <w:pPr>
              <w:spacing w:after="0"/>
              <w:jc w:val="center"/>
              <w:rPr>
                <w:sz w:val="20"/>
                <w:szCs w:val="20"/>
              </w:rPr>
            </w:pPr>
          </w:p>
          <w:p w:rsidR="00593E3B" w:rsidRPr="007C4D90" w:rsidRDefault="00593E3B" w:rsidP="007C4D90">
            <w:pPr>
              <w:spacing w:after="0"/>
              <w:jc w:val="center"/>
              <w:rPr>
                <w:sz w:val="20"/>
                <w:szCs w:val="20"/>
              </w:rPr>
            </w:pPr>
            <w:r w:rsidRPr="007C4D90">
              <w:rPr>
                <w:sz w:val="20"/>
                <w:szCs w:val="20"/>
              </w:rPr>
              <w:t>1976</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93E3B" w:rsidRPr="007C4D90" w:rsidRDefault="00593E3B" w:rsidP="007C4D90">
            <w:pPr>
              <w:spacing w:after="0"/>
              <w:jc w:val="center"/>
              <w:rPr>
                <w:sz w:val="20"/>
                <w:szCs w:val="20"/>
              </w:rPr>
            </w:pPr>
            <w:r w:rsidRPr="007C4D90">
              <w:rPr>
                <w:sz w:val="20"/>
                <w:szCs w:val="20"/>
                <w:shd w:val="clear" w:color="auto" w:fill="FFFFFF"/>
              </w:rPr>
              <w:t>Ивановская область, Тейковский район, с.Елховка, ул.Школьная, д.2а</w:t>
            </w:r>
          </w:p>
        </w:tc>
        <w:tc>
          <w:tcPr>
            <w:tcW w:w="851" w:type="dxa"/>
            <w:tcBorders>
              <w:top w:val="single" w:sz="4" w:space="0" w:color="auto"/>
              <w:left w:val="single" w:sz="4" w:space="0" w:color="auto"/>
              <w:bottom w:val="single" w:sz="4" w:space="0" w:color="auto"/>
              <w:right w:val="single" w:sz="4" w:space="0" w:color="auto"/>
            </w:tcBorders>
          </w:tcPr>
          <w:p w:rsidR="00593E3B" w:rsidRPr="007C4D90" w:rsidRDefault="00593E3B" w:rsidP="007C4D90">
            <w:pPr>
              <w:spacing w:after="0"/>
              <w:jc w:val="center"/>
              <w:rPr>
                <w:sz w:val="20"/>
                <w:szCs w:val="20"/>
              </w:rPr>
            </w:pPr>
          </w:p>
          <w:p w:rsidR="00593E3B" w:rsidRPr="007C4D90" w:rsidRDefault="00593E3B" w:rsidP="007C4D90">
            <w:pPr>
              <w:spacing w:after="0"/>
              <w:jc w:val="center"/>
              <w:rPr>
                <w:sz w:val="20"/>
                <w:szCs w:val="20"/>
              </w:rPr>
            </w:pPr>
          </w:p>
          <w:p w:rsidR="00593E3B" w:rsidRPr="007C4D90" w:rsidRDefault="00593E3B" w:rsidP="007C4D90">
            <w:pPr>
              <w:spacing w:after="0"/>
              <w:jc w:val="center"/>
              <w:rPr>
                <w:sz w:val="20"/>
                <w:szCs w:val="20"/>
              </w:rPr>
            </w:pPr>
            <w:r w:rsidRPr="007C4D90">
              <w:rPr>
                <w:sz w:val="20"/>
                <w:szCs w:val="20"/>
              </w:rPr>
              <w:t>192</w:t>
            </w:r>
          </w:p>
        </w:tc>
        <w:tc>
          <w:tcPr>
            <w:tcW w:w="992" w:type="dxa"/>
            <w:tcBorders>
              <w:top w:val="single" w:sz="4" w:space="0" w:color="auto"/>
              <w:left w:val="single" w:sz="4" w:space="0" w:color="auto"/>
              <w:bottom w:val="single" w:sz="4" w:space="0" w:color="auto"/>
              <w:right w:val="single" w:sz="4" w:space="0" w:color="auto"/>
            </w:tcBorders>
          </w:tcPr>
          <w:p w:rsidR="00593E3B" w:rsidRPr="007C4D90" w:rsidRDefault="00593E3B" w:rsidP="007C4D90">
            <w:pPr>
              <w:spacing w:after="0"/>
              <w:jc w:val="center"/>
              <w:rPr>
                <w:sz w:val="20"/>
                <w:szCs w:val="20"/>
              </w:rPr>
            </w:pPr>
          </w:p>
          <w:p w:rsidR="00593E3B" w:rsidRPr="007C4D90" w:rsidRDefault="00593E3B" w:rsidP="007C4D90">
            <w:pPr>
              <w:spacing w:after="0"/>
              <w:jc w:val="center"/>
              <w:rPr>
                <w:sz w:val="20"/>
                <w:szCs w:val="20"/>
              </w:rPr>
            </w:pPr>
          </w:p>
          <w:p w:rsidR="00593E3B" w:rsidRPr="007C4D90" w:rsidRDefault="00593E3B" w:rsidP="007C4D90">
            <w:pPr>
              <w:spacing w:after="0"/>
              <w:jc w:val="center"/>
              <w:rPr>
                <w:sz w:val="20"/>
                <w:szCs w:val="20"/>
              </w:rPr>
            </w:pPr>
            <w:r w:rsidRPr="007C4D90">
              <w:rPr>
                <w:sz w:val="20"/>
                <w:szCs w:val="20"/>
              </w:rPr>
              <w:t>53</w:t>
            </w:r>
          </w:p>
        </w:tc>
        <w:tc>
          <w:tcPr>
            <w:tcW w:w="1134" w:type="dxa"/>
            <w:tcBorders>
              <w:top w:val="single" w:sz="4" w:space="0" w:color="auto"/>
              <w:left w:val="single" w:sz="4" w:space="0" w:color="auto"/>
              <w:bottom w:val="single" w:sz="4" w:space="0" w:color="auto"/>
              <w:right w:val="single" w:sz="4" w:space="0" w:color="auto"/>
            </w:tcBorders>
          </w:tcPr>
          <w:p w:rsidR="00593E3B" w:rsidRPr="007C4D90" w:rsidRDefault="00593E3B" w:rsidP="007C4D90">
            <w:pPr>
              <w:spacing w:after="0"/>
              <w:jc w:val="center"/>
              <w:rPr>
                <w:sz w:val="20"/>
                <w:szCs w:val="20"/>
              </w:rPr>
            </w:pPr>
          </w:p>
          <w:p w:rsidR="00593E3B" w:rsidRPr="007C4D90" w:rsidRDefault="00593E3B" w:rsidP="007C4D90">
            <w:pPr>
              <w:spacing w:after="0"/>
              <w:jc w:val="center"/>
              <w:rPr>
                <w:sz w:val="20"/>
                <w:szCs w:val="20"/>
              </w:rPr>
            </w:pPr>
          </w:p>
          <w:p w:rsidR="00593E3B" w:rsidRPr="007C4D90" w:rsidRDefault="00593E3B" w:rsidP="007C4D90">
            <w:pPr>
              <w:spacing w:after="0"/>
              <w:jc w:val="center"/>
              <w:rPr>
                <w:sz w:val="20"/>
                <w:szCs w:val="20"/>
              </w:rPr>
            </w:pPr>
            <w:r w:rsidRPr="007C4D90">
              <w:rPr>
                <w:sz w:val="20"/>
                <w:szCs w:val="20"/>
              </w:rPr>
              <w:t>28</w:t>
            </w:r>
          </w:p>
        </w:tc>
      </w:tr>
      <w:tr w:rsidR="00593E3B" w:rsidRPr="00996B1B" w:rsidTr="005A7937">
        <w:trPr>
          <w:trHeight w:val="233"/>
        </w:trPr>
        <w:tc>
          <w:tcPr>
            <w:tcW w:w="9781" w:type="dxa"/>
            <w:gridSpan w:val="7"/>
            <w:tcBorders>
              <w:top w:val="single" w:sz="4" w:space="0" w:color="auto"/>
              <w:left w:val="single" w:sz="4" w:space="0" w:color="auto"/>
              <w:bottom w:val="single" w:sz="4" w:space="0" w:color="auto"/>
              <w:right w:val="single" w:sz="4" w:space="0" w:color="auto"/>
            </w:tcBorders>
            <w:shd w:val="clear" w:color="auto" w:fill="auto"/>
          </w:tcPr>
          <w:p w:rsidR="00593E3B" w:rsidRPr="007C4D90" w:rsidRDefault="00593E3B" w:rsidP="007C4D90">
            <w:pPr>
              <w:spacing w:after="0"/>
              <w:jc w:val="center"/>
              <w:rPr>
                <w:sz w:val="20"/>
                <w:szCs w:val="20"/>
              </w:rPr>
            </w:pPr>
            <w:r w:rsidRPr="007C4D90">
              <w:rPr>
                <w:b/>
                <w:sz w:val="20"/>
                <w:szCs w:val="20"/>
              </w:rPr>
              <w:t>Дошкольные учреждения</w:t>
            </w:r>
          </w:p>
        </w:tc>
      </w:tr>
      <w:tr w:rsidR="00593E3B" w:rsidRPr="00996B1B" w:rsidTr="002D70E3">
        <w:trPr>
          <w:trHeight w:val="647"/>
        </w:trPr>
        <w:tc>
          <w:tcPr>
            <w:tcW w:w="426" w:type="dxa"/>
            <w:tcBorders>
              <w:top w:val="single" w:sz="4" w:space="0" w:color="auto"/>
              <w:left w:val="single" w:sz="4" w:space="0" w:color="auto"/>
              <w:bottom w:val="single" w:sz="4" w:space="0" w:color="auto"/>
              <w:right w:val="single" w:sz="4" w:space="0" w:color="auto"/>
            </w:tcBorders>
            <w:shd w:val="clear" w:color="auto" w:fill="auto"/>
          </w:tcPr>
          <w:p w:rsidR="00593E3B" w:rsidRPr="007C4D90" w:rsidRDefault="00593E3B" w:rsidP="007C4D90">
            <w:pPr>
              <w:spacing w:after="0"/>
              <w:jc w:val="center"/>
              <w:rPr>
                <w:sz w:val="20"/>
                <w:szCs w:val="20"/>
              </w:rPr>
            </w:pPr>
            <w:r w:rsidRPr="007C4D90">
              <w:rPr>
                <w:sz w:val="20"/>
                <w:szCs w:val="20"/>
              </w:rPr>
              <w:t>4</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593E3B" w:rsidRPr="007C4D90" w:rsidRDefault="00593E3B" w:rsidP="007C4D90">
            <w:pPr>
              <w:spacing w:after="0"/>
              <w:jc w:val="center"/>
              <w:rPr>
                <w:bCs/>
                <w:sz w:val="20"/>
                <w:szCs w:val="20"/>
                <w:shd w:val="clear" w:color="auto" w:fill="FFFFFF"/>
              </w:rPr>
            </w:pPr>
            <w:r w:rsidRPr="007C4D90">
              <w:rPr>
                <w:sz w:val="20"/>
                <w:szCs w:val="20"/>
                <w:shd w:val="clear" w:color="auto" w:fill="FFFFFF"/>
              </w:rPr>
              <w:t>МКОУ Морозовская СОШ Дошкольные группы</w:t>
            </w:r>
          </w:p>
        </w:tc>
        <w:tc>
          <w:tcPr>
            <w:tcW w:w="1275" w:type="dxa"/>
            <w:tcBorders>
              <w:top w:val="single" w:sz="4" w:space="0" w:color="auto"/>
              <w:left w:val="single" w:sz="4" w:space="0" w:color="auto"/>
              <w:bottom w:val="single" w:sz="4" w:space="0" w:color="auto"/>
              <w:right w:val="single" w:sz="4" w:space="0" w:color="auto"/>
            </w:tcBorders>
          </w:tcPr>
          <w:p w:rsidR="00593E3B" w:rsidRPr="007C4D90" w:rsidRDefault="00593E3B" w:rsidP="007C4D90">
            <w:pPr>
              <w:spacing w:after="0"/>
              <w:jc w:val="center"/>
              <w:rPr>
                <w:sz w:val="20"/>
                <w:szCs w:val="20"/>
              </w:rPr>
            </w:pPr>
          </w:p>
          <w:p w:rsidR="00593E3B" w:rsidRPr="007C4D90" w:rsidRDefault="00593E3B" w:rsidP="007C4D90">
            <w:pPr>
              <w:spacing w:after="0"/>
              <w:jc w:val="center"/>
              <w:rPr>
                <w:sz w:val="20"/>
                <w:szCs w:val="20"/>
              </w:rPr>
            </w:pPr>
          </w:p>
          <w:p w:rsidR="00593E3B" w:rsidRPr="007C4D90" w:rsidRDefault="00593E3B" w:rsidP="007C4D90">
            <w:pPr>
              <w:spacing w:after="0"/>
              <w:jc w:val="center"/>
              <w:rPr>
                <w:sz w:val="20"/>
                <w:szCs w:val="20"/>
              </w:rPr>
            </w:pPr>
            <w:r w:rsidRPr="007C4D90">
              <w:rPr>
                <w:sz w:val="20"/>
                <w:szCs w:val="20"/>
              </w:rPr>
              <w:t>1912</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93E3B" w:rsidRPr="007C4D90" w:rsidRDefault="00593E3B" w:rsidP="007C4D90">
            <w:pPr>
              <w:spacing w:after="0"/>
              <w:jc w:val="center"/>
              <w:rPr>
                <w:sz w:val="20"/>
                <w:szCs w:val="20"/>
                <w:shd w:val="clear" w:color="auto" w:fill="FFFFFF"/>
              </w:rPr>
            </w:pPr>
            <w:r w:rsidRPr="007C4D90">
              <w:rPr>
                <w:sz w:val="20"/>
                <w:szCs w:val="20"/>
                <w:shd w:val="clear" w:color="auto" w:fill="FFFFFF"/>
              </w:rPr>
              <w:t>Ивановская область, Тейковский район, село Морозово, ул. Молодежная, дом 1-А</w:t>
            </w:r>
          </w:p>
        </w:tc>
        <w:tc>
          <w:tcPr>
            <w:tcW w:w="851" w:type="dxa"/>
            <w:tcBorders>
              <w:top w:val="single" w:sz="4" w:space="0" w:color="auto"/>
              <w:left w:val="single" w:sz="4" w:space="0" w:color="auto"/>
              <w:bottom w:val="single" w:sz="4" w:space="0" w:color="auto"/>
              <w:right w:val="single" w:sz="4" w:space="0" w:color="auto"/>
            </w:tcBorders>
          </w:tcPr>
          <w:p w:rsidR="00593E3B" w:rsidRPr="007C4D90" w:rsidRDefault="00593E3B" w:rsidP="007C4D90">
            <w:pPr>
              <w:spacing w:after="0"/>
              <w:jc w:val="center"/>
              <w:rPr>
                <w:sz w:val="20"/>
                <w:szCs w:val="20"/>
              </w:rPr>
            </w:pPr>
          </w:p>
          <w:p w:rsidR="00593E3B" w:rsidRPr="007C4D90" w:rsidRDefault="00593E3B" w:rsidP="007C4D90">
            <w:pPr>
              <w:spacing w:after="0"/>
              <w:jc w:val="center"/>
              <w:rPr>
                <w:sz w:val="20"/>
                <w:szCs w:val="20"/>
              </w:rPr>
            </w:pPr>
          </w:p>
          <w:p w:rsidR="00593E3B" w:rsidRPr="007C4D90" w:rsidRDefault="00593E3B" w:rsidP="007C4D90">
            <w:pPr>
              <w:spacing w:after="0"/>
              <w:jc w:val="center"/>
              <w:rPr>
                <w:sz w:val="20"/>
                <w:szCs w:val="20"/>
              </w:rPr>
            </w:pPr>
            <w:r w:rsidRPr="007C4D90">
              <w:rPr>
                <w:sz w:val="20"/>
                <w:szCs w:val="20"/>
              </w:rPr>
              <w:t>31</w:t>
            </w:r>
          </w:p>
        </w:tc>
        <w:tc>
          <w:tcPr>
            <w:tcW w:w="992" w:type="dxa"/>
            <w:tcBorders>
              <w:top w:val="single" w:sz="4" w:space="0" w:color="auto"/>
              <w:left w:val="single" w:sz="4" w:space="0" w:color="auto"/>
              <w:bottom w:val="single" w:sz="4" w:space="0" w:color="auto"/>
              <w:right w:val="single" w:sz="4" w:space="0" w:color="auto"/>
            </w:tcBorders>
          </w:tcPr>
          <w:p w:rsidR="00593E3B" w:rsidRPr="007C4D90" w:rsidRDefault="00593E3B" w:rsidP="007C4D90">
            <w:pPr>
              <w:spacing w:after="0"/>
              <w:jc w:val="center"/>
              <w:rPr>
                <w:sz w:val="20"/>
                <w:szCs w:val="20"/>
              </w:rPr>
            </w:pPr>
          </w:p>
          <w:p w:rsidR="00593E3B" w:rsidRPr="007C4D90" w:rsidRDefault="00593E3B" w:rsidP="007C4D90">
            <w:pPr>
              <w:spacing w:after="0"/>
              <w:jc w:val="center"/>
              <w:rPr>
                <w:sz w:val="20"/>
                <w:szCs w:val="20"/>
              </w:rPr>
            </w:pPr>
          </w:p>
          <w:p w:rsidR="00593E3B" w:rsidRPr="007C4D90" w:rsidRDefault="00593E3B" w:rsidP="007C4D90">
            <w:pPr>
              <w:spacing w:after="0"/>
              <w:jc w:val="center"/>
              <w:rPr>
                <w:sz w:val="20"/>
                <w:szCs w:val="20"/>
              </w:rPr>
            </w:pPr>
            <w:r w:rsidRPr="007C4D90">
              <w:rPr>
                <w:sz w:val="20"/>
                <w:szCs w:val="20"/>
              </w:rPr>
              <w:t>27</w:t>
            </w:r>
          </w:p>
        </w:tc>
        <w:tc>
          <w:tcPr>
            <w:tcW w:w="1134" w:type="dxa"/>
            <w:tcBorders>
              <w:top w:val="single" w:sz="4" w:space="0" w:color="auto"/>
              <w:left w:val="single" w:sz="4" w:space="0" w:color="auto"/>
              <w:bottom w:val="single" w:sz="4" w:space="0" w:color="auto"/>
              <w:right w:val="single" w:sz="4" w:space="0" w:color="auto"/>
            </w:tcBorders>
          </w:tcPr>
          <w:p w:rsidR="00593E3B" w:rsidRPr="007C4D90" w:rsidRDefault="00593E3B" w:rsidP="007C4D90">
            <w:pPr>
              <w:spacing w:after="0"/>
              <w:jc w:val="center"/>
              <w:rPr>
                <w:sz w:val="20"/>
                <w:szCs w:val="20"/>
              </w:rPr>
            </w:pPr>
          </w:p>
          <w:p w:rsidR="00593E3B" w:rsidRPr="007C4D90" w:rsidRDefault="00593E3B" w:rsidP="007C4D90">
            <w:pPr>
              <w:spacing w:after="0"/>
              <w:jc w:val="center"/>
              <w:rPr>
                <w:sz w:val="20"/>
                <w:szCs w:val="20"/>
              </w:rPr>
            </w:pPr>
          </w:p>
          <w:p w:rsidR="00593E3B" w:rsidRPr="007C4D90" w:rsidRDefault="00593E3B" w:rsidP="007C4D90">
            <w:pPr>
              <w:spacing w:after="0"/>
              <w:jc w:val="center"/>
              <w:rPr>
                <w:sz w:val="20"/>
                <w:szCs w:val="20"/>
              </w:rPr>
            </w:pPr>
            <w:r w:rsidRPr="007C4D90">
              <w:rPr>
                <w:sz w:val="20"/>
                <w:szCs w:val="20"/>
              </w:rPr>
              <w:t>87</w:t>
            </w:r>
          </w:p>
        </w:tc>
      </w:tr>
      <w:tr w:rsidR="00593E3B" w:rsidRPr="00996B1B" w:rsidTr="002D70E3">
        <w:trPr>
          <w:trHeight w:val="647"/>
        </w:trPr>
        <w:tc>
          <w:tcPr>
            <w:tcW w:w="426" w:type="dxa"/>
            <w:tcBorders>
              <w:top w:val="single" w:sz="4" w:space="0" w:color="auto"/>
              <w:left w:val="single" w:sz="4" w:space="0" w:color="auto"/>
              <w:bottom w:val="single" w:sz="4" w:space="0" w:color="auto"/>
              <w:right w:val="single" w:sz="4" w:space="0" w:color="auto"/>
            </w:tcBorders>
            <w:shd w:val="clear" w:color="auto" w:fill="auto"/>
          </w:tcPr>
          <w:p w:rsidR="00593E3B" w:rsidRPr="007C4D90" w:rsidRDefault="00593E3B" w:rsidP="007C4D90">
            <w:pPr>
              <w:spacing w:after="0"/>
              <w:jc w:val="center"/>
              <w:rPr>
                <w:sz w:val="20"/>
                <w:szCs w:val="20"/>
              </w:rPr>
            </w:pPr>
            <w:r w:rsidRPr="007C4D90">
              <w:rPr>
                <w:sz w:val="20"/>
                <w:szCs w:val="20"/>
              </w:rPr>
              <w:t>5</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593E3B" w:rsidRPr="007C4D90" w:rsidRDefault="00593E3B" w:rsidP="007C4D90">
            <w:pPr>
              <w:spacing w:after="0"/>
              <w:jc w:val="center"/>
              <w:rPr>
                <w:bCs/>
                <w:sz w:val="20"/>
                <w:szCs w:val="20"/>
                <w:shd w:val="clear" w:color="auto" w:fill="FFFFFF"/>
              </w:rPr>
            </w:pPr>
            <w:r w:rsidRPr="007C4D90">
              <w:rPr>
                <w:sz w:val="20"/>
                <w:szCs w:val="20"/>
                <w:shd w:val="clear" w:color="auto" w:fill="FFFFFF"/>
              </w:rPr>
              <w:t>МКОУ Елховская ООШ Дошкольные группы</w:t>
            </w:r>
          </w:p>
        </w:tc>
        <w:tc>
          <w:tcPr>
            <w:tcW w:w="1275" w:type="dxa"/>
            <w:tcBorders>
              <w:top w:val="single" w:sz="4" w:space="0" w:color="auto"/>
              <w:left w:val="single" w:sz="4" w:space="0" w:color="auto"/>
              <w:bottom w:val="single" w:sz="4" w:space="0" w:color="auto"/>
              <w:right w:val="single" w:sz="4" w:space="0" w:color="auto"/>
            </w:tcBorders>
          </w:tcPr>
          <w:p w:rsidR="00593E3B" w:rsidRPr="007C4D90" w:rsidRDefault="00593E3B" w:rsidP="007C4D90">
            <w:pPr>
              <w:spacing w:after="0"/>
              <w:rPr>
                <w:sz w:val="20"/>
                <w:szCs w:val="20"/>
              </w:rPr>
            </w:pPr>
          </w:p>
          <w:p w:rsidR="00593E3B" w:rsidRPr="007C4D90" w:rsidRDefault="00593E3B" w:rsidP="007C4D90">
            <w:pPr>
              <w:spacing w:after="0"/>
              <w:jc w:val="center"/>
              <w:rPr>
                <w:sz w:val="20"/>
                <w:szCs w:val="20"/>
              </w:rPr>
            </w:pPr>
            <w:r w:rsidRPr="007C4D90">
              <w:rPr>
                <w:sz w:val="20"/>
                <w:szCs w:val="20"/>
              </w:rPr>
              <w:t>1976</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93E3B" w:rsidRPr="007C4D90" w:rsidRDefault="00593E3B" w:rsidP="007C4D90">
            <w:pPr>
              <w:spacing w:after="0"/>
              <w:jc w:val="center"/>
              <w:rPr>
                <w:sz w:val="20"/>
                <w:szCs w:val="20"/>
                <w:shd w:val="clear" w:color="auto" w:fill="FFFFFF"/>
              </w:rPr>
            </w:pPr>
            <w:r w:rsidRPr="007C4D90">
              <w:rPr>
                <w:sz w:val="20"/>
                <w:szCs w:val="20"/>
                <w:shd w:val="clear" w:color="auto" w:fill="FFFFFF"/>
              </w:rPr>
              <w:t>Ивановская область, Тейковский район, с.Елховка, ул.Школьная, д.2а</w:t>
            </w:r>
          </w:p>
        </w:tc>
        <w:tc>
          <w:tcPr>
            <w:tcW w:w="851" w:type="dxa"/>
            <w:tcBorders>
              <w:top w:val="single" w:sz="4" w:space="0" w:color="auto"/>
              <w:left w:val="single" w:sz="4" w:space="0" w:color="auto"/>
              <w:bottom w:val="single" w:sz="4" w:space="0" w:color="auto"/>
              <w:right w:val="single" w:sz="4" w:space="0" w:color="auto"/>
            </w:tcBorders>
          </w:tcPr>
          <w:p w:rsidR="00593E3B" w:rsidRPr="007C4D90" w:rsidRDefault="00593E3B" w:rsidP="007C4D90">
            <w:pPr>
              <w:spacing w:after="0"/>
              <w:jc w:val="center"/>
              <w:rPr>
                <w:sz w:val="20"/>
                <w:szCs w:val="20"/>
              </w:rPr>
            </w:pPr>
          </w:p>
          <w:p w:rsidR="00593E3B" w:rsidRPr="007C4D90" w:rsidRDefault="00593E3B" w:rsidP="007C4D90">
            <w:pPr>
              <w:spacing w:after="0"/>
              <w:jc w:val="center"/>
              <w:rPr>
                <w:sz w:val="20"/>
                <w:szCs w:val="20"/>
              </w:rPr>
            </w:pPr>
            <w:r w:rsidRPr="007C4D90">
              <w:rPr>
                <w:sz w:val="20"/>
                <w:szCs w:val="20"/>
              </w:rPr>
              <w:t>30</w:t>
            </w:r>
          </w:p>
        </w:tc>
        <w:tc>
          <w:tcPr>
            <w:tcW w:w="992" w:type="dxa"/>
            <w:tcBorders>
              <w:top w:val="single" w:sz="4" w:space="0" w:color="auto"/>
              <w:left w:val="single" w:sz="4" w:space="0" w:color="auto"/>
              <w:bottom w:val="single" w:sz="4" w:space="0" w:color="auto"/>
              <w:right w:val="single" w:sz="4" w:space="0" w:color="auto"/>
            </w:tcBorders>
          </w:tcPr>
          <w:p w:rsidR="00593E3B" w:rsidRPr="007C4D90" w:rsidRDefault="00593E3B" w:rsidP="007C4D90">
            <w:pPr>
              <w:spacing w:after="0"/>
              <w:jc w:val="center"/>
              <w:rPr>
                <w:sz w:val="20"/>
                <w:szCs w:val="20"/>
              </w:rPr>
            </w:pPr>
          </w:p>
          <w:p w:rsidR="00593E3B" w:rsidRPr="007C4D90" w:rsidRDefault="00593E3B" w:rsidP="007C4D90">
            <w:pPr>
              <w:spacing w:after="0"/>
              <w:jc w:val="center"/>
              <w:rPr>
                <w:sz w:val="20"/>
                <w:szCs w:val="20"/>
              </w:rPr>
            </w:pPr>
            <w:r w:rsidRPr="007C4D90">
              <w:rPr>
                <w:sz w:val="20"/>
                <w:szCs w:val="20"/>
              </w:rPr>
              <w:t>20</w:t>
            </w:r>
          </w:p>
        </w:tc>
        <w:tc>
          <w:tcPr>
            <w:tcW w:w="1134" w:type="dxa"/>
            <w:tcBorders>
              <w:top w:val="single" w:sz="4" w:space="0" w:color="auto"/>
              <w:left w:val="single" w:sz="4" w:space="0" w:color="auto"/>
              <w:bottom w:val="single" w:sz="4" w:space="0" w:color="auto"/>
              <w:right w:val="single" w:sz="4" w:space="0" w:color="auto"/>
            </w:tcBorders>
          </w:tcPr>
          <w:p w:rsidR="00593E3B" w:rsidRPr="007C4D90" w:rsidRDefault="00593E3B" w:rsidP="007C4D90">
            <w:pPr>
              <w:spacing w:after="0"/>
              <w:jc w:val="center"/>
              <w:rPr>
                <w:sz w:val="20"/>
                <w:szCs w:val="20"/>
              </w:rPr>
            </w:pPr>
          </w:p>
          <w:p w:rsidR="00593E3B" w:rsidRPr="007C4D90" w:rsidRDefault="00593E3B" w:rsidP="007C4D90">
            <w:pPr>
              <w:spacing w:after="0"/>
              <w:jc w:val="center"/>
              <w:rPr>
                <w:sz w:val="20"/>
                <w:szCs w:val="20"/>
              </w:rPr>
            </w:pPr>
          </w:p>
          <w:p w:rsidR="00593E3B" w:rsidRPr="007C4D90" w:rsidRDefault="00593E3B" w:rsidP="007C4D90">
            <w:pPr>
              <w:spacing w:after="0"/>
              <w:jc w:val="center"/>
              <w:rPr>
                <w:sz w:val="20"/>
                <w:szCs w:val="20"/>
              </w:rPr>
            </w:pPr>
            <w:r w:rsidRPr="007C4D90">
              <w:rPr>
                <w:sz w:val="20"/>
                <w:szCs w:val="20"/>
              </w:rPr>
              <w:t>67</w:t>
            </w:r>
          </w:p>
        </w:tc>
      </w:tr>
      <w:tr w:rsidR="00593E3B" w:rsidRPr="00996B1B" w:rsidTr="002D70E3">
        <w:trPr>
          <w:trHeight w:val="647"/>
        </w:trPr>
        <w:tc>
          <w:tcPr>
            <w:tcW w:w="426" w:type="dxa"/>
            <w:tcBorders>
              <w:top w:val="single" w:sz="4" w:space="0" w:color="auto"/>
              <w:left w:val="single" w:sz="4" w:space="0" w:color="auto"/>
              <w:bottom w:val="single" w:sz="4" w:space="0" w:color="auto"/>
              <w:right w:val="single" w:sz="4" w:space="0" w:color="auto"/>
            </w:tcBorders>
            <w:shd w:val="clear" w:color="auto" w:fill="auto"/>
          </w:tcPr>
          <w:p w:rsidR="00593E3B" w:rsidRPr="007C4D90" w:rsidRDefault="00593E3B" w:rsidP="007C4D90">
            <w:pPr>
              <w:spacing w:after="0"/>
              <w:jc w:val="center"/>
              <w:rPr>
                <w:sz w:val="20"/>
                <w:szCs w:val="20"/>
              </w:rPr>
            </w:pPr>
            <w:r w:rsidRPr="007C4D90">
              <w:rPr>
                <w:sz w:val="20"/>
                <w:szCs w:val="20"/>
              </w:rPr>
              <w:t>6</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593E3B" w:rsidRPr="007C4D90" w:rsidRDefault="0057114A" w:rsidP="007C4D90">
            <w:pPr>
              <w:spacing w:after="0"/>
              <w:jc w:val="center"/>
              <w:rPr>
                <w:bCs/>
                <w:sz w:val="20"/>
                <w:szCs w:val="20"/>
                <w:shd w:val="clear" w:color="auto" w:fill="FFFFFF"/>
              </w:rPr>
            </w:pPr>
            <w:hyperlink r:id="rId20" w:tooltip="поиск всех организаций с именем муниципальное казенное дошкольное образовательное учреждение Тейковского муниципального района детский сад &quot;Василек&quot;" w:history="1">
              <w:r w:rsidR="00593E3B" w:rsidRPr="007C4D90">
                <w:rPr>
                  <w:rStyle w:val="ad"/>
                  <w:color w:val="auto"/>
                  <w:sz w:val="20"/>
                  <w:szCs w:val="20"/>
                  <w:u w:val="none"/>
                  <w:shd w:val="clear" w:color="auto" w:fill="FFFFFF"/>
                </w:rPr>
                <w:t>Муниципальное казенное дошкольное образовательное учреждение Тейковского муниципального района детский сад "Василек"</w:t>
              </w:r>
            </w:hyperlink>
          </w:p>
        </w:tc>
        <w:tc>
          <w:tcPr>
            <w:tcW w:w="1275" w:type="dxa"/>
            <w:tcBorders>
              <w:top w:val="single" w:sz="4" w:space="0" w:color="auto"/>
              <w:left w:val="single" w:sz="4" w:space="0" w:color="auto"/>
              <w:bottom w:val="single" w:sz="4" w:space="0" w:color="auto"/>
              <w:right w:val="single" w:sz="4" w:space="0" w:color="auto"/>
            </w:tcBorders>
          </w:tcPr>
          <w:p w:rsidR="00593E3B" w:rsidRDefault="00593E3B" w:rsidP="007C4D90">
            <w:pPr>
              <w:spacing w:after="0"/>
              <w:jc w:val="center"/>
              <w:rPr>
                <w:sz w:val="20"/>
                <w:szCs w:val="20"/>
              </w:rPr>
            </w:pPr>
          </w:p>
          <w:p w:rsidR="00B84272" w:rsidRPr="007C4D90" w:rsidRDefault="00B84272" w:rsidP="007C4D90">
            <w:pPr>
              <w:spacing w:after="0"/>
              <w:jc w:val="center"/>
              <w:rPr>
                <w:sz w:val="20"/>
                <w:szCs w:val="20"/>
              </w:rPr>
            </w:pPr>
            <w:r>
              <w:rPr>
                <w:sz w:val="20"/>
                <w:szCs w:val="20"/>
              </w:rPr>
              <w:t>1968</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93E3B" w:rsidRPr="007C4D90" w:rsidRDefault="00593E3B" w:rsidP="007C4D90">
            <w:pPr>
              <w:spacing w:after="0"/>
              <w:jc w:val="center"/>
              <w:rPr>
                <w:sz w:val="20"/>
                <w:szCs w:val="20"/>
                <w:shd w:val="clear" w:color="auto" w:fill="FFFFFF"/>
              </w:rPr>
            </w:pPr>
            <w:r w:rsidRPr="007C4D90">
              <w:rPr>
                <w:sz w:val="20"/>
                <w:szCs w:val="20"/>
                <w:shd w:val="clear" w:color="auto" w:fill="FFFFFF"/>
              </w:rPr>
              <w:t>Ивановская область, Тейковский район, д Сокатово, ул Спортивная, д 2 </w:t>
            </w:r>
          </w:p>
        </w:tc>
        <w:tc>
          <w:tcPr>
            <w:tcW w:w="851" w:type="dxa"/>
            <w:tcBorders>
              <w:top w:val="single" w:sz="4" w:space="0" w:color="auto"/>
              <w:left w:val="single" w:sz="4" w:space="0" w:color="auto"/>
              <w:bottom w:val="single" w:sz="4" w:space="0" w:color="auto"/>
              <w:right w:val="single" w:sz="4" w:space="0" w:color="auto"/>
            </w:tcBorders>
          </w:tcPr>
          <w:p w:rsidR="00593E3B" w:rsidRPr="007C4D90" w:rsidRDefault="00593E3B" w:rsidP="007C4D90">
            <w:pPr>
              <w:spacing w:after="0"/>
              <w:jc w:val="center"/>
              <w:rPr>
                <w:sz w:val="20"/>
                <w:szCs w:val="20"/>
              </w:rPr>
            </w:pPr>
          </w:p>
          <w:p w:rsidR="00593E3B" w:rsidRPr="007C4D90" w:rsidRDefault="00593E3B" w:rsidP="007C4D90">
            <w:pPr>
              <w:spacing w:after="0"/>
              <w:jc w:val="center"/>
              <w:rPr>
                <w:sz w:val="20"/>
                <w:szCs w:val="20"/>
              </w:rPr>
            </w:pPr>
          </w:p>
          <w:p w:rsidR="00593E3B" w:rsidRPr="007C4D90" w:rsidRDefault="00593E3B" w:rsidP="007C4D90">
            <w:pPr>
              <w:spacing w:after="0"/>
              <w:jc w:val="center"/>
              <w:rPr>
                <w:sz w:val="20"/>
                <w:szCs w:val="20"/>
              </w:rPr>
            </w:pPr>
            <w:r w:rsidRPr="007C4D90">
              <w:rPr>
                <w:sz w:val="20"/>
                <w:szCs w:val="20"/>
              </w:rPr>
              <w:t>14</w:t>
            </w:r>
          </w:p>
        </w:tc>
        <w:tc>
          <w:tcPr>
            <w:tcW w:w="992" w:type="dxa"/>
            <w:tcBorders>
              <w:top w:val="single" w:sz="4" w:space="0" w:color="auto"/>
              <w:left w:val="single" w:sz="4" w:space="0" w:color="auto"/>
              <w:bottom w:val="single" w:sz="4" w:space="0" w:color="auto"/>
              <w:right w:val="single" w:sz="4" w:space="0" w:color="auto"/>
            </w:tcBorders>
          </w:tcPr>
          <w:p w:rsidR="00593E3B" w:rsidRPr="007C4D90" w:rsidRDefault="00593E3B" w:rsidP="007C4D90">
            <w:pPr>
              <w:spacing w:after="0"/>
              <w:jc w:val="center"/>
              <w:rPr>
                <w:sz w:val="20"/>
                <w:szCs w:val="20"/>
              </w:rPr>
            </w:pPr>
          </w:p>
          <w:p w:rsidR="00593E3B" w:rsidRPr="007C4D90" w:rsidRDefault="00593E3B" w:rsidP="007C4D90">
            <w:pPr>
              <w:spacing w:after="0"/>
              <w:jc w:val="center"/>
              <w:rPr>
                <w:sz w:val="20"/>
                <w:szCs w:val="20"/>
              </w:rPr>
            </w:pPr>
          </w:p>
          <w:p w:rsidR="00593E3B" w:rsidRPr="007C4D90" w:rsidRDefault="00593E3B" w:rsidP="007C4D90">
            <w:pPr>
              <w:spacing w:after="0"/>
              <w:jc w:val="center"/>
              <w:rPr>
                <w:sz w:val="20"/>
                <w:szCs w:val="20"/>
              </w:rPr>
            </w:pPr>
            <w:r w:rsidRPr="007C4D90">
              <w:rPr>
                <w:sz w:val="20"/>
                <w:szCs w:val="20"/>
              </w:rPr>
              <w:t>12</w:t>
            </w:r>
          </w:p>
        </w:tc>
        <w:tc>
          <w:tcPr>
            <w:tcW w:w="1134" w:type="dxa"/>
            <w:tcBorders>
              <w:top w:val="single" w:sz="4" w:space="0" w:color="auto"/>
              <w:left w:val="single" w:sz="4" w:space="0" w:color="auto"/>
              <w:bottom w:val="single" w:sz="4" w:space="0" w:color="auto"/>
              <w:right w:val="single" w:sz="4" w:space="0" w:color="auto"/>
            </w:tcBorders>
          </w:tcPr>
          <w:p w:rsidR="00593E3B" w:rsidRPr="007C4D90" w:rsidRDefault="00593E3B" w:rsidP="007C4D90">
            <w:pPr>
              <w:spacing w:after="0"/>
              <w:jc w:val="center"/>
              <w:rPr>
                <w:sz w:val="20"/>
                <w:szCs w:val="20"/>
              </w:rPr>
            </w:pPr>
          </w:p>
          <w:p w:rsidR="00593E3B" w:rsidRPr="007C4D90" w:rsidRDefault="00593E3B" w:rsidP="007C4D90">
            <w:pPr>
              <w:spacing w:after="0"/>
              <w:jc w:val="center"/>
              <w:rPr>
                <w:sz w:val="20"/>
                <w:szCs w:val="20"/>
              </w:rPr>
            </w:pPr>
          </w:p>
          <w:p w:rsidR="00593E3B" w:rsidRPr="007C4D90" w:rsidRDefault="00593E3B" w:rsidP="007C4D90">
            <w:pPr>
              <w:spacing w:after="0"/>
              <w:jc w:val="center"/>
              <w:rPr>
                <w:sz w:val="20"/>
                <w:szCs w:val="20"/>
              </w:rPr>
            </w:pPr>
            <w:r w:rsidRPr="007C4D90">
              <w:rPr>
                <w:sz w:val="20"/>
                <w:szCs w:val="20"/>
              </w:rPr>
              <w:t>86</w:t>
            </w:r>
          </w:p>
        </w:tc>
      </w:tr>
    </w:tbl>
    <w:p w:rsidR="00593E3B" w:rsidRPr="00375400" w:rsidRDefault="00593E3B" w:rsidP="007C4D90">
      <w:pPr>
        <w:tabs>
          <w:tab w:val="left" w:pos="426"/>
        </w:tabs>
        <w:rPr>
          <w:sz w:val="22"/>
          <w:szCs w:val="22"/>
        </w:rPr>
      </w:pPr>
    </w:p>
    <w:p w:rsidR="002B508F" w:rsidRPr="007C4D90" w:rsidRDefault="00BB3A54" w:rsidP="007C4D90">
      <w:pPr>
        <w:tabs>
          <w:tab w:val="left" w:pos="426"/>
        </w:tabs>
        <w:ind w:firstLine="709"/>
      </w:pPr>
      <w:r w:rsidRPr="00BB3A54">
        <w:rPr>
          <w:b/>
        </w:rPr>
        <w:t>Выводы:</w:t>
      </w:r>
      <w:r>
        <w:t xml:space="preserve"> Морозовское сельское поселение в полной мере обеспечено общеобразовательными и дошкольными учреждениями. Для</w:t>
      </w:r>
      <w:r w:rsidR="00593E3B" w:rsidRPr="00565C96">
        <w:t xml:space="preserve"> школ поселения характер</w:t>
      </w:r>
      <w:r>
        <w:t xml:space="preserve">на низкая наполняемость классов около 30%. Группы в детских садах заполнены на 70-90%. </w:t>
      </w:r>
    </w:p>
    <w:p w:rsidR="009A00D1" w:rsidRPr="007C4D90" w:rsidRDefault="009A00D1" w:rsidP="007C4D90">
      <w:pPr>
        <w:spacing w:before="120" w:after="120"/>
        <w:jc w:val="center"/>
        <w:rPr>
          <w:b/>
          <w:sz w:val="28"/>
        </w:rPr>
      </w:pPr>
      <w:r w:rsidRPr="007C4D90">
        <w:rPr>
          <w:b/>
          <w:sz w:val="28"/>
        </w:rPr>
        <w:t>Здравоохр</w:t>
      </w:r>
      <w:r w:rsidR="00872C79" w:rsidRPr="007C4D90">
        <w:rPr>
          <w:b/>
          <w:sz w:val="28"/>
        </w:rPr>
        <w:t>анение и социальное обеспечение</w:t>
      </w:r>
    </w:p>
    <w:p w:rsidR="009B4C67" w:rsidRDefault="009B4C67" w:rsidP="007C4D90">
      <w:pPr>
        <w:spacing w:after="0"/>
      </w:pPr>
    </w:p>
    <w:p w:rsidR="007C4D90" w:rsidRPr="00972CEA" w:rsidRDefault="007C4D90" w:rsidP="007C4D90">
      <w:pPr>
        <w:ind w:firstLine="567"/>
        <w:contextualSpacing/>
        <w:jc w:val="both"/>
        <w:rPr>
          <w:lang w:bidi="en-US"/>
        </w:rPr>
      </w:pPr>
      <w:r w:rsidRPr="00972CEA">
        <w:rPr>
          <w:lang w:bidi="en-US"/>
        </w:rPr>
        <w:t>В число основных принципов охраны здоровья граждан, имеющих непосредственное отношение к развитию отрасли здравоохранения, согласно Закону РФ «Основы законодательства РФ об охране здоровья граждан» входят:</w:t>
      </w:r>
    </w:p>
    <w:p w:rsidR="007C4D90" w:rsidRPr="00972CEA" w:rsidRDefault="007C4D90" w:rsidP="007C4D90">
      <w:pPr>
        <w:ind w:firstLine="567"/>
        <w:contextualSpacing/>
        <w:jc w:val="both"/>
        <w:rPr>
          <w:lang w:bidi="en-US"/>
        </w:rPr>
      </w:pPr>
      <w:r w:rsidRPr="00972CEA">
        <w:rPr>
          <w:lang w:bidi="en-US"/>
        </w:rPr>
        <w:t>1. Соблюдение прав человека и гражданина в области охраны здоровья и обеспечение связанных с этим правами государственных гарантий.</w:t>
      </w:r>
    </w:p>
    <w:p w:rsidR="007C4D90" w:rsidRPr="00972CEA" w:rsidRDefault="007C4D90" w:rsidP="007C4D90">
      <w:pPr>
        <w:ind w:firstLine="567"/>
        <w:contextualSpacing/>
        <w:jc w:val="both"/>
        <w:rPr>
          <w:lang w:bidi="en-US"/>
        </w:rPr>
      </w:pPr>
      <w:r w:rsidRPr="00972CEA">
        <w:rPr>
          <w:lang w:bidi="en-US"/>
        </w:rPr>
        <w:t>2. Приоритет профилактических мер в области охраны здоровья граждан.</w:t>
      </w:r>
    </w:p>
    <w:p w:rsidR="007C4D90" w:rsidRPr="00972CEA" w:rsidRDefault="007C4D90" w:rsidP="007C4D90">
      <w:pPr>
        <w:ind w:firstLine="567"/>
        <w:contextualSpacing/>
        <w:jc w:val="both"/>
        <w:rPr>
          <w:lang w:bidi="en-US"/>
        </w:rPr>
      </w:pPr>
      <w:r w:rsidRPr="00972CEA">
        <w:rPr>
          <w:lang w:bidi="en-US"/>
        </w:rPr>
        <w:t>3. Доступность медико-социальной помощи.</w:t>
      </w:r>
    </w:p>
    <w:p w:rsidR="007C4D90" w:rsidRDefault="007C4D90" w:rsidP="007C4D90">
      <w:pPr>
        <w:ind w:firstLine="567"/>
        <w:contextualSpacing/>
        <w:jc w:val="both"/>
        <w:rPr>
          <w:lang w:bidi="en-US"/>
        </w:rPr>
      </w:pPr>
      <w:r w:rsidRPr="00972CEA">
        <w:rPr>
          <w:lang w:bidi="en-US"/>
        </w:rPr>
        <w:t>4. Социальная защищенность граждан в случае утраты здоровья.</w:t>
      </w:r>
    </w:p>
    <w:p w:rsidR="007C4D90" w:rsidRPr="00972CEA" w:rsidRDefault="007C4D90" w:rsidP="007C4D90">
      <w:pPr>
        <w:ind w:firstLine="567"/>
        <w:contextualSpacing/>
        <w:jc w:val="both"/>
        <w:rPr>
          <w:lang w:bidi="en-US"/>
        </w:rPr>
      </w:pPr>
      <w:r w:rsidRPr="00972CEA">
        <w:rPr>
          <w:lang w:bidi="en-US"/>
        </w:rPr>
        <w:t>Развитие здравоохранения в рамках Генерального плана предусматривает переход от ориентации «на лечение болезни» к ориентации «на предупреждение болезни», что даст социально-экономический эффект, соответствующий общемировым тенденциям.</w:t>
      </w:r>
    </w:p>
    <w:p w:rsidR="007C4D90" w:rsidRDefault="007C4D90" w:rsidP="007C4D90">
      <w:pPr>
        <w:ind w:firstLine="708"/>
        <w:jc w:val="both"/>
      </w:pPr>
      <w:r w:rsidRPr="00BC491F">
        <w:t xml:space="preserve">На данный момент населению оказывает медицинскую помощь </w:t>
      </w:r>
      <w:r w:rsidRPr="00BC491F">
        <w:rPr>
          <w:color w:val="000000"/>
        </w:rPr>
        <w:t xml:space="preserve">ОБУЗ Тейковская ЦРБ Морозовское отделение ОВП с дневным пребыванием на 11 мест. </w:t>
      </w:r>
    </w:p>
    <w:p w:rsidR="007C4D90" w:rsidRDefault="007C4D90" w:rsidP="007C4D90">
      <w:pPr>
        <w:ind w:firstLine="567"/>
        <w:jc w:val="both"/>
      </w:pPr>
      <w:r w:rsidRPr="004F4EF2">
        <w:t>Центром полноценных медицинских услуг является областная клиническая больница в г. Иванове.</w:t>
      </w:r>
    </w:p>
    <w:p w:rsidR="00927A29" w:rsidRDefault="00960BA2" w:rsidP="00927A29">
      <w:pPr>
        <w:ind w:firstLine="567"/>
        <w:jc w:val="both"/>
      </w:pPr>
      <w:r w:rsidRPr="00960BA2">
        <w:rPr>
          <w:b/>
        </w:rPr>
        <w:lastRenderedPageBreak/>
        <w:t>Выводы:</w:t>
      </w:r>
      <w:r>
        <w:t xml:space="preserve"> для обеспечения оказания более качественны</w:t>
      </w:r>
      <w:r w:rsidR="0051562F">
        <w:t>х услуг в сфере здравоохранения</w:t>
      </w:r>
      <w:r>
        <w:t xml:space="preserve"> необходима организация 1-2 ФАПов в наиболее крупных населенных пунктах.</w:t>
      </w:r>
      <w:r w:rsidR="00927A29">
        <w:t xml:space="preserve"> На расчетный срок запроектировано строительство ФАПа в д. Синяя Осока.</w:t>
      </w:r>
    </w:p>
    <w:p w:rsidR="007C4D90" w:rsidRPr="00960BA2" w:rsidRDefault="007C4D90" w:rsidP="007C4D90">
      <w:pPr>
        <w:ind w:firstLine="567"/>
        <w:contextualSpacing/>
        <w:jc w:val="both"/>
        <w:rPr>
          <w:b/>
        </w:rPr>
      </w:pPr>
      <w:r w:rsidRPr="00960BA2">
        <w:rPr>
          <w:b/>
        </w:rPr>
        <w:t>Генеральный план предусматривает следующие направления развития сферы здравоохранения и социального обеспечения:</w:t>
      </w:r>
    </w:p>
    <w:p w:rsidR="007C4D90" w:rsidRPr="00BC491F" w:rsidRDefault="007C4D90" w:rsidP="007C4D90">
      <w:pPr>
        <w:ind w:firstLine="567"/>
        <w:contextualSpacing/>
        <w:jc w:val="both"/>
        <w:rPr>
          <w:b/>
          <w:color w:val="FF0000"/>
        </w:rPr>
      </w:pPr>
    </w:p>
    <w:p w:rsidR="007C4D90" w:rsidRPr="00972CEA" w:rsidRDefault="007C4D90" w:rsidP="00121EA8">
      <w:pPr>
        <w:numPr>
          <w:ilvl w:val="0"/>
          <w:numId w:val="57"/>
        </w:numPr>
        <w:spacing w:after="0"/>
        <w:ind w:left="709" w:hanging="142"/>
        <w:contextualSpacing/>
        <w:jc w:val="both"/>
      </w:pPr>
      <w:r w:rsidRPr="00972CEA">
        <w:rPr>
          <w:color w:val="000000"/>
        </w:rPr>
        <w:t>В рамках повышения эффективности системы здравоохранения на основе реконструкции и модернизации существующих объектов с повышением технической оснащенности сети учреждений здравоохранения, а также повышения качества и количества, предоставляемых ими медицинских услуг предусматривается:</w:t>
      </w:r>
    </w:p>
    <w:p w:rsidR="007C4D90" w:rsidRPr="00972CEA" w:rsidRDefault="007C4D90" w:rsidP="00121EA8">
      <w:pPr>
        <w:numPr>
          <w:ilvl w:val="0"/>
          <w:numId w:val="56"/>
        </w:numPr>
        <w:spacing w:after="0"/>
        <w:ind w:left="709" w:hanging="142"/>
        <w:contextualSpacing/>
        <w:jc w:val="both"/>
      </w:pPr>
      <w:r w:rsidRPr="00972CEA">
        <w:t>оптимизация структуры коечного фонда, приведение его в соответствие с потребностями населения  в стационарной помощи;</w:t>
      </w:r>
    </w:p>
    <w:p w:rsidR="007C4D90" w:rsidRPr="00972CEA" w:rsidRDefault="007C4D90" w:rsidP="00121EA8">
      <w:pPr>
        <w:numPr>
          <w:ilvl w:val="0"/>
          <w:numId w:val="56"/>
        </w:numPr>
        <w:spacing w:after="0"/>
        <w:ind w:left="709" w:hanging="142"/>
        <w:contextualSpacing/>
        <w:jc w:val="both"/>
      </w:pPr>
      <w:r w:rsidRPr="00972CEA">
        <w:t>создание стационарозамещающих видов оказания медицинской помощи;</w:t>
      </w:r>
    </w:p>
    <w:p w:rsidR="007C4D90" w:rsidRPr="00972CEA" w:rsidRDefault="007C4D90" w:rsidP="00121EA8">
      <w:pPr>
        <w:numPr>
          <w:ilvl w:val="0"/>
          <w:numId w:val="56"/>
        </w:numPr>
        <w:spacing w:after="0"/>
        <w:ind w:left="709" w:hanging="142"/>
        <w:contextualSpacing/>
        <w:jc w:val="both"/>
      </w:pPr>
      <w:r w:rsidRPr="00972CEA">
        <w:t>создание кабинетов восстановительного лечения.</w:t>
      </w:r>
    </w:p>
    <w:p w:rsidR="007C4D90" w:rsidRPr="00972CEA" w:rsidRDefault="007C4D90" w:rsidP="00121EA8">
      <w:pPr>
        <w:keepNext/>
        <w:numPr>
          <w:ilvl w:val="0"/>
          <w:numId w:val="55"/>
        </w:numPr>
        <w:ind w:left="709" w:hanging="284"/>
        <w:contextualSpacing/>
        <w:jc w:val="both"/>
        <w:outlineLvl w:val="0"/>
        <w:rPr>
          <w:color w:val="000000"/>
          <w:szCs w:val="20"/>
        </w:rPr>
      </w:pPr>
      <w:bookmarkStart w:id="80" w:name="_Toc312169334"/>
      <w:bookmarkStart w:id="81" w:name="_Toc312170853"/>
      <w:bookmarkStart w:id="82" w:name="_Toc312173571"/>
      <w:r w:rsidRPr="00972CEA">
        <w:rPr>
          <w:color w:val="000000"/>
          <w:szCs w:val="20"/>
        </w:rPr>
        <w:t>Обеспечение возможности размещения  медицинских кабинетов, лечебно-профилактических учреждений</w:t>
      </w:r>
      <w:bookmarkEnd w:id="80"/>
      <w:bookmarkEnd w:id="81"/>
      <w:bookmarkEnd w:id="82"/>
    </w:p>
    <w:p w:rsidR="007C4D90" w:rsidRPr="00456179" w:rsidRDefault="007C4D90" w:rsidP="00121EA8">
      <w:pPr>
        <w:numPr>
          <w:ilvl w:val="0"/>
          <w:numId w:val="55"/>
        </w:numPr>
        <w:suppressAutoHyphens/>
        <w:ind w:left="709" w:right="-24" w:hanging="284"/>
        <w:contextualSpacing/>
        <w:jc w:val="both"/>
      </w:pPr>
      <w:r w:rsidRPr="00972CEA">
        <w:rPr>
          <w:color w:val="000000"/>
          <w:szCs w:val="20"/>
        </w:rPr>
        <w:t>Обеспечение условий для создания учреждения социальной защиты населения и повышения качества, предоставляемых ими услуг группам населения, нуждающимся в социальной защите, с учетом особенностей демографической структуры населения и его расселения по территории муниципального образования.</w:t>
      </w:r>
    </w:p>
    <w:p w:rsidR="00861AF3" w:rsidRPr="007D5F3D" w:rsidRDefault="00861AF3" w:rsidP="00872C79">
      <w:pPr>
        <w:spacing w:after="0" w:line="360" w:lineRule="auto"/>
        <w:ind w:firstLine="851"/>
        <w:jc w:val="both"/>
      </w:pPr>
    </w:p>
    <w:p w:rsidR="009A00D1" w:rsidRPr="007C4D90" w:rsidRDefault="009A00D1" w:rsidP="002517C2">
      <w:pPr>
        <w:spacing w:after="0" w:line="360" w:lineRule="auto"/>
        <w:jc w:val="center"/>
        <w:rPr>
          <w:b/>
          <w:sz w:val="28"/>
        </w:rPr>
      </w:pPr>
      <w:r w:rsidRPr="007C4D90">
        <w:rPr>
          <w:b/>
          <w:sz w:val="28"/>
        </w:rPr>
        <w:t>Учреждения культуры</w:t>
      </w:r>
    </w:p>
    <w:p w:rsidR="009A00D1" w:rsidRDefault="009A00D1" w:rsidP="002517C2">
      <w:pPr>
        <w:keepLines/>
        <w:suppressAutoHyphens/>
        <w:spacing w:after="0" w:line="240" w:lineRule="auto"/>
        <w:ind w:firstLine="851"/>
        <w:jc w:val="both"/>
      </w:pPr>
    </w:p>
    <w:p w:rsidR="007C4D90" w:rsidRDefault="007C4D90" w:rsidP="007C4D90">
      <w:pPr>
        <w:ind w:firstLine="567"/>
        <w:jc w:val="both"/>
      </w:pPr>
      <w:r w:rsidRPr="00AD023F">
        <w:t xml:space="preserve">Населению, проживающему на территории </w:t>
      </w:r>
      <w:r>
        <w:t>Морозовского сельского</w:t>
      </w:r>
      <w:r w:rsidRPr="00AD023F">
        <w:t xml:space="preserve"> поселения, предоставляютс</w:t>
      </w:r>
      <w:r>
        <w:t>я услуги по организации досуга 2 Дома культуры, 2 библиотеки</w:t>
      </w:r>
      <w:r w:rsidR="00927A29">
        <w:t>, 1 клуб.</w:t>
      </w:r>
    </w:p>
    <w:p w:rsidR="007C4D90" w:rsidRDefault="007C4D90" w:rsidP="007C4D90">
      <w:pPr>
        <w:ind w:firstLine="567"/>
        <w:jc w:val="both"/>
      </w:pPr>
    </w:p>
    <w:p w:rsidR="007C4D90" w:rsidRPr="003147D2" w:rsidRDefault="007C4D90" w:rsidP="007C4D90">
      <w:pPr>
        <w:jc w:val="center"/>
        <w:rPr>
          <w:b/>
        </w:rPr>
      </w:pPr>
      <w:r w:rsidRPr="003147D2">
        <w:rPr>
          <w:b/>
        </w:rPr>
        <w:t>Характеристика учреждений культуры Морозовского сельского поселения</w:t>
      </w:r>
    </w:p>
    <w:p w:rsidR="007C4D90" w:rsidRPr="00863B89" w:rsidRDefault="007C4D90" w:rsidP="007C4D90">
      <w:pPr>
        <w:pStyle w:val="ConsPlusNonformat"/>
        <w:widowControl/>
        <w:spacing w:line="276" w:lineRule="auto"/>
        <w:ind w:firstLine="567"/>
        <w:rPr>
          <w:rFonts w:ascii="Times New Roman" w:hAnsi="Times New Roman" w:cs="Times New Roman"/>
        </w:rPr>
      </w:pPr>
    </w:p>
    <w:tbl>
      <w:tblPr>
        <w:tblW w:w="963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693"/>
        <w:gridCol w:w="2126"/>
        <w:gridCol w:w="1418"/>
        <w:gridCol w:w="1417"/>
        <w:gridCol w:w="1418"/>
      </w:tblGrid>
      <w:tr w:rsidR="007C4D90" w:rsidTr="005A7937">
        <w:trPr>
          <w:trHeight w:val="807"/>
        </w:trPr>
        <w:tc>
          <w:tcPr>
            <w:tcW w:w="567" w:type="dxa"/>
          </w:tcPr>
          <w:p w:rsidR="007C4D90" w:rsidRPr="007C4D90" w:rsidRDefault="007C4D90" w:rsidP="007C4D90">
            <w:pPr>
              <w:pStyle w:val="ConsPlusNonformat"/>
              <w:ind w:left="-167" w:right="-308" w:firstLine="0"/>
              <w:contextualSpacing/>
              <w:jc w:val="center"/>
              <w:rPr>
                <w:rFonts w:ascii="Times New Roman" w:hAnsi="Times New Roman" w:cs="Times New Roman"/>
                <w:b/>
                <w:sz w:val="20"/>
                <w:szCs w:val="20"/>
              </w:rPr>
            </w:pPr>
            <w:r w:rsidRPr="007C4D90">
              <w:rPr>
                <w:rFonts w:ascii="Times New Roman" w:hAnsi="Times New Roman" w:cs="Times New Roman"/>
                <w:b/>
                <w:sz w:val="20"/>
                <w:szCs w:val="20"/>
              </w:rPr>
              <w:t>№</w:t>
            </w:r>
          </w:p>
          <w:p w:rsidR="007C4D90" w:rsidRPr="007C4D90" w:rsidRDefault="007C4D90" w:rsidP="007C4D90">
            <w:pPr>
              <w:pStyle w:val="ConsPlusNonformat"/>
              <w:ind w:left="-65" w:right="-108" w:firstLine="51"/>
              <w:contextualSpacing/>
              <w:jc w:val="center"/>
              <w:rPr>
                <w:rFonts w:ascii="Times New Roman" w:hAnsi="Times New Roman" w:cs="Times New Roman"/>
                <w:b/>
                <w:sz w:val="20"/>
                <w:szCs w:val="20"/>
              </w:rPr>
            </w:pPr>
            <w:r w:rsidRPr="007C4D90">
              <w:rPr>
                <w:rFonts w:ascii="Times New Roman" w:hAnsi="Times New Roman" w:cs="Times New Roman"/>
                <w:b/>
                <w:sz w:val="20"/>
                <w:szCs w:val="20"/>
              </w:rPr>
              <w:t>п</w:t>
            </w:r>
            <w:r w:rsidRPr="007C4D90">
              <w:rPr>
                <w:rFonts w:ascii="Times New Roman" w:hAnsi="Times New Roman" w:cs="Times New Roman"/>
                <w:b/>
                <w:sz w:val="20"/>
                <w:szCs w:val="20"/>
                <w:lang w:val="en-US"/>
              </w:rPr>
              <w:t>/</w:t>
            </w:r>
            <w:r w:rsidRPr="007C4D90">
              <w:rPr>
                <w:rFonts w:ascii="Times New Roman" w:hAnsi="Times New Roman" w:cs="Times New Roman"/>
                <w:b/>
                <w:sz w:val="20"/>
                <w:szCs w:val="20"/>
              </w:rPr>
              <w:t>п</w:t>
            </w:r>
          </w:p>
          <w:p w:rsidR="007C4D90" w:rsidRPr="007C4D90" w:rsidRDefault="007C4D90" w:rsidP="007C4D90">
            <w:pPr>
              <w:pStyle w:val="ConsPlusNonformat"/>
              <w:ind w:right="-308" w:firstLine="567"/>
              <w:contextualSpacing/>
              <w:jc w:val="center"/>
              <w:rPr>
                <w:rFonts w:ascii="Times New Roman" w:hAnsi="Times New Roman" w:cs="Times New Roman"/>
                <w:b/>
                <w:sz w:val="20"/>
                <w:szCs w:val="20"/>
                <w:lang w:val="en-US"/>
              </w:rPr>
            </w:pPr>
          </w:p>
          <w:p w:rsidR="007C4D90" w:rsidRPr="007C4D90" w:rsidRDefault="007C4D90" w:rsidP="007C4D90">
            <w:pPr>
              <w:pStyle w:val="ConsPlusNonformat"/>
              <w:ind w:right="-308"/>
              <w:contextualSpacing/>
              <w:jc w:val="center"/>
              <w:rPr>
                <w:rFonts w:ascii="Times New Roman" w:hAnsi="Times New Roman" w:cs="Times New Roman"/>
                <w:b/>
                <w:sz w:val="20"/>
                <w:szCs w:val="20"/>
                <w:lang w:val="en-US"/>
              </w:rPr>
            </w:pPr>
          </w:p>
        </w:tc>
        <w:tc>
          <w:tcPr>
            <w:tcW w:w="2693" w:type="dxa"/>
          </w:tcPr>
          <w:p w:rsidR="007C4D90" w:rsidRPr="007C4D90" w:rsidRDefault="007C4D90" w:rsidP="007C4D90">
            <w:pPr>
              <w:pStyle w:val="ConsPlusNonformat"/>
              <w:ind w:left="104"/>
              <w:contextualSpacing/>
              <w:jc w:val="center"/>
              <w:rPr>
                <w:rFonts w:ascii="Times New Roman" w:hAnsi="Times New Roman" w:cs="Times New Roman"/>
                <w:b/>
                <w:sz w:val="20"/>
                <w:szCs w:val="20"/>
              </w:rPr>
            </w:pPr>
            <w:r w:rsidRPr="007C4D90">
              <w:rPr>
                <w:rFonts w:ascii="Times New Roman" w:hAnsi="Times New Roman" w:cs="Times New Roman"/>
                <w:b/>
                <w:sz w:val="20"/>
                <w:szCs w:val="20"/>
              </w:rPr>
              <w:t>Наименование объекта</w:t>
            </w:r>
          </w:p>
        </w:tc>
        <w:tc>
          <w:tcPr>
            <w:tcW w:w="2126" w:type="dxa"/>
          </w:tcPr>
          <w:p w:rsidR="007C4D90" w:rsidRPr="007C4D90" w:rsidRDefault="007C4D90" w:rsidP="007C4D90">
            <w:pPr>
              <w:pStyle w:val="ConsPlusNonformat"/>
              <w:contextualSpacing/>
              <w:jc w:val="right"/>
              <w:rPr>
                <w:rFonts w:ascii="Times New Roman" w:hAnsi="Times New Roman" w:cs="Times New Roman"/>
                <w:b/>
                <w:sz w:val="20"/>
                <w:szCs w:val="20"/>
              </w:rPr>
            </w:pPr>
            <w:r w:rsidRPr="007C4D90">
              <w:rPr>
                <w:rFonts w:ascii="Times New Roman" w:hAnsi="Times New Roman" w:cs="Times New Roman"/>
                <w:b/>
                <w:sz w:val="20"/>
                <w:szCs w:val="20"/>
              </w:rPr>
              <w:t>Место расположения</w:t>
            </w:r>
          </w:p>
        </w:tc>
        <w:tc>
          <w:tcPr>
            <w:tcW w:w="1418" w:type="dxa"/>
          </w:tcPr>
          <w:p w:rsidR="007C4D90" w:rsidRPr="007C4D90" w:rsidRDefault="007C4D90" w:rsidP="007C4D90">
            <w:pPr>
              <w:spacing w:after="0" w:line="240" w:lineRule="auto"/>
              <w:contextualSpacing/>
              <w:jc w:val="center"/>
              <w:rPr>
                <w:b/>
                <w:sz w:val="20"/>
                <w:szCs w:val="20"/>
                <w:lang w:eastAsia="ru-RU"/>
              </w:rPr>
            </w:pPr>
            <w:r w:rsidRPr="007C4D90">
              <w:rPr>
                <w:b/>
                <w:sz w:val="20"/>
                <w:szCs w:val="20"/>
                <w:lang w:eastAsia="ru-RU"/>
              </w:rPr>
              <w:t>Вмести-мость,</w:t>
            </w:r>
          </w:p>
          <w:p w:rsidR="007C4D90" w:rsidRPr="007C4D90" w:rsidRDefault="007C4D90" w:rsidP="007C4D90">
            <w:pPr>
              <w:spacing w:after="0" w:line="240" w:lineRule="auto"/>
              <w:contextualSpacing/>
              <w:jc w:val="center"/>
              <w:rPr>
                <w:b/>
                <w:sz w:val="20"/>
                <w:szCs w:val="20"/>
                <w:lang w:eastAsia="ru-RU"/>
              </w:rPr>
            </w:pPr>
            <w:r w:rsidRPr="007C4D90">
              <w:rPr>
                <w:b/>
                <w:sz w:val="20"/>
                <w:szCs w:val="20"/>
                <w:lang w:eastAsia="ru-RU"/>
              </w:rPr>
              <w:t>мест</w:t>
            </w:r>
          </w:p>
          <w:p w:rsidR="007C4D90" w:rsidRPr="007C4D90" w:rsidRDefault="007C4D90" w:rsidP="007C4D90">
            <w:pPr>
              <w:pStyle w:val="ConsPlusNonformat"/>
              <w:contextualSpacing/>
              <w:jc w:val="center"/>
              <w:rPr>
                <w:rFonts w:ascii="Times New Roman" w:hAnsi="Times New Roman" w:cs="Times New Roman"/>
                <w:b/>
                <w:sz w:val="20"/>
                <w:szCs w:val="20"/>
                <w:lang w:val="en-US"/>
              </w:rPr>
            </w:pPr>
          </w:p>
        </w:tc>
        <w:tc>
          <w:tcPr>
            <w:tcW w:w="1417" w:type="dxa"/>
          </w:tcPr>
          <w:p w:rsidR="007C4D90" w:rsidRPr="007C4D90" w:rsidRDefault="007C4D90" w:rsidP="007C4D90">
            <w:pPr>
              <w:spacing w:after="0" w:line="240" w:lineRule="auto"/>
              <w:contextualSpacing/>
              <w:jc w:val="center"/>
              <w:rPr>
                <w:b/>
                <w:sz w:val="20"/>
                <w:szCs w:val="20"/>
                <w:lang w:eastAsia="ru-RU"/>
              </w:rPr>
            </w:pPr>
            <w:r w:rsidRPr="007C4D90">
              <w:rPr>
                <w:b/>
                <w:sz w:val="20"/>
                <w:szCs w:val="20"/>
                <w:lang w:eastAsia="ru-RU"/>
              </w:rPr>
              <w:t>Отдельно- стоящее или встроенное</w:t>
            </w:r>
          </w:p>
          <w:p w:rsidR="007C4D90" w:rsidRPr="007C4D90" w:rsidRDefault="007C4D90" w:rsidP="007C4D90">
            <w:pPr>
              <w:pStyle w:val="ConsPlusNonformat"/>
              <w:contextualSpacing/>
              <w:jc w:val="center"/>
              <w:rPr>
                <w:rFonts w:ascii="Times New Roman" w:hAnsi="Times New Roman" w:cs="Times New Roman"/>
                <w:b/>
                <w:sz w:val="20"/>
                <w:szCs w:val="20"/>
                <w:lang w:val="en-US"/>
              </w:rPr>
            </w:pPr>
          </w:p>
        </w:tc>
        <w:tc>
          <w:tcPr>
            <w:tcW w:w="1418" w:type="dxa"/>
          </w:tcPr>
          <w:p w:rsidR="007C4D90" w:rsidRPr="007C4D90" w:rsidRDefault="007C4D90" w:rsidP="007C4D90">
            <w:pPr>
              <w:spacing w:after="0" w:line="240" w:lineRule="auto"/>
              <w:contextualSpacing/>
              <w:jc w:val="center"/>
              <w:rPr>
                <w:b/>
                <w:sz w:val="20"/>
                <w:szCs w:val="20"/>
                <w:lang w:eastAsia="ru-RU"/>
              </w:rPr>
            </w:pPr>
            <w:r w:rsidRPr="007C4D90">
              <w:rPr>
                <w:b/>
                <w:sz w:val="20"/>
                <w:szCs w:val="20"/>
                <w:lang w:eastAsia="ru-RU"/>
              </w:rPr>
              <w:t>Этажность,</w:t>
            </w:r>
          </w:p>
          <w:p w:rsidR="007C4D90" w:rsidRPr="007C4D90" w:rsidRDefault="007C4D90" w:rsidP="007C4D90">
            <w:pPr>
              <w:spacing w:after="0" w:line="240" w:lineRule="auto"/>
              <w:contextualSpacing/>
              <w:jc w:val="center"/>
              <w:rPr>
                <w:b/>
                <w:sz w:val="20"/>
                <w:szCs w:val="20"/>
                <w:lang w:eastAsia="ru-RU"/>
              </w:rPr>
            </w:pPr>
            <w:r w:rsidRPr="007C4D90">
              <w:rPr>
                <w:b/>
                <w:sz w:val="20"/>
                <w:szCs w:val="20"/>
                <w:lang w:eastAsia="ru-RU"/>
              </w:rPr>
              <w:t>материал стен</w:t>
            </w:r>
          </w:p>
          <w:p w:rsidR="007C4D90" w:rsidRPr="007C4D90" w:rsidRDefault="007C4D90" w:rsidP="007C4D90">
            <w:pPr>
              <w:pStyle w:val="ConsPlusNonformat"/>
              <w:contextualSpacing/>
              <w:jc w:val="center"/>
              <w:rPr>
                <w:rFonts w:ascii="Times New Roman" w:hAnsi="Times New Roman" w:cs="Times New Roman"/>
                <w:b/>
                <w:sz w:val="20"/>
                <w:szCs w:val="20"/>
                <w:lang w:val="en-US"/>
              </w:rPr>
            </w:pPr>
          </w:p>
        </w:tc>
      </w:tr>
      <w:tr w:rsidR="007C4D90" w:rsidRPr="00863B89" w:rsidTr="005A7937">
        <w:trPr>
          <w:trHeight w:val="1120"/>
        </w:trPr>
        <w:tc>
          <w:tcPr>
            <w:tcW w:w="567" w:type="dxa"/>
          </w:tcPr>
          <w:p w:rsidR="007C4D90" w:rsidRPr="007C4D90" w:rsidRDefault="007C4D90" w:rsidP="007C4D90">
            <w:pPr>
              <w:pStyle w:val="ConsPlusNonformat"/>
              <w:jc w:val="center"/>
              <w:rPr>
                <w:rFonts w:ascii="Times New Roman" w:hAnsi="Times New Roman" w:cs="Times New Roman"/>
                <w:sz w:val="20"/>
                <w:szCs w:val="20"/>
              </w:rPr>
            </w:pPr>
            <w:r w:rsidRPr="007C4D90">
              <w:rPr>
                <w:rFonts w:ascii="Times New Roman" w:hAnsi="Times New Roman" w:cs="Times New Roman"/>
                <w:sz w:val="20"/>
                <w:szCs w:val="20"/>
              </w:rPr>
              <w:t>1</w:t>
            </w:r>
          </w:p>
        </w:tc>
        <w:tc>
          <w:tcPr>
            <w:tcW w:w="2693" w:type="dxa"/>
          </w:tcPr>
          <w:p w:rsidR="007C4D90" w:rsidRPr="007C4D90" w:rsidRDefault="007C4D90" w:rsidP="007C4D90">
            <w:pPr>
              <w:pStyle w:val="ConsPlusNonformat"/>
              <w:ind w:left="104" w:hanging="64"/>
              <w:jc w:val="center"/>
              <w:rPr>
                <w:rFonts w:ascii="Times New Roman" w:hAnsi="Times New Roman" w:cs="Times New Roman"/>
                <w:b/>
                <w:sz w:val="20"/>
                <w:szCs w:val="20"/>
              </w:rPr>
            </w:pPr>
            <w:r w:rsidRPr="007C4D90">
              <w:rPr>
                <w:rStyle w:val="aff3"/>
                <w:rFonts w:ascii="Times New Roman" w:hAnsi="Times New Roman" w:cs="Times New Roman"/>
                <w:b w:val="0"/>
                <w:iCs/>
                <w:sz w:val="20"/>
                <w:szCs w:val="20"/>
                <w:shd w:val="clear" w:color="auto" w:fill="FFFFFF"/>
              </w:rPr>
              <w:t>Муниципальное казённое учреждение культуры «Центр культуры и досуга» Морозовского сельского поселения Тейковского муниципального района Ивановской области</w:t>
            </w:r>
          </w:p>
        </w:tc>
        <w:tc>
          <w:tcPr>
            <w:tcW w:w="2126" w:type="dxa"/>
          </w:tcPr>
          <w:p w:rsidR="007C4D90" w:rsidRPr="007C4D90" w:rsidRDefault="007C4D90" w:rsidP="007C4D90">
            <w:pPr>
              <w:pStyle w:val="ConsPlusNonformat"/>
              <w:ind w:firstLine="0"/>
              <w:jc w:val="center"/>
              <w:rPr>
                <w:rStyle w:val="aff3"/>
                <w:rFonts w:ascii="Times New Roman" w:hAnsi="Times New Roman" w:cs="Times New Roman"/>
                <w:b w:val="0"/>
                <w:iCs/>
                <w:sz w:val="20"/>
                <w:szCs w:val="20"/>
                <w:shd w:val="clear" w:color="auto" w:fill="FFFFFF"/>
              </w:rPr>
            </w:pPr>
            <w:r w:rsidRPr="007C4D90">
              <w:rPr>
                <w:rStyle w:val="aff3"/>
                <w:rFonts w:ascii="Times New Roman" w:hAnsi="Times New Roman" w:cs="Times New Roman"/>
                <w:b w:val="0"/>
                <w:iCs/>
                <w:sz w:val="20"/>
                <w:szCs w:val="20"/>
                <w:shd w:val="clear" w:color="auto" w:fill="FFFFFF"/>
              </w:rPr>
              <w:t>Ивановская область, Тейковский район,</w:t>
            </w:r>
          </w:p>
          <w:p w:rsidR="007C4D90" w:rsidRPr="007C4D90" w:rsidRDefault="007C4D90" w:rsidP="007C4D90">
            <w:pPr>
              <w:pStyle w:val="ConsPlusNonformat"/>
              <w:ind w:firstLine="0"/>
              <w:jc w:val="center"/>
              <w:rPr>
                <w:rStyle w:val="aff3"/>
                <w:rFonts w:ascii="Times New Roman" w:hAnsi="Times New Roman" w:cs="Times New Roman"/>
                <w:b w:val="0"/>
                <w:iCs/>
                <w:sz w:val="20"/>
                <w:szCs w:val="20"/>
                <w:shd w:val="clear" w:color="auto" w:fill="FFFFFF"/>
              </w:rPr>
            </w:pPr>
            <w:r w:rsidRPr="007C4D90">
              <w:rPr>
                <w:rStyle w:val="aff3"/>
                <w:rFonts w:ascii="Times New Roman" w:hAnsi="Times New Roman" w:cs="Times New Roman"/>
                <w:b w:val="0"/>
                <w:iCs/>
                <w:sz w:val="20"/>
                <w:szCs w:val="20"/>
                <w:shd w:val="clear" w:color="auto" w:fill="FFFFFF"/>
              </w:rPr>
              <w:t>с. Морозово,</w:t>
            </w:r>
          </w:p>
          <w:p w:rsidR="007C4D90" w:rsidRPr="007C4D90" w:rsidRDefault="007C4D90" w:rsidP="007C4D90">
            <w:pPr>
              <w:pStyle w:val="ConsPlusNonformat"/>
              <w:ind w:firstLine="0"/>
              <w:jc w:val="center"/>
              <w:rPr>
                <w:rFonts w:ascii="Times New Roman" w:hAnsi="Times New Roman" w:cs="Times New Roman"/>
                <w:b/>
                <w:sz w:val="20"/>
                <w:szCs w:val="20"/>
              </w:rPr>
            </w:pPr>
            <w:r w:rsidRPr="007C4D90">
              <w:rPr>
                <w:rStyle w:val="aff3"/>
                <w:rFonts w:ascii="Times New Roman" w:hAnsi="Times New Roman" w:cs="Times New Roman"/>
                <w:b w:val="0"/>
                <w:iCs/>
                <w:sz w:val="20"/>
                <w:szCs w:val="20"/>
                <w:shd w:val="clear" w:color="auto" w:fill="FFFFFF"/>
              </w:rPr>
              <w:t>ул. Школьная, д.1А</w:t>
            </w:r>
          </w:p>
        </w:tc>
        <w:tc>
          <w:tcPr>
            <w:tcW w:w="1418" w:type="dxa"/>
          </w:tcPr>
          <w:p w:rsidR="007C4D90" w:rsidRPr="007C4D90" w:rsidRDefault="009025E4" w:rsidP="009025E4">
            <w:pPr>
              <w:pStyle w:val="ConsPlusNonformat"/>
              <w:ind w:firstLine="0"/>
              <w:jc w:val="center"/>
              <w:rPr>
                <w:rFonts w:ascii="Times New Roman" w:hAnsi="Times New Roman" w:cs="Times New Roman"/>
                <w:sz w:val="20"/>
                <w:szCs w:val="20"/>
              </w:rPr>
            </w:pPr>
            <w:r>
              <w:rPr>
                <w:rFonts w:ascii="Times New Roman" w:hAnsi="Times New Roman" w:cs="Times New Roman"/>
                <w:sz w:val="20"/>
                <w:szCs w:val="20"/>
              </w:rPr>
              <w:t>200</w:t>
            </w:r>
          </w:p>
        </w:tc>
        <w:tc>
          <w:tcPr>
            <w:tcW w:w="1417" w:type="dxa"/>
          </w:tcPr>
          <w:p w:rsidR="007C4D90" w:rsidRPr="007C4D90" w:rsidRDefault="007C4D90" w:rsidP="007C4D90">
            <w:pPr>
              <w:pStyle w:val="ConsPlusNonformat"/>
              <w:ind w:firstLine="0"/>
              <w:jc w:val="center"/>
              <w:rPr>
                <w:rFonts w:ascii="Times New Roman" w:hAnsi="Times New Roman" w:cs="Times New Roman"/>
                <w:sz w:val="20"/>
                <w:szCs w:val="20"/>
              </w:rPr>
            </w:pPr>
            <w:r w:rsidRPr="007C4D90">
              <w:rPr>
                <w:rFonts w:ascii="Times New Roman" w:hAnsi="Times New Roman" w:cs="Times New Roman"/>
                <w:sz w:val="20"/>
                <w:szCs w:val="20"/>
              </w:rPr>
              <w:t>Отдельно- стоящее</w:t>
            </w:r>
          </w:p>
        </w:tc>
        <w:tc>
          <w:tcPr>
            <w:tcW w:w="1418" w:type="dxa"/>
          </w:tcPr>
          <w:p w:rsidR="007C4D90" w:rsidRPr="007C4D90" w:rsidRDefault="009025E4" w:rsidP="009025E4">
            <w:pPr>
              <w:pStyle w:val="ConsPlusNonformat"/>
              <w:ind w:firstLine="0"/>
              <w:jc w:val="center"/>
              <w:rPr>
                <w:rFonts w:ascii="Times New Roman" w:hAnsi="Times New Roman" w:cs="Times New Roman"/>
                <w:sz w:val="20"/>
                <w:szCs w:val="20"/>
              </w:rPr>
            </w:pPr>
            <w:r>
              <w:rPr>
                <w:rFonts w:ascii="Times New Roman" w:hAnsi="Times New Roman" w:cs="Times New Roman"/>
                <w:sz w:val="20"/>
                <w:szCs w:val="20"/>
              </w:rPr>
              <w:t>2-х этажное, кирпичное</w:t>
            </w:r>
          </w:p>
        </w:tc>
      </w:tr>
      <w:tr w:rsidR="009025E4" w:rsidRPr="00863B89" w:rsidTr="005A7937">
        <w:trPr>
          <w:trHeight w:val="540"/>
        </w:trPr>
        <w:tc>
          <w:tcPr>
            <w:tcW w:w="567" w:type="dxa"/>
          </w:tcPr>
          <w:p w:rsidR="009025E4" w:rsidRPr="007C4D90" w:rsidRDefault="009025E4" w:rsidP="009025E4">
            <w:pPr>
              <w:pStyle w:val="ConsPlusNonformat"/>
              <w:jc w:val="center"/>
              <w:rPr>
                <w:rFonts w:ascii="Times New Roman" w:hAnsi="Times New Roman" w:cs="Times New Roman"/>
                <w:sz w:val="20"/>
                <w:szCs w:val="20"/>
              </w:rPr>
            </w:pPr>
            <w:r w:rsidRPr="007C4D90">
              <w:rPr>
                <w:rFonts w:ascii="Times New Roman" w:hAnsi="Times New Roman" w:cs="Times New Roman"/>
                <w:sz w:val="20"/>
                <w:szCs w:val="20"/>
              </w:rPr>
              <w:t>2</w:t>
            </w:r>
          </w:p>
        </w:tc>
        <w:tc>
          <w:tcPr>
            <w:tcW w:w="2693" w:type="dxa"/>
          </w:tcPr>
          <w:p w:rsidR="009025E4" w:rsidRPr="007C4D90" w:rsidRDefault="009025E4" w:rsidP="009025E4">
            <w:pPr>
              <w:pStyle w:val="ConsPlusNonformat"/>
              <w:ind w:left="104"/>
              <w:jc w:val="center"/>
              <w:rPr>
                <w:rFonts w:ascii="Times New Roman" w:hAnsi="Times New Roman" w:cs="Times New Roman"/>
                <w:sz w:val="20"/>
                <w:szCs w:val="20"/>
              </w:rPr>
            </w:pPr>
            <w:r w:rsidRPr="007C4D90">
              <w:rPr>
                <w:rFonts w:ascii="Times New Roman" w:hAnsi="Times New Roman" w:cs="Times New Roman"/>
                <w:sz w:val="20"/>
                <w:szCs w:val="20"/>
                <w:shd w:val="clear" w:color="auto" w:fill="FFFFFF"/>
              </w:rPr>
              <w:t>Дом культуры с. Елховка</w:t>
            </w:r>
          </w:p>
        </w:tc>
        <w:tc>
          <w:tcPr>
            <w:tcW w:w="2126" w:type="dxa"/>
          </w:tcPr>
          <w:p w:rsidR="009025E4" w:rsidRPr="006C23C7" w:rsidRDefault="009025E4" w:rsidP="009025E4">
            <w:pPr>
              <w:pStyle w:val="ConsPlusNonformat"/>
              <w:ind w:firstLine="0"/>
              <w:jc w:val="center"/>
              <w:rPr>
                <w:rStyle w:val="aff3"/>
                <w:rFonts w:ascii="Times New Roman" w:hAnsi="Times New Roman" w:cs="Times New Roman"/>
                <w:b w:val="0"/>
                <w:iCs/>
                <w:sz w:val="20"/>
                <w:szCs w:val="20"/>
                <w:shd w:val="clear" w:color="auto" w:fill="FFFFFF"/>
              </w:rPr>
            </w:pPr>
            <w:r w:rsidRPr="006C23C7">
              <w:rPr>
                <w:rStyle w:val="aff3"/>
                <w:rFonts w:ascii="Times New Roman" w:hAnsi="Times New Roman" w:cs="Times New Roman"/>
                <w:b w:val="0"/>
                <w:iCs/>
                <w:sz w:val="20"/>
                <w:szCs w:val="20"/>
                <w:shd w:val="clear" w:color="auto" w:fill="FFFFFF"/>
              </w:rPr>
              <w:t>Ивановская область, Тейковский район,</w:t>
            </w:r>
          </w:p>
          <w:p w:rsidR="009025E4" w:rsidRPr="006C23C7" w:rsidRDefault="009025E4" w:rsidP="009025E4">
            <w:pPr>
              <w:pStyle w:val="ConsPlusNonformat"/>
              <w:ind w:firstLine="0"/>
              <w:jc w:val="center"/>
              <w:rPr>
                <w:rStyle w:val="aff3"/>
                <w:rFonts w:ascii="Times New Roman" w:hAnsi="Times New Roman" w:cs="Times New Roman"/>
                <w:b w:val="0"/>
                <w:iCs/>
                <w:sz w:val="20"/>
                <w:szCs w:val="20"/>
                <w:shd w:val="clear" w:color="auto" w:fill="FFFFFF"/>
              </w:rPr>
            </w:pPr>
            <w:r>
              <w:rPr>
                <w:rStyle w:val="aff3"/>
                <w:rFonts w:ascii="Times New Roman" w:hAnsi="Times New Roman" w:cs="Times New Roman"/>
                <w:b w:val="0"/>
                <w:iCs/>
                <w:sz w:val="20"/>
                <w:szCs w:val="20"/>
                <w:shd w:val="clear" w:color="auto" w:fill="FFFFFF"/>
              </w:rPr>
              <w:t xml:space="preserve">с. Елховка </w:t>
            </w:r>
          </w:p>
          <w:p w:rsidR="009025E4" w:rsidRPr="006C23C7" w:rsidRDefault="009025E4" w:rsidP="009025E4">
            <w:pPr>
              <w:pStyle w:val="ConsPlusNonformat"/>
              <w:ind w:firstLine="0"/>
              <w:jc w:val="center"/>
              <w:rPr>
                <w:rFonts w:ascii="Times New Roman" w:hAnsi="Times New Roman" w:cs="Times New Roman"/>
                <w:sz w:val="20"/>
                <w:szCs w:val="20"/>
              </w:rPr>
            </w:pPr>
            <w:r>
              <w:rPr>
                <w:rStyle w:val="aff3"/>
                <w:rFonts w:ascii="Times New Roman" w:hAnsi="Times New Roman" w:cs="Times New Roman"/>
                <w:b w:val="0"/>
                <w:iCs/>
                <w:sz w:val="20"/>
                <w:szCs w:val="20"/>
                <w:shd w:val="clear" w:color="auto" w:fill="FFFFFF"/>
              </w:rPr>
              <w:t>ул. Школьная, д.11</w:t>
            </w:r>
          </w:p>
        </w:tc>
        <w:tc>
          <w:tcPr>
            <w:tcW w:w="1418" w:type="dxa"/>
          </w:tcPr>
          <w:p w:rsidR="009025E4" w:rsidRPr="006C23C7" w:rsidRDefault="009025E4" w:rsidP="009025E4">
            <w:pPr>
              <w:pStyle w:val="ConsPlusNonformat"/>
              <w:ind w:firstLine="0"/>
              <w:jc w:val="center"/>
              <w:rPr>
                <w:rFonts w:ascii="Times New Roman" w:hAnsi="Times New Roman" w:cs="Times New Roman"/>
                <w:sz w:val="20"/>
                <w:szCs w:val="20"/>
              </w:rPr>
            </w:pPr>
            <w:r>
              <w:rPr>
                <w:rFonts w:ascii="Times New Roman" w:hAnsi="Times New Roman" w:cs="Times New Roman"/>
                <w:sz w:val="20"/>
                <w:szCs w:val="20"/>
              </w:rPr>
              <w:t>120</w:t>
            </w:r>
          </w:p>
        </w:tc>
        <w:tc>
          <w:tcPr>
            <w:tcW w:w="1417" w:type="dxa"/>
          </w:tcPr>
          <w:p w:rsidR="009025E4" w:rsidRPr="006C23C7" w:rsidRDefault="009025E4" w:rsidP="009025E4">
            <w:pPr>
              <w:pStyle w:val="ConsPlusNonformat"/>
              <w:ind w:firstLine="0"/>
              <w:jc w:val="center"/>
              <w:rPr>
                <w:rFonts w:ascii="Times New Roman" w:hAnsi="Times New Roman" w:cs="Times New Roman"/>
                <w:sz w:val="20"/>
                <w:szCs w:val="20"/>
              </w:rPr>
            </w:pPr>
            <w:r w:rsidRPr="006C23C7">
              <w:rPr>
                <w:rFonts w:ascii="Times New Roman" w:hAnsi="Times New Roman" w:cs="Times New Roman"/>
                <w:sz w:val="20"/>
                <w:szCs w:val="20"/>
              </w:rPr>
              <w:t>Отдельно- стоящее</w:t>
            </w:r>
          </w:p>
        </w:tc>
        <w:tc>
          <w:tcPr>
            <w:tcW w:w="1418" w:type="dxa"/>
          </w:tcPr>
          <w:p w:rsidR="009025E4" w:rsidRPr="006C23C7" w:rsidRDefault="009025E4" w:rsidP="009025E4">
            <w:pPr>
              <w:pStyle w:val="ConsPlusNonformat"/>
              <w:ind w:firstLine="0"/>
              <w:jc w:val="center"/>
              <w:rPr>
                <w:rFonts w:ascii="Times New Roman" w:hAnsi="Times New Roman" w:cs="Times New Roman"/>
                <w:sz w:val="20"/>
                <w:szCs w:val="20"/>
              </w:rPr>
            </w:pPr>
            <w:r>
              <w:rPr>
                <w:rFonts w:ascii="Times New Roman" w:hAnsi="Times New Roman" w:cs="Times New Roman"/>
                <w:sz w:val="20"/>
                <w:szCs w:val="20"/>
              </w:rPr>
              <w:t>Одноэтаж-ное, кирпичное</w:t>
            </w:r>
          </w:p>
        </w:tc>
      </w:tr>
      <w:tr w:rsidR="009025E4" w:rsidRPr="00863B89" w:rsidTr="005A7937">
        <w:trPr>
          <w:trHeight w:val="540"/>
        </w:trPr>
        <w:tc>
          <w:tcPr>
            <w:tcW w:w="567" w:type="dxa"/>
          </w:tcPr>
          <w:p w:rsidR="009025E4" w:rsidRPr="007C4D90" w:rsidRDefault="009025E4" w:rsidP="009025E4">
            <w:pPr>
              <w:pStyle w:val="ConsPlusNonformat"/>
              <w:jc w:val="center"/>
              <w:rPr>
                <w:rFonts w:ascii="Times New Roman" w:hAnsi="Times New Roman" w:cs="Times New Roman"/>
                <w:sz w:val="20"/>
                <w:szCs w:val="20"/>
              </w:rPr>
            </w:pPr>
            <w:r w:rsidRPr="007C4D90">
              <w:rPr>
                <w:rFonts w:ascii="Times New Roman" w:hAnsi="Times New Roman" w:cs="Times New Roman"/>
                <w:sz w:val="20"/>
                <w:szCs w:val="20"/>
              </w:rPr>
              <w:t>3</w:t>
            </w:r>
          </w:p>
        </w:tc>
        <w:tc>
          <w:tcPr>
            <w:tcW w:w="2693" w:type="dxa"/>
          </w:tcPr>
          <w:p w:rsidR="009025E4" w:rsidRPr="007C4D90" w:rsidRDefault="009025E4" w:rsidP="009025E4">
            <w:pPr>
              <w:pStyle w:val="ConsPlusNonformat"/>
              <w:ind w:left="104"/>
              <w:jc w:val="center"/>
              <w:rPr>
                <w:rFonts w:ascii="Times New Roman" w:hAnsi="Times New Roman" w:cs="Times New Roman"/>
                <w:sz w:val="20"/>
                <w:szCs w:val="20"/>
                <w:shd w:val="clear" w:color="auto" w:fill="FFFFFF"/>
              </w:rPr>
            </w:pPr>
            <w:r w:rsidRPr="007C4D90">
              <w:rPr>
                <w:rFonts w:ascii="Times New Roman" w:hAnsi="Times New Roman" w:cs="Times New Roman"/>
                <w:sz w:val="20"/>
                <w:szCs w:val="20"/>
                <w:shd w:val="clear" w:color="auto" w:fill="FFFFFF"/>
              </w:rPr>
              <w:t>Муниципальное учреждение «Библиотека Морозовского сельского поселения»</w:t>
            </w:r>
          </w:p>
        </w:tc>
        <w:tc>
          <w:tcPr>
            <w:tcW w:w="2126" w:type="dxa"/>
          </w:tcPr>
          <w:p w:rsidR="009025E4" w:rsidRPr="006C23C7" w:rsidRDefault="009025E4" w:rsidP="009025E4">
            <w:pPr>
              <w:pStyle w:val="ConsPlusNonformat"/>
              <w:ind w:firstLine="0"/>
              <w:jc w:val="center"/>
              <w:rPr>
                <w:rStyle w:val="aff3"/>
                <w:rFonts w:ascii="Times New Roman" w:hAnsi="Times New Roman" w:cs="Times New Roman"/>
                <w:b w:val="0"/>
                <w:iCs/>
                <w:sz w:val="20"/>
                <w:szCs w:val="20"/>
                <w:shd w:val="clear" w:color="auto" w:fill="FFFFFF"/>
              </w:rPr>
            </w:pPr>
            <w:r w:rsidRPr="006C23C7">
              <w:rPr>
                <w:rStyle w:val="aff3"/>
                <w:rFonts w:ascii="Times New Roman" w:hAnsi="Times New Roman" w:cs="Times New Roman"/>
                <w:b w:val="0"/>
                <w:iCs/>
                <w:sz w:val="20"/>
                <w:szCs w:val="20"/>
                <w:shd w:val="clear" w:color="auto" w:fill="FFFFFF"/>
              </w:rPr>
              <w:t>Ивановская область, Тейковский район,</w:t>
            </w:r>
          </w:p>
          <w:p w:rsidR="009025E4" w:rsidRPr="006C23C7" w:rsidRDefault="009025E4" w:rsidP="009025E4">
            <w:pPr>
              <w:pStyle w:val="ConsPlusNonformat"/>
              <w:ind w:firstLine="0"/>
              <w:jc w:val="center"/>
              <w:rPr>
                <w:rStyle w:val="aff3"/>
                <w:rFonts w:ascii="Times New Roman" w:hAnsi="Times New Roman" w:cs="Times New Roman"/>
                <w:b w:val="0"/>
                <w:iCs/>
                <w:sz w:val="20"/>
                <w:szCs w:val="20"/>
                <w:shd w:val="clear" w:color="auto" w:fill="FFFFFF"/>
              </w:rPr>
            </w:pPr>
            <w:r w:rsidRPr="006C23C7">
              <w:rPr>
                <w:rStyle w:val="aff3"/>
                <w:rFonts w:ascii="Times New Roman" w:hAnsi="Times New Roman" w:cs="Times New Roman"/>
                <w:b w:val="0"/>
                <w:iCs/>
                <w:sz w:val="20"/>
                <w:szCs w:val="20"/>
                <w:shd w:val="clear" w:color="auto" w:fill="FFFFFF"/>
              </w:rPr>
              <w:t>с. Морозово,</w:t>
            </w:r>
          </w:p>
          <w:p w:rsidR="009025E4" w:rsidRPr="006C23C7" w:rsidRDefault="009025E4" w:rsidP="009025E4">
            <w:pPr>
              <w:pStyle w:val="ConsPlusNonformat"/>
              <w:ind w:firstLine="0"/>
              <w:jc w:val="center"/>
              <w:rPr>
                <w:rFonts w:ascii="Times New Roman" w:hAnsi="Times New Roman" w:cs="Times New Roman"/>
                <w:sz w:val="20"/>
                <w:szCs w:val="20"/>
              </w:rPr>
            </w:pPr>
            <w:r w:rsidRPr="006C23C7">
              <w:rPr>
                <w:rStyle w:val="aff3"/>
                <w:rFonts w:ascii="Times New Roman" w:hAnsi="Times New Roman" w:cs="Times New Roman"/>
                <w:b w:val="0"/>
                <w:iCs/>
                <w:sz w:val="20"/>
                <w:szCs w:val="20"/>
                <w:shd w:val="clear" w:color="auto" w:fill="FFFFFF"/>
              </w:rPr>
              <w:t>ул. Школьная, д.1А</w:t>
            </w:r>
          </w:p>
        </w:tc>
        <w:tc>
          <w:tcPr>
            <w:tcW w:w="1418" w:type="dxa"/>
          </w:tcPr>
          <w:p w:rsidR="009025E4" w:rsidRPr="006C23C7" w:rsidRDefault="009025E4" w:rsidP="009025E4">
            <w:pPr>
              <w:pStyle w:val="ConsPlusNonformat"/>
              <w:ind w:firstLine="0"/>
              <w:jc w:val="center"/>
              <w:rPr>
                <w:rFonts w:ascii="Times New Roman" w:hAnsi="Times New Roman" w:cs="Times New Roman"/>
                <w:sz w:val="20"/>
                <w:szCs w:val="20"/>
              </w:rPr>
            </w:pPr>
            <w:r>
              <w:rPr>
                <w:rFonts w:ascii="Times New Roman" w:hAnsi="Times New Roman" w:cs="Times New Roman"/>
                <w:sz w:val="20"/>
                <w:szCs w:val="20"/>
              </w:rPr>
              <w:t>6</w:t>
            </w:r>
          </w:p>
        </w:tc>
        <w:tc>
          <w:tcPr>
            <w:tcW w:w="1417" w:type="dxa"/>
          </w:tcPr>
          <w:p w:rsidR="009025E4" w:rsidRPr="006C23C7" w:rsidRDefault="009025E4" w:rsidP="009025E4">
            <w:pPr>
              <w:pStyle w:val="ConsPlusNonformat"/>
              <w:ind w:firstLine="0"/>
              <w:jc w:val="center"/>
              <w:rPr>
                <w:rFonts w:ascii="Times New Roman" w:hAnsi="Times New Roman" w:cs="Times New Roman"/>
                <w:sz w:val="20"/>
                <w:szCs w:val="20"/>
              </w:rPr>
            </w:pPr>
            <w:r>
              <w:rPr>
                <w:rFonts w:ascii="Times New Roman" w:hAnsi="Times New Roman" w:cs="Times New Roman"/>
                <w:sz w:val="20"/>
                <w:szCs w:val="20"/>
              </w:rPr>
              <w:t>Встроенное</w:t>
            </w:r>
          </w:p>
        </w:tc>
        <w:tc>
          <w:tcPr>
            <w:tcW w:w="1418" w:type="dxa"/>
          </w:tcPr>
          <w:p w:rsidR="009025E4" w:rsidRPr="006C23C7" w:rsidRDefault="009025E4" w:rsidP="009025E4">
            <w:pPr>
              <w:pStyle w:val="ConsPlusNonformat"/>
              <w:ind w:firstLine="0"/>
              <w:jc w:val="center"/>
              <w:rPr>
                <w:rFonts w:ascii="Times New Roman" w:hAnsi="Times New Roman" w:cs="Times New Roman"/>
                <w:sz w:val="20"/>
                <w:szCs w:val="20"/>
              </w:rPr>
            </w:pPr>
            <w:r>
              <w:rPr>
                <w:rFonts w:ascii="Times New Roman" w:hAnsi="Times New Roman" w:cs="Times New Roman"/>
                <w:sz w:val="20"/>
                <w:szCs w:val="20"/>
              </w:rPr>
              <w:t>Кирпичное</w:t>
            </w:r>
          </w:p>
        </w:tc>
      </w:tr>
      <w:tr w:rsidR="009025E4" w:rsidRPr="00863B89" w:rsidTr="005A7937">
        <w:trPr>
          <w:trHeight w:val="540"/>
        </w:trPr>
        <w:tc>
          <w:tcPr>
            <w:tcW w:w="567" w:type="dxa"/>
          </w:tcPr>
          <w:p w:rsidR="009025E4" w:rsidRPr="007C4D90" w:rsidRDefault="009025E4" w:rsidP="009025E4">
            <w:pPr>
              <w:pStyle w:val="ConsPlusNonformat"/>
              <w:jc w:val="center"/>
              <w:rPr>
                <w:rFonts w:ascii="Times New Roman" w:hAnsi="Times New Roman" w:cs="Times New Roman"/>
                <w:sz w:val="20"/>
                <w:szCs w:val="20"/>
              </w:rPr>
            </w:pPr>
            <w:r w:rsidRPr="007C4D90">
              <w:rPr>
                <w:rFonts w:ascii="Times New Roman" w:hAnsi="Times New Roman" w:cs="Times New Roman"/>
                <w:sz w:val="20"/>
                <w:szCs w:val="20"/>
              </w:rPr>
              <w:lastRenderedPageBreak/>
              <w:t>4</w:t>
            </w:r>
          </w:p>
        </w:tc>
        <w:tc>
          <w:tcPr>
            <w:tcW w:w="2693" w:type="dxa"/>
          </w:tcPr>
          <w:p w:rsidR="009025E4" w:rsidRPr="007C4D90" w:rsidRDefault="009025E4" w:rsidP="009025E4">
            <w:pPr>
              <w:pStyle w:val="ConsPlusNonformat"/>
              <w:ind w:left="104"/>
              <w:jc w:val="center"/>
              <w:rPr>
                <w:rFonts w:ascii="Times New Roman" w:hAnsi="Times New Roman" w:cs="Times New Roman"/>
                <w:sz w:val="20"/>
                <w:szCs w:val="20"/>
                <w:shd w:val="clear" w:color="auto" w:fill="FFFFFF"/>
              </w:rPr>
            </w:pPr>
            <w:r w:rsidRPr="007C4D90">
              <w:rPr>
                <w:rFonts w:ascii="Times New Roman" w:hAnsi="Times New Roman" w:cs="Times New Roman"/>
                <w:sz w:val="20"/>
                <w:szCs w:val="20"/>
                <w:shd w:val="clear" w:color="auto" w:fill="FFFFFF"/>
              </w:rPr>
              <w:t>Библиотека с. Елховка</w:t>
            </w:r>
          </w:p>
        </w:tc>
        <w:tc>
          <w:tcPr>
            <w:tcW w:w="2126" w:type="dxa"/>
          </w:tcPr>
          <w:p w:rsidR="009025E4" w:rsidRPr="006C23C7" w:rsidRDefault="009025E4" w:rsidP="009025E4">
            <w:pPr>
              <w:pStyle w:val="ConsPlusNonformat"/>
              <w:ind w:firstLine="0"/>
              <w:jc w:val="center"/>
              <w:rPr>
                <w:rStyle w:val="aff3"/>
                <w:rFonts w:ascii="Times New Roman" w:hAnsi="Times New Roman" w:cs="Times New Roman"/>
                <w:b w:val="0"/>
                <w:iCs/>
                <w:sz w:val="20"/>
                <w:szCs w:val="20"/>
                <w:shd w:val="clear" w:color="auto" w:fill="FFFFFF"/>
              </w:rPr>
            </w:pPr>
            <w:r w:rsidRPr="006C23C7">
              <w:rPr>
                <w:rStyle w:val="aff3"/>
                <w:rFonts w:ascii="Times New Roman" w:hAnsi="Times New Roman" w:cs="Times New Roman"/>
                <w:b w:val="0"/>
                <w:iCs/>
                <w:sz w:val="20"/>
                <w:szCs w:val="20"/>
                <w:shd w:val="clear" w:color="auto" w:fill="FFFFFF"/>
              </w:rPr>
              <w:t>Ивановская область, Тейковский район,</w:t>
            </w:r>
          </w:p>
          <w:p w:rsidR="009025E4" w:rsidRPr="006C23C7" w:rsidRDefault="009025E4" w:rsidP="009025E4">
            <w:pPr>
              <w:pStyle w:val="ConsPlusNonformat"/>
              <w:ind w:firstLine="0"/>
              <w:jc w:val="center"/>
              <w:rPr>
                <w:rStyle w:val="aff3"/>
                <w:rFonts w:ascii="Times New Roman" w:hAnsi="Times New Roman" w:cs="Times New Roman"/>
                <w:b w:val="0"/>
                <w:iCs/>
                <w:sz w:val="20"/>
                <w:szCs w:val="20"/>
                <w:shd w:val="clear" w:color="auto" w:fill="FFFFFF"/>
              </w:rPr>
            </w:pPr>
            <w:r>
              <w:rPr>
                <w:rStyle w:val="aff3"/>
                <w:rFonts w:ascii="Times New Roman" w:hAnsi="Times New Roman" w:cs="Times New Roman"/>
                <w:b w:val="0"/>
                <w:iCs/>
                <w:sz w:val="20"/>
                <w:szCs w:val="20"/>
                <w:shd w:val="clear" w:color="auto" w:fill="FFFFFF"/>
              </w:rPr>
              <w:t xml:space="preserve">с. Елховка </w:t>
            </w:r>
          </w:p>
          <w:p w:rsidR="009025E4" w:rsidRPr="006C23C7" w:rsidRDefault="009025E4" w:rsidP="009025E4">
            <w:pPr>
              <w:pStyle w:val="ConsPlusNonformat"/>
              <w:ind w:firstLine="34"/>
              <w:jc w:val="center"/>
              <w:rPr>
                <w:rFonts w:ascii="Times New Roman" w:hAnsi="Times New Roman" w:cs="Times New Roman"/>
                <w:sz w:val="20"/>
                <w:szCs w:val="20"/>
              </w:rPr>
            </w:pPr>
            <w:r>
              <w:rPr>
                <w:rStyle w:val="aff3"/>
                <w:rFonts w:ascii="Times New Roman" w:hAnsi="Times New Roman" w:cs="Times New Roman"/>
                <w:b w:val="0"/>
                <w:iCs/>
                <w:sz w:val="20"/>
                <w:szCs w:val="20"/>
                <w:shd w:val="clear" w:color="auto" w:fill="FFFFFF"/>
              </w:rPr>
              <w:t>ул. Школьная, д.11</w:t>
            </w:r>
          </w:p>
        </w:tc>
        <w:tc>
          <w:tcPr>
            <w:tcW w:w="1418" w:type="dxa"/>
          </w:tcPr>
          <w:p w:rsidR="009025E4" w:rsidRPr="006C23C7" w:rsidRDefault="009025E4" w:rsidP="009025E4">
            <w:pPr>
              <w:pStyle w:val="ConsPlusNonformat"/>
              <w:ind w:firstLine="0"/>
              <w:jc w:val="center"/>
              <w:rPr>
                <w:rFonts w:ascii="Times New Roman" w:hAnsi="Times New Roman" w:cs="Times New Roman"/>
                <w:sz w:val="20"/>
                <w:szCs w:val="20"/>
              </w:rPr>
            </w:pPr>
            <w:r>
              <w:rPr>
                <w:rFonts w:ascii="Times New Roman" w:hAnsi="Times New Roman" w:cs="Times New Roman"/>
                <w:sz w:val="20"/>
                <w:szCs w:val="20"/>
              </w:rPr>
              <w:t>4</w:t>
            </w:r>
          </w:p>
        </w:tc>
        <w:tc>
          <w:tcPr>
            <w:tcW w:w="1417" w:type="dxa"/>
          </w:tcPr>
          <w:p w:rsidR="009025E4" w:rsidRPr="006C23C7" w:rsidRDefault="009025E4" w:rsidP="009025E4">
            <w:pPr>
              <w:pStyle w:val="ConsPlusNonformat"/>
              <w:ind w:firstLine="0"/>
              <w:rPr>
                <w:rFonts w:ascii="Times New Roman" w:hAnsi="Times New Roman" w:cs="Times New Roman"/>
                <w:sz w:val="20"/>
                <w:szCs w:val="20"/>
              </w:rPr>
            </w:pPr>
            <w:r>
              <w:rPr>
                <w:rFonts w:ascii="Times New Roman" w:hAnsi="Times New Roman" w:cs="Times New Roman"/>
                <w:sz w:val="20"/>
                <w:szCs w:val="20"/>
              </w:rPr>
              <w:t>Встроенное</w:t>
            </w:r>
          </w:p>
        </w:tc>
        <w:tc>
          <w:tcPr>
            <w:tcW w:w="1418" w:type="dxa"/>
          </w:tcPr>
          <w:p w:rsidR="009025E4" w:rsidRPr="006C23C7" w:rsidRDefault="009025E4" w:rsidP="009025E4">
            <w:pPr>
              <w:pStyle w:val="ConsPlusNonformat"/>
              <w:ind w:firstLine="0"/>
              <w:jc w:val="center"/>
              <w:rPr>
                <w:rFonts w:ascii="Times New Roman" w:hAnsi="Times New Roman" w:cs="Times New Roman"/>
                <w:sz w:val="20"/>
                <w:szCs w:val="20"/>
              </w:rPr>
            </w:pPr>
            <w:r>
              <w:rPr>
                <w:rFonts w:ascii="Times New Roman" w:hAnsi="Times New Roman" w:cs="Times New Roman"/>
                <w:sz w:val="20"/>
                <w:szCs w:val="20"/>
              </w:rPr>
              <w:t>Кирпичное</w:t>
            </w:r>
          </w:p>
        </w:tc>
      </w:tr>
      <w:tr w:rsidR="009025E4" w:rsidRPr="00863B89" w:rsidTr="005A7937">
        <w:trPr>
          <w:trHeight w:val="540"/>
        </w:trPr>
        <w:tc>
          <w:tcPr>
            <w:tcW w:w="567" w:type="dxa"/>
          </w:tcPr>
          <w:p w:rsidR="009025E4" w:rsidRDefault="009025E4" w:rsidP="009025E4">
            <w:pPr>
              <w:pStyle w:val="ConsPlusNonformat"/>
              <w:jc w:val="center"/>
              <w:rPr>
                <w:rFonts w:ascii="Times New Roman" w:hAnsi="Times New Roman" w:cs="Times New Roman"/>
                <w:sz w:val="20"/>
                <w:szCs w:val="20"/>
              </w:rPr>
            </w:pPr>
            <w:r>
              <w:rPr>
                <w:rFonts w:ascii="Times New Roman" w:hAnsi="Times New Roman" w:cs="Times New Roman"/>
                <w:sz w:val="20"/>
                <w:szCs w:val="20"/>
              </w:rPr>
              <w:t xml:space="preserve">    5</w:t>
            </w:r>
          </w:p>
        </w:tc>
        <w:tc>
          <w:tcPr>
            <w:tcW w:w="2693" w:type="dxa"/>
          </w:tcPr>
          <w:p w:rsidR="009025E4" w:rsidRPr="007C4D90" w:rsidRDefault="009025E4" w:rsidP="009025E4">
            <w:pPr>
              <w:pStyle w:val="ConsPlusNonformat"/>
              <w:ind w:left="104"/>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Сокатовский клуб</w:t>
            </w:r>
          </w:p>
        </w:tc>
        <w:tc>
          <w:tcPr>
            <w:tcW w:w="2126" w:type="dxa"/>
          </w:tcPr>
          <w:p w:rsidR="009025E4" w:rsidRPr="006C23C7" w:rsidRDefault="009025E4" w:rsidP="009025E4">
            <w:pPr>
              <w:pStyle w:val="ConsPlusNonformat"/>
              <w:ind w:firstLine="0"/>
              <w:jc w:val="center"/>
              <w:rPr>
                <w:rStyle w:val="aff3"/>
                <w:rFonts w:ascii="Times New Roman" w:hAnsi="Times New Roman" w:cs="Times New Roman"/>
                <w:b w:val="0"/>
                <w:iCs/>
                <w:sz w:val="20"/>
                <w:szCs w:val="20"/>
                <w:shd w:val="clear" w:color="auto" w:fill="FFFFFF"/>
              </w:rPr>
            </w:pPr>
            <w:r w:rsidRPr="006C23C7">
              <w:rPr>
                <w:rStyle w:val="aff3"/>
                <w:rFonts w:ascii="Times New Roman" w:hAnsi="Times New Roman" w:cs="Times New Roman"/>
                <w:b w:val="0"/>
                <w:iCs/>
                <w:sz w:val="20"/>
                <w:szCs w:val="20"/>
                <w:shd w:val="clear" w:color="auto" w:fill="FFFFFF"/>
              </w:rPr>
              <w:t>Ивановская область, Тейковский район,</w:t>
            </w:r>
          </w:p>
          <w:p w:rsidR="009025E4" w:rsidRPr="006C23C7" w:rsidRDefault="009025E4" w:rsidP="009025E4">
            <w:pPr>
              <w:pStyle w:val="ConsPlusNonformat"/>
              <w:ind w:firstLine="0"/>
              <w:jc w:val="center"/>
              <w:rPr>
                <w:rStyle w:val="aff3"/>
                <w:rFonts w:ascii="Times New Roman" w:hAnsi="Times New Roman" w:cs="Times New Roman"/>
                <w:b w:val="0"/>
                <w:iCs/>
                <w:sz w:val="20"/>
                <w:szCs w:val="20"/>
                <w:shd w:val="clear" w:color="auto" w:fill="FFFFFF"/>
              </w:rPr>
            </w:pPr>
            <w:r>
              <w:rPr>
                <w:rStyle w:val="aff3"/>
                <w:rFonts w:ascii="Times New Roman" w:hAnsi="Times New Roman" w:cs="Times New Roman"/>
                <w:b w:val="0"/>
                <w:iCs/>
                <w:sz w:val="20"/>
                <w:szCs w:val="20"/>
                <w:shd w:val="clear" w:color="auto" w:fill="FFFFFF"/>
              </w:rPr>
              <w:t xml:space="preserve">Д. Сокатово </w:t>
            </w:r>
          </w:p>
          <w:p w:rsidR="009025E4" w:rsidRPr="006C23C7" w:rsidRDefault="009025E4" w:rsidP="009025E4">
            <w:pPr>
              <w:pStyle w:val="ConsPlusNonformat"/>
              <w:ind w:firstLine="0"/>
              <w:jc w:val="center"/>
              <w:rPr>
                <w:rFonts w:ascii="Times New Roman" w:hAnsi="Times New Roman" w:cs="Times New Roman"/>
                <w:sz w:val="20"/>
                <w:szCs w:val="20"/>
              </w:rPr>
            </w:pPr>
            <w:r>
              <w:rPr>
                <w:rStyle w:val="aff3"/>
                <w:rFonts w:ascii="Times New Roman" w:hAnsi="Times New Roman" w:cs="Times New Roman"/>
                <w:b w:val="0"/>
                <w:iCs/>
                <w:sz w:val="20"/>
                <w:szCs w:val="20"/>
                <w:shd w:val="clear" w:color="auto" w:fill="FFFFFF"/>
              </w:rPr>
              <w:t>ул. Зеленая д. 1/2</w:t>
            </w:r>
          </w:p>
        </w:tc>
        <w:tc>
          <w:tcPr>
            <w:tcW w:w="1418" w:type="dxa"/>
          </w:tcPr>
          <w:p w:rsidR="009025E4" w:rsidRPr="006C23C7" w:rsidRDefault="009025E4" w:rsidP="009025E4">
            <w:pPr>
              <w:pStyle w:val="ConsPlusNonformat"/>
              <w:ind w:firstLine="0"/>
              <w:jc w:val="center"/>
              <w:rPr>
                <w:rFonts w:ascii="Times New Roman" w:hAnsi="Times New Roman" w:cs="Times New Roman"/>
                <w:sz w:val="20"/>
                <w:szCs w:val="20"/>
              </w:rPr>
            </w:pPr>
            <w:r>
              <w:rPr>
                <w:rFonts w:ascii="Times New Roman" w:hAnsi="Times New Roman" w:cs="Times New Roman"/>
                <w:sz w:val="20"/>
                <w:szCs w:val="20"/>
              </w:rPr>
              <w:t>30</w:t>
            </w:r>
          </w:p>
        </w:tc>
        <w:tc>
          <w:tcPr>
            <w:tcW w:w="1417" w:type="dxa"/>
          </w:tcPr>
          <w:p w:rsidR="009025E4" w:rsidRPr="006C23C7" w:rsidRDefault="009025E4" w:rsidP="009025E4">
            <w:pPr>
              <w:pStyle w:val="ConsPlusNonformat"/>
              <w:ind w:firstLine="0"/>
              <w:jc w:val="center"/>
              <w:rPr>
                <w:rFonts w:ascii="Times New Roman" w:hAnsi="Times New Roman" w:cs="Times New Roman"/>
                <w:sz w:val="20"/>
                <w:szCs w:val="20"/>
              </w:rPr>
            </w:pPr>
            <w:r w:rsidRPr="006C23C7">
              <w:rPr>
                <w:rFonts w:ascii="Times New Roman" w:hAnsi="Times New Roman" w:cs="Times New Roman"/>
                <w:sz w:val="20"/>
                <w:szCs w:val="20"/>
              </w:rPr>
              <w:t>Отдельно- стоящее</w:t>
            </w:r>
          </w:p>
        </w:tc>
        <w:tc>
          <w:tcPr>
            <w:tcW w:w="1418" w:type="dxa"/>
          </w:tcPr>
          <w:p w:rsidR="009025E4" w:rsidRDefault="0051562F" w:rsidP="009025E4">
            <w:pPr>
              <w:pStyle w:val="ConsPlusNonformat"/>
              <w:ind w:firstLine="0"/>
              <w:jc w:val="center"/>
              <w:rPr>
                <w:rFonts w:ascii="Times New Roman" w:hAnsi="Times New Roman" w:cs="Times New Roman"/>
                <w:sz w:val="20"/>
                <w:szCs w:val="20"/>
              </w:rPr>
            </w:pPr>
            <w:r>
              <w:rPr>
                <w:rFonts w:ascii="Times New Roman" w:hAnsi="Times New Roman" w:cs="Times New Roman"/>
                <w:sz w:val="20"/>
                <w:szCs w:val="20"/>
              </w:rPr>
              <w:t xml:space="preserve">Одноэтаж-ное, щитовое, облицовано </w:t>
            </w:r>
            <w:r w:rsidR="009025E4">
              <w:rPr>
                <w:rFonts w:ascii="Times New Roman" w:hAnsi="Times New Roman" w:cs="Times New Roman"/>
                <w:sz w:val="20"/>
                <w:szCs w:val="20"/>
              </w:rPr>
              <w:t xml:space="preserve"> кирпичом</w:t>
            </w:r>
          </w:p>
          <w:p w:rsidR="009025E4" w:rsidRPr="006C23C7" w:rsidRDefault="009025E4" w:rsidP="009025E4">
            <w:pPr>
              <w:pStyle w:val="ConsPlusNonformat"/>
              <w:ind w:firstLine="0"/>
              <w:jc w:val="center"/>
              <w:rPr>
                <w:rFonts w:ascii="Times New Roman" w:hAnsi="Times New Roman" w:cs="Times New Roman"/>
                <w:sz w:val="20"/>
                <w:szCs w:val="20"/>
              </w:rPr>
            </w:pPr>
          </w:p>
        </w:tc>
      </w:tr>
    </w:tbl>
    <w:p w:rsidR="007C4D90" w:rsidRPr="0070281B" w:rsidRDefault="007C4D90" w:rsidP="005537D8">
      <w:pPr>
        <w:pStyle w:val="ConsPlusNonformat"/>
        <w:widowControl/>
        <w:spacing w:line="276" w:lineRule="auto"/>
        <w:ind w:firstLine="0"/>
        <w:contextualSpacing/>
        <w:rPr>
          <w:rFonts w:ascii="Times New Roman" w:hAnsi="Times New Roman" w:cs="Times New Roman"/>
        </w:rPr>
      </w:pPr>
      <w:r>
        <w:rPr>
          <w:rFonts w:ascii="Times New Roman" w:hAnsi="Times New Roman" w:cs="Times New Roman"/>
        </w:rPr>
        <w:t>Деятельность у</w:t>
      </w:r>
      <w:r w:rsidRPr="0070281B">
        <w:rPr>
          <w:rFonts w:ascii="Times New Roman" w:hAnsi="Times New Roman" w:cs="Times New Roman"/>
        </w:rPr>
        <w:t>чреждений культуры:</w:t>
      </w:r>
    </w:p>
    <w:p w:rsidR="007C4D90" w:rsidRPr="0070281B" w:rsidRDefault="007C4D90" w:rsidP="007C4D90">
      <w:pPr>
        <w:pStyle w:val="ConsPlusNonformat"/>
        <w:widowControl/>
        <w:spacing w:line="276" w:lineRule="auto"/>
        <w:ind w:firstLine="851"/>
        <w:contextualSpacing/>
        <w:rPr>
          <w:rFonts w:ascii="Times New Roman" w:hAnsi="Times New Roman" w:cs="Times New Roman"/>
        </w:rPr>
      </w:pPr>
      <w:r w:rsidRPr="0070281B">
        <w:rPr>
          <w:rFonts w:ascii="Times New Roman" w:hAnsi="Times New Roman" w:cs="Times New Roman"/>
        </w:rPr>
        <w:t xml:space="preserve">  - организация досуга и приобщение жителей поселения к творчеству, культурному развитию и самообразованию, любительскому искусству и ремёслам;</w:t>
      </w:r>
    </w:p>
    <w:p w:rsidR="007C4D90" w:rsidRDefault="007C4D90" w:rsidP="007C4D90">
      <w:pPr>
        <w:pStyle w:val="ConsPlusNonformat"/>
        <w:widowControl/>
        <w:spacing w:line="276" w:lineRule="auto"/>
        <w:ind w:firstLine="851"/>
        <w:contextualSpacing/>
        <w:rPr>
          <w:rFonts w:ascii="Times New Roman" w:hAnsi="Times New Roman" w:cs="Times New Roman"/>
        </w:rPr>
      </w:pPr>
      <w:r w:rsidRPr="0070281B">
        <w:rPr>
          <w:rFonts w:ascii="Times New Roman" w:hAnsi="Times New Roman" w:cs="Times New Roman"/>
        </w:rPr>
        <w:t xml:space="preserve">  - обеспечение библиотечного обслуживания населения с учётом потребностей и интересов различных социально-возрастных групп;</w:t>
      </w:r>
    </w:p>
    <w:p w:rsidR="007C4D90" w:rsidRDefault="007C4D90" w:rsidP="007C4D90">
      <w:pPr>
        <w:pStyle w:val="ConsPlusNonformat"/>
        <w:widowControl/>
        <w:spacing w:line="276" w:lineRule="auto"/>
        <w:ind w:firstLine="851"/>
        <w:contextualSpacing/>
        <w:rPr>
          <w:rFonts w:ascii="Times New Roman" w:hAnsi="Times New Roman" w:cs="Times New Roman"/>
        </w:rPr>
      </w:pPr>
      <w:r w:rsidRPr="0070281B">
        <w:rPr>
          <w:rFonts w:ascii="Times New Roman" w:hAnsi="Times New Roman" w:cs="Times New Roman"/>
        </w:rPr>
        <w:t xml:space="preserve">-  возрождение и сохранение русских национальных традиций. </w:t>
      </w:r>
    </w:p>
    <w:p w:rsidR="007C4D90" w:rsidRPr="00C86E22" w:rsidRDefault="007C4D90" w:rsidP="007C4D90">
      <w:pPr>
        <w:pStyle w:val="ConsPlusNonformat"/>
        <w:widowControl/>
        <w:spacing w:line="276" w:lineRule="auto"/>
        <w:ind w:firstLine="851"/>
        <w:contextualSpacing/>
        <w:rPr>
          <w:rFonts w:ascii="Times New Roman" w:hAnsi="Times New Roman" w:cs="Times New Roman"/>
        </w:rPr>
      </w:pPr>
      <w:r w:rsidRPr="00C86E22">
        <w:rPr>
          <w:rFonts w:ascii="Times New Roman" w:hAnsi="Times New Roman" w:cs="Times New Roman"/>
        </w:rPr>
        <w:t xml:space="preserve">Учреждения культуры и искусства </w:t>
      </w:r>
      <w:r>
        <w:rPr>
          <w:rFonts w:ascii="Times New Roman" w:hAnsi="Times New Roman" w:cs="Times New Roman"/>
        </w:rPr>
        <w:t>Морозовского сельского</w:t>
      </w:r>
      <w:r w:rsidRPr="00C86E22">
        <w:rPr>
          <w:rFonts w:ascii="Times New Roman" w:hAnsi="Times New Roman" w:cs="Times New Roman"/>
        </w:rPr>
        <w:t xml:space="preserve"> поселения полностью соответствуют существующим социальным нормативам и удовлетворяют потребности местных жителей в организации досуга. Однако существует проблема слабой технической вооруженности и неудовлетворительного материально-технического состояния объектов культуры.</w:t>
      </w:r>
    </w:p>
    <w:p w:rsidR="005537D8" w:rsidRDefault="005537D8" w:rsidP="007C4D90">
      <w:pPr>
        <w:keepNext/>
        <w:contextualSpacing/>
        <w:jc w:val="center"/>
        <w:outlineLvl w:val="0"/>
        <w:rPr>
          <w:b/>
        </w:rPr>
      </w:pPr>
      <w:bookmarkStart w:id="83" w:name="_Toc312169341"/>
      <w:bookmarkStart w:id="84" w:name="_Toc312170860"/>
      <w:bookmarkStart w:id="85" w:name="_Toc312173579"/>
    </w:p>
    <w:p w:rsidR="007C4D90" w:rsidRPr="002F444F" w:rsidRDefault="007C4D90" w:rsidP="007C4D90">
      <w:pPr>
        <w:keepNext/>
        <w:contextualSpacing/>
        <w:jc w:val="center"/>
        <w:outlineLvl w:val="0"/>
        <w:rPr>
          <w:b/>
        </w:rPr>
      </w:pPr>
      <w:r w:rsidRPr="002F444F">
        <w:rPr>
          <w:b/>
        </w:rPr>
        <w:t>В сфере развития сети учреждений культуры Генеральным планом предусматривается:</w:t>
      </w:r>
      <w:bookmarkEnd w:id="83"/>
      <w:bookmarkEnd w:id="84"/>
      <w:bookmarkEnd w:id="85"/>
    </w:p>
    <w:p w:rsidR="007C4D90" w:rsidRDefault="00927A29" w:rsidP="00121EA8">
      <w:pPr>
        <w:numPr>
          <w:ilvl w:val="0"/>
          <w:numId w:val="58"/>
        </w:numPr>
        <w:suppressAutoHyphens/>
        <w:autoSpaceDE w:val="0"/>
        <w:ind w:left="0" w:firstLine="851"/>
        <w:contextualSpacing/>
        <w:rPr>
          <w:color w:val="000000"/>
        </w:rPr>
      </w:pPr>
      <w:r>
        <w:rPr>
          <w:color w:val="000000"/>
        </w:rPr>
        <w:t>реконструкция клуба в д. Сокатово и дома культуры в с. Елховка;</w:t>
      </w:r>
      <w:r w:rsidR="007C4D90" w:rsidRPr="00465CD3">
        <w:rPr>
          <w:color w:val="000000"/>
        </w:rPr>
        <w:t>;</w:t>
      </w:r>
    </w:p>
    <w:p w:rsidR="007C4D90" w:rsidRDefault="007C4D90" w:rsidP="00121EA8">
      <w:pPr>
        <w:numPr>
          <w:ilvl w:val="0"/>
          <w:numId w:val="58"/>
        </w:numPr>
        <w:suppressAutoHyphens/>
        <w:autoSpaceDE w:val="0"/>
        <w:ind w:left="0" w:firstLine="851"/>
        <w:contextualSpacing/>
        <w:rPr>
          <w:color w:val="000000"/>
        </w:rPr>
      </w:pPr>
      <w:r w:rsidRPr="006352BE">
        <w:rPr>
          <w:color w:val="000000"/>
        </w:rPr>
        <w:t>обеспечение условий для повышения культурного потенциала жителей поселения путем расширения набора услуг сети учреждений культуры, более широкого использования уникальных памятников историко-культурного и природного наследия;</w:t>
      </w:r>
    </w:p>
    <w:p w:rsidR="007C4D90" w:rsidRDefault="007C4D90" w:rsidP="00121EA8">
      <w:pPr>
        <w:numPr>
          <w:ilvl w:val="0"/>
          <w:numId w:val="58"/>
        </w:numPr>
        <w:suppressAutoHyphens/>
        <w:autoSpaceDE w:val="0"/>
        <w:ind w:left="0" w:firstLine="851"/>
        <w:contextualSpacing/>
        <w:rPr>
          <w:color w:val="000000"/>
        </w:rPr>
      </w:pPr>
      <w:r w:rsidRPr="006352BE">
        <w:rPr>
          <w:color w:val="000000"/>
        </w:rPr>
        <w:t>развитие сферы досуга для детей, молодежи, старших возрастных групп с максимальным приближением к жилью;</w:t>
      </w:r>
    </w:p>
    <w:p w:rsidR="007C4D90" w:rsidRDefault="007C4D90" w:rsidP="00121EA8">
      <w:pPr>
        <w:numPr>
          <w:ilvl w:val="0"/>
          <w:numId w:val="58"/>
        </w:numPr>
        <w:suppressAutoHyphens/>
        <w:autoSpaceDE w:val="0"/>
        <w:ind w:left="0" w:firstLine="851"/>
        <w:contextualSpacing/>
        <w:rPr>
          <w:color w:val="000000"/>
        </w:rPr>
      </w:pPr>
      <w:r w:rsidRPr="006352BE">
        <w:rPr>
          <w:color w:val="000000"/>
        </w:rPr>
        <w:t>сохранение и развитие традиционной народной культуры, самодеятельного художественного творчества.</w:t>
      </w:r>
    </w:p>
    <w:p w:rsidR="00EA09F0" w:rsidRDefault="00EA09F0" w:rsidP="009A00D1">
      <w:pPr>
        <w:keepLines/>
        <w:suppressAutoHyphens/>
        <w:spacing w:after="0" w:line="360" w:lineRule="auto"/>
        <w:ind w:firstLine="851"/>
        <w:jc w:val="both"/>
        <w:rPr>
          <w:iCs/>
          <w:color w:val="000000"/>
        </w:rPr>
      </w:pPr>
    </w:p>
    <w:p w:rsidR="009A00D1" w:rsidRPr="008839FE" w:rsidRDefault="009A00D1" w:rsidP="002517C2">
      <w:pPr>
        <w:spacing w:after="0" w:line="360" w:lineRule="auto"/>
        <w:jc w:val="center"/>
        <w:rPr>
          <w:b/>
          <w:sz w:val="28"/>
        </w:rPr>
      </w:pPr>
      <w:bookmarkStart w:id="86" w:name="_Toc391985342"/>
      <w:bookmarkStart w:id="87" w:name="_Toc397506726"/>
      <w:bookmarkStart w:id="88" w:name="_Toc411257248"/>
      <w:r w:rsidRPr="008839FE">
        <w:rPr>
          <w:b/>
          <w:sz w:val="28"/>
        </w:rPr>
        <w:t>Торговля, бытовое обслуживание, общественное питание</w:t>
      </w:r>
      <w:bookmarkEnd w:id="86"/>
      <w:bookmarkEnd w:id="87"/>
      <w:bookmarkEnd w:id="88"/>
    </w:p>
    <w:p w:rsidR="005537D8" w:rsidRPr="005537D8" w:rsidRDefault="008839FE" w:rsidP="005537D8">
      <w:pPr>
        <w:ind w:right="-286"/>
        <w:jc w:val="center"/>
        <w:rPr>
          <w:b/>
          <w:szCs w:val="20"/>
          <w:shd w:val="clear" w:color="auto" w:fill="FFFFFF"/>
        </w:rPr>
      </w:pPr>
      <w:bookmarkStart w:id="89" w:name="_Toc391985344"/>
      <w:bookmarkStart w:id="90" w:name="_Toc397506728"/>
      <w:bookmarkStart w:id="91" w:name="_Toc411257250"/>
      <w:bookmarkStart w:id="92" w:name="_Toc274211179"/>
      <w:bookmarkStart w:id="93" w:name="_Toc279689096"/>
      <w:bookmarkStart w:id="94" w:name="_Toc279689958"/>
      <w:bookmarkStart w:id="95" w:name="_Toc279690701"/>
      <w:r w:rsidRPr="004C7051">
        <w:rPr>
          <w:b/>
          <w:szCs w:val="20"/>
          <w:shd w:val="clear" w:color="auto" w:fill="FFFFFF"/>
        </w:rPr>
        <w:t>Перечень предприятий</w:t>
      </w:r>
      <w:r>
        <w:rPr>
          <w:b/>
        </w:rPr>
        <w:t xml:space="preserve"> торговли Морозовского сельского</w:t>
      </w:r>
      <w:r w:rsidR="002D70E3">
        <w:rPr>
          <w:b/>
        </w:rPr>
        <w:t xml:space="preserve"> </w:t>
      </w:r>
      <w:r>
        <w:rPr>
          <w:b/>
          <w:szCs w:val="20"/>
          <w:shd w:val="clear" w:color="auto" w:fill="FFFFFF"/>
        </w:rPr>
        <w:t>поселения</w:t>
      </w:r>
    </w:p>
    <w:tbl>
      <w:tblPr>
        <w:tblpPr w:leftFromText="180" w:rightFromText="180" w:vertAnchor="text" w:horzAnchor="margin" w:tblpY="107"/>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6"/>
        <w:gridCol w:w="1418"/>
        <w:gridCol w:w="1559"/>
        <w:gridCol w:w="1701"/>
        <w:gridCol w:w="1559"/>
        <w:gridCol w:w="1134"/>
        <w:gridCol w:w="1276"/>
        <w:gridCol w:w="1276"/>
      </w:tblGrid>
      <w:tr w:rsidR="005537D8" w:rsidRPr="00943DDA" w:rsidTr="00287261">
        <w:trPr>
          <w:trHeight w:val="263"/>
        </w:trPr>
        <w:tc>
          <w:tcPr>
            <w:tcW w:w="426" w:type="dxa"/>
            <w:vMerge w:val="restart"/>
            <w:vAlign w:val="center"/>
          </w:tcPr>
          <w:p w:rsidR="005537D8" w:rsidRPr="008839FE" w:rsidRDefault="005537D8" w:rsidP="00287261">
            <w:pPr>
              <w:spacing w:after="0"/>
              <w:ind w:right="-31"/>
              <w:jc w:val="center"/>
              <w:rPr>
                <w:sz w:val="20"/>
                <w:szCs w:val="20"/>
              </w:rPr>
            </w:pPr>
            <w:r w:rsidRPr="008839FE">
              <w:rPr>
                <w:sz w:val="20"/>
                <w:szCs w:val="20"/>
              </w:rPr>
              <w:t>№</w:t>
            </w:r>
          </w:p>
        </w:tc>
        <w:tc>
          <w:tcPr>
            <w:tcW w:w="1418" w:type="dxa"/>
            <w:vMerge w:val="restart"/>
            <w:vAlign w:val="center"/>
          </w:tcPr>
          <w:p w:rsidR="005537D8" w:rsidRPr="008839FE" w:rsidRDefault="005537D8" w:rsidP="00287261">
            <w:pPr>
              <w:spacing w:after="0"/>
              <w:jc w:val="center"/>
              <w:rPr>
                <w:sz w:val="20"/>
                <w:szCs w:val="20"/>
              </w:rPr>
            </w:pPr>
            <w:r w:rsidRPr="008839FE">
              <w:rPr>
                <w:sz w:val="20"/>
                <w:szCs w:val="20"/>
              </w:rPr>
              <w:t>Наименова-</w:t>
            </w:r>
          </w:p>
          <w:p w:rsidR="005537D8" w:rsidRPr="008839FE" w:rsidRDefault="005537D8" w:rsidP="00287261">
            <w:pPr>
              <w:spacing w:after="0"/>
              <w:jc w:val="center"/>
              <w:rPr>
                <w:sz w:val="20"/>
                <w:szCs w:val="20"/>
              </w:rPr>
            </w:pPr>
            <w:r w:rsidRPr="008839FE">
              <w:rPr>
                <w:sz w:val="20"/>
                <w:szCs w:val="20"/>
              </w:rPr>
              <w:t>ние организации</w:t>
            </w:r>
          </w:p>
        </w:tc>
        <w:tc>
          <w:tcPr>
            <w:tcW w:w="1559" w:type="dxa"/>
            <w:vMerge w:val="restart"/>
            <w:vAlign w:val="center"/>
          </w:tcPr>
          <w:p w:rsidR="005537D8" w:rsidRPr="008839FE" w:rsidRDefault="005537D8" w:rsidP="00287261">
            <w:pPr>
              <w:spacing w:after="0"/>
              <w:ind w:right="-87"/>
              <w:jc w:val="center"/>
              <w:rPr>
                <w:sz w:val="20"/>
                <w:szCs w:val="20"/>
              </w:rPr>
            </w:pPr>
            <w:r w:rsidRPr="008839FE">
              <w:rPr>
                <w:sz w:val="20"/>
                <w:szCs w:val="20"/>
              </w:rPr>
              <w:t xml:space="preserve">ФИО руководителя, </w:t>
            </w:r>
          </w:p>
          <w:p w:rsidR="005537D8" w:rsidRPr="008839FE" w:rsidRDefault="005537D8" w:rsidP="00287261">
            <w:pPr>
              <w:spacing w:after="0"/>
              <w:ind w:right="-87"/>
              <w:jc w:val="center"/>
              <w:rPr>
                <w:sz w:val="20"/>
                <w:szCs w:val="20"/>
              </w:rPr>
            </w:pPr>
            <w:r w:rsidRPr="008839FE">
              <w:rPr>
                <w:sz w:val="20"/>
                <w:szCs w:val="20"/>
              </w:rPr>
              <w:t>юр. лица/ИП</w:t>
            </w:r>
          </w:p>
        </w:tc>
        <w:tc>
          <w:tcPr>
            <w:tcW w:w="1701" w:type="dxa"/>
            <w:vMerge w:val="restart"/>
            <w:vAlign w:val="center"/>
          </w:tcPr>
          <w:p w:rsidR="005537D8" w:rsidRPr="008839FE" w:rsidRDefault="005537D8" w:rsidP="00287261">
            <w:pPr>
              <w:spacing w:after="0"/>
              <w:ind w:right="-87"/>
              <w:jc w:val="center"/>
              <w:rPr>
                <w:sz w:val="20"/>
                <w:szCs w:val="20"/>
              </w:rPr>
            </w:pPr>
            <w:r w:rsidRPr="008839FE">
              <w:rPr>
                <w:sz w:val="20"/>
                <w:szCs w:val="20"/>
              </w:rPr>
              <w:t>Адрес местонахождения объекта</w:t>
            </w:r>
          </w:p>
        </w:tc>
        <w:tc>
          <w:tcPr>
            <w:tcW w:w="1559" w:type="dxa"/>
            <w:vMerge w:val="restart"/>
            <w:vAlign w:val="center"/>
          </w:tcPr>
          <w:p w:rsidR="005537D8" w:rsidRPr="008839FE" w:rsidRDefault="005537D8" w:rsidP="00287261">
            <w:pPr>
              <w:spacing w:after="0"/>
              <w:ind w:right="-45"/>
              <w:jc w:val="center"/>
              <w:rPr>
                <w:sz w:val="20"/>
                <w:szCs w:val="20"/>
              </w:rPr>
            </w:pPr>
            <w:r w:rsidRPr="008839FE">
              <w:rPr>
                <w:sz w:val="20"/>
                <w:szCs w:val="20"/>
              </w:rPr>
              <w:t>Специализация</w:t>
            </w:r>
          </w:p>
        </w:tc>
        <w:tc>
          <w:tcPr>
            <w:tcW w:w="3686" w:type="dxa"/>
            <w:gridSpan w:val="3"/>
          </w:tcPr>
          <w:p w:rsidR="005537D8" w:rsidRPr="008839FE" w:rsidRDefault="005537D8" w:rsidP="00287261">
            <w:pPr>
              <w:spacing w:after="0"/>
              <w:jc w:val="center"/>
              <w:rPr>
                <w:sz w:val="20"/>
                <w:szCs w:val="20"/>
              </w:rPr>
            </w:pPr>
            <w:r w:rsidRPr="008839FE">
              <w:rPr>
                <w:sz w:val="20"/>
                <w:szCs w:val="20"/>
              </w:rPr>
              <w:t>Площадь торгового объекта, м2</w:t>
            </w:r>
          </w:p>
        </w:tc>
      </w:tr>
      <w:tr w:rsidR="005537D8" w:rsidRPr="00943DDA" w:rsidTr="00287261">
        <w:trPr>
          <w:trHeight w:val="263"/>
        </w:trPr>
        <w:tc>
          <w:tcPr>
            <w:tcW w:w="426" w:type="dxa"/>
            <w:vMerge/>
            <w:vAlign w:val="center"/>
          </w:tcPr>
          <w:p w:rsidR="005537D8" w:rsidRPr="008839FE" w:rsidRDefault="005537D8" w:rsidP="00287261">
            <w:pPr>
              <w:spacing w:after="0"/>
              <w:ind w:right="-31"/>
              <w:jc w:val="center"/>
              <w:rPr>
                <w:sz w:val="20"/>
                <w:szCs w:val="20"/>
              </w:rPr>
            </w:pPr>
          </w:p>
        </w:tc>
        <w:tc>
          <w:tcPr>
            <w:tcW w:w="1418" w:type="dxa"/>
            <w:vMerge/>
            <w:vAlign w:val="center"/>
          </w:tcPr>
          <w:p w:rsidR="005537D8" w:rsidRPr="008839FE" w:rsidRDefault="005537D8" w:rsidP="00287261">
            <w:pPr>
              <w:spacing w:after="0"/>
              <w:jc w:val="center"/>
              <w:rPr>
                <w:sz w:val="20"/>
                <w:szCs w:val="20"/>
              </w:rPr>
            </w:pPr>
          </w:p>
        </w:tc>
        <w:tc>
          <w:tcPr>
            <w:tcW w:w="1559" w:type="dxa"/>
            <w:vMerge/>
            <w:vAlign w:val="center"/>
          </w:tcPr>
          <w:p w:rsidR="005537D8" w:rsidRPr="008839FE" w:rsidRDefault="005537D8" w:rsidP="00287261">
            <w:pPr>
              <w:spacing w:after="0"/>
              <w:ind w:right="-87"/>
              <w:jc w:val="center"/>
              <w:rPr>
                <w:sz w:val="20"/>
                <w:szCs w:val="20"/>
              </w:rPr>
            </w:pPr>
          </w:p>
        </w:tc>
        <w:tc>
          <w:tcPr>
            <w:tcW w:w="1701" w:type="dxa"/>
            <w:vMerge/>
            <w:vAlign w:val="center"/>
          </w:tcPr>
          <w:p w:rsidR="005537D8" w:rsidRPr="008839FE" w:rsidRDefault="005537D8" w:rsidP="00287261">
            <w:pPr>
              <w:spacing w:after="0"/>
              <w:ind w:right="-87"/>
              <w:jc w:val="center"/>
              <w:rPr>
                <w:sz w:val="20"/>
                <w:szCs w:val="20"/>
              </w:rPr>
            </w:pPr>
          </w:p>
        </w:tc>
        <w:tc>
          <w:tcPr>
            <w:tcW w:w="1559" w:type="dxa"/>
            <w:vMerge/>
            <w:vAlign w:val="center"/>
          </w:tcPr>
          <w:p w:rsidR="005537D8" w:rsidRPr="008839FE" w:rsidRDefault="005537D8" w:rsidP="00287261">
            <w:pPr>
              <w:spacing w:after="0"/>
              <w:ind w:right="-45"/>
              <w:jc w:val="center"/>
              <w:rPr>
                <w:sz w:val="20"/>
                <w:szCs w:val="20"/>
              </w:rPr>
            </w:pPr>
          </w:p>
        </w:tc>
        <w:tc>
          <w:tcPr>
            <w:tcW w:w="1134" w:type="dxa"/>
          </w:tcPr>
          <w:p w:rsidR="005537D8" w:rsidRPr="008839FE" w:rsidRDefault="005537D8" w:rsidP="00287261">
            <w:pPr>
              <w:spacing w:after="0"/>
              <w:jc w:val="center"/>
              <w:rPr>
                <w:sz w:val="20"/>
                <w:szCs w:val="20"/>
              </w:rPr>
            </w:pPr>
            <w:r w:rsidRPr="008839FE">
              <w:rPr>
                <w:sz w:val="20"/>
                <w:szCs w:val="20"/>
              </w:rPr>
              <w:t>Всего</w:t>
            </w:r>
          </w:p>
        </w:tc>
        <w:tc>
          <w:tcPr>
            <w:tcW w:w="1276" w:type="dxa"/>
          </w:tcPr>
          <w:p w:rsidR="005537D8" w:rsidRPr="008839FE" w:rsidRDefault="005537D8" w:rsidP="00287261">
            <w:pPr>
              <w:spacing w:after="0"/>
              <w:jc w:val="center"/>
              <w:rPr>
                <w:sz w:val="20"/>
                <w:szCs w:val="20"/>
              </w:rPr>
            </w:pPr>
            <w:r w:rsidRPr="008839FE">
              <w:rPr>
                <w:sz w:val="20"/>
                <w:szCs w:val="20"/>
              </w:rPr>
              <w:t>По реализации продовольственных товаров</w:t>
            </w:r>
          </w:p>
        </w:tc>
        <w:tc>
          <w:tcPr>
            <w:tcW w:w="1276" w:type="dxa"/>
            <w:vAlign w:val="center"/>
          </w:tcPr>
          <w:p w:rsidR="005537D8" w:rsidRPr="008839FE" w:rsidRDefault="005537D8" w:rsidP="00287261">
            <w:pPr>
              <w:spacing w:after="0"/>
              <w:jc w:val="center"/>
              <w:rPr>
                <w:sz w:val="20"/>
                <w:szCs w:val="20"/>
              </w:rPr>
            </w:pPr>
            <w:r w:rsidRPr="008839FE">
              <w:rPr>
                <w:sz w:val="20"/>
                <w:szCs w:val="20"/>
              </w:rPr>
              <w:t>По реализации непродово-льственных товаров</w:t>
            </w:r>
          </w:p>
        </w:tc>
      </w:tr>
      <w:tr w:rsidR="005537D8" w:rsidRPr="00943DDA" w:rsidTr="00287261">
        <w:tc>
          <w:tcPr>
            <w:tcW w:w="426" w:type="dxa"/>
            <w:vAlign w:val="center"/>
          </w:tcPr>
          <w:p w:rsidR="005537D8" w:rsidRPr="008839FE" w:rsidRDefault="005537D8" w:rsidP="00287261">
            <w:pPr>
              <w:spacing w:after="0"/>
              <w:ind w:right="-31"/>
              <w:jc w:val="center"/>
              <w:rPr>
                <w:sz w:val="20"/>
                <w:szCs w:val="20"/>
              </w:rPr>
            </w:pPr>
            <w:r w:rsidRPr="008839FE">
              <w:rPr>
                <w:sz w:val="20"/>
                <w:szCs w:val="20"/>
              </w:rPr>
              <w:t>1</w:t>
            </w:r>
          </w:p>
        </w:tc>
        <w:tc>
          <w:tcPr>
            <w:tcW w:w="1418" w:type="dxa"/>
            <w:vAlign w:val="center"/>
          </w:tcPr>
          <w:p w:rsidR="005537D8" w:rsidRPr="008839FE" w:rsidRDefault="005537D8" w:rsidP="00287261">
            <w:pPr>
              <w:spacing w:after="0"/>
              <w:jc w:val="center"/>
              <w:rPr>
                <w:sz w:val="20"/>
                <w:szCs w:val="20"/>
              </w:rPr>
            </w:pPr>
            <w:r w:rsidRPr="008839FE">
              <w:rPr>
                <w:sz w:val="20"/>
                <w:szCs w:val="20"/>
              </w:rPr>
              <w:t>Магазин</w:t>
            </w:r>
          </w:p>
        </w:tc>
        <w:tc>
          <w:tcPr>
            <w:tcW w:w="1559" w:type="dxa"/>
          </w:tcPr>
          <w:p w:rsidR="005537D8" w:rsidRPr="008839FE" w:rsidRDefault="005537D8" w:rsidP="00287261">
            <w:pPr>
              <w:spacing w:after="0"/>
              <w:ind w:right="-87"/>
              <w:jc w:val="center"/>
              <w:rPr>
                <w:sz w:val="20"/>
                <w:szCs w:val="20"/>
              </w:rPr>
            </w:pPr>
            <w:r w:rsidRPr="008839FE">
              <w:rPr>
                <w:color w:val="000000"/>
                <w:sz w:val="20"/>
                <w:szCs w:val="20"/>
              </w:rPr>
              <w:t>ИП Сковородникова Т.Н.</w:t>
            </w:r>
          </w:p>
        </w:tc>
        <w:tc>
          <w:tcPr>
            <w:tcW w:w="1701" w:type="dxa"/>
            <w:vAlign w:val="center"/>
          </w:tcPr>
          <w:p w:rsidR="005537D8" w:rsidRPr="008839FE" w:rsidRDefault="005537D8" w:rsidP="00287261">
            <w:pPr>
              <w:spacing w:after="0"/>
              <w:ind w:right="-87"/>
              <w:jc w:val="center"/>
              <w:rPr>
                <w:color w:val="000000"/>
                <w:sz w:val="20"/>
                <w:szCs w:val="20"/>
              </w:rPr>
            </w:pPr>
            <w:r w:rsidRPr="008839FE">
              <w:rPr>
                <w:color w:val="000000"/>
                <w:sz w:val="20"/>
                <w:szCs w:val="20"/>
              </w:rPr>
              <w:t xml:space="preserve">с. Елховка, </w:t>
            </w:r>
          </w:p>
          <w:p w:rsidR="005537D8" w:rsidRPr="008839FE" w:rsidRDefault="005537D8" w:rsidP="00287261">
            <w:pPr>
              <w:spacing w:after="0"/>
              <w:ind w:right="-87"/>
              <w:jc w:val="center"/>
              <w:rPr>
                <w:color w:val="000000"/>
                <w:sz w:val="20"/>
                <w:szCs w:val="20"/>
              </w:rPr>
            </w:pPr>
            <w:r w:rsidRPr="008839FE">
              <w:rPr>
                <w:color w:val="000000"/>
                <w:sz w:val="20"/>
                <w:szCs w:val="20"/>
              </w:rPr>
              <w:t>ул. Школьная,</w:t>
            </w:r>
          </w:p>
          <w:p w:rsidR="005537D8" w:rsidRPr="008839FE" w:rsidRDefault="005537D8" w:rsidP="00287261">
            <w:pPr>
              <w:spacing w:after="0"/>
              <w:ind w:right="-87"/>
              <w:jc w:val="center"/>
              <w:rPr>
                <w:sz w:val="20"/>
                <w:szCs w:val="20"/>
              </w:rPr>
            </w:pPr>
            <w:r w:rsidRPr="008839FE">
              <w:rPr>
                <w:color w:val="000000"/>
                <w:sz w:val="20"/>
                <w:szCs w:val="20"/>
              </w:rPr>
              <w:t xml:space="preserve"> д.8</w:t>
            </w:r>
          </w:p>
        </w:tc>
        <w:tc>
          <w:tcPr>
            <w:tcW w:w="1559" w:type="dxa"/>
            <w:vAlign w:val="center"/>
          </w:tcPr>
          <w:p w:rsidR="005537D8" w:rsidRPr="008839FE" w:rsidRDefault="005537D8" w:rsidP="00287261">
            <w:pPr>
              <w:spacing w:after="0"/>
              <w:ind w:right="-45"/>
              <w:jc w:val="center"/>
              <w:rPr>
                <w:sz w:val="20"/>
                <w:szCs w:val="20"/>
              </w:rPr>
            </w:pPr>
            <w:r w:rsidRPr="008839FE">
              <w:rPr>
                <w:color w:val="000000"/>
                <w:sz w:val="20"/>
                <w:szCs w:val="20"/>
              </w:rPr>
              <w:t>Продовольст-венный</w:t>
            </w:r>
          </w:p>
        </w:tc>
        <w:tc>
          <w:tcPr>
            <w:tcW w:w="1134" w:type="dxa"/>
            <w:vAlign w:val="center"/>
          </w:tcPr>
          <w:p w:rsidR="005537D8" w:rsidRPr="008839FE" w:rsidRDefault="005537D8" w:rsidP="00287261">
            <w:pPr>
              <w:spacing w:after="0"/>
              <w:jc w:val="center"/>
              <w:rPr>
                <w:sz w:val="20"/>
                <w:szCs w:val="20"/>
              </w:rPr>
            </w:pPr>
            <w:r w:rsidRPr="008839FE">
              <w:rPr>
                <w:sz w:val="20"/>
                <w:szCs w:val="20"/>
              </w:rPr>
              <w:t>31</w:t>
            </w:r>
          </w:p>
        </w:tc>
        <w:tc>
          <w:tcPr>
            <w:tcW w:w="1276" w:type="dxa"/>
          </w:tcPr>
          <w:p w:rsidR="005537D8" w:rsidRPr="008839FE" w:rsidRDefault="005537D8" w:rsidP="00287261">
            <w:pPr>
              <w:spacing w:after="0"/>
              <w:jc w:val="center"/>
              <w:rPr>
                <w:sz w:val="20"/>
                <w:szCs w:val="20"/>
              </w:rPr>
            </w:pPr>
          </w:p>
          <w:p w:rsidR="005537D8" w:rsidRPr="008839FE" w:rsidRDefault="005537D8" w:rsidP="00287261">
            <w:pPr>
              <w:spacing w:after="0"/>
              <w:jc w:val="center"/>
              <w:rPr>
                <w:sz w:val="20"/>
                <w:szCs w:val="20"/>
              </w:rPr>
            </w:pPr>
            <w:r w:rsidRPr="008839FE">
              <w:rPr>
                <w:sz w:val="20"/>
                <w:szCs w:val="20"/>
              </w:rPr>
              <w:t>31</w:t>
            </w:r>
          </w:p>
        </w:tc>
        <w:tc>
          <w:tcPr>
            <w:tcW w:w="1276" w:type="dxa"/>
            <w:vAlign w:val="center"/>
          </w:tcPr>
          <w:p w:rsidR="005537D8" w:rsidRPr="008839FE" w:rsidRDefault="005537D8" w:rsidP="00287261">
            <w:pPr>
              <w:spacing w:after="0"/>
              <w:jc w:val="center"/>
              <w:rPr>
                <w:sz w:val="20"/>
                <w:szCs w:val="20"/>
              </w:rPr>
            </w:pPr>
            <w:r w:rsidRPr="008839FE">
              <w:rPr>
                <w:sz w:val="20"/>
                <w:szCs w:val="20"/>
              </w:rPr>
              <w:t>-</w:t>
            </w:r>
          </w:p>
        </w:tc>
      </w:tr>
      <w:tr w:rsidR="005537D8" w:rsidRPr="00943DDA" w:rsidTr="00287261">
        <w:tc>
          <w:tcPr>
            <w:tcW w:w="426" w:type="dxa"/>
            <w:vAlign w:val="center"/>
          </w:tcPr>
          <w:p w:rsidR="005537D8" w:rsidRPr="008839FE" w:rsidRDefault="005537D8" w:rsidP="00287261">
            <w:pPr>
              <w:spacing w:after="0"/>
              <w:ind w:right="-31"/>
              <w:jc w:val="center"/>
              <w:rPr>
                <w:sz w:val="20"/>
                <w:szCs w:val="20"/>
              </w:rPr>
            </w:pPr>
            <w:r w:rsidRPr="008839FE">
              <w:rPr>
                <w:sz w:val="20"/>
                <w:szCs w:val="20"/>
              </w:rPr>
              <w:t>2</w:t>
            </w:r>
          </w:p>
        </w:tc>
        <w:tc>
          <w:tcPr>
            <w:tcW w:w="1418" w:type="dxa"/>
            <w:vAlign w:val="center"/>
          </w:tcPr>
          <w:p w:rsidR="005537D8" w:rsidRPr="008839FE" w:rsidRDefault="005537D8" w:rsidP="00287261">
            <w:pPr>
              <w:spacing w:after="0"/>
              <w:jc w:val="center"/>
              <w:rPr>
                <w:sz w:val="20"/>
                <w:szCs w:val="20"/>
              </w:rPr>
            </w:pPr>
            <w:r w:rsidRPr="008839FE">
              <w:rPr>
                <w:sz w:val="20"/>
                <w:szCs w:val="20"/>
              </w:rPr>
              <w:t>Магазин</w:t>
            </w:r>
          </w:p>
        </w:tc>
        <w:tc>
          <w:tcPr>
            <w:tcW w:w="1559" w:type="dxa"/>
          </w:tcPr>
          <w:p w:rsidR="005537D8" w:rsidRPr="008839FE" w:rsidRDefault="005537D8" w:rsidP="00287261">
            <w:pPr>
              <w:spacing w:after="0"/>
              <w:ind w:right="-87"/>
              <w:jc w:val="center"/>
              <w:rPr>
                <w:sz w:val="20"/>
                <w:szCs w:val="20"/>
              </w:rPr>
            </w:pPr>
            <w:r w:rsidRPr="008839FE">
              <w:rPr>
                <w:color w:val="000000"/>
                <w:sz w:val="20"/>
                <w:szCs w:val="20"/>
              </w:rPr>
              <w:t>ИП Маргарян А.Х.</w:t>
            </w:r>
          </w:p>
        </w:tc>
        <w:tc>
          <w:tcPr>
            <w:tcW w:w="1701" w:type="dxa"/>
            <w:vAlign w:val="center"/>
          </w:tcPr>
          <w:p w:rsidR="005537D8" w:rsidRPr="008839FE" w:rsidRDefault="005537D8" w:rsidP="00287261">
            <w:pPr>
              <w:spacing w:after="0"/>
              <w:ind w:right="-87"/>
              <w:jc w:val="center"/>
              <w:rPr>
                <w:color w:val="000000"/>
                <w:sz w:val="20"/>
                <w:szCs w:val="20"/>
              </w:rPr>
            </w:pPr>
            <w:r w:rsidRPr="008839FE">
              <w:rPr>
                <w:color w:val="000000"/>
                <w:sz w:val="20"/>
                <w:szCs w:val="20"/>
              </w:rPr>
              <w:t>с. Морозово,</w:t>
            </w:r>
          </w:p>
          <w:p w:rsidR="005537D8" w:rsidRPr="008839FE" w:rsidRDefault="005537D8" w:rsidP="00287261">
            <w:pPr>
              <w:spacing w:after="0"/>
              <w:ind w:right="-87"/>
              <w:jc w:val="center"/>
              <w:rPr>
                <w:color w:val="000000"/>
                <w:sz w:val="20"/>
                <w:szCs w:val="20"/>
              </w:rPr>
            </w:pPr>
            <w:r w:rsidRPr="008839FE">
              <w:rPr>
                <w:color w:val="000000"/>
                <w:sz w:val="20"/>
                <w:szCs w:val="20"/>
              </w:rPr>
              <w:t>ул. Школьная,</w:t>
            </w:r>
          </w:p>
          <w:p w:rsidR="005537D8" w:rsidRPr="008839FE" w:rsidRDefault="005537D8" w:rsidP="00287261">
            <w:pPr>
              <w:spacing w:after="0"/>
              <w:ind w:right="-87"/>
              <w:jc w:val="center"/>
              <w:rPr>
                <w:sz w:val="20"/>
                <w:szCs w:val="20"/>
              </w:rPr>
            </w:pPr>
            <w:r w:rsidRPr="008839FE">
              <w:rPr>
                <w:color w:val="000000"/>
                <w:sz w:val="20"/>
                <w:szCs w:val="20"/>
              </w:rPr>
              <w:t>д.14а</w:t>
            </w:r>
          </w:p>
        </w:tc>
        <w:tc>
          <w:tcPr>
            <w:tcW w:w="1559" w:type="dxa"/>
            <w:vAlign w:val="center"/>
          </w:tcPr>
          <w:p w:rsidR="005537D8" w:rsidRPr="008839FE" w:rsidRDefault="005537D8" w:rsidP="00287261">
            <w:pPr>
              <w:spacing w:after="0"/>
              <w:ind w:right="-45"/>
              <w:jc w:val="center"/>
              <w:rPr>
                <w:sz w:val="20"/>
                <w:szCs w:val="20"/>
              </w:rPr>
            </w:pPr>
            <w:r w:rsidRPr="008839FE">
              <w:rPr>
                <w:color w:val="000000"/>
                <w:sz w:val="20"/>
                <w:szCs w:val="20"/>
              </w:rPr>
              <w:t>Промышленные</w:t>
            </w:r>
          </w:p>
        </w:tc>
        <w:tc>
          <w:tcPr>
            <w:tcW w:w="1134" w:type="dxa"/>
            <w:vAlign w:val="center"/>
          </w:tcPr>
          <w:p w:rsidR="005537D8" w:rsidRPr="008839FE" w:rsidRDefault="005537D8" w:rsidP="00287261">
            <w:pPr>
              <w:spacing w:after="0"/>
              <w:jc w:val="center"/>
              <w:rPr>
                <w:sz w:val="20"/>
                <w:szCs w:val="20"/>
              </w:rPr>
            </w:pPr>
            <w:r w:rsidRPr="008839FE">
              <w:rPr>
                <w:color w:val="000000"/>
                <w:sz w:val="20"/>
                <w:szCs w:val="20"/>
              </w:rPr>
              <w:t>33,5</w:t>
            </w:r>
          </w:p>
        </w:tc>
        <w:tc>
          <w:tcPr>
            <w:tcW w:w="1276" w:type="dxa"/>
          </w:tcPr>
          <w:p w:rsidR="005537D8" w:rsidRPr="008839FE" w:rsidRDefault="005537D8" w:rsidP="00287261">
            <w:pPr>
              <w:spacing w:after="0"/>
              <w:jc w:val="center"/>
              <w:rPr>
                <w:sz w:val="20"/>
                <w:szCs w:val="20"/>
              </w:rPr>
            </w:pPr>
          </w:p>
          <w:p w:rsidR="005537D8" w:rsidRPr="008839FE" w:rsidRDefault="005537D8" w:rsidP="00287261">
            <w:pPr>
              <w:spacing w:after="0"/>
              <w:jc w:val="center"/>
              <w:rPr>
                <w:sz w:val="20"/>
                <w:szCs w:val="20"/>
              </w:rPr>
            </w:pPr>
            <w:r w:rsidRPr="008839FE">
              <w:rPr>
                <w:sz w:val="20"/>
                <w:szCs w:val="20"/>
              </w:rPr>
              <w:t>0</w:t>
            </w:r>
          </w:p>
        </w:tc>
        <w:tc>
          <w:tcPr>
            <w:tcW w:w="1276" w:type="dxa"/>
            <w:vAlign w:val="center"/>
          </w:tcPr>
          <w:p w:rsidR="005537D8" w:rsidRPr="008839FE" w:rsidRDefault="005537D8" w:rsidP="00287261">
            <w:pPr>
              <w:spacing w:after="0"/>
              <w:jc w:val="center"/>
              <w:rPr>
                <w:sz w:val="20"/>
                <w:szCs w:val="20"/>
              </w:rPr>
            </w:pPr>
            <w:r w:rsidRPr="008839FE">
              <w:rPr>
                <w:color w:val="000000"/>
                <w:sz w:val="20"/>
                <w:szCs w:val="20"/>
              </w:rPr>
              <w:t>33,5</w:t>
            </w:r>
          </w:p>
        </w:tc>
      </w:tr>
      <w:tr w:rsidR="005537D8" w:rsidRPr="00943DDA" w:rsidTr="00287261">
        <w:tc>
          <w:tcPr>
            <w:tcW w:w="426" w:type="dxa"/>
            <w:vAlign w:val="center"/>
          </w:tcPr>
          <w:p w:rsidR="005537D8" w:rsidRPr="008839FE" w:rsidRDefault="005537D8" w:rsidP="00287261">
            <w:pPr>
              <w:spacing w:after="0"/>
              <w:ind w:right="-31"/>
              <w:jc w:val="center"/>
              <w:rPr>
                <w:sz w:val="20"/>
                <w:szCs w:val="20"/>
              </w:rPr>
            </w:pPr>
            <w:r w:rsidRPr="008839FE">
              <w:rPr>
                <w:sz w:val="20"/>
                <w:szCs w:val="20"/>
              </w:rPr>
              <w:t>3</w:t>
            </w:r>
          </w:p>
        </w:tc>
        <w:tc>
          <w:tcPr>
            <w:tcW w:w="1418" w:type="dxa"/>
            <w:vAlign w:val="center"/>
          </w:tcPr>
          <w:p w:rsidR="005537D8" w:rsidRPr="008839FE" w:rsidRDefault="005537D8" w:rsidP="00287261">
            <w:pPr>
              <w:spacing w:before="100" w:beforeAutospacing="1" w:after="0"/>
              <w:jc w:val="center"/>
              <w:rPr>
                <w:color w:val="000000"/>
                <w:sz w:val="20"/>
                <w:szCs w:val="20"/>
                <w:lang w:eastAsia="ru-RU"/>
              </w:rPr>
            </w:pPr>
            <w:r w:rsidRPr="008839FE">
              <w:rPr>
                <w:color w:val="000000"/>
                <w:sz w:val="20"/>
                <w:szCs w:val="20"/>
                <w:lang w:eastAsia="ru-RU"/>
              </w:rPr>
              <w:t>Магазин «Продукты»</w:t>
            </w:r>
          </w:p>
          <w:p w:rsidR="005537D8" w:rsidRPr="008839FE" w:rsidRDefault="005537D8" w:rsidP="00287261">
            <w:pPr>
              <w:spacing w:after="0"/>
              <w:jc w:val="center"/>
              <w:rPr>
                <w:sz w:val="20"/>
                <w:szCs w:val="20"/>
              </w:rPr>
            </w:pPr>
          </w:p>
        </w:tc>
        <w:tc>
          <w:tcPr>
            <w:tcW w:w="1559" w:type="dxa"/>
          </w:tcPr>
          <w:p w:rsidR="005537D8" w:rsidRPr="008839FE" w:rsidRDefault="005537D8" w:rsidP="00287261">
            <w:pPr>
              <w:spacing w:after="0"/>
              <w:ind w:right="-87"/>
              <w:jc w:val="center"/>
              <w:rPr>
                <w:sz w:val="20"/>
                <w:szCs w:val="20"/>
              </w:rPr>
            </w:pPr>
            <w:r w:rsidRPr="008839FE">
              <w:rPr>
                <w:color w:val="000000"/>
                <w:sz w:val="20"/>
                <w:szCs w:val="20"/>
              </w:rPr>
              <w:t>ИП Жженова Н.С.</w:t>
            </w:r>
          </w:p>
        </w:tc>
        <w:tc>
          <w:tcPr>
            <w:tcW w:w="1701" w:type="dxa"/>
            <w:vAlign w:val="center"/>
          </w:tcPr>
          <w:p w:rsidR="005537D8" w:rsidRPr="008839FE" w:rsidRDefault="005537D8" w:rsidP="00287261">
            <w:pPr>
              <w:spacing w:after="0"/>
              <w:ind w:right="-87"/>
              <w:jc w:val="center"/>
              <w:rPr>
                <w:color w:val="000000"/>
                <w:sz w:val="20"/>
                <w:szCs w:val="20"/>
              </w:rPr>
            </w:pPr>
            <w:r w:rsidRPr="008839FE">
              <w:rPr>
                <w:color w:val="000000"/>
                <w:sz w:val="20"/>
                <w:szCs w:val="20"/>
              </w:rPr>
              <w:t>с.Морозово,</w:t>
            </w:r>
          </w:p>
          <w:p w:rsidR="005537D8" w:rsidRPr="008839FE" w:rsidRDefault="005537D8" w:rsidP="00287261">
            <w:pPr>
              <w:spacing w:after="0"/>
              <w:ind w:right="-87"/>
              <w:jc w:val="center"/>
              <w:rPr>
                <w:sz w:val="20"/>
                <w:szCs w:val="20"/>
              </w:rPr>
            </w:pPr>
            <w:r w:rsidRPr="008839FE">
              <w:rPr>
                <w:color w:val="000000"/>
                <w:sz w:val="20"/>
                <w:szCs w:val="20"/>
              </w:rPr>
              <w:t xml:space="preserve"> ул. Первомайская д.12а</w:t>
            </w:r>
          </w:p>
        </w:tc>
        <w:tc>
          <w:tcPr>
            <w:tcW w:w="1559" w:type="dxa"/>
            <w:vAlign w:val="center"/>
          </w:tcPr>
          <w:p w:rsidR="005537D8" w:rsidRPr="008839FE" w:rsidRDefault="005537D8" w:rsidP="00287261">
            <w:pPr>
              <w:spacing w:after="0"/>
              <w:ind w:right="-45"/>
              <w:jc w:val="center"/>
              <w:rPr>
                <w:sz w:val="20"/>
                <w:szCs w:val="20"/>
              </w:rPr>
            </w:pPr>
            <w:r w:rsidRPr="008839FE">
              <w:rPr>
                <w:color w:val="000000"/>
                <w:sz w:val="20"/>
                <w:szCs w:val="20"/>
              </w:rPr>
              <w:t>Смешанные</w:t>
            </w:r>
          </w:p>
        </w:tc>
        <w:tc>
          <w:tcPr>
            <w:tcW w:w="1134" w:type="dxa"/>
            <w:vAlign w:val="center"/>
          </w:tcPr>
          <w:p w:rsidR="005537D8" w:rsidRPr="008839FE" w:rsidRDefault="005537D8" w:rsidP="00287261">
            <w:pPr>
              <w:spacing w:after="0"/>
              <w:jc w:val="center"/>
              <w:rPr>
                <w:sz w:val="20"/>
                <w:szCs w:val="20"/>
              </w:rPr>
            </w:pPr>
            <w:r w:rsidRPr="008839FE">
              <w:rPr>
                <w:color w:val="000000"/>
                <w:sz w:val="20"/>
                <w:szCs w:val="20"/>
              </w:rPr>
              <w:t>29</w:t>
            </w:r>
          </w:p>
        </w:tc>
        <w:tc>
          <w:tcPr>
            <w:tcW w:w="1276" w:type="dxa"/>
          </w:tcPr>
          <w:p w:rsidR="005537D8" w:rsidRPr="008839FE" w:rsidRDefault="005537D8" w:rsidP="00287261">
            <w:pPr>
              <w:spacing w:after="0"/>
              <w:rPr>
                <w:color w:val="000000"/>
                <w:sz w:val="20"/>
                <w:szCs w:val="20"/>
              </w:rPr>
            </w:pPr>
          </w:p>
          <w:p w:rsidR="005537D8" w:rsidRPr="008839FE" w:rsidRDefault="005537D8" w:rsidP="00287261">
            <w:pPr>
              <w:spacing w:after="0"/>
              <w:rPr>
                <w:color w:val="000000"/>
                <w:sz w:val="20"/>
                <w:szCs w:val="20"/>
              </w:rPr>
            </w:pPr>
          </w:p>
          <w:p w:rsidR="005537D8" w:rsidRPr="008839FE" w:rsidRDefault="005537D8" w:rsidP="00287261">
            <w:pPr>
              <w:spacing w:after="0"/>
              <w:jc w:val="center"/>
              <w:rPr>
                <w:sz w:val="20"/>
                <w:szCs w:val="20"/>
              </w:rPr>
            </w:pPr>
            <w:r w:rsidRPr="008839FE">
              <w:rPr>
                <w:color w:val="000000"/>
                <w:sz w:val="20"/>
                <w:szCs w:val="20"/>
              </w:rPr>
              <w:t>27</w:t>
            </w:r>
          </w:p>
        </w:tc>
        <w:tc>
          <w:tcPr>
            <w:tcW w:w="1276" w:type="dxa"/>
            <w:vAlign w:val="center"/>
          </w:tcPr>
          <w:p w:rsidR="005537D8" w:rsidRPr="008839FE" w:rsidRDefault="005537D8" w:rsidP="00287261">
            <w:pPr>
              <w:spacing w:after="0"/>
              <w:jc w:val="center"/>
              <w:rPr>
                <w:sz w:val="20"/>
                <w:szCs w:val="20"/>
              </w:rPr>
            </w:pPr>
            <w:r w:rsidRPr="008839FE">
              <w:rPr>
                <w:color w:val="000000"/>
                <w:sz w:val="20"/>
                <w:szCs w:val="20"/>
              </w:rPr>
              <w:t>2</w:t>
            </w:r>
          </w:p>
        </w:tc>
      </w:tr>
      <w:tr w:rsidR="005537D8" w:rsidRPr="00943DDA" w:rsidTr="00287261">
        <w:trPr>
          <w:trHeight w:val="810"/>
        </w:trPr>
        <w:tc>
          <w:tcPr>
            <w:tcW w:w="426" w:type="dxa"/>
            <w:vAlign w:val="center"/>
          </w:tcPr>
          <w:p w:rsidR="005537D8" w:rsidRPr="008839FE" w:rsidRDefault="005537D8" w:rsidP="00287261">
            <w:pPr>
              <w:spacing w:after="0"/>
              <w:ind w:right="-31"/>
              <w:jc w:val="center"/>
              <w:rPr>
                <w:sz w:val="20"/>
                <w:szCs w:val="20"/>
              </w:rPr>
            </w:pPr>
            <w:r w:rsidRPr="008839FE">
              <w:rPr>
                <w:sz w:val="20"/>
                <w:szCs w:val="20"/>
              </w:rPr>
              <w:lastRenderedPageBreak/>
              <w:t>4</w:t>
            </w:r>
          </w:p>
        </w:tc>
        <w:tc>
          <w:tcPr>
            <w:tcW w:w="1418" w:type="dxa"/>
            <w:vAlign w:val="center"/>
          </w:tcPr>
          <w:p w:rsidR="005537D8" w:rsidRPr="008839FE" w:rsidRDefault="005537D8" w:rsidP="00287261">
            <w:pPr>
              <w:spacing w:before="100" w:beforeAutospacing="1" w:after="0"/>
              <w:jc w:val="center"/>
              <w:rPr>
                <w:color w:val="000000"/>
                <w:sz w:val="20"/>
                <w:szCs w:val="20"/>
                <w:lang w:eastAsia="ru-RU"/>
              </w:rPr>
            </w:pPr>
            <w:r w:rsidRPr="008839FE">
              <w:rPr>
                <w:color w:val="000000"/>
                <w:sz w:val="20"/>
                <w:szCs w:val="20"/>
                <w:lang w:eastAsia="ru-RU"/>
              </w:rPr>
              <w:t>Магазин «Новый»</w:t>
            </w:r>
          </w:p>
          <w:p w:rsidR="005537D8" w:rsidRPr="008839FE" w:rsidRDefault="005537D8" w:rsidP="00287261">
            <w:pPr>
              <w:spacing w:after="0"/>
              <w:jc w:val="center"/>
              <w:rPr>
                <w:sz w:val="20"/>
                <w:szCs w:val="20"/>
              </w:rPr>
            </w:pPr>
          </w:p>
        </w:tc>
        <w:tc>
          <w:tcPr>
            <w:tcW w:w="1559" w:type="dxa"/>
            <w:vAlign w:val="center"/>
          </w:tcPr>
          <w:p w:rsidR="005537D8" w:rsidRPr="008839FE" w:rsidRDefault="005537D8" w:rsidP="00287261">
            <w:pPr>
              <w:spacing w:after="0"/>
              <w:jc w:val="center"/>
              <w:rPr>
                <w:sz w:val="20"/>
                <w:szCs w:val="20"/>
              </w:rPr>
            </w:pPr>
            <w:r w:rsidRPr="008839FE">
              <w:rPr>
                <w:color w:val="000000"/>
                <w:sz w:val="20"/>
                <w:szCs w:val="20"/>
              </w:rPr>
              <w:t>ИП Никифорова О.Р.</w:t>
            </w:r>
          </w:p>
        </w:tc>
        <w:tc>
          <w:tcPr>
            <w:tcW w:w="1701" w:type="dxa"/>
            <w:vAlign w:val="center"/>
          </w:tcPr>
          <w:p w:rsidR="005537D8" w:rsidRPr="008839FE" w:rsidRDefault="005537D8" w:rsidP="00287261">
            <w:pPr>
              <w:spacing w:after="0"/>
              <w:jc w:val="center"/>
              <w:rPr>
                <w:color w:val="000000"/>
                <w:sz w:val="20"/>
                <w:szCs w:val="20"/>
              </w:rPr>
            </w:pPr>
            <w:r w:rsidRPr="008839FE">
              <w:rPr>
                <w:color w:val="000000"/>
                <w:sz w:val="20"/>
                <w:szCs w:val="20"/>
              </w:rPr>
              <w:t>с. Морозово,</w:t>
            </w:r>
          </w:p>
          <w:p w:rsidR="005537D8" w:rsidRPr="008839FE" w:rsidRDefault="005537D8" w:rsidP="00287261">
            <w:pPr>
              <w:spacing w:after="0"/>
              <w:jc w:val="center"/>
              <w:rPr>
                <w:color w:val="000000"/>
                <w:sz w:val="20"/>
                <w:szCs w:val="20"/>
              </w:rPr>
            </w:pPr>
            <w:r w:rsidRPr="008839FE">
              <w:rPr>
                <w:color w:val="000000"/>
                <w:sz w:val="20"/>
                <w:szCs w:val="20"/>
              </w:rPr>
              <w:t xml:space="preserve"> ул. Зеленая,</w:t>
            </w:r>
          </w:p>
          <w:p w:rsidR="005537D8" w:rsidRPr="008839FE" w:rsidRDefault="005537D8" w:rsidP="00287261">
            <w:pPr>
              <w:spacing w:after="0"/>
              <w:jc w:val="center"/>
              <w:rPr>
                <w:sz w:val="20"/>
                <w:szCs w:val="20"/>
              </w:rPr>
            </w:pPr>
            <w:r w:rsidRPr="008839FE">
              <w:rPr>
                <w:color w:val="000000"/>
                <w:sz w:val="20"/>
                <w:szCs w:val="20"/>
              </w:rPr>
              <w:t>д.12</w:t>
            </w:r>
          </w:p>
        </w:tc>
        <w:tc>
          <w:tcPr>
            <w:tcW w:w="1559" w:type="dxa"/>
            <w:vAlign w:val="center"/>
          </w:tcPr>
          <w:p w:rsidR="005537D8" w:rsidRPr="008839FE" w:rsidRDefault="005537D8" w:rsidP="00287261">
            <w:pPr>
              <w:spacing w:after="0"/>
              <w:jc w:val="center"/>
              <w:rPr>
                <w:sz w:val="20"/>
                <w:szCs w:val="20"/>
              </w:rPr>
            </w:pPr>
            <w:r w:rsidRPr="008839FE">
              <w:rPr>
                <w:color w:val="000000"/>
                <w:sz w:val="20"/>
                <w:szCs w:val="20"/>
              </w:rPr>
              <w:t>Смешанные</w:t>
            </w:r>
          </w:p>
        </w:tc>
        <w:tc>
          <w:tcPr>
            <w:tcW w:w="1134" w:type="dxa"/>
            <w:vAlign w:val="center"/>
          </w:tcPr>
          <w:p w:rsidR="005537D8" w:rsidRPr="008839FE" w:rsidRDefault="005537D8" w:rsidP="00287261">
            <w:pPr>
              <w:spacing w:after="0"/>
              <w:jc w:val="center"/>
              <w:rPr>
                <w:sz w:val="20"/>
                <w:szCs w:val="20"/>
              </w:rPr>
            </w:pPr>
            <w:r w:rsidRPr="008839FE">
              <w:rPr>
                <w:color w:val="000000"/>
                <w:sz w:val="20"/>
                <w:szCs w:val="20"/>
              </w:rPr>
              <w:t>62,9</w:t>
            </w:r>
          </w:p>
        </w:tc>
        <w:tc>
          <w:tcPr>
            <w:tcW w:w="1276" w:type="dxa"/>
          </w:tcPr>
          <w:p w:rsidR="005537D8" w:rsidRPr="008839FE" w:rsidRDefault="005537D8" w:rsidP="00287261">
            <w:pPr>
              <w:spacing w:after="0"/>
              <w:jc w:val="center"/>
              <w:rPr>
                <w:color w:val="000000"/>
                <w:sz w:val="20"/>
                <w:szCs w:val="20"/>
              </w:rPr>
            </w:pPr>
          </w:p>
          <w:p w:rsidR="005537D8" w:rsidRPr="008839FE" w:rsidRDefault="005537D8" w:rsidP="00287261">
            <w:pPr>
              <w:spacing w:after="0"/>
              <w:jc w:val="center"/>
              <w:rPr>
                <w:color w:val="000000"/>
                <w:sz w:val="20"/>
                <w:szCs w:val="20"/>
              </w:rPr>
            </w:pPr>
          </w:p>
          <w:p w:rsidR="005537D8" w:rsidRPr="008839FE" w:rsidRDefault="005537D8" w:rsidP="00287261">
            <w:pPr>
              <w:spacing w:after="0"/>
              <w:jc w:val="center"/>
              <w:rPr>
                <w:sz w:val="20"/>
                <w:szCs w:val="20"/>
              </w:rPr>
            </w:pPr>
            <w:r w:rsidRPr="008839FE">
              <w:rPr>
                <w:color w:val="000000"/>
                <w:sz w:val="20"/>
                <w:szCs w:val="20"/>
              </w:rPr>
              <w:t>45</w:t>
            </w:r>
          </w:p>
        </w:tc>
        <w:tc>
          <w:tcPr>
            <w:tcW w:w="1276" w:type="dxa"/>
            <w:vAlign w:val="center"/>
          </w:tcPr>
          <w:p w:rsidR="005537D8" w:rsidRPr="008839FE" w:rsidRDefault="005537D8" w:rsidP="00287261">
            <w:pPr>
              <w:spacing w:after="0"/>
              <w:jc w:val="center"/>
              <w:rPr>
                <w:sz w:val="20"/>
                <w:szCs w:val="20"/>
              </w:rPr>
            </w:pPr>
            <w:r w:rsidRPr="008839FE">
              <w:rPr>
                <w:color w:val="000000"/>
                <w:sz w:val="20"/>
                <w:szCs w:val="20"/>
              </w:rPr>
              <w:t>17,9</w:t>
            </w:r>
          </w:p>
        </w:tc>
      </w:tr>
      <w:tr w:rsidR="005537D8" w:rsidRPr="00740C2F" w:rsidTr="00287261">
        <w:tc>
          <w:tcPr>
            <w:tcW w:w="426" w:type="dxa"/>
            <w:vAlign w:val="center"/>
          </w:tcPr>
          <w:p w:rsidR="005537D8" w:rsidRPr="008839FE" w:rsidRDefault="005537D8" w:rsidP="00287261">
            <w:pPr>
              <w:spacing w:after="0"/>
              <w:ind w:right="-31"/>
              <w:jc w:val="center"/>
              <w:rPr>
                <w:sz w:val="20"/>
                <w:szCs w:val="20"/>
              </w:rPr>
            </w:pPr>
            <w:r w:rsidRPr="008839FE">
              <w:rPr>
                <w:sz w:val="20"/>
                <w:szCs w:val="20"/>
              </w:rPr>
              <w:t>5</w:t>
            </w:r>
          </w:p>
        </w:tc>
        <w:tc>
          <w:tcPr>
            <w:tcW w:w="1418" w:type="dxa"/>
            <w:vAlign w:val="center"/>
          </w:tcPr>
          <w:p w:rsidR="005537D8" w:rsidRPr="008839FE" w:rsidRDefault="005537D8" w:rsidP="00287261">
            <w:pPr>
              <w:spacing w:after="0"/>
              <w:jc w:val="center"/>
              <w:rPr>
                <w:sz w:val="20"/>
                <w:szCs w:val="20"/>
              </w:rPr>
            </w:pPr>
            <w:r w:rsidRPr="008839FE">
              <w:rPr>
                <w:sz w:val="20"/>
                <w:szCs w:val="20"/>
              </w:rPr>
              <w:t>Магазин</w:t>
            </w:r>
          </w:p>
        </w:tc>
        <w:tc>
          <w:tcPr>
            <w:tcW w:w="1559" w:type="dxa"/>
            <w:vAlign w:val="center"/>
          </w:tcPr>
          <w:p w:rsidR="005537D8" w:rsidRPr="008839FE" w:rsidRDefault="005537D8" w:rsidP="00287261">
            <w:pPr>
              <w:spacing w:after="0"/>
              <w:jc w:val="center"/>
              <w:rPr>
                <w:sz w:val="20"/>
                <w:szCs w:val="20"/>
              </w:rPr>
            </w:pPr>
            <w:r w:rsidRPr="008839FE">
              <w:rPr>
                <w:color w:val="000000"/>
                <w:sz w:val="20"/>
                <w:szCs w:val="20"/>
              </w:rPr>
              <w:t>ИП Фролов М.В.</w:t>
            </w:r>
          </w:p>
        </w:tc>
        <w:tc>
          <w:tcPr>
            <w:tcW w:w="1701" w:type="dxa"/>
            <w:vAlign w:val="center"/>
          </w:tcPr>
          <w:p w:rsidR="005537D8" w:rsidRPr="008839FE" w:rsidRDefault="005537D8" w:rsidP="00287261">
            <w:pPr>
              <w:spacing w:after="0"/>
              <w:jc w:val="center"/>
              <w:rPr>
                <w:color w:val="000000"/>
                <w:sz w:val="20"/>
                <w:szCs w:val="20"/>
              </w:rPr>
            </w:pPr>
          </w:p>
          <w:p w:rsidR="005537D8" w:rsidRPr="008839FE" w:rsidRDefault="005537D8" w:rsidP="00287261">
            <w:pPr>
              <w:spacing w:after="0"/>
              <w:jc w:val="center"/>
              <w:rPr>
                <w:color w:val="000000"/>
                <w:sz w:val="20"/>
                <w:szCs w:val="20"/>
              </w:rPr>
            </w:pPr>
            <w:r w:rsidRPr="008839FE">
              <w:rPr>
                <w:color w:val="000000"/>
                <w:sz w:val="20"/>
                <w:szCs w:val="20"/>
              </w:rPr>
              <w:t xml:space="preserve">с. Елховка, </w:t>
            </w:r>
          </w:p>
          <w:p w:rsidR="005537D8" w:rsidRPr="008839FE" w:rsidRDefault="005537D8" w:rsidP="00287261">
            <w:pPr>
              <w:spacing w:after="0"/>
              <w:jc w:val="center"/>
              <w:rPr>
                <w:color w:val="000000"/>
                <w:sz w:val="20"/>
                <w:szCs w:val="20"/>
              </w:rPr>
            </w:pPr>
            <w:r w:rsidRPr="008839FE">
              <w:rPr>
                <w:color w:val="000000"/>
                <w:sz w:val="20"/>
                <w:szCs w:val="20"/>
              </w:rPr>
              <w:t>ул. Школьная,</w:t>
            </w:r>
          </w:p>
          <w:p w:rsidR="005537D8" w:rsidRPr="008839FE" w:rsidRDefault="005537D8" w:rsidP="00287261">
            <w:pPr>
              <w:spacing w:after="0"/>
              <w:jc w:val="center"/>
              <w:rPr>
                <w:color w:val="000000"/>
                <w:sz w:val="20"/>
                <w:szCs w:val="20"/>
              </w:rPr>
            </w:pPr>
            <w:r w:rsidRPr="008839FE">
              <w:rPr>
                <w:color w:val="000000"/>
                <w:sz w:val="20"/>
                <w:szCs w:val="20"/>
              </w:rPr>
              <w:t>д.8</w:t>
            </w:r>
          </w:p>
          <w:p w:rsidR="005537D8" w:rsidRPr="008839FE" w:rsidRDefault="005537D8" w:rsidP="00287261">
            <w:pPr>
              <w:spacing w:after="0"/>
              <w:jc w:val="center"/>
              <w:rPr>
                <w:sz w:val="20"/>
                <w:szCs w:val="20"/>
              </w:rPr>
            </w:pPr>
          </w:p>
        </w:tc>
        <w:tc>
          <w:tcPr>
            <w:tcW w:w="1559" w:type="dxa"/>
            <w:vAlign w:val="center"/>
          </w:tcPr>
          <w:p w:rsidR="005537D8" w:rsidRPr="008839FE" w:rsidRDefault="005537D8" w:rsidP="00287261">
            <w:pPr>
              <w:spacing w:after="0"/>
              <w:jc w:val="center"/>
              <w:rPr>
                <w:sz w:val="20"/>
                <w:szCs w:val="20"/>
              </w:rPr>
            </w:pPr>
            <w:r w:rsidRPr="008839FE">
              <w:rPr>
                <w:color w:val="000000"/>
                <w:sz w:val="20"/>
                <w:szCs w:val="20"/>
              </w:rPr>
              <w:t>Смешанные</w:t>
            </w:r>
          </w:p>
        </w:tc>
        <w:tc>
          <w:tcPr>
            <w:tcW w:w="1134" w:type="dxa"/>
            <w:vAlign w:val="center"/>
          </w:tcPr>
          <w:p w:rsidR="005537D8" w:rsidRPr="008839FE" w:rsidRDefault="005537D8" w:rsidP="00287261">
            <w:pPr>
              <w:spacing w:after="0"/>
              <w:jc w:val="center"/>
              <w:rPr>
                <w:sz w:val="20"/>
                <w:szCs w:val="20"/>
              </w:rPr>
            </w:pPr>
            <w:r w:rsidRPr="008839FE">
              <w:rPr>
                <w:color w:val="000000"/>
                <w:sz w:val="20"/>
                <w:szCs w:val="20"/>
              </w:rPr>
              <w:t>46,8</w:t>
            </w:r>
          </w:p>
        </w:tc>
        <w:tc>
          <w:tcPr>
            <w:tcW w:w="1276" w:type="dxa"/>
          </w:tcPr>
          <w:p w:rsidR="005537D8" w:rsidRPr="008839FE" w:rsidRDefault="005537D8" w:rsidP="00287261">
            <w:pPr>
              <w:spacing w:after="0"/>
              <w:jc w:val="center"/>
              <w:rPr>
                <w:color w:val="000000"/>
                <w:sz w:val="20"/>
                <w:szCs w:val="20"/>
              </w:rPr>
            </w:pPr>
          </w:p>
          <w:p w:rsidR="005537D8" w:rsidRPr="008839FE" w:rsidRDefault="005537D8" w:rsidP="00287261">
            <w:pPr>
              <w:spacing w:after="0"/>
              <w:jc w:val="center"/>
              <w:rPr>
                <w:color w:val="000000"/>
                <w:sz w:val="20"/>
                <w:szCs w:val="20"/>
              </w:rPr>
            </w:pPr>
          </w:p>
          <w:p w:rsidR="005537D8" w:rsidRPr="008839FE" w:rsidRDefault="005537D8" w:rsidP="00287261">
            <w:pPr>
              <w:spacing w:after="0"/>
              <w:jc w:val="center"/>
              <w:rPr>
                <w:sz w:val="20"/>
                <w:szCs w:val="20"/>
              </w:rPr>
            </w:pPr>
            <w:r w:rsidRPr="008839FE">
              <w:rPr>
                <w:color w:val="000000"/>
                <w:sz w:val="20"/>
                <w:szCs w:val="20"/>
              </w:rPr>
              <w:t>40,8</w:t>
            </w:r>
          </w:p>
        </w:tc>
        <w:tc>
          <w:tcPr>
            <w:tcW w:w="1276" w:type="dxa"/>
            <w:vAlign w:val="center"/>
          </w:tcPr>
          <w:p w:rsidR="005537D8" w:rsidRPr="008839FE" w:rsidRDefault="005537D8" w:rsidP="00287261">
            <w:pPr>
              <w:spacing w:after="0"/>
              <w:jc w:val="center"/>
              <w:rPr>
                <w:color w:val="000000"/>
                <w:sz w:val="20"/>
                <w:szCs w:val="20"/>
              </w:rPr>
            </w:pPr>
          </w:p>
          <w:p w:rsidR="005537D8" w:rsidRPr="008839FE" w:rsidRDefault="005537D8" w:rsidP="00287261">
            <w:pPr>
              <w:spacing w:after="0"/>
              <w:jc w:val="center"/>
              <w:rPr>
                <w:color w:val="000000"/>
                <w:sz w:val="20"/>
                <w:szCs w:val="20"/>
              </w:rPr>
            </w:pPr>
            <w:r w:rsidRPr="008839FE">
              <w:rPr>
                <w:color w:val="000000"/>
                <w:sz w:val="20"/>
                <w:szCs w:val="20"/>
              </w:rPr>
              <w:t>6</w:t>
            </w:r>
          </w:p>
          <w:p w:rsidR="005537D8" w:rsidRPr="008839FE" w:rsidRDefault="005537D8" w:rsidP="00287261">
            <w:pPr>
              <w:spacing w:after="0"/>
              <w:jc w:val="center"/>
              <w:rPr>
                <w:sz w:val="20"/>
                <w:szCs w:val="20"/>
              </w:rPr>
            </w:pPr>
          </w:p>
        </w:tc>
      </w:tr>
      <w:tr w:rsidR="005537D8" w:rsidRPr="00943DDA" w:rsidTr="00287261">
        <w:tc>
          <w:tcPr>
            <w:tcW w:w="426" w:type="dxa"/>
            <w:vAlign w:val="center"/>
          </w:tcPr>
          <w:p w:rsidR="005537D8" w:rsidRPr="008839FE" w:rsidRDefault="005537D8" w:rsidP="00287261">
            <w:pPr>
              <w:spacing w:after="0"/>
              <w:ind w:right="-31"/>
              <w:jc w:val="center"/>
              <w:rPr>
                <w:sz w:val="20"/>
                <w:szCs w:val="20"/>
              </w:rPr>
            </w:pPr>
            <w:r w:rsidRPr="008839FE">
              <w:rPr>
                <w:sz w:val="20"/>
                <w:szCs w:val="20"/>
              </w:rPr>
              <w:t>6</w:t>
            </w:r>
          </w:p>
        </w:tc>
        <w:tc>
          <w:tcPr>
            <w:tcW w:w="1418" w:type="dxa"/>
            <w:vAlign w:val="center"/>
          </w:tcPr>
          <w:p w:rsidR="005537D8" w:rsidRPr="008839FE" w:rsidRDefault="005537D8" w:rsidP="00287261">
            <w:pPr>
              <w:spacing w:after="0"/>
              <w:jc w:val="center"/>
              <w:rPr>
                <w:sz w:val="20"/>
                <w:szCs w:val="20"/>
              </w:rPr>
            </w:pPr>
            <w:r w:rsidRPr="008839FE">
              <w:rPr>
                <w:sz w:val="20"/>
                <w:szCs w:val="20"/>
              </w:rPr>
              <w:t>Магазин</w:t>
            </w:r>
          </w:p>
        </w:tc>
        <w:tc>
          <w:tcPr>
            <w:tcW w:w="1559" w:type="dxa"/>
            <w:vAlign w:val="center"/>
          </w:tcPr>
          <w:p w:rsidR="005537D8" w:rsidRPr="008839FE" w:rsidRDefault="005537D8" w:rsidP="00287261">
            <w:pPr>
              <w:spacing w:after="0"/>
              <w:jc w:val="center"/>
              <w:rPr>
                <w:sz w:val="20"/>
                <w:szCs w:val="20"/>
              </w:rPr>
            </w:pPr>
            <w:r w:rsidRPr="008839FE">
              <w:rPr>
                <w:color w:val="000000"/>
                <w:sz w:val="20"/>
                <w:szCs w:val="20"/>
              </w:rPr>
              <w:t>ИП Зимина И.В.</w:t>
            </w:r>
          </w:p>
        </w:tc>
        <w:tc>
          <w:tcPr>
            <w:tcW w:w="1701" w:type="dxa"/>
            <w:vAlign w:val="center"/>
          </w:tcPr>
          <w:p w:rsidR="005537D8" w:rsidRPr="008839FE" w:rsidRDefault="005537D8" w:rsidP="00287261">
            <w:pPr>
              <w:spacing w:after="0"/>
              <w:jc w:val="center"/>
              <w:rPr>
                <w:color w:val="000000"/>
                <w:sz w:val="20"/>
                <w:szCs w:val="20"/>
              </w:rPr>
            </w:pPr>
            <w:r w:rsidRPr="008839FE">
              <w:rPr>
                <w:color w:val="000000"/>
                <w:sz w:val="20"/>
                <w:szCs w:val="20"/>
              </w:rPr>
              <w:t>д. Сокатово,</w:t>
            </w:r>
          </w:p>
          <w:p w:rsidR="005537D8" w:rsidRPr="008839FE" w:rsidRDefault="005537D8" w:rsidP="00287261">
            <w:pPr>
              <w:spacing w:after="0"/>
              <w:jc w:val="center"/>
              <w:rPr>
                <w:color w:val="000000"/>
                <w:sz w:val="20"/>
                <w:szCs w:val="20"/>
              </w:rPr>
            </w:pPr>
            <w:r w:rsidRPr="008839FE">
              <w:rPr>
                <w:color w:val="000000"/>
                <w:sz w:val="20"/>
                <w:szCs w:val="20"/>
              </w:rPr>
              <w:t>ул. Заводская,</w:t>
            </w:r>
          </w:p>
          <w:p w:rsidR="005537D8" w:rsidRPr="008839FE" w:rsidRDefault="005537D8" w:rsidP="00287261">
            <w:pPr>
              <w:spacing w:after="0"/>
              <w:jc w:val="center"/>
              <w:rPr>
                <w:sz w:val="20"/>
                <w:szCs w:val="20"/>
              </w:rPr>
            </w:pPr>
            <w:r w:rsidRPr="008839FE">
              <w:rPr>
                <w:color w:val="000000"/>
                <w:sz w:val="20"/>
                <w:szCs w:val="20"/>
              </w:rPr>
              <w:t>д.2/б</w:t>
            </w:r>
          </w:p>
        </w:tc>
        <w:tc>
          <w:tcPr>
            <w:tcW w:w="1559" w:type="dxa"/>
            <w:vAlign w:val="center"/>
          </w:tcPr>
          <w:p w:rsidR="005537D8" w:rsidRPr="008839FE" w:rsidRDefault="005537D8" w:rsidP="00287261">
            <w:pPr>
              <w:spacing w:after="0"/>
              <w:jc w:val="center"/>
              <w:rPr>
                <w:sz w:val="20"/>
                <w:szCs w:val="20"/>
              </w:rPr>
            </w:pPr>
            <w:r w:rsidRPr="008839FE">
              <w:rPr>
                <w:color w:val="000000"/>
                <w:sz w:val="20"/>
                <w:szCs w:val="20"/>
              </w:rPr>
              <w:t>Смешанные</w:t>
            </w:r>
          </w:p>
        </w:tc>
        <w:tc>
          <w:tcPr>
            <w:tcW w:w="1134" w:type="dxa"/>
            <w:vAlign w:val="center"/>
          </w:tcPr>
          <w:p w:rsidR="005537D8" w:rsidRPr="008839FE" w:rsidRDefault="005537D8" w:rsidP="00287261">
            <w:pPr>
              <w:spacing w:after="0"/>
              <w:jc w:val="center"/>
              <w:rPr>
                <w:sz w:val="20"/>
                <w:szCs w:val="20"/>
              </w:rPr>
            </w:pPr>
            <w:r w:rsidRPr="008839FE">
              <w:rPr>
                <w:color w:val="000000"/>
                <w:sz w:val="20"/>
                <w:szCs w:val="20"/>
              </w:rPr>
              <w:t>33,7</w:t>
            </w:r>
          </w:p>
        </w:tc>
        <w:tc>
          <w:tcPr>
            <w:tcW w:w="1276" w:type="dxa"/>
          </w:tcPr>
          <w:p w:rsidR="005537D8" w:rsidRPr="008839FE" w:rsidRDefault="005537D8" w:rsidP="00287261">
            <w:pPr>
              <w:spacing w:after="0"/>
              <w:jc w:val="center"/>
              <w:rPr>
                <w:color w:val="000000"/>
                <w:sz w:val="20"/>
                <w:szCs w:val="20"/>
              </w:rPr>
            </w:pPr>
          </w:p>
          <w:p w:rsidR="005537D8" w:rsidRPr="008839FE" w:rsidRDefault="005537D8" w:rsidP="00287261">
            <w:pPr>
              <w:spacing w:after="0"/>
              <w:jc w:val="center"/>
              <w:rPr>
                <w:sz w:val="20"/>
                <w:szCs w:val="20"/>
              </w:rPr>
            </w:pPr>
            <w:r w:rsidRPr="008839FE">
              <w:rPr>
                <w:color w:val="000000"/>
                <w:sz w:val="20"/>
                <w:szCs w:val="20"/>
              </w:rPr>
              <w:t>26,7</w:t>
            </w:r>
          </w:p>
        </w:tc>
        <w:tc>
          <w:tcPr>
            <w:tcW w:w="1276" w:type="dxa"/>
            <w:vAlign w:val="center"/>
          </w:tcPr>
          <w:p w:rsidR="005537D8" w:rsidRPr="008839FE" w:rsidRDefault="005537D8" w:rsidP="00287261">
            <w:pPr>
              <w:spacing w:after="0"/>
              <w:jc w:val="center"/>
              <w:rPr>
                <w:sz w:val="20"/>
                <w:szCs w:val="20"/>
              </w:rPr>
            </w:pPr>
            <w:r w:rsidRPr="008839FE">
              <w:rPr>
                <w:color w:val="000000"/>
                <w:sz w:val="20"/>
                <w:szCs w:val="20"/>
              </w:rPr>
              <w:t>7</w:t>
            </w:r>
          </w:p>
        </w:tc>
      </w:tr>
      <w:tr w:rsidR="005537D8" w:rsidRPr="00943DDA" w:rsidTr="00287261">
        <w:tc>
          <w:tcPr>
            <w:tcW w:w="426" w:type="dxa"/>
            <w:vAlign w:val="center"/>
          </w:tcPr>
          <w:p w:rsidR="005537D8" w:rsidRPr="008839FE" w:rsidRDefault="005537D8" w:rsidP="00287261">
            <w:pPr>
              <w:spacing w:after="0"/>
              <w:ind w:right="-31"/>
              <w:jc w:val="center"/>
              <w:rPr>
                <w:sz w:val="20"/>
                <w:szCs w:val="20"/>
              </w:rPr>
            </w:pPr>
            <w:r w:rsidRPr="008839FE">
              <w:rPr>
                <w:sz w:val="20"/>
                <w:szCs w:val="20"/>
              </w:rPr>
              <w:t>7</w:t>
            </w:r>
          </w:p>
        </w:tc>
        <w:tc>
          <w:tcPr>
            <w:tcW w:w="1418" w:type="dxa"/>
            <w:vAlign w:val="center"/>
          </w:tcPr>
          <w:p w:rsidR="005537D8" w:rsidRPr="008839FE" w:rsidRDefault="005537D8" w:rsidP="00287261">
            <w:pPr>
              <w:spacing w:after="0"/>
              <w:jc w:val="center"/>
              <w:rPr>
                <w:sz w:val="20"/>
                <w:szCs w:val="20"/>
              </w:rPr>
            </w:pPr>
            <w:r w:rsidRPr="008839FE">
              <w:rPr>
                <w:sz w:val="20"/>
                <w:szCs w:val="20"/>
              </w:rPr>
              <w:t>Магазин</w:t>
            </w:r>
          </w:p>
        </w:tc>
        <w:tc>
          <w:tcPr>
            <w:tcW w:w="1559" w:type="dxa"/>
            <w:vAlign w:val="center"/>
          </w:tcPr>
          <w:p w:rsidR="005537D8" w:rsidRPr="008839FE" w:rsidRDefault="005537D8" w:rsidP="00287261">
            <w:pPr>
              <w:spacing w:after="0"/>
              <w:jc w:val="center"/>
              <w:rPr>
                <w:sz w:val="20"/>
                <w:szCs w:val="20"/>
              </w:rPr>
            </w:pPr>
            <w:r w:rsidRPr="008839FE">
              <w:rPr>
                <w:color w:val="000000"/>
                <w:sz w:val="20"/>
                <w:szCs w:val="20"/>
              </w:rPr>
              <w:t>ИП Цветкова Л.А</w:t>
            </w:r>
          </w:p>
        </w:tc>
        <w:tc>
          <w:tcPr>
            <w:tcW w:w="1701" w:type="dxa"/>
            <w:vAlign w:val="center"/>
          </w:tcPr>
          <w:p w:rsidR="005537D8" w:rsidRPr="008839FE" w:rsidRDefault="005537D8" w:rsidP="00287261">
            <w:pPr>
              <w:spacing w:after="0"/>
              <w:jc w:val="center"/>
              <w:rPr>
                <w:color w:val="000000"/>
                <w:sz w:val="20"/>
                <w:szCs w:val="20"/>
              </w:rPr>
            </w:pPr>
            <w:r w:rsidRPr="008839FE">
              <w:rPr>
                <w:color w:val="000000"/>
                <w:sz w:val="20"/>
                <w:szCs w:val="20"/>
              </w:rPr>
              <w:t>с.Морозово,</w:t>
            </w:r>
          </w:p>
          <w:p w:rsidR="005537D8" w:rsidRPr="008839FE" w:rsidRDefault="005537D8" w:rsidP="00287261">
            <w:pPr>
              <w:spacing w:after="0"/>
              <w:jc w:val="center"/>
              <w:rPr>
                <w:color w:val="000000"/>
                <w:sz w:val="20"/>
                <w:szCs w:val="20"/>
              </w:rPr>
            </w:pPr>
            <w:r w:rsidRPr="008839FE">
              <w:rPr>
                <w:color w:val="000000"/>
                <w:sz w:val="20"/>
                <w:szCs w:val="20"/>
              </w:rPr>
              <w:t>ул. Школьная,</w:t>
            </w:r>
          </w:p>
          <w:p w:rsidR="005537D8" w:rsidRPr="008839FE" w:rsidRDefault="005537D8" w:rsidP="00287261">
            <w:pPr>
              <w:spacing w:after="0"/>
              <w:jc w:val="center"/>
              <w:rPr>
                <w:sz w:val="20"/>
                <w:szCs w:val="20"/>
              </w:rPr>
            </w:pPr>
            <w:r w:rsidRPr="008839FE">
              <w:rPr>
                <w:color w:val="000000"/>
                <w:sz w:val="20"/>
                <w:szCs w:val="20"/>
              </w:rPr>
              <w:t>д.14а</w:t>
            </w:r>
          </w:p>
        </w:tc>
        <w:tc>
          <w:tcPr>
            <w:tcW w:w="1559" w:type="dxa"/>
            <w:vAlign w:val="center"/>
          </w:tcPr>
          <w:p w:rsidR="005537D8" w:rsidRPr="008839FE" w:rsidRDefault="005537D8" w:rsidP="00287261">
            <w:pPr>
              <w:spacing w:after="0"/>
              <w:jc w:val="center"/>
              <w:rPr>
                <w:sz w:val="20"/>
                <w:szCs w:val="20"/>
              </w:rPr>
            </w:pPr>
            <w:r w:rsidRPr="008839FE">
              <w:rPr>
                <w:color w:val="000000"/>
                <w:sz w:val="20"/>
                <w:szCs w:val="20"/>
              </w:rPr>
              <w:t>Смешанные</w:t>
            </w:r>
          </w:p>
        </w:tc>
        <w:tc>
          <w:tcPr>
            <w:tcW w:w="1134" w:type="dxa"/>
            <w:vAlign w:val="center"/>
          </w:tcPr>
          <w:p w:rsidR="005537D8" w:rsidRPr="008839FE" w:rsidRDefault="005537D8" w:rsidP="00287261">
            <w:pPr>
              <w:spacing w:after="0"/>
              <w:jc w:val="center"/>
              <w:rPr>
                <w:sz w:val="20"/>
                <w:szCs w:val="20"/>
              </w:rPr>
            </w:pPr>
            <w:r w:rsidRPr="008839FE">
              <w:rPr>
                <w:color w:val="000000"/>
                <w:sz w:val="20"/>
                <w:szCs w:val="20"/>
              </w:rPr>
              <w:t>52,3</w:t>
            </w:r>
          </w:p>
        </w:tc>
        <w:tc>
          <w:tcPr>
            <w:tcW w:w="1276" w:type="dxa"/>
          </w:tcPr>
          <w:p w:rsidR="005537D8" w:rsidRPr="008839FE" w:rsidRDefault="005537D8" w:rsidP="00287261">
            <w:pPr>
              <w:spacing w:after="0"/>
              <w:jc w:val="center"/>
              <w:rPr>
                <w:color w:val="000000"/>
                <w:sz w:val="20"/>
                <w:szCs w:val="20"/>
              </w:rPr>
            </w:pPr>
          </w:p>
          <w:p w:rsidR="005537D8" w:rsidRPr="008839FE" w:rsidRDefault="005537D8" w:rsidP="00287261">
            <w:pPr>
              <w:spacing w:after="0"/>
              <w:jc w:val="center"/>
              <w:rPr>
                <w:sz w:val="20"/>
                <w:szCs w:val="20"/>
              </w:rPr>
            </w:pPr>
            <w:r w:rsidRPr="008839FE">
              <w:rPr>
                <w:color w:val="000000"/>
                <w:sz w:val="20"/>
                <w:szCs w:val="20"/>
              </w:rPr>
              <w:t>48,3</w:t>
            </w:r>
          </w:p>
        </w:tc>
        <w:tc>
          <w:tcPr>
            <w:tcW w:w="1276" w:type="dxa"/>
            <w:vAlign w:val="center"/>
          </w:tcPr>
          <w:p w:rsidR="005537D8" w:rsidRPr="008839FE" w:rsidRDefault="005537D8" w:rsidP="00287261">
            <w:pPr>
              <w:spacing w:after="0"/>
              <w:jc w:val="center"/>
              <w:rPr>
                <w:sz w:val="20"/>
                <w:szCs w:val="20"/>
              </w:rPr>
            </w:pPr>
            <w:r w:rsidRPr="008839FE">
              <w:rPr>
                <w:color w:val="000000"/>
                <w:sz w:val="20"/>
                <w:szCs w:val="20"/>
              </w:rPr>
              <w:t>4</w:t>
            </w:r>
          </w:p>
        </w:tc>
      </w:tr>
      <w:tr w:rsidR="005537D8" w:rsidRPr="00943DDA" w:rsidTr="00287261">
        <w:tc>
          <w:tcPr>
            <w:tcW w:w="426" w:type="dxa"/>
            <w:vAlign w:val="center"/>
          </w:tcPr>
          <w:p w:rsidR="005537D8" w:rsidRPr="008839FE" w:rsidRDefault="005537D8" w:rsidP="00287261">
            <w:pPr>
              <w:spacing w:after="0"/>
              <w:ind w:right="-31"/>
              <w:jc w:val="center"/>
              <w:rPr>
                <w:sz w:val="20"/>
                <w:szCs w:val="20"/>
              </w:rPr>
            </w:pPr>
            <w:r w:rsidRPr="008839FE">
              <w:rPr>
                <w:sz w:val="20"/>
                <w:szCs w:val="20"/>
              </w:rPr>
              <w:t>8</w:t>
            </w:r>
          </w:p>
        </w:tc>
        <w:tc>
          <w:tcPr>
            <w:tcW w:w="1418" w:type="dxa"/>
            <w:vAlign w:val="center"/>
          </w:tcPr>
          <w:p w:rsidR="005537D8" w:rsidRPr="008839FE" w:rsidRDefault="005537D8" w:rsidP="00287261">
            <w:pPr>
              <w:spacing w:before="100" w:beforeAutospacing="1" w:after="0"/>
              <w:jc w:val="center"/>
              <w:rPr>
                <w:color w:val="000000"/>
                <w:sz w:val="20"/>
                <w:szCs w:val="20"/>
                <w:lang w:eastAsia="ru-RU"/>
              </w:rPr>
            </w:pPr>
            <w:r w:rsidRPr="008839FE">
              <w:rPr>
                <w:color w:val="000000"/>
                <w:sz w:val="20"/>
                <w:szCs w:val="20"/>
                <w:lang w:eastAsia="ru-RU"/>
              </w:rPr>
              <w:t>Магазин «Василек»</w:t>
            </w:r>
          </w:p>
          <w:p w:rsidR="005537D8" w:rsidRPr="008839FE" w:rsidRDefault="005537D8" w:rsidP="00287261">
            <w:pPr>
              <w:spacing w:after="0"/>
              <w:jc w:val="center"/>
              <w:rPr>
                <w:sz w:val="20"/>
                <w:szCs w:val="20"/>
              </w:rPr>
            </w:pPr>
          </w:p>
        </w:tc>
        <w:tc>
          <w:tcPr>
            <w:tcW w:w="1559" w:type="dxa"/>
            <w:vAlign w:val="center"/>
          </w:tcPr>
          <w:p w:rsidR="005537D8" w:rsidRPr="008839FE" w:rsidRDefault="005537D8" w:rsidP="00287261">
            <w:pPr>
              <w:spacing w:after="0"/>
              <w:jc w:val="center"/>
              <w:rPr>
                <w:sz w:val="20"/>
                <w:szCs w:val="20"/>
              </w:rPr>
            </w:pPr>
            <w:r w:rsidRPr="008839FE">
              <w:rPr>
                <w:color w:val="000000"/>
                <w:sz w:val="20"/>
                <w:szCs w:val="20"/>
              </w:rPr>
              <w:t>ИП Шелепова Е.А.</w:t>
            </w:r>
          </w:p>
        </w:tc>
        <w:tc>
          <w:tcPr>
            <w:tcW w:w="1701" w:type="dxa"/>
            <w:vAlign w:val="center"/>
          </w:tcPr>
          <w:p w:rsidR="005537D8" w:rsidRPr="008839FE" w:rsidRDefault="005537D8" w:rsidP="00287261">
            <w:pPr>
              <w:spacing w:after="0"/>
              <w:jc w:val="center"/>
              <w:rPr>
                <w:color w:val="000000"/>
                <w:sz w:val="20"/>
                <w:szCs w:val="20"/>
              </w:rPr>
            </w:pPr>
            <w:r w:rsidRPr="008839FE">
              <w:rPr>
                <w:color w:val="000000"/>
                <w:sz w:val="20"/>
                <w:szCs w:val="20"/>
              </w:rPr>
              <w:t xml:space="preserve">д. Сокатово, </w:t>
            </w:r>
          </w:p>
          <w:p w:rsidR="005537D8" w:rsidRPr="008839FE" w:rsidRDefault="005537D8" w:rsidP="00287261">
            <w:pPr>
              <w:spacing w:after="0"/>
              <w:jc w:val="center"/>
              <w:rPr>
                <w:color w:val="000000"/>
                <w:sz w:val="20"/>
                <w:szCs w:val="20"/>
              </w:rPr>
            </w:pPr>
            <w:r w:rsidRPr="008839FE">
              <w:rPr>
                <w:color w:val="000000"/>
                <w:sz w:val="20"/>
                <w:szCs w:val="20"/>
              </w:rPr>
              <w:t>ул. Советская,</w:t>
            </w:r>
          </w:p>
          <w:p w:rsidR="005537D8" w:rsidRPr="008839FE" w:rsidRDefault="005537D8" w:rsidP="00287261">
            <w:pPr>
              <w:spacing w:after="0"/>
              <w:jc w:val="center"/>
              <w:rPr>
                <w:sz w:val="20"/>
                <w:szCs w:val="20"/>
              </w:rPr>
            </w:pPr>
            <w:r w:rsidRPr="008839FE">
              <w:rPr>
                <w:color w:val="000000"/>
                <w:sz w:val="20"/>
                <w:szCs w:val="20"/>
              </w:rPr>
              <w:t>д.10а</w:t>
            </w:r>
          </w:p>
        </w:tc>
        <w:tc>
          <w:tcPr>
            <w:tcW w:w="1559" w:type="dxa"/>
            <w:vAlign w:val="center"/>
          </w:tcPr>
          <w:p w:rsidR="005537D8" w:rsidRPr="008839FE" w:rsidRDefault="005537D8" w:rsidP="00287261">
            <w:pPr>
              <w:spacing w:after="0"/>
              <w:jc w:val="center"/>
              <w:rPr>
                <w:sz w:val="20"/>
                <w:szCs w:val="20"/>
              </w:rPr>
            </w:pPr>
            <w:r w:rsidRPr="008839FE">
              <w:rPr>
                <w:color w:val="000000"/>
                <w:sz w:val="20"/>
                <w:szCs w:val="20"/>
              </w:rPr>
              <w:t>Смешанные</w:t>
            </w:r>
          </w:p>
        </w:tc>
        <w:tc>
          <w:tcPr>
            <w:tcW w:w="1134" w:type="dxa"/>
            <w:vAlign w:val="center"/>
          </w:tcPr>
          <w:p w:rsidR="005537D8" w:rsidRPr="008839FE" w:rsidRDefault="005537D8" w:rsidP="00287261">
            <w:pPr>
              <w:spacing w:after="0"/>
              <w:jc w:val="center"/>
              <w:rPr>
                <w:sz w:val="20"/>
                <w:szCs w:val="20"/>
              </w:rPr>
            </w:pPr>
            <w:r w:rsidRPr="008839FE">
              <w:rPr>
                <w:sz w:val="20"/>
                <w:szCs w:val="20"/>
              </w:rPr>
              <w:t>32,6</w:t>
            </w:r>
          </w:p>
        </w:tc>
        <w:tc>
          <w:tcPr>
            <w:tcW w:w="1276" w:type="dxa"/>
          </w:tcPr>
          <w:p w:rsidR="005537D8" w:rsidRPr="008839FE" w:rsidRDefault="005537D8" w:rsidP="00287261">
            <w:pPr>
              <w:spacing w:after="0"/>
              <w:jc w:val="center"/>
              <w:rPr>
                <w:sz w:val="20"/>
                <w:szCs w:val="20"/>
              </w:rPr>
            </w:pPr>
          </w:p>
          <w:p w:rsidR="005537D8" w:rsidRPr="008839FE" w:rsidRDefault="005537D8" w:rsidP="00287261">
            <w:pPr>
              <w:spacing w:after="0"/>
              <w:jc w:val="center"/>
              <w:rPr>
                <w:sz w:val="20"/>
                <w:szCs w:val="20"/>
              </w:rPr>
            </w:pPr>
          </w:p>
          <w:p w:rsidR="005537D8" w:rsidRPr="008839FE" w:rsidRDefault="005537D8" w:rsidP="00287261">
            <w:pPr>
              <w:spacing w:after="0"/>
              <w:jc w:val="center"/>
              <w:rPr>
                <w:sz w:val="20"/>
                <w:szCs w:val="20"/>
              </w:rPr>
            </w:pPr>
            <w:r w:rsidRPr="008839FE">
              <w:rPr>
                <w:sz w:val="20"/>
                <w:szCs w:val="20"/>
              </w:rPr>
              <w:t>27,6</w:t>
            </w:r>
          </w:p>
        </w:tc>
        <w:tc>
          <w:tcPr>
            <w:tcW w:w="1276" w:type="dxa"/>
            <w:vAlign w:val="center"/>
          </w:tcPr>
          <w:p w:rsidR="005537D8" w:rsidRPr="008839FE" w:rsidRDefault="005537D8" w:rsidP="00287261">
            <w:pPr>
              <w:spacing w:after="0"/>
              <w:jc w:val="center"/>
              <w:rPr>
                <w:sz w:val="20"/>
                <w:szCs w:val="20"/>
              </w:rPr>
            </w:pPr>
            <w:r w:rsidRPr="008839FE">
              <w:rPr>
                <w:sz w:val="20"/>
                <w:szCs w:val="20"/>
              </w:rPr>
              <w:t>5</w:t>
            </w:r>
          </w:p>
        </w:tc>
      </w:tr>
      <w:tr w:rsidR="005537D8" w:rsidRPr="00943DDA" w:rsidTr="00287261">
        <w:tc>
          <w:tcPr>
            <w:tcW w:w="426" w:type="dxa"/>
            <w:vAlign w:val="center"/>
          </w:tcPr>
          <w:p w:rsidR="005537D8" w:rsidRPr="008839FE" w:rsidRDefault="005537D8" w:rsidP="00287261">
            <w:pPr>
              <w:spacing w:after="0"/>
              <w:ind w:right="-31"/>
              <w:jc w:val="center"/>
              <w:rPr>
                <w:sz w:val="20"/>
                <w:szCs w:val="20"/>
              </w:rPr>
            </w:pPr>
            <w:r w:rsidRPr="008839FE">
              <w:rPr>
                <w:sz w:val="20"/>
                <w:szCs w:val="20"/>
              </w:rPr>
              <w:t>9</w:t>
            </w:r>
          </w:p>
        </w:tc>
        <w:tc>
          <w:tcPr>
            <w:tcW w:w="1418" w:type="dxa"/>
            <w:vAlign w:val="center"/>
          </w:tcPr>
          <w:p w:rsidR="005537D8" w:rsidRPr="008839FE" w:rsidRDefault="005537D8" w:rsidP="00287261">
            <w:pPr>
              <w:spacing w:after="0"/>
              <w:jc w:val="center"/>
              <w:rPr>
                <w:sz w:val="20"/>
                <w:szCs w:val="20"/>
              </w:rPr>
            </w:pPr>
            <w:r w:rsidRPr="008839FE">
              <w:rPr>
                <w:sz w:val="20"/>
                <w:szCs w:val="20"/>
              </w:rPr>
              <w:t>Магазин</w:t>
            </w:r>
          </w:p>
        </w:tc>
        <w:tc>
          <w:tcPr>
            <w:tcW w:w="1559" w:type="dxa"/>
            <w:vAlign w:val="center"/>
          </w:tcPr>
          <w:p w:rsidR="005537D8" w:rsidRPr="008839FE" w:rsidRDefault="005537D8" w:rsidP="00287261">
            <w:pPr>
              <w:spacing w:after="0"/>
              <w:jc w:val="center"/>
              <w:rPr>
                <w:sz w:val="20"/>
                <w:szCs w:val="20"/>
              </w:rPr>
            </w:pPr>
            <w:r w:rsidRPr="008839FE">
              <w:rPr>
                <w:color w:val="000000"/>
                <w:sz w:val="20"/>
                <w:szCs w:val="20"/>
              </w:rPr>
              <w:t>ООО «РусМаркет»</w:t>
            </w:r>
          </w:p>
        </w:tc>
        <w:tc>
          <w:tcPr>
            <w:tcW w:w="1701" w:type="dxa"/>
            <w:vAlign w:val="center"/>
          </w:tcPr>
          <w:p w:rsidR="005537D8" w:rsidRPr="008839FE" w:rsidRDefault="005537D8" w:rsidP="00287261">
            <w:pPr>
              <w:spacing w:after="0"/>
              <w:jc w:val="center"/>
              <w:rPr>
                <w:sz w:val="20"/>
                <w:szCs w:val="20"/>
              </w:rPr>
            </w:pPr>
            <w:r w:rsidRPr="008839FE">
              <w:rPr>
                <w:color w:val="000000"/>
                <w:sz w:val="20"/>
                <w:szCs w:val="20"/>
              </w:rPr>
              <w:t>д. Синяя Осока, ул. Школьная, д.1а</w:t>
            </w:r>
          </w:p>
        </w:tc>
        <w:tc>
          <w:tcPr>
            <w:tcW w:w="1559" w:type="dxa"/>
            <w:vAlign w:val="center"/>
          </w:tcPr>
          <w:p w:rsidR="005537D8" w:rsidRPr="008839FE" w:rsidRDefault="005537D8" w:rsidP="00287261">
            <w:pPr>
              <w:spacing w:after="0"/>
              <w:jc w:val="center"/>
              <w:rPr>
                <w:sz w:val="20"/>
                <w:szCs w:val="20"/>
              </w:rPr>
            </w:pPr>
            <w:r w:rsidRPr="008839FE">
              <w:rPr>
                <w:color w:val="000000"/>
                <w:sz w:val="20"/>
                <w:szCs w:val="20"/>
              </w:rPr>
              <w:t>Смешанные</w:t>
            </w:r>
          </w:p>
        </w:tc>
        <w:tc>
          <w:tcPr>
            <w:tcW w:w="1134" w:type="dxa"/>
            <w:vAlign w:val="center"/>
          </w:tcPr>
          <w:p w:rsidR="005537D8" w:rsidRPr="008839FE" w:rsidRDefault="005537D8" w:rsidP="00287261">
            <w:pPr>
              <w:spacing w:after="0"/>
              <w:jc w:val="center"/>
              <w:rPr>
                <w:sz w:val="20"/>
                <w:szCs w:val="20"/>
              </w:rPr>
            </w:pPr>
            <w:r w:rsidRPr="008839FE">
              <w:rPr>
                <w:color w:val="000000"/>
                <w:sz w:val="20"/>
                <w:szCs w:val="20"/>
              </w:rPr>
              <w:t>30</w:t>
            </w:r>
          </w:p>
        </w:tc>
        <w:tc>
          <w:tcPr>
            <w:tcW w:w="1276" w:type="dxa"/>
          </w:tcPr>
          <w:p w:rsidR="005537D8" w:rsidRPr="008839FE" w:rsidRDefault="005537D8" w:rsidP="00287261">
            <w:pPr>
              <w:spacing w:after="0"/>
              <w:jc w:val="center"/>
              <w:rPr>
                <w:color w:val="000000"/>
                <w:sz w:val="20"/>
                <w:szCs w:val="20"/>
              </w:rPr>
            </w:pPr>
          </w:p>
          <w:p w:rsidR="005537D8" w:rsidRPr="008839FE" w:rsidRDefault="005537D8" w:rsidP="00287261">
            <w:pPr>
              <w:spacing w:after="0"/>
              <w:jc w:val="center"/>
              <w:rPr>
                <w:sz w:val="20"/>
                <w:szCs w:val="20"/>
              </w:rPr>
            </w:pPr>
            <w:r w:rsidRPr="008839FE">
              <w:rPr>
                <w:color w:val="000000"/>
                <w:sz w:val="20"/>
                <w:szCs w:val="20"/>
              </w:rPr>
              <w:t>28</w:t>
            </w:r>
          </w:p>
        </w:tc>
        <w:tc>
          <w:tcPr>
            <w:tcW w:w="1276" w:type="dxa"/>
            <w:vAlign w:val="center"/>
          </w:tcPr>
          <w:p w:rsidR="005537D8" w:rsidRPr="008839FE" w:rsidRDefault="005537D8" w:rsidP="00287261">
            <w:pPr>
              <w:spacing w:after="0"/>
              <w:jc w:val="center"/>
              <w:rPr>
                <w:sz w:val="20"/>
                <w:szCs w:val="20"/>
              </w:rPr>
            </w:pPr>
            <w:r w:rsidRPr="008839FE">
              <w:rPr>
                <w:sz w:val="20"/>
                <w:szCs w:val="20"/>
              </w:rPr>
              <w:t>2</w:t>
            </w:r>
          </w:p>
        </w:tc>
      </w:tr>
      <w:tr w:rsidR="005537D8" w:rsidRPr="001009FC" w:rsidTr="00287261">
        <w:tc>
          <w:tcPr>
            <w:tcW w:w="426" w:type="dxa"/>
            <w:vAlign w:val="center"/>
          </w:tcPr>
          <w:p w:rsidR="005537D8" w:rsidRPr="008839FE" w:rsidRDefault="005537D8" w:rsidP="00287261">
            <w:pPr>
              <w:spacing w:after="0"/>
              <w:ind w:right="-31"/>
              <w:jc w:val="center"/>
              <w:rPr>
                <w:sz w:val="20"/>
                <w:szCs w:val="20"/>
              </w:rPr>
            </w:pPr>
            <w:r w:rsidRPr="008839FE">
              <w:rPr>
                <w:sz w:val="20"/>
                <w:szCs w:val="20"/>
              </w:rPr>
              <w:t>10</w:t>
            </w:r>
          </w:p>
        </w:tc>
        <w:tc>
          <w:tcPr>
            <w:tcW w:w="1418" w:type="dxa"/>
            <w:vAlign w:val="center"/>
          </w:tcPr>
          <w:p w:rsidR="005537D8" w:rsidRPr="008839FE" w:rsidRDefault="005537D8" w:rsidP="00287261">
            <w:pPr>
              <w:spacing w:after="0"/>
              <w:jc w:val="center"/>
              <w:rPr>
                <w:sz w:val="20"/>
                <w:szCs w:val="20"/>
              </w:rPr>
            </w:pPr>
            <w:r w:rsidRPr="008839FE">
              <w:rPr>
                <w:color w:val="000000"/>
                <w:sz w:val="20"/>
                <w:szCs w:val="20"/>
              </w:rPr>
              <w:t>Торговый павильон</w:t>
            </w:r>
          </w:p>
        </w:tc>
        <w:tc>
          <w:tcPr>
            <w:tcW w:w="1559" w:type="dxa"/>
            <w:vAlign w:val="center"/>
          </w:tcPr>
          <w:p w:rsidR="005537D8" w:rsidRPr="008839FE" w:rsidRDefault="005537D8" w:rsidP="00287261">
            <w:pPr>
              <w:spacing w:after="0"/>
              <w:jc w:val="center"/>
              <w:rPr>
                <w:sz w:val="20"/>
                <w:szCs w:val="20"/>
              </w:rPr>
            </w:pPr>
            <w:r w:rsidRPr="008839FE">
              <w:rPr>
                <w:color w:val="000000"/>
                <w:sz w:val="20"/>
                <w:szCs w:val="20"/>
              </w:rPr>
              <w:t>ИП Юсубов Л.Г.</w:t>
            </w:r>
          </w:p>
        </w:tc>
        <w:tc>
          <w:tcPr>
            <w:tcW w:w="1701" w:type="dxa"/>
            <w:vAlign w:val="center"/>
          </w:tcPr>
          <w:p w:rsidR="005537D8" w:rsidRPr="008839FE" w:rsidRDefault="005537D8" w:rsidP="00287261">
            <w:pPr>
              <w:spacing w:after="0"/>
              <w:jc w:val="center"/>
              <w:rPr>
                <w:sz w:val="20"/>
                <w:szCs w:val="20"/>
              </w:rPr>
            </w:pPr>
            <w:r w:rsidRPr="008839FE">
              <w:rPr>
                <w:color w:val="000000"/>
                <w:sz w:val="20"/>
                <w:szCs w:val="20"/>
              </w:rPr>
              <w:t>д.Синяя Осока ул.Заречная.д.1</w:t>
            </w:r>
          </w:p>
        </w:tc>
        <w:tc>
          <w:tcPr>
            <w:tcW w:w="1559" w:type="dxa"/>
            <w:vAlign w:val="center"/>
          </w:tcPr>
          <w:p w:rsidR="005537D8" w:rsidRPr="008839FE" w:rsidRDefault="005537D8" w:rsidP="00287261">
            <w:pPr>
              <w:spacing w:after="0"/>
              <w:jc w:val="center"/>
              <w:rPr>
                <w:color w:val="000000"/>
                <w:sz w:val="20"/>
                <w:szCs w:val="20"/>
              </w:rPr>
            </w:pPr>
            <w:r w:rsidRPr="008839FE">
              <w:rPr>
                <w:color w:val="000000"/>
                <w:sz w:val="20"/>
                <w:szCs w:val="20"/>
              </w:rPr>
              <w:t>Продовольст-венный</w:t>
            </w:r>
          </w:p>
          <w:p w:rsidR="005537D8" w:rsidRPr="008839FE" w:rsidRDefault="005537D8" w:rsidP="00287261">
            <w:pPr>
              <w:spacing w:after="0"/>
              <w:jc w:val="center"/>
              <w:rPr>
                <w:sz w:val="20"/>
                <w:szCs w:val="20"/>
              </w:rPr>
            </w:pPr>
          </w:p>
        </w:tc>
        <w:tc>
          <w:tcPr>
            <w:tcW w:w="1134" w:type="dxa"/>
            <w:vAlign w:val="center"/>
          </w:tcPr>
          <w:p w:rsidR="005537D8" w:rsidRPr="008839FE" w:rsidRDefault="005537D8" w:rsidP="00287261">
            <w:pPr>
              <w:spacing w:after="0"/>
              <w:jc w:val="center"/>
              <w:rPr>
                <w:sz w:val="20"/>
                <w:szCs w:val="20"/>
              </w:rPr>
            </w:pPr>
            <w:r w:rsidRPr="008839FE">
              <w:rPr>
                <w:color w:val="000000"/>
                <w:sz w:val="20"/>
                <w:szCs w:val="20"/>
              </w:rPr>
              <w:t>12</w:t>
            </w:r>
          </w:p>
        </w:tc>
        <w:tc>
          <w:tcPr>
            <w:tcW w:w="1276" w:type="dxa"/>
          </w:tcPr>
          <w:p w:rsidR="005537D8" w:rsidRPr="008839FE" w:rsidRDefault="005537D8" w:rsidP="00287261">
            <w:pPr>
              <w:spacing w:after="0"/>
              <w:jc w:val="center"/>
              <w:rPr>
                <w:color w:val="000000"/>
                <w:sz w:val="20"/>
                <w:szCs w:val="20"/>
              </w:rPr>
            </w:pPr>
          </w:p>
          <w:p w:rsidR="005537D8" w:rsidRPr="008839FE" w:rsidRDefault="005537D8" w:rsidP="00287261">
            <w:pPr>
              <w:spacing w:after="0"/>
              <w:jc w:val="center"/>
              <w:rPr>
                <w:sz w:val="20"/>
                <w:szCs w:val="20"/>
              </w:rPr>
            </w:pPr>
            <w:r w:rsidRPr="008839FE">
              <w:rPr>
                <w:color w:val="000000"/>
                <w:sz w:val="20"/>
                <w:szCs w:val="20"/>
              </w:rPr>
              <w:t>12</w:t>
            </w:r>
          </w:p>
        </w:tc>
        <w:tc>
          <w:tcPr>
            <w:tcW w:w="1276" w:type="dxa"/>
            <w:vAlign w:val="center"/>
          </w:tcPr>
          <w:p w:rsidR="005537D8" w:rsidRPr="008839FE" w:rsidRDefault="005537D8" w:rsidP="00287261">
            <w:pPr>
              <w:spacing w:after="0"/>
              <w:jc w:val="center"/>
              <w:rPr>
                <w:sz w:val="20"/>
                <w:szCs w:val="20"/>
              </w:rPr>
            </w:pPr>
            <w:r w:rsidRPr="008839FE">
              <w:rPr>
                <w:sz w:val="20"/>
                <w:szCs w:val="20"/>
              </w:rPr>
              <w:t>-</w:t>
            </w:r>
          </w:p>
        </w:tc>
      </w:tr>
    </w:tbl>
    <w:p w:rsidR="00366225" w:rsidRDefault="00366225" w:rsidP="003147D2">
      <w:pPr>
        <w:keepLines/>
        <w:suppressAutoHyphens/>
        <w:spacing w:after="0"/>
        <w:ind w:firstLine="851"/>
        <w:jc w:val="both"/>
      </w:pPr>
    </w:p>
    <w:p w:rsidR="00927A29" w:rsidRDefault="003147D2" w:rsidP="003147D2">
      <w:pPr>
        <w:spacing w:after="0"/>
        <w:ind w:firstLine="851"/>
        <w:jc w:val="both"/>
      </w:pPr>
      <w:r w:rsidRPr="003147D2">
        <w:rPr>
          <w:b/>
        </w:rPr>
        <w:t>Выводы:</w:t>
      </w:r>
      <w:r>
        <w:t xml:space="preserve"> действующих объектов торговли, общественного питания, бытового обслуживания недостаточно для обеспечения потребности населения в данном виде обслуживания. </w:t>
      </w:r>
      <w:bookmarkStart w:id="96" w:name="_Toc391985343"/>
      <w:bookmarkStart w:id="97" w:name="_Toc397506727"/>
      <w:bookmarkStart w:id="98" w:name="_Toc411257249"/>
      <w:r w:rsidR="00707415">
        <w:t>Необходима организация магазинов в остальных населенных пунктах поселения.</w:t>
      </w:r>
    </w:p>
    <w:p w:rsidR="003147D2" w:rsidRDefault="00927A29" w:rsidP="003147D2">
      <w:pPr>
        <w:spacing w:after="0"/>
        <w:ind w:firstLine="851"/>
        <w:jc w:val="both"/>
      </w:pPr>
      <w:r>
        <w:t>Генеральным планом предусматривается строительство магазинов в д. Синяя Осока и в с. Елховка.</w:t>
      </w:r>
    </w:p>
    <w:p w:rsidR="003C44F2" w:rsidRPr="00B34E83" w:rsidRDefault="003C44F2" w:rsidP="003147D2">
      <w:pPr>
        <w:spacing w:after="0"/>
        <w:ind w:firstLine="851"/>
        <w:jc w:val="both"/>
      </w:pPr>
    </w:p>
    <w:bookmarkEnd w:id="96"/>
    <w:bookmarkEnd w:id="97"/>
    <w:bookmarkEnd w:id="98"/>
    <w:p w:rsidR="003C44F2" w:rsidRPr="00077C03" w:rsidRDefault="003C44F2" w:rsidP="003C44F2">
      <w:pPr>
        <w:jc w:val="center"/>
        <w:rPr>
          <w:b/>
        </w:rPr>
      </w:pPr>
      <w:r w:rsidRPr="00375400">
        <w:rPr>
          <w:b/>
        </w:rPr>
        <w:t>Харак</w:t>
      </w:r>
      <w:r>
        <w:rPr>
          <w:b/>
        </w:rPr>
        <w:t>теристика объектов обслуживания</w:t>
      </w:r>
    </w:p>
    <w:tbl>
      <w:tblPr>
        <w:tblW w:w="10491" w:type="dxa"/>
        <w:jc w:val="center"/>
        <w:tblLayout w:type="fixed"/>
        <w:tblCellMar>
          <w:left w:w="57" w:type="dxa"/>
          <w:right w:w="57" w:type="dxa"/>
        </w:tblCellMar>
        <w:tblLook w:val="0000" w:firstRow="0" w:lastRow="0" w:firstColumn="0" w:lastColumn="0" w:noHBand="0" w:noVBand="0"/>
      </w:tblPr>
      <w:tblGrid>
        <w:gridCol w:w="426"/>
        <w:gridCol w:w="1135"/>
        <w:gridCol w:w="709"/>
        <w:gridCol w:w="709"/>
        <w:gridCol w:w="708"/>
        <w:gridCol w:w="709"/>
        <w:gridCol w:w="709"/>
        <w:gridCol w:w="709"/>
        <w:gridCol w:w="708"/>
        <w:gridCol w:w="709"/>
        <w:gridCol w:w="709"/>
        <w:gridCol w:w="709"/>
        <w:gridCol w:w="708"/>
        <w:gridCol w:w="1134"/>
      </w:tblGrid>
      <w:tr w:rsidR="003C44F2" w:rsidRPr="00375400" w:rsidTr="00287261">
        <w:trPr>
          <w:trHeight w:val="348"/>
          <w:tblHeader/>
          <w:jc w:val="center"/>
        </w:trPr>
        <w:tc>
          <w:tcPr>
            <w:tcW w:w="426" w:type="dxa"/>
            <w:vMerge w:val="restart"/>
            <w:tcBorders>
              <w:top w:val="single" w:sz="8" w:space="0" w:color="000000"/>
              <w:left w:val="single" w:sz="8" w:space="0" w:color="000000"/>
              <w:bottom w:val="single" w:sz="8" w:space="0" w:color="000000"/>
            </w:tcBorders>
            <w:vAlign w:val="center"/>
          </w:tcPr>
          <w:p w:rsidR="003C44F2" w:rsidRPr="00375400" w:rsidRDefault="003C44F2" w:rsidP="00287261">
            <w:pPr>
              <w:snapToGrid w:val="0"/>
              <w:spacing w:after="0"/>
              <w:jc w:val="center"/>
              <w:rPr>
                <w:b/>
                <w:spacing w:val="-2"/>
                <w:sz w:val="18"/>
                <w:szCs w:val="18"/>
              </w:rPr>
            </w:pPr>
            <w:r w:rsidRPr="00375400">
              <w:rPr>
                <w:b/>
                <w:spacing w:val="-2"/>
                <w:sz w:val="18"/>
                <w:szCs w:val="18"/>
              </w:rPr>
              <w:t>№</w:t>
            </w:r>
          </w:p>
        </w:tc>
        <w:tc>
          <w:tcPr>
            <w:tcW w:w="1135" w:type="dxa"/>
            <w:vMerge w:val="restart"/>
            <w:tcBorders>
              <w:top w:val="single" w:sz="8" w:space="0" w:color="000000"/>
              <w:left w:val="single" w:sz="8" w:space="0" w:color="000000"/>
              <w:bottom w:val="single" w:sz="8" w:space="0" w:color="000000"/>
            </w:tcBorders>
            <w:vAlign w:val="center"/>
          </w:tcPr>
          <w:p w:rsidR="003C44F2" w:rsidRPr="00375400" w:rsidRDefault="003C44F2" w:rsidP="00287261">
            <w:pPr>
              <w:snapToGrid w:val="0"/>
              <w:spacing w:after="0"/>
              <w:jc w:val="center"/>
              <w:rPr>
                <w:b/>
                <w:spacing w:val="-2"/>
                <w:sz w:val="18"/>
                <w:szCs w:val="18"/>
              </w:rPr>
            </w:pPr>
            <w:r w:rsidRPr="00375400">
              <w:rPr>
                <w:b/>
                <w:spacing w:val="-2"/>
                <w:sz w:val="18"/>
                <w:szCs w:val="18"/>
              </w:rPr>
              <w:t>Наименование населенного пункта</w:t>
            </w:r>
          </w:p>
        </w:tc>
        <w:tc>
          <w:tcPr>
            <w:tcW w:w="8930" w:type="dxa"/>
            <w:gridSpan w:val="12"/>
            <w:tcBorders>
              <w:top w:val="single" w:sz="8" w:space="0" w:color="000000"/>
              <w:left w:val="single" w:sz="8" w:space="0" w:color="000000"/>
              <w:bottom w:val="single" w:sz="8" w:space="0" w:color="000000"/>
              <w:right w:val="single" w:sz="8" w:space="0" w:color="000000"/>
            </w:tcBorders>
            <w:vAlign w:val="center"/>
          </w:tcPr>
          <w:p w:rsidR="003C44F2" w:rsidRPr="00375400" w:rsidRDefault="003C44F2" w:rsidP="00287261">
            <w:pPr>
              <w:snapToGrid w:val="0"/>
              <w:spacing w:after="0"/>
              <w:ind w:left="-57" w:right="-57"/>
              <w:jc w:val="center"/>
              <w:rPr>
                <w:b/>
                <w:bCs/>
                <w:spacing w:val="-2"/>
                <w:sz w:val="18"/>
                <w:szCs w:val="18"/>
              </w:rPr>
            </w:pPr>
            <w:r w:rsidRPr="00375400">
              <w:rPr>
                <w:b/>
                <w:bCs/>
                <w:spacing w:val="-2"/>
                <w:sz w:val="18"/>
                <w:szCs w:val="18"/>
              </w:rPr>
              <w:t>Объекты  обслуживания</w:t>
            </w:r>
          </w:p>
        </w:tc>
      </w:tr>
      <w:tr w:rsidR="003C44F2" w:rsidRPr="00375400" w:rsidTr="00287261">
        <w:trPr>
          <w:trHeight w:val="255"/>
          <w:tblHeader/>
          <w:jc w:val="center"/>
        </w:trPr>
        <w:tc>
          <w:tcPr>
            <w:tcW w:w="426" w:type="dxa"/>
            <w:vMerge/>
            <w:tcBorders>
              <w:top w:val="single" w:sz="8" w:space="0" w:color="000000"/>
              <w:left w:val="single" w:sz="8" w:space="0" w:color="000000"/>
              <w:bottom w:val="single" w:sz="8" w:space="0" w:color="000000"/>
            </w:tcBorders>
            <w:vAlign w:val="center"/>
          </w:tcPr>
          <w:p w:rsidR="003C44F2" w:rsidRPr="00375400" w:rsidRDefault="003C44F2" w:rsidP="00287261">
            <w:pPr>
              <w:spacing w:after="0"/>
            </w:pPr>
          </w:p>
        </w:tc>
        <w:tc>
          <w:tcPr>
            <w:tcW w:w="1135" w:type="dxa"/>
            <w:vMerge/>
            <w:tcBorders>
              <w:top w:val="single" w:sz="8" w:space="0" w:color="000000"/>
              <w:left w:val="single" w:sz="8" w:space="0" w:color="000000"/>
              <w:bottom w:val="single" w:sz="8" w:space="0" w:color="000000"/>
            </w:tcBorders>
            <w:vAlign w:val="center"/>
          </w:tcPr>
          <w:p w:rsidR="003C44F2" w:rsidRPr="00375400" w:rsidRDefault="003C44F2" w:rsidP="00287261">
            <w:pPr>
              <w:spacing w:after="0"/>
            </w:pPr>
          </w:p>
        </w:tc>
        <w:tc>
          <w:tcPr>
            <w:tcW w:w="1418" w:type="dxa"/>
            <w:gridSpan w:val="2"/>
            <w:tcBorders>
              <w:top w:val="single" w:sz="8" w:space="0" w:color="000000"/>
              <w:left w:val="single" w:sz="8" w:space="0" w:color="000000"/>
              <w:bottom w:val="single" w:sz="8" w:space="0" w:color="000000"/>
            </w:tcBorders>
            <w:vAlign w:val="center"/>
          </w:tcPr>
          <w:p w:rsidR="003C44F2" w:rsidRPr="00375400" w:rsidRDefault="003C44F2" w:rsidP="00287261">
            <w:pPr>
              <w:snapToGrid w:val="0"/>
              <w:spacing w:after="0"/>
              <w:ind w:left="-57"/>
              <w:jc w:val="center"/>
              <w:rPr>
                <w:b/>
                <w:bCs/>
                <w:spacing w:val="-2"/>
                <w:sz w:val="18"/>
                <w:szCs w:val="18"/>
              </w:rPr>
            </w:pPr>
            <w:r w:rsidRPr="00375400">
              <w:rPr>
                <w:b/>
                <w:bCs/>
                <w:spacing w:val="-2"/>
                <w:sz w:val="18"/>
                <w:szCs w:val="18"/>
              </w:rPr>
              <w:t>образование           (вместимость/факт)</w:t>
            </w:r>
          </w:p>
        </w:tc>
        <w:tc>
          <w:tcPr>
            <w:tcW w:w="1417" w:type="dxa"/>
            <w:gridSpan w:val="2"/>
            <w:tcBorders>
              <w:top w:val="single" w:sz="8" w:space="0" w:color="000000"/>
              <w:left w:val="single" w:sz="8" w:space="0" w:color="000000"/>
              <w:bottom w:val="single" w:sz="8" w:space="0" w:color="000000"/>
            </w:tcBorders>
            <w:vAlign w:val="center"/>
          </w:tcPr>
          <w:p w:rsidR="003C44F2" w:rsidRPr="00375400" w:rsidRDefault="003C44F2" w:rsidP="00287261">
            <w:pPr>
              <w:snapToGrid w:val="0"/>
              <w:spacing w:after="0"/>
              <w:ind w:left="-57"/>
              <w:jc w:val="center"/>
              <w:rPr>
                <w:b/>
                <w:bCs/>
                <w:spacing w:val="-2"/>
                <w:sz w:val="18"/>
                <w:szCs w:val="18"/>
              </w:rPr>
            </w:pPr>
            <w:r w:rsidRPr="00375400">
              <w:rPr>
                <w:b/>
                <w:bCs/>
                <w:spacing w:val="-2"/>
                <w:sz w:val="18"/>
                <w:szCs w:val="18"/>
              </w:rPr>
              <w:t>здравоохранение</w:t>
            </w:r>
          </w:p>
        </w:tc>
        <w:tc>
          <w:tcPr>
            <w:tcW w:w="2126" w:type="dxa"/>
            <w:gridSpan w:val="3"/>
            <w:tcBorders>
              <w:top w:val="single" w:sz="8" w:space="0" w:color="000000"/>
              <w:left w:val="single" w:sz="8" w:space="0" w:color="000000"/>
              <w:bottom w:val="single" w:sz="8" w:space="0" w:color="000000"/>
            </w:tcBorders>
            <w:vAlign w:val="center"/>
          </w:tcPr>
          <w:p w:rsidR="003C44F2" w:rsidRPr="00375400" w:rsidRDefault="003C44F2" w:rsidP="00287261">
            <w:pPr>
              <w:snapToGrid w:val="0"/>
              <w:spacing w:after="0"/>
              <w:ind w:left="-57"/>
              <w:jc w:val="center"/>
              <w:rPr>
                <w:b/>
                <w:bCs/>
                <w:spacing w:val="-2"/>
                <w:sz w:val="18"/>
                <w:szCs w:val="18"/>
              </w:rPr>
            </w:pPr>
            <w:r w:rsidRPr="00375400">
              <w:rPr>
                <w:b/>
                <w:bCs/>
                <w:spacing w:val="-2"/>
                <w:sz w:val="18"/>
                <w:szCs w:val="18"/>
              </w:rPr>
              <w:t>культурно-досуговые</w:t>
            </w:r>
          </w:p>
        </w:tc>
        <w:tc>
          <w:tcPr>
            <w:tcW w:w="3969" w:type="dxa"/>
            <w:gridSpan w:val="5"/>
            <w:tcBorders>
              <w:top w:val="single" w:sz="8" w:space="0" w:color="000000"/>
              <w:left w:val="single" w:sz="8" w:space="0" w:color="000000"/>
              <w:bottom w:val="single" w:sz="8" w:space="0" w:color="000000"/>
              <w:right w:val="single" w:sz="8" w:space="0" w:color="000000"/>
            </w:tcBorders>
            <w:vAlign w:val="center"/>
          </w:tcPr>
          <w:p w:rsidR="003C44F2" w:rsidRPr="00375400" w:rsidRDefault="003C44F2" w:rsidP="00287261">
            <w:pPr>
              <w:snapToGrid w:val="0"/>
              <w:spacing w:after="0"/>
              <w:ind w:left="-57"/>
              <w:jc w:val="center"/>
              <w:rPr>
                <w:b/>
                <w:bCs/>
                <w:spacing w:val="-2"/>
                <w:sz w:val="18"/>
                <w:szCs w:val="18"/>
              </w:rPr>
            </w:pPr>
            <w:r w:rsidRPr="00375400">
              <w:rPr>
                <w:b/>
                <w:bCs/>
                <w:spacing w:val="-2"/>
                <w:sz w:val="18"/>
                <w:szCs w:val="18"/>
              </w:rPr>
              <w:t>административно-деловые, торговые, финансовые, прочие</w:t>
            </w:r>
          </w:p>
        </w:tc>
      </w:tr>
      <w:tr w:rsidR="003C44F2" w:rsidRPr="00375400" w:rsidTr="00287261">
        <w:trPr>
          <w:trHeight w:val="255"/>
          <w:tblHeader/>
          <w:jc w:val="center"/>
        </w:trPr>
        <w:tc>
          <w:tcPr>
            <w:tcW w:w="426" w:type="dxa"/>
            <w:vMerge/>
            <w:tcBorders>
              <w:top w:val="single" w:sz="8" w:space="0" w:color="000000"/>
              <w:left w:val="single" w:sz="8" w:space="0" w:color="000000"/>
              <w:bottom w:val="single" w:sz="8" w:space="0" w:color="000000"/>
            </w:tcBorders>
            <w:vAlign w:val="center"/>
          </w:tcPr>
          <w:p w:rsidR="003C44F2" w:rsidRPr="00375400" w:rsidRDefault="003C44F2" w:rsidP="00287261">
            <w:pPr>
              <w:spacing w:after="0"/>
            </w:pPr>
          </w:p>
        </w:tc>
        <w:tc>
          <w:tcPr>
            <w:tcW w:w="1135" w:type="dxa"/>
            <w:vMerge/>
            <w:tcBorders>
              <w:top w:val="single" w:sz="8" w:space="0" w:color="000000"/>
              <w:left w:val="single" w:sz="8" w:space="0" w:color="000000"/>
              <w:bottom w:val="single" w:sz="8" w:space="0" w:color="000000"/>
            </w:tcBorders>
            <w:vAlign w:val="center"/>
          </w:tcPr>
          <w:p w:rsidR="003C44F2" w:rsidRPr="00375400" w:rsidRDefault="003C44F2" w:rsidP="00287261">
            <w:pPr>
              <w:spacing w:after="0"/>
            </w:pPr>
          </w:p>
        </w:tc>
        <w:tc>
          <w:tcPr>
            <w:tcW w:w="709" w:type="dxa"/>
            <w:tcBorders>
              <w:top w:val="single" w:sz="8" w:space="0" w:color="000000"/>
              <w:left w:val="single" w:sz="8" w:space="0" w:color="000000"/>
              <w:bottom w:val="single" w:sz="8" w:space="0" w:color="000000"/>
            </w:tcBorders>
            <w:vAlign w:val="center"/>
          </w:tcPr>
          <w:p w:rsidR="003C44F2" w:rsidRPr="00375400" w:rsidRDefault="003C44F2" w:rsidP="00287261">
            <w:pPr>
              <w:snapToGrid w:val="0"/>
              <w:spacing w:after="0"/>
              <w:ind w:left="-57"/>
              <w:jc w:val="center"/>
              <w:rPr>
                <w:b/>
                <w:bCs/>
                <w:spacing w:val="-2"/>
                <w:sz w:val="18"/>
                <w:szCs w:val="18"/>
              </w:rPr>
            </w:pPr>
            <w:r w:rsidRPr="00375400">
              <w:rPr>
                <w:b/>
                <w:bCs/>
                <w:spacing w:val="-2"/>
                <w:sz w:val="18"/>
                <w:szCs w:val="18"/>
              </w:rPr>
              <w:t>д/с</w:t>
            </w:r>
          </w:p>
        </w:tc>
        <w:tc>
          <w:tcPr>
            <w:tcW w:w="709" w:type="dxa"/>
            <w:tcBorders>
              <w:top w:val="single" w:sz="8" w:space="0" w:color="000000"/>
              <w:left w:val="single" w:sz="8" w:space="0" w:color="000000"/>
              <w:bottom w:val="single" w:sz="8" w:space="0" w:color="000000"/>
            </w:tcBorders>
            <w:vAlign w:val="center"/>
          </w:tcPr>
          <w:p w:rsidR="003C44F2" w:rsidRPr="00375400" w:rsidRDefault="003C44F2" w:rsidP="00287261">
            <w:pPr>
              <w:snapToGrid w:val="0"/>
              <w:spacing w:after="0"/>
              <w:ind w:left="-57"/>
              <w:jc w:val="center"/>
              <w:rPr>
                <w:b/>
                <w:bCs/>
                <w:spacing w:val="-2"/>
                <w:sz w:val="18"/>
                <w:szCs w:val="18"/>
              </w:rPr>
            </w:pPr>
            <w:r w:rsidRPr="00375400">
              <w:rPr>
                <w:b/>
                <w:bCs/>
                <w:spacing w:val="-2"/>
                <w:sz w:val="18"/>
                <w:szCs w:val="18"/>
              </w:rPr>
              <w:t>шк.</w:t>
            </w:r>
          </w:p>
        </w:tc>
        <w:tc>
          <w:tcPr>
            <w:tcW w:w="708" w:type="dxa"/>
            <w:tcBorders>
              <w:top w:val="single" w:sz="8" w:space="0" w:color="000000"/>
              <w:left w:val="single" w:sz="8" w:space="0" w:color="000000"/>
              <w:bottom w:val="single" w:sz="8" w:space="0" w:color="000000"/>
            </w:tcBorders>
            <w:vAlign w:val="center"/>
          </w:tcPr>
          <w:p w:rsidR="003C44F2" w:rsidRPr="00375400" w:rsidRDefault="003C44F2" w:rsidP="00287261">
            <w:pPr>
              <w:snapToGrid w:val="0"/>
              <w:spacing w:after="0"/>
              <w:ind w:left="-57"/>
              <w:jc w:val="center"/>
              <w:rPr>
                <w:b/>
                <w:bCs/>
                <w:spacing w:val="-2"/>
                <w:sz w:val="18"/>
                <w:szCs w:val="18"/>
              </w:rPr>
            </w:pPr>
            <w:r w:rsidRPr="00375400">
              <w:rPr>
                <w:b/>
                <w:bCs/>
                <w:spacing w:val="-2"/>
                <w:sz w:val="18"/>
                <w:szCs w:val="18"/>
              </w:rPr>
              <w:t>больн.</w:t>
            </w:r>
          </w:p>
        </w:tc>
        <w:tc>
          <w:tcPr>
            <w:tcW w:w="709" w:type="dxa"/>
            <w:tcBorders>
              <w:top w:val="single" w:sz="8" w:space="0" w:color="000000"/>
              <w:left w:val="single" w:sz="8" w:space="0" w:color="000000"/>
              <w:bottom w:val="single" w:sz="8" w:space="0" w:color="000000"/>
            </w:tcBorders>
            <w:vAlign w:val="center"/>
          </w:tcPr>
          <w:p w:rsidR="003C44F2" w:rsidRPr="00375400" w:rsidRDefault="003C44F2" w:rsidP="00287261">
            <w:pPr>
              <w:snapToGrid w:val="0"/>
              <w:spacing w:after="0"/>
              <w:ind w:left="-57"/>
              <w:jc w:val="center"/>
              <w:rPr>
                <w:b/>
                <w:bCs/>
                <w:spacing w:val="-2"/>
                <w:sz w:val="18"/>
                <w:szCs w:val="18"/>
              </w:rPr>
            </w:pPr>
            <w:r w:rsidRPr="00375400">
              <w:rPr>
                <w:b/>
                <w:bCs/>
                <w:spacing w:val="-2"/>
                <w:sz w:val="18"/>
                <w:szCs w:val="18"/>
              </w:rPr>
              <w:t>ФАП</w:t>
            </w:r>
          </w:p>
        </w:tc>
        <w:tc>
          <w:tcPr>
            <w:tcW w:w="709" w:type="dxa"/>
            <w:tcBorders>
              <w:top w:val="single" w:sz="8" w:space="0" w:color="000000"/>
              <w:left w:val="single" w:sz="8" w:space="0" w:color="000000"/>
              <w:bottom w:val="single" w:sz="8" w:space="0" w:color="000000"/>
            </w:tcBorders>
            <w:vAlign w:val="center"/>
          </w:tcPr>
          <w:p w:rsidR="003C44F2" w:rsidRPr="00375400" w:rsidRDefault="003C44F2" w:rsidP="00287261">
            <w:pPr>
              <w:snapToGrid w:val="0"/>
              <w:spacing w:after="0"/>
              <w:ind w:left="-57"/>
              <w:jc w:val="center"/>
              <w:rPr>
                <w:b/>
                <w:bCs/>
                <w:spacing w:val="-2"/>
                <w:sz w:val="18"/>
                <w:szCs w:val="18"/>
              </w:rPr>
            </w:pPr>
            <w:r w:rsidRPr="00375400">
              <w:rPr>
                <w:b/>
                <w:bCs/>
                <w:spacing w:val="-2"/>
                <w:sz w:val="18"/>
                <w:szCs w:val="18"/>
              </w:rPr>
              <w:t>клуб</w:t>
            </w:r>
          </w:p>
        </w:tc>
        <w:tc>
          <w:tcPr>
            <w:tcW w:w="709" w:type="dxa"/>
            <w:tcBorders>
              <w:top w:val="single" w:sz="8" w:space="0" w:color="000000"/>
              <w:left w:val="single" w:sz="8" w:space="0" w:color="000000"/>
              <w:bottom w:val="single" w:sz="8" w:space="0" w:color="000000"/>
            </w:tcBorders>
            <w:vAlign w:val="center"/>
          </w:tcPr>
          <w:p w:rsidR="003C44F2" w:rsidRPr="00375400" w:rsidRDefault="003C44F2" w:rsidP="00287261">
            <w:pPr>
              <w:snapToGrid w:val="0"/>
              <w:spacing w:after="0"/>
              <w:ind w:left="-57"/>
              <w:jc w:val="center"/>
              <w:rPr>
                <w:b/>
                <w:bCs/>
                <w:spacing w:val="-2"/>
                <w:sz w:val="18"/>
                <w:szCs w:val="18"/>
              </w:rPr>
            </w:pPr>
            <w:r w:rsidRPr="00375400">
              <w:rPr>
                <w:b/>
                <w:bCs/>
                <w:spacing w:val="-2"/>
                <w:sz w:val="18"/>
                <w:szCs w:val="18"/>
              </w:rPr>
              <w:t>библио-тека</w:t>
            </w:r>
          </w:p>
        </w:tc>
        <w:tc>
          <w:tcPr>
            <w:tcW w:w="708" w:type="dxa"/>
            <w:tcBorders>
              <w:top w:val="single" w:sz="8" w:space="0" w:color="000000"/>
              <w:left w:val="single" w:sz="8" w:space="0" w:color="000000"/>
              <w:bottom w:val="single" w:sz="8" w:space="0" w:color="000000"/>
            </w:tcBorders>
            <w:vAlign w:val="center"/>
          </w:tcPr>
          <w:p w:rsidR="003C44F2" w:rsidRPr="00375400" w:rsidRDefault="003C44F2" w:rsidP="00287261">
            <w:pPr>
              <w:snapToGrid w:val="0"/>
              <w:spacing w:after="0"/>
              <w:ind w:left="-57"/>
              <w:jc w:val="center"/>
              <w:rPr>
                <w:b/>
                <w:bCs/>
                <w:spacing w:val="-2"/>
                <w:sz w:val="18"/>
                <w:szCs w:val="18"/>
              </w:rPr>
            </w:pPr>
            <w:r w:rsidRPr="00375400">
              <w:rPr>
                <w:b/>
                <w:bCs/>
                <w:spacing w:val="-2"/>
                <w:sz w:val="18"/>
                <w:szCs w:val="18"/>
              </w:rPr>
              <w:t>спорт. комплекс</w:t>
            </w:r>
          </w:p>
        </w:tc>
        <w:tc>
          <w:tcPr>
            <w:tcW w:w="709" w:type="dxa"/>
            <w:tcBorders>
              <w:top w:val="single" w:sz="8" w:space="0" w:color="000000"/>
              <w:left w:val="single" w:sz="8" w:space="0" w:color="000000"/>
              <w:bottom w:val="single" w:sz="8" w:space="0" w:color="000000"/>
            </w:tcBorders>
            <w:vAlign w:val="center"/>
          </w:tcPr>
          <w:p w:rsidR="003C44F2" w:rsidRPr="00375400" w:rsidRDefault="003C44F2" w:rsidP="00287261">
            <w:pPr>
              <w:snapToGrid w:val="0"/>
              <w:spacing w:after="0"/>
              <w:ind w:left="-57" w:right="-57"/>
              <w:jc w:val="center"/>
              <w:rPr>
                <w:b/>
                <w:bCs/>
                <w:spacing w:val="-2"/>
                <w:sz w:val="18"/>
                <w:szCs w:val="18"/>
              </w:rPr>
            </w:pPr>
            <w:r w:rsidRPr="00375400">
              <w:rPr>
                <w:b/>
                <w:bCs/>
                <w:spacing w:val="-2"/>
                <w:sz w:val="18"/>
                <w:szCs w:val="18"/>
              </w:rPr>
              <w:t>адм.</w:t>
            </w:r>
          </w:p>
        </w:tc>
        <w:tc>
          <w:tcPr>
            <w:tcW w:w="709" w:type="dxa"/>
            <w:tcBorders>
              <w:top w:val="single" w:sz="8" w:space="0" w:color="000000"/>
              <w:left w:val="single" w:sz="8" w:space="0" w:color="000000"/>
              <w:bottom w:val="single" w:sz="8" w:space="0" w:color="000000"/>
            </w:tcBorders>
            <w:vAlign w:val="center"/>
          </w:tcPr>
          <w:p w:rsidR="003C44F2" w:rsidRPr="00375400" w:rsidRDefault="003C44F2" w:rsidP="00287261">
            <w:pPr>
              <w:snapToGrid w:val="0"/>
              <w:spacing w:after="0"/>
              <w:ind w:left="-57"/>
              <w:jc w:val="center"/>
              <w:rPr>
                <w:b/>
                <w:bCs/>
                <w:spacing w:val="-2"/>
                <w:sz w:val="18"/>
                <w:szCs w:val="18"/>
              </w:rPr>
            </w:pPr>
            <w:r w:rsidRPr="00375400">
              <w:rPr>
                <w:b/>
                <w:bCs/>
                <w:spacing w:val="-2"/>
                <w:sz w:val="18"/>
                <w:szCs w:val="18"/>
              </w:rPr>
              <w:t>маг., рынок</w:t>
            </w:r>
          </w:p>
        </w:tc>
        <w:tc>
          <w:tcPr>
            <w:tcW w:w="709" w:type="dxa"/>
            <w:tcBorders>
              <w:top w:val="single" w:sz="8" w:space="0" w:color="000000"/>
              <w:left w:val="single" w:sz="8" w:space="0" w:color="000000"/>
              <w:bottom w:val="single" w:sz="8" w:space="0" w:color="000000"/>
            </w:tcBorders>
            <w:vAlign w:val="center"/>
          </w:tcPr>
          <w:p w:rsidR="003C44F2" w:rsidRPr="00375400" w:rsidRDefault="003C44F2" w:rsidP="00287261">
            <w:pPr>
              <w:snapToGrid w:val="0"/>
              <w:spacing w:after="0"/>
              <w:ind w:left="-57"/>
              <w:jc w:val="center"/>
              <w:rPr>
                <w:b/>
                <w:bCs/>
                <w:spacing w:val="-2"/>
                <w:sz w:val="18"/>
                <w:szCs w:val="18"/>
              </w:rPr>
            </w:pPr>
            <w:r w:rsidRPr="00375400">
              <w:rPr>
                <w:b/>
                <w:bCs/>
                <w:spacing w:val="-2"/>
                <w:sz w:val="18"/>
                <w:szCs w:val="18"/>
              </w:rPr>
              <w:t>сб. касса</w:t>
            </w:r>
          </w:p>
        </w:tc>
        <w:tc>
          <w:tcPr>
            <w:tcW w:w="708" w:type="dxa"/>
            <w:tcBorders>
              <w:top w:val="single" w:sz="8" w:space="0" w:color="000000"/>
              <w:left w:val="single" w:sz="8" w:space="0" w:color="000000"/>
              <w:bottom w:val="single" w:sz="8" w:space="0" w:color="000000"/>
            </w:tcBorders>
            <w:vAlign w:val="center"/>
          </w:tcPr>
          <w:p w:rsidR="003C44F2" w:rsidRDefault="003C44F2" w:rsidP="00287261">
            <w:pPr>
              <w:snapToGrid w:val="0"/>
              <w:spacing w:after="0"/>
              <w:ind w:left="-57"/>
              <w:jc w:val="center"/>
              <w:rPr>
                <w:b/>
                <w:bCs/>
                <w:spacing w:val="-2"/>
                <w:sz w:val="18"/>
                <w:szCs w:val="18"/>
              </w:rPr>
            </w:pPr>
            <w:r w:rsidRPr="00375400">
              <w:rPr>
                <w:b/>
                <w:bCs/>
                <w:spacing w:val="-2"/>
                <w:sz w:val="18"/>
                <w:szCs w:val="18"/>
              </w:rPr>
              <w:t>пункт связи</w:t>
            </w:r>
          </w:p>
          <w:p w:rsidR="003C44F2" w:rsidRPr="00375400" w:rsidRDefault="003C44F2" w:rsidP="00287261">
            <w:pPr>
              <w:snapToGrid w:val="0"/>
              <w:spacing w:after="0"/>
              <w:ind w:left="-57"/>
              <w:jc w:val="center"/>
              <w:rPr>
                <w:b/>
                <w:bCs/>
                <w:spacing w:val="-2"/>
                <w:sz w:val="18"/>
                <w:szCs w:val="18"/>
              </w:rPr>
            </w:pPr>
            <w:r>
              <w:rPr>
                <w:b/>
                <w:bCs/>
                <w:spacing w:val="-2"/>
                <w:sz w:val="18"/>
                <w:szCs w:val="18"/>
              </w:rPr>
              <w:t>(почта)</w:t>
            </w:r>
          </w:p>
        </w:tc>
        <w:tc>
          <w:tcPr>
            <w:tcW w:w="1134" w:type="dxa"/>
            <w:vMerge w:val="restart"/>
            <w:tcBorders>
              <w:top w:val="single" w:sz="8" w:space="0" w:color="000000"/>
              <w:left w:val="single" w:sz="8" w:space="0" w:color="000000"/>
              <w:bottom w:val="single" w:sz="8" w:space="0" w:color="000000"/>
              <w:right w:val="single" w:sz="8" w:space="0" w:color="000000"/>
            </w:tcBorders>
            <w:vAlign w:val="center"/>
          </w:tcPr>
          <w:p w:rsidR="003C44F2" w:rsidRPr="00375400" w:rsidRDefault="003C44F2" w:rsidP="00287261">
            <w:pPr>
              <w:snapToGrid w:val="0"/>
              <w:spacing w:after="0"/>
              <w:ind w:left="-57" w:right="-57"/>
              <w:jc w:val="center"/>
              <w:rPr>
                <w:b/>
                <w:bCs/>
                <w:spacing w:val="-2"/>
                <w:sz w:val="18"/>
                <w:szCs w:val="18"/>
              </w:rPr>
            </w:pPr>
            <w:r w:rsidRPr="00375400">
              <w:rPr>
                <w:b/>
                <w:bCs/>
                <w:spacing w:val="-2"/>
                <w:sz w:val="18"/>
                <w:szCs w:val="18"/>
              </w:rPr>
              <w:t>пр</w:t>
            </w:r>
            <w:r>
              <w:rPr>
                <w:b/>
                <w:bCs/>
                <w:spacing w:val="-2"/>
                <w:sz w:val="18"/>
                <w:szCs w:val="18"/>
              </w:rPr>
              <w:t>очие                    (</w:t>
            </w:r>
            <w:r w:rsidRPr="00375400">
              <w:rPr>
                <w:b/>
                <w:bCs/>
                <w:spacing w:val="-2"/>
                <w:sz w:val="18"/>
                <w:szCs w:val="18"/>
              </w:rPr>
              <w:t>отд. милиции, пож. часть, церковь)</w:t>
            </w:r>
          </w:p>
        </w:tc>
      </w:tr>
      <w:tr w:rsidR="003C44F2" w:rsidRPr="00375400" w:rsidTr="00287261">
        <w:trPr>
          <w:trHeight w:val="255"/>
          <w:tblHeader/>
          <w:jc w:val="center"/>
        </w:trPr>
        <w:tc>
          <w:tcPr>
            <w:tcW w:w="426" w:type="dxa"/>
            <w:vMerge/>
            <w:tcBorders>
              <w:top w:val="single" w:sz="8" w:space="0" w:color="000000"/>
              <w:left w:val="single" w:sz="8" w:space="0" w:color="000000"/>
              <w:bottom w:val="single" w:sz="8" w:space="0" w:color="000000"/>
            </w:tcBorders>
            <w:vAlign w:val="center"/>
          </w:tcPr>
          <w:p w:rsidR="003C44F2" w:rsidRPr="00375400" w:rsidRDefault="003C44F2" w:rsidP="00287261">
            <w:pPr>
              <w:spacing w:after="0"/>
            </w:pPr>
          </w:p>
        </w:tc>
        <w:tc>
          <w:tcPr>
            <w:tcW w:w="1135" w:type="dxa"/>
            <w:vMerge/>
            <w:tcBorders>
              <w:top w:val="single" w:sz="8" w:space="0" w:color="000000"/>
              <w:left w:val="single" w:sz="8" w:space="0" w:color="000000"/>
              <w:bottom w:val="single" w:sz="8" w:space="0" w:color="000000"/>
            </w:tcBorders>
            <w:vAlign w:val="center"/>
          </w:tcPr>
          <w:p w:rsidR="003C44F2" w:rsidRPr="00375400" w:rsidRDefault="003C44F2" w:rsidP="00287261">
            <w:pPr>
              <w:spacing w:after="0"/>
            </w:pPr>
          </w:p>
        </w:tc>
        <w:tc>
          <w:tcPr>
            <w:tcW w:w="709" w:type="dxa"/>
            <w:tcBorders>
              <w:top w:val="single" w:sz="8" w:space="0" w:color="000000"/>
              <w:left w:val="single" w:sz="8" w:space="0" w:color="000000"/>
              <w:bottom w:val="single" w:sz="8" w:space="0" w:color="000000"/>
            </w:tcBorders>
            <w:vAlign w:val="center"/>
          </w:tcPr>
          <w:p w:rsidR="003C44F2" w:rsidRPr="00375400" w:rsidRDefault="003C44F2" w:rsidP="00287261">
            <w:pPr>
              <w:snapToGrid w:val="0"/>
              <w:spacing w:after="0"/>
              <w:ind w:left="-57"/>
              <w:jc w:val="center"/>
              <w:rPr>
                <w:b/>
                <w:bCs/>
                <w:spacing w:val="-2"/>
                <w:sz w:val="18"/>
                <w:szCs w:val="18"/>
              </w:rPr>
            </w:pPr>
            <w:r w:rsidRPr="00375400">
              <w:rPr>
                <w:b/>
                <w:bCs/>
                <w:spacing w:val="-2"/>
                <w:sz w:val="18"/>
                <w:szCs w:val="18"/>
              </w:rPr>
              <w:t>мест</w:t>
            </w:r>
          </w:p>
        </w:tc>
        <w:tc>
          <w:tcPr>
            <w:tcW w:w="709" w:type="dxa"/>
            <w:tcBorders>
              <w:top w:val="single" w:sz="8" w:space="0" w:color="000000"/>
              <w:left w:val="single" w:sz="8" w:space="0" w:color="000000"/>
              <w:bottom w:val="single" w:sz="8" w:space="0" w:color="000000"/>
            </w:tcBorders>
            <w:vAlign w:val="center"/>
          </w:tcPr>
          <w:p w:rsidR="003C44F2" w:rsidRPr="00375400" w:rsidRDefault="003C44F2" w:rsidP="00287261">
            <w:pPr>
              <w:snapToGrid w:val="0"/>
              <w:spacing w:after="0"/>
              <w:ind w:left="-57"/>
              <w:jc w:val="center"/>
              <w:rPr>
                <w:b/>
                <w:bCs/>
                <w:spacing w:val="-2"/>
                <w:sz w:val="18"/>
                <w:szCs w:val="18"/>
              </w:rPr>
            </w:pPr>
            <w:r w:rsidRPr="00375400">
              <w:rPr>
                <w:b/>
                <w:bCs/>
                <w:spacing w:val="-2"/>
                <w:sz w:val="18"/>
                <w:szCs w:val="18"/>
              </w:rPr>
              <w:t>мест</w:t>
            </w:r>
          </w:p>
        </w:tc>
        <w:tc>
          <w:tcPr>
            <w:tcW w:w="708" w:type="dxa"/>
            <w:tcBorders>
              <w:top w:val="single" w:sz="8" w:space="0" w:color="000000"/>
              <w:left w:val="single" w:sz="8" w:space="0" w:color="000000"/>
              <w:bottom w:val="single" w:sz="8" w:space="0" w:color="000000"/>
            </w:tcBorders>
            <w:vAlign w:val="center"/>
          </w:tcPr>
          <w:p w:rsidR="003C44F2" w:rsidRPr="00375400" w:rsidRDefault="003C44F2" w:rsidP="00287261">
            <w:pPr>
              <w:snapToGrid w:val="0"/>
              <w:spacing w:after="0"/>
              <w:ind w:left="-57"/>
              <w:jc w:val="center"/>
              <w:rPr>
                <w:b/>
                <w:bCs/>
                <w:spacing w:val="-2"/>
                <w:sz w:val="18"/>
                <w:szCs w:val="18"/>
              </w:rPr>
            </w:pPr>
            <w:r w:rsidRPr="00375400">
              <w:rPr>
                <w:b/>
                <w:bCs/>
                <w:spacing w:val="-2"/>
                <w:sz w:val="18"/>
                <w:szCs w:val="18"/>
              </w:rPr>
              <w:t>коек</w:t>
            </w:r>
          </w:p>
        </w:tc>
        <w:tc>
          <w:tcPr>
            <w:tcW w:w="709" w:type="dxa"/>
            <w:tcBorders>
              <w:top w:val="single" w:sz="8" w:space="0" w:color="000000"/>
              <w:left w:val="single" w:sz="8" w:space="0" w:color="000000"/>
              <w:bottom w:val="single" w:sz="8" w:space="0" w:color="000000"/>
            </w:tcBorders>
            <w:vAlign w:val="center"/>
          </w:tcPr>
          <w:p w:rsidR="003C44F2" w:rsidRPr="00375400" w:rsidRDefault="003C44F2" w:rsidP="00287261">
            <w:pPr>
              <w:snapToGrid w:val="0"/>
              <w:spacing w:after="0"/>
              <w:ind w:left="-57"/>
              <w:jc w:val="center"/>
              <w:rPr>
                <w:b/>
                <w:bCs/>
                <w:spacing w:val="-2"/>
                <w:sz w:val="18"/>
                <w:szCs w:val="18"/>
              </w:rPr>
            </w:pPr>
            <w:r w:rsidRPr="00375400">
              <w:rPr>
                <w:b/>
                <w:bCs/>
                <w:spacing w:val="-2"/>
                <w:sz w:val="18"/>
                <w:szCs w:val="18"/>
              </w:rPr>
              <w:t>посещ. в смену</w:t>
            </w:r>
          </w:p>
        </w:tc>
        <w:tc>
          <w:tcPr>
            <w:tcW w:w="709" w:type="dxa"/>
            <w:tcBorders>
              <w:top w:val="single" w:sz="8" w:space="0" w:color="000000"/>
              <w:left w:val="single" w:sz="8" w:space="0" w:color="000000"/>
              <w:bottom w:val="single" w:sz="8" w:space="0" w:color="000000"/>
            </w:tcBorders>
            <w:vAlign w:val="center"/>
          </w:tcPr>
          <w:p w:rsidR="003C44F2" w:rsidRPr="00375400" w:rsidRDefault="003C44F2" w:rsidP="00287261">
            <w:pPr>
              <w:snapToGrid w:val="0"/>
              <w:spacing w:after="0"/>
              <w:ind w:left="-57"/>
              <w:jc w:val="center"/>
              <w:rPr>
                <w:b/>
                <w:bCs/>
                <w:spacing w:val="-2"/>
                <w:sz w:val="18"/>
                <w:szCs w:val="18"/>
              </w:rPr>
            </w:pPr>
            <w:r w:rsidRPr="00375400">
              <w:rPr>
                <w:b/>
                <w:bCs/>
                <w:spacing w:val="-2"/>
                <w:sz w:val="18"/>
                <w:szCs w:val="18"/>
              </w:rPr>
              <w:t>мест</w:t>
            </w:r>
          </w:p>
        </w:tc>
        <w:tc>
          <w:tcPr>
            <w:tcW w:w="709" w:type="dxa"/>
            <w:tcBorders>
              <w:top w:val="single" w:sz="8" w:space="0" w:color="000000"/>
              <w:left w:val="single" w:sz="8" w:space="0" w:color="000000"/>
              <w:bottom w:val="single" w:sz="8" w:space="0" w:color="000000"/>
            </w:tcBorders>
            <w:vAlign w:val="center"/>
          </w:tcPr>
          <w:p w:rsidR="003C44F2" w:rsidRPr="00375400" w:rsidRDefault="003C44F2" w:rsidP="00287261">
            <w:pPr>
              <w:snapToGrid w:val="0"/>
              <w:spacing w:after="0"/>
              <w:ind w:left="-57" w:right="-57"/>
              <w:jc w:val="center"/>
              <w:rPr>
                <w:b/>
                <w:bCs/>
                <w:spacing w:val="-2"/>
                <w:sz w:val="18"/>
                <w:szCs w:val="18"/>
              </w:rPr>
            </w:pPr>
            <w:r w:rsidRPr="00375400">
              <w:rPr>
                <w:b/>
                <w:bCs/>
                <w:spacing w:val="-2"/>
                <w:sz w:val="18"/>
                <w:szCs w:val="18"/>
              </w:rPr>
              <w:t>ед.хран</w:t>
            </w:r>
          </w:p>
        </w:tc>
        <w:tc>
          <w:tcPr>
            <w:tcW w:w="708" w:type="dxa"/>
            <w:tcBorders>
              <w:top w:val="single" w:sz="8" w:space="0" w:color="000000"/>
              <w:left w:val="single" w:sz="8" w:space="0" w:color="000000"/>
              <w:bottom w:val="single" w:sz="8" w:space="0" w:color="000000"/>
            </w:tcBorders>
            <w:vAlign w:val="center"/>
          </w:tcPr>
          <w:p w:rsidR="003C44F2" w:rsidRPr="00375400" w:rsidRDefault="003C44F2" w:rsidP="00287261">
            <w:pPr>
              <w:snapToGrid w:val="0"/>
              <w:spacing w:after="0"/>
              <w:ind w:left="-57"/>
              <w:jc w:val="center"/>
              <w:rPr>
                <w:b/>
                <w:bCs/>
                <w:spacing w:val="-2"/>
                <w:sz w:val="18"/>
                <w:szCs w:val="18"/>
              </w:rPr>
            </w:pPr>
            <w:r w:rsidRPr="00375400">
              <w:rPr>
                <w:b/>
                <w:bCs/>
                <w:spacing w:val="-2"/>
                <w:sz w:val="18"/>
                <w:szCs w:val="18"/>
              </w:rPr>
              <w:t>м</w:t>
            </w:r>
            <w:r w:rsidRPr="00375400">
              <w:rPr>
                <w:b/>
                <w:bCs/>
                <w:spacing w:val="-2"/>
                <w:sz w:val="18"/>
                <w:szCs w:val="18"/>
                <w:vertAlign w:val="superscript"/>
              </w:rPr>
              <w:t>2</w:t>
            </w:r>
            <w:r w:rsidRPr="00375400">
              <w:rPr>
                <w:b/>
                <w:bCs/>
                <w:spacing w:val="-2"/>
                <w:sz w:val="18"/>
                <w:szCs w:val="18"/>
              </w:rPr>
              <w:t xml:space="preserve"> зала</w:t>
            </w:r>
          </w:p>
        </w:tc>
        <w:tc>
          <w:tcPr>
            <w:tcW w:w="709" w:type="dxa"/>
            <w:tcBorders>
              <w:top w:val="single" w:sz="8" w:space="0" w:color="000000"/>
              <w:left w:val="single" w:sz="8" w:space="0" w:color="000000"/>
              <w:bottom w:val="single" w:sz="8" w:space="0" w:color="000000"/>
            </w:tcBorders>
            <w:vAlign w:val="center"/>
          </w:tcPr>
          <w:p w:rsidR="003C44F2" w:rsidRPr="00375400" w:rsidRDefault="003C44F2" w:rsidP="00287261">
            <w:pPr>
              <w:snapToGrid w:val="0"/>
              <w:spacing w:after="0"/>
              <w:ind w:left="-57"/>
              <w:jc w:val="center"/>
              <w:rPr>
                <w:b/>
                <w:bCs/>
                <w:spacing w:val="-2"/>
                <w:sz w:val="18"/>
                <w:szCs w:val="18"/>
              </w:rPr>
            </w:pPr>
            <w:r w:rsidRPr="00375400">
              <w:rPr>
                <w:b/>
                <w:bCs/>
                <w:spacing w:val="-2"/>
                <w:sz w:val="18"/>
                <w:szCs w:val="18"/>
              </w:rPr>
              <w:t>объект</w:t>
            </w:r>
          </w:p>
        </w:tc>
        <w:tc>
          <w:tcPr>
            <w:tcW w:w="709" w:type="dxa"/>
            <w:tcBorders>
              <w:top w:val="single" w:sz="8" w:space="0" w:color="000000"/>
              <w:left w:val="single" w:sz="8" w:space="0" w:color="000000"/>
              <w:bottom w:val="single" w:sz="8" w:space="0" w:color="000000"/>
            </w:tcBorders>
            <w:vAlign w:val="center"/>
          </w:tcPr>
          <w:p w:rsidR="003C44F2" w:rsidRPr="00375400" w:rsidRDefault="003C44F2" w:rsidP="00287261">
            <w:pPr>
              <w:snapToGrid w:val="0"/>
              <w:spacing w:after="0"/>
              <w:ind w:left="-57"/>
              <w:jc w:val="center"/>
              <w:rPr>
                <w:b/>
                <w:bCs/>
                <w:spacing w:val="-2"/>
                <w:sz w:val="18"/>
                <w:szCs w:val="18"/>
                <w:lang w:val="en-US"/>
              </w:rPr>
            </w:pPr>
            <w:r w:rsidRPr="00375400">
              <w:rPr>
                <w:b/>
                <w:bCs/>
                <w:spacing w:val="-2"/>
                <w:sz w:val="18"/>
                <w:szCs w:val="18"/>
              </w:rPr>
              <w:t>объект/м</w:t>
            </w:r>
            <w:r w:rsidRPr="00375400">
              <w:rPr>
                <w:b/>
                <w:bCs/>
                <w:spacing w:val="-2"/>
                <w:sz w:val="18"/>
                <w:szCs w:val="18"/>
                <w:vertAlign w:val="superscript"/>
              </w:rPr>
              <w:t>2</w:t>
            </w:r>
            <w:r w:rsidRPr="00375400">
              <w:rPr>
                <w:b/>
                <w:bCs/>
                <w:spacing w:val="-2"/>
                <w:sz w:val="18"/>
                <w:szCs w:val="18"/>
              </w:rPr>
              <w:t xml:space="preserve"> торг.</w:t>
            </w:r>
            <w:r w:rsidRPr="00375400">
              <w:rPr>
                <w:b/>
                <w:bCs/>
                <w:spacing w:val="-2"/>
                <w:sz w:val="18"/>
                <w:szCs w:val="18"/>
                <w:lang w:val="en-US"/>
              </w:rPr>
              <w:t>S</w:t>
            </w:r>
          </w:p>
        </w:tc>
        <w:tc>
          <w:tcPr>
            <w:tcW w:w="709" w:type="dxa"/>
            <w:tcBorders>
              <w:top w:val="single" w:sz="8" w:space="0" w:color="000000"/>
              <w:left w:val="single" w:sz="8" w:space="0" w:color="000000"/>
              <w:bottom w:val="single" w:sz="8" w:space="0" w:color="000000"/>
            </w:tcBorders>
            <w:vAlign w:val="center"/>
          </w:tcPr>
          <w:p w:rsidR="003C44F2" w:rsidRPr="00375400" w:rsidRDefault="003C44F2" w:rsidP="00287261">
            <w:pPr>
              <w:snapToGrid w:val="0"/>
              <w:spacing w:after="0"/>
              <w:ind w:left="-57"/>
              <w:jc w:val="center"/>
              <w:rPr>
                <w:b/>
                <w:bCs/>
                <w:spacing w:val="-2"/>
                <w:sz w:val="18"/>
                <w:szCs w:val="18"/>
              </w:rPr>
            </w:pPr>
            <w:r w:rsidRPr="00375400">
              <w:rPr>
                <w:b/>
                <w:bCs/>
                <w:spacing w:val="-2"/>
                <w:sz w:val="18"/>
                <w:szCs w:val="18"/>
              </w:rPr>
              <w:t>операц. место</w:t>
            </w:r>
          </w:p>
        </w:tc>
        <w:tc>
          <w:tcPr>
            <w:tcW w:w="708" w:type="dxa"/>
            <w:tcBorders>
              <w:top w:val="single" w:sz="8" w:space="0" w:color="000000"/>
              <w:left w:val="single" w:sz="8" w:space="0" w:color="000000"/>
              <w:bottom w:val="single" w:sz="8" w:space="0" w:color="000000"/>
            </w:tcBorders>
            <w:vAlign w:val="center"/>
          </w:tcPr>
          <w:p w:rsidR="003C44F2" w:rsidRPr="00375400" w:rsidRDefault="003C44F2" w:rsidP="00287261">
            <w:pPr>
              <w:snapToGrid w:val="0"/>
              <w:spacing w:after="0"/>
              <w:ind w:left="-57"/>
              <w:jc w:val="center"/>
              <w:rPr>
                <w:b/>
                <w:bCs/>
                <w:spacing w:val="-2"/>
                <w:sz w:val="18"/>
                <w:szCs w:val="18"/>
              </w:rPr>
            </w:pPr>
            <w:r w:rsidRPr="00375400">
              <w:rPr>
                <w:b/>
                <w:bCs/>
                <w:spacing w:val="-2"/>
                <w:sz w:val="18"/>
                <w:szCs w:val="18"/>
              </w:rPr>
              <w:t>объект</w:t>
            </w:r>
          </w:p>
        </w:tc>
        <w:tc>
          <w:tcPr>
            <w:tcW w:w="1134" w:type="dxa"/>
            <w:vMerge/>
            <w:tcBorders>
              <w:top w:val="single" w:sz="8" w:space="0" w:color="000000"/>
              <w:left w:val="single" w:sz="8" w:space="0" w:color="000000"/>
              <w:bottom w:val="single" w:sz="8" w:space="0" w:color="000000"/>
              <w:right w:val="single" w:sz="8" w:space="0" w:color="000000"/>
            </w:tcBorders>
            <w:vAlign w:val="center"/>
          </w:tcPr>
          <w:p w:rsidR="003C44F2" w:rsidRPr="00375400" w:rsidRDefault="003C44F2" w:rsidP="00287261">
            <w:pPr>
              <w:spacing w:after="0"/>
            </w:pPr>
          </w:p>
        </w:tc>
      </w:tr>
      <w:tr w:rsidR="003C44F2" w:rsidRPr="00375400" w:rsidTr="00287261">
        <w:trPr>
          <w:trHeight w:val="170"/>
          <w:tblHeader/>
          <w:jc w:val="center"/>
        </w:trPr>
        <w:tc>
          <w:tcPr>
            <w:tcW w:w="426" w:type="dxa"/>
            <w:tcBorders>
              <w:top w:val="single" w:sz="8" w:space="0" w:color="000000"/>
              <w:left w:val="single" w:sz="8" w:space="0" w:color="000000"/>
              <w:bottom w:val="single" w:sz="8" w:space="0" w:color="000000"/>
            </w:tcBorders>
            <w:vAlign w:val="center"/>
          </w:tcPr>
          <w:p w:rsidR="003C44F2" w:rsidRPr="00375400" w:rsidRDefault="003C44F2" w:rsidP="00287261">
            <w:pPr>
              <w:snapToGrid w:val="0"/>
              <w:spacing w:after="0"/>
              <w:jc w:val="center"/>
              <w:rPr>
                <w:b/>
                <w:spacing w:val="-2"/>
                <w:sz w:val="18"/>
                <w:szCs w:val="18"/>
              </w:rPr>
            </w:pPr>
            <w:r w:rsidRPr="00375400">
              <w:rPr>
                <w:b/>
                <w:spacing w:val="-2"/>
                <w:sz w:val="18"/>
                <w:szCs w:val="18"/>
              </w:rPr>
              <w:t>1</w:t>
            </w:r>
          </w:p>
        </w:tc>
        <w:tc>
          <w:tcPr>
            <w:tcW w:w="1135" w:type="dxa"/>
            <w:tcBorders>
              <w:top w:val="single" w:sz="8" w:space="0" w:color="000000"/>
              <w:left w:val="single" w:sz="8" w:space="0" w:color="000000"/>
              <w:bottom w:val="single" w:sz="8" w:space="0" w:color="000000"/>
            </w:tcBorders>
            <w:vAlign w:val="center"/>
          </w:tcPr>
          <w:p w:rsidR="003C44F2" w:rsidRPr="00375400" w:rsidRDefault="003C44F2" w:rsidP="00287261">
            <w:pPr>
              <w:snapToGrid w:val="0"/>
              <w:spacing w:after="0"/>
              <w:jc w:val="center"/>
              <w:rPr>
                <w:b/>
                <w:bCs/>
                <w:spacing w:val="-2"/>
                <w:sz w:val="18"/>
                <w:szCs w:val="18"/>
              </w:rPr>
            </w:pPr>
            <w:r w:rsidRPr="00375400">
              <w:rPr>
                <w:b/>
                <w:bCs/>
                <w:spacing w:val="-2"/>
                <w:sz w:val="18"/>
                <w:szCs w:val="18"/>
              </w:rPr>
              <w:t>2</w:t>
            </w:r>
          </w:p>
        </w:tc>
        <w:tc>
          <w:tcPr>
            <w:tcW w:w="709" w:type="dxa"/>
            <w:tcBorders>
              <w:top w:val="single" w:sz="8" w:space="0" w:color="000000"/>
              <w:left w:val="single" w:sz="8" w:space="0" w:color="000000"/>
              <w:bottom w:val="single" w:sz="8" w:space="0" w:color="000000"/>
            </w:tcBorders>
            <w:vAlign w:val="center"/>
          </w:tcPr>
          <w:p w:rsidR="003C44F2" w:rsidRPr="00375400" w:rsidRDefault="003C44F2" w:rsidP="00287261">
            <w:pPr>
              <w:snapToGrid w:val="0"/>
              <w:spacing w:after="0"/>
              <w:ind w:left="-57"/>
              <w:jc w:val="center"/>
              <w:rPr>
                <w:b/>
                <w:bCs/>
                <w:spacing w:val="-2"/>
                <w:sz w:val="18"/>
                <w:szCs w:val="18"/>
              </w:rPr>
            </w:pPr>
            <w:r w:rsidRPr="00375400">
              <w:rPr>
                <w:b/>
                <w:bCs/>
                <w:spacing w:val="-2"/>
                <w:sz w:val="18"/>
                <w:szCs w:val="18"/>
              </w:rPr>
              <w:t>3</w:t>
            </w:r>
          </w:p>
        </w:tc>
        <w:tc>
          <w:tcPr>
            <w:tcW w:w="709" w:type="dxa"/>
            <w:tcBorders>
              <w:top w:val="single" w:sz="8" w:space="0" w:color="000000"/>
              <w:left w:val="single" w:sz="8" w:space="0" w:color="000000"/>
              <w:bottom w:val="single" w:sz="8" w:space="0" w:color="000000"/>
            </w:tcBorders>
            <w:vAlign w:val="center"/>
          </w:tcPr>
          <w:p w:rsidR="003C44F2" w:rsidRPr="00375400" w:rsidRDefault="003C44F2" w:rsidP="00287261">
            <w:pPr>
              <w:snapToGrid w:val="0"/>
              <w:spacing w:after="0"/>
              <w:ind w:left="-57"/>
              <w:jc w:val="center"/>
              <w:rPr>
                <w:b/>
                <w:bCs/>
                <w:spacing w:val="-2"/>
                <w:sz w:val="18"/>
                <w:szCs w:val="18"/>
              </w:rPr>
            </w:pPr>
            <w:r w:rsidRPr="00375400">
              <w:rPr>
                <w:b/>
                <w:bCs/>
                <w:spacing w:val="-2"/>
                <w:sz w:val="18"/>
                <w:szCs w:val="18"/>
              </w:rPr>
              <w:t>4</w:t>
            </w:r>
          </w:p>
        </w:tc>
        <w:tc>
          <w:tcPr>
            <w:tcW w:w="708" w:type="dxa"/>
            <w:tcBorders>
              <w:top w:val="single" w:sz="8" w:space="0" w:color="000000"/>
              <w:left w:val="single" w:sz="8" w:space="0" w:color="000000"/>
              <w:bottom w:val="single" w:sz="8" w:space="0" w:color="000000"/>
            </w:tcBorders>
            <w:vAlign w:val="center"/>
          </w:tcPr>
          <w:p w:rsidR="003C44F2" w:rsidRPr="00375400" w:rsidRDefault="003C44F2" w:rsidP="00287261">
            <w:pPr>
              <w:snapToGrid w:val="0"/>
              <w:spacing w:after="0"/>
              <w:ind w:left="-57"/>
              <w:jc w:val="center"/>
              <w:rPr>
                <w:b/>
                <w:bCs/>
                <w:spacing w:val="-2"/>
                <w:sz w:val="18"/>
                <w:szCs w:val="18"/>
              </w:rPr>
            </w:pPr>
            <w:r w:rsidRPr="00375400">
              <w:rPr>
                <w:b/>
                <w:bCs/>
                <w:spacing w:val="-2"/>
                <w:sz w:val="18"/>
                <w:szCs w:val="18"/>
              </w:rPr>
              <w:t>5</w:t>
            </w:r>
          </w:p>
        </w:tc>
        <w:tc>
          <w:tcPr>
            <w:tcW w:w="709" w:type="dxa"/>
            <w:tcBorders>
              <w:top w:val="single" w:sz="8" w:space="0" w:color="000000"/>
              <w:left w:val="single" w:sz="8" w:space="0" w:color="000000"/>
              <w:bottom w:val="single" w:sz="8" w:space="0" w:color="000000"/>
            </w:tcBorders>
            <w:vAlign w:val="center"/>
          </w:tcPr>
          <w:p w:rsidR="003C44F2" w:rsidRPr="00375400" w:rsidRDefault="003C44F2" w:rsidP="00287261">
            <w:pPr>
              <w:snapToGrid w:val="0"/>
              <w:spacing w:after="0"/>
              <w:ind w:left="-57"/>
              <w:jc w:val="center"/>
              <w:rPr>
                <w:b/>
                <w:bCs/>
                <w:spacing w:val="-2"/>
                <w:sz w:val="18"/>
                <w:szCs w:val="18"/>
              </w:rPr>
            </w:pPr>
            <w:r w:rsidRPr="00375400">
              <w:rPr>
                <w:b/>
                <w:bCs/>
                <w:spacing w:val="-2"/>
                <w:sz w:val="18"/>
                <w:szCs w:val="18"/>
              </w:rPr>
              <w:t>6</w:t>
            </w:r>
          </w:p>
        </w:tc>
        <w:tc>
          <w:tcPr>
            <w:tcW w:w="709" w:type="dxa"/>
            <w:tcBorders>
              <w:top w:val="single" w:sz="8" w:space="0" w:color="000000"/>
              <w:left w:val="single" w:sz="8" w:space="0" w:color="000000"/>
              <w:bottom w:val="single" w:sz="8" w:space="0" w:color="000000"/>
            </w:tcBorders>
            <w:vAlign w:val="center"/>
          </w:tcPr>
          <w:p w:rsidR="003C44F2" w:rsidRPr="00375400" w:rsidRDefault="003C44F2" w:rsidP="00287261">
            <w:pPr>
              <w:snapToGrid w:val="0"/>
              <w:spacing w:after="0"/>
              <w:ind w:left="-57"/>
              <w:jc w:val="center"/>
              <w:rPr>
                <w:b/>
                <w:bCs/>
                <w:spacing w:val="-2"/>
                <w:sz w:val="18"/>
                <w:szCs w:val="18"/>
              </w:rPr>
            </w:pPr>
            <w:r w:rsidRPr="00375400">
              <w:rPr>
                <w:b/>
                <w:bCs/>
                <w:spacing w:val="-2"/>
                <w:sz w:val="18"/>
                <w:szCs w:val="18"/>
              </w:rPr>
              <w:t>7</w:t>
            </w:r>
          </w:p>
        </w:tc>
        <w:tc>
          <w:tcPr>
            <w:tcW w:w="709" w:type="dxa"/>
            <w:tcBorders>
              <w:top w:val="single" w:sz="8" w:space="0" w:color="000000"/>
              <w:left w:val="single" w:sz="8" w:space="0" w:color="000000"/>
              <w:bottom w:val="single" w:sz="8" w:space="0" w:color="000000"/>
            </w:tcBorders>
            <w:vAlign w:val="center"/>
          </w:tcPr>
          <w:p w:rsidR="003C44F2" w:rsidRPr="00375400" w:rsidRDefault="003C44F2" w:rsidP="00287261">
            <w:pPr>
              <w:snapToGrid w:val="0"/>
              <w:spacing w:after="0"/>
              <w:ind w:left="-57"/>
              <w:jc w:val="center"/>
              <w:rPr>
                <w:b/>
                <w:bCs/>
                <w:spacing w:val="-2"/>
                <w:sz w:val="18"/>
                <w:szCs w:val="18"/>
              </w:rPr>
            </w:pPr>
            <w:r w:rsidRPr="00375400">
              <w:rPr>
                <w:b/>
                <w:bCs/>
                <w:spacing w:val="-2"/>
                <w:sz w:val="18"/>
                <w:szCs w:val="18"/>
              </w:rPr>
              <w:t>8</w:t>
            </w:r>
          </w:p>
        </w:tc>
        <w:tc>
          <w:tcPr>
            <w:tcW w:w="708" w:type="dxa"/>
            <w:tcBorders>
              <w:top w:val="single" w:sz="8" w:space="0" w:color="000000"/>
              <w:left w:val="single" w:sz="8" w:space="0" w:color="000000"/>
              <w:bottom w:val="single" w:sz="8" w:space="0" w:color="000000"/>
            </w:tcBorders>
            <w:vAlign w:val="center"/>
          </w:tcPr>
          <w:p w:rsidR="003C44F2" w:rsidRPr="00375400" w:rsidRDefault="003C44F2" w:rsidP="00287261">
            <w:pPr>
              <w:snapToGrid w:val="0"/>
              <w:spacing w:after="0"/>
              <w:ind w:left="-57"/>
              <w:jc w:val="center"/>
              <w:rPr>
                <w:b/>
                <w:bCs/>
                <w:spacing w:val="-2"/>
                <w:sz w:val="18"/>
                <w:szCs w:val="18"/>
              </w:rPr>
            </w:pPr>
            <w:r w:rsidRPr="00375400">
              <w:rPr>
                <w:b/>
                <w:bCs/>
                <w:spacing w:val="-2"/>
                <w:sz w:val="18"/>
                <w:szCs w:val="18"/>
              </w:rPr>
              <w:t>9</w:t>
            </w:r>
          </w:p>
        </w:tc>
        <w:tc>
          <w:tcPr>
            <w:tcW w:w="709" w:type="dxa"/>
            <w:tcBorders>
              <w:top w:val="single" w:sz="8" w:space="0" w:color="000000"/>
              <w:left w:val="single" w:sz="8" w:space="0" w:color="000000"/>
              <w:bottom w:val="single" w:sz="8" w:space="0" w:color="000000"/>
            </w:tcBorders>
            <w:vAlign w:val="center"/>
          </w:tcPr>
          <w:p w:rsidR="003C44F2" w:rsidRPr="00375400" w:rsidRDefault="003C44F2" w:rsidP="00287261">
            <w:pPr>
              <w:snapToGrid w:val="0"/>
              <w:spacing w:after="0"/>
              <w:ind w:left="-57"/>
              <w:jc w:val="center"/>
              <w:rPr>
                <w:b/>
                <w:bCs/>
                <w:spacing w:val="-2"/>
                <w:sz w:val="18"/>
                <w:szCs w:val="18"/>
              </w:rPr>
            </w:pPr>
            <w:r w:rsidRPr="00375400">
              <w:rPr>
                <w:b/>
                <w:bCs/>
                <w:spacing w:val="-2"/>
                <w:sz w:val="18"/>
                <w:szCs w:val="18"/>
              </w:rPr>
              <w:t>10</w:t>
            </w:r>
          </w:p>
        </w:tc>
        <w:tc>
          <w:tcPr>
            <w:tcW w:w="709" w:type="dxa"/>
            <w:tcBorders>
              <w:top w:val="single" w:sz="8" w:space="0" w:color="000000"/>
              <w:left w:val="single" w:sz="8" w:space="0" w:color="000000"/>
              <w:bottom w:val="single" w:sz="8" w:space="0" w:color="000000"/>
            </w:tcBorders>
            <w:vAlign w:val="center"/>
          </w:tcPr>
          <w:p w:rsidR="003C44F2" w:rsidRPr="00375400" w:rsidRDefault="003C44F2" w:rsidP="00287261">
            <w:pPr>
              <w:snapToGrid w:val="0"/>
              <w:spacing w:after="0"/>
              <w:ind w:left="-57"/>
              <w:jc w:val="center"/>
              <w:rPr>
                <w:b/>
                <w:bCs/>
                <w:spacing w:val="-2"/>
                <w:sz w:val="18"/>
                <w:szCs w:val="18"/>
              </w:rPr>
            </w:pPr>
            <w:r w:rsidRPr="00375400">
              <w:rPr>
                <w:b/>
                <w:bCs/>
                <w:spacing w:val="-2"/>
                <w:sz w:val="18"/>
                <w:szCs w:val="18"/>
              </w:rPr>
              <w:t>11</w:t>
            </w:r>
          </w:p>
        </w:tc>
        <w:tc>
          <w:tcPr>
            <w:tcW w:w="709" w:type="dxa"/>
            <w:tcBorders>
              <w:top w:val="single" w:sz="8" w:space="0" w:color="000000"/>
              <w:left w:val="single" w:sz="8" w:space="0" w:color="000000"/>
              <w:bottom w:val="single" w:sz="8" w:space="0" w:color="000000"/>
            </w:tcBorders>
            <w:vAlign w:val="center"/>
          </w:tcPr>
          <w:p w:rsidR="003C44F2" w:rsidRPr="00375400" w:rsidRDefault="003C44F2" w:rsidP="00287261">
            <w:pPr>
              <w:snapToGrid w:val="0"/>
              <w:spacing w:after="0"/>
              <w:ind w:left="-57"/>
              <w:jc w:val="center"/>
              <w:rPr>
                <w:b/>
                <w:bCs/>
                <w:spacing w:val="-2"/>
                <w:sz w:val="18"/>
                <w:szCs w:val="18"/>
              </w:rPr>
            </w:pPr>
            <w:r w:rsidRPr="00375400">
              <w:rPr>
                <w:b/>
                <w:bCs/>
                <w:spacing w:val="-2"/>
                <w:sz w:val="18"/>
                <w:szCs w:val="18"/>
              </w:rPr>
              <w:t>12</w:t>
            </w:r>
          </w:p>
        </w:tc>
        <w:tc>
          <w:tcPr>
            <w:tcW w:w="708" w:type="dxa"/>
            <w:tcBorders>
              <w:top w:val="single" w:sz="8" w:space="0" w:color="000000"/>
              <w:left w:val="single" w:sz="8" w:space="0" w:color="000000"/>
              <w:bottom w:val="single" w:sz="8" w:space="0" w:color="000000"/>
            </w:tcBorders>
            <w:vAlign w:val="center"/>
          </w:tcPr>
          <w:p w:rsidR="003C44F2" w:rsidRPr="00375400" w:rsidRDefault="003C44F2" w:rsidP="00287261">
            <w:pPr>
              <w:snapToGrid w:val="0"/>
              <w:spacing w:after="0"/>
              <w:ind w:left="-57"/>
              <w:jc w:val="center"/>
              <w:rPr>
                <w:b/>
                <w:bCs/>
                <w:spacing w:val="-2"/>
                <w:sz w:val="18"/>
                <w:szCs w:val="18"/>
              </w:rPr>
            </w:pPr>
            <w:r w:rsidRPr="00375400">
              <w:rPr>
                <w:b/>
                <w:bCs/>
                <w:spacing w:val="-2"/>
                <w:sz w:val="18"/>
                <w:szCs w:val="18"/>
              </w:rPr>
              <w:t>13</w:t>
            </w:r>
          </w:p>
        </w:tc>
        <w:tc>
          <w:tcPr>
            <w:tcW w:w="1134" w:type="dxa"/>
            <w:tcBorders>
              <w:top w:val="single" w:sz="8" w:space="0" w:color="000000"/>
              <w:left w:val="single" w:sz="8" w:space="0" w:color="000000"/>
              <w:bottom w:val="single" w:sz="8" w:space="0" w:color="000000"/>
              <w:right w:val="single" w:sz="8" w:space="0" w:color="000000"/>
            </w:tcBorders>
            <w:vAlign w:val="center"/>
          </w:tcPr>
          <w:p w:rsidR="003C44F2" w:rsidRPr="00375400" w:rsidRDefault="003C44F2" w:rsidP="00287261">
            <w:pPr>
              <w:snapToGrid w:val="0"/>
              <w:spacing w:after="0"/>
              <w:ind w:left="-57"/>
              <w:jc w:val="center"/>
              <w:rPr>
                <w:b/>
                <w:bCs/>
                <w:spacing w:val="-2"/>
                <w:sz w:val="18"/>
                <w:szCs w:val="18"/>
              </w:rPr>
            </w:pPr>
            <w:r w:rsidRPr="00375400">
              <w:rPr>
                <w:b/>
                <w:bCs/>
                <w:spacing w:val="-2"/>
                <w:sz w:val="18"/>
                <w:szCs w:val="18"/>
              </w:rPr>
              <w:t>14</w:t>
            </w:r>
          </w:p>
        </w:tc>
      </w:tr>
      <w:tr w:rsidR="003C44F2" w:rsidRPr="00375400" w:rsidTr="00287261">
        <w:trPr>
          <w:trHeight w:val="170"/>
          <w:jc w:val="center"/>
        </w:trPr>
        <w:tc>
          <w:tcPr>
            <w:tcW w:w="426" w:type="dxa"/>
            <w:tcBorders>
              <w:top w:val="single" w:sz="8" w:space="0" w:color="000000"/>
              <w:left w:val="single" w:sz="8" w:space="0" w:color="000000"/>
              <w:bottom w:val="single" w:sz="8" w:space="0" w:color="000000"/>
            </w:tcBorders>
            <w:vAlign w:val="center"/>
          </w:tcPr>
          <w:p w:rsidR="003C44F2" w:rsidRPr="00375400" w:rsidRDefault="003C44F2" w:rsidP="00287261">
            <w:pPr>
              <w:snapToGrid w:val="0"/>
              <w:spacing w:before="40" w:after="0"/>
              <w:jc w:val="center"/>
              <w:rPr>
                <w:spacing w:val="-2"/>
                <w:sz w:val="16"/>
                <w:szCs w:val="16"/>
              </w:rPr>
            </w:pPr>
            <w:r w:rsidRPr="00375400">
              <w:rPr>
                <w:spacing w:val="-2"/>
                <w:sz w:val="16"/>
                <w:szCs w:val="16"/>
              </w:rPr>
              <w:t>1</w:t>
            </w:r>
          </w:p>
        </w:tc>
        <w:tc>
          <w:tcPr>
            <w:tcW w:w="1135" w:type="dxa"/>
            <w:tcBorders>
              <w:top w:val="single" w:sz="8" w:space="0" w:color="000000"/>
              <w:left w:val="single" w:sz="8" w:space="0" w:color="000000"/>
              <w:bottom w:val="single" w:sz="8" w:space="0" w:color="000000"/>
            </w:tcBorders>
            <w:vAlign w:val="center"/>
          </w:tcPr>
          <w:p w:rsidR="003C44F2" w:rsidRPr="00375400" w:rsidRDefault="003C44F2" w:rsidP="00287261">
            <w:pPr>
              <w:snapToGrid w:val="0"/>
              <w:spacing w:before="40" w:after="0"/>
              <w:rPr>
                <w:spacing w:val="-2"/>
                <w:sz w:val="16"/>
                <w:szCs w:val="16"/>
              </w:rPr>
            </w:pPr>
            <w:r w:rsidRPr="00375400">
              <w:rPr>
                <w:spacing w:val="-2"/>
                <w:sz w:val="16"/>
                <w:szCs w:val="16"/>
              </w:rPr>
              <w:t>с.  Морозово</w:t>
            </w:r>
          </w:p>
        </w:tc>
        <w:tc>
          <w:tcPr>
            <w:tcW w:w="709" w:type="dxa"/>
            <w:tcBorders>
              <w:top w:val="single" w:sz="8" w:space="0" w:color="000000"/>
              <w:left w:val="single" w:sz="8" w:space="0" w:color="000000"/>
              <w:bottom w:val="single" w:sz="8" w:space="0" w:color="000000"/>
            </w:tcBorders>
            <w:vAlign w:val="center"/>
          </w:tcPr>
          <w:p w:rsidR="003C44F2" w:rsidRPr="00046A56" w:rsidRDefault="003C44F2" w:rsidP="00287261">
            <w:pPr>
              <w:snapToGrid w:val="0"/>
              <w:spacing w:before="40" w:after="0"/>
              <w:ind w:left="-57" w:right="-57"/>
              <w:jc w:val="center"/>
              <w:rPr>
                <w:bCs/>
                <w:iCs/>
                <w:spacing w:val="-2"/>
                <w:sz w:val="16"/>
                <w:szCs w:val="16"/>
              </w:rPr>
            </w:pPr>
            <w:r w:rsidRPr="00046A56">
              <w:rPr>
                <w:bCs/>
                <w:iCs/>
                <w:spacing w:val="-2"/>
                <w:sz w:val="16"/>
                <w:szCs w:val="16"/>
              </w:rPr>
              <w:t>31 / 31</w:t>
            </w:r>
          </w:p>
        </w:tc>
        <w:tc>
          <w:tcPr>
            <w:tcW w:w="709" w:type="dxa"/>
            <w:tcBorders>
              <w:top w:val="single" w:sz="8" w:space="0" w:color="000000"/>
              <w:left w:val="single" w:sz="8" w:space="0" w:color="000000"/>
              <w:bottom w:val="single" w:sz="8" w:space="0" w:color="000000"/>
            </w:tcBorders>
            <w:vAlign w:val="center"/>
          </w:tcPr>
          <w:p w:rsidR="003C44F2" w:rsidRPr="00046A56" w:rsidRDefault="003C44F2" w:rsidP="00287261">
            <w:pPr>
              <w:snapToGrid w:val="0"/>
              <w:spacing w:before="40" w:after="0"/>
              <w:ind w:left="-57" w:right="-57"/>
              <w:jc w:val="center"/>
              <w:rPr>
                <w:bCs/>
                <w:iCs/>
                <w:spacing w:val="-2"/>
                <w:sz w:val="16"/>
                <w:szCs w:val="16"/>
              </w:rPr>
            </w:pPr>
            <w:r w:rsidRPr="00046A56">
              <w:rPr>
                <w:bCs/>
                <w:iCs/>
                <w:spacing w:val="-2"/>
                <w:sz w:val="16"/>
                <w:szCs w:val="16"/>
              </w:rPr>
              <w:t>284 / 68</w:t>
            </w:r>
          </w:p>
        </w:tc>
        <w:tc>
          <w:tcPr>
            <w:tcW w:w="708" w:type="dxa"/>
            <w:tcBorders>
              <w:top w:val="single" w:sz="8" w:space="0" w:color="000000"/>
              <w:left w:val="single" w:sz="8" w:space="0" w:color="000000"/>
              <w:bottom w:val="single" w:sz="8" w:space="0" w:color="000000"/>
            </w:tcBorders>
            <w:vAlign w:val="center"/>
          </w:tcPr>
          <w:p w:rsidR="003C44F2" w:rsidRPr="00FB0B92" w:rsidRDefault="003C44F2" w:rsidP="00287261">
            <w:pPr>
              <w:snapToGrid w:val="0"/>
              <w:spacing w:before="40" w:after="0"/>
              <w:ind w:left="-57" w:right="-57"/>
              <w:jc w:val="center"/>
              <w:rPr>
                <w:bCs/>
                <w:iCs/>
                <w:spacing w:val="-2"/>
                <w:sz w:val="16"/>
                <w:szCs w:val="16"/>
              </w:rPr>
            </w:pPr>
            <w:r>
              <w:rPr>
                <w:bCs/>
                <w:iCs/>
                <w:spacing w:val="-2"/>
                <w:sz w:val="16"/>
                <w:szCs w:val="16"/>
              </w:rPr>
              <w:t>11</w:t>
            </w:r>
          </w:p>
        </w:tc>
        <w:tc>
          <w:tcPr>
            <w:tcW w:w="709" w:type="dxa"/>
            <w:tcBorders>
              <w:top w:val="single" w:sz="8" w:space="0" w:color="000000"/>
              <w:left w:val="single" w:sz="8" w:space="0" w:color="000000"/>
              <w:bottom w:val="single" w:sz="8" w:space="0" w:color="000000"/>
            </w:tcBorders>
            <w:vAlign w:val="center"/>
          </w:tcPr>
          <w:p w:rsidR="003C44F2" w:rsidRPr="00FB0B92" w:rsidRDefault="003C44F2" w:rsidP="00287261">
            <w:pPr>
              <w:snapToGrid w:val="0"/>
              <w:spacing w:before="40" w:after="0"/>
              <w:ind w:left="-57" w:right="-57"/>
              <w:jc w:val="center"/>
              <w:rPr>
                <w:bCs/>
                <w:iCs/>
                <w:spacing w:val="-2"/>
                <w:sz w:val="16"/>
                <w:szCs w:val="16"/>
              </w:rPr>
            </w:pPr>
            <w:r w:rsidRPr="00FB0B92">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rsidR="003C44F2" w:rsidRPr="008D7A32" w:rsidRDefault="003C44F2" w:rsidP="00287261">
            <w:pPr>
              <w:snapToGrid w:val="0"/>
              <w:spacing w:before="40" w:after="0"/>
              <w:ind w:left="-57" w:right="-57"/>
              <w:jc w:val="center"/>
              <w:rPr>
                <w:bCs/>
                <w:iCs/>
                <w:spacing w:val="-2"/>
                <w:sz w:val="16"/>
                <w:szCs w:val="16"/>
              </w:rPr>
            </w:pPr>
            <w:r w:rsidRPr="008D7A32">
              <w:rPr>
                <w:bCs/>
                <w:iCs/>
                <w:spacing w:val="-2"/>
                <w:sz w:val="16"/>
                <w:szCs w:val="16"/>
              </w:rPr>
              <w:t>200</w:t>
            </w:r>
          </w:p>
        </w:tc>
        <w:tc>
          <w:tcPr>
            <w:tcW w:w="709" w:type="dxa"/>
            <w:tcBorders>
              <w:top w:val="single" w:sz="8" w:space="0" w:color="000000"/>
              <w:left w:val="single" w:sz="8" w:space="0" w:color="000000"/>
              <w:bottom w:val="single" w:sz="8" w:space="0" w:color="000000"/>
            </w:tcBorders>
            <w:vAlign w:val="center"/>
          </w:tcPr>
          <w:p w:rsidR="003C44F2" w:rsidRPr="008D7A32" w:rsidRDefault="003C44F2" w:rsidP="00287261">
            <w:pPr>
              <w:snapToGrid w:val="0"/>
              <w:spacing w:before="40" w:after="0"/>
              <w:ind w:left="-57" w:right="-57"/>
              <w:jc w:val="center"/>
              <w:rPr>
                <w:bCs/>
                <w:iCs/>
                <w:spacing w:val="-2"/>
                <w:sz w:val="16"/>
                <w:szCs w:val="16"/>
              </w:rPr>
            </w:pPr>
            <w:r w:rsidRPr="008D7A32">
              <w:rPr>
                <w:bCs/>
                <w:iCs/>
                <w:spacing w:val="-2"/>
                <w:sz w:val="16"/>
                <w:szCs w:val="16"/>
              </w:rPr>
              <w:t>10264</w:t>
            </w:r>
          </w:p>
        </w:tc>
        <w:tc>
          <w:tcPr>
            <w:tcW w:w="708" w:type="dxa"/>
            <w:tcBorders>
              <w:top w:val="single" w:sz="8" w:space="0" w:color="000000"/>
              <w:left w:val="single" w:sz="8" w:space="0" w:color="000000"/>
              <w:bottom w:val="single" w:sz="8" w:space="0" w:color="000000"/>
            </w:tcBorders>
            <w:vAlign w:val="center"/>
          </w:tcPr>
          <w:p w:rsidR="003C44F2" w:rsidRPr="008D7A32" w:rsidRDefault="003C44F2" w:rsidP="00287261">
            <w:pPr>
              <w:snapToGrid w:val="0"/>
              <w:spacing w:before="40" w:after="0"/>
              <w:ind w:left="-57" w:right="-57"/>
              <w:jc w:val="center"/>
              <w:rPr>
                <w:bCs/>
                <w:iCs/>
                <w:spacing w:val="-2"/>
                <w:sz w:val="16"/>
                <w:szCs w:val="16"/>
              </w:rPr>
            </w:pPr>
            <w:r w:rsidRPr="008D7A32">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rsidR="003C44F2" w:rsidRPr="005C692C" w:rsidRDefault="003C44F2" w:rsidP="00287261">
            <w:pPr>
              <w:snapToGrid w:val="0"/>
              <w:spacing w:before="40" w:after="0"/>
              <w:ind w:left="-57" w:right="-57"/>
              <w:jc w:val="center"/>
              <w:rPr>
                <w:bCs/>
                <w:iCs/>
                <w:spacing w:val="-2"/>
                <w:sz w:val="16"/>
                <w:szCs w:val="16"/>
              </w:rPr>
            </w:pPr>
            <w:r w:rsidRPr="005C692C">
              <w:rPr>
                <w:bCs/>
                <w:iCs/>
                <w:spacing w:val="-2"/>
                <w:sz w:val="16"/>
                <w:szCs w:val="16"/>
              </w:rPr>
              <w:t>1</w:t>
            </w:r>
          </w:p>
        </w:tc>
        <w:tc>
          <w:tcPr>
            <w:tcW w:w="709" w:type="dxa"/>
            <w:tcBorders>
              <w:top w:val="single" w:sz="8" w:space="0" w:color="000000"/>
              <w:left w:val="single" w:sz="8" w:space="0" w:color="000000"/>
              <w:bottom w:val="single" w:sz="8" w:space="0" w:color="000000"/>
            </w:tcBorders>
            <w:vAlign w:val="center"/>
          </w:tcPr>
          <w:p w:rsidR="003C44F2" w:rsidRPr="005C692C" w:rsidRDefault="003C44F2" w:rsidP="00287261">
            <w:pPr>
              <w:snapToGrid w:val="0"/>
              <w:spacing w:before="40" w:after="0"/>
              <w:ind w:left="-57" w:right="-57"/>
              <w:jc w:val="center"/>
              <w:rPr>
                <w:bCs/>
                <w:iCs/>
                <w:spacing w:val="-2"/>
                <w:sz w:val="16"/>
                <w:szCs w:val="16"/>
              </w:rPr>
            </w:pPr>
            <w:r w:rsidRPr="005C692C">
              <w:rPr>
                <w:bCs/>
                <w:iCs/>
                <w:spacing w:val="-2"/>
                <w:sz w:val="16"/>
                <w:szCs w:val="16"/>
              </w:rPr>
              <w:t>4/178</w:t>
            </w:r>
          </w:p>
        </w:tc>
        <w:tc>
          <w:tcPr>
            <w:tcW w:w="709" w:type="dxa"/>
            <w:tcBorders>
              <w:top w:val="single" w:sz="8" w:space="0" w:color="000000"/>
              <w:left w:val="single" w:sz="8" w:space="0" w:color="000000"/>
              <w:bottom w:val="single" w:sz="8" w:space="0" w:color="000000"/>
            </w:tcBorders>
            <w:vAlign w:val="center"/>
          </w:tcPr>
          <w:p w:rsidR="003C44F2" w:rsidRPr="005C692C" w:rsidRDefault="003C44F2" w:rsidP="00287261">
            <w:pPr>
              <w:snapToGrid w:val="0"/>
              <w:spacing w:before="40" w:after="0"/>
              <w:ind w:left="-57" w:right="-57"/>
              <w:jc w:val="center"/>
              <w:rPr>
                <w:bCs/>
                <w:iCs/>
                <w:spacing w:val="-2"/>
                <w:sz w:val="16"/>
                <w:szCs w:val="16"/>
              </w:rPr>
            </w:pPr>
            <w:r w:rsidRPr="005C692C">
              <w:rPr>
                <w:bCs/>
                <w:iCs/>
                <w:spacing w:val="-2"/>
                <w:sz w:val="16"/>
                <w:szCs w:val="16"/>
              </w:rPr>
              <w:t>-</w:t>
            </w:r>
          </w:p>
        </w:tc>
        <w:tc>
          <w:tcPr>
            <w:tcW w:w="708" w:type="dxa"/>
            <w:tcBorders>
              <w:top w:val="single" w:sz="8" w:space="0" w:color="000000"/>
              <w:left w:val="single" w:sz="8" w:space="0" w:color="000000"/>
              <w:bottom w:val="single" w:sz="8" w:space="0" w:color="000000"/>
            </w:tcBorders>
            <w:vAlign w:val="center"/>
          </w:tcPr>
          <w:p w:rsidR="003C44F2" w:rsidRPr="005C692C" w:rsidRDefault="003C44F2" w:rsidP="00287261">
            <w:pPr>
              <w:snapToGrid w:val="0"/>
              <w:spacing w:before="40" w:after="0"/>
              <w:ind w:left="-57" w:right="-57"/>
              <w:jc w:val="center"/>
              <w:rPr>
                <w:bCs/>
                <w:iCs/>
                <w:spacing w:val="-2"/>
                <w:sz w:val="16"/>
                <w:szCs w:val="16"/>
              </w:rPr>
            </w:pPr>
            <w:r w:rsidRPr="005C692C">
              <w:rPr>
                <w:bCs/>
                <w:iCs/>
                <w:spacing w:val="-2"/>
                <w:sz w:val="16"/>
                <w:szCs w:val="16"/>
              </w:rPr>
              <w:t>1</w:t>
            </w:r>
          </w:p>
        </w:tc>
        <w:tc>
          <w:tcPr>
            <w:tcW w:w="1134" w:type="dxa"/>
            <w:tcBorders>
              <w:top w:val="single" w:sz="8" w:space="0" w:color="000000"/>
              <w:left w:val="single" w:sz="8" w:space="0" w:color="000000"/>
              <w:bottom w:val="single" w:sz="8" w:space="0" w:color="000000"/>
              <w:right w:val="single" w:sz="8" w:space="0" w:color="000000"/>
            </w:tcBorders>
            <w:vAlign w:val="center"/>
          </w:tcPr>
          <w:p w:rsidR="003C44F2" w:rsidRPr="00EA2B69" w:rsidRDefault="003C44F2" w:rsidP="00287261">
            <w:pPr>
              <w:snapToGrid w:val="0"/>
              <w:spacing w:before="40" w:after="0"/>
              <w:ind w:left="-57" w:right="-57"/>
              <w:jc w:val="center"/>
              <w:rPr>
                <w:bCs/>
                <w:iCs/>
                <w:spacing w:val="-2"/>
                <w:sz w:val="16"/>
                <w:szCs w:val="16"/>
                <w:vertAlign w:val="superscript"/>
              </w:rPr>
            </w:pPr>
            <w:r w:rsidRPr="00EA2B69">
              <w:rPr>
                <w:bCs/>
                <w:iCs/>
                <w:spacing w:val="-2"/>
                <w:sz w:val="16"/>
                <w:szCs w:val="16"/>
              </w:rPr>
              <w:t>церковь, кладбище</w:t>
            </w:r>
          </w:p>
        </w:tc>
      </w:tr>
      <w:tr w:rsidR="003C44F2" w:rsidRPr="00375400" w:rsidTr="00287261">
        <w:trPr>
          <w:trHeight w:val="295"/>
          <w:jc w:val="center"/>
        </w:trPr>
        <w:tc>
          <w:tcPr>
            <w:tcW w:w="426" w:type="dxa"/>
            <w:tcBorders>
              <w:top w:val="single" w:sz="8" w:space="0" w:color="000000"/>
              <w:left w:val="single" w:sz="8" w:space="0" w:color="000000"/>
              <w:bottom w:val="single" w:sz="8" w:space="0" w:color="000000"/>
            </w:tcBorders>
            <w:vAlign w:val="center"/>
          </w:tcPr>
          <w:p w:rsidR="003C44F2" w:rsidRPr="00375400" w:rsidRDefault="003C44F2" w:rsidP="00287261">
            <w:pPr>
              <w:snapToGrid w:val="0"/>
              <w:spacing w:before="40" w:after="0"/>
              <w:jc w:val="center"/>
              <w:rPr>
                <w:bCs/>
                <w:iCs/>
                <w:spacing w:val="-2"/>
                <w:sz w:val="16"/>
                <w:szCs w:val="16"/>
              </w:rPr>
            </w:pPr>
            <w:r w:rsidRPr="00375400">
              <w:rPr>
                <w:bCs/>
                <w:iCs/>
                <w:spacing w:val="-2"/>
                <w:sz w:val="16"/>
                <w:szCs w:val="16"/>
              </w:rPr>
              <w:t>2</w:t>
            </w:r>
          </w:p>
        </w:tc>
        <w:tc>
          <w:tcPr>
            <w:tcW w:w="1135" w:type="dxa"/>
            <w:tcBorders>
              <w:top w:val="single" w:sz="8" w:space="0" w:color="000000"/>
              <w:left w:val="single" w:sz="8" w:space="0" w:color="000000"/>
              <w:bottom w:val="single" w:sz="8" w:space="0" w:color="000000"/>
            </w:tcBorders>
            <w:vAlign w:val="center"/>
          </w:tcPr>
          <w:p w:rsidR="003C44F2" w:rsidRPr="00375400" w:rsidRDefault="003C44F2" w:rsidP="00287261">
            <w:pPr>
              <w:snapToGrid w:val="0"/>
              <w:spacing w:before="40" w:after="0"/>
              <w:rPr>
                <w:spacing w:val="-2"/>
                <w:sz w:val="16"/>
                <w:szCs w:val="16"/>
              </w:rPr>
            </w:pPr>
            <w:r w:rsidRPr="00375400">
              <w:rPr>
                <w:spacing w:val="-2"/>
                <w:sz w:val="16"/>
                <w:szCs w:val="16"/>
              </w:rPr>
              <w:t>с. Якшино</w:t>
            </w:r>
          </w:p>
        </w:tc>
        <w:tc>
          <w:tcPr>
            <w:tcW w:w="709" w:type="dxa"/>
            <w:tcBorders>
              <w:top w:val="single" w:sz="8" w:space="0" w:color="000000"/>
              <w:left w:val="single" w:sz="8" w:space="0" w:color="000000"/>
              <w:bottom w:val="single" w:sz="8" w:space="0" w:color="000000"/>
            </w:tcBorders>
            <w:vAlign w:val="center"/>
          </w:tcPr>
          <w:p w:rsidR="003C44F2" w:rsidRPr="00046A56" w:rsidRDefault="003C44F2" w:rsidP="00287261">
            <w:pPr>
              <w:snapToGrid w:val="0"/>
              <w:spacing w:before="40" w:after="0"/>
              <w:ind w:left="-57" w:right="-57"/>
              <w:jc w:val="center"/>
              <w:rPr>
                <w:bCs/>
                <w:iCs/>
                <w:spacing w:val="-2"/>
                <w:sz w:val="16"/>
                <w:szCs w:val="16"/>
              </w:rPr>
            </w:pPr>
            <w:r w:rsidRPr="00046A56">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rsidR="003C44F2" w:rsidRPr="00046A56" w:rsidRDefault="003C44F2" w:rsidP="00287261">
            <w:pPr>
              <w:snapToGrid w:val="0"/>
              <w:spacing w:before="40" w:after="0"/>
              <w:ind w:left="-57" w:right="-57"/>
              <w:jc w:val="center"/>
              <w:rPr>
                <w:bCs/>
                <w:iCs/>
                <w:spacing w:val="-2"/>
                <w:sz w:val="16"/>
                <w:szCs w:val="16"/>
              </w:rPr>
            </w:pPr>
            <w:r w:rsidRPr="00046A56">
              <w:rPr>
                <w:bCs/>
                <w:iCs/>
                <w:spacing w:val="-2"/>
                <w:sz w:val="16"/>
                <w:szCs w:val="16"/>
              </w:rPr>
              <w:t>-</w:t>
            </w:r>
          </w:p>
        </w:tc>
        <w:tc>
          <w:tcPr>
            <w:tcW w:w="708" w:type="dxa"/>
            <w:tcBorders>
              <w:top w:val="single" w:sz="8" w:space="0" w:color="000000"/>
              <w:left w:val="single" w:sz="8" w:space="0" w:color="000000"/>
              <w:bottom w:val="single" w:sz="8" w:space="0" w:color="000000"/>
            </w:tcBorders>
            <w:vAlign w:val="center"/>
          </w:tcPr>
          <w:p w:rsidR="003C44F2" w:rsidRPr="00FB0B92" w:rsidRDefault="003C44F2" w:rsidP="00287261">
            <w:pPr>
              <w:snapToGrid w:val="0"/>
              <w:spacing w:before="40" w:after="0"/>
              <w:ind w:left="-57" w:right="-57"/>
              <w:jc w:val="center"/>
              <w:rPr>
                <w:bCs/>
                <w:iCs/>
                <w:spacing w:val="-2"/>
                <w:sz w:val="16"/>
                <w:szCs w:val="16"/>
              </w:rPr>
            </w:pPr>
            <w:r w:rsidRPr="00FB0B92">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rsidR="003C44F2" w:rsidRPr="00FB0B92" w:rsidRDefault="003C44F2" w:rsidP="00287261">
            <w:pPr>
              <w:snapToGrid w:val="0"/>
              <w:spacing w:before="40" w:after="0"/>
              <w:ind w:left="-57" w:right="-57"/>
              <w:jc w:val="center"/>
              <w:rPr>
                <w:bCs/>
                <w:iCs/>
                <w:spacing w:val="-2"/>
                <w:sz w:val="16"/>
                <w:szCs w:val="16"/>
              </w:rPr>
            </w:pPr>
            <w:r w:rsidRPr="00FB0B92">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rsidR="003C44F2" w:rsidRPr="008D7A32" w:rsidRDefault="003C44F2" w:rsidP="00287261">
            <w:pPr>
              <w:snapToGrid w:val="0"/>
              <w:spacing w:before="40" w:after="0"/>
              <w:ind w:left="-57" w:right="-57"/>
              <w:jc w:val="center"/>
              <w:rPr>
                <w:bCs/>
                <w:iCs/>
                <w:spacing w:val="-2"/>
                <w:sz w:val="16"/>
                <w:szCs w:val="16"/>
              </w:rPr>
            </w:pPr>
            <w:r w:rsidRPr="008D7A32">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rsidR="003C44F2" w:rsidRPr="008D7A32" w:rsidRDefault="003C44F2" w:rsidP="00287261">
            <w:pPr>
              <w:snapToGrid w:val="0"/>
              <w:spacing w:before="40" w:after="0"/>
              <w:ind w:left="-57" w:right="-57"/>
              <w:jc w:val="center"/>
              <w:rPr>
                <w:bCs/>
                <w:iCs/>
                <w:spacing w:val="-2"/>
                <w:sz w:val="16"/>
                <w:szCs w:val="16"/>
              </w:rPr>
            </w:pPr>
            <w:r w:rsidRPr="008D7A32">
              <w:rPr>
                <w:bCs/>
                <w:iCs/>
                <w:spacing w:val="-2"/>
                <w:sz w:val="16"/>
                <w:szCs w:val="16"/>
              </w:rPr>
              <w:t>-</w:t>
            </w:r>
          </w:p>
        </w:tc>
        <w:tc>
          <w:tcPr>
            <w:tcW w:w="708" w:type="dxa"/>
            <w:tcBorders>
              <w:top w:val="single" w:sz="8" w:space="0" w:color="000000"/>
              <w:left w:val="single" w:sz="8" w:space="0" w:color="000000"/>
              <w:bottom w:val="single" w:sz="8" w:space="0" w:color="000000"/>
            </w:tcBorders>
            <w:vAlign w:val="center"/>
          </w:tcPr>
          <w:p w:rsidR="003C44F2" w:rsidRPr="008D7A32" w:rsidRDefault="003C44F2" w:rsidP="00287261">
            <w:pPr>
              <w:snapToGrid w:val="0"/>
              <w:spacing w:before="40" w:after="0"/>
              <w:ind w:left="-57" w:right="-57"/>
              <w:jc w:val="center"/>
              <w:rPr>
                <w:bCs/>
                <w:iCs/>
                <w:spacing w:val="-2"/>
                <w:sz w:val="16"/>
                <w:szCs w:val="16"/>
              </w:rPr>
            </w:pPr>
            <w:r w:rsidRPr="008D7A32">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rsidR="003C44F2" w:rsidRPr="005C692C" w:rsidRDefault="003C44F2" w:rsidP="00287261">
            <w:pPr>
              <w:snapToGrid w:val="0"/>
              <w:spacing w:before="40" w:after="0"/>
              <w:ind w:left="-57" w:right="-57"/>
              <w:jc w:val="center"/>
              <w:rPr>
                <w:bCs/>
                <w:iCs/>
                <w:spacing w:val="-2"/>
                <w:sz w:val="16"/>
                <w:szCs w:val="16"/>
              </w:rPr>
            </w:pPr>
            <w:r w:rsidRPr="005C692C">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rsidR="003C44F2" w:rsidRPr="005C692C" w:rsidRDefault="003C44F2" w:rsidP="00287261">
            <w:pPr>
              <w:snapToGrid w:val="0"/>
              <w:spacing w:before="40" w:after="0"/>
              <w:ind w:left="-57" w:right="-57"/>
              <w:jc w:val="center"/>
              <w:rPr>
                <w:bCs/>
                <w:iCs/>
                <w:spacing w:val="-2"/>
                <w:sz w:val="16"/>
                <w:szCs w:val="16"/>
              </w:rPr>
            </w:pPr>
            <w:r w:rsidRPr="005C692C">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rsidR="003C44F2" w:rsidRPr="005C692C" w:rsidRDefault="003C44F2" w:rsidP="00287261">
            <w:pPr>
              <w:snapToGrid w:val="0"/>
              <w:spacing w:before="40" w:after="0"/>
              <w:ind w:left="-57" w:right="-57"/>
              <w:jc w:val="center"/>
              <w:rPr>
                <w:bCs/>
                <w:iCs/>
                <w:spacing w:val="-2"/>
                <w:sz w:val="16"/>
                <w:szCs w:val="16"/>
              </w:rPr>
            </w:pPr>
            <w:r w:rsidRPr="005C692C">
              <w:rPr>
                <w:bCs/>
                <w:iCs/>
                <w:spacing w:val="-2"/>
                <w:sz w:val="16"/>
                <w:szCs w:val="16"/>
              </w:rPr>
              <w:t>-</w:t>
            </w:r>
          </w:p>
        </w:tc>
        <w:tc>
          <w:tcPr>
            <w:tcW w:w="708" w:type="dxa"/>
            <w:tcBorders>
              <w:top w:val="single" w:sz="8" w:space="0" w:color="000000"/>
              <w:left w:val="single" w:sz="8" w:space="0" w:color="000000"/>
              <w:bottom w:val="single" w:sz="8" w:space="0" w:color="000000"/>
            </w:tcBorders>
            <w:vAlign w:val="center"/>
          </w:tcPr>
          <w:p w:rsidR="003C44F2" w:rsidRPr="005C692C" w:rsidRDefault="003C44F2" w:rsidP="00287261">
            <w:pPr>
              <w:snapToGrid w:val="0"/>
              <w:spacing w:before="40" w:after="0"/>
              <w:ind w:left="-57" w:right="-57"/>
              <w:jc w:val="center"/>
              <w:rPr>
                <w:bCs/>
                <w:iCs/>
                <w:spacing w:val="-2"/>
                <w:sz w:val="16"/>
                <w:szCs w:val="16"/>
              </w:rPr>
            </w:pPr>
            <w:r w:rsidRPr="005C692C">
              <w:rPr>
                <w:bCs/>
                <w:iCs/>
                <w:spacing w:val="-2"/>
                <w:sz w:val="16"/>
                <w:szCs w:val="16"/>
              </w:rPr>
              <w:t>-</w:t>
            </w:r>
          </w:p>
        </w:tc>
        <w:tc>
          <w:tcPr>
            <w:tcW w:w="1134" w:type="dxa"/>
            <w:tcBorders>
              <w:top w:val="single" w:sz="8" w:space="0" w:color="000000"/>
              <w:left w:val="single" w:sz="8" w:space="0" w:color="000000"/>
              <w:bottom w:val="single" w:sz="8" w:space="0" w:color="000000"/>
              <w:right w:val="single" w:sz="8" w:space="0" w:color="000000"/>
            </w:tcBorders>
            <w:vAlign w:val="center"/>
          </w:tcPr>
          <w:p w:rsidR="003C44F2" w:rsidRPr="00EA2B69" w:rsidRDefault="003C44F2" w:rsidP="00287261">
            <w:pPr>
              <w:snapToGrid w:val="0"/>
              <w:spacing w:before="40" w:after="0"/>
              <w:ind w:left="-57" w:right="-57"/>
              <w:jc w:val="center"/>
              <w:rPr>
                <w:bCs/>
                <w:iCs/>
                <w:spacing w:val="-2"/>
                <w:sz w:val="16"/>
                <w:szCs w:val="16"/>
                <w:vertAlign w:val="superscript"/>
              </w:rPr>
            </w:pPr>
            <w:r w:rsidRPr="00EA2B69">
              <w:rPr>
                <w:bCs/>
                <w:iCs/>
                <w:spacing w:val="-2"/>
                <w:sz w:val="16"/>
                <w:szCs w:val="16"/>
              </w:rPr>
              <w:t>кладбище</w:t>
            </w:r>
          </w:p>
        </w:tc>
      </w:tr>
      <w:tr w:rsidR="003C44F2" w:rsidRPr="00375400" w:rsidTr="00287261">
        <w:trPr>
          <w:trHeight w:val="170"/>
          <w:jc w:val="center"/>
        </w:trPr>
        <w:tc>
          <w:tcPr>
            <w:tcW w:w="426" w:type="dxa"/>
            <w:tcBorders>
              <w:top w:val="single" w:sz="8" w:space="0" w:color="000000"/>
              <w:left w:val="single" w:sz="8" w:space="0" w:color="000000"/>
              <w:bottom w:val="single" w:sz="8" w:space="0" w:color="000000"/>
            </w:tcBorders>
            <w:vAlign w:val="center"/>
          </w:tcPr>
          <w:p w:rsidR="003C44F2" w:rsidRPr="00375400" w:rsidRDefault="003C44F2" w:rsidP="00287261">
            <w:pPr>
              <w:snapToGrid w:val="0"/>
              <w:spacing w:before="40" w:after="0"/>
              <w:jc w:val="center"/>
              <w:rPr>
                <w:bCs/>
                <w:iCs/>
                <w:spacing w:val="-2"/>
                <w:sz w:val="16"/>
                <w:szCs w:val="16"/>
              </w:rPr>
            </w:pPr>
            <w:r w:rsidRPr="00375400">
              <w:rPr>
                <w:bCs/>
                <w:iCs/>
                <w:spacing w:val="-2"/>
                <w:sz w:val="16"/>
                <w:szCs w:val="16"/>
              </w:rPr>
              <w:t>3</w:t>
            </w:r>
          </w:p>
        </w:tc>
        <w:tc>
          <w:tcPr>
            <w:tcW w:w="1135" w:type="dxa"/>
            <w:tcBorders>
              <w:top w:val="single" w:sz="8" w:space="0" w:color="000000"/>
              <w:left w:val="single" w:sz="8" w:space="0" w:color="000000"/>
              <w:bottom w:val="single" w:sz="8" w:space="0" w:color="000000"/>
            </w:tcBorders>
            <w:vAlign w:val="center"/>
          </w:tcPr>
          <w:p w:rsidR="003C44F2" w:rsidRPr="00375400" w:rsidRDefault="003C44F2" w:rsidP="00287261">
            <w:pPr>
              <w:snapToGrid w:val="0"/>
              <w:spacing w:before="40" w:after="0"/>
              <w:rPr>
                <w:spacing w:val="-2"/>
                <w:sz w:val="16"/>
                <w:szCs w:val="16"/>
              </w:rPr>
            </w:pPr>
            <w:r w:rsidRPr="00375400">
              <w:rPr>
                <w:spacing w:val="-2"/>
                <w:sz w:val="16"/>
                <w:szCs w:val="16"/>
              </w:rPr>
              <w:t>д. Синяя Осока</w:t>
            </w:r>
          </w:p>
        </w:tc>
        <w:tc>
          <w:tcPr>
            <w:tcW w:w="709" w:type="dxa"/>
            <w:tcBorders>
              <w:top w:val="single" w:sz="8" w:space="0" w:color="000000"/>
              <w:left w:val="single" w:sz="8" w:space="0" w:color="000000"/>
              <w:bottom w:val="single" w:sz="8" w:space="0" w:color="000000"/>
            </w:tcBorders>
            <w:vAlign w:val="center"/>
          </w:tcPr>
          <w:p w:rsidR="003C44F2" w:rsidRPr="00046A56" w:rsidRDefault="003C44F2" w:rsidP="00287261">
            <w:pPr>
              <w:snapToGrid w:val="0"/>
              <w:spacing w:before="40" w:after="0"/>
              <w:ind w:left="-57" w:right="-57"/>
              <w:jc w:val="center"/>
              <w:rPr>
                <w:bCs/>
                <w:iCs/>
                <w:spacing w:val="-2"/>
                <w:sz w:val="16"/>
                <w:szCs w:val="16"/>
              </w:rPr>
            </w:pPr>
            <w:r w:rsidRPr="00046A56">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rsidR="003C44F2" w:rsidRPr="00046A56" w:rsidRDefault="003C44F2" w:rsidP="00287261">
            <w:pPr>
              <w:snapToGrid w:val="0"/>
              <w:spacing w:before="40" w:after="0"/>
              <w:ind w:left="-57" w:right="-57"/>
              <w:jc w:val="center"/>
              <w:rPr>
                <w:bCs/>
                <w:iCs/>
                <w:spacing w:val="-2"/>
                <w:sz w:val="16"/>
                <w:szCs w:val="16"/>
              </w:rPr>
            </w:pPr>
            <w:r w:rsidRPr="00046A56">
              <w:rPr>
                <w:bCs/>
                <w:iCs/>
                <w:spacing w:val="-2"/>
                <w:sz w:val="16"/>
                <w:szCs w:val="16"/>
              </w:rPr>
              <w:t>-</w:t>
            </w:r>
          </w:p>
        </w:tc>
        <w:tc>
          <w:tcPr>
            <w:tcW w:w="708" w:type="dxa"/>
            <w:tcBorders>
              <w:top w:val="single" w:sz="8" w:space="0" w:color="000000"/>
              <w:left w:val="single" w:sz="8" w:space="0" w:color="000000"/>
              <w:bottom w:val="single" w:sz="8" w:space="0" w:color="000000"/>
            </w:tcBorders>
            <w:vAlign w:val="center"/>
          </w:tcPr>
          <w:p w:rsidR="003C44F2" w:rsidRPr="00FB0B92" w:rsidRDefault="003C44F2" w:rsidP="00287261">
            <w:pPr>
              <w:snapToGrid w:val="0"/>
              <w:spacing w:before="40" w:after="0"/>
              <w:ind w:left="-57" w:right="-57"/>
              <w:jc w:val="center"/>
              <w:rPr>
                <w:bCs/>
                <w:iCs/>
                <w:spacing w:val="-2"/>
                <w:sz w:val="16"/>
                <w:szCs w:val="16"/>
              </w:rPr>
            </w:pPr>
            <w:r w:rsidRPr="00FB0B92">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rsidR="003C44F2" w:rsidRPr="00FB0B92" w:rsidRDefault="003C44F2" w:rsidP="00287261">
            <w:pPr>
              <w:snapToGrid w:val="0"/>
              <w:spacing w:before="40" w:after="0"/>
              <w:ind w:left="-57" w:right="-57"/>
              <w:jc w:val="center"/>
              <w:rPr>
                <w:bCs/>
                <w:iCs/>
                <w:spacing w:val="-2"/>
                <w:sz w:val="16"/>
                <w:szCs w:val="16"/>
              </w:rPr>
            </w:pPr>
            <w:r w:rsidRPr="00FB0B92">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rsidR="003C44F2" w:rsidRPr="008D7A32" w:rsidRDefault="003C44F2" w:rsidP="00287261">
            <w:pPr>
              <w:snapToGrid w:val="0"/>
              <w:spacing w:before="40" w:after="0"/>
              <w:ind w:left="-57" w:right="-57"/>
              <w:jc w:val="center"/>
              <w:rPr>
                <w:bCs/>
                <w:iCs/>
                <w:spacing w:val="-2"/>
                <w:sz w:val="16"/>
                <w:szCs w:val="16"/>
              </w:rPr>
            </w:pPr>
            <w:r w:rsidRPr="008D7A32">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rsidR="003C44F2" w:rsidRPr="008D7A32" w:rsidRDefault="003C44F2" w:rsidP="00287261">
            <w:pPr>
              <w:snapToGrid w:val="0"/>
              <w:spacing w:before="40" w:after="0"/>
              <w:ind w:left="-57" w:right="-57"/>
              <w:jc w:val="center"/>
              <w:rPr>
                <w:bCs/>
                <w:iCs/>
                <w:spacing w:val="-2"/>
                <w:sz w:val="16"/>
                <w:szCs w:val="16"/>
              </w:rPr>
            </w:pPr>
            <w:r w:rsidRPr="008D7A32">
              <w:rPr>
                <w:bCs/>
                <w:iCs/>
                <w:spacing w:val="-2"/>
                <w:sz w:val="16"/>
                <w:szCs w:val="16"/>
              </w:rPr>
              <w:t>-</w:t>
            </w:r>
          </w:p>
        </w:tc>
        <w:tc>
          <w:tcPr>
            <w:tcW w:w="708" w:type="dxa"/>
            <w:tcBorders>
              <w:top w:val="single" w:sz="8" w:space="0" w:color="000000"/>
              <w:left w:val="single" w:sz="8" w:space="0" w:color="000000"/>
              <w:bottom w:val="single" w:sz="8" w:space="0" w:color="000000"/>
            </w:tcBorders>
            <w:vAlign w:val="center"/>
          </w:tcPr>
          <w:p w:rsidR="003C44F2" w:rsidRPr="008D7A32" w:rsidRDefault="003C44F2" w:rsidP="00287261">
            <w:pPr>
              <w:snapToGrid w:val="0"/>
              <w:spacing w:before="40" w:after="0"/>
              <w:ind w:left="-57" w:right="-57"/>
              <w:jc w:val="center"/>
              <w:rPr>
                <w:bCs/>
                <w:iCs/>
                <w:spacing w:val="-2"/>
                <w:sz w:val="16"/>
                <w:szCs w:val="16"/>
              </w:rPr>
            </w:pPr>
            <w:r w:rsidRPr="008D7A32">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rsidR="003C44F2" w:rsidRPr="005C692C" w:rsidRDefault="003C44F2" w:rsidP="00287261">
            <w:pPr>
              <w:snapToGrid w:val="0"/>
              <w:spacing w:before="40" w:after="0"/>
              <w:ind w:left="-57" w:right="-57"/>
              <w:jc w:val="center"/>
              <w:rPr>
                <w:bCs/>
                <w:iCs/>
                <w:spacing w:val="-2"/>
                <w:sz w:val="16"/>
                <w:szCs w:val="16"/>
              </w:rPr>
            </w:pPr>
            <w:r w:rsidRPr="005C692C">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rsidR="003C44F2" w:rsidRPr="005C692C" w:rsidRDefault="003C44F2" w:rsidP="00287261">
            <w:pPr>
              <w:snapToGrid w:val="0"/>
              <w:spacing w:before="40" w:after="0"/>
              <w:ind w:left="-57" w:right="-57"/>
              <w:jc w:val="center"/>
              <w:rPr>
                <w:bCs/>
                <w:iCs/>
                <w:spacing w:val="-2"/>
                <w:sz w:val="16"/>
                <w:szCs w:val="16"/>
              </w:rPr>
            </w:pPr>
            <w:r w:rsidRPr="005C692C">
              <w:rPr>
                <w:bCs/>
                <w:iCs/>
                <w:spacing w:val="-2"/>
                <w:sz w:val="16"/>
                <w:szCs w:val="16"/>
              </w:rPr>
              <w:t>2/42</w:t>
            </w:r>
          </w:p>
        </w:tc>
        <w:tc>
          <w:tcPr>
            <w:tcW w:w="709" w:type="dxa"/>
            <w:tcBorders>
              <w:top w:val="single" w:sz="8" w:space="0" w:color="000000"/>
              <w:left w:val="single" w:sz="8" w:space="0" w:color="000000"/>
              <w:bottom w:val="single" w:sz="8" w:space="0" w:color="000000"/>
            </w:tcBorders>
            <w:vAlign w:val="center"/>
          </w:tcPr>
          <w:p w:rsidR="003C44F2" w:rsidRPr="005C692C" w:rsidRDefault="003C44F2" w:rsidP="00287261">
            <w:pPr>
              <w:snapToGrid w:val="0"/>
              <w:spacing w:before="40" w:after="0"/>
              <w:ind w:left="-57" w:right="-57"/>
              <w:jc w:val="center"/>
              <w:rPr>
                <w:bCs/>
                <w:iCs/>
                <w:spacing w:val="-2"/>
                <w:sz w:val="16"/>
                <w:szCs w:val="16"/>
              </w:rPr>
            </w:pPr>
            <w:r w:rsidRPr="005C692C">
              <w:rPr>
                <w:bCs/>
                <w:iCs/>
                <w:spacing w:val="-2"/>
                <w:sz w:val="16"/>
                <w:szCs w:val="16"/>
              </w:rPr>
              <w:t>-</w:t>
            </w:r>
          </w:p>
        </w:tc>
        <w:tc>
          <w:tcPr>
            <w:tcW w:w="708" w:type="dxa"/>
            <w:tcBorders>
              <w:top w:val="single" w:sz="8" w:space="0" w:color="000000"/>
              <w:left w:val="single" w:sz="8" w:space="0" w:color="000000"/>
              <w:bottom w:val="single" w:sz="8" w:space="0" w:color="000000"/>
            </w:tcBorders>
            <w:vAlign w:val="center"/>
          </w:tcPr>
          <w:p w:rsidR="003C44F2" w:rsidRPr="005C692C" w:rsidRDefault="003C44F2" w:rsidP="00287261">
            <w:pPr>
              <w:snapToGrid w:val="0"/>
              <w:spacing w:before="40" w:after="0"/>
              <w:ind w:left="-57" w:right="-57"/>
              <w:jc w:val="center"/>
              <w:rPr>
                <w:bCs/>
                <w:iCs/>
                <w:spacing w:val="-2"/>
                <w:sz w:val="16"/>
                <w:szCs w:val="16"/>
              </w:rPr>
            </w:pPr>
            <w:r w:rsidRPr="005C692C">
              <w:rPr>
                <w:bCs/>
                <w:iCs/>
                <w:spacing w:val="-2"/>
                <w:sz w:val="16"/>
                <w:szCs w:val="16"/>
              </w:rPr>
              <w:t>1</w:t>
            </w:r>
          </w:p>
        </w:tc>
        <w:tc>
          <w:tcPr>
            <w:tcW w:w="1134" w:type="dxa"/>
            <w:tcBorders>
              <w:top w:val="single" w:sz="8" w:space="0" w:color="000000"/>
              <w:left w:val="single" w:sz="8" w:space="0" w:color="000000"/>
              <w:bottom w:val="single" w:sz="8" w:space="0" w:color="000000"/>
              <w:right w:val="single" w:sz="8" w:space="0" w:color="000000"/>
            </w:tcBorders>
            <w:vAlign w:val="center"/>
          </w:tcPr>
          <w:p w:rsidR="003C44F2" w:rsidRPr="00EA2B69" w:rsidRDefault="003C44F2" w:rsidP="00287261">
            <w:pPr>
              <w:snapToGrid w:val="0"/>
              <w:spacing w:before="40" w:after="0"/>
              <w:ind w:left="-57" w:right="-57"/>
              <w:jc w:val="center"/>
              <w:rPr>
                <w:bCs/>
                <w:iCs/>
                <w:spacing w:val="-2"/>
                <w:sz w:val="16"/>
                <w:szCs w:val="16"/>
              </w:rPr>
            </w:pPr>
            <w:r w:rsidRPr="00EA2B69">
              <w:rPr>
                <w:bCs/>
                <w:iCs/>
                <w:spacing w:val="-2"/>
                <w:sz w:val="16"/>
                <w:szCs w:val="16"/>
              </w:rPr>
              <w:t>кафе</w:t>
            </w:r>
          </w:p>
        </w:tc>
      </w:tr>
      <w:tr w:rsidR="003C44F2" w:rsidRPr="00375400" w:rsidTr="00287261">
        <w:trPr>
          <w:trHeight w:val="170"/>
          <w:jc w:val="center"/>
        </w:trPr>
        <w:tc>
          <w:tcPr>
            <w:tcW w:w="426" w:type="dxa"/>
            <w:tcBorders>
              <w:top w:val="single" w:sz="8" w:space="0" w:color="000000"/>
              <w:left w:val="single" w:sz="8" w:space="0" w:color="000000"/>
              <w:bottom w:val="single" w:sz="8" w:space="0" w:color="000000"/>
            </w:tcBorders>
            <w:vAlign w:val="center"/>
          </w:tcPr>
          <w:p w:rsidR="003C44F2" w:rsidRPr="00375400" w:rsidRDefault="003C44F2" w:rsidP="00287261">
            <w:pPr>
              <w:snapToGrid w:val="0"/>
              <w:spacing w:before="40" w:after="0"/>
              <w:jc w:val="center"/>
              <w:rPr>
                <w:bCs/>
                <w:iCs/>
                <w:spacing w:val="-2"/>
                <w:sz w:val="16"/>
                <w:szCs w:val="16"/>
              </w:rPr>
            </w:pPr>
            <w:r w:rsidRPr="00375400">
              <w:rPr>
                <w:bCs/>
                <w:iCs/>
                <w:spacing w:val="-2"/>
                <w:sz w:val="16"/>
                <w:szCs w:val="16"/>
              </w:rPr>
              <w:t>4</w:t>
            </w:r>
          </w:p>
        </w:tc>
        <w:tc>
          <w:tcPr>
            <w:tcW w:w="1135" w:type="dxa"/>
            <w:tcBorders>
              <w:top w:val="single" w:sz="8" w:space="0" w:color="000000"/>
              <w:left w:val="single" w:sz="8" w:space="0" w:color="000000"/>
              <w:bottom w:val="single" w:sz="8" w:space="0" w:color="000000"/>
            </w:tcBorders>
            <w:vAlign w:val="center"/>
          </w:tcPr>
          <w:p w:rsidR="003C44F2" w:rsidRPr="00375400" w:rsidRDefault="003C44F2" w:rsidP="00287261">
            <w:pPr>
              <w:snapToGrid w:val="0"/>
              <w:spacing w:before="40" w:after="0"/>
              <w:rPr>
                <w:spacing w:val="-2"/>
                <w:sz w:val="16"/>
                <w:szCs w:val="16"/>
              </w:rPr>
            </w:pPr>
            <w:r w:rsidRPr="00375400">
              <w:rPr>
                <w:spacing w:val="-2"/>
                <w:sz w:val="16"/>
                <w:szCs w:val="16"/>
              </w:rPr>
              <w:t>с. Обезово</w:t>
            </w:r>
          </w:p>
        </w:tc>
        <w:tc>
          <w:tcPr>
            <w:tcW w:w="709" w:type="dxa"/>
            <w:tcBorders>
              <w:top w:val="single" w:sz="8" w:space="0" w:color="000000"/>
              <w:left w:val="single" w:sz="8" w:space="0" w:color="000000"/>
              <w:bottom w:val="single" w:sz="8" w:space="0" w:color="000000"/>
            </w:tcBorders>
            <w:vAlign w:val="center"/>
          </w:tcPr>
          <w:p w:rsidR="003C44F2" w:rsidRPr="00046A56" w:rsidRDefault="003C44F2" w:rsidP="00287261">
            <w:pPr>
              <w:snapToGrid w:val="0"/>
              <w:spacing w:before="40" w:after="0"/>
              <w:ind w:left="-57" w:right="-57"/>
              <w:jc w:val="center"/>
              <w:rPr>
                <w:bCs/>
                <w:iCs/>
                <w:spacing w:val="-2"/>
                <w:sz w:val="16"/>
                <w:szCs w:val="16"/>
              </w:rPr>
            </w:pPr>
            <w:r w:rsidRPr="00046A56">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rsidR="003C44F2" w:rsidRPr="00046A56" w:rsidRDefault="003C44F2" w:rsidP="00287261">
            <w:pPr>
              <w:snapToGrid w:val="0"/>
              <w:spacing w:before="40" w:after="0"/>
              <w:ind w:left="-57" w:right="-57"/>
              <w:jc w:val="center"/>
              <w:rPr>
                <w:bCs/>
                <w:iCs/>
                <w:spacing w:val="-2"/>
                <w:sz w:val="16"/>
                <w:szCs w:val="16"/>
              </w:rPr>
            </w:pPr>
            <w:r w:rsidRPr="00046A56">
              <w:rPr>
                <w:bCs/>
                <w:iCs/>
                <w:spacing w:val="-2"/>
                <w:sz w:val="16"/>
                <w:szCs w:val="16"/>
              </w:rPr>
              <w:t>-</w:t>
            </w:r>
          </w:p>
        </w:tc>
        <w:tc>
          <w:tcPr>
            <w:tcW w:w="708" w:type="dxa"/>
            <w:tcBorders>
              <w:top w:val="single" w:sz="8" w:space="0" w:color="000000"/>
              <w:left w:val="single" w:sz="8" w:space="0" w:color="000000"/>
              <w:bottom w:val="single" w:sz="8" w:space="0" w:color="000000"/>
            </w:tcBorders>
            <w:vAlign w:val="center"/>
          </w:tcPr>
          <w:p w:rsidR="003C44F2" w:rsidRPr="00FB0B92" w:rsidRDefault="003C44F2" w:rsidP="00287261">
            <w:pPr>
              <w:snapToGrid w:val="0"/>
              <w:spacing w:before="40" w:after="0"/>
              <w:ind w:left="-57" w:right="-57"/>
              <w:jc w:val="center"/>
              <w:rPr>
                <w:bCs/>
                <w:iCs/>
                <w:spacing w:val="-2"/>
                <w:sz w:val="16"/>
                <w:szCs w:val="16"/>
              </w:rPr>
            </w:pPr>
            <w:r w:rsidRPr="00FB0B92">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rsidR="003C44F2" w:rsidRPr="00FB0B92" w:rsidRDefault="003C44F2" w:rsidP="00287261">
            <w:pPr>
              <w:snapToGrid w:val="0"/>
              <w:spacing w:before="40" w:after="0"/>
              <w:ind w:left="-57" w:right="-57"/>
              <w:jc w:val="center"/>
              <w:rPr>
                <w:bCs/>
                <w:iCs/>
                <w:spacing w:val="-2"/>
                <w:sz w:val="16"/>
                <w:szCs w:val="16"/>
              </w:rPr>
            </w:pPr>
            <w:r w:rsidRPr="00FB0B92">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rsidR="003C44F2" w:rsidRPr="008D7A32" w:rsidRDefault="003C44F2" w:rsidP="00287261">
            <w:pPr>
              <w:snapToGrid w:val="0"/>
              <w:spacing w:before="40" w:after="0"/>
              <w:ind w:left="-57" w:right="-57"/>
              <w:jc w:val="center"/>
              <w:rPr>
                <w:bCs/>
                <w:iCs/>
                <w:spacing w:val="-2"/>
                <w:sz w:val="16"/>
                <w:szCs w:val="16"/>
              </w:rPr>
            </w:pPr>
            <w:r w:rsidRPr="008D7A32">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rsidR="003C44F2" w:rsidRPr="008D7A32" w:rsidRDefault="003C44F2" w:rsidP="00287261">
            <w:pPr>
              <w:snapToGrid w:val="0"/>
              <w:spacing w:before="40" w:after="0"/>
              <w:ind w:left="-57" w:right="-57"/>
              <w:jc w:val="center"/>
              <w:rPr>
                <w:bCs/>
                <w:iCs/>
                <w:spacing w:val="-2"/>
                <w:sz w:val="16"/>
                <w:szCs w:val="16"/>
              </w:rPr>
            </w:pPr>
            <w:r w:rsidRPr="008D7A32">
              <w:rPr>
                <w:bCs/>
                <w:iCs/>
                <w:spacing w:val="-2"/>
                <w:sz w:val="16"/>
                <w:szCs w:val="16"/>
              </w:rPr>
              <w:t>-</w:t>
            </w:r>
          </w:p>
        </w:tc>
        <w:tc>
          <w:tcPr>
            <w:tcW w:w="708" w:type="dxa"/>
            <w:tcBorders>
              <w:top w:val="single" w:sz="8" w:space="0" w:color="000000"/>
              <w:left w:val="single" w:sz="8" w:space="0" w:color="000000"/>
              <w:bottom w:val="single" w:sz="8" w:space="0" w:color="000000"/>
            </w:tcBorders>
            <w:vAlign w:val="center"/>
          </w:tcPr>
          <w:p w:rsidR="003C44F2" w:rsidRPr="008D7A32" w:rsidRDefault="003C44F2" w:rsidP="00287261">
            <w:pPr>
              <w:snapToGrid w:val="0"/>
              <w:spacing w:before="40" w:after="0"/>
              <w:ind w:left="-57" w:right="-57"/>
              <w:jc w:val="center"/>
              <w:rPr>
                <w:bCs/>
                <w:iCs/>
                <w:spacing w:val="-2"/>
                <w:sz w:val="16"/>
                <w:szCs w:val="16"/>
              </w:rPr>
            </w:pPr>
            <w:r w:rsidRPr="008D7A32">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rsidR="003C44F2" w:rsidRPr="005C692C" w:rsidRDefault="003C44F2" w:rsidP="00287261">
            <w:pPr>
              <w:snapToGrid w:val="0"/>
              <w:spacing w:before="40" w:after="0"/>
              <w:ind w:left="-57" w:right="-57"/>
              <w:jc w:val="center"/>
              <w:rPr>
                <w:bCs/>
                <w:iCs/>
                <w:spacing w:val="-2"/>
                <w:sz w:val="16"/>
                <w:szCs w:val="16"/>
              </w:rPr>
            </w:pPr>
            <w:r w:rsidRPr="005C692C">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rsidR="003C44F2" w:rsidRPr="005C692C" w:rsidRDefault="003C44F2" w:rsidP="00287261">
            <w:pPr>
              <w:snapToGrid w:val="0"/>
              <w:spacing w:before="40" w:after="0"/>
              <w:ind w:left="-57" w:right="-57"/>
              <w:jc w:val="center"/>
              <w:rPr>
                <w:bCs/>
                <w:iCs/>
                <w:spacing w:val="-2"/>
                <w:sz w:val="16"/>
                <w:szCs w:val="16"/>
              </w:rPr>
            </w:pPr>
            <w:r w:rsidRPr="005C692C">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rsidR="003C44F2" w:rsidRPr="005C692C" w:rsidRDefault="003C44F2" w:rsidP="00287261">
            <w:pPr>
              <w:snapToGrid w:val="0"/>
              <w:spacing w:before="40" w:after="0"/>
              <w:ind w:left="-57" w:right="-57"/>
              <w:jc w:val="center"/>
              <w:rPr>
                <w:bCs/>
                <w:iCs/>
                <w:spacing w:val="-2"/>
                <w:sz w:val="16"/>
                <w:szCs w:val="16"/>
              </w:rPr>
            </w:pPr>
            <w:r w:rsidRPr="005C692C">
              <w:rPr>
                <w:bCs/>
                <w:iCs/>
                <w:spacing w:val="-2"/>
                <w:sz w:val="16"/>
                <w:szCs w:val="16"/>
              </w:rPr>
              <w:t>-</w:t>
            </w:r>
          </w:p>
        </w:tc>
        <w:tc>
          <w:tcPr>
            <w:tcW w:w="708" w:type="dxa"/>
            <w:tcBorders>
              <w:top w:val="single" w:sz="8" w:space="0" w:color="000000"/>
              <w:left w:val="single" w:sz="8" w:space="0" w:color="000000"/>
              <w:bottom w:val="single" w:sz="8" w:space="0" w:color="000000"/>
            </w:tcBorders>
            <w:vAlign w:val="center"/>
          </w:tcPr>
          <w:p w:rsidR="003C44F2" w:rsidRPr="005C692C" w:rsidRDefault="003C44F2" w:rsidP="00287261">
            <w:pPr>
              <w:snapToGrid w:val="0"/>
              <w:spacing w:before="40" w:after="0"/>
              <w:ind w:left="-57" w:right="-57"/>
              <w:jc w:val="center"/>
              <w:rPr>
                <w:bCs/>
                <w:iCs/>
                <w:spacing w:val="-2"/>
                <w:sz w:val="16"/>
                <w:szCs w:val="16"/>
              </w:rPr>
            </w:pPr>
            <w:r w:rsidRPr="005C692C">
              <w:rPr>
                <w:bCs/>
                <w:iCs/>
                <w:spacing w:val="-2"/>
                <w:sz w:val="16"/>
                <w:szCs w:val="16"/>
              </w:rPr>
              <w:t>-</w:t>
            </w:r>
          </w:p>
        </w:tc>
        <w:tc>
          <w:tcPr>
            <w:tcW w:w="1134" w:type="dxa"/>
            <w:tcBorders>
              <w:top w:val="single" w:sz="8" w:space="0" w:color="000000"/>
              <w:left w:val="single" w:sz="8" w:space="0" w:color="000000"/>
              <w:bottom w:val="single" w:sz="8" w:space="0" w:color="000000"/>
              <w:right w:val="single" w:sz="8" w:space="0" w:color="000000"/>
            </w:tcBorders>
            <w:vAlign w:val="center"/>
          </w:tcPr>
          <w:p w:rsidR="003C44F2" w:rsidRPr="00EA2B69" w:rsidRDefault="003C44F2" w:rsidP="00287261">
            <w:pPr>
              <w:snapToGrid w:val="0"/>
              <w:spacing w:before="40" w:after="0"/>
              <w:ind w:left="-57" w:right="-57"/>
              <w:jc w:val="center"/>
              <w:rPr>
                <w:bCs/>
                <w:iCs/>
                <w:spacing w:val="-2"/>
                <w:sz w:val="16"/>
                <w:szCs w:val="16"/>
              </w:rPr>
            </w:pPr>
            <w:r w:rsidRPr="00EA2B69">
              <w:rPr>
                <w:bCs/>
                <w:iCs/>
                <w:spacing w:val="-2"/>
                <w:sz w:val="16"/>
                <w:szCs w:val="16"/>
              </w:rPr>
              <w:t>церковь,  кладбище</w:t>
            </w:r>
          </w:p>
        </w:tc>
      </w:tr>
      <w:tr w:rsidR="003C44F2" w:rsidRPr="00375400" w:rsidTr="00287261">
        <w:trPr>
          <w:trHeight w:val="170"/>
          <w:jc w:val="center"/>
        </w:trPr>
        <w:tc>
          <w:tcPr>
            <w:tcW w:w="426" w:type="dxa"/>
            <w:tcBorders>
              <w:top w:val="single" w:sz="8" w:space="0" w:color="000000"/>
              <w:left w:val="single" w:sz="8" w:space="0" w:color="000000"/>
              <w:bottom w:val="single" w:sz="8" w:space="0" w:color="000000"/>
            </w:tcBorders>
            <w:vAlign w:val="center"/>
          </w:tcPr>
          <w:p w:rsidR="003C44F2" w:rsidRPr="00375400" w:rsidRDefault="003C44F2" w:rsidP="00287261">
            <w:pPr>
              <w:snapToGrid w:val="0"/>
              <w:spacing w:before="40" w:after="0"/>
              <w:jc w:val="center"/>
              <w:rPr>
                <w:bCs/>
                <w:iCs/>
                <w:spacing w:val="-2"/>
                <w:sz w:val="16"/>
                <w:szCs w:val="16"/>
              </w:rPr>
            </w:pPr>
            <w:r w:rsidRPr="00375400">
              <w:rPr>
                <w:bCs/>
                <w:iCs/>
                <w:spacing w:val="-2"/>
                <w:sz w:val="16"/>
                <w:szCs w:val="16"/>
              </w:rPr>
              <w:t>5</w:t>
            </w:r>
          </w:p>
        </w:tc>
        <w:tc>
          <w:tcPr>
            <w:tcW w:w="1135" w:type="dxa"/>
            <w:tcBorders>
              <w:top w:val="single" w:sz="8" w:space="0" w:color="000000"/>
              <w:left w:val="single" w:sz="8" w:space="0" w:color="000000"/>
              <w:bottom w:val="single" w:sz="8" w:space="0" w:color="000000"/>
            </w:tcBorders>
            <w:vAlign w:val="center"/>
          </w:tcPr>
          <w:p w:rsidR="003C44F2" w:rsidRPr="00375400" w:rsidRDefault="003C44F2" w:rsidP="00287261">
            <w:pPr>
              <w:snapToGrid w:val="0"/>
              <w:spacing w:before="40" w:after="0"/>
              <w:rPr>
                <w:spacing w:val="-2"/>
                <w:sz w:val="16"/>
                <w:szCs w:val="16"/>
              </w:rPr>
            </w:pPr>
            <w:r w:rsidRPr="00375400">
              <w:rPr>
                <w:spacing w:val="-2"/>
                <w:sz w:val="16"/>
                <w:szCs w:val="16"/>
              </w:rPr>
              <w:t>с. Елховка</w:t>
            </w:r>
          </w:p>
        </w:tc>
        <w:tc>
          <w:tcPr>
            <w:tcW w:w="709" w:type="dxa"/>
            <w:tcBorders>
              <w:top w:val="single" w:sz="8" w:space="0" w:color="000000"/>
              <w:left w:val="single" w:sz="8" w:space="0" w:color="000000"/>
              <w:bottom w:val="single" w:sz="8" w:space="0" w:color="000000"/>
            </w:tcBorders>
            <w:vAlign w:val="center"/>
          </w:tcPr>
          <w:p w:rsidR="003C44F2" w:rsidRPr="00046A56" w:rsidRDefault="003C44F2" w:rsidP="00287261">
            <w:pPr>
              <w:snapToGrid w:val="0"/>
              <w:spacing w:before="40" w:after="0"/>
              <w:ind w:left="-57" w:right="-57"/>
              <w:jc w:val="center"/>
              <w:rPr>
                <w:bCs/>
                <w:iCs/>
                <w:spacing w:val="-2"/>
                <w:sz w:val="16"/>
                <w:szCs w:val="16"/>
              </w:rPr>
            </w:pPr>
            <w:r w:rsidRPr="00046A56">
              <w:rPr>
                <w:bCs/>
                <w:iCs/>
                <w:spacing w:val="-2"/>
                <w:sz w:val="16"/>
                <w:szCs w:val="16"/>
              </w:rPr>
              <w:t>30 / 20</w:t>
            </w:r>
          </w:p>
        </w:tc>
        <w:tc>
          <w:tcPr>
            <w:tcW w:w="709" w:type="dxa"/>
            <w:tcBorders>
              <w:top w:val="single" w:sz="8" w:space="0" w:color="000000"/>
              <w:left w:val="single" w:sz="8" w:space="0" w:color="000000"/>
              <w:bottom w:val="single" w:sz="8" w:space="0" w:color="000000"/>
            </w:tcBorders>
            <w:vAlign w:val="center"/>
          </w:tcPr>
          <w:p w:rsidR="003C44F2" w:rsidRPr="00046A56" w:rsidRDefault="003C44F2" w:rsidP="00287261">
            <w:pPr>
              <w:snapToGrid w:val="0"/>
              <w:spacing w:before="40" w:after="0"/>
              <w:ind w:left="-57" w:right="-57"/>
              <w:jc w:val="center"/>
              <w:rPr>
                <w:bCs/>
                <w:iCs/>
                <w:spacing w:val="-2"/>
                <w:sz w:val="16"/>
                <w:szCs w:val="16"/>
              </w:rPr>
            </w:pPr>
            <w:r w:rsidRPr="00046A56">
              <w:rPr>
                <w:bCs/>
                <w:iCs/>
                <w:spacing w:val="-2"/>
                <w:sz w:val="16"/>
                <w:szCs w:val="16"/>
              </w:rPr>
              <w:t>192 / 53</w:t>
            </w:r>
          </w:p>
        </w:tc>
        <w:tc>
          <w:tcPr>
            <w:tcW w:w="708" w:type="dxa"/>
            <w:tcBorders>
              <w:top w:val="single" w:sz="8" w:space="0" w:color="000000"/>
              <w:left w:val="single" w:sz="8" w:space="0" w:color="000000"/>
              <w:bottom w:val="single" w:sz="8" w:space="0" w:color="000000"/>
            </w:tcBorders>
            <w:vAlign w:val="center"/>
          </w:tcPr>
          <w:p w:rsidR="003C44F2" w:rsidRPr="00FB0B92" w:rsidRDefault="003C44F2" w:rsidP="00287261">
            <w:pPr>
              <w:snapToGrid w:val="0"/>
              <w:spacing w:before="40" w:after="0"/>
              <w:ind w:left="-57" w:right="-57"/>
              <w:jc w:val="center"/>
              <w:rPr>
                <w:bCs/>
                <w:iCs/>
                <w:spacing w:val="-2"/>
                <w:sz w:val="16"/>
                <w:szCs w:val="16"/>
              </w:rPr>
            </w:pPr>
            <w:r w:rsidRPr="00FB0B92">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rsidR="003C44F2" w:rsidRPr="00FB0B92" w:rsidRDefault="00DB7745" w:rsidP="00287261">
            <w:pPr>
              <w:snapToGrid w:val="0"/>
              <w:spacing w:before="40" w:after="0"/>
              <w:ind w:left="-57" w:right="-57"/>
              <w:jc w:val="center"/>
              <w:rPr>
                <w:bCs/>
                <w:iCs/>
                <w:spacing w:val="-2"/>
                <w:sz w:val="16"/>
                <w:szCs w:val="16"/>
              </w:rPr>
            </w:pPr>
            <w:r>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rsidR="003C44F2" w:rsidRPr="008D7A32" w:rsidRDefault="003C44F2" w:rsidP="00287261">
            <w:pPr>
              <w:snapToGrid w:val="0"/>
              <w:spacing w:before="40" w:after="0"/>
              <w:ind w:left="-57" w:right="-57"/>
              <w:jc w:val="center"/>
              <w:rPr>
                <w:bCs/>
                <w:iCs/>
                <w:spacing w:val="-2"/>
                <w:sz w:val="16"/>
                <w:szCs w:val="16"/>
              </w:rPr>
            </w:pPr>
            <w:r w:rsidRPr="008D7A32">
              <w:rPr>
                <w:bCs/>
                <w:iCs/>
                <w:spacing w:val="-2"/>
                <w:sz w:val="16"/>
                <w:szCs w:val="16"/>
              </w:rPr>
              <w:t>120</w:t>
            </w:r>
          </w:p>
        </w:tc>
        <w:tc>
          <w:tcPr>
            <w:tcW w:w="709" w:type="dxa"/>
            <w:tcBorders>
              <w:top w:val="single" w:sz="8" w:space="0" w:color="000000"/>
              <w:left w:val="single" w:sz="8" w:space="0" w:color="000000"/>
              <w:bottom w:val="single" w:sz="8" w:space="0" w:color="000000"/>
            </w:tcBorders>
            <w:vAlign w:val="center"/>
          </w:tcPr>
          <w:p w:rsidR="003C44F2" w:rsidRPr="008D7A32" w:rsidRDefault="003C44F2" w:rsidP="00287261">
            <w:pPr>
              <w:snapToGrid w:val="0"/>
              <w:spacing w:before="40" w:after="0"/>
              <w:ind w:left="-57" w:right="-57"/>
              <w:jc w:val="center"/>
              <w:rPr>
                <w:bCs/>
                <w:iCs/>
                <w:spacing w:val="-2"/>
                <w:sz w:val="16"/>
                <w:szCs w:val="16"/>
              </w:rPr>
            </w:pPr>
            <w:r w:rsidRPr="008D7A32">
              <w:rPr>
                <w:bCs/>
                <w:iCs/>
                <w:spacing w:val="-2"/>
                <w:sz w:val="16"/>
                <w:szCs w:val="16"/>
              </w:rPr>
              <w:t>9000</w:t>
            </w:r>
          </w:p>
        </w:tc>
        <w:tc>
          <w:tcPr>
            <w:tcW w:w="708" w:type="dxa"/>
            <w:tcBorders>
              <w:top w:val="single" w:sz="8" w:space="0" w:color="000000"/>
              <w:left w:val="single" w:sz="8" w:space="0" w:color="000000"/>
              <w:bottom w:val="single" w:sz="8" w:space="0" w:color="000000"/>
            </w:tcBorders>
            <w:vAlign w:val="center"/>
          </w:tcPr>
          <w:p w:rsidR="003C44F2" w:rsidRPr="008D7A32" w:rsidRDefault="003C44F2" w:rsidP="00287261">
            <w:pPr>
              <w:snapToGrid w:val="0"/>
              <w:spacing w:before="40" w:after="0"/>
              <w:ind w:left="-57" w:right="-57"/>
              <w:jc w:val="center"/>
              <w:rPr>
                <w:bCs/>
                <w:iCs/>
                <w:spacing w:val="-2"/>
                <w:sz w:val="16"/>
                <w:szCs w:val="16"/>
              </w:rPr>
            </w:pPr>
            <w:r w:rsidRPr="008D7A32">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rsidR="003C44F2" w:rsidRPr="005C692C" w:rsidRDefault="003C44F2" w:rsidP="00287261">
            <w:pPr>
              <w:snapToGrid w:val="0"/>
              <w:spacing w:before="40" w:after="0"/>
              <w:ind w:left="-57" w:right="-57"/>
              <w:jc w:val="center"/>
              <w:rPr>
                <w:bCs/>
                <w:iCs/>
                <w:spacing w:val="-2"/>
                <w:sz w:val="16"/>
                <w:szCs w:val="16"/>
              </w:rPr>
            </w:pPr>
            <w:r w:rsidRPr="005C692C">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rsidR="003C44F2" w:rsidRPr="005C692C" w:rsidRDefault="003C44F2" w:rsidP="00287261">
            <w:pPr>
              <w:snapToGrid w:val="0"/>
              <w:spacing w:before="40" w:after="0"/>
              <w:ind w:left="-57" w:right="-57"/>
              <w:jc w:val="center"/>
              <w:rPr>
                <w:bCs/>
                <w:iCs/>
                <w:spacing w:val="-2"/>
                <w:sz w:val="16"/>
                <w:szCs w:val="16"/>
              </w:rPr>
            </w:pPr>
            <w:r w:rsidRPr="005C692C">
              <w:rPr>
                <w:bCs/>
                <w:iCs/>
                <w:spacing w:val="-2"/>
                <w:sz w:val="16"/>
                <w:szCs w:val="16"/>
              </w:rPr>
              <w:t>2/78</w:t>
            </w:r>
          </w:p>
        </w:tc>
        <w:tc>
          <w:tcPr>
            <w:tcW w:w="709" w:type="dxa"/>
            <w:tcBorders>
              <w:top w:val="single" w:sz="8" w:space="0" w:color="000000"/>
              <w:left w:val="single" w:sz="8" w:space="0" w:color="000000"/>
              <w:bottom w:val="single" w:sz="8" w:space="0" w:color="000000"/>
            </w:tcBorders>
            <w:vAlign w:val="center"/>
          </w:tcPr>
          <w:p w:rsidR="003C44F2" w:rsidRPr="005C692C" w:rsidRDefault="003C44F2" w:rsidP="00287261">
            <w:pPr>
              <w:snapToGrid w:val="0"/>
              <w:spacing w:before="40" w:after="0"/>
              <w:ind w:left="-57" w:right="-57"/>
              <w:jc w:val="center"/>
              <w:rPr>
                <w:bCs/>
                <w:iCs/>
                <w:spacing w:val="-2"/>
                <w:sz w:val="16"/>
                <w:szCs w:val="16"/>
              </w:rPr>
            </w:pPr>
            <w:r w:rsidRPr="005C692C">
              <w:rPr>
                <w:bCs/>
                <w:iCs/>
                <w:spacing w:val="-2"/>
                <w:sz w:val="16"/>
                <w:szCs w:val="16"/>
              </w:rPr>
              <w:t>-</w:t>
            </w:r>
          </w:p>
        </w:tc>
        <w:tc>
          <w:tcPr>
            <w:tcW w:w="708" w:type="dxa"/>
            <w:tcBorders>
              <w:top w:val="single" w:sz="8" w:space="0" w:color="000000"/>
              <w:left w:val="single" w:sz="8" w:space="0" w:color="000000"/>
              <w:bottom w:val="single" w:sz="8" w:space="0" w:color="000000"/>
            </w:tcBorders>
            <w:vAlign w:val="center"/>
          </w:tcPr>
          <w:p w:rsidR="003C44F2" w:rsidRPr="005C692C" w:rsidRDefault="003C44F2" w:rsidP="00287261">
            <w:pPr>
              <w:snapToGrid w:val="0"/>
              <w:spacing w:before="40" w:after="0"/>
              <w:ind w:left="-57" w:right="-57"/>
              <w:jc w:val="center"/>
              <w:rPr>
                <w:bCs/>
                <w:iCs/>
                <w:spacing w:val="-2"/>
                <w:sz w:val="16"/>
                <w:szCs w:val="16"/>
              </w:rPr>
            </w:pPr>
            <w:r w:rsidRPr="005C692C">
              <w:rPr>
                <w:bCs/>
                <w:iCs/>
                <w:spacing w:val="-2"/>
                <w:sz w:val="16"/>
                <w:szCs w:val="16"/>
              </w:rPr>
              <w:t>-</w:t>
            </w:r>
          </w:p>
        </w:tc>
        <w:tc>
          <w:tcPr>
            <w:tcW w:w="1134" w:type="dxa"/>
            <w:tcBorders>
              <w:top w:val="single" w:sz="8" w:space="0" w:color="000000"/>
              <w:left w:val="single" w:sz="8" w:space="0" w:color="000000"/>
              <w:bottom w:val="single" w:sz="8" w:space="0" w:color="000000"/>
              <w:right w:val="single" w:sz="8" w:space="0" w:color="000000"/>
            </w:tcBorders>
            <w:vAlign w:val="center"/>
          </w:tcPr>
          <w:p w:rsidR="003C44F2" w:rsidRPr="00EA2B69" w:rsidRDefault="003C44F2" w:rsidP="00287261">
            <w:pPr>
              <w:snapToGrid w:val="0"/>
              <w:spacing w:before="40" w:after="0"/>
              <w:ind w:left="-57" w:right="-57"/>
              <w:jc w:val="center"/>
              <w:rPr>
                <w:bCs/>
                <w:iCs/>
                <w:spacing w:val="-2"/>
                <w:sz w:val="16"/>
                <w:szCs w:val="16"/>
              </w:rPr>
            </w:pPr>
            <w:r>
              <w:rPr>
                <w:bCs/>
                <w:iCs/>
                <w:spacing w:val="-2"/>
                <w:sz w:val="16"/>
                <w:szCs w:val="16"/>
              </w:rPr>
              <w:t>церковь</w:t>
            </w:r>
          </w:p>
        </w:tc>
      </w:tr>
      <w:tr w:rsidR="003C44F2" w:rsidRPr="00375400" w:rsidTr="00287261">
        <w:trPr>
          <w:trHeight w:val="170"/>
          <w:jc w:val="center"/>
        </w:trPr>
        <w:tc>
          <w:tcPr>
            <w:tcW w:w="426" w:type="dxa"/>
            <w:tcBorders>
              <w:top w:val="single" w:sz="8" w:space="0" w:color="000000"/>
              <w:left w:val="single" w:sz="8" w:space="0" w:color="000000"/>
              <w:bottom w:val="single" w:sz="8" w:space="0" w:color="000000"/>
            </w:tcBorders>
            <w:vAlign w:val="center"/>
          </w:tcPr>
          <w:p w:rsidR="003C44F2" w:rsidRPr="00375400" w:rsidRDefault="003C44F2" w:rsidP="00287261">
            <w:pPr>
              <w:snapToGrid w:val="0"/>
              <w:spacing w:before="40" w:after="0"/>
              <w:jc w:val="center"/>
              <w:rPr>
                <w:bCs/>
                <w:iCs/>
                <w:spacing w:val="-2"/>
                <w:sz w:val="16"/>
                <w:szCs w:val="16"/>
              </w:rPr>
            </w:pPr>
            <w:r w:rsidRPr="00375400">
              <w:rPr>
                <w:bCs/>
                <w:iCs/>
                <w:spacing w:val="-2"/>
                <w:sz w:val="16"/>
                <w:szCs w:val="16"/>
              </w:rPr>
              <w:t>6</w:t>
            </w:r>
          </w:p>
        </w:tc>
        <w:tc>
          <w:tcPr>
            <w:tcW w:w="1135" w:type="dxa"/>
            <w:tcBorders>
              <w:top w:val="single" w:sz="8" w:space="0" w:color="000000"/>
              <w:left w:val="single" w:sz="8" w:space="0" w:color="000000"/>
              <w:bottom w:val="single" w:sz="8" w:space="0" w:color="000000"/>
            </w:tcBorders>
            <w:vAlign w:val="center"/>
          </w:tcPr>
          <w:p w:rsidR="003C44F2" w:rsidRPr="00375400" w:rsidRDefault="003C44F2" w:rsidP="00287261">
            <w:pPr>
              <w:snapToGrid w:val="0"/>
              <w:spacing w:before="40" w:after="0"/>
              <w:rPr>
                <w:spacing w:val="-2"/>
                <w:sz w:val="16"/>
                <w:szCs w:val="16"/>
              </w:rPr>
            </w:pPr>
            <w:r w:rsidRPr="00375400">
              <w:rPr>
                <w:spacing w:val="-2"/>
                <w:sz w:val="16"/>
                <w:szCs w:val="16"/>
              </w:rPr>
              <w:t>с. Поддыбье</w:t>
            </w:r>
          </w:p>
        </w:tc>
        <w:tc>
          <w:tcPr>
            <w:tcW w:w="709" w:type="dxa"/>
            <w:tcBorders>
              <w:top w:val="single" w:sz="8" w:space="0" w:color="000000"/>
              <w:left w:val="single" w:sz="8" w:space="0" w:color="000000"/>
              <w:bottom w:val="single" w:sz="8" w:space="0" w:color="000000"/>
            </w:tcBorders>
            <w:vAlign w:val="center"/>
          </w:tcPr>
          <w:p w:rsidR="003C44F2" w:rsidRPr="00046A56" w:rsidRDefault="003C44F2" w:rsidP="00287261">
            <w:pPr>
              <w:snapToGrid w:val="0"/>
              <w:spacing w:before="40" w:after="0"/>
              <w:ind w:left="-57" w:right="-57"/>
              <w:jc w:val="center"/>
              <w:rPr>
                <w:bCs/>
                <w:iCs/>
                <w:spacing w:val="-2"/>
                <w:sz w:val="16"/>
                <w:szCs w:val="16"/>
              </w:rPr>
            </w:pPr>
            <w:r w:rsidRPr="00046A56">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rsidR="003C44F2" w:rsidRPr="00046A56" w:rsidRDefault="003C44F2" w:rsidP="00287261">
            <w:pPr>
              <w:snapToGrid w:val="0"/>
              <w:spacing w:before="40" w:after="0"/>
              <w:ind w:left="-57" w:right="-57"/>
              <w:jc w:val="center"/>
              <w:rPr>
                <w:bCs/>
                <w:iCs/>
                <w:spacing w:val="-2"/>
                <w:sz w:val="16"/>
                <w:szCs w:val="16"/>
              </w:rPr>
            </w:pPr>
            <w:r w:rsidRPr="00046A56">
              <w:rPr>
                <w:bCs/>
                <w:iCs/>
                <w:spacing w:val="-2"/>
                <w:sz w:val="16"/>
                <w:szCs w:val="16"/>
              </w:rPr>
              <w:t>-</w:t>
            </w:r>
          </w:p>
        </w:tc>
        <w:tc>
          <w:tcPr>
            <w:tcW w:w="708" w:type="dxa"/>
            <w:tcBorders>
              <w:top w:val="single" w:sz="8" w:space="0" w:color="000000"/>
              <w:left w:val="single" w:sz="8" w:space="0" w:color="000000"/>
              <w:bottom w:val="single" w:sz="8" w:space="0" w:color="000000"/>
            </w:tcBorders>
            <w:vAlign w:val="center"/>
          </w:tcPr>
          <w:p w:rsidR="003C44F2" w:rsidRPr="00FB0B92" w:rsidRDefault="003C44F2" w:rsidP="00287261">
            <w:pPr>
              <w:snapToGrid w:val="0"/>
              <w:spacing w:before="40" w:after="0"/>
              <w:ind w:left="-57" w:right="-57"/>
              <w:jc w:val="center"/>
              <w:rPr>
                <w:bCs/>
                <w:iCs/>
                <w:spacing w:val="-2"/>
                <w:sz w:val="16"/>
                <w:szCs w:val="16"/>
              </w:rPr>
            </w:pPr>
            <w:r w:rsidRPr="00FB0B92">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rsidR="003C44F2" w:rsidRPr="00FB0B92" w:rsidRDefault="003C44F2" w:rsidP="00287261">
            <w:pPr>
              <w:snapToGrid w:val="0"/>
              <w:spacing w:before="40" w:after="0"/>
              <w:ind w:left="-57" w:right="-57"/>
              <w:jc w:val="center"/>
              <w:rPr>
                <w:bCs/>
                <w:iCs/>
                <w:spacing w:val="-2"/>
                <w:sz w:val="16"/>
                <w:szCs w:val="16"/>
              </w:rPr>
            </w:pPr>
            <w:r w:rsidRPr="00FB0B92">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rsidR="003C44F2" w:rsidRPr="008D7A32" w:rsidRDefault="003C44F2" w:rsidP="00287261">
            <w:pPr>
              <w:snapToGrid w:val="0"/>
              <w:spacing w:before="40" w:after="0"/>
              <w:ind w:left="-57" w:right="-57"/>
              <w:jc w:val="center"/>
              <w:rPr>
                <w:bCs/>
                <w:iCs/>
                <w:spacing w:val="-2"/>
                <w:sz w:val="16"/>
                <w:szCs w:val="16"/>
              </w:rPr>
            </w:pPr>
            <w:r w:rsidRPr="008D7A32">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rsidR="003C44F2" w:rsidRPr="008D7A32" w:rsidRDefault="003C44F2" w:rsidP="00287261">
            <w:pPr>
              <w:snapToGrid w:val="0"/>
              <w:spacing w:before="40" w:after="0"/>
              <w:ind w:left="-57" w:right="-57"/>
              <w:jc w:val="center"/>
              <w:rPr>
                <w:bCs/>
                <w:iCs/>
                <w:spacing w:val="-2"/>
                <w:sz w:val="16"/>
                <w:szCs w:val="16"/>
              </w:rPr>
            </w:pPr>
            <w:r w:rsidRPr="008D7A32">
              <w:rPr>
                <w:bCs/>
                <w:iCs/>
                <w:spacing w:val="-2"/>
                <w:sz w:val="16"/>
                <w:szCs w:val="16"/>
              </w:rPr>
              <w:t>-</w:t>
            </w:r>
          </w:p>
        </w:tc>
        <w:tc>
          <w:tcPr>
            <w:tcW w:w="708" w:type="dxa"/>
            <w:tcBorders>
              <w:top w:val="single" w:sz="8" w:space="0" w:color="000000"/>
              <w:left w:val="single" w:sz="8" w:space="0" w:color="000000"/>
              <w:bottom w:val="single" w:sz="8" w:space="0" w:color="000000"/>
            </w:tcBorders>
            <w:vAlign w:val="center"/>
          </w:tcPr>
          <w:p w:rsidR="003C44F2" w:rsidRPr="008D7A32" w:rsidRDefault="003C44F2" w:rsidP="00287261">
            <w:pPr>
              <w:snapToGrid w:val="0"/>
              <w:spacing w:before="40" w:after="0"/>
              <w:ind w:left="-57" w:right="-57"/>
              <w:jc w:val="center"/>
              <w:rPr>
                <w:bCs/>
                <w:iCs/>
                <w:spacing w:val="-2"/>
                <w:sz w:val="16"/>
                <w:szCs w:val="16"/>
              </w:rPr>
            </w:pPr>
            <w:r w:rsidRPr="008D7A32">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rsidR="003C44F2" w:rsidRPr="005C692C" w:rsidRDefault="003C44F2" w:rsidP="00287261">
            <w:pPr>
              <w:snapToGrid w:val="0"/>
              <w:spacing w:before="40" w:after="0"/>
              <w:ind w:left="-57" w:right="-57"/>
              <w:jc w:val="center"/>
              <w:rPr>
                <w:bCs/>
                <w:iCs/>
                <w:spacing w:val="-2"/>
                <w:sz w:val="16"/>
                <w:szCs w:val="16"/>
              </w:rPr>
            </w:pPr>
            <w:r w:rsidRPr="005C692C">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rsidR="003C44F2" w:rsidRPr="005C692C" w:rsidRDefault="003C44F2" w:rsidP="00287261">
            <w:pPr>
              <w:snapToGrid w:val="0"/>
              <w:spacing w:before="40" w:after="0"/>
              <w:ind w:left="-57" w:right="-57"/>
              <w:jc w:val="center"/>
              <w:rPr>
                <w:bCs/>
                <w:iCs/>
                <w:spacing w:val="-2"/>
                <w:sz w:val="16"/>
                <w:szCs w:val="16"/>
              </w:rPr>
            </w:pPr>
            <w:r w:rsidRPr="005C692C">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rsidR="003C44F2" w:rsidRPr="005C692C" w:rsidRDefault="003C44F2" w:rsidP="00287261">
            <w:pPr>
              <w:snapToGrid w:val="0"/>
              <w:spacing w:before="40" w:after="0"/>
              <w:ind w:left="-57" w:right="-57"/>
              <w:jc w:val="center"/>
              <w:rPr>
                <w:bCs/>
                <w:iCs/>
                <w:spacing w:val="-2"/>
                <w:sz w:val="16"/>
                <w:szCs w:val="16"/>
              </w:rPr>
            </w:pPr>
            <w:r w:rsidRPr="005C692C">
              <w:rPr>
                <w:bCs/>
                <w:iCs/>
                <w:spacing w:val="-2"/>
                <w:sz w:val="16"/>
                <w:szCs w:val="16"/>
              </w:rPr>
              <w:t>-</w:t>
            </w:r>
          </w:p>
        </w:tc>
        <w:tc>
          <w:tcPr>
            <w:tcW w:w="708" w:type="dxa"/>
            <w:tcBorders>
              <w:top w:val="single" w:sz="8" w:space="0" w:color="000000"/>
              <w:left w:val="single" w:sz="8" w:space="0" w:color="000000"/>
              <w:bottom w:val="single" w:sz="8" w:space="0" w:color="000000"/>
            </w:tcBorders>
            <w:vAlign w:val="center"/>
          </w:tcPr>
          <w:p w:rsidR="003C44F2" w:rsidRPr="005C692C" w:rsidRDefault="003C44F2" w:rsidP="00287261">
            <w:pPr>
              <w:snapToGrid w:val="0"/>
              <w:spacing w:before="40" w:after="0"/>
              <w:ind w:left="-57" w:right="-57"/>
              <w:jc w:val="center"/>
              <w:rPr>
                <w:bCs/>
                <w:iCs/>
                <w:spacing w:val="-2"/>
                <w:sz w:val="16"/>
                <w:szCs w:val="16"/>
              </w:rPr>
            </w:pPr>
            <w:r w:rsidRPr="005C692C">
              <w:rPr>
                <w:bCs/>
                <w:iCs/>
                <w:spacing w:val="-2"/>
                <w:sz w:val="16"/>
                <w:szCs w:val="16"/>
              </w:rPr>
              <w:t>-</w:t>
            </w:r>
          </w:p>
        </w:tc>
        <w:tc>
          <w:tcPr>
            <w:tcW w:w="1134" w:type="dxa"/>
            <w:tcBorders>
              <w:top w:val="single" w:sz="8" w:space="0" w:color="000000"/>
              <w:left w:val="single" w:sz="8" w:space="0" w:color="000000"/>
              <w:bottom w:val="single" w:sz="8" w:space="0" w:color="000000"/>
              <w:right w:val="single" w:sz="8" w:space="0" w:color="000000"/>
            </w:tcBorders>
            <w:vAlign w:val="center"/>
          </w:tcPr>
          <w:p w:rsidR="003C44F2" w:rsidRPr="00EA2B69" w:rsidRDefault="003C44F2" w:rsidP="00287261">
            <w:pPr>
              <w:snapToGrid w:val="0"/>
              <w:spacing w:before="40" w:after="0"/>
              <w:ind w:left="-57" w:right="-57"/>
              <w:jc w:val="center"/>
              <w:rPr>
                <w:bCs/>
                <w:iCs/>
                <w:spacing w:val="-2"/>
                <w:sz w:val="16"/>
                <w:szCs w:val="16"/>
              </w:rPr>
            </w:pPr>
            <w:r w:rsidRPr="00EA2B69">
              <w:rPr>
                <w:bCs/>
                <w:iCs/>
                <w:spacing w:val="-2"/>
                <w:sz w:val="16"/>
                <w:szCs w:val="16"/>
              </w:rPr>
              <w:t>кладбище</w:t>
            </w:r>
          </w:p>
        </w:tc>
      </w:tr>
      <w:tr w:rsidR="003C44F2" w:rsidRPr="00375400" w:rsidTr="00287261">
        <w:trPr>
          <w:trHeight w:val="170"/>
          <w:jc w:val="center"/>
        </w:trPr>
        <w:tc>
          <w:tcPr>
            <w:tcW w:w="426" w:type="dxa"/>
            <w:tcBorders>
              <w:top w:val="single" w:sz="8" w:space="0" w:color="000000"/>
              <w:left w:val="single" w:sz="8" w:space="0" w:color="000000"/>
              <w:bottom w:val="single" w:sz="8" w:space="0" w:color="000000"/>
            </w:tcBorders>
            <w:vAlign w:val="center"/>
          </w:tcPr>
          <w:p w:rsidR="003C44F2" w:rsidRPr="00375400" w:rsidRDefault="003C44F2" w:rsidP="00287261">
            <w:pPr>
              <w:snapToGrid w:val="0"/>
              <w:spacing w:before="40" w:after="0"/>
              <w:jc w:val="center"/>
              <w:rPr>
                <w:bCs/>
                <w:iCs/>
                <w:spacing w:val="-2"/>
                <w:sz w:val="16"/>
                <w:szCs w:val="16"/>
              </w:rPr>
            </w:pPr>
            <w:r w:rsidRPr="00375400">
              <w:rPr>
                <w:bCs/>
                <w:iCs/>
                <w:spacing w:val="-2"/>
                <w:sz w:val="16"/>
                <w:szCs w:val="16"/>
              </w:rPr>
              <w:t>7</w:t>
            </w:r>
          </w:p>
        </w:tc>
        <w:tc>
          <w:tcPr>
            <w:tcW w:w="1135" w:type="dxa"/>
            <w:tcBorders>
              <w:top w:val="single" w:sz="8" w:space="0" w:color="000000"/>
              <w:left w:val="single" w:sz="8" w:space="0" w:color="000000"/>
              <w:bottom w:val="single" w:sz="8" w:space="0" w:color="000000"/>
            </w:tcBorders>
            <w:vAlign w:val="center"/>
          </w:tcPr>
          <w:p w:rsidR="003C44F2" w:rsidRPr="00375400" w:rsidRDefault="003C44F2" w:rsidP="00287261">
            <w:pPr>
              <w:snapToGrid w:val="0"/>
              <w:spacing w:before="40" w:after="0"/>
              <w:rPr>
                <w:spacing w:val="-2"/>
                <w:sz w:val="16"/>
                <w:szCs w:val="16"/>
              </w:rPr>
            </w:pPr>
            <w:r w:rsidRPr="00375400">
              <w:rPr>
                <w:spacing w:val="-2"/>
                <w:sz w:val="16"/>
                <w:szCs w:val="16"/>
              </w:rPr>
              <w:t>д. Ильинское</w:t>
            </w:r>
          </w:p>
        </w:tc>
        <w:tc>
          <w:tcPr>
            <w:tcW w:w="709" w:type="dxa"/>
            <w:tcBorders>
              <w:top w:val="single" w:sz="8" w:space="0" w:color="000000"/>
              <w:left w:val="single" w:sz="8" w:space="0" w:color="000000"/>
              <w:bottom w:val="single" w:sz="8" w:space="0" w:color="000000"/>
            </w:tcBorders>
            <w:vAlign w:val="center"/>
          </w:tcPr>
          <w:p w:rsidR="003C44F2" w:rsidRPr="00046A56" w:rsidRDefault="003C44F2" w:rsidP="00287261">
            <w:pPr>
              <w:snapToGrid w:val="0"/>
              <w:spacing w:before="40" w:after="0"/>
              <w:ind w:left="-57" w:right="-57"/>
              <w:jc w:val="center"/>
              <w:rPr>
                <w:bCs/>
                <w:iCs/>
                <w:spacing w:val="-2"/>
                <w:sz w:val="16"/>
                <w:szCs w:val="16"/>
              </w:rPr>
            </w:pPr>
            <w:r w:rsidRPr="00046A56">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rsidR="003C44F2" w:rsidRPr="00046A56" w:rsidRDefault="003C44F2" w:rsidP="00287261">
            <w:pPr>
              <w:snapToGrid w:val="0"/>
              <w:spacing w:before="40" w:after="0"/>
              <w:ind w:left="-57" w:right="-57"/>
              <w:jc w:val="center"/>
              <w:rPr>
                <w:bCs/>
                <w:iCs/>
                <w:spacing w:val="-2"/>
                <w:sz w:val="16"/>
                <w:szCs w:val="16"/>
              </w:rPr>
            </w:pPr>
            <w:r w:rsidRPr="00046A56">
              <w:rPr>
                <w:bCs/>
                <w:iCs/>
                <w:spacing w:val="-2"/>
                <w:sz w:val="16"/>
                <w:szCs w:val="16"/>
              </w:rPr>
              <w:t>-</w:t>
            </w:r>
          </w:p>
        </w:tc>
        <w:tc>
          <w:tcPr>
            <w:tcW w:w="708" w:type="dxa"/>
            <w:tcBorders>
              <w:top w:val="single" w:sz="8" w:space="0" w:color="000000"/>
              <w:left w:val="single" w:sz="8" w:space="0" w:color="000000"/>
              <w:bottom w:val="single" w:sz="8" w:space="0" w:color="000000"/>
            </w:tcBorders>
            <w:vAlign w:val="center"/>
          </w:tcPr>
          <w:p w:rsidR="003C44F2" w:rsidRPr="00FB0B92" w:rsidRDefault="003C44F2" w:rsidP="00287261">
            <w:pPr>
              <w:snapToGrid w:val="0"/>
              <w:spacing w:before="40" w:after="0"/>
              <w:ind w:left="-57" w:right="-57"/>
              <w:jc w:val="center"/>
              <w:rPr>
                <w:bCs/>
                <w:iCs/>
                <w:spacing w:val="-2"/>
                <w:sz w:val="16"/>
                <w:szCs w:val="16"/>
              </w:rPr>
            </w:pPr>
            <w:r w:rsidRPr="00FB0B92">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rsidR="003C44F2" w:rsidRPr="00FB0B92" w:rsidRDefault="003C44F2" w:rsidP="00287261">
            <w:pPr>
              <w:snapToGrid w:val="0"/>
              <w:spacing w:before="40" w:after="0"/>
              <w:ind w:left="-57" w:right="-57"/>
              <w:jc w:val="center"/>
              <w:rPr>
                <w:bCs/>
                <w:iCs/>
                <w:spacing w:val="-2"/>
                <w:sz w:val="16"/>
                <w:szCs w:val="16"/>
              </w:rPr>
            </w:pPr>
            <w:r w:rsidRPr="00FB0B92">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rsidR="003C44F2" w:rsidRPr="008D7A32" w:rsidRDefault="003C44F2" w:rsidP="00287261">
            <w:pPr>
              <w:snapToGrid w:val="0"/>
              <w:spacing w:before="40" w:after="0"/>
              <w:ind w:left="-57" w:right="-57"/>
              <w:jc w:val="center"/>
              <w:rPr>
                <w:bCs/>
                <w:iCs/>
                <w:spacing w:val="-2"/>
                <w:sz w:val="16"/>
                <w:szCs w:val="16"/>
              </w:rPr>
            </w:pPr>
            <w:r w:rsidRPr="008D7A32">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rsidR="003C44F2" w:rsidRPr="008D7A32" w:rsidRDefault="003C44F2" w:rsidP="00287261">
            <w:pPr>
              <w:snapToGrid w:val="0"/>
              <w:spacing w:before="40" w:after="0"/>
              <w:ind w:left="-57" w:right="-57"/>
              <w:jc w:val="center"/>
              <w:rPr>
                <w:bCs/>
                <w:iCs/>
                <w:spacing w:val="-2"/>
                <w:sz w:val="16"/>
                <w:szCs w:val="16"/>
              </w:rPr>
            </w:pPr>
            <w:r w:rsidRPr="008D7A32">
              <w:rPr>
                <w:bCs/>
                <w:iCs/>
                <w:spacing w:val="-2"/>
                <w:sz w:val="16"/>
                <w:szCs w:val="16"/>
              </w:rPr>
              <w:t>-</w:t>
            </w:r>
          </w:p>
        </w:tc>
        <w:tc>
          <w:tcPr>
            <w:tcW w:w="708" w:type="dxa"/>
            <w:tcBorders>
              <w:top w:val="single" w:sz="8" w:space="0" w:color="000000"/>
              <w:left w:val="single" w:sz="8" w:space="0" w:color="000000"/>
              <w:bottom w:val="single" w:sz="8" w:space="0" w:color="000000"/>
            </w:tcBorders>
            <w:vAlign w:val="center"/>
          </w:tcPr>
          <w:p w:rsidR="003C44F2" w:rsidRPr="008D7A32" w:rsidRDefault="003C44F2" w:rsidP="00287261">
            <w:pPr>
              <w:snapToGrid w:val="0"/>
              <w:spacing w:before="40" w:after="0"/>
              <w:ind w:left="-57" w:right="-57"/>
              <w:jc w:val="center"/>
              <w:rPr>
                <w:bCs/>
                <w:iCs/>
                <w:spacing w:val="-2"/>
                <w:sz w:val="16"/>
                <w:szCs w:val="16"/>
              </w:rPr>
            </w:pPr>
            <w:r w:rsidRPr="008D7A32">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rsidR="003C44F2" w:rsidRPr="005C692C" w:rsidRDefault="003C44F2" w:rsidP="00287261">
            <w:pPr>
              <w:snapToGrid w:val="0"/>
              <w:spacing w:before="40" w:after="0"/>
              <w:ind w:left="-57" w:right="-57"/>
              <w:jc w:val="center"/>
              <w:rPr>
                <w:bCs/>
                <w:iCs/>
                <w:spacing w:val="-2"/>
                <w:sz w:val="16"/>
                <w:szCs w:val="16"/>
              </w:rPr>
            </w:pPr>
            <w:r w:rsidRPr="005C692C">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rsidR="003C44F2" w:rsidRPr="005C692C" w:rsidRDefault="003C44F2" w:rsidP="00287261">
            <w:pPr>
              <w:snapToGrid w:val="0"/>
              <w:spacing w:before="40" w:after="0"/>
              <w:ind w:left="-57" w:right="-57"/>
              <w:jc w:val="center"/>
              <w:rPr>
                <w:bCs/>
                <w:iCs/>
                <w:spacing w:val="-2"/>
                <w:sz w:val="16"/>
                <w:szCs w:val="16"/>
              </w:rPr>
            </w:pPr>
            <w:r w:rsidRPr="005C692C">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rsidR="003C44F2" w:rsidRPr="005C692C" w:rsidRDefault="003C44F2" w:rsidP="00287261">
            <w:pPr>
              <w:snapToGrid w:val="0"/>
              <w:spacing w:before="40" w:after="0"/>
              <w:ind w:left="-57" w:right="-57"/>
              <w:jc w:val="center"/>
              <w:rPr>
                <w:bCs/>
                <w:iCs/>
                <w:spacing w:val="-2"/>
                <w:sz w:val="16"/>
                <w:szCs w:val="16"/>
              </w:rPr>
            </w:pPr>
            <w:r w:rsidRPr="005C692C">
              <w:rPr>
                <w:bCs/>
                <w:iCs/>
                <w:spacing w:val="-2"/>
                <w:sz w:val="16"/>
                <w:szCs w:val="16"/>
              </w:rPr>
              <w:t>-</w:t>
            </w:r>
          </w:p>
        </w:tc>
        <w:tc>
          <w:tcPr>
            <w:tcW w:w="708" w:type="dxa"/>
            <w:tcBorders>
              <w:top w:val="single" w:sz="8" w:space="0" w:color="000000"/>
              <w:left w:val="single" w:sz="8" w:space="0" w:color="000000"/>
              <w:bottom w:val="single" w:sz="8" w:space="0" w:color="000000"/>
            </w:tcBorders>
            <w:vAlign w:val="center"/>
          </w:tcPr>
          <w:p w:rsidR="003C44F2" w:rsidRPr="005C692C" w:rsidRDefault="003C44F2" w:rsidP="00287261">
            <w:pPr>
              <w:snapToGrid w:val="0"/>
              <w:spacing w:before="40" w:after="0"/>
              <w:ind w:left="-57" w:right="-57"/>
              <w:jc w:val="center"/>
              <w:rPr>
                <w:bCs/>
                <w:iCs/>
                <w:spacing w:val="-2"/>
                <w:sz w:val="16"/>
                <w:szCs w:val="16"/>
              </w:rPr>
            </w:pPr>
            <w:r w:rsidRPr="005C692C">
              <w:rPr>
                <w:bCs/>
                <w:iCs/>
                <w:spacing w:val="-2"/>
                <w:sz w:val="16"/>
                <w:szCs w:val="16"/>
              </w:rPr>
              <w:t>-</w:t>
            </w:r>
          </w:p>
        </w:tc>
        <w:tc>
          <w:tcPr>
            <w:tcW w:w="1134" w:type="dxa"/>
            <w:tcBorders>
              <w:top w:val="single" w:sz="8" w:space="0" w:color="000000"/>
              <w:left w:val="single" w:sz="8" w:space="0" w:color="000000"/>
              <w:bottom w:val="single" w:sz="8" w:space="0" w:color="000000"/>
              <w:right w:val="single" w:sz="8" w:space="0" w:color="000000"/>
            </w:tcBorders>
            <w:vAlign w:val="center"/>
          </w:tcPr>
          <w:p w:rsidR="003C44F2" w:rsidRPr="00EA2B69" w:rsidRDefault="003C44F2" w:rsidP="00287261">
            <w:pPr>
              <w:snapToGrid w:val="0"/>
              <w:spacing w:before="40" w:after="0"/>
              <w:ind w:left="-57" w:right="-57"/>
              <w:jc w:val="center"/>
              <w:rPr>
                <w:bCs/>
                <w:iCs/>
                <w:spacing w:val="-2"/>
                <w:sz w:val="16"/>
                <w:szCs w:val="16"/>
              </w:rPr>
            </w:pPr>
            <w:r w:rsidRPr="00EA2B69">
              <w:rPr>
                <w:bCs/>
                <w:iCs/>
                <w:spacing w:val="-2"/>
                <w:sz w:val="16"/>
                <w:szCs w:val="16"/>
              </w:rPr>
              <w:t>кладбище</w:t>
            </w:r>
          </w:p>
        </w:tc>
      </w:tr>
      <w:tr w:rsidR="003C44F2" w:rsidRPr="00375400" w:rsidTr="00287261">
        <w:trPr>
          <w:trHeight w:val="170"/>
          <w:jc w:val="center"/>
        </w:trPr>
        <w:tc>
          <w:tcPr>
            <w:tcW w:w="426" w:type="dxa"/>
            <w:tcBorders>
              <w:top w:val="single" w:sz="8" w:space="0" w:color="000000"/>
              <w:left w:val="single" w:sz="8" w:space="0" w:color="000000"/>
              <w:bottom w:val="single" w:sz="8" w:space="0" w:color="000000"/>
            </w:tcBorders>
            <w:vAlign w:val="center"/>
          </w:tcPr>
          <w:p w:rsidR="003C44F2" w:rsidRPr="00375400" w:rsidRDefault="003C44F2" w:rsidP="00287261">
            <w:pPr>
              <w:snapToGrid w:val="0"/>
              <w:spacing w:before="40" w:after="0"/>
              <w:jc w:val="center"/>
              <w:rPr>
                <w:bCs/>
                <w:iCs/>
                <w:spacing w:val="-2"/>
                <w:sz w:val="16"/>
                <w:szCs w:val="16"/>
              </w:rPr>
            </w:pPr>
            <w:r w:rsidRPr="00375400">
              <w:rPr>
                <w:bCs/>
                <w:iCs/>
                <w:spacing w:val="-2"/>
                <w:sz w:val="16"/>
                <w:szCs w:val="16"/>
              </w:rPr>
              <w:t>8</w:t>
            </w:r>
          </w:p>
        </w:tc>
        <w:tc>
          <w:tcPr>
            <w:tcW w:w="1135" w:type="dxa"/>
            <w:tcBorders>
              <w:top w:val="single" w:sz="8" w:space="0" w:color="000000"/>
              <w:left w:val="single" w:sz="8" w:space="0" w:color="000000"/>
              <w:bottom w:val="single" w:sz="8" w:space="0" w:color="000000"/>
            </w:tcBorders>
            <w:vAlign w:val="center"/>
          </w:tcPr>
          <w:p w:rsidR="003C44F2" w:rsidRPr="00375400" w:rsidRDefault="003C44F2" w:rsidP="00287261">
            <w:pPr>
              <w:snapToGrid w:val="0"/>
              <w:spacing w:before="40" w:after="0"/>
              <w:rPr>
                <w:spacing w:val="-2"/>
                <w:sz w:val="16"/>
                <w:szCs w:val="16"/>
              </w:rPr>
            </w:pPr>
            <w:r w:rsidRPr="00375400">
              <w:rPr>
                <w:spacing w:val="-2"/>
                <w:sz w:val="16"/>
                <w:szCs w:val="16"/>
              </w:rPr>
              <w:t>д. Сокатово</w:t>
            </w:r>
          </w:p>
        </w:tc>
        <w:tc>
          <w:tcPr>
            <w:tcW w:w="709" w:type="dxa"/>
            <w:tcBorders>
              <w:top w:val="single" w:sz="8" w:space="0" w:color="000000"/>
              <w:left w:val="single" w:sz="8" w:space="0" w:color="000000"/>
              <w:bottom w:val="single" w:sz="8" w:space="0" w:color="000000"/>
            </w:tcBorders>
            <w:vAlign w:val="center"/>
          </w:tcPr>
          <w:p w:rsidR="003C44F2" w:rsidRPr="00046A56" w:rsidRDefault="003C44F2" w:rsidP="00287261">
            <w:pPr>
              <w:snapToGrid w:val="0"/>
              <w:spacing w:before="40" w:after="0"/>
              <w:ind w:left="-57" w:right="-57"/>
              <w:jc w:val="center"/>
              <w:rPr>
                <w:bCs/>
                <w:iCs/>
                <w:spacing w:val="-2"/>
                <w:sz w:val="16"/>
                <w:szCs w:val="16"/>
              </w:rPr>
            </w:pPr>
            <w:r w:rsidRPr="00046A56">
              <w:rPr>
                <w:bCs/>
                <w:iCs/>
                <w:spacing w:val="-2"/>
                <w:sz w:val="16"/>
                <w:szCs w:val="16"/>
              </w:rPr>
              <w:t>14 / 12</w:t>
            </w:r>
          </w:p>
        </w:tc>
        <w:tc>
          <w:tcPr>
            <w:tcW w:w="709" w:type="dxa"/>
            <w:tcBorders>
              <w:top w:val="single" w:sz="8" w:space="0" w:color="000000"/>
              <w:left w:val="single" w:sz="8" w:space="0" w:color="000000"/>
              <w:bottom w:val="single" w:sz="8" w:space="0" w:color="000000"/>
            </w:tcBorders>
            <w:vAlign w:val="center"/>
          </w:tcPr>
          <w:p w:rsidR="003C44F2" w:rsidRPr="00046A56" w:rsidRDefault="003C44F2" w:rsidP="00287261">
            <w:pPr>
              <w:snapToGrid w:val="0"/>
              <w:spacing w:before="40" w:after="0"/>
              <w:ind w:left="-57" w:right="-57"/>
              <w:jc w:val="center"/>
              <w:rPr>
                <w:bCs/>
                <w:iCs/>
                <w:spacing w:val="-2"/>
                <w:sz w:val="16"/>
                <w:szCs w:val="16"/>
              </w:rPr>
            </w:pPr>
            <w:r w:rsidRPr="00046A56">
              <w:rPr>
                <w:bCs/>
                <w:iCs/>
                <w:spacing w:val="-2"/>
                <w:sz w:val="16"/>
                <w:szCs w:val="16"/>
              </w:rPr>
              <w:t>-</w:t>
            </w:r>
          </w:p>
        </w:tc>
        <w:tc>
          <w:tcPr>
            <w:tcW w:w="708" w:type="dxa"/>
            <w:tcBorders>
              <w:top w:val="single" w:sz="8" w:space="0" w:color="000000"/>
              <w:left w:val="single" w:sz="8" w:space="0" w:color="000000"/>
              <w:bottom w:val="single" w:sz="8" w:space="0" w:color="000000"/>
            </w:tcBorders>
            <w:vAlign w:val="center"/>
          </w:tcPr>
          <w:p w:rsidR="003C44F2" w:rsidRPr="00FB0B92" w:rsidRDefault="003C44F2" w:rsidP="00287261">
            <w:pPr>
              <w:snapToGrid w:val="0"/>
              <w:spacing w:before="40" w:after="0"/>
              <w:ind w:left="-57" w:right="-57"/>
              <w:jc w:val="center"/>
              <w:rPr>
                <w:bCs/>
                <w:iCs/>
                <w:spacing w:val="-2"/>
                <w:sz w:val="16"/>
                <w:szCs w:val="16"/>
              </w:rPr>
            </w:pPr>
            <w:r w:rsidRPr="00FB0B92">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rsidR="003C44F2" w:rsidRPr="00FB0B92" w:rsidRDefault="003C44F2" w:rsidP="00287261">
            <w:pPr>
              <w:snapToGrid w:val="0"/>
              <w:spacing w:before="40" w:after="0"/>
              <w:ind w:left="-57" w:right="-57"/>
              <w:jc w:val="center"/>
              <w:rPr>
                <w:bCs/>
                <w:iCs/>
                <w:spacing w:val="-2"/>
                <w:sz w:val="16"/>
                <w:szCs w:val="16"/>
              </w:rPr>
            </w:pPr>
            <w:r w:rsidRPr="00FB0B92">
              <w:rPr>
                <w:bCs/>
                <w:iCs/>
                <w:spacing w:val="-2"/>
                <w:sz w:val="16"/>
                <w:szCs w:val="16"/>
              </w:rPr>
              <w:t>25</w:t>
            </w:r>
          </w:p>
        </w:tc>
        <w:tc>
          <w:tcPr>
            <w:tcW w:w="709" w:type="dxa"/>
            <w:tcBorders>
              <w:top w:val="single" w:sz="8" w:space="0" w:color="000000"/>
              <w:left w:val="single" w:sz="8" w:space="0" w:color="000000"/>
              <w:bottom w:val="single" w:sz="8" w:space="0" w:color="000000"/>
            </w:tcBorders>
            <w:vAlign w:val="center"/>
          </w:tcPr>
          <w:p w:rsidR="003C44F2" w:rsidRPr="008D7A32" w:rsidRDefault="003C44F2" w:rsidP="00287261">
            <w:pPr>
              <w:snapToGrid w:val="0"/>
              <w:spacing w:before="40" w:after="0"/>
              <w:ind w:left="-57" w:right="-57"/>
              <w:jc w:val="center"/>
              <w:rPr>
                <w:bCs/>
                <w:iCs/>
                <w:spacing w:val="-2"/>
                <w:sz w:val="16"/>
                <w:szCs w:val="16"/>
              </w:rPr>
            </w:pPr>
            <w:r w:rsidRPr="008D7A32">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rsidR="003C44F2" w:rsidRPr="008D7A32" w:rsidRDefault="003C44F2" w:rsidP="00287261">
            <w:pPr>
              <w:snapToGrid w:val="0"/>
              <w:spacing w:before="40" w:after="0"/>
              <w:ind w:left="-57" w:right="-57"/>
              <w:jc w:val="center"/>
              <w:rPr>
                <w:bCs/>
                <w:iCs/>
                <w:spacing w:val="-2"/>
                <w:sz w:val="16"/>
                <w:szCs w:val="16"/>
              </w:rPr>
            </w:pPr>
            <w:r w:rsidRPr="008D7A32">
              <w:rPr>
                <w:bCs/>
                <w:iCs/>
                <w:spacing w:val="-2"/>
                <w:sz w:val="16"/>
                <w:szCs w:val="16"/>
              </w:rPr>
              <w:t>-</w:t>
            </w:r>
          </w:p>
        </w:tc>
        <w:tc>
          <w:tcPr>
            <w:tcW w:w="708" w:type="dxa"/>
            <w:tcBorders>
              <w:top w:val="single" w:sz="8" w:space="0" w:color="000000"/>
              <w:left w:val="single" w:sz="8" w:space="0" w:color="000000"/>
              <w:bottom w:val="single" w:sz="8" w:space="0" w:color="000000"/>
            </w:tcBorders>
            <w:vAlign w:val="center"/>
          </w:tcPr>
          <w:p w:rsidR="003C44F2" w:rsidRPr="008D7A32" w:rsidRDefault="003C44F2" w:rsidP="00287261">
            <w:pPr>
              <w:snapToGrid w:val="0"/>
              <w:spacing w:before="40" w:after="0"/>
              <w:ind w:left="-57" w:right="-57"/>
              <w:jc w:val="center"/>
              <w:rPr>
                <w:bCs/>
                <w:iCs/>
                <w:spacing w:val="-2"/>
                <w:sz w:val="16"/>
                <w:szCs w:val="16"/>
              </w:rPr>
            </w:pPr>
            <w:r w:rsidRPr="008D7A32">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rsidR="003C44F2" w:rsidRPr="005C692C" w:rsidRDefault="003C44F2" w:rsidP="00287261">
            <w:pPr>
              <w:snapToGrid w:val="0"/>
              <w:spacing w:before="40" w:after="0"/>
              <w:ind w:left="-57" w:right="-57"/>
              <w:jc w:val="center"/>
              <w:rPr>
                <w:bCs/>
                <w:iCs/>
                <w:spacing w:val="-2"/>
                <w:sz w:val="16"/>
                <w:szCs w:val="16"/>
              </w:rPr>
            </w:pPr>
            <w:r w:rsidRPr="005C692C">
              <w:rPr>
                <w:bCs/>
                <w:iCs/>
                <w:spacing w:val="-2"/>
                <w:sz w:val="16"/>
                <w:szCs w:val="16"/>
              </w:rPr>
              <w:t>1</w:t>
            </w:r>
          </w:p>
        </w:tc>
        <w:tc>
          <w:tcPr>
            <w:tcW w:w="709" w:type="dxa"/>
            <w:tcBorders>
              <w:top w:val="single" w:sz="8" w:space="0" w:color="000000"/>
              <w:left w:val="single" w:sz="8" w:space="0" w:color="000000"/>
              <w:bottom w:val="single" w:sz="8" w:space="0" w:color="000000"/>
            </w:tcBorders>
            <w:vAlign w:val="center"/>
          </w:tcPr>
          <w:p w:rsidR="003C44F2" w:rsidRPr="005C692C" w:rsidRDefault="003C44F2" w:rsidP="00287261">
            <w:pPr>
              <w:snapToGrid w:val="0"/>
              <w:spacing w:before="40" w:after="0"/>
              <w:ind w:left="-57" w:right="-57"/>
              <w:jc w:val="center"/>
              <w:rPr>
                <w:bCs/>
                <w:iCs/>
                <w:spacing w:val="-2"/>
                <w:sz w:val="16"/>
                <w:szCs w:val="16"/>
              </w:rPr>
            </w:pPr>
            <w:r w:rsidRPr="005C692C">
              <w:rPr>
                <w:bCs/>
                <w:iCs/>
                <w:spacing w:val="-2"/>
                <w:sz w:val="16"/>
                <w:szCs w:val="16"/>
              </w:rPr>
              <w:t>2/67</w:t>
            </w:r>
          </w:p>
        </w:tc>
        <w:tc>
          <w:tcPr>
            <w:tcW w:w="709" w:type="dxa"/>
            <w:tcBorders>
              <w:top w:val="single" w:sz="8" w:space="0" w:color="000000"/>
              <w:left w:val="single" w:sz="8" w:space="0" w:color="000000"/>
              <w:bottom w:val="single" w:sz="8" w:space="0" w:color="000000"/>
            </w:tcBorders>
            <w:vAlign w:val="center"/>
          </w:tcPr>
          <w:p w:rsidR="003C44F2" w:rsidRPr="005C692C" w:rsidRDefault="003C44F2" w:rsidP="00287261">
            <w:pPr>
              <w:snapToGrid w:val="0"/>
              <w:spacing w:before="40" w:after="0"/>
              <w:ind w:left="-57" w:right="-57"/>
              <w:jc w:val="center"/>
              <w:rPr>
                <w:bCs/>
                <w:iCs/>
                <w:spacing w:val="-2"/>
                <w:sz w:val="16"/>
                <w:szCs w:val="16"/>
              </w:rPr>
            </w:pPr>
            <w:r w:rsidRPr="005C692C">
              <w:rPr>
                <w:bCs/>
                <w:iCs/>
                <w:spacing w:val="-2"/>
                <w:sz w:val="16"/>
                <w:szCs w:val="16"/>
              </w:rPr>
              <w:t>-</w:t>
            </w:r>
          </w:p>
        </w:tc>
        <w:tc>
          <w:tcPr>
            <w:tcW w:w="708" w:type="dxa"/>
            <w:tcBorders>
              <w:top w:val="single" w:sz="8" w:space="0" w:color="000000"/>
              <w:left w:val="single" w:sz="8" w:space="0" w:color="000000"/>
              <w:bottom w:val="single" w:sz="8" w:space="0" w:color="000000"/>
            </w:tcBorders>
            <w:vAlign w:val="center"/>
          </w:tcPr>
          <w:p w:rsidR="003C44F2" w:rsidRPr="005C692C" w:rsidRDefault="003C44F2" w:rsidP="00287261">
            <w:pPr>
              <w:snapToGrid w:val="0"/>
              <w:spacing w:before="40" w:after="0"/>
              <w:ind w:left="-57" w:right="-57"/>
              <w:jc w:val="center"/>
              <w:rPr>
                <w:bCs/>
                <w:iCs/>
                <w:spacing w:val="-2"/>
                <w:sz w:val="16"/>
                <w:szCs w:val="16"/>
              </w:rPr>
            </w:pPr>
            <w:r w:rsidRPr="005C692C">
              <w:rPr>
                <w:bCs/>
                <w:iCs/>
                <w:spacing w:val="-2"/>
                <w:sz w:val="16"/>
                <w:szCs w:val="16"/>
              </w:rPr>
              <w:t>1</w:t>
            </w:r>
          </w:p>
        </w:tc>
        <w:tc>
          <w:tcPr>
            <w:tcW w:w="1134" w:type="dxa"/>
            <w:tcBorders>
              <w:top w:val="single" w:sz="8" w:space="0" w:color="000000"/>
              <w:left w:val="single" w:sz="8" w:space="0" w:color="000000"/>
              <w:bottom w:val="single" w:sz="8" w:space="0" w:color="000000"/>
              <w:right w:val="single" w:sz="8" w:space="0" w:color="000000"/>
            </w:tcBorders>
            <w:vAlign w:val="center"/>
          </w:tcPr>
          <w:p w:rsidR="003C44F2" w:rsidRPr="00EA2B69" w:rsidRDefault="003C44F2" w:rsidP="00287261">
            <w:pPr>
              <w:snapToGrid w:val="0"/>
              <w:spacing w:before="40" w:after="0"/>
              <w:ind w:left="-57" w:right="-57"/>
              <w:jc w:val="center"/>
              <w:rPr>
                <w:bCs/>
                <w:iCs/>
                <w:spacing w:val="-2"/>
                <w:sz w:val="16"/>
                <w:szCs w:val="16"/>
              </w:rPr>
            </w:pPr>
            <w:r w:rsidRPr="00EA2B69">
              <w:rPr>
                <w:bCs/>
                <w:iCs/>
                <w:spacing w:val="-2"/>
                <w:sz w:val="16"/>
                <w:szCs w:val="16"/>
              </w:rPr>
              <w:t>-</w:t>
            </w:r>
          </w:p>
        </w:tc>
      </w:tr>
      <w:tr w:rsidR="003C44F2" w:rsidRPr="00375400" w:rsidTr="00287261">
        <w:trPr>
          <w:trHeight w:val="170"/>
          <w:jc w:val="center"/>
        </w:trPr>
        <w:tc>
          <w:tcPr>
            <w:tcW w:w="426" w:type="dxa"/>
            <w:tcBorders>
              <w:top w:val="single" w:sz="8" w:space="0" w:color="000000"/>
              <w:left w:val="single" w:sz="8" w:space="0" w:color="000000"/>
              <w:bottom w:val="single" w:sz="8" w:space="0" w:color="000000"/>
            </w:tcBorders>
            <w:vAlign w:val="center"/>
          </w:tcPr>
          <w:p w:rsidR="003C44F2" w:rsidRPr="00375400" w:rsidRDefault="003C44F2" w:rsidP="00287261">
            <w:pPr>
              <w:snapToGrid w:val="0"/>
              <w:spacing w:before="40" w:after="0"/>
              <w:jc w:val="center"/>
              <w:rPr>
                <w:bCs/>
                <w:iCs/>
                <w:spacing w:val="-2"/>
                <w:sz w:val="16"/>
                <w:szCs w:val="16"/>
              </w:rPr>
            </w:pPr>
            <w:r w:rsidRPr="00375400">
              <w:rPr>
                <w:bCs/>
                <w:iCs/>
                <w:spacing w:val="-2"/>
                <w:sz w:val="16"/>
                <w:szCs w:val="16"/>
              </w:rPr>
              <w:lastRenderedPageBreak/>
              <w:t>9</w:t>
            </w:r>
          </w:p>
        </w:tc>
        <w:tc>
          <w:tcPr>
            <w:tcW w:w="1135" w:type="dxa"/>
            <w:tcBorders>
              <w:top w:val="single" w:sz="8" w:space="0" w:color="000000"/>
              <w:left w:val="single" w:sz="8" w:space="0" w:color="000000"/>
              <w:bottom w:val="single" w:sz="8" w:space="0" w:color="000000"/>
            </w:tcBorders>
            <w:vAlign w:val="center"/>
          </w:tcPr>
          <w:p w:rsidR="003C44F2" w:rsidRPr="00375400" w:rsidRDefault="003C44F2" w:rsidP="00287261">
            <w:pPr>
              <w:snapToGrid w:val="0"/>
              <w:spacing w:before="40" w:after="0"/>
              <w:rPr>
                <w:spacing w:val="-2"/>
                <w:sz w:val="16"/>
                <w:szCs w:val="16"/>
              </w:rPr>
            </w:pPr>
            <w:r w:rsidRPr="00375400">
              <w:rPr>
                <w:spacing w:val="-2"/>
                <w:sz w:val="16"/>
                <w:szCs w:val="16"/>
              </w:rPr>
              <w:t>д. Шумилово</w:t>
            </w:r>
          </w:p>
        </w:tc>
        <w:tc>
          <w:tcPr>
            <w:tcW w:w="709" w:type="dxa"/>
            <w:tcBorders>
              <w:top w:val="single" w:sz="8" w:space="0" w:color="000000"/>
              <w:left w:val="single" w:sz="8" w:space="0" w:color="000000"/>
              <w:bottom w:val="single" w:sz="8" w:space="0" w:color="000000"/>
            </w:tcBorders>
            <w:vAlign w:val="center"/>
          </w:tcPr>
          <w:p w:rsidR="003C44F2" w:rsidRPr="00046A56" w:rsidRDefault="003C44F2" w:rsidP="00287261">
            <w:pPr>
              <w:snapToGrid w:val="0"/>
              <w:spacing w:before="40" w:after="0"/>
              <w:ind w:left="-57" w:right="-57"/>
              <w:jc w:val="center"/>
              <w:rPr>
                <w:bCs/>
                <w:iCs/>
                <w:spacing w:val="-2"/>
                <w:sz w:val="16"/>
                <w:szCs w:val="16"/>
              </w:rPr>
            </w:pPr>
            <w:r w:rsidRPr="00046A56">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rsidR="003C44F2" w:rsidRPr="00046A56" w:rsidRDefault="003C44F2" w:rsidP="00287261">
            <w:pPr>
              <w:snapToGrid w:val="0"/>
              <w:spacing w:before="40" w:after="0"/>
              <w:ind w:left="-57" w:right="-57"/>
              <w:jc w:val="center"/>
              <w:rPr>
                <w:bCs/>
                <w:iCs/>
                <w:spacing w:val="-2"/>
                <w:sz w:val="16"/>
                <w:szCs w:val="16"/>
              </w:rPr>
            </w:pPr>
            <w:r w:rsidRPr="00046A56">
              <w:rPr>
                <w:bCs/>
                <w:iCs/>
                <w:spacing w:val="-2"/>
                <w:sz w:val="16"/>
                <w:szCs w:val="16"/>
              </w:rPr>
              <w:t>-</w:t>
            </w:r>
          </w:p>
        </w:tc>
        <w:tc>
          <w:tcPr>
            <w:tcW w:w="708" w:type="dxa"/>
            <w:tcBorders>
              <w:top w:val="single" w:sz="8" w:space="0" w:color="000000"/>
              <w:left w:val="single" w:sz="8" w:space="0" w:color="000000"/>
              <w:bottom w:val="single" w:sz="8" w:space="0" w:color="000000"/>
            </w:tcBorders>
            <w:vAlign w:val="center"/>
          </w:tcPr>
          <w:p w:rsidR="003C44F2" w:rsidRPr="00FB0B92" w:rsidRDefault="003C44F2" w:rsidP="00287261">
            <w:pPr>
              <w:snapToGrid w:val="0"/>
              <w:spacing w:before="40" w:after="0"/>
              <w:ind w:left="-57" w:right="-57"/>
              <w:jc w:val="center"/>
              <w:rPr>
                <w:bCs/>
                <w:iCs/>
                <w:spacing w:val="-2"/>
                <w:sz w:val="16"/>
                <w:szCs w:val="16"/>
              </w:rPr>
            </w:pPr>
            <w:r w:rsidRPr="00FB0B92">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rsidR="003C44F2" w:rsidRPr="00FB0B92" w:rsidRDefault="003C44F2" w:rsidP="00287261">
            <w:pPr>
              <w:snapToGrid w:val="0"/>
              <w:spacing w:before="40" w:after="0"/>
              <w:ind w:left="-57" w:right="-57"/>
              <w:jc w:val="center"/>
              <w:rPr>
                <w:bCs/>
                <w:iCs/>
                <w:spacing w:val="-2"/>
                <w:sz w:val="16"/>
                <w:szCs w:val="16"/>
              </w:rPr>
            </w:pPr>
            <w:r w:rsidRPr="00FB0B92">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rsidR="003C44F2" w:rsidRPr="008D7A32" w:rsidRDefault="003C44F2" w:rsidP="00287261">
            <w:pPr>
              <w:snapToGrid w:val="0"/>
              <w:spacing w:before="40" w:after="0"/>
              <w:ind w:left="-57" w:right="-57"/>
              <w:jc w:val="center"/>
              <w:rPr>
                <w:bCs/>
                <w:iCs/>
                <w:spacing w:val="-2"/>
                <w:sz w:val="16"/>
                <w:szCs w:val="16"/>
              </w:rPr>
            </w:pPr>
            <w:r w:rsidRPr="008D7A32">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rsidR="003C44F2" w:rsidRPr="008D7A32" w:rsidRDefault="003C44F2" w:rsidP="00287261">
            <w:pPr>
              <w:snapToGrid w:val="0"/>
              <w:spacing w:before="40" w:after="0"/>
              <w:ind w:left="-57" w:right="-57"/>
              <w:jc w:val="center"/>
              <w:rPr>
                <w:bCs/>
                <w:iCs/>
                <w:spacing w:val="-2"/>
                <w:sz w:val="16"/>
                <w:szCs w:val="16"/>
              </w:rPr>
            </w:pPr>
            <w:r w:rsidRPr="008D7A32">
              <w:rPr>
                <w:bCs/>
                <w:iCs/>
                <w:spacing w:val="-2"/>
                <w:sz w:val="16"/>
                <w:szCs w:val="16"/>
              </w:rPr>
              <w:t>-</w:t>
            </w:r>
          </w:p>
        </w:tc>
        <w:tc>
          <w:tcPr>
            <w:tcW w:w="708" w:type="dxa"/>
            <w:tcBorders>
              <w:top w:val="single" w:sz="8" w:space="0" w:color="000000"/>
              <w:left w:val="single" w:sz="8" w:space="0" w:color="000000"/>
              <w:bottom w:val="single" w:sz="8" w:space="0" w:color="000000"/>
            </w:tcBorders>
            <w:vAlign w:val="center"/>
          </w:tcPr>
          <w:p w:rsidR="003C44F2" w:rsidRPr="008D7A32" w:rsidRDefault="003C44F2" w:rsidP="00287261">
            <w:pPr>
              <w:snapToGrid w:val="0"/>
              <w:spacing w:before="40" w:after="0"/>
              <w:ind w:left="-57" w:right="-57"/>
              <w:jc w:val="center"/>
              <w:rPr>
                <w:bCs/>
                <w:iCs/>
                <w:spacing w:val="-2"/>
                <w:sz w:val="16"/>
                <w:szCs w:val="16"/>
              </w:rPr>
            </w:pPr>
            <w:r w:rsidRPr="008D7A32">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rsidR="003C44F2" w:rsidRPr="005C692C" w:rsidRDefault="003C44F2" w:rsidP="00287261">
            <w:pPr>
              <w:snapToGrid w:val="0"/>
              <w:spacing w:before="40" w:after="0"/>
              <w:ind w:left="-57" w:right="-57"/>
              <w:jc w:val="center"/>
              <w:rPr>
                <w:bCs/>
                <w:iCs/>
                <w:spacing w:val="-2"/>
                <w:sz w:val="16"/>
                <w:szCs w:val="16"/>
              </w:rPr>
            </w:pPr>
            <w:r w:rsidRPr="005C692C">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rsidR="003C44F2" w:rsidRPr="005C692C" w:rsidRDefault="003C44F2" w:rsidP="00287261">
            <w:pPr>
              <w:snapToGrid w:val="0"/>
              <w:spacing w:before="40" w:after="0"/>
              <w:ind w:left="-57" w:right="-57"/>
              <w:jc w:val="center"/>
              <w:rPr>
                <w:bCs/>
                <w:iCs/>
                <w:spacing w:val="-2"/>
                <w:sz w:val="16"/>
                <w:szCs w:val="16"/>
              </w:rPr>
            </w:pPr>
            <w:r w:rsidRPr="005C692C">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rsidR="003C44F2" w:rsidRPr="005C692C" w:rsidRDefault="003C44F2" w:rsidP="00287261">
            <w:pPr>
              <w:snapToGrid w:val="0"/>
              <w:spacing w:before="40" w:after="0"/>
              <w:ind w:left="-57" w:right="-57"/>
              <w:jc w:val="center"/>
              <w:rPr>
                <w:bCs/>
                <w:iCs/>
                <w:spacing w:val="-2"/>
                <w:sz w:val="16"/>
                <w:szCs w:val="16"/>
              </w:rPr>
            </w:pPr>
            <w:r w:rsidRPr="005C692C">
              <w:rPr>
                <w:bCs/>
                <w:iCs/>
                <w:spacing w:val="-2"/>
                <w:sz w:val="16"/>
                <w:szCs w:val="16"/>
              </w:rPr>
              <w:t>-</w:t>
            </w:r>
          </w:p>
        </w:tc>
        <w:tc>
          <w:tcPr>
            <w:tcW w:w="708" w:type="dxa"/>
            <w:tcBorders>
              <w:top w:val="single" w:sz="8" w:space="0" w:color="000000"/>
              <w:left w:val="single" w:sz="8" w:space="0" w:color="000000"/>
              <w:bottom w:val="single" w:sz="8" w:space="0" w:color="000000"/>
            </w:tcBorders>
            <w:vAlign w:val="center"/>
          </w:tcPr>
          <w:p w:rsidR="003C44F2" w:rsidRPr="005C692C" w:rsidRDefault="003C44F2" w:rsidP="00287261">
            <w:pPr>
              <w:snapToGrid w:val="0"/>
              <w:spacing w:before="40" w:after="0"/>
              <w:ind w:left="-57" w:right="-57"/>
              <w:jc w:val="center"/>
              <w:rPr>
                <w:bCs/>
                <w:iCs/>
                <w:spacing w:val="-2"/>
                <w:sz w:val="16"/>
                <w:szCs w:val="16"/>
              </w:rPr>
            </w:pPr>
            <w:r w:rsidRPr="005C692C">
              <w:rPr>
                <w:bCs/>
                <w:iCs/>
                <w:spacing w:val="-2"/>
                <w:sz w:val="16"/>
                <w:szCs w:val="16"/>
              </w:rPr>
              <w:t>-</w:t>
            </w:r>
          </w:p>
        </w:tc>
        <w:tc>
          <w:tcPr>
            <w:tcW w:w="1134" w:type="dxa"/>
            <w:tcBorders>
              <w:top w:val="single" w:sz="8" w:space="0" w:color="000000"/>
              <w:left w:val="single" w:sz="8" w:space="0" w:color="000000"/>
              <w:bottom w:val="single" w:sz="8" w:space="0" w:color="000000"/>
              <w:right w:val="single" w:sz="8" w:space="0" w:color="000000"/>
            </w:tcBorders>
            <w:vAlign w:val="center"/>
          </w:tcPr>
          <w:p w:rsidR="003C44F2" w:rsidRPr="00EA2B69" w:rsidRDefault="003C44F2" w:rsidP="00287261">
            <w:pPr>
              <w:snapToGrid w:val="0"/>
              <w:spacing w:before="40" w:after="0"/>
              <w:ind w:left="-57" w:right="-57"/>
              <w:jc w:val="center"/>
              <w:rPr>
                <w:bCs/>
                <w:iCs/>
                <w:spacing w:val="-2"/>
                <w:sz w:val="16"/>
                <w:szCs w:val="16"/>
              </w:rPr>
            </w:pPr>
            <w:r w:rsidRPr="00EA2B69">
              <w:rPr>
                <w:bCs/>
                <w:iCs/>
                <w:spacing w:val="-2"/>
                <w:sz w:val="16"/>
                <w:szCs w:val="16"/>
              </w:rPr>
              <w:t>кладбище</w:t>
            </w:r>
          </w:p>
        </w:tc>
      </w:tr>
    </w:tbl>
    <w:p w:rsidR="003C44F2" w:rsidRPr="005B66B9" w:rsidRDefault="003C44F2" w:rsidP="003C44F2">
      <w:pPr>
        <w:spacing w:after="0" w:line="360" w:lineRule="auto"/>
        <w:jc w:val="both"/>
        <w:rPr>
          <w:kern w:val="0"/>
          <w:lang w:eastAsia="ru-RU"/>
        </w:rPr>
      </w:pPr>
    </w:p>
    <w:p w:rsidR="003147D2" w:rsidRDefault="003147D2" w:rsidP="003147D2">
      <w:pPr>
        <w:keepLines/>
        <w:suppressAutoHyphens/>
        <w:spacing w:after="0"/>
        <w:ind w:firstLine="851"/>
        <w:jc w:val="both"/>
      </w:pPr>
    </w:p>
    <w:bookmarkEnd w:id="89"/>
    <w:bookmarkEnd w:id="90"/>
    <w:bookmarkEnd w:id="91"/>
    <w:p w:rsidR="009A00D1" w:rsidRPr="005537D8" w:rsidRDefault="008839FE" w:rsidP="005537D8">
      <w:pPr>
        <w:spacing w:after="0"/>
        <w:jc w:val="center"/>
        <w:rPr>
          <w:b/>
        </w:rPr>
      </w:pPr>
      <w:r>
        <w:rPr>
          <w:b/>
        </w:rPr>
        <w:t>Организация ритуальных услуг</w:t>
      </w:r>
      <w:bookmarkEnd w:id="92"/>
      <w:bookmarkEnd w:id="93"/>
      <w:bookmarkEnd w:id="94"/>
      <w:bookmarkEnd w:id="95"/>
    </w:p>
    <w:p w:rsidR="008839FE" w:rsidRPr="00191E8C" w:rsidRDefault="008839FE" w:rsidP="008839FE">
      <w:pPr>
        <w:spacing w:before="200"/>
        <w:ind w:firstLine="567"/>
        <w:jc w:val="both"/>
      </w:pPr>
      <w:r w:rsidRPr="00EE5D0B">
        <w:t xml:space="preserve">На территории </w:t>
      </w:r>
      <w:r>
        <w:t>Морозовского сельского поселения</w:t>
      </w:r>
      <w:r w:rsidRPr="00EE5D0B">
        <w:t xml:space="preserve"> расположено</w:t>
      </w:r>
      <w:r w:rsidR="0031674E">
        <w:t xml:space="preserve"> 6</w:t>
      </w:r>
      <w:r>
        <w:t xml:space="preserve"> открытых</w:t>
      </w:r>
      <w:r w:rsidRPr="00EE5D0B">
        <w:t xml:space="preserve"> для </w:t>
      </w:r>
      <w:r w:rsidR="0031674E">
        <w:t>захоронения кладбищ и 1 закрытое кладбище в с. Елховка.</w:t>
      </w:r>
    </w:p>
    <w:p w:rsidR="008839FE" w:rsidRPr="00B53589" w:rsidRDefault="008839FE" w:rsidP="008839FE">
      <w:pPr>
        <w:jc w:val="center"/>
        <w:rPr>
          <w:b/>
          <w:color w:val="000000"/>
        </w:rPr>
      </w:pPr>
      <w:r w:rsidRPr="00B53589">
        <w:rPr>
          <w:b/>
          <w:color w:val="000000"/>
        </w:rPr>
        <w:t xml:space="preserve">Перечень кладбищ, расположенных на территории </w:t>
      </w:r>
      <w:r>
        <w:rPr>
          <w:b/>
          <w:color w:val="000000"/>
        </w:rPr>
        <w:t>Морозовского сельского поселения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5"/>
        <w:gridCol w:w="1941"/>
        <w:gridCol w:w="2835"/>
        <w:gridCol w:w="1874"/>
        <w:gridCol w:w="1863"/>
      </w:tblGrid>
      <w:tr w:rsidR="008839FE" w:rsidRPr="00B53589" w:rsidTr="009A3445">
        <w:trPr>
          <w:jc w:val="center"/>
        </w:trPr>
        <w:tc>
          <w:tcPr>
            <w:tcW w:w="665" w:type="dxa"/>
          </w:tcPr>
          <w:p w:rsidR="008839FE" w:rsidRPr="00552896" w:rsidRDefault="008839FE" w:rsidP="008839FE">
            <w:pPr>
              <w:spacing w:after="0"/>
              <w:jc w:val="both"/>
              <w:rPr>
                <w:b/>
                <w:color w:val="000000"/>
                <w:sz w:val="20"/>
                <w:szCs w:val="20"/>
              </w:rPr>
            </w:pPr>
            <w:r w:rsidRPr="00552896">
              <w:rPr>
                <w:b/>
                <w:color w:val="000000"/>
                <w:sz w:val="20"/>
                <w:szCs w:val="20"/>
              </w:rPr>
              <w:t>№ п/п</w:t>
            </w:r>
          </w:p>
        </w:tc>
        <w:tc>
          <w:tcPr>
            <w:tcW w:w="1941" w:type="dxa"/>
          </w:tcPr>
          <w:p w:rsidR="008839FE" w:rsidRPr="00552896" w:rsidRDefault="008839FE" w:rsidP="008839FE">
            <w:pPr>
              <w:spacing w:after="0"/>
              <w:jc w:val="center"/>
              <w:rPr>
                <w:b/>
                <w:color w:val="000000"/>
                <w:sz w:val="20"/>
                <w:szCs w:val="20"/>
              </w:rPr>
            </w:pPr>
            <w:r w:rsidRPr="00552896">
              <w:rPr>
                <w:b/>
                <w:color w:val="000000"/>
                <w:sz w:val="20"/>
                <w:szCs w:val="20"/>
              </w:rPr>
              <w:t>Населенный пункт</w:t>
            </w:r>
          </w:p>
        </w:tc>
        <w:tc>
          <w:tcPr>
            <w:tcW w:w="2835" w:type="dxa"/>
          </w:tcPr>
          <w:p w:rsidR="008839FE" w:rsidRPr="00552896" w:rsidRDefault="008839FE" w:rsidP="008839FE">
            <w:pPr>
              <w:spacing w:after="0"/>
              <w:jc w:val="center"/>
              <w:rPr>
                <w:b/>
                <w:color w:val="000000"/>
                <w:sz w:val="20"/>
                <w:szCs w:val="20"/>
              </w:rPr>
            </w:pPr>
            <w:r w:rsidRPr="00552896">
              <w:rPr>
                <w:b/>
                <w:color w:val="000000"/>
                <w:sz w:val="20"/>
                <w:szCs w:val="20"/>
              </w:rPr>
              <w:t>Место расположения</w:t>
            </w:r>
          </w:p>
        </w:tc>
        <w:tc>
          <w:tcPr>
            <w:tcW w:w="1874" w:type="dxa"/>
          </w:tcPr>
          <w:p w:rsidR="008839FE" w:rsidRPr="00552896" w:rsidRDefault="008839FE" w:rsidP="008839FE">
            <w:pPr>
              <w:spacing w:after="0"/>
              <w:jc w:val="center"/>
              <w:rPr>
                <w:b/>
                <w:color w:val="000000"/>
                <w:sz w:val="20"/>
                <w:szCs w:val="20"/>
              </w:rPr>
            </w:pPr>
            <w:r w:rsidRPr="00552896">
              <w:rPr>
                <w:b/>
                <w:color w:val="000000"/>
                <w:sz w:val="20"/>
                <w:szCs w:val="20"/>
              </w:rPr>
              <w:t>Использование</w:t>
            </w:r>
          </w:p>
        </w:tc>
        <w:tc>
          <w:tcPr>
            <w:tcW w:w="1863" w:type="dxa"/>
          </w:tcPr>
          <w:p w:rsidR="008839FE" w:rsidRPr="00552896" w:rsidRDefault="008839FE" w:rsidP="008839FE">
            <w:pPr>
              <w:spacing w:after="0"/>
              <w:jc w:val="center"/>
              <w:rPr>
                <w:b/>
                <w:color w:val="000000"/>
                <w:sz w:val="20"/>
                <w:szCs w:val="20"/>
              </w:rPr>
            </w:pPr>
            <w:r w:rsidRPr="00552896">
              <w:rPr>
                <w:b/>
                <w:color w:val="000000"/>
                <w:sz w:val="20"/>
                <w:szCs w:val="20"/>
              </w:rPr>
              <w:t>Площадь, га</w:t>
            </w:r>
          </w:p>
        </w:tc>
      </w:tr>
      <w:tr w:rsidR="008839FE" w:rsidRPr="00B53589" w:rsidTr="009A3445">
        <w:trPr>
          <w:trHeight w:val="75"/>
          <w:jc w:val="center"/>
        </w:trPr>
        <w:tc>
          <w:tcPr>
            <w:tcW w:w="665" w:type="dxa"/>
            <w:vAlign w:val="center"/>
          </w:tcPr>
          <w:p w:rsidR="008839FE" w:rsidRPr="00552896" w:rsidRDefault="008839FE" w:rsidP="008839FE">
            <w:pPr>
              <w:spacing w:after="0"/>
              <w:ind w:left="-54"/>
              <w:jc w:val="center"/>
              <w:rPr>
                <w:color w:val="000000"/>
                <w:sz w:val="20"/>
                <w:szCs w:val="20"/>
              </w:rPr>
            </w:pPr>
            <w:r w:rsidRPr="00552896">
              <w:rPr>
                <w:color w:val="000000"/>
                <w:sz w:val="20"/>
                <w:szCs w:val="20"/>
              </w:rPr>
              <w:t>1</w:t>
            </w:r>
          </w:p>
        </w:tc>
        <w:tc>
          <w:tcPr>
            <w:tcW w:w="1941" w:type="dxa"/>
            <w:vAlign w:val="center"/>
          </w:tcPr>
          <w:p w:rsidR="008839FE" w:rsidRPr="00552896" w:rsidRDefault="008839FE" w:rsidP="008839FE">
            <w:pPr>
              <w:spacing w:after="0"/>
              <w:jc w:val="center"/>
              <w:rPr>
                <w:color w:val="000000"/>
                <w:sz w:val="20"/>
                <w:szCs w:val="20"/>
              </w:rPr>
            </w:pPr>
            <w:r w:rsidRPr="00552896">
              <w:rPr>
                <w:color w:val="000000"/>
                <w:sz w:val="20"/>
                <w:szCs w:val="20"/>
              </w:rPr>
              <w:t>с. Морозово</w:t>
            </w:r>
          </w:p>
        </w:tc>
        <w:tc>
          <w:tcPr>
            <w:tcW w:w="2835" w:type="dxa"/>
            <w:vAlign w:val="center"/>
          </w:tcPr>
          <w:p w:rsidR="008839FE" w:rsidRPr="00552896" w:rsidRDefault="008839FE" w:rsidP="008839FE">
            <w:pPr>
              <w:spacing w:after="0"/>
              <w:jc w:val="center"/>
              <w:rPr>
                <w:color w:val="000000"/>
                <w:sz w:val="20"/>
                <w:szCs w:val="20"/>
              </w:rPr>
            </w:pPr>
            <w:r w:rsidRPr="00552896">
              <w:rPr>
                <w:color w:val="000000"/>
                <w:sz w:val="20"/>
                <w:szCs w:val="20"/>
              </w:rPr>
              <w:t>Ивановская область, Тейковский район, восточнее с.Морозово</w:t>
            </w:r>
          </w:p>
        </w:tc>
        <w:tc>
          <w:tcPr>
            <w:tcW w:w="1874" w:type="dxa"/>
            <w:vAlign w:val="center"/>
          </w:tcPr>
          <w:p w:rsidR="008839FE" w:rsidRPr="00552896" w:rsidRDefault="008839FE" w:rsidP="008839FE">
            <w:pPr>
              <w:spacing w:after="0"/>
              <w:jc w:val="center"/>
              <w:rPr>
                <w:color w:val="000000"/>
                <w:sz w:val="20"/>
                <w:szCs w:val="20"/>
              </w:rPr>
            </w:pPr>
            <w:r w:rsidRPr="00552896">
              <w:rPr>
                <w:color w:val="000000"/>
                <w:sz w:val="20"/>
                <w:szCs w:val="20"/>
              </w:rPr>
              <w:t>действующее</w:t>
            </w:r>
          </w:p>
        </w:tc>
        <w:tc>
          <w:tcPr>
            <w:tcW w:w="1863" w:type="dxa"/>
            <w:vAlign w:val="center"/>
          </w:tcPr>
          <w:p w:rsidR="008839FE" w:rsidRPr="00552896" w:rsidRDefault="008839FE" w:rsidP="008839FE">
            <w:pPr>
              <w:spacing w:after="0"/>
              <w:jc w:val="center"/>
              <w:rPr>
                <w:color w:val="000000"/>
                <w:sz w:val="20"/>
                <w:szCs w:val="20"/>
              </w:rPr>
            </w:pPr>
            <w:r>
              <w:rPr>
                <w:color w:val="000000"/>
                <w:sz w:val="20"/>
                <w:szCs w:val="20"/>
              </w:rPr>
              <w:t>3,1</w:t>
            </w:r>
          </w:p>
        </w:tc>
      </w:tr>
      <w:tr w:rsidR="008839FE" w:rsidRPr="00B53589" w:rsidTr="009A3445">
        <w:trPr>
          <w:trHeight w:val="75"/>
          <w:jc w:val="center"/>
        </w:trPr>
        <w:tc>
          <w:tcPr>
            <w:tcW w:w="665" w:type="dxa"/>
            <w:vAlign w:val="center"/>
          </w:tcPr>
          <w:p w:rsidR="008839FE" w:rsidRPr="00552896" w:rsidRDefault="008839FE" w:rsidP="008839FE">
            <w:pPr>
              <w:spacing w:after="0"/>
              <w:ind w:left="-54"/>
              <w:jc w:val="center"/>
              <w:rPr>
                <w:color w:val="000000"/>
                <w:sz w:val="20"/>
                <w:szCs w:val="20"/>
              </w:rPr>
            </w:pPr>
            <w:r>
              <w:rPr>
                <w:color w:val="000000"/>
                <w:sz w:val="20"/>
                <w:szCs w:val="20"/>
              </w:rPr>
              <w:t>2</w:t>
            </w:r>
          </w:p>
        </w:tc>
        <w:tc>
          <w:tcPr>
            <w:tcW w:w="1941" w:type="dxa"/>
            <w:vAlign w:val="center"/>
          </w:tcPr>
          <w:p w:rsidR="008839FE" w:rsidRPr="00552896" w:rsidRDefault="008839FE" w:rsidP="008839FE">
            <w:pPr>
              <w:spacing w:after="0"/>
              <w:jc w:val="center"/>
              <w:rPr>
                <w:color w:val="000000"/>
                <w:sz w:val="20"/>
                <w:szCs w:val="20"/>
              </w:rPr>
            </w:pPr>
            <w:r w:rsidRPr="00552896">
              <w:rPr>
                <w:color w:val="000000"/>
                <w:sz w:val="20"/>
                <w:szCs w:val="20"/>
              </w:rPr>
              <w:t xml:space="preserve">с. </w:t>
            </w:r>
            <w:r>
              <w:rPr>
                <w:color w:val="000000"/>
                <w:sz w:val="20"/>
                <w:szCs w:val="20"/>
              </w:rPr>
              <w:t>Якшино</w:t>
            </w:r>
          </w:p>
        </w:tc>
        <w:tc>
          <w:tcPr>
            <w:tcW w:w="2835" w:type="dxa"/>
            <w:vAlign w:val="center"/>
          </w:tcPr>
          <w:p w:rsidR="008839FE" w:rsidRPr="00552896" w:rsidRDefault="008839FE" w:rsidP="008839FE">
            <w:pPr>
              <w:spacing w:after="0"/>
              <w:jc w:val="center"/>
              <w:rPr>
                <w:color w:val="000000"/>
                <w:sz w:val="20"/>
                <w:szCs w:val="20"/>
              </w:rPr>
            </w:pPr>
            <w:r w:rsidRPr="00552896">
              <w:rPr>
                <w:color w:val="000000"/>
                <w:sz w:val="20"/>
                <w:szCs w:val="20"/>
              </w:rPr>
              <w:t>Ивановская область, Тейковский район, 1,5 км южнее с.Морозово</w:t>
            </w:r>
          </w:p>
        </w:tc>
        <w:tc>
          <w:tcPr>
            <w:tcW w:w="1874" w:type="dxa"/>
            <w:vAlign w:val="center"/>
          </w:tcPr>
          <w:p w:rsidR="008839FE" w:rsidRPr="00552896" w:rsidRDefault="008839FE" w:rsidP="008839FE">
            <w:pPr>
              <w:spacing w:after="0"/>
              <w:jc w:val="center"/>
              <w:rPr>
                <w:color w:val="000000"/>
                <w:sz w:val="20"/>
                <w:szCs w:val="20"/>
              </w:rPr>
            </w:pPr>
            <w:r w:rsidRPr="00552896">
              <w:rPr>
                <w:color w:val="000000"/>
                <w:sz w:val="20"/>
                <w:szCs w:val="20"/>
              </w:rPr>
              <w:t>действующее</w:t>
            </w:r>
          </w:p>
        </w:tc>
        <w:tc>
          <w:tcPr>
            <w:tcW w:w="1863" w:type="dxa"/>
            <w:vAlign w:val="center"/>
          </w:tcPr>
          <w:p w:rsidR="008839FE" w:rsidRPr="00552896" w:rsidRDefault="008839FE" w:rsidP="008839FE">
            <w:pPr>
              <w:spacing w:after="0"/>
              <w:jc w:val="center"/>
              <w:rPr>
                <w:color w:val="000000"/>
                <w:sz w:val="20"/>
                <w:szCs w:val="20"/>
              </w:rPr>
            </w:pPr>
            <w:r>
              <w:rPr>
                <w:color w:val="000000"/>
                <w:sz w:val="20"/>
                <w:szCs w:val="20"/>
              </w:rPr>
              <w:t>0,60</w:t>
            </w:r>
          </w:p>
        </w:tc>
      </w:tr>
      <w:tr w:rsidR="008839FE" w:rsidRPr="00B53589" w:rsidTr="009A3445">
        <w:trPr>
          <w:trHeight w:val="75"/>
          <w:jc w:val="center"/>
        </w:trPr>
        <w:tc>
          <w:tcPr>
            <w:tcW w:w="665" w:type="dxa"/>
            <w:vAlign w:val="center"/>
          </w:tcPr>
          <w:p w:rsidR="008839FE" w:rsidRPr="00552896" w:rsidRDefault="008839FE" w:rsidP="008839FE">
            <w:pPr>
              <w:spacing w:after="0"/>
              <w:ind w:left="-54"/>
              <w:jc w:val="center"/>
              <w:rPr>
                <w:color w:val="000000"/>
                <w:sz w:val="20"/>
                <w:szCs w:val="20"/>
              </w:rPr>
            </w:pPr>
            <w:r>
              <w:rPr>
                <w:color w:val="000000"/>
                <w:sz w:val="20"/>
                <w:szCs w:val="20"/>
              </w:rPr>
              <w:t>3</w:t>
            </w:r>
          </w:p>
        </w:tc>
        <w:tc>
          <w:tcPr>
            <w:tcW w:w="1941" w:type="dxa"/>
            <w:vAlign w:val="center"/>
          </w:tcPr>
          <w:p w:rsidR="008839FE" w:rsidRPr="00552896" w:rsidRDefault="008839FE" w:rsidP="008839FE">
            <w:pPr>
              <w:spacing w:after="0"/>
              <w:jc w:val="center"/>
              <w:rPr>
                <w:color w:val="000000"/>
                <w:sz w:val="20"/>
                <w:szCs w:val="20"/>
              </w:rPr>
            </w:pPr>
            <w:r w:rsidRPr="00552896">
              <w:rPr>
                <w:color w:val="000000"/>
                <w:sz w:val="20"/>
                <w:szCs w:val="20"/>
              </w:rPr>
              <w:t xml:space="preserve">с. </w:t>
            </w:r>
            <w:r>
              <w:rPr>
                <w:color w:val="000000"/>
                <w:sz w:val="20"/>
                <w:szCs w:val="20"/>
              </w:rPr>
              <w:t>Обезово</w:t>
            </w:r>
          </w:p>
        </w:tc>
        <w:tc>
          <w:tcPr>
            <w:tcW w:w="2835" w:type="dxa"/>
            <w:vAlign w:val="center"/>
          </w:tcPr>
          <w:p w:rsidR="008839FE" w:rsidRPr="00552896" w:rsidRDefault="008839FE" w:rsidP="008839FE">
            <w:pPr>
              <w:spacing w:after="0"/>
              <w:jc w:val="center"/>
              <w:rPr>
                <w:color w:val="000000"/>
                <w:sz w:val="20"/>
                <w:szCs w:val="20"/>
              </w:rPr>
            </w:pPr>
            <w:r w:rsidRPr="00552896">
              <w:rPr>
                <w:color w:val="000000"/>
                <w:sz w:val="20"/>
                <w:szCs w:val="20"/>
              </w:rPr>
              <w:t>Ивановская область, Тейковский район, с северо-восточной стороны с.Обезово</w:t>
            </w:r>
          </w:p>
        </w:tc>
        <w:tc>
          <w:tcPr>
            <w:tcW w:w="1874" w:type="dxa"/>
            <w:vAlign w:val="center"/>
          </w:tcPr>
          <w:p w:rsidR="008839FE" w:rsidRPr="00552896" w:rsidRDefault="008839FE" w:rsidP="008839FE">
            <w:pPr>
              <w:spacing w:after="0"/>
              <w:jc w:val="center"/>
              <w:rPr>
                <w:color w:val="000000"/>
                <w:sz w:val="20"/>
                <w:szCs w:val="20"/>
              </w:rPr>
            </w:pPr>
            <w:r w:rsidRPr="00552896">
              <w:rPr>
                <w:color w:val="000000"/>
                <w:sz w:val="20"/>
                <w:szCs w:val="20"/>
              </w:rPr>
              <w:t>действующее</w:t>
            </w:r>
          </w:p>
        </w:tc>
        <w:tc>
          <w:tcPr>
            <w:tcW w:w="1863" w:type="dxa"/>
            <w:vAlign w:val="center"/>
          </w:tcPr>
          <w:p w:rsidR="008839FE" w:rsidRPr="00552896" w:rsidRDefault="008839FE" w:rsidP="008839FE">
            <w:pPr>
              <w:spacing w:after="0"/>
              <w:jc w:val="center"/>
              <w:rPr>
                <w:color w:val="000000"/>
                <w:sz w:val="20"/>
                <w:szCs w:val="20"/>
              </w:rPr>
            </w:pPr>
            <w:r>
              <w:rPr>
                <w:color w:val="000000"/>
                <w:sz w:val="20"/>
                <w:szCs w:val="20"/>
              </w:rPr>
              <w:t>0,36</w:t>
            </w:r>
          </w:p>
        </w:tc>
      </w:tr>
      <w:tr w:rsidR="008839FE" w:rsidRPr="00B53589" w:rsidTr="009A3445">
        <w:trPr>
          <w:trHeight w:val="75"/>
          <w:jc w:val="center"/>
        </w:trPr>
        <w:tc>
          <w:tcPr>
            <w:tcW w:w="665" w:type="dxa"/>
            <w:vAlign w:val="center"/>
          </w:tcPr>
          <w:p w:rsidR="008839FE" w:rsidRDefault="008839FE" w:rsidP="008839FE">
            <w:pPr>
              <w:spacing w:after="0"/>
              <w:ind w:left="-54"/>
              <w:jc w:val="center"/>
              <w:rPr>
                <w:color w:val="000000"/>
                <w:sz w:val="20"/>
                <w:szCs w:val="20"/>
              </w:rPr>
            </w:pPr>
            <w:r>
              <w:rPr>
                <w:color w:val="000000"/>
                <w:sz w:val="20"/>
                <w:szCs w:val="20"/>
              </w:rPr>
              <w:t>4</w:t>
            </w:r>
          </w:p>
        </w:tc>
        <w:tc>
          <w:tcPr>
            <w:tcW w:w="1941" w:type="dxa"/>
            <w:vAlign w:val="center"/>
          </w:tcPr>
          <w:p w:rsidR="008839FE" w:rsidRPr="00552896" w:rsidRDefault="008839FE" w:rsidP="008839FE">
            <w:pPr>
              <w:spacing w:after="0"/>
              <w:jc w:val="center"/>
              <w:rPr>
                <w:color w:val="000000"/>
                <w:sz w:val="20"/>
                <w:szCs w:val="20"/>
              </w:rPr>
            </w:pPr>
            <w:r>
              <w:rPr>
                <w:color w:val="000000"/>
                <w:sz w:val="20"/>
                <w:szCs w:val="20"/>
              </w:rPr>
              <w:t>д</w:t>
            </w:r>
            <w:r w:rsidRPr="00552896">
              <w:rPr>
                <w:color w:val="000000"/>
                <w:sz w:val="20"/>
                <w:szCs w:val="20"/>
              </w:rPr>
              <w:t xml:space="preserve">. </w:t>
            </w:r>
            <w:r>
              <w:rPr>
                <w:color w:val="000000"/>
                <w:sz w:val="20"/>
                <w:szCs w:val="20"/>
              </w:rPr>
              <w:t>Шумилово</w:t>
            </w:r>
          </w:p>
        </w:tc>
        <w:tc>
          <w:tcPr>
            <w:tcW w:w="2835" w:type="dxa"/>
            <w:vAlign w:val="center"/>
          </w:tcPr>
          <w:p w:rsidR="008839FE" w:rsidRPr="00552896" w:rsidRDefault="008839FE" w:rsidP="008839FE">
            <w:pPr>
              <w:spacing w:after="0"/>
              <w:jc w:val="center"/>
              <w:rPr>
                <w:color w:val="000000"/>
                <w:sz w:val="20"/>
                <w:szCs w:val="20"/>
              </w:rPr>
            </w:pPr>
            <w:r w:rsidRPr="00552896">
              <w:rPr>
                <w:color w:val="000000"/>
                <w:sz w:val="20"/>
                <w:szCs w:val="20"/>
              </w:rPr>
              <w:t>Ивановская область, Тейковский район, северо-западнее д.Шумилово</w:t>
            </w:r>
          </w:p>
        </w:tc>
        <w:tc>
          <w:tcPr>
            <w:tcW w:w="1874" w:type="dxa"/>
            <w:vAlign w:val="center"/>
          </w:tcPr>
          <w:p w:rsidR="008839FE" w:rsidRPr="00552896" w:rsidRDefault="008839FE" w:rsidP="008839FE">
            <w:pPr>
              <w:spacing w:after="0"/>
              <w:jc w:val="center"/>
              <w:rPr>
                <w:color w:val="000000"/>
                <w:sz w:val="20"/>
                <w:szCs w:val="20"/>
              </w:rPr>
            </w:pPr>
            <w:r w:rsidRPr="00552896">
              <w:rPr>
                <w:color w:val="000000"/>
                <w:sz w:val="20"/>
                <w:szCs w:val="20"/>
              </w:rPr>
              <w:t>действующее</w:t>
            </w:r>
          </w:p>
        </w:tc>
        <w:tc>
          <w:tcPr>
            <w:tcW w:w="1863" w:type="dxa"/>
            <w:vAlign w:val="center"/>
          </w:tcPr>
          <w:p w:rsidR="008839FE" w:rsidRPr="00552896" w:rsidRDefault="008839FE" w:rsidP="008839FE">
            <w:pPr>
              <w:spacing w:after="0"/>
              <w:jc w:val="center"/>
              <w:rPr>
                <w:color w:val="000000"/>
                <w:sz w:val="20"/>
                <w:szCs w:val="20"/>
              </w:rPr>
            </w:pPr>
            <w:r>
              <w:rPr>
                <w:color w:val="000000"/>
                <w:sz w:val="20"/>
                <w:szCs w:val="20"/>
              </w:rPr>
              <w:t>0,50</w:t>
            </w:r>
          </w:p>
        </w:tc>
      </w:tr>
      <w:tr w:rsidR="008839FE" w:rsidRPr="00B53589" w:rsidTr="009A3445">
        <w:trPr>
          <w:trHeight w:val="75"/>
          <w:jc w:val="center"/>
        </w:trPr>
        <w:tc>
          <w:tcPr>
            <w:tcW w:w="665" w:type="dxa"/>
            <w:vAlign w:val="center"/>
          </w:tcPr>
          <w:p w:rsidR="008839FE" w:rsidRDefault="008839FE" w:rsidP="008839FE">
            <w:pPr>
              <w:spacing w:after="0"/>
              <w:ind w:left="-54"/>
              <w:jc w:val="center"/>
              <w:rPr>
                <w:color w:val="000000"/>
                <w:sz w:val="20"/>
                <w:szCs w:val="20"/>
              </w:rPr>
            </w:pPr>
            <w:r>
              <w:rPr>
                <w:color w:val="000000"/>
                <w:sz w:val="20"/>
                <w:szCs w:val="20"/>
              </w:rPr>
              <w:t>5</w:t>
            </w:r>
          </w:p>
        </w:tc>
        <w:tc>
          <w:tcPr>
            <w:tcW w:w="1941" w:type="dxa"/>
            <w:vAlign w:val="center"/>
          </w:tcPr>
          <w:p w:rsidR="008839FE" w:rsidRPr="00552896" w:rsidRDefault="008839FE" w:rsidP="008839FE">
            <w:pPr>
              <w:spacing w:after="0"/>
              <w:jc w:val="center"/>
              <w:rPr>
                <w:color w:val="000000"/>
                <w:sz w:val="20"/>
                <w:szCs w:val="20"/>
              </w:rPr>
            </w:pPr>
            <w:r>
              <w:rPr>
                <w:color w:val="000000"/>
                <w:sz w:val="20"/>
                <w:szCs w:val="20"/>
              </w:rPr>
              <w:t>д</w:t>
            </w:r>
            <w:r w:rsidRPr="00552896">
              <w:rPr>
                <w:color w:val="000000"/>
                <w:sz w:val="20"/>
                <w:szCs w:val="20"/>
              </w:rPr>
              <w:t xml:space="preserve">. </w:t>
            </w:r>
            <w:r>
              <w:rPr>
                <w:color w:val="000000"/>
                <w:sz w:val="20"/>
                <w:szCs w:val="20"/>
              </w:rPr>
              <w:t>Ильинское</w:t>
            </w:r>
          </w:p>
        </w:tc>
        <w:tc>
          <w:tcPr>
            <w:tcW w:w="2835" w:type="dxa"/>
            <w:vAlign w:val="center"/>
          </w:tcPr>
          <w:p w:rsidR="008839FE" w:rsidRPr="00552896" w:rsidRDefault="008839FE" w:rsidP="008839FE">
            <w:pPr>
              <w:spacing w:after="0"/>
              <w:jc w:val="center"/>
              <w:rPr>
                <w:color w:val="000000"/>
                <w:sz w:val="20"/>
                <w:szCs w:val="20"/>
              </w:rPr>
            </w:pPr>
            <w:r w:rsidRPr="00552896">
              <w:rPr>
                <w:color w:val="000000"/>
                <w:sz w:val="20"/>
                <w:szCs w:val="20"/>
              </w:rPr>
              <w:t>Ивановская область, Тейковский район, западнее д.Ильинское</w:t>
            </w:r>
          </w:p>
        </w:tc>
        <w:tc>
          <w:tcPr>
            <w:tcW w:w="1874" w:type="dxa"/>
            <w:vAlign w:val="center"/>
          </w:tcPr>
          <w:p w:rsidR="008839FE" w:rsidRPr="00552896" w:rsidRDefault="008839FE" w:rsidP="008839FE">
            <w:pPr>
              <w:spacing w:after="0"/>
              <w:jc w:val="center"/>
              <w:rPr>
                <w:color w:val="000000"/>
                <w:sz w:val="20"/>
                <w:szCs w:val="20"/>
              </w:rPr>
            </w:pPr>
            <w:r w:rsidRPr="00552896">
              <w:rPr>
                <w:color w:val="000000"/>
                <w:sz w:val="20"/>
                <w:szCs w:val="20"/>
              </w:rPr>
              <w:t>действующее</w:t>
            </w:r>
          </w:p>
        </w:tc>
        <w:tc>
          <w:tcPr>
            <w:tcW w:w="1863" w:type="dxa"/>
            <w:vAlign w:val="center"/>
          </w:tcPr>
          <w:p w:rsidR="008839FE" w:rsidRPr="00552896" w:rsidRDefault="008839FE" w:rsidP="008839FE">
            <w:pPr>
              <w:spacing w:after="0"/>
              <w:jc w:val="center"/>
              <w:rPr>
                <w:color w:val="000000"/>
                <w:sz w:val="20"/>
                <w:szCs w:val="20"/>
              </w:rPr>
            </w:pPr>
            <w:r>
              <w:rPr>
                <w:color w:val="000000"/>
                <w:sz w:val="20"/>
                <w:szCs w:val="20"/>
              </w:rPr>
              <w:t>0,50</w:t>
            </w:r>
          </w:p>
        </w:tc>
      </w:tr>
      <w:tr w:rsidR="005537D8" w:rsidRPr="00B53589" w:rsidTr="009A3445">
        <w:trPr>
          <w:trHeight w:val="75"/>
          <w:jc w:val="center"/>
        </w:trPr>
        <w:tc>
          <w:tcPr>
            <w:tcW w:w="665" w:type="dxa"/>
            <w:vAlign w:val="center"/>
          </w:tcPr>
          <w:p w:rsidR="005537D8" w:rsidRDefault="005537D8" w:rsidP="005537D8">
            <w:pPr>
              <w:spacing w:after="0"/>
              <w:ind w:left="-54"/>
              <w:jc w:val="center"/>
              <w:rPr>
                <w:color w:val="000000"/>
                <w:sz w:val="20"/>
                <w:szCs w:val="20"/>
              </w:rPr>
            </w:pPr>
            <w:r>
              <w:rPr>
                <w:color w:val="000000"/>
                <w:sz w:val="20"/>
                <w:szCs w:val="20"/>
              </w:rPr>
              <w:t>6</w:t>
            </w:r>
          </w:p>
        </w:tc>
        <w:tc>
          <w:tcPr>
            <w:tcW w:w="1941" w:type="dxa"/>
            <w:vAlign w:val="center"/>
          </w:tcPr>
          <w:p w:rsidR="005537D8" w:rsidRPr="00552896" w:rsidRDefault="005537D8" w:rsidP="005537D8">
            <w:pPr>
              <w:spacing w:after="0"/>
              <w:jc w:val="center"/>
              <w:rPr>
                <w:color w:val="000000"/>
                <w:sz w:val="20"/>
                <w:szCs w:val="20"/>
              </w:rPr>
            </w:pPr>
            <w:r>
              <w:rPr>
                <w:color w:val="000000"/>
                <w:sz w:val="20"/>
                <w:szCs w:val="20"/>
              </w:rPr>
              <w:t>с</w:t>
            </w:r>
            <w:r w:rsidRPr="00552896">
              <w:rPr>
                <w:color w:val="000000"/>
                <w:sz w:val="20"/>
                <w:szCs w:val="20"/>
              </w:rPr>
              <w:t xml:space="preserve">. </w:t>
            </w:r>
            <w:r>
              <w:rPr>
                <w:color w:val="000000"/>
                <w:sz w:val="20"/>
                <w:szCs w:val="20"/>
              </w:rPr>
              <w:t>Поддыбье</w:t>
            </w:r>
          </w:p>
        </w:tc>
        <w:tc>
          <w:tcPr>
            <w:tcW w:w="2835" w:type="dxa"/>
            <w:vAlign w:val="center"/>
          </w:tcPr>
          <w:p w:rsidR="005537D8" w:rsidRPr="00552896" w:rsidRDefault="005537D8" w:rsidP="005537D8">
            <w:pPr>
              <w:spacing w:after="0"/>
              <w:jc w:val="center"/>
              <w:rPr>
                <w:color w:val="000000"/>
                <w:sz w:val="20"/>
                <w:szCs w:val="20"/>
              </w:rPr>
            </w:pPr>
            <w:r w:rsidRPr="00552896">
              <w:rPr>
                <w:color w:val="000000"/>
                <w:sz w:val="20"/>
                <w:szCs w:val="20"/>
              </w:rPr>
              <w:t xml:space="preserve">Ивановская область, Тейковский район, </w:t>
            </w:r>
            <w:r w:rsidRPr="00C674EA">
              <w:rPr>
                <w:color w:val="000000"/>
                <w:sz w:val="20"/>
                <w:szCs w:val="20"/>
              </w:rPr>
              <w:t>севернее с.Поддыбье</w:t>
            </w:r>
          </w:p>
        </w:tc>
        <w:tc>
          <w:tcPr>
            <w:tcW w:w="1874" w:type="dxa"/>
            <w:vAlign w:val="center"/>
          </w:tcPr>
          <w:p w:rsidR="005537D8" w:rsidRPr="00552896" w:rsidRDefault="005537D8" w:rsidP="005537D8">
            <w:pPr>
              <w:spacing w:after="0"/>
              <w:jc w:val="center"/>
              <w:rPr>
                <w:color w:val="000000"/>
                <w:sz w:val="20"/>
                <w:szCs w:val="20"/>
              </w:rPr>
            </w:pPr>
            <w:r w:rsidRPr="00552896">
              <w:rPr>
                <w:color w:val="000000"/>
                <w:sz w:val="20"/>
                <w:szCs w:val="20"/>
              </w:rPr>
              <w:t>действующее</w:t>
            </w:r>
          </w:p>
        </w:tc>
        <w:tc>
          <w:tcPr>
            <w:tcW w:w="1863" w:type="dxa"/>
            <w:vAlign w:val="center"/>
          </w:tcPr>
          <w:p w:rsidR="005537D8" w:rsidRPr="00552896" w:rsidRDefault="005537D8" w:rsidP="005537D8">
            <w:pPr>
              <w:spacing w:after="0"/>
              <w:jc w:val="center"/>
              <w:rPr>
                <w:color w:val="000000"/>
                <w:sz w:val="20"/>
                <w:szCs w:val="20"/>
              </w:rPr>
            </w:pPr>
            <w:r>
              <w:rPr>
                <w:color w:val="000000"/>
                <w:sz w:val="20"/>
                <w:szCs w:val="20"/>
              </w:rPr>
              <w:t>0,50</w:t>
            </w:r>
          </w:p>
        </w:tc>
      </w:tr>
      <w:tr w:rsidR="005537D8" w:rsidRPr="00B53589" w:rsidTr="009A3445">
        <w:trPr>
          <w:trHeight w:val="75"/>
          <w:jc w:val="center"/>
        </w:trPr>
        <w:tc>
          <w:tcPr>
            <w:tcW w:w="665" w:type="dxa"/>
            <w:vAlign w:val="center"/>
          </w:tcPr>
          <w:p w:rsidR="005537D8" w:rsidRDefault="005537D8" w:rsidP="005537D8">
            <w:pPr>
              <w:spacing w:after="0"/>
              <w:ind w:left="-54"/>
              <w:jc w:val="center"/>
              <w:rPr>
                <w:color w:val="000000"/>
                <w:sz w:val="20"/>
                <w:szCs w:val="20"/>
              </w:rPr>
            </w:pPr>
            <w:r>
              <w:rPr>
                <w:color w:val="000000"/>
                <w:sz w:val="20"/>
                <w:szCs w:val="20"/>
              </w:rPr>
              <w:t>7</w:t>
            </w:r>
          </w:p>
        </w:tc>
        <w:tc>
          <w:tcPr>
            <w:tcW w:w="1941" w:type="dxa"/>
            <w:vAlign w:val="center"/>
          </w:tcPr>
          <w:p w:rsidR="005537D8" w:rsidRPr="00552896" w:rsidRDefault="005537D8" w:rsidP="005537D8">
            <w:pPr>
              <w:spacing w:after="0"/>
              <w:jc w:val="center"/>
              <w:rPr>
                <w:color w:val="000000"/>
                <w:sz w:val="20"/>
                <w:szCs w:val="20"/>
              </w:rPr>
            </w:pPr>
            <w:r>
              <w:rPr>
                <w:color w:val="000000"/>
                <w:sz w:val="20"/>
                <w:szCs w:val="20"/>
              </w:rPr>
              <w:t>с</w:t>
            </w:r>
            <w:r w:rsidRPr="00552896">
              <w:rPr>
                <w:color w:val="000000"/>
                <w:sz w:val="20"/>
                <w:szCs w:val="20"/>
              </w:rPr>
              <w:t xml:space="preserve">. </w:t>
            </w:r>
            <w:r>
              <w:rPr>
                <w:color w:val="000000"/>
                <w:sz w:val="20"/>
                <w:szCs w:val="20"/>
              </w:rPr>
              <w:t>Елховка</w:t>
            </w:r>
          </w:p>
        </w:tc>
        <w:tc>
          <w:tcPr>
            <w:tcW w:w="2835" w:type="dxa"/>
            <w:vAlign w:val="center"/>
          </w:tcPr>
          <w:p w:rsidR="005537D8" w:rsidRPr="00552896" w:rsidRDefault="005537D8" w:rsidP="003C44F2">
            <w:pPr>
              <w:spacing w:after="0"/>
              <w:jc w:val="center"/>
              <w:rPr>
                <w:color w:val="000000"/>
                <w:sz w:val="20"/>
                <w:szCs w:val="20"/>
              </w:rPr>
            </w:pPr>
            <w:r w:rsidRPr="00552896">
              <w:rPr>
                <w:color w:val="000000"/>
                <w:sz w:val="20"/>
                <w:szCs w:val="20"/>
              </w:rPr>
              <w:t>Ивановская область, Тейковский район</w:t>
            </w:r>
            <w:r w:rsidRPr="00C674EA">
              <w:rPr>
                <w:color w:val="000000"/>
                <w:sz w:val="20"/>
                <w:szCs w:val="20"/>
              </w:rPr>
              <w:t>с.</w:t>
            </w:r>
            <w:r w:rsidR="003C44F2">
              <w:rPr>
                <w:color w:val="000000"/>
                <w:sz w:val="20"/>
                <w:szCs w:val="20"/>
              </w:rPr>
              <w:t>Елховка, ул. Центральная</w:t>
            </w:r>
          </w:p>
        </w:tc>
        <w:tc>
          <w:tcPr>
            <w:tcW w:w="1874" w:type="dxa"/>
            <w:vAlign w:val="center"/>
          </w:tcPr>
          <w:p w:rsidR="005537D8" w:rsidRPr="00552896" w:rsidRDefault="005537D8" w:rsidP="005537D8">
            <w:pPr>
              <w:spacing w:after="0"/>
              <w:jc w:val="center"/>
              <w:rPr>
                <w:color w:val="000000"/>
                <w:sz w:val="20"/>
                <w:szCs w:val="20"/>
              </w:rPr>
            </w:pPr>
            <w:r>
              <w:rPr>
                <w:color w:val="000000"/>
                <w:sz w:val="20"/>
                <w:szCs w:val="20"/>
              </w:rPr>
              <w:t>закрытое</w:t>
            </w:r>
          </w:p>
        </w:tc>
        <w:tc>
          <w:tcPr>
            <w:tcW w:w="1863" w:type="dxa"/>
            <w:vAlign w:val="center"/>
          </w:tcPr>
          <w:p w:rsidR="005537D8" w:rsidRPr="00552896" w:rsidRDefault="003C44F2" w:rsidP="005537D8">
            <w:pPr>
              <w:spacing w:after="0"/>
              <w:jc w:val="center"/>
              <w:rPr>
                <w:color w:val="000000"/>
                <w:sz w:val="20"/>
                <w:szCs w:val="20"/>
              </w:rPr>
            </w:pPr>
            <w:r>
              <w:rPr>
                <w:color w:val="000000"/>
                <w:sz w:val="20"/>
                <w:szCs w:val="20"/>
              </w:rPr>
              <w:t>0,2</w:t>
            </w:r>
            <w:r w:rsidR="005537D8">
              <w:rPr>
                <w:color w:val="000000"/>
                <w:sz w:val="20"/>
                <w:szCs w:val="20"/>
              </w:rPr>
              <w:t>0</w:t>
            </w:r>
          </w:p>
        </w:tc>
      </w:tr>
    </w:tbl>
    <w:p w:rsidR="009A00D1" w:rsidRDefault="009A00D1" w:rsidP="00077C03">
      <w:pPr>
        <w:keepNext/>
        <w:keepLines/>
        <w:suppressAutoHyphens/>
        <w:spacing w:after="0" w:line="240" w:lineRule="auto"/>
        <w:rPr>
          <w:b/>
          <w:iCs/>
        </w:rPr>
      </w:pPr>
    </w:p>
    <w:p w:rsidR="003C44F2" w:rsidRDefault="0031674E" w:rsidP="003C44F2">
      <w:pPr>
        <w:keepLines/>
        <w:widowControl w:val="0"/>
        <w:suppressAutoHyphens/>
        <w:adjustRightInd w:val="0"/>
        <w:spacing w:after="0"/>
        <w:ind w:firstLine="851"/>
        <w:jc w:val="both"/>
        <w:textAlignment w:val="baseline"/>
        <w:rPr>
          <w:iCs/>
        </w:rPr>
      </w:pPr>
      <w:r>
        <w:rPr>
          <w:b/>
          <w:iCs/>
        </w:rPr>
        <w:t xml:space="preserve">Выводы: </w:t>
      </w:r>
      <w:r w:rsidRPr="0031674E">
        <w:rPr>
          <w:iCs/>
        </w:rPr>
        <w:t>кладбища в д. Ильинское, д. Шумилово и в с. Обезово</w:t>
      </w:r>
      <w:r>
        <w:rPr>
          <w:iCs/>
        </w:rPr>
        <w:t xml:space="preserve"> требуют расширения, увеличения площади для захоронения.</w:t>
      </w:r>
    </w:p>
    <w:p w:rsidR="0051562F" w:rsidRPr="003C44F2" w:rsidRDefault="003C44F2" w:rsidP="003C44F2">
      <w:pPr>
        <w:keepLines/>
        <w:widowControl w:val="0"/>
        <w:suppressAutoHyphens/>
        <w:adjustRightInd w:val="0"/>
        <w:spacing w:after="0"/>
        <w:ind w:firstLine="851"/>
        <w:jc w:val="both"/>
        <w:textAlignment w:val="baseline"/>
        <w:rPr>
          <w:rFonts w:eastAsia="Times New Roman"/>
          <w:kern w:val="0"/>
          <w:lang w:eastAsia="ru-RU"/>
        </w:rPr>
      </w:pPr>
      <w:r w:rsidRPr="003C44F2">
        <w:rPr>
          <w:rFonts w:eastAsia="Times New Roman"/>
          <w:b/>
          <w:kern w:val="0"/>
          <w:lang w:eastAsia="ru-RU"/>
        </w:rPr>
        <w:t>Генеральным планом предлагается</w:t>
      </w:r>
      <w:r w:rsidR="002D70E3">
        <w:rPr>
          <w:rFonts w:eastAsia="Times New Roman"/>
          <w:b/>
          <w:kern w:val="0"/>
          <w:lang w:eastAsia="ru-RU"/>
        </w:rPr>
        <w:t xml:space="preserve"> </w:t>
      </w:r>
      <w:r>
        <w:rPr>
          <w:rFonts w:eastAsia="Times New Roman"/>
          <w:kern w:val="0"/>
          <w:lang w:eastAsia="ru-RU"/>
        </w:rPr>
        <w:t>расширение территории кладбища возле д.</w:t>
      </w:r>
      <w:r w:rsidR="002D70E3">
        <w:rPr>
          <w:rFonts w:eastAsia="Times New Roman"/>
          <w:kern w:val="0"/>
          <w:lang w:eastAsia="ru-RU"/>
        </w:rPr>
        <w:t xml:space="preserve"> </w:t>
      </w:r>
      <w:r>
        <w:rPr>
          <w:rFonts w:eastAsia="Times New Roman"/>
          <w:kern w:val="0"/>
          <w:lang w:eastAsia="ru-RU"/>
        </w:rPr>
        <w:t>Ильинское и д. Шумилово на 0,7 га, а также расширение территории кладбища возле с.</w:t>
      </w:r>
      <w:r w:rsidR="002D70E3">
        <w:rPr>
          <w:rFonts w:eastAsia="Times New Roman"/>
          <w:kern w:val="0"/>
          <w:lang w:eastAsia="ru-RU"/>
        </w:rPr>
        <w:t xml:space="preserve"> </w:t>
      </w:r>
      <w:r>
        <w:rPr>
          <w:rFonts w:eastAsia="Times New Roman"/>
          <w:kern w:val="0"/>
          <w:lang w:eastAsia="ru-RU"/>
        </w:rPr>
        <w:t>Обезово на 0,9 га.</w:t>
      </w:r>
    </w:p>
    <w:p w:rsidR="000E024B" w:rsidRDefault="000E024B" w:rsidP="008A2F6B">
      <w:pPr>
        <w:pStyle w:val="20"/>
        <w:keepLines/>
        <w:numPr>
          <w:ilvl w:val="1"/>
          <w:numId w:val="7"/>
        </w:numPr>
        <w:suppressAutoHyphens/>
        <w:spacing w:before="480" w:after="0" w:line="276" w:lineRule="auto"/>
        <w:ind w:left="0" w:firstLine="0"/>
        <w:jc w:val="center"/>
        <w:rPr>
          <w:rFonts w:ascii="Times New Roman" w:hAnsi="Times New Roman"/>
          <w:i w:val="0"/>
          <w:sz w:val="30"/>
          <w:szCs w:val="30"/>
        </w:rPr>
      </w:pPr>
      <w:bookmarkStart w:id="99" w:name="_Toc315701115"/>
      <w:bookmarkStart w:id="100" w:name="_Toc315701116"/>
      <w:bookmarkStart w:id="101" w:name="_Toc315701117"/>
      <w:bookmarkStart w:id="102" w:name="_Toc315701118"/>
      <w:bookmarkStart w:id="103" w:name="_Toc268263640"/>
      <w:bookmarkStart w:id="104" w:name="_Toc342472320"/>
      <w:bookmarkStart w:id="105" w:name="_Toc491037215"/>
      <w:bookmarkEnd w:id="99"/>
      <w:bookmarkEnd w:id="100"/>
      <w:bookmarkEnd w:id="101"/>
      <w:bookmarkEnd w:id="102"/>
      <w:r w:rsidRPr="00565ACD">
        <w:rPr>
          <w:rFonts w:ascii="Times New Roman" w:hAnsi="Times New Roman"/>
          <w:i w:val="0"/>
          <w:sz w:val="30"/>
          <w:szCs w:val="30"/>
        </w:rPr>
        <w:lastRenderedPageBreak/>
        <w:t>Транспортная инфраструктура</w:t>
      </w:r>
      <w:r w:rsidR="00077C03">
        <w:rPr>
          <w:rFonts w:ascii="Times New Roman" w:hAnsi="Times New Roman"/>
          <w:i w:val="0"/>
          <w:sz w:val="30"/>
          <w:szCs w:val="30"/>
        </w:rPr>
        <w:t xml:space="preserve"> муниципального</w:t>
      </w:r>
      <w:r w:rsidR="002D70E3">
        <w:rPr>
          <w:rFonts w:ascii="Times New Roman" w:hAnsi="Times New Roman"/>
          <w:i w:val="0"/>
          <w:sz w:val="30"/>
          <w:szCs w:val="30"/>
        </w:rPr>
        <w:t xml:space="preserve"> </w:t>
      </w:r>
      <w:r w:rsidR="00D90F94" w:rsidRPr="00565ACD">
        <w:rPr>
          <w:rFonts w:ascii="Times New Roman" w:hAnsi="Times New Roman"/>
          <w:i w:val="0"/>
          <w:sz w:val="30"/>
          <w:szCs w:val="30"/>
        </w:rPr>
        <w:t>образования</w:t>
      </w:r>
      <w:bookmarkEnd w:id="103"/>
      <w:bookmarkEnd w:id="104"/>
      <w:bookmarkEnd w:id="105"/>
    </w:p>
    <w:p w:rsidR="00100BF7" w:rsidRPr="007F5C05" w:rsidRDefault="007F5C05" w:rsidP="007F5C05">
      <w:pPr>
        <w:pStyle w:val="3"/>
        <w:numPr>
          <w:ilvl w:val="2"/>
          <w:numId w:val="7"/>
        </w:numPr>
        <w:suppressAutoHyphens/>
        <w:spacing w:before="0" w:after="120" w:line="360" w:lineRule="auto"/>
        <w:ind w:left="0" w:firstLine="0"/>
        <w:jc w:val="center"/>
        <w:rPr>
          <w:rFonts w:ascii="Times New Roman" w:hAnsi="Times New Roman"/>
          <w:color w:val="auto"/>
          <w:kern w:val="32"/>
          <w:sz w:val="28"/>
          <w:szCs w:val="28"/>
          <w:lang w:eastAsia="ru-RU"/>
        </w:rPr>
      </w:pPr>
      <w:bookmarkStart w:id="106" w:name="_Toc268263641"/>
      <w:bookmarkStart w:id="107" w:name="_Toc247965273"/>
      <w:bookmarkStart w:id="108" w:name="_Toc342472321"/>
      <w:bookmarkStart w:id="109" w:name="_Toc491037216"/>
      <w:r w:rsidRPr="00565ACD">
        <w:rPr>
          <w:rFonts w:ascii="Times New Roman" w:hAnsi="Times New Roman"/>
          <w:color w:val="auto"/>
          <w:kern w:val="32"/>
          <w:sz w:val="28"/>
          <w:szCs w:val="28"/>
          <w:lang w:eastAsia="ru-RU"/>
        </w:rPr>
        <w:t>Внешний транспорт</w:t>
      </w:r>
      <w:bookmarkStart w:id="110" w:name="_Toc247965274"/>
      <w:bookmarkStart w:id="111" w:name="_Toc268263642"/>
      <w:bookmarkStart w:id="112" w:name="_Toc342472322"/>
      <w:bookmarkEnd w:id="106"/>
      <w:bookmarkEnd w:id="107"/>
      <w:bookmarkEnd w:id="108"/>
      <w:bookmarkEnd w:id="109"/>
    </w:p>
    <w:p w:rsidR="008A2F6B" w:rsidRPr="00375400" w:rsidRDefault="008A2F6B" w:rsidP="008A2F6B">
      <w:pPr>
        <w:autoSpaceDE w:val="0"/>
        <w:ind w:firstLine="709"/>
        <w:jc w:val="both"/>
      </w:pPr>
      <w:r w:rsidRPr="00375400">
        <w:rPr>
          <w:spacing w:val="4"/>
        </w:rPr>
        <w:t xml:space="preserve">Существующее транспортное обеспечение Морозовского сельского поселения представлено автомобильными дорогами и железнодорожными путями. </w:t>
      </w:r>
      <w:r>
        <w:t xml:space="preserve">Воздушный, водный и </w:t>
      </w:r>
      <w:r w:rsidRPr="00375400">
        <w:t>трубопроводный транспорт на территории поселения отсутствует.</w:t>
      </w:r>
    </w:p>
    <w:p w:rsidR="008A2F6B" w:rsidRPr="00375400" w:rsidRDefault="008A2F6B" w:rsidP="008A2F6B">
      <w:pPr>
        <w:ind w:right="-6" w:firstLine="709"/>
        <w:jc w:val="both"/>
        <w:rPr>
          <w:spacing w:val="4"/>
        </w:rPr>
      </w:pPr>
      <w:r w:rsidRPr="00375400">
        <w:rPr>
          <w:spacing w:val="4"/>
        </w:rPr>
        <w:t xml:space="preserve">Основная доля пассажироперевозок и грузоперевозок в настоящий момент приходится на автомобильный транспорт. </w:t>
      </w:r>
    </w:p>
    <w:p w:rsidR="008A2F6B" w:rsidRPr="00375400" w:rsidRDefault="008A2F6B" w:rsidP="008A2F6B">
      <w:pPr>
        <w:ind w:firstLine="708"/>
        <w:jc w:val="both"/>
      </w:pPr>
      <w:r w:rsidRPr="00375400">
        <w:t xml:space="preserve">Автодорожная составляющая представлена сетью дорог </w:t>
      </w:r>
      <w:r w:rsidRPr="00375400">
        <w:rPr>
          <w:lang w:val="en-US"/>
        </w:rPr>
        <w:t>II</w:t>
      </w:r>
      <w:r w:rsidRPr="00375400">
        <w:t xml:space="preserve">, </w:t>
      </w:r>
      <w:r w:rsidRPr="00375400">
        <w:rPr>
          <w:lang w:val="en-US"/>
        </w:rPr>
        <w:t>IV</w:t>
      </w:r>
      <w:r w:rsidRPr="00375400">
        <w:t xml:space="preserve">, </w:t>
      </w:r>
      <w:r w:rsidRPr="00375400">
        <w:rPr>
          <w:lang w:val="en-US"/>
        </w:rPr>
        <w:t>V</w:t>
      </w:r>
      <w:r w:rsidRPr="00375400">
        <w:t xml:space="preserve"> технической категории общей протяженностью порядка 45,43 км и сетью грунтовых проселочных дорог.</w:t>
      </w:r>
    </w:p>
    <w:p w:rsidR="008A2F6B" w:rsidRDefault="008A2F6B" w:rsidP="008A2F6B">
      <w:pPr>
        <w:autoSpaceDE w:val="0"/>
        <w:ind w:firstLine="720"/>
        <w:jc w:val="both"/>
      </w:pPr>
      <w:r w:rsidRPr="00375400">
        <w:t>Основными проблемами транспортной инфраструкт</w:t>
      </w:r>
      <w:r>
        <w:t xml:space="preserve">уры Морозовского поселения является </w:t>
      </w:r>
      <w:r w:rsidRPr="00375400">
        <w:t>их "недоремонт", достигший вследствие нарушения сроков, износа дорожных конструкций на 40 %. В сочетании с растущими осевыми нагрузками транспортных средств и ежегодным приростом автотранспортного парка это может привести к предельным разрушениям дорожных кон</w:t>
      </w:r>
      <w:r>
        <w:t>струкций.</w:t>
      </w:r>
    </w:p>
    <w:p w:rsidR="008A2F6B" w:rsidRPr="0051562F" w:rsidRDefault="008A2F6B" w:rsidP="008A2F6B">
      <w:pPr>
        <w:autoSpaceDE w:val="0"/>
        <w:ind w:firstLine="720"/>
        <w:jc w:val="both"/>
        <w:rPr>
          <w:color w:val="92D050"/>
        </w:rPr>
      </w:pPr>
      <w:r w:rsidRPr="00375400">
        <w:t xml:space="preserve">Основу дорожной сети общего пользования составляют федеральная и межмуниципальные автомобильные дороги общего пользования. </w:t>
      </w:r>
      <w:r w:rsidRPr="003478ED">
        <w:t>Автодорога М-7 «Подъезд к Иваново»</w:t>
      </w:r>
      <w:r>
        <w:t xml:space="preserve"> относится к федеральной собственности и находится в сфере ответственности федерального </w:t>
      </w:r>
      <w:r w:rsidR="003478ED">
        <w:t>казенного</w:t>
      </w:r>
      <w:r>
        <w:t xml:space="preserve"> учреждения «</w:t>
      </w:r>
      <w:r w:rsidRPr="003478ED">
        <w:t xml:space="preserve">Управление автомобильной магистрали Москва – Нижний Новгород Федерального дорожного </w:t>
      </w:r>
      <w:r w:rsidR="003478ED">
        <w:t>агентства</w:t>
      </w:r>
      <w:r w:rsidRPr="003478ED">
        <w:t>».</w:t>
      </w:r>
      <w:r w:rsidR="003478ED">
        <w:rPr>
          <w:rFonts w:ascii="Arial" w:hAnsi="Arial" w:cs="Arial"/>
          <w:color w:val="333333"/>
          <w:sz w:val="27"/>
          <w:szCs w:val="27"/>
          <w:shd w:val="clear" w:color="auto" w:fill="FFFFFF"/>
        </w:rPr>
        <w:t> </w:t>
      </w:r>
    </w:p>
    <w:p w:rsidR="008A2F6B" w:rsidRPr="008A2F6B" w:rsidRDefault="008A2F6B" w:rsidP="008A2F6B">
      <w:pPr>
        <w:jc w:val="center"/>
        <w:rPr>
          <w:b/>
        </w:rPr>
      </w:pPr>
      <w:r w:rsidRPr="00375400">
        <w:rPr>
          <w:b/>
        </w:rPr>
        <w:t>Характеристика автодорог, находящихся на балансе федерального дорожного агентства и департамента дорожного хозяйства Ивановской области</w:t>
      </w:r>
    </w:p>
    <w:tbl>
      <w:tblPr>
        <w:tblW w:w="10348" w:type="dxa"/>
        <w:tblInd w:w="57" w:type="dxa"/>
        <w:tblLayout w:type="fixed"/>
        <w:tblCellMar>
          <w:left w:w="57" w:type="dxa"/>
          <w:right w:w="57" w:type="dxa"/>
        </w:tblCellMar>
        <w:tblLook w:val="0000" w:firstRow="0" w:lastRow="0" w:firstColumn="0" w:lastColumn="0" w:noHBand="0" w:noVBand="0"/>
      </w:tblPr>
      <w:tblGrid>
        <w:gridCol w:w="284"/>
        <w:gridCol w:w="2126"/>
        <w:gridCol w:w="851"/>
        <w:gridCol w:w="708"/>
        <w:gridCol w:w="567"/>
        <w:gridCol w:w="709"/>
        <w:gridCol w:w="851"/>
        <w:gridCol w:w="992"/>
        <w:gridCol w:w="709"/>
        <w:gridCol w:w="850"/>
        <w:gridCol w:w="425"/>
        <w:gridCol w:w="426"/>
        <w:gridCol w:w="425"/>
        <w:gridCol w:w="425"/>
      </w:tblGrid>
      <w:tr w:rsidR="008A2F6B" w:rsidRPr="00375400" w:rsidTr="005A7937">
        <w:trPr>
          <w:tblHeader/>
        </w:trPr>
        <w:tc>
          <w:tcPr>
            <w:tcW w:w="284" w:type="dxa"/>
            <w:vMerge w:val="restart"/>
            <w:tcBorders>
              <w:top w:val="single" w:sz="8" w:space="0" w:color="000000"/>
              <w:left w:val="single" w:sz="8" w:space="0" w:color="000000"/>
              <w:bottom w:val="single" w:sz="4"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 п/п</w:t>
            </w:r>
          </w:p>
        </w:tc>
        <w:tc>
          <w:tcPr>
            <w:tcW w:w="2126" w:type="dxa"/>
            <w:vMerge w:val="restart"/>
            <w:tcBorders>
              <w:top w:val="single" w:sz="8" w:space="0" w:color="000000"/>
              <w:left w:val="single" w:sz="4" w:space="0" w:color="000000"/>
              <w:bottom w:val="single" w:sz="4"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Наименование</w:t>
            </w:r>
          </w:p>
        </w:tc>
        <w:tc>
          <w:tcPr>
            <w:tcW w:w="851" w:type="dxa"/>
            <w:vMerge w:val="restart"/>
            <w:tcBorders>
              <w:top w:val="single" w:sz="8" w:space="0" w:color="000000"/>
              <w:left w:val="single" w:sz="4" w:space="0" w:color="000000"/>
              <w:bottom w:val="single" w:sz="4"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 xml:space="preserve">Протяжен-ность, </w:t>
            </w:r>
          </w:p>
          <w:p w:rsidR="008A2F6B" w:rsidRPr="00375400" w:rsidRDefault="008A2F6B" w:rsidP="008A2F6B">
            <w:pPr>
              <w:spacing w:after="0"/>
              <w:jc w:val="center"/>
              <w:rPr>
                <w:b/>
                <w:sz w:val="16"/>
                <w:szCs w:val="16"/>
              </w:rPr>
            </w:pPr>
            <w:r w:rsidRPr="00375400">
              <w:rPr>
                <w:b/>
                <w:sz w:val="16"/>
                <w:szCs w:val="16"/>
              </w:rPr>
              <w:t>км</w:t>
            </w:r>
          </w:p>
        </w:tc>
        <w:tc>
          <w:tcPr>
            <w:tcW w:w="708" w:type="dxa"/>
            <w:vMerge w:val="restart"/>
            <w:tcBorders>
              <w:top w:val="single" w:sz="8" w:space="0" w:color="000000"/>
              <w:left w:val="single" w:sz="4" w:space="0" w:color="000000"/>
              <w:bottom w:val="single" w:sz="4"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Катего-</w:t>
            </w:r>
          </w:p>
          <w:p w:rsidR="008A2F6B" w:rsidRPr="00375400" w:rsidRDefault="008A2F6B" w:rsidP="008A2F6B">
            <w:pPr>
              <w:spacing w:after="0"/>
              <w:jc w:val="center"/>
              <w:rPr>
                <w:b/>
                <w:sz w:val="16"/>
                <w:szCs w:val="16"/>
              </w:rPr>
            </w:pPr>
            <w:r w:rsidRPr="00375400">
              <w:rPr>
                <w:b/>
                <w:sz w:val="16"/>
                <w:szCs w:val="16"/>
              </w:rPr>
              <w:t>рия</w:t>
            </w:r>
          </w:p>
        </w:tc>
        <w:tc>
          <w:tcPr>
            <w:tcW w:w="1276" w:type="dxa"/>
            <w:gridSpan w:val="2"/>
            <w:tcBorders>
              <w:top w:val="single" w:sz="8" w:space="0" w:color="000000"/>
              <w:left w:val="single" w:sz="8" w:space="0" w:color="000000"/>
              <w:bottom w:val="single" w:sz="4"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Интенсивность движения, приведенная,    авт./сутки</w:t>
            </w:r>
          </w:p>
        </w:tc>
        <w:tc>
          <w:tcPr>
            <w:tcW w:w="2552" w:type="dxa"/>
            <w:gridSpan w:val="3"/>
            <w:tcBorders>
              <w:top w:val="single" w:sz="8" w:space="0" w:color="000000"/>
              <w:left w:val="single" w:sz="8" w:space="0" w:color="000000"/>
              <w:bottom w:val="single" w:sz="4"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Параметры поперечного профиля (ширина), м</w:t>
            </w:r>
          </w:p>
        </w:tc>
        <w:tc>
          <w:tcPr>
            <w:tcW w:w="850" w:type="dxa"/>
            <w:vMerge w:val="restart"/>
            <w:tcBorders>
              <w:top w:val="single" w:sz="8" w:space="0" w:color="000000"/>
              <w:left w:val="single" w:sz="8" w:space="0" w:color="000000"/>
              <w:bottom w:val="single" w:sz="4"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Вид</w:t>
            </w:r>
          </w:p>
          <w:p w:rsidR="008A2F6B" w:rsidRPr="00375400" w:rsidRDefault="008A2F6B" w:rsidP="008A2F6B">
            <w:pPr>
              <w:spacing w:after="0"/>
              <w:jc w:val="center"/>
              <w:rPr>
                <w:b/>
                <w:sz w:val="16"/>
                <w:szCs w:val="16"/>
              </w:rPr>
            </w:pPr>
            <w:r w:rsidRPr="00375400">
              <w:rPr>
                <w:b/>
                <w:sz w:val="16"/>
                <w:szCs w:val="16"/>
              </w:rPr>
              <w:t>покрытия</w:t>
            </w:r>
          </w:p>
        </w:tc>
        <w:tc>
          <w:tcPr>
            <w:tcW w:w="1701" w:type="dxa"/>
            <w:gridSpan w:val="4"/>
            <w:tcBorders>
              <w:top w:val="single" w:sz="8" w:space="0" w:color="000000"/>
              <w:left w:val="single" w:sz="8" w:space="0" w:color="000000"/>
              <w:bottom w:val="single" w:sz="4" w:space="0" w:color="000000"/>
              <w:right w:val="single" w:sz="8"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Наличие сооружений</w:t>
            </w:r>
          </w:p>
        </w:tc>
      </w:tr>
      <w:tr w:rsidR="008A2F6B" w:rsidRPr="00375400" w:rsidTr="005A7937">
        <w:trPr>
          <w:tblHeader/>
        </w:trPr>
        <w:tc>
          <w:tcPr>
            <w:tcW w:w="284" w:type="dxa"/>
            <w:vMerge/>
            <w:tcBorders>
              <w:top w:val="single" w:sz="4" w:space="0" w:color="000000"/>
              <w:left w:val="single" w:sz="8" w:space="0" w:color="000000"/>
              <w:bottom w:val="single" w:sz="4" w:space="0" w:color="000000"/>
            </w:tcBorders>
            <w:vAlign w:val="center"/>
          </w:tcPr>
          <w:p w:rsidR="008A2F6B" w:rsidRPr="00375400" w:rsidRDefault="008A2F6B" w:rsidP="008A2F6B">
            <w:pPr>
              <w:spacing w:after="0"/>
            </w:pPr>
          </w:p>
        </w:tc>
        <w:tc>
          <w:tcPr>
            <w:tcW w:w="2126" w:type="dxa"/>
            <w:vMerge/>
            <w:tcBorders>
              <w:top w:val="single" w:sz="4" w:space="0" w:color="000000"/>
              <w:left w:val="single" w:sz="4" w:space="0" w:color="000000"/>
              <w:bottom w:val="single" w:sz="4" w:space="0" w:color="000000"/>
            </w:tcBorders>
            <w:vAlign w:val="center"/>
          </w:tcPr>
          <w:p w:rsidR="008A2F6B" w:rsidRPr="00375400" w:rsidRDefault="008A2F6B" w:rsidP="008A2F6B">
            <w:pPr>
              <w:spacing w:after="0"/>
            </w:pPr>
          </w:p>
        </w:tc>
        <w:tc>
          <w:tcPr>
            <w:tcW w:w="851" w:type="dxa"/>
            <w:vMerge/>
            <w:tcBorders>
              <w:top w:val="single" w:sz="4" w:space="0" w:color="000000"/>
              <w:left w:val="single" w:sz="4" w:space="0" w:color="000000"/>
              <w:bottom w:val="single" w:sz="4" w:space="0" w:color="000000"/>
            </w:tcBorders>
            <w:vAlign w:val="center"/>
          </w:tcPr>
          <w:p w:rsidR="008A2F6B" w:rsidRPr="00375400" w:rsidRDefault="008A2F6B" w:rsidP="008A2F6B">
            <w:pPr>
              <w:spacing w:after="0"/>
            </w:pPr>
          </w:p>
        </w:tc>
        <w:tc>
          <w:tcPr>
            <w:tcW w:w="708" w:type="dxa"/>
            <w:vMerge/>
            <w:tcBorders>
              <w:top w:val="single" w:sz="4" w:space="0" w:color="000000"/>
              <w:left w:val="single" w:sz="4" w:space="0" w:color="000000"/>
              <w:bottom w:val="single" w:sz="4" w:space="0" w:color="000000"/>
            </w:tcBorders>
            <w:vAlign w:val="center"/>
          </w:tcPr>
          <w:p w:rsidR="008A2F6B" w:rsidRPr="00375400" w:rsidRDefault="008A2F6B" w:rsidP="008A2F6B">
            <w:pPr>
              <w:spacing w:after="0"/>
            </w:pPr>
          </w:p>
        </w:tc>
        <w:tc>
          <w:tcPr>
            <w:tcW w:w="567" w:type="dxa"/>
            <w:vMerge w:val="restart"/>
            <w:tcBorders>
              <w:top w:val="single" w:sz="4" w:space="0" w:color="000000"/>
              <w:left w:val="single" w:sz="8" w:space="0" w:color="000000"/>
              <w:bottom w:val="single" w:sz="4"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факт</w:t>
            </w:r>
          </w:p>
        </w:tc>
        <w:tc>
          <w:tcPr>
            <w:tcW w:w="709" w:type="dxa"/>
            <w:vMerge w:val="restart"/>
            <w:tcBorders>
              <w:top w:val="single" w:sz="4" w:space="0" w:color="000000"/>
              <w:left w:val="single" w:sz="4" w:space="0" w:color="000000"/>
              <w:bottom w:val="single" w:sz="4"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 xml:space="preserve">прогноз </w:t>
            </w:r>
          </w:p>
        </w:tc>
        <w:tc>
          <w:tcPr>
            <w:tcW w:w="851" w:type="dxa"/>
            <w:vMerge w:val="restart"/>
            <w:tcBorders>
              <w:top w:val="single" w:sz="4" w:space="0" w:color="000000"/>
              <w:left w:val="single" w:sz="8" w:space="0" w:color="000000"/>
              <w:bottom w:val="single" w:sz="4"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 xml:space="preserve">проезжей </w:t>
            </w:r>
          </w:p>
          <w:p w:rsidR="008A2F6B" w:rsidRPr="00375400" w:rsidRDefault="008A2F6B" w:rsidP="008A2F6B">
            <w:pPr>
              <w:spacing w:after="0"/>
              <w:jc w:val="center"/>
              <w:rPr>
                <w:b/>
                <w:sz w:val="16"/>
                <w:szCs w:val="16"/>
              </w:rPr>
            </w:pPr>
            <w:r w:rsidRPr="00375400">
              <w:rPr>
                <w:b/>
                <w:sz w:val="16"/>
                <w:szCs w:val="16"/>
              </w:rPr>
              <w:t>части</w:t>
            </w:r>
          </w:p>
        </w:tc>
        <w:tc>
          <w:tcPr>
            <w:tcW w:w="992" w:type="dxa"/>
            <w:vMerge w:val="restart"/>
            <w:tcBorders>
              <w:top w:val="single" w:sz="4" w:space="0" w:color="000000"/>
              <w:left w:val="single" w:sz="4" w:space="0" w:color="000000"/>
              <w:bottom w:val="single" w:sz="4"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земляного</w:t>
            </w:r>
          </w:p>
          <w:p w:rsidR="008A2F6B" w:rsidRPr="00375400" w:rsidRDefault="008A2F6B" w:rsidP="008A2F6B">
            <w:pPr>
              <w:spacing w:after="0"/>
              <w:jc w:val="center"/>
              <w:rPr>
                <w:b/>
                <w:sz w:val="16"/>
                <w:szCs w:val="16"/>
              </w:rPr>
            </w:pPr>
            <w:r w:rsidRPr="00375400">
              <w:rPr>
                <w:b/>
                <w:sz w:val="16"/>
                <w:szCs w:val="16"/>
              </w:rPr>
              <w:t xml:space="preserve"> полотна</w:t>
            </w:r>
          </w:p>
        </w:tc>
        <w:tc>
          <w:tcPr>
            <w:tcW w:w="709" w:type="dxa"/>
            <w:vMerge w:val="restart"/>
            <w:tcBorders>
              <w:top w:val="single" w:sz="4" w:space="0" w:color="000000"/>
              <w:left w:val="single" w:sz="4" w:space="0" w:color="000000"/>
              <w:bottom w:val="single" w:sz="4"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полосы</w:t>
            </w:r>
          </w:p>
          <w:p w:rsidR="008A2F6B" w:rsidRPr="00375400" w:rsidRDefault="008A2F6B" w:rsidP="008A2F6B">
            <w:pPr>
              <w:spacing w:after="0"/>
              <w:jc w:val="center"/>
              <w:rPr>
                <w:b/>
                <w:sz w:val="16"/>
                <w:szCs w:val="16"/>
              </w:rPr>
            </w:pPr>
            <w:r w:rsidRPr="00375400">
              <w:rPr>
                <w:b/>
                <w:sz w:val="16"/>
                <w:szCs w:val="16"/>
              </w:rPr>
              <w:t xml:space="preserve"> отвода</w:t>
            </w:r>
          </w:p>
        </w:tc>
        <w:tc>
          <w:tcPr>
            <w:tcW w:w="850" w:type="dxa"/>
            <w:vMerge/>
            <w:tcBorders>
              <w:top w:val="single" w:sz="4" w:space="0" w:color="000000"/>
              <w:left w:val="single" w:sz="8" w:space="0" w:color="000000"/>
              <w:bottom w:val="single" w:sz="4" w:space="0" w:color="000000"/>
            </w:tcBorders>
            <w:vAlign w:val="center"/>
          </w:tcPr>
          <w:p w:rsidR="008A2F6B" w:rsidRPr="00375400" w:rsidRDefault="008A2F6B" w:rsidP="008A2F6B">
            <w:pPr>
              <w:spacing w:after="0"/>
            </w:pPr>
          </w:p>
        </w:tc>
        <w:tc>
          <w:tcPr>
            <w:tcW w:w="851" w:type="dxa"/>
            <w:gridSpan w:val="2"/>
            <w:tcBorders>
              <w:top w:val="single" w:sz="4" w:space="0" w:color="000000"/>
              <w:left w:val="single" w:sz="8" w:space="0" w:color="000000"/>
              <w:bottom w:val="single" w:sz="4"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мосты</w:t>
            </w:r>
          </w:p>
        </w:tc>
        <w:tc>
          <w:tcPr>
            <w:tcW w:w="850" w:type="dxa"/>
            <w:gridSpan w:val="2"/>
            <w:tcBorders>
              <w:top w:val="single" w:sz="4" w:space="0" w:color="000000"/>
              <w:left w:val="single" w:sz="4" w:space="0" w:color="000000"/>
              <w:bottom w:val="single" w:sz="4" w:space="0" w:color="000000"/>
              <w:right w:val="single" w:sz="8"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трубы</w:t>
            </w:r>
          </w:p>
        </w:tc>
      </w:tr>
      <w:tr w:rsidR="008A2F6B" w:rsidRPr="00375400" w:rsidTr="005A7937">
        <w:trPr>
          <w:tblHeader/>
        </w:trPr>
        <w:tc>
          <w:tcPr>
            <w:tcW w:w="284" w:type="dxa"/>
            <w:vMerge/>
            <w:tcBorders>
              <w:top w:val="single" w:sz="4" w:space="0" w:color="000000"/>
              <w:left w:val="single" w:sz="8" w:space="0" w:color="000000"/>
              <w:bottom w:val="single" w:sz="8" w:space="0" w:color="000000"/>
            </w:tcBorders>
            <w:vAlign w:val="center"/>
          </w:tcPr>
          <w:p w:rsidR="008A2F6B" w:rsidRPr="00375400" w:rsidRDefault="008A2F6B" w:rsidP="008A2F6B">
            <w:pPr>
              <w:spacing w:after="0"/>
            </w:pPr>
          </w:p>
        </w:tc>
        <w:tc>
          <w:tcPr>
            <w:tcW w:w="2126" w:type="dxa"/>
            <w:vMerge/>
            <w:tcBorders>
              <w:top w:val="single" w:sz="4" w:space="0" w:color="000000"/>
              <w:left w:val="single" w:sz="4" w:space="0" w:color="000000"/>
              <w:bottom w:val="single" w:sz="8" w:space="0" w:color="000000"/>
            </w:tcBorders>
            <w:vAlign w:val="center"/>
          </w:tcPr>
          <w:p w:rsidR="008A2F6B" w:rsidRPr="00375400" w:rsidRDefault="008A2F6B" w:rsidP="008A2F6B">
            <w:pPr>
              <w:spacing w:after="0"/>
            </w:pPr>
          </w:p>
        </w:tc>
        <w:tc>
          <w:tcPr>
            <w:tcW w:w="851" w:type="dxa"/>
            <w:vMerge/>
            <w:tcBorders>
              <w:top w:val="single" w:sz="4" w:space="0" w:color="000000"/>
              <w:left w:val="single" w:sz="4" w:space="0" w:color="000000"/>
              <w:bottom w:val="single" w:sz="8" w:space="0" w:color="000000"/>
            </w:tcBorders>
            <w:vAlign w:val="center"/>
          </w:tcPr>
          <w:p w:rsidR="008A2F6B" w:rsidRPr="00375400" w:rsidRDefault="008A2F6B" w:rsidP="008A2F6B">
            <w:pPr>
              <w:spacing w:after="0"/>
            </w:pPr>
          </w:p>
        </w:tc>
        <w:tc>
          <w:tcPr>
            <w:tcW w:w="708" w:type="dxa"/>
            <w:vMerge/>
            <w:tcBorders>
              <w:top w:val="single" w:sz="4" w:space="0" w:color="000000"/>
              <w:left w:val="single" w:sz="4" w:space="0" w:color="000000"/>
              <w:bottom w:val="single" w:sz="8" w:space="0" w:color="000000"/>
            </w:tcBorders>
            <w:vAlign w:val="center"/>
          </w:tcPr>
          <w:p w:rsidR="008A2F6B" w:rsidRPr="00375400" w:rsidRDefault="008A2F6B" w:rsidP="008A2F6B">
            <w:pPr>
              <w:spacing w:after="0"/>
            </w:pPr>
          </w:p>
        </w:tc>
        <w:tc>
          <w:tcPr>
            <w:tcW w:w="567" w:type="dxa"/>
            <w:vMerge/>
            <w:tcBorders>
              <w:top w:val="single" w:sz="4" w:space="0" w:color="000000"/>
              <w:left w:val="single" w:sz="8" w:space="0" w:color="000000"/>
              <w:bottom w:val="single" w:sz="8" w:space="0" w:color="000000"/>
            </w:tcBorders>
            <w:vAlign w:val="center"/>
          </w:tcPr>
          <w:p w:rsidR="008A2F6B" w:rsidRPr="00375400" w:rsidRDefault="008A2F6B" w:rsidP="008A2F6B">
            <w:pPr>
              <w:spacing w:after="0"/>
            </w:pPr>
          </w:p>
        </w:tc>
        <w:tc>
          <w:tcPr>
            <w:tcW w:w="709" w:type="dxa"/>
            <w:vMerge/>
            <w:tcBorders>
              <w:top w:val="single" w:sz="4" w:space="0" w:color="000000"/>
              <w:left w:val="single" w:sz="4" w:space="0" w:color="000000"/>
              <w:bottom w:val="single" w:sz="8" w:space="0" w:color="000000"/>
            </w:tcBorders>
            <w:vAlign w:val="center"/>
          </w:tcPr>
          <w:p w:rsidR="008A2F6B" w:rsidRPr="00375400" w:rsidRDefault="008A2F6B" w:rsidP="008A2F6B">
            <w:pPr>
              <w:spacing w:after="0"/>
            </w:pPr>
          </w:p>
        </w:tc>
        <w:tc>
          <w:tcPr>
            <w:tcW w:w="851" w:type="dxa"/>
            <w:vMerge/>
            <w:tcBorders>
              <w:top w:val="single" w:sz="4" w:space="0" w:color="000000"/>
              <w:left w:val="single" w:sz="8" w:space="0" w:color="000000"/>
              <w:bottom w:val="single" w:sz="8" w:space="0" w:color="000000"/>
            </w:tcBorders>
            <w:vAlign w:val="center"/>
          </w:tcPr>
          <w:p w:rsidR="008A2F6B" w:rsidRPr="00375400" w:rsidRDefault="008A2F6B" w:rsidP="008A2F6B">
            <w:pPr>
              <w:spacing w:after="0"/>
            </w:pPr>
          </w:p>
        </w:tc>
        <w:tc>
          <w:tcPr>
            <w:tcW w:w="992" w:type="dxa"/>
            <w:vMerge/>
            <w:tcBorders>
              <w:top w:val="single" w:sz="4" w:space="0" w:color="000000"/>
              <w:left w:val="single" w:sz="4" w:space="0" w:color="000000"/>
              <w:bottom w:val="single" w:sz="8" w:space="0" w:color="000000"/>
            </w:tcBorders>
            <w:vAlign w:val="center"/>
          </w:tcPr>
          <w:p w:rsidR="008A2F6B" w:rsidRPr="00375400" w:rsidRDefault="008A2F6B" w:rsidP="008A2F6B">
            <w:pPr>
              <w:spacing w:after="0"/>
            </w:pPr>
          </w:p>
        </w:tc>
        <w:tc>
          <w:tcPr>
            <w:tcW w:w="709" w:type="dxa"/>
            <w:vMerge/>
            <w:tcBorders>
              <w:top w:val="single" w:sz="4" w:space="0" w:color="000000"/>
              <w:left w:val="single" w:sz="4" w:space="0" w:color="000000"/>
              <w:bottom w:val="single" w:sz="8" w:space="0" w:color="000000"/>
            </w:tcBorders>
            <w:vAlign w:val="center"/>
          </w:tcPr>
          <w:p w:rsidR="008A2F6B" w:rsidRPr="00375400" w:rsidRDefault="008A2F6B" w:rsidP="008A2F6B">
            <w:pPr>
              <w:spacing w:after="0"/>
            </w:pPr>
          </w:p>
        </w:tc>
        <w:tc>
          <w:tcPr>
            <w:tcW w:w="850" w:type="dxa"/>
            <w:vMerge/>
            <w:tcBorders>
              <w:top w:val="single" w:sz="4" w:space="0" w:color="000000"/>
              <w:left w:val="single" w:sz="8" w:space="0" w:color="000000"/>
              <w:bottom w:val="single" w:sz="8" w:space="0" w:color="000000"/>
            </w:tcBorders>
            <w:shd w:val="clear" w:color="auto" w:fill="auto"/>
            <w:vAlign w:val="center"/>
          </w:tcPr>
          <w:p w:rsidR="008A2F6B" w:rsidRPr="00375400" w:rsidRDefault="008A2F6B" w:rsidP="008A2F6B">
            <w:pPr>
              <w:spacing w:after="0"/>
            </w:pPr>
          </w:p>
        </w:tc>
        <w:tc>
          <w:tcPr>
            <w:tcW w:w="425" w:type="dxa"/>
            <w:tcBorders>
              <w:top w:val="single" w:sz="4" w:space="0" w:color="000000"/>
              <w:left w:val="single" w:sz="8" w:space="0" w:color="000000"/>
              <w:bottom w:val="single" w:sz="8" w:space="0" w:color="000000"/>
            </w:tcBorders>
            <w:shd w:val="clear" w:color="auto" w:fill="auto"/>
            <w:vAlign w:val="center"/>
          </w:tcPr>
          <w:p w:rsidR="008A2F6B" w:rsidRPr="00375400" w:rsidRDefault="008A2F6B" w:rsidP="008A2F6B">
            <w:pPr>
              <w:snapToGrid w:val="0"/>
              <w:spacing w:after="0"/>
              <w:jc w:val="center"/>
              <w:rPr>
                <w:b/>
                <w:sz w:val="16"/>
                <w:szCs w:val="16"/>
              </w:rPr>
            </w:pPr>
            <w:r w:rsidRPr="00375400">
              <w:rPr>
                <w:b/>
                <w:sz w:val="16"/>
                <w:szCs w:val="16"/>
              </w:rPr>
              <w:t>шт.</w:t>
            </w:r>
          </w:p>
        </w:tc>
        <w:tc>
          <w:tcPr>
            <w:tcW w:w="426" w:type="dxa"/>
            <w:tcBorders>
              <w:top w:val="single" w:sz="4" w:space="0" w:color="000000"/>
              <w:left w:val="single" w:sz="4" w:space="0" w:color="000000"/>
              <w:bottom w:val="single" w:sz="8" w:space="0" w:color="000000"/>
            </w:tcBorders>
            <w:shd w:val="clear" w:color="auto" w:fill="auto"/>
            <w:vAlign w:val="center"/>
          </w:tcPr>
          <w:p w:rsidR="008A2F6B" w:rsidRPr="00375400" w:rsidRDefault="008A2F6B" w:rsidP="008A2F6B">
            <w:pPr>
              <w:snapToGrid w:val="0"/>
              <w:spacing w:after="0"/>
              <w:jc w:val="center"/>
              <w:rPr>
                <w:b/>
                <w:sz w:val="16"/>
                <w:szCs w:val="16"/>
              </w:rPr>
            </w:pPr>
            <w:r w:rsidRPr="00375400">
              <w:rPr>
                <w:b/>
                <w:sz w:val="16"/>
                <w:szCs w:val="16"/>
              </w:rPr>
              <w:t>п.м.</w:t>
            </w:r>
          </w:p>
        </w:tc>
        <w:tc>
          <w:tcPr>
            <w:tcW w:w="425" w:type="dxa"/>
            <w:tcBorders>
              <w:top w:val="single" w:sz="4" w:space="0" w:color="000000"/>
              <w:left w:val="single" w:sz="4" w:space="0" w:color="000000"/>
              <w:bottom w:val="single" w:sz="8" w:space="0" w:color="000000"/>
            </w:tcBorders>
            <w:shd w:val="clear" w:color="auto" w:fill="auto"/>
            <w:vAlign w:val="center"/>
          </w:tcPr>
          <w:p w:rsidR="008A2F6B" w:rsidRPr="00375400" w:rsidRDefault="008A2F6B" w:rsidP="008A2F6B">
            <w:pPr>
              <w:snapToGrid w:val="0"/>
              <w:spacing w:after="0"/>
              <w:jc w:val="center"/>
              <w:rPr>
                <w:b/>
                <w:sz w:val="16"/>
                <w:szCs w:val="16"/>
              </w:rPr>
            </w:pPr>
            <w:r w:rsidRPr="00375400">
              <w:rPr>
                <w:b/>
                <w:sz w:val="16"/>
                <w:szCs w:val="16"/>
              </w:rPr>
              <w:t>шт.</w:t>
            </w:r>
          </w:p>
        </w:tc>
        <w:tc>
          <w:tcPr>
            <w:tcW w:w="425" w:type="dxa"/>
            <w:tcBorders>
              <w:top w:val="single" w:sz="4" w:space="0" w:color="000000"/>
              <w:left w:val="single" w:sz="4" w:space="0" w:color="000000"/>
              <w:bottom w:val="single" w:sz="8" w:space="0" w:color="000000"/>
              <w:right w:val="single" w:sz="8" w:space="0" w:color="000000"/>
            </w:tcBorders>
            <w:shd w:val="clear" w:color="auto" w:fill="auto"/>
            <w:vAlign w:val="center"/>
          </w:tcPr>
          <w:p w:rsidR="008A2F6B" w:rsidRPr="00375400" w:rsidRDefault="008A2F6B" w:rsidP="008A2F6B">
            <w:pPr>
              <w:snapToGrid w:val="0"/>
              <w:spacing w:after="0"/>
              <w:jc w:val="center"/>
              <w:rPr>
                <w:b/>
                <w:sz w:val="16"/>
                <w:szCs w:val="16"/>
              </w:rPr>
            </w:pPr>
            <w:r w:rsidRPr="00375400">
              <w:rPr>
                <w:b/>
                <w:sz w:val="16"/>
                <w:szCs w:val="16"/>
              </w:rPr>
              <w:t>п.м.</w:t>
            </w:r>
          </w:p>
        </w:tc>
      </w:tr>
      <w:tr w:rsidR="008A2F6B" w:rsidRPr="00375400" w:rsidTr="005A7937">
        <w:trPr>
          <w:trHeight w:val="255"/>
        </w:trPr>
        <w:tc>
          <w:tcPr>
            <w:tcW w:w="284" w:type="dxa"/>
            <w:tcBorders>
              <w:top w:val="single" w:sz="8" w:space="0" w:color="000000"/>
              <w:left w:val="single" w:sz="8" w:space="0" w:color="000000"/>
              <w:bottom w:val="single" w:sz="4"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1</w:t>
            </w:r>
          </w:p>
        </w:tc>
        <w:tc>
          <w:tcPr>
            <w:tcW w:w="2126" w:type="dxa"/>
            <w:tcBorders>
              <w:top w:val="single" w:sz="8" w:space="0" w:color="000000"/>
              <w:left w:val="single" w:sz="4" w:space="0" w:color="000000"/>
              <w:bottom w:val="single" w:sz="4"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2</w:t>
            </w:r>
          </w:p>
        </w:tc>
        <w:tc>
          <w:tcPr>
            <w:tcW w:w="851" w:type="dxa"/>
            <w:tcBorders>
              <w:top w:val="single" w:sz="8" w:space="0" w:color="000000"/>
              <w:left w:val="single" w:sz="4" w:space="0" w:color="000000"/>
              <w:bottom w:val="single" w:sz="4"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3</w:t>
            </w:r>
          </w:p>
        </w:tc>
        <w:tc>
          <w:tcPr>
            <w:tcW w:w="708" w:type="dxa"/>
            <w:tcBorders>
              <w:top w:val="single" w:sz="8" w:space="0" w:color="000000"/>
              <w:left w:val="single" w:sz="4" w:space="0" w:color="000000"/>
              <w:bottom w:val="single" w:sz="4"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4</w:t>
            </w:r>
          </w:p>
        </w:tc>
        <w:tc>
          <w:tcPr>
            <w:tcW w:w="567" w:type="dxa"/>
            <w:tcBorders>
              <w:top w:val="single" w:sz="8" w:space="0" w:color="000000"/>
              <w:left w:val="single" w:sz="8" w:space="0" w:color="000000"/>
              <w:bottom w:val="single" w:sz="4"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5</w:t>
            </w:r>
          </w:p>
        </w:tc>
        <w:tc>
          <w:tcPr>
            <w:tcW w:w="709" w:type="dxa"/>
            <w:tcBorders>
              <w:top w:val="single" w:sz="8" w:space="0" w:color="000000"/>
              <w:left w:val="single" w:sz="4" w:space="0" w:color="000000"/>
              <w:bottom w:val="single" w:sz="4"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6</w:t>
            </w:r>
          </w:p>
        </w:tc>
        <w:tc>
          <w:tcPr>
            <w:tcW w:w="851" w:type="dxa"/>
            <w:tcBorders>
              <w:top w:val="single" w:sz="8" w:space="0" w:color="000000"/>
              <w:left w:val="single" w:sz="8" w:space="0" w:color="000000"/>
              <w:bottom w:val="single" w:sz="4"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7</w:t>
            </w:r>
          </w:p>
        </w:tc>
        <w:tc>
          <w:tcPr>
            <w:tcW w:w="992" w:type="dxa"/>
            <w:tcBorders>
              <w:top w:val="single" w:sz="8" w:space="0" w:color="000000"/>
              <w:left w:val="single" w:sz="4" w:space="0" w:color="000000"/>
              <w:bottom w:val="single" w:sz="4"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8</w:t>
            </w:r>
          </w:p>
        </w:tc>
        <w:tc>
          <w:tcPr>
            <w:tcW w:w="709" w:type="dxa"/>
            <w:tcBorders>
              <w:top w:val="single" w:sz="8" w:space="0" w:color="000000"/>
              <w:left w:val="single" w:sz="4" w:space="0" w:color="000000"/>
              <w:bottom w:val="single" w:sz="4"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9</w:t>
            </w:r>
          </w:p>
        </w:tc>
        <w:tc>
          <w:tcPr>
            <w:tcW w:w="850" w:type="dxa"/>
            <w:tcBorders>
              <w:top w:val="single" w:sz="8" w:space="0" w:color="000000"/>
              <w:left w:val="single" w:sz="8" w:space="0" w:color="000000"/>
              <w:bottom w:val="single" w:sz="4" w:space="0" w:color="000000"/>
            </w:tcBorders>
            <w:shd w:val="clear" w:color="auto" w:fill="auto"/>
            <w:vAlign w:val="center"/>
          </w:tcPr>
          <w:p w:rsidR="008A2F6B" w:rsidRPr="00375400" w:rsidRDefault="008A2F6B" w:rsidP="008A2F6B">
            <w:pPr>
              <w:snapToGrid w:val="0"/>
              <w:spacing w:after="0"/>
              <w:jc w:val="center"/>
              <w:rPr>
                <w:b/>
                <w:sz w:val="16"/>
                <w:szCs w:val="16"/>
              </w:rPr>
            </w:pPr>
            <w:r w:rsidRPr="00375400">
              <w:rPr>
                <w:b/>
                <w:sz w:val="16"/>
                <w:szCs w:val="16"/>
              </w:rPr>
              <w:t>10</w:t>
            </w:r>
          </w:p>
        </w:tc>
        <w:tc>
          <w:tcPr>
            <w:tcW w:w="425" w:type="dxa"/>
            <w:tcBorders>
              <w:top w:val="single" w:sz="8" w:space="0" w:color="000000"/>
              <w:left w:val="single" w:sz="8" w:space="0" w:color="000000"/>
              <w:bottom w:val="single" w:sz="4" w:space="0" w:color="000000"/>
            </w:tcBorders>
            <w:shd w:val="clear" w:color="auto" w:fill="auto"/>
            <w:vAlign w:val="center"/>
          </w:tcPr>
          <w:p w:rsidR="008A2F6B" w:rsidRPr="00375400" w:rsidRDefault="008A2F6B" w:rsidP="008A2F6B">
            <w:pPr>
              <w:snapToGrid w:val="0"/>
              <w:spacing w:after="0"/>
              <w:jc w:val="center"/>
              <w:rPr>
                <w:b/>
                <w:sz w:val="16"/>
                <w:szCs w:val="16"/>
              </w:rPr>
            </w:pPr>
            <w:r w:rsidRPr="00375400">
              <w:rPr>
                <w:b/>
                <w:sz w:val="16"/>
                <w:szCs w:val="16"/>
              </w:rPr>
              <w:t>11</w:t>
            </w:r>
          </w:p>
        </w:tc>
        <w:tc>
          <w:tcPr>
            <w:tcW w:w="426" w:type="dxa"/>
            <w:tcBorders>
              <w:top w:val="single" w:sz="8" w:space="0" w:color="000000"/>
              <w:left w:val="single" w:sz="4" w:space="0" w:color="000000"/>
              <w:bottom w:val="single" w:sz="4" w:space="0" w:color="000000"/>
            </w:tcBorders>
            <w:shd w:val="clear" w:color="auto" w:fill="auto"/>
            <w:vAlign w:val="center"/>
          </w:tcPr>
          <w:p w:rsidR="008A2F6B" w:rsidRPr="00375400" w:rsidRDefault="008A2F6B" w:rsidP="008A2F6B">
            <w:pPr>
              <w:snapToGrid w:val="0"/>
              <w:spacing w:after="0"/>
              <w:jc w:val="center"/>
              <w:rPr>
                <w:b/>
                <w:sz w:val="16"/>
                <w:szCs w:val="16"/>
              </w:rPr>
            </w:pPr>
            <w:r w:rsidRPr="00375400">
              <w:rPr>
                <w:b/>
                <w:sz w:val="16"/>
                <w:szCs w:val="16"/>
              </w:rPr>
              <w:t>12</w:t>
            </w:r>
          </w:p>
        </w:tc>
        <w:tc>
          <w:tcPr>
            <w:tcW w:w="425" w:type="dxa"/>
            <w:tcBorders>
              <w:top w:val="single" w:sz="8" w:space="0" w:color="000000"/>
              <w:left w:val="single" w:sz="4" w:space="0" w:color="000000"/>
              <w:bottom w:val="single" w:sz="4" w:space="0" w:color="000000"/>
            </w:tcBorders>
            <w:shd w:val="clear" w:color="auto" w:fill="auto"/>
            <w:vAlign w:val="center"/>
          </w:tcPr>
          <w:p w:rsidR="008A2F6B" w:rsidRPr="00375400" w:rsidRDefault="008A2F6B" w:rsidP="008A2F6B">
            <w:pPr>
              <w:snapToGrid w:val="0"/>
              <w:spacing w:after="0"/>
              <w:jc w:val="center"/>
              <w:rPr>
                <w:b/>
                <w:sz w:val="16"/>
                <w:szCs w:val="16"/>
              </w:rPr>
            </w:pPr>
            <w:r w:rsidRPr="00375400">
              <w:rPr>
                <w:b/>
                <w:sz w:val="16"/>
                <w:szCs w:val="16"/>
              </w:rPr>
              <w:t>13</w:t>
            </w:r>
          </w:p>
        </w:tc>
        <w:tc>
          <w:tcPr>
            <w:tcW w:w="425" w:type="dxa"/>
            <w:tcBorders>
              <w:top w:val="single" w:sz="8" w:space="0" w:color="000000"/>
              <w:left w:val="single" w:sz="4" w:space="0" w:color="000000"/>
              <w:bottom w:val="single" w:sz="4" w:space="0" w:color="000000"/>
              <w:right w:val="single" w:sz="8" w:space="0" w:color="000000"/>
            </w:tcBorders>
            <w:shd w:val="clear" w:color="auto" w:fill="auto"/>
            <w:vAlign w:val="center"/>
          </w:tcPr>
          <w:p w:rsidR="008A2F6B" w:rsidRPr="00375400" w:rsidRDefault="008A2F6B" w:rsidP="008A2F6B">
            <w:pPr>
              <w:snapToGrid w:val="0"/>
              <w:spacing w:after="0"/>
              <w:jc w:val="center"/>
              <w:rPr>
                <w:b/>
                <w:sz w:val="16"/>
                <w:szCs w:val="16"/>
              </w:rPr>
            </w:pPr>
            <w:r w:rsidRPr="00375400">
              <w:rPr>
                <w:b/>
                <w:sz w:val="16"/>
                <w:szCs w:val="16"/>
              </w:rPr>
              <w:t>14</w:t>
            </w:r>
          </w:p>
        </w:tc>
      </w:tr>
      <w:tr w:rsidR="008A2F6B" w:rsidRPr="00375400" w:rsidTr="005A7937">
        <w:trPr>
          <w:trHeight w:val="255"/>
        </w:trPr>
        <w:tc>
          <w:tcPr>
            <w:tcW w:w="10348" w:type="dxa"/>
            <w:gridSpan w:val="14"/>
            <w:tcBorders>
              <w:top w:val="single" w:sz="8" w:space="0" w:color="000000"/>
              <w:left w:val="single" w:sz="8" w:space="0" w:color="000000"/>
              <w:bottom w:val="single" w:sz="4" w:space="0" w:color="000000"/>
              <w:right w:val="single" w:sz="8" w:space="0" w:color="000000"/>
            </w:tcBorders>
            <w:shd w:val="clear" w:color="auto" w:fill="auto"/>
            <w:vAlign w:val="center"/>
          </w:tcPr>
          <w:p w:rsidR="008A2F6B" w:rsidRPr="00375400" w:rsidRDefault="008A2F6B" w:rsidP="008A2F6B">
            <w:pPr>
              <w:snapToGrid w:val="0"/>
              <w:spacing w:after="0"/>
              <w:jc w:val="center"/>
              <w:rPr>
                <w:b/>
                <w:sz w:val="16"/>
                <w:szCs w:val="16"/>
              </w:rPr>
            </w:pPr>
            <w:r w:rsidRPr="00375400">
              <w:rPr>
                <w:b/>
                <w:sz w:val="16"/>
                <w:szCs w:val="16"/>
              </w:rPr>
              <w:t>АВТОДОРОГИ,  НАХОДЯЩИЕСЯ  НА  БАЛАНСЕ  ДЕПАРТАМЕНТА  ДОРОЖНОГО  ХОЗЯЙСТВА  ИВАНОВСКОЙ  ОБЛАСТИ</w:t>
            </w:r>
          </w:p>
        </w:tc>
      </w:tr>
      <w:tr w:rsidR="008A2F6B" w:rsidRPr="00375400" w:rsidTr="005A7937">
        <w:trPr>
          <w:trHeight w:val="255"/>
        </w:trPr>
        <w:tc>
          <w:tcPr>
            <w:tcW w:w="10348" w:type="dxa"/>
            <w:gridSpan w:val="14"/>
            <w:tcBorders>
              <w:top w:val="single" w:sz="8" w:space="0" w:color="000000"/>
              <w:left w:val="single" w:sz="8" w:space="0" w:color="000000"/>
              <w:bottom w:val="single" w:sz="4" w:space="0" w:color="000000"/>
              <w:right w:val="single" w:sz="8"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Автодороги  федерального значения</w:t>
            </w:r>
          </w:p>
        </w:tc>
      </w:tr>
      <w:tr w:rsidR="008A2F6B" w:rsidRPr="00375400" w:rsidTr="005A7937">
        <w:trPr>
          <w:trHeight w:val="255"/>
        </w:trPr>
        <w:tc>
          <w:tcPr>
            <w:tcW w:w="284" w:type="dxa"/>
            <w:tcBorders>
              <w:top w:val="single" w:sz="8" w:space="0" w:color="000000"/>
              <w:left w:val="single" w:sz="8" w:space="0" w:color="000000"/>
              <w:bottom w:val="single" w:sz="8" w:space="0" w:color="000000"/>
            </w:tcBorders>
            <w:vAlign w:val="center"/>
          </w:tcPr>
          <w:p w:rsidR="008A2F6B" w:rsidRPr="00375400" w:rsidRDefault="008A2F6B" w:rsidP="008A2F6B">
            <w:pPr>
              <w:snapToGrid w:val="0"/>
              <w:spacing w:after="0"/>
              <w:jc w:val="center"/>
              <w:rPr>
                <w:sz w:val="16"/>
                <w:szCs w:val="16"/>
              </w:rPr>
            </w:pPr>
            <w:r w:rsidRPr="00375400">
              <w:rPr>
                <w:sz w:val="16"/>
                <w:szCs w:val="16"/>
              </w:rPr>
              <w:t>1</w:t>
            </w:r>
          </w:p>
        </w:tc>
        <w:tc>
          <w:tcPr>
            <w:tcW w:w="2126" w:type="dxa"/>
            <w:tcBorders>
              <w:top w:val="single" w:sz="8" w:space="0" w:color="000000"/>
              <w:left w:val="single" w:sz="4" w:space="0" w:color="000000"/>
              <w:bottom w:val="single" w:sz="8" w:space="0" w:color="000000"/>
            </w:tcBorders>
            <w:vAlign w:val="center"/>
          </w:tcPr>
          <w:p w:rsidR="008A2F6B" w:rsidRPr="00375400" w:rsidRDefault="008A2F6B" w:rsidP="008A2F6B">
            <w:pPr>
              <w:snapToGrid w:val="0"/>
              <w:spacing w:after="0"/>
              <w:rPr>
                <w:sz w:val="16"/>
                <w:szCs w:val="16"/>
              </w:rPr>
            </w:pPr>
            <w:r w:rsidRPr="00375400">
              <w:rPr>
                <w:sz w:val="16"/>
                <w:szCs w:val="16"/>
              </w:rPr>
              <w:t>Подъезд к Иваново от М-7 (Волга)</w:t>
            </w:r>
          </w:p>
        </w:tc>
        <w:tc>
          <w:tcPr>
            <w:tcW w:w="851" w:type="dxa"/>
            <w:tcBorders>
              <w:top w:val="single" w:sz="8" w:space="0" w:color="000000"/>
              <w:left w:val="single" w:sz="4" w:space="0" w:color="000000"/>
              <w:bottom w:val="single" w:sz="8"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16,4</w:t>
            </w:r>
          </w:p>
        </w:tc>
        <w:tc>
          <w:tcPr>
            <w:tcW w:w="708" w:type="dxa"/>
            <w:tcBorders>
              <w:top w:val="single" w:sz="8" w:space="0" w:color="000000"/>
              <w:left w:val="single" w:sz="4" w:space="0" w:color="000000"/>
              <w:bottom w:val="single" w:sz="8" w:space="0" w:color="000000"/>
            </w:tcBorders>
            <w:vAlign w:val="center"/>
          </w:tcPr>
          <w:p w:rsidR="008A2F6B" w:rsidRPr="00375400" w:rsidRDefault="008A2F6B" w:rsidP="008A2F6B">
            <w:pPr>
              <w:snapToGrid w:val="0"/>
              <w:spacing w:after="0"/>
              <w:jc w:val="center"/>
              <w:rPr>
                <w:sz w:val="16"/>
                <w:szCs w:val="16"/>
                <w:lang w:val="en-US"/>
              </w:rPr>
            </w:pPr>
            <w:r w:rsidRPr="00375400">
              <w:rPr>
                <w:sz w:val="16"/>
                <w:szCs w:val="16"/>
                <w:lang w:val="en-US"/>
              </w:rPr>
              <w:t>II</w:t>
            </w:r>
          </w:p>
        </w:tc>
        <w:tc>
          <w:tcPr>
            <w:tcW w:w="567" w:type="dxa"/>
            <w:tcBorders>
              <w:top w:val="single" w:sz="8" w:space="0" w:color="000000"/>
              <w:left w:val="single" w:sz="8" w:space="0" w:color="000000"/>
              <w:bottom w:val="single" w:sz="8" w:space="0" w:color="000000"/>
            </w:tcBorders>
            <w:vAlign w:val="center"/>
          </w:tcPr>
          <w:p w:rsidR="008A2F6B" w:rsidRPr="00375400" w:rsidRDefault="008A2F6B" w:rsidP="008A2F6B">
            <w:pPr>
              <w:snapToGrid w:val="0"/>
              <w:spacing w:after="0"/>
              <w:jc w:val="center"/>
              <w:rPr>
                <w:sz w:val="16"/>
                <w:szCs w:val="16"/>
              </w:rPr>
            </w:pPr>
            <w:r w:rsidRPr="00375400">
              <w:rPr>
                <w:sz w:val="16"/>
                <w:szCs w:val="16"/>
              </w:rPr>
              <w:t>9000</w:t>
            </w:r>
          </w:p>
        </w:tc>
        <w:tc>
          <w:tcPr>
            <w:tcW w:w="709" w:type="dxa"/>
            <w:tcBorders>
              <w:top w:val="single" w:sz="8" w:space="0" w:color="000000"/>
              <w:left w:val="single" w:sz="4" w:space="0" w:color="000000"/>
              <w:bottom w:val="single" w:sz="8" w:space="0" w:color="000000"/>
            </w:tcBorders>
            <w:vAlign w:val="center"/>
          </w:tcPr>
          <w:p w:rsidR="008A2F6B" w:rsidRPr="00375400" w:rsidRDefault="008A2F6B" w:rsidP="008A2F6B">
            <w:pPr>
              <w:snapToGrid w:val="0"/>
              <w:spacing w:after="0"/>
              <w:jc w:val="center"/>
              <w:rPr>
                <w:sz w:val="16"/>
                <w:szCs w:val="16"/>
              </w:rPr>
            </w:pPr>
            <w:r w:rsidRPr="00375400">
              <w:rPr>
                <w:sz w:val="16"/>
                <w:szCs w:val="16"/>
              </w:rPr>
              <w:t>11000</w:t>
            </w:r>
          </w:p>
        </w:tc>
        <w:tc>
          <w:tcPr>
            <w:tcW w:w="851" w:type="dxa"/>
            <w:tcBorders>
              <w:top w:val="single" w:sz="8" w:space="0" w:color="000000"/>
              <w:left w:val="single" w:sz="8" w:space="0" w:color="000000"/>
              <w:bottom w:val="single" w:sz="8" w:space="0" w:color="000000"/>
            </w:tcBorders>
            <w:vAlign w:val="center"/>
          </w:tcPr>
          <w:p w:rsidR="008A2F6B" w:rsidRPr="00375400" w:rsidRDefault="008A2F6B" w:rsidP="008A2F6B">
            <w:pPr>
              <w:snapToGrid w:val="0"/>
              <w:spacing w:after="0"/>
              <w:jc w:val="center"/>
              <w:rPr>
                <w:sz w:val="16"/>
                <w:szCs w:val="16"/>
              </w:rPr>
            </w:pPr>
            <w:r w:rsidRPr="00375400">
              <w:rPr>
                <w:sz w:val="16"/>
                <w:szCs w:val="16"/>
              </w:rPr>
              <w:t>14,0</w:t>
            </w:r>
          </w:p>
        </w:tc>
        <w:tc>
          <w:tcPr>
            <w:tcW w:w="992" w:type="dxa"/>
            <w:tcBorders>
              <w:top w:val="single" w:sz="8" w:space="0" w:color="000000"/>
              <w:left w:val="single" w:sz="4" w:space="0" w:color="000000"/>
              <w:bottom w:val="single" w:sz="8" w:space="0" w:color="000000"/>
            </w:tcBorders>
            <w:vAlign w:val="center"/>
          </w:tcPr>
          <w:p w:rsidR="008A2F6B" w:rsidRPr="00375400" w:rsidRDefault="008A2F6B" w:rsidP="008A2F6B">
            <w:pPr>
              <w:snapToGrid w:val="0"/>
              <w:spacing w:after="0"/>
              <w:jc w:val="center"/>
              <w:rPr>
                <w:sz w:val="16"/>
                <w:szCs w:val="16"/>
              </w:rPr>
            </w:pPr>
            <w:r w:rsidRPr="00375400">
              <w:rPr>
                <w:sz w:val="16"/>
                <w:szCs w:val="16"/>
              </w:rPr>
              <w:t>20,0</w:t>
            </w:r>
          </w:p>
        </w:tc>
        <w:tc>
          <w:tcPr>
            <w:tcW w:w="709" w:type="dxa"/>
            <w:tcBorders>
              <w:top w:val="single" w:sz="8" w:space="0" w:color="000000"/>
              <w:left w:val="single" w:sz="4" w:space="0" w:color="000000"/>
              <w:bottom w:val="single" w:sz="8" w:space="0" w:color="000000"/>
            </w:tcBorders>
            <w:vAlign w:val="center"/>
          </w:tcPr>
          <w:p w:rsidR="008A2F6B" w:rsidRPr="00375400" w:rsidRDefault="008A2F6B" w:rsidP="008A2F6B">
            <w:pPr>
              <w:snapToGrid w:val="0"/>
              <w:spacing w:after="0"/>
              <w:jc w:val="center"/>
              <w:rPr>
                <w:sz w:val="16"/>
                <w:szCs w:val="16"/>
              </w:rPr>
            </w:pPr>
            <w:r w:rsidRPr="00375400">
              <w:rPr>
                <w:sz w:val="16"/>
                <w:szCs w:val="16"/>
              </w:rPr>
              <w:t>60</w:t>
            </w:r>
          </w:p>
        </w:tc>
        <w:tc>
          <w:tcPr>
            <w:tcW w:w="850" w:type="dxa"/>
            <w:tcBorders>
              <w:top w:val="single" w:sz="8" w:space="0" w:color="000000"/>
              <w:left w:val="single" w:sz="8" w:space="0" w:color="000000"/>
              <w:bottom w:val="single" w:sz="8" w:space="0" w:color="000000"/>
            </w:tcBorders>
            <w:vAlign w:val="center"/>
          </w:tcPr>
          <w:p w:rsidR="008A2F6B" w:rsidRPr="00375400" w:rsidRDefault="008A2F6B" w:rsidP="008A2F6B">
            <w:pPr>
              <w:snapToGrid w:val="0"/>
              <w:spacing w:after="0"/>
              <w:jc w:val="center"/>
              <w:rPr>
                <w:sz w:val="16"/>
                <w:szCs w:val="16"/>
              </w:rPr>
            </w:pPr>
            <w:r w:rsidRPr="00375400">
              <w:rPr>
                <w:sz w:val="16"/>
                <w:szCs w:val="16"/>
              </w:rPr>
              <w:t>А/б</w:t>
            </w:r>
          </w:p>
        </w:tc>
        <w:tc>
          <w:tcPr>
            <w:tcW w:w="425" w:type="dxa"/>
            <w:tcBorders>
              <w:top w:val="single" w:sz="8" w:space="0" w:color="000000"/>
              <w:left w:val="single" w:sz="8" w:space="0" w:color="000000"/>
              <w:bottom w:val="single" w:sz="8"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w:t>
            </w:r>
          </w:p>
        </w:tc>
        <w:tc>
          <w:tcPr>
            <w:tcW w:w="426" w:type="dxa"/>
            <w:tcBorders>
              <w:top w:val="single" w:sz="8" w:space="0" w:color="000000"/>
              <w:left w:val="single" w:sz="4" w:space="0" w:color="000000"/>
              <w:bottom w:val="single" w:sz="8"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w:t>
            </w:r>
          </w:p>
        </w:tc>
        <w:tc>
          <w:tcPr>
            <w:tcW w:w="425" w:type="dxa"/>
            <w:tcBorders>
              <w:top w:val="single" w:sz="8" w:space="0" w:color="000000"/>
              <w:left w:val="single" w:sz="4" w:space="0" w:color="000000"/>
              <w:bottom w:val="single" w:sz="8"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4</w:t>
            </w:r>
          </w:p>
        </w:tc>
        <w:tc>
          <w:tcPr>
            <w:tcW w:w="425" w:type="dxa"/>
            <w:tcBorders>
              <w:top w:val="single" w:sz="8" w:space="0" w:color="000000"/>
              <w:left w:val="single" w:sz="4" w:space="0" w:color="000000"/>
              <w:bottom w:val="single" w:sz="8" w:space="0" w:color="000000"/>
              <w:right w:val="single" w:sz="8"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72</w:t>
            </w:r>
          </w:p>
        </w:tc>
      </w:tr>
      <w:tr w:rsidR="008A2F6B" w:rsidRPr="00375400" w:rsidTr="005A7937">
        <w:trPr>
          <w:trHeight w:val="255"/>
        </w:trPr>
        <w:tc>
          <w:tcPr>
            <w:tcW w:w="10348" w:type="dxa"/>
            <w:gridSpan w:val="14"/>
            <w:tcBorders>
              <w:top w:val="single" w:sz="8" w:space="0" w:color="000000"/>
              <w:left w:val="single" w:sz="8" w:space="0" w:color="000000"/>
              <w:bottom w:val="single" w:sz="8" w:space="0" w:color="000000"/>
              <w:right w:val="single" w:sz="8"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Автодороги  межмуниципального значения</w:t>
            </w:r>
          </w:p>
        </w:tc>
      </w:tr>
      <w:tr w:rsidR="00437A1A" w:rsidRPr="00375400" w:rsidTr="005A7937">
        <w:trPr>
          <w:trHeight w:val="255"/>
        </w:trPr>
        <w:tc>
          <w:tcPr>
            <w:tcW w:w="284" w:type="dxa"/>
            <w:tcBorders>
              <w:top w:val="single" w:sz="4" w:space="0" w:color="000000"/>
              <w:left w:val="single" w:sz="8" w:space="0" w:color="000000"/>
              <w:bottom w:val="single" w:sz="4" w:space="0" w:color="000000"/>
            </w:tcBorders>
            <w:vAlign w:val="center"/>
          </w:tcPr>
          <w:p w:rsidR="00437A1A" w:rsidRPr="00437A1A" w:rsidRDefault="00437A1A" w:rsidP="00437A1A">
            <w:pPr>
              <w:snapToGrid w:val="0"/>
              <w:spacing w:after="0"/>
              <w:jc w:val="center"/>
              <w:rPr>
                <w:sz w:val="16"/>
                <w:szCs w:val="16"/>
                <w:lang w:val="en-US"/>
              </w:rPr>
            </w:pPr>
            <w:r>
              <w:rPr>
                <w:sz w:val="16"/>
                <w:szCs w:val="16"/>
                <w:lang w:val="en-US"/>
              </w:rPr>
              <w:t>1</w:t>
            </w:r>
          </w:p>
        </w:tc>
        <w:tc>
          <w:tcPr>
            <w:tcW w:w="2126" w:type="dxa"/>
            <w:tcBorders>
              <w:top w:val="single" w:sz="4" w:space="0" w:color="000000"/>
              <w:left w:val="single" w:sz="4" w:space="0" w:color="000000"/>
              <w:bottom w:val="single" w:sz="4" w:space="0" w:color="000000"/>
            </w:tcBorders>
            <w:vAlign w:val="center"/>
          </w:tcPr>
          <w:p w:rsidR="00437A1A" w:rsidRPr="00375400" w:rsidRDefault="00437A1A" w:rsidP="00437A1A">
            <w:pPr>
              <w:snapToGrid w:val="0"/>
              <w:spacing w:after="0"/>
              <w:rPr>
                <w:sz w:val="16"/>
                <w:szCs w:val="16"/>
              </w:rPr>
            </w:pPr>
            <w:r>
              <w:rPr>
                <w:sz w:val="16"/>
                <w:szCs w:val="16"/>
              </w:rPr>
              <w:t>Торчино-Нерль</w:t>
            </w:r>
          </w:p>
        </w:tc>
        <w:tc>
          <w:tcPr>
            <w:tcW w:w="851" w:type="dxa"/>
            <w:tcBorders>
              <w:top w:val="single" w:sz="4" w:space="0" w:color="000000"/>
              <w:left w:val="single" w:sz="4" w:space="0" w:color="000000"/>
              <w:bottom w:val="single" w:sz="4" w:space="0" w:color="000000"/>
            </w:tcBorders>
            <w:vAlign w:val="center"/>
          </w:tcPr>
          <w:p w:rsidR="00437A1A" w:rsidRPr="00375400" w:rsidRDefault="00437A1A" w:rsidP="00437A1A">
            <w:pPr>
              <w:snapToGrid w:val="0"/>
              <w:spacing w:after="0"/>
              <w:jc w:val="center"/>
              <w:rPr>
                <w:sz w:val="16"/>
                <w:szCs w:val="16"/>
              </w:rPr>
            </w:pPr>
            <w:r>
              <w:rPr>
                <w:sz w:val="16"/>
                <w:szCs w:val="16"/>
              </w:rPr>
              <w:t>11,0</w:t>
            </w:r>
          </w:p>
        </w:tc>
        <w:tc>
          <w:tcPr>
            <w:tcW w:w="708" w:type="dxa"/>
            <w:tcBorders>
              <w:top w:val="single" w:sz="4" w:space="0" w:color="000000"/>
              <w:left w:val="single" w:sz="4" w:space="0" w:color="000000"/>
              <w:bottom w:val="single" w:sz="4" w:space="0" w:color="000000"/>
            </w:tcBorders>
            <w:vAlign w:val="center"/>
          </w:tcPr>
          <w:p w:rsidR="00437A1A" w:rsidRPr="00375400" w:rsidRDefault="00437A1A" w:rsidP="00437A1A">
            <w:pPr>
              <w:snapToGrid w:val="0"/>
              <w:spacing w:after="0"/>
              <w:jc w:val="center"/>
              <w:rPr>
                <w:sz w:val="16"/>
                <w:szCs w:val="16"/>
                <w:lang w:val="en-US"/>
              </w:rPr>
            </w:pPr>
            <w:r w:rsidRPr="00375400">
              <w:rPr>
                <w:sz w:val="16"/>
                <w:szCs w:val="16"/>
                <w:lang w:val="en-US"/>
              </w:rPr>
              <w:t>II</w:t>
            </w:r>
            <w:r>
              <w:rPr>
                <w:sz w:val="16"/>
                <w:szCs w:val="16"/>
                <w:lang w:val="en-US"/>
              </w:rPr>
              <w:t>I</w:t>
            </w:r>
          </w:p>
        </w:tc>
        <w:tc>
          <w:tcPr>
            <w:tcW w:w="567" w:type="dxa"/>
            <w:tcBorders>
              <w:top w:val="single" w:sz="4" w:space="0" w:color="000000"/>
              <w:left w:val="single" w:sz="8" w:space="0" w:color="000000"/>
              <w:bottom w:val="single" w:sz="4" w:space="0" w:color="000000"/>
            </w:tcBorders>
            <w:vAlign w:val="center"/>
          </w:tcPr>
          <w:p w:rsidR="00437A1A" w:rsidRPr="00375400" w:rsidRDefault="00437A1A" w:rsidP="00437A1A">
            <w:pPr>
              <w:snapToGrid w:val="0"/>
              <w:spacing w:after="0"/>
              <w:jc w:val="center"/>
              <w:rPr>
                <w:sz w:val="16"/>
                <w:szCs w:val="16"/>
                <w:lang w:val="en-US"/>
              </w:rPr>
            </w:pPr>
            <w:r>
              <w:rPr>
                <w:sz w:val="16"/>
                <w:szCs w:val="16"/>
                <w:lang w:val="en-US"/>
              </w:rPr>
              <w:t>500</w:t>
            </w:r>
          </w:p>
        </w:tc>
        <w:tc>
          <w:tcPr>
            <w:tcW w:w="709" w:type="dxa"/>
            <w:tcBorders>
              <w:top w:val="single" w:sz="4" w:space="0" w:color="000000"/>
              <w:left w:val="single" w:sz="4" w:space="0" w:color="000000"/>
              <w:bottom w:val="single" w:sz="4" w:space="0" w:color="000000"/>
            </w:tcBorders>
            <w:vAlign w:val="center"/>
          </w:tcPr>
          <w:p w:rsidR="00437A1A" w:rsidRPr="00375400" w:rsidRDefault="00437A1A" w:rsidP="00437A1A">
            <w:pPr>
              <w:snapToGrid w:val="0"/>
              <w:spacing w:after="0"/>
              <w:jc w:val="center"/>
              <w:rPr>
                <w:sz w:val="16"/>
                <w:szCs w:val="16"/>
                <w:lang w:val="en-US"/>
              </w:rPr>
            </w:pPr>
            <w:r>
              <w:rPr>
                <w:sz w:val="16"/>
                <w:szCs w:val="16"/>
                <w:lang w:val="en-US"/>
              </w:rPr>
              <w:t>650</w:t>
            </w:r>
          </w:p>
        </w:tc>
        <w:tc>
          <w:tcPr>
            <w:tcW w:w="851" w:type="dxa"/>
            <w:tcBorders>
              <w:top w:val="single" w:sz="4" w:space="0" w:color="000000"/>
              <w:left w:val="single" w:sz="8" w:space="0" w:color="000000"/>
              <w:bottom w:val="single" w:sz="4" w:space="0" w:color="000000"/>
            </w:tcBorders>
            <w:vAlign w:val="center"/>
          </w:tcPr>
          <w:p w:rsidR="00437A1A" w:rsidRPr="00437A1A" w:rsidRDefault="00437A1A" w:rsidP="00437A1A">
            <w:pPr>
              <w:snapToGrid w:val="0"/>
              <w:spacing w:after="0"/>
              <w:jc w:val="center"/>
              <w:rPr>
                <w:sz w:val="16"/>
                <w:szCs w:val="16"/>
              </w:rPr>
            </w:pPr>
            <w:r w:rsidRPr="00437A1A">
              <w:rPr>
                <w:sz w:val="16"/>
                <w:szCs w:val="16"/>
              </w:rPr>
              <w:t>6</w:t>
            </w:r>
            <w:r w:rsidRPr="00375400">
              <w:rPr>
                <w:sz w:val="16"/>
                <w:szCs w:val="16"/>
              </w:rPr>
              <w:t>,0</w:t>
            </w:r>
          </w:p>
        </w:tc>
        <w:tc>
          <w:tcPr>
            <w:tcW w:w="992" w:type="dxa"/>
            <w:tcBorders>
              <w:top w:val="single" w:sz="4" w:space="0" w:color="000000"/>
              <w:left w:val="single" w:sz="4" w:space="0" w:color="000000"/>
              <w:bottom w:val="single" w:sz="4" w:space="0" w:color="000000"/>
            </w:tcBorders>
            <w:vAlign w:val="center"/>
          </w:tcPr>
          <w:p w:rsidR="00437A1A" w:rsidRPr="00375400" w:rsidRDefault="00437A1A" w:rsidP="00437A1A">
            <w:pPr>
              <w:snapToGrid w:val="0"/>
              <w:spacing w:after="0"/>
              <w:jc w:val="center"/>
              <w:rPr>
                <w:sz w:val="16"/>
                <w:szCs w:val="16"/>
              </w:rPr>
            </w:pPr>
            <w:r w:rsidRPr="00375400">
              <w:rPr>
                <w:sz w:val="16"/>
                <w:szCs w:val="16"/>
              </w:rPr>
              <w:t>10,0</w:t>
            </w:r>
          </w:p>
        </w:tc>
        <w:tc>
          <w:tcPr>
            <w:tcW w:w="709" w:type="dxa"/>
            <w:tcBorders>
              <w:top w:val="single" w:sz="4" w:space="0" w:color="000000"/>
              <w:left w:val="single" w:sz="4" w:space="0" w:color="000000"/>
              <w:bottom w:val="single" w:sz="4" w:space="0" w:color="000000"/>
            </w:tcBorders>
            <w:vAlign w:val="center"/>
          </w:tcPr>
          <w:p w:rsidR="00437A1A" w:rsidRPr="00375400" w:rsidRDefault="00437A1A" w:rsidP="00437A1A">
            <w:pPr>
              <w:snapToGrid w:val="0"/>
              <w:spacing w:after="0"/>
              <w:jc w:val="center"/>
              <w:rPr>
                <w:sz w:val="16"/>
                <w:szCs w:val="16"/>
              </w:rPr>
            </w:pPr>
            <w:r>
              <w:rPr>
                <w:sz w:val="16"/>
                <w:szCs w:val="16"/>
              </w:rPr>
              <w:t>23,4</w:t>
            </w:r>
          </w:p>
        </w:tc>
        <w:tc>
          <w:tcPr>
            <w:tcW w:w="850" w:type="dxa"/>
            <w:tcBorders>
              <w:top w:val="single" w:sz="4" w:space="0" w:color="000000"/>
              <w:left w:val="single" w:sz="8" w:space="0" w:color="000000"/>
              <w:bottom w:val="single" w:sz="4" w:space="0" w:color="000000"/>
            </w:tcBorders>
            <w:vAlign w:val="center"/>
          </w:tcPr>
          <w:p w:rsidR="00437A1A" w:rsidRPr="00375400" w:rsidRDefault="00437A1A" w:rsidP="00437A1A">
            <w:pPr>
              <w:snapToGrid w:val="0"/>
              <w:spacing w:after="0"/>
              <w:jc w:val="center"/>
              <w:rPr>
                <w:sz w:val="16"/>
                <w:szCs w:val="16"/>
              </w:rPr>
            </w:pPr>
            <w:r w:rsidRPr="00375400">
              <w:rPr>
                <w:sz w:val="16"/>
                <w:szCs w:val="16"/>
              </w:rPr>
              <w:t>А/б</w:t>
            </w:r>
          </w:p>
        </w:tc>
        <w:tc>
          <w:tcPr>
            <w:tcW w:w="425" w:type="dxa"/>
            <w:tcBorders>
              <w:top w:val="single" w:sz="4" w:space="0" w:color="000000"/>
              <w:left w:val="single" w:sz="8" w:space="0" w:color="000000"/>
              <w:bottom w:val="single" w:sz="4" w:space="0" w:color="000000"/>
            </w:tcBorders>
            <w:vAlign w:val="center"/>
          </w:tcPr>
          <w:p w:rsidR="00437A1A" w:rsidRPr="00375400" w:rsidRDefault="00437A1A" w:rsidP="00437A1A">
            <w:pPr>
              <w:snapToGrid w:val="0"/>
              <w:spacing w:after="0"/>
              <w:jc w:val="center"/>
              <w:rPr>
                <w:sz w:val="16"/>
                <w:szCs w:val="16"/>
              </w:rPr>
            </w:pPr>
            <w:r>
              <w:rPr>
                <w:sz w:val="16"/>
                <w:szCs w:val="16"/>
              </w:rPr>
              <w:t>-</w:t>
            </w:r>
          </w:p>
        </w:tc>
        <w:tc>
          <w:tcPr>
            <w:tcW w:w="426" w:type="dxa"/>
            <w:tcBorders>
              <w:top w:val="single" w:sz="4" w:space="0" w:color="000000"/>
              <w:left w:val="single" w:sz="4" w:space="0" w:color="000000"/>
              <w:bottom w:val="single" w:sz="4" w:space="0" w:color="000000"/>
            </w:tcBorders>
            <w:vAlign w:val="center"/>
          </w:tcPr>
          <w:p w:rsidR="00437A1A" w:rsidRPr="00375400" w:rsidRDefault="00437A1A" w:rsidP="00437A1A">
            <w:pPr>
              <w:snapToGrid w:val="0"/>
              <w:spacing w:after="0"/>
              <w:jc w:val="center"/>
              <w:rPr>
                <w:sz w:val="16"/>
                <w:szCs w:val="16"/>
              </w:rPr>
            </w:pPr>
            <w:r>
              <w:rPr>
                <w:sz w:val="16"/>
                <w:szCs w:val="16"/>
              </w:rPr>
              <w:t>-</w:t>
            </w:r>
          </w:p>
        </w:tc>
        <w:tc>
          <w:tcPr>
            <w:tcW w:w="425" w:type="dxa"/>
            <w:tcBorders>
              <w:top w:val="single" w:sz="4" w:space="0" w:color="000000"/>
              <w:left w:val="single" w:sz="4" w:space="0" w:color="000000"/>
              <w:bottom w:val="single" w:sz="4" w:space="0" w:color="000000"/>
            </w:tcBorders>
            <w:vAlign w:val="center"/>
          </w:tcPr>
          <w:p w:rsidR="00437A1A" w:rsidRPr="00375400" w:rsidRDefault="00437A1A" w:rsidP="00437A1A">
            <w:pPr>
              <w:snapToGrid w:val="0"/>
              <w:spacing w:after="0"/>
              <w:jc w:val="center"/>
              <w:rPr>
                <w:sz w:val="16"/>
                <w:szCs w:val="16"/>
              </w:rPr>
            </w:pPr>
            <w:r>
              <w:rPr>
                <w:sz w:val="16"/>
                <w:szCs w:val="16"/>
              </w:rPr>
              <w:t>12</w:t>
            </w:r>
          </w:p>
        </w:tc>
        <w:tc>
          <w:tcPr>
            <w:tcW w:w="425" w:type="dxa"/>
            <w:tcBorders>
              <w:top w:val="single" w:sz="4" w:space="0" w:color="000000"/>
              <w:left w:val="single" w:sz="4" w:space="0" w:color="000000"/>
              <w:bottom w:val="single" w:sz="4" w:space="0" w:color="000000"/>
              <w:right w:val="single" w:sz="8" w:space="0" w:color="000000"/>
            </w:tcBorders>
            <w:vAlign w:val="center"/>
          </w:tcPr>
          <w:p w:rsidR="00437A1A" w:rsidRPr="00375400" w:rsidRDefault="00437A1A" w:rsidP="00437A1A">
            <w:pPr>
              <w:snapToGrid w:val="0"/>
              <w:spacing w:after="0"/>
              <w:jc w:val="center"/>
              <w:rPr>
                <w:sz w:val="16"/>
                <w:szCs w:val="16"/>
              </w:rPr>
            </w:pPr>
            <w:r>
              <w:rPr>
                <w:sz w:val="16"/>
                <w:szCs w:val="16"/>
              </w:rPr>
              <w:t>172</w:t>
            </w:r>
          </w:p>
        </w:tc>
      </w:tr>
      <w:tr w:rsidR="00437A1A" w:rsidRPr="00375400" w:rsidTr="005A7937">
        <w:trPr>
          <w:trHeight w:val="255"/>
        </w:trPr>
        <w:tc>
          <w:tcPr>
            <w:tcW w:w="284" w:type="dxa"/>
            <w:tcBorders>
              <w:top w:val="single" w:sz="4" w:space="0" w:color="000000"/>
              <w:left w:val="single" w:sz="8" w:space="0" w:color="000000"/>
              <w:bottom w:val="single" w:sz="4" w:space="0" w:color="000000"/>
            </w:tcBorders>
            <w:vAlign w:val="center"/>
          </w:tcPr>
          <w:p w:rsidR="00437A1A" w:rsidRPr="00375400" w:rsidRDefault="00437A1A" w:rsidP="00437A1A">
            <w:pPr>
              <w:snapToGrid w:val="0"/>
              <w:spacing w:after="0"/>
              <w:jc w:val="center"/>
              <w:rPr>
                <w:sz w:val="16"/>
                <w:szCs w:val="16"/>
              </w:rPr>
            </w:pPr>
            <w:r>
              <w:rPr>
                <w:sz w:val="16"/>
                <w:szCs w:val="16"/>
              </w:rPr>
              <w:t>2</w:t>
            </w:r>
          </w:p>
        </w:tc>
        <w:tc>
          <w:tcPr>
            <w:tcW w:w="2126" w:type="dxa"/>
            <w:tcBorders>
              <w:top w:val="single" w:sz="4" w:space="0" w:color="000000"/>
              <w:left w:val="single" w:sz="4" w:space="0" w:color="000000"/>
              <w:bottom w:val="single" w:sz="4" w:space="0" w:color="000000"/>
            </w:tcBorders>
            <w:vAlign w:val="center"/>
          </w:tcPr>
          <w:p w:rsidR="00437A1A" w:rsidRPr="00375400" w:rsidRDefault="00437A1A" w:rsidP="00437A1A">
            <w:pPr>
              <w:snapToGrid w:val="0"/>
              <w:spacing w:after="0"/>
              <w:rPr>
                <w:sz w:val="16"/>
                <w:szCs w:val="16"/>
              </w:rPr>
            </w:pPr>
            <w:r w:rsidRPr="00375400">
              <w:rPr>
                <w:sz w:val="16"/>
                <w:szCs w:val="16"/>
              </w:rPr>
              <w:t>Якшино – Реброво – Подлесиха</w:t>
            </w:r>
          </w:p>
        </w:tc>
        <w:tc>
          <w:tcPr>
            <w:tcW w:w="851" w:type="dxa"/>
            <w:tcBorders>
              <w:top w:val="single" w:sz="4" w:space="0" w:color="000000"/>
              <w:left w:val="single" w:sz="4" w:space="0" w:color="000000"/>
              <w:bottom w:val="single" w:sz="4" w:space="0" w:color="000000"/>
            </w:tcBorders>
            <w:vAlign w:val="center"/>
          </w:tcPr>
          <w:p w:rsidR="00437A1A" w:rsidRPr="00375400" w:rsidRDefault="00437A1A" w:rsidP="00437A1A">
            <w:pPr>
              <w:snapToGrid w:val="0"/>
              <w:spacing w:after="0"/>
              <w:jc w:val="center"/>
              <w:rPr>
                <w:sz w:val="16"/>
                <w:szCs w:val="16"/>
              </w:rPr>
            </w:pPr>
            <w:r w:rsidRPr="00375400">
              <w:rPr>
                <w:sz w:val="16"/>
                <w:szCs w:val="16"/>
              </w:rPr>
              <w:t>6,60</w:t>
            </w:r>
          </w:p>
        </w:tc>
        <w:tc>
          <w:tcPr>
            <w:tcW w:w="708" w:type="dxa"/>
            <w:tcBorders>
              <w:top w:val="single" w:sz="4" w:space="0" w:color="000000"/>
              <w:left w:val="single" w:sz="4" w:space="0" w:color="000000"/>
              <w:bottom w:val="single" w:sz="4" w:space="0" w:color="000000"/>
            </w:tcBorders>
            <w:vAlign w:val="center"/>
          </w:tcPr>
          <w:p w:rsidR="00437A1A" w:rsidRPr="00437A1A" w:rsidRDefault="00437A1A" w:rsidP="00437A1A">
            <w:pPr>
              <w:snapToGrid w:val="0"/>
              <w:spacing w:after="0"/>
              <w:jc w:val="center"/>
              <w:rPr>
                <w:sz w:val="16"/>
                <w:szCs w:val="16"/>
              </w:rPr>
            </w:pPr>
            <w:r w:rsidRPr="00375400">
              <w:rPr>
                <w:sz w:val="16"/>
                <w:szCs w:val="16"/>
                <w:lang w:val="en-US"/>
              </w:rPr>
              <w:t>IV</w:t>
            </w:r>
          </w:p>
        </w:tc>
        <w:tc>
          <w:tcPr>
            <w:tcW w:w="567" w:type="dxa"/>
            <w:tcBorders>
              <w:top w:val="single" w:sz="4" w:space="0" w:color="000000"/>
              <w:left w:val="single" w:sz="8" w:space="0" w:color="000000"/>
              <w:bottom w:val="single" w:sz="4" w:space="0" w:color="000000"/>
            </w:tcBorders>
            <w:vAlign w:val="center"/>
          </w:tcPr>
          <w:p w:rsidR="00437A1A" w:rsidRPr="00437A1A" w:rsidRDefault="00437A1A" w:rsidP="00437A1A">
            <w:pPr>
              <w:snapToGrid w:val="0"/>
              <w:spacing w:after="0"/>
              <w:jc w:val="center"/>
              <w:rPr>
                <w:sz w:val="16"/>
                <w:szCs w:val="16"/>
              </w:rPr>
            </w:pPr>
            <w:r w:rsidRPr="00437A1A">
              <w:rPr>
                <w:sz w:val="16"/>
                <w:szCs w:val="16"/>
              </w:rPr>
              <w:t>75</w:t>
            </w:r>
          </w:p>
        </w:tc>
        <w:tc>
          <w:tcPr>
            <w:tcW w:w="709" w:type="dxa"/>
            <w:tcBorders>
              <w:top w:val="single" w:sz="4" w:space="0" w:color="000000"/>
              <w:left w:val="single" w:sz="4" w:space="0" w:color="000000"/>
              <w:bottom w:val="single" w:sz="4" w:space="0" w:color="000000"/>
            </w:tcBorders>
            <w:vAlign w:val="center"/>
          </w:tcPr>
          <w:p w:rsidR="00437A1A" w:rsidRPr="00437A1A" w:rsidRDefault="00437A1A" w:rsidP="00437A1A">
            <w:pPr>
              <w:snapToGrid w:val="0"/>
              <w:spacing w:after="0"/>
              <w:jc w:val="center"/>
              <w:rPr>
                <w:sz w:val="16"/>
                <w:szCs w:val="16"/>
              </w:rPr>
            </w:pPr>
            <w:r w:rsidRPr="00437A1A">
              <w:rPr>
                <w:sz w:val="16"/>
                <w:szCs w:val="16"/>
              </w:rPr>
              <w:t>100</w:t>
            </w:r>
          </w:p>
        </w:tc>
        <w:tc>
          <w:tcPr>
            <w:tcW w:w="851" w:type="dxa"/>
            <w:tcBorders>
              <w:top w:val="single" w:sz="4" w:space="0" w:color="000000"/>
              <w:left w:val="single" w:sz="8" w:space="0" w:color="000000"/>
              <w:bottom w:val="single" w:sz="4" w:space="0" w:color="000000"/>
            </w:tcBorders>
            <w:vAlign w:val="center"/>
          </w:tcPr>
          <w:p w:rsidR="00437A1A" w:rsidRPr="00375400" w:rsidRDefault="00437A1A" w:rsidP="00437A1A">
            <w:pPr>
              <w:snapToGrid w:val="0"/>
              <w:spacing w:after="0"/>
              <w:jc w:val="center"/>
              <w:rPr>
                <w:sz w:val="16"/>
                <w:szCs w:val="16"/>
              </w:rPr>
            </w:pPr>
            <w:r w:rsidRPr="00437A1A">
              <w:rPr>
                <w:sz w:val="16"/>
                <w:szCs w:val="16"/>
              </w:rPr>
              <w:t>6</w:t>
            </w:r>
            <w:r w:rsidRPr="00375400">
              <w:rPr>
                <w:sz w:val="16"/>
                <w:szCs w:val="16"/>
              </w:rPr>
              <w:t>,0</w:t>
            </w:r>
          </w:p>
        </w:tc>
        <w:tc>
          <w:tcPr>
            <w:tcW w:w="992" w:type="dxa"/>
            <w:tcBorders>
              <w:top w:val="single" w:sz="4" w:space="0" w:color="000000"/>
              <w:left w:val="single" w:sz="4" w:space="0" w:color="000000"/>
              <w:bottom w:val="single" w:sz="4" w:space="0" w:color="000000"/>
            </w:tcBorders>
            <w:vAlign w:val="center"/>
          </w:tcPr>
          <w:p w:rsidR="00437A1A" w:rsidRPr="00375400" w:rsidRDefault="00437A1A" w:rsidP="00437A1A">
            <w:pPr>
              <w:snapToGrid w:val="0"/>
              <w:spacing w:after="0"/>
              <w:jc w:val="center"/>
              <w:rPr>
                <w:sz w:val="16"/>
                <w:szCs w:val="16"/>
              </w:rPr>
            </w:pPr>
            <w:r w:rsidRPr="00375400">
              <w:rPr>
                <w:sz w:val="16"/>
                <w:szCs w:val="16"/>
              </w:rPr>
              <w:t>10,0</w:t>
            </w:r>
          </w:p>
        </w:tc>
        <w:tc>
          <w:tcPr>
            <w:tcW w:w="709" w:type="dxa"/>
            <w:tcBorders>
              <w:top w:val="single" w:sz="4" w:space="0" w:color="000000"/>
              <w:left w:val="single" w:sz="4" w:space="0" w:color="000000"/>
              <w:bottom w:val="single" w:sz="4" w:space="0" w:color="000000"/>
            </w:tcBorders>
            <w:vAlign w:val="center"/>
          </w:tcPr>
          <w:p w:rsidR="00437A1A" w:rsidRPr="00375400" w:rsidRDefault="00437A1A" w:rsidP="00437A1A">
            <w:pPr>
              <w:snapToGrid w:val="0"/>
              <w:spacing w:after="0"/>
              <w:jc w:val="center"/>
              <w:rPr>
                <w:sz w:val="16"/>
                <w:szCs w:val="16"/>
              </w:rPr>
            </w:pPr>
            <w:r w:rsidRPr="00375400">
              <w:rPr>
                <w:sz w:val="16"/>
                <w:szCs w:val="16"/>
              </w:rPr>
              <w:t>28,9</w:t>
            </w:r>
          </w:p>
        </w:tc>
        <w:tc>
          <w:tcPr>
            <w:tcW w:w="850" w:type="dxa"/>
            <w:tcBorders>
              <w:top w:val="single" w:sz="4" w:space="0" w:color="000000"/>
              <w:left w:val="single" w:sz="8" w:space="0" w:color="000000"/>
              <w:bottom w:val="single" w:sz="4" w:space="0" w:color="000000"/>
            </w:tcBorders>
            <w:vAlign w:val="center"/>
          </w:tcPr>
          <w:p w:rsidR="00437A1A" w:rsidRPr="00375400" w:rsidRDefault="00437A1A" w:rsidP="00437A1A">
            <w:pPr>
              <w:snapToGrid w:val="0"/>
              <w:spacing w:after="0"/>
              <w:jc w:val="center"/>
              <w:rPr>
                <w:sz w:val="16"/>
                <w:szCs w:val="16"/>
              </w:rPr>
            </w:pPr>
            <w:r w:rsidRPr="00375400">
              <w:rPr>
                <w:sz w:val="16"/>
                <w:szCs w:val="16"/>
              </w:rPr>
              <w:t>А/б + Щ</w:t>
            </w:r>
          </w:p>
        </w:tc>
        <w:tc>
          <w:tcPr>
            <w:tcW w:w="425" w:type="dxa"/>
            <w:tcBorders>
              <w:top w:val="single" w:sz="4" w:space="0" w:color="000000"/>
              <w:left w:val="single" w:sz="8" w:space="0" w:color="000000"/>
              <w:bottom w:val="single" w:sz="4" w:space="0" w:color="000000"/>
            </w:tcBorders>
            <w:vAlign w:val="center"/>
          </w:tcPr>
          <w:p w:rsidR="00437A1A" w:rsidRPr="00375400" w:rsidRDefault="00437A1A" w:rsidP="00437A1A">
            <w:pPr>
              <w:snapToGrid w:val="0"/>
              <w:spacing w:after="0"/>
              <w:jc w:val="center"/>
              <w:rPr>
                <w:sz w:val="16"/>
                <w:szCs w:val="16"/>
              </w:rPr>
            </w:pPr>
            <w:r w:rsidRPr="00375400">
              <w:rPr>
                <w:sz w:val="16"/>
                <w:szCs w:val="16"/>
              </w:rPr>
              <w:t>-</w:t>
            </w:r>
          </w:p>
        </w:tc>
        <w:tc>
          <w:tcPr>
            <w:tcW w:w="426" w:type="dxa"/>
            <w:tcBorders>
              <w:top w:val="single" w:sz="4" w:space="0" w:color="000000"/>
              <w:left w:val="single" w:sz="4" w:space="0" w:color="000000"/>
              <w:bottom w:val="single" w:sz="4" w:space="0" w:color="000000"/>
            </w:tcBorders>
            <w:vAlign w:val="center"/>
          </w:tcPr>
          <w:p w:rsidR="00437A1A" w:rsidRPr="00375400" w:rsidRDefault="00437A1A" w:rsidP="00437A1A">
            <w:pPr>
              <w:snapToGrid w:val="0"/>
              <w:spacing w:after="0"/>
              <w:jc w:val="center"/>
              <w:rPr>
                <w:sz w:val="16"/>
                <w:szCs w:val="16"/>
              </w:rPr>
            </w:pPr>
            <w:r w:rsidRPr="00375400">
              <w:rPr>
                <w:sz w:val="16"/>
                <w:szCs w:val="16"/>
              </w:rPr>
              <w:t>-</w:t>
            </w:r>
          </w:p>
        </w:tc>
        <w:tc>
          <w:tcPr>
            <w:tcW w:w="425" w:type="dxa"/>
            <w:tcBorders>
              <w:top w:val="single" w:sz="4" w:space="0" w:color="000000"/>
              <w:left w:val="single" w:sz="4" w:space="0" w:color="000000"/>
              <w:bottom w:val="single" w:sz="4" w:space="0" w:color="000000"/>
            </w:tcBorders>
            <w:vAlign w:val="center"/>
          </w:tcPr>
          <w:p w:rsidR="00437A1A" w:rsidRPr="00375400" w:rsidRDefault="00437A1A" w:rsidP="00437A1A">
            <w:pPr>
              <w:snapToGrid w:val="0"/>
              <w:spacing w:after="0"/>
              <w:jc w:val="center"/>
              <w:rPr>
                <w:sz w:val="16"/>
                <w:szCs w:val="16"/>
              </w:rPr>
            </w:pPr>
            <w:r w:rsidRPr="00375400">
              <w:rPr>
                <w:sz w:val="16"/>
                <w:szCs w:val="16"/>
              </w:rPr>
              <w:t>9</w:t>
            </w:r>
          </w:p>
        </w:tc>
        <w:tc>
          <w:tcPr>
            <w:tcW w:w="425" w:type="dxa"/>
            <w:tcBorders>
              <w:top w:val="single" w:sz="4" w:space="0" w:color="000000"/>
              <w:left w:val="single" w:sz="4" w:space="0" w:color="000000"/>
              <w:bottom w:val="single" w:sz="4" w:space="0" w:color="000000"/>
              <w:right w:val="single" w:sz="8" w:space="0" w:color="000000"/>
            </w:tcBorders>
            <w:vAlign w:val="center"/>
          </w:tcPr>
          <w:p w:rsidR="00437A1A" w:rsidRPr="00375400" w:rsidRDefault="00437A1A" w:rsidP="00437A1A">
            <w:pPr>
              <w:snapToGrid w:val="0"/>
              <w:spacing w:after="0"/>
              <w:jc w:val="center"/>
              <w:rPr>
                <w:sz w:val="16"/>
                <w:szCs w:val="16"/>
              </w:rPr>
            </w:pPr>
            <w:r w:rsidRPr="00375400">
              <w:rPr>
                <w:sz w:val="16"/>
                <w:szCs w:val="16"/>
              </w:rPr>
              <w:t>140</w:t>
            </w:r>
          </w:p>
        </w:tc>
      </w:tr>
      <w:tr w:rsidR="00437A1A" w:rsidRPr="00375400" w:rsidTr="005A7937">
        <w:trPr>
          <w:trHeight w:val="255"/>
        </w:trPr>
        <w:tc>
          <w:tcPr>
            <w:tcW w:w="284" w:type="dxa"/>
            <w:tcBorders>
              <w:top w:val="single" w:sz="4" w:space="0" w:color="000000"/>
              <w:left w:val="single" w:sz="8" w:space="0" w:color="000000"/>
              <w:bottom w:val="single" w:sz="4" w:space="0" w:color="000000"/>
            </w:tcBorders>
            <w:vAlign w:val="center"/>
          </w:tcPr>
          <w:p w:rsidR="00437A1A" w:rsidRPr="00375400" w:rsidRDefault="00437A1A" w:rsidP="00437A1A">
            <w:pPr>
              <w:snapToGrid w:val="0"/>
              <w:spacing w:after="0"/>
              <w:jc w:val="center"/>
              <w:rPr>
                <w:sz w:val="16"/>
                <w:szCs w:val="16"/>
              </w:rPr>
            </w:pPr>
            <w:r>
              <w:rPr>
                <w:sz w:val="16"/>
                <w:szCs w:val="16"/>
              </w:rPr>
              <w:t>3</w:t>
            </w:r>
          </w:p>
        </w:tc>
        <w:tc>
          <w:tcPr>
            <w:tcW w:w="2126" w:type="dxa"/>
            <w:tcBorders>
              <w:top w:val="single" w:sz="4" w:space="0" w:color="000000"/>
              <w:left w:val="single" w:sz="4" w:space="0" w:color="000000"/>
              <w:bottom w:val="single" w:sz="4" w:space="0" w:color="000000"/>
            </w:tcBorders>
            <w:vAlign w:val="center"/>
          </w:tcPr>
          <w:p w:rsidR="00437A1A" w:rsidRPr="00375400" w:rsidRDefault="00437A1A" w:rsidP="00437A1A">
            <w:pPr>
              <w:snapToGrid w:val="0"/>
              <w:spacing w:after="0"/>
              <w:rPr>
                <w:sz w:val="16"/>
                <w:szCs w:val="16"/>
              </w:rPr>
            </w:pPr>
            <w:r w:rsidRPr="00375400">
              <w:rPr>
                <w:sz w:val="16"/>
                <w:szCs w:val="16"/>
              </w:rPr>
              <w:t>Якшино – Реброво – Подлесиха</w:t>
            </w:r>
          </w:p>
        </w:tc>
        <w:tc>
          <w:tcPr>
            <w:tcW w:w="851" w:type="dxa"/>
            <w:tcBorders>
              <w:top w:val="single" w:sz="4" w:space="0" w:color="000000"/>
              <w:left w:val="single" w:sz="4" w:space="0" w:color="000000"/>
              <w:bottom w:val="single" w:sz="4" w:space="0" w:color="000000"/>
            </w:tcBorders>
            <w:vAlign w:val="center"/>
          </w:tcPr>
          <w:p w:rsidR="00437A1A" w:rsidRPr="00375400" w:rsidRDefault="00437A1A" w:rsidP="00437A1A">
            <w:pPr>
              <w:snapToGrid w:val="0"/>
              <w:spacing w:after="0"/>
              <w:jc w:val="center"/>
              <w:rPr>
                <w:sz w:val="16"/>
                <w:szCs w:val="16"/>
              </w:rPr>
            </w:pPr>
            <w:r w:rsidRPr="00375400">
              <w:rPr>
                <w:sz w:val="16"/>
                <w:szCs w:val="16"/>
              </w:rPr>
              <w:t>6,30</w:t>
            </w:r>
          </w:p>
        </w:tc>
        <w:tc>
          <w:tcPr>
            <w:tcW w:w="708" w:type="dxa"/>
            <w:tcBorders>
              <w:top w:val="single" w:sz="4" w:space="0" w:color="000000"/>
              <w:left w:val="single" w:sz="4" w:space="0" w:color="000000"/>
              <w:bottom w:val="single" w:sz="4" w:space="0" w:color="000000"/>
            </w:tcBorders>
            <w:vAlign w:val="center"/>
          </w:tcPr>
          <w:p w:rsidR="00437A1A" w:rsidRPr="00437A1A" w:rsidRDefault="00437A1A" w:rsidP="00437A1A">
            <w:pPr>
              <w:snapToGrid w:val="0"/>
              <w:spacing w:after="0"/>
              <w:jc w:val="center"/>
              <w:rPr>
                <w:sz w:val="16"/>
                <w:szCs w:val="16"/>
              </w:rPr>
            </w:pPr>
            <w:r w:rsidRPr="00375400">
              <w:rPr>
                <w:sz w:val="16"/>
                <w:szCs w:val="16"/>
                <w:lang w:val="en-US"/>
              </w:rPr>
              <w:t>IV</w:t>
            </w:r>
          </w:p>
        </w:tc>
        <w:tc>
          <w:tcPr>
            <w:tcW w:w="567" w:type="dxa"/>
            <w:tcBorders>
              <w:top w:val="single" w:sz="4" w:space="0" w:color="000000"/>
              <w:left w:val="single" w:sz="8" w:space="0" w:color="000000"/>
              <w:bottom w:val="single" w:sz="4" w:space="0" w:color="000000"/>
            </w:tcBorders>
            <w:vAlign w:val="center"/>
          </w:tcPr>
          <w:p w:rsidR="00437A1A" w:rsidRPr="00375400" w:rsidRDefault="00437A1A" w:rsidP="00437A1A">
            <w:pPr>
              <w:snapToGrid w:val="0"/>
              <w:spacing w:after="0"/>
              <w:jc w:val="center"/>
              <w:rPr>
                <w:sz w:val="16"/>
                <w:szCs w:val="16"/>
                <w:lang w:val="en-US"/>
              </w:rPr>
            </w:pPr>
            <w:r w:rsidRPr="00375400">
              <w:rPr>
                <w:sz w:val="16"/>
                <w:szCs w:val="16"/>
                <w:lang w:val="en-US"/>
              </w:rPr>
              <w:t>75</w:t>
            </w:r>
          </w:p>
        </w:tc>
        <w:tc>
          <w:tcPr>
            <w:tcW w:w="709" w:type="dxa"/>
            <w:tcBorders>
              <w:top w:val="single" w:sz="4" w:space="0" w:color="000000"/>
              <w:left w:val="single" w:sz="4" w:space="0" w:color="000000"/>
              <w:bottom w:val="single" w:sz="4" w:space="0" w:color="000000"/>
            </w:tcBorders>
            <w:vAlign w:val="center"/>
          </w:tcPr>
          <w:p w:rsidR="00437A1A" w:rsidRPr="00375400" w:rsidRDefault="00437A1A" w:rsidP="00437A1A">
            <w:pPr>
              <w:snapToGrid w:val="0"/>
              <w:spacing w:after="0"/>
              <w:jc w:val="center"/>
              <w:rPr>
                <w:sz w:val="16"/>
                <w:szCs w:val="16"/>
                <w:lang w:val="en-US"/>
              </w:rPr>
            </w:pPr>
            <w:r w:rsidRPr="00375400">
              <w:rPr>
                <w:sz w:val="16"/>
                <w:szCs w:val="16"/>
                <w:lang w:val="en-US"/>
              </w:rPr>
              <w:t>100</w:t>
            </w:r>
          </w:p>
        </w:tc>
        <w:tc>
          <w:tcPr>
            <w:tcW w:w="851" w:type="dxa"/>
            <w:tcBorders>
              <w:top w:val="single" w:sz="4" w:space="0" w:color="000000"/>
              <w:left w:val="single" w:sz="8" w:space="0" w:color="000000"/>
              <w:bottom w:val="single" w:sz="4" w:space="0" w:color="000000"/>
            </w:tcBorders>
            <w:vAlign w:val="center"/>
          </w:tcPr>
          <w:p w:rsidR="00437A1A" w:rsidRPr="00375400" w:rsidRDefault="00437A1A" w:rsidP="00437A1A">
            <w:pPr>
              <w:snapToGrid w:val="0"/>
              <w:spacing w:after="0"/>
              <w:jc w:val="center"/>
              <w:rPr>
                <w:sz w:val="16"/>
                <w:szCs w:val="16"/>
              </w:rPr>
            </w:pPr>
            <w:r w:rsidRPr="00375400">
              <w:rPr>
                <w:sz w:val="16"/>
                <w:szCs w:val="16"/>
                <w:lang w:val="en-US"/>
              </w:rPr>
              <w:t>6</w:t>
            </w:r>
            <w:r w:rsidRPr="00375400">
              <w:rPr>
                <w:sz w:val="16"/>
                <w:szCs w:val="16"/>
              </w:rPr>
              <w:t>,0</w:t>
            </w:r>
          </w:p>
        </w:tc>
        <w:tc>
          <w:tcPr>
            <w:tcW w:w="992" w:type="dxa"/>
            <w:tcBorders>
              <w:top w:val="single" w:sz="4" w:space="0" w:color="000000"/>
              <w:left w:val="single" w:sz="4" w:space="0" w:color="000000"/>
              <w:bottom w:val="single" w:sz="4" w:space="0" w:color="000000"/>
            </w:tcBorders>
            <w:vAlign w:val="center"/>
          </w:tcPr>
          <w:p w:rsidR="00437A1A" w:rsidRPr="00375400" w:rsidRDefault="00437A1A" w:rsidP="00437A1A">
            <w:pPr>
              <w:snapToGrid w:val="0"/>
              <w:spacing w:after="0"/>
              <w:jc w:val="center"/>
              <w:rPr>
                <w:sz w:val="16"/>
                <w:szCs w:val="16"/>
              </w:rPr>
            </w:pPr>
            <w:r w:rsidRPr="00375400">
              <w:rPr>
                <w:sz w:val="16"/>
                <w:szCs w:val="16"/>
              </w:rPr>
              <w:t>10,0</w:t>
            </w:r>
          </w:p>
        </w:tc>
        <w:tc>
          <w:tcPr>
            <w:tcW w:w="709" w:type="dxa"/>
            <w:tcBorders>
              <w:top w:val="single" w:sz="4" w:space="0" w:color="000000"/>
              <w:left w:val="single" w:sz="4" w:space="0" w:color="000000"/>
              <w:bottom w:val="single" w:sz="4" w:space="0" w:color="000000"/>
            </w:tcBorders>
            <w:vAlign w:val="center"/>
          </w:tcPr>
          <w:p w:rsidR="00437A1A" w:rsidRPr="00375400" w:rsidRDefault="00437A1A" w:rsidP="00437A1A">
            <w:pPr>
              <w:snapToGrid w:val="0"/>
              <w:spacing w:after="0"/>
              <w:jc w:val="center"/>
              <w:rPr>
                <w:sz w:val="16"/>
                <w:szCs w:val="16"/>
              </w:rPr>
            </w:pPr>
            <w:r w:rsidRPr="00375400">
              <w:rPr>
                <w:sz w:val="16"/>
                <w:szCs w:val="16"/>
              </w:rPr>
              <w:t>28,9</w:t>
            </w:r>
          </w:p>
        </w:tc>
        <w:tc>
          <w:tcPr>
            <w:tcW w:w="850" w:type="dxa"/>
            <w:tcBorders>
              <w:top w:val="single" w:sz="4" w:space="0" w:color="000000"/>
              <w:left w:val="single" w:sz="8" w:space="0" w:color="000000"/>
              <w:bottom w:val="single" w:sz="4" w:space="0" w:color="000000"/>
            </w:tcBorders>
            <w:vAlign w:val="center"/>
          </w:tcPr>
          <w:p w:rsidR="00437A1A" w:rsidRPr="00375400" w:rsidRDefault="00437A1A" w:rsidP="00437A1A">
            <w:pPr>
              <w:snapToGrid w:val="0"/>
              <w:spacing w:after="0"/>
              <w:jc w:val="center"/>
              <w:rPr>
                <w:sz w:val="16"/>
                <w:szCs w:val="16"/>
              </w:rPr>
            </w:pPr>
            <w:r w:rsidRPr="00375400">
              <w:rPr>
                <w:sz w:val="16"/>
                <w:szCs w:val="16"/>
              </w:rPr>
              <w:t>А/б + Щ</w:t>
            </w:r>
          </w:p>
        </w:tc>
        <w:tc>
          <w:tcPr>
            <w:tcW w:w="425" w:type="dxa"/>
            <w:tcBorders>
              <w:top w:val="single" w:sz="4" w:space="0" w:color="000000"/>
              <w:left w:val="single" w:sz="8" w:space="0" w:color="000000"/>
              <w:bottom w:val="single" w:sz="4" w:space="0" w:color="000000"/>
            </w:tcBorders>
            <w:vAlign w:val="center"/>
          </w:tcPr>
          <w:p w:rsidR="00437A1A" w:rsidRPr="00375400" w:rsidRDefault="00437A1A" w:rsidP="00437A1A">
            <w:pPr>
              <w:snapToGrid w:val="0"/>
              <w:spacing w:after="0"/>
              <w:jc w:val="center"/>
              <w:rPr>
                <w:sz w:val="16"/>
                <w:szCs w:val="16"/>
              </w:rPr>
            </w:pPr>
            <w:r w:rsidRPr="00375400">
              <w:rPr>
                <w:sz w:val="16"/>
                <w:szCs w:val="16"/>
              </w:rPr>
              <w:t>-</w:t>
            </w:r>
          </w:p>
        </w:tc>
        <w:tc>
          <w:tcPr>
            <w:tcW w:w="426" w:type="dxa"/>
            <w:tcBorders>
              <w:top w:val="single" w:sz="4" w:space="0" w:color="000000"/>
              <w:left w:val="single" w:sz="4" w:space="0" w:color="000000"/>
              <w:bottom w:val="single" w:sz="4" w:space="0" w:color="000000"/>
            </w:tcBorders>
            <w:vAlign w:val="center"/>
          </w:tcPr>
          <w:p w:rsidR="00437A1A" w:rsidRPr="00375400" w:rsidRDefault="00437A1A" w:rsidP="00437A1A">
            <w:pPr>
              <w:snapToGrid w:val="0"/>
              <w:spacing w:after="0"/>
              <w:jc w:val="center"/>
              <w:rPr>
                <w:sz w:val="16"/>
                <w:szCs w:val="16"/>
              </w:rPr>
            </w:pPr>
            <w:r w:rsidRPr="00375400">
              <w:rPr>
                <w:sz w:val="16"/>
                <w:szCs w:val="16"/>
              </w:rPr>
              <w:t>-</w:t>
            </w:r>
          </w:p>
        </w:tc>
        <w:tc>
          <w:tcPr>
            <w:tcW w:w="425" w:type="dxa"/>
            <w:tcBorders>
              <w:top w:val="single" w:sz="4" w:space="0" w:color="000000"/>
              <w:left w:val="single" w:sz="4" w:space="0" w:color="000000"/>
              <w:bottom w:val="single" w:sz="4" w:space="0" w:color="000000"/>
            </w:tcBorders>
            <w:vAlign w:val="center"/>
          </w:tcPr>
          <w:p w:rsidR="00437A1A" w:rsidRPr="00375400" w:rsidRDefault="00437A1A" w:rsidP="00437A1A">
            <w:pPr>
              <w:snapToGrid w:val="0"/>
              <w:spacing w:after="0"/>
              <w:jc w:val="center"/>
              <w:rPr>
                <w:sz w:val="16"/>
                <w:szCs w:val="16"/>
              </w:rPr>
            </w:pPr>
            <w:r w:rsidRPr="00375400">
              <w:rPr>
                <w:sz w:val="16"/>
                <w:szCs w:val="16"/>
              </w:rPr>
              <w:t>6</w:t>
            </w:r>
          </w:p>
        </w:tc>
        <w:tc>
          <w:tcPr>
            <w:tcW w:w="425" w:type="dxa"/>
            <w:tcBorders>
              <w:top w:val="single" w:sz="4" w:space="0" w:color="000000"/>
              <w:left w:val="single" w:sz="4" w:space="0" w:color="000000"/>
              <w:bottom w:val="single" w:sz="4" w:space="0" w:color="000000"/>
              <w:right w:val="single" w:sz="8" w:space="0" w:color="000000"/>
            </w:tcBorders>
            <w:vAlign w:val="center"/>
          </w:tcPr>
          <w:p w:rsidR="00437A1A" w:rsidRPr="00375400" w:rsidRDefault="00437A1A" w:rsidP="00437A1A">
            <w:pPr>
              <w:snapToGrid w:val="0"/>
              <w:spacing w:after="0"/>
              <w:jc w:val="center"/>
              <w:rPr>
                <w:sz w:val="16"/>
                <w:szCs w:val="16"/>
              </w:rPr>
            </w:pPr>
            <w:r w:rsidRPr="00375400">
              <w:rPr>
                <w:sz w:val="16"/>
                <w:szCs w:val="16"/>
              </w:rPr>
              <w:t>60</w:t>
            </w:r>
          </w:p>
        </w:tc>
      </w:tr>
      <w:tr w:rsidR="00437A1A" w:rsidRPr="00375400" w:rsidTr="005A7937">
        <w:trPr>
          <w:trHeight w:val="255"/>
        </w:trPr>
        <w:tc>
          <w:tcPr>
            <w:tcW w:w="284" w:type="dxa"/>
            <w:tcBorders>
              <w:top w:val="single" w:sz="4" w:space="0" w:color="000000"/>
              <w:left w:val="single" w:sz="8" w:space="0" w:color="000000"/>
              <w:bottom w:val="single" w:sz="8" w:space="0" w:color="000000"/>
            </w:tcBorders>
            <w:vAlign w:val="center"/>
          </w:tcPr>
          <w:p w:rsidR="00437A1A" w:rsidRPr="00375400" w:rsidRDefault="00437A1A" w:rsidP="00437A1A">
            <w:pPr>
              <w:snapToGrid w:val="0"/>
              <w:spacing w:after="0"/>
              <w:jc w:val="center"/>
              <w:rPr>
                <w:sz w:val="16"/>
                <w:szCs w:val="16"/>
              </w:rPr>
            </w:pPr>
            <w:r>
              <w:rPr>
                <w:sz w:val="16"/>
                <w:szCs w:val="16"/>
              </w:rPr>
              <w:t>4</w:t>
            </w:r>
          </w:p>
        </w:tc>
        <w:tc>
          <w:tcPr>
            <w:tcW w:w="2126" w:type="dxa"/>
            <w:tcBorders>
              <w:top w:val="single" w:sz="4" w:space="0" w:color="000000"/>
              <w:left w:val="single" w:sz="4" w:space="0" w:color="000000"/>
              <w:bottom w:val="single" w:sz="8" w:space="0" w:color="000000"/>
            </w:tcBorders>
            <w:vAlign w:val="center"/>
          </w:tcPr>
          <w:p w:rsidR="00437A1A" w:rsidRPr="00375400" w:rsidRDefault="00437A1A" w:rsidP="00437A1A">
            <w:pPr>
              <w:snapToGrid w:val="0"/>
              <w:spacing w:after="0"/>
              <w:rPr>
                <w:sz w:val="16"/>
                <w:szCs w:val="16"/>
              </w:rPr>
            </w:pPr>
            <w:r w:rsidRPr="00375400">
              <w:rPr>
                <w:sz w:val="16"/>
                <w:szCs w:val="16"/>
              </w:rPr>
              <w:t>Подъезд к Коптево</w:t>
            </w:r>
          </w:p>
        </w:tc>
        <w:tc>
          <w:tcPr>
            <w:tcW w:w="851" w:type="dxa"/>
            <w:tcBorders>
              <w:top w:val="single" w:sz="4" w:space="0" w:color="000000"/>
              <w:left w:val="single" w:sz="4" w:space="0" w:color="000000"/>
              <w:bottom w:val="single" w:sz="8" w:space="0" w:color="000000"/>
            </w:tcBorders>
            <w:vAlign w:val="center"/>
          </w:tcPr>
          <w:p w:rsidR="00437A1A" w:rsidRPr="00375400" w:rsidRDefault="00437A1A" w:rsidP="00437A1A">
            <w:pPr>
              <w:snapToGrid w:val="0"/>
              <w:spacing w:after="0"/>
              <w:jc w:val="center"/>
              <w:rPr>
                <w:sz w:val="16"/>
                <w:szCs w:val="16"/>
              </w:rPr>
            </w:pPr>
            <w:r w:rsidRPr="00375400">
              <w:rPr>
                <w:sz w:val="16"/>
                <w:szCs w:val="16"/>
              </w:rPr>
              <w:t>2,10</w:t>
            </w:r>
          </w:p>
        </w:tc>
        <w:tc>
          <w:tcPr>
            <w:tcW w:w="708" w:type="dxa"/>
            <w:tcBorders>
              <w:top w:val="single" w:sz="4" w:space="0" w:color="000000"/>
              <w:left w:val="single" w:sz="4" w:space="0" w:color="000000"/>
              <w:bottom w:val="single" w:sz="8" w:space="0" w:color="000000"/>
            </w:tcBorders>
            <w:vAlign w:val="center"/>
          </w:tcPr>
          <w:p w:rsidR="00437A1A" w:rsidRPr="00375400" w:rsidRDefault="00437A1A" w:rsidP="00437A1A">
            <w:pPr>
              <w:snapToGrid w:val="0"/>
              <w:spacing w:after="0"/>
              <w:jc w:val="center"/>
              <w:rPr>
                <w:sz w:val="16"/>
                <w:szCs w:val="16"/>
                <w:lang w:val="en-US"/>
              </w:rPr>
            </w:pPr>
            <w:r w:rsidRPr="00375400">
              <w:rPr>
                <w:sz w:val="16"/>
                <w:szCs w:val="16"/>
                <w:lang w:val="en-US"/>
              </w:rPr>
              <w:t>V</w:t>
            </w:r>
          </w:p>
        </w:tc>
        <w:tc>
          <w:tcPr>
            <w:tcW w:w="567" w:type="dxa"/>
            <w:tcBorders>
              <w:top w:val="single" w:sz="4" w:space="0" w:color="000000"/>
              <w:left w:val="single" w:sz="8" w:space="0" w:color="000000"/>
              <w:bottom w:val="single" w:sz="8" w:space="0" w:color="000000"/>
            </w:tcBorders>
            <w:vAlign w:val="center"/>
          </w:tcPr>
          <w:p w:rsidR="00437A1A" w:rsidRPr="00375400" w:rsidRDefault="00437A1A" w:rsidP="00437A1A">
            <w:pPr>
              <w:snapToGrid w:val="0"/>
              <w:spacing w:after="0"/>
              <w:jc w:val="center"/>
              <w:rPr>
                <w:sz w:val="16"/>
                <w:szCs w:val="16"/>
                <w:lang w:val="en-US"/>
              </w:rPr>
            </w:pPr>
            <w:r w:rsidRPr="00375400">
              <w:rPr>
                <w:sz w:val="16"/>
                <w:szCs w:val="16"/>
                <w:lang w:val="en-US"/>
              </w:rPr>
              <w:t>50</w:t>
            </w:r>
          </w:p>
        </w:tc>
        <w:tc>
          <w:tcPr>
            <w:tcW w:w="709" w:type="dxa"/>
            <w:tcBorders>
              <w:top w:val="single" w:sz="4" w:space="0" w:color="000000"/>
              <w:left w:val="single" w:sz="4" w:space="0" w:color="000000"/>
              <w:bottom w:val="single" w:sz="8" w:space="0" w:color="000000"/>
            </w:tcBorders>
            <w:vAlign w:val="center"/>
          </w:tcPr>
          <w:p w:rsidR="00437A1A" w:rsidRPr="00375400" w:rsidRDefault="00437A1A" w:rsidP="00437A1A">
            <w:pPr>
              <w:snapToGrid w:val="0"/>
              <w:spacing w:after="0"/>
              <w:jc w:val="center"/>
              <w:rPr>
                <w:sz w:val="16"/>
                <w:szCs w:val="16"/>
                <w:lang w:val="en-US"/>
              </w:rPr>
            </w:pPr>
            <w:r w:rsidRPr="00375400">
              <w:rPr>
                <w:sz w:val="16"/>
                <w:szCs w:val="16"/>
                <w:lang w:val="en-US"/>
              </w:rPr>
              <w:t>60</w:t>
            </w:r>
          </w:p>
        </w:tc>
        <w:tc>
          <w:tcPr>
            <w:tcW w:w="851" w:type="dxa"/>
            <w:tcBorders>
              <w:top w:val="single" w:sz="4" w:space="0" w:color="000000"/>
              <w:left w:val="single" w:sz="8" w:space="0" w:color="000000"/>
              <w:bottom w:val="single" w:sz="8" w:space="0" w:color="000000"/>
            </w:tcBorders>
            <w:vAlign w:val="center"/>
          </w:tcPr>
          <w:p w:rsidR="00437A1A" w:rsidRPr="00375400" w:rsidRDefault="00437A1A" w:rsidP="00437A1A">
            <w:pPr>
              <w:snapToGrid w:val="0"/>
              <w:spacing w:after="0"/>
              <w:jc w:val="center"/>
              <w:rPr>
                <w:sz w:val="16"/>
                <w:szCs w:val="16"/>
              </w:rPr>
            </w:pPr>
            <w:r w:rsidRPr="00375400">
              <w:rPr>
                <w:sz w:val="16"/>
                <w:szCs w:val="16"/>
                <w:lang w:val="en-US"/>
              </w:rPr>
              <w:t>6</w:t>
            </w:r>
            <w:r w:rsidRPr="00375400">
              <w:rPr>
                <w:sz w:val="16"/>
                <w:szCs w:val="16"/>
              </w:rPr>
              <w:t>,0</w:t>
            </w:r>
          </w:p>
        </w:tc>
        <w:tc>
          <w:tcPr>
            <w:tcW w:w="992" w:type="dxa"/>
            <w:tcBorders>
              <w:top w:val="single" w:sz="4" w:space="0" w:color="000000"/>
              <w:left w:val="single" w:sz="4" w:space="0" w:color="000000"/>
              <w:bottom w:val="single" w:sz="8" w:space="0" w:color="000000"/>
            </w:tcBorders>
            <w:vAlign w:val="center"/>
          </w:tcPr>
          <w:p w:rsidR="00437A1A" w:rsidRPr="00375400" w:rsidRDefault="00437A1A" w:rsidP="00437A1A">
            <w:pPr>
              <w:snapToGrid w:val="0"/>
              <w:spacing w:after="0"/>
              <w:jc w:val="center"/>
              <w:rPr>
                <w:sz w:val="16"/>
                <w:szCs w:val="16"/>
              </w:rPr>
            </w:pPr>
            <w:r w:rsidRPr="00375400">
              <w:rPr>
                <w:sz w:val="16"/>
                <w:szCs w:val="16"/>
                <w:lang w:val="en-US"/>
              </w:rPr>
              <w:t>8</w:t>
            </w:r>
            <w:r w:rsidRPr="00375400">
              <w:rPr>
                <w:sz w:val="16"/>
                <w:szCs w:val="16"/>
              </w:rPr>
              <w:t>,0</w:t>
            </w:r>
          </w:p>
        </w:tc>
        <w:tc>
          <w:tcPr>
            <w:tcW w:w="709" w:type="dxa"/>
            <w:tcBorders>
              <w:top w:val="single" w:sz="4" w:space="0" w:color="000000"/>
              <w:left w:val="single" w:sz="4" w:space="0" w:color="000000"/>
              <w:bottom w:val="single" w:sz="8" w:space="0" w:color="000000"/>
            </w:tcBorders>
            <w:vAlign w:val="center"/>
          </w:tcPr>
          <w:p w:rsidR="00437A1A" w:rsidRPr="00375400" w:rsidRDefault="00437A1A" w:rsidP="00437A1A">
            <w:pPr>
              <w:snapToGrid w:val="0"/>
              <w:spacing w:after="0"/>
              <w:jc w:val="center"/>
              <w:rPr>
                <w:sz w:val="16"/>
                <w:szCs w:val="16"/>
              </w:rPr>
            </w:pPr>
            <w:r w:rsidRPr="00375400">
              <w:rPr>
                <w:sz w:val="16"/>
                <w:szCs w:val="16"/>
              </w:rPr>
              <w:t>0,0</w:t>
            </w:r>
          </w:p>
        </w:tc>
        <w:tc>
          <w:tcPr>
            <w:tcW w:w="850" w:type="dxa"/>
            <w:tcBorders>
              <w:top w:val="single" w:sz="4" w:space="0" w:color="000000"/>
              <w:left w:val="single" w:sz="8" w:space="0" w:color="000000"/>
              <w:bottom w:val="single" w:sz="8" w:space="0" w:color="000000"/>
            </w:tcBorders>
            <w:vAlign w:val="center"/>
          </w:tcPr>
          <w:p w:rsidR="00437A1A" w:rsidRPr="00375400" w:rsidRDefault="00437A1A" w:rsidP="00437A1A">
            <w:pPr>
              <w:snapToGrid w:val="0"/>
              <w:spacing w:after="0"/>
              <w:jc w:val="center"/>
              <w:rPr>
                <w:sz w:val="16"/>
                <w:szCs w:val="16"/>
              </w:rPr>
            </w:pPr>
            <w:r w:rsidRPr="00375400">
              <w:rPr>
                <w:sz w:val="16"/>
                <w:szCs w:val="16"/>
              </w:rPr>
              <w:t>А/б</w:t>
            </w:r>
          </w:p>
        </w:tc>
        <w:tc>
          <w:tcPr>
            <w:tcW w:w="425" w:type="dxa"/>
            <w:tcBorders>
              <w:top w:val="single" w:sz="4" w:space="0" w:color="000000"/>
              <w:left w:val="single" w:sz="8" w:space="0" w:color="000000"/>
              <w:bottom w:val="single" w:sz="8" w:space="0" w:color="000000"/>
            </w:tcBorders>
            <w:vAlign w:val="center"/>
          </w:tcPr>
          <w:p w:rsidR="00437A1A" w:rsidRPr="00375400" w:rsidRDefault="00437A1A" w:rsidP="00437A1A">
            <w:pPr>
              <w:snapToGrid w:val="0"/>
              <w:spacing w:after="0"/>
              <w:jc w:val="center"/>
              <w:rPr>
                <w:sz w:val="16"/>
                <w:szCs w:val="16"/>
              </w:rPr>
            </w:pPr>
            <w:r w:rsidRPr="00375400">
              <w:rPr>
                <w:sz w:val="16"/>
                <w:szCs w:val="16"/>
              </w:rPr>
              <w:t>-</w:t>
            </w:r>
          </w:p>
        </w:tc>
        <w:tc>
          <w:tcPr>
            <w:tcW w:w="426" w:type="dxa"/>
            <w:tcBorders>
              <w:top w:val="single" w:sz="4" w:space="0" w:color="000000"/>
              <w:left w:val="single" w:sz="4" w:space="0" w:color="000000"/>
              <w:bottom w:val="single" w:sz="8" w:space="0" w:color="000000"/>
            </w:tcBorders>
            <w:vAlign w:val="center"/>
          </w:tcPr>
          <w:p w:rsidR="00437A1A" w:rsidRPr="00375400" w:rsidRDefault="00437A1A" w:rsidP="00437A1A">
            <w:pPr>
              <w:snapToGrid w:val="0"/>
              <w:spacing w:after="0"/>
              <w:jc w:val="center"/>
              <w:rPr>
                <w:sz w:val="16"/>
                <w:szCs w:val="16"/>
              </w:rPr>
            </w:pPr>
            <w:r w:rsidRPr="00375400">
              <w:rPr>
                <w:sz w:val="16"/>
                <w:szCs w:val="16"/>
              </w:rPr>
              <w:t>-</w:t>
            </w:r>
          </w:p>
        </w:tc>
        <w:tc>
          <w:tcPr>
            <w:tcW w:w="425" w:type="dxa"/>
            <w:tcBorders>
              <w:top w:val="single" w:sz="4" w:space="0" w:color="000000"/>
              <w:left w:val="single" w:sz="4" w:space="0" w:color="000000"/>
              <w:bottom w:val="single" w:sz="8" w:space="0" w:color="000000"/>
            </w:tcBorders>
            <w:vAlign w:val="center"/>
          </w:tcPr>
          <w:p w:rsidR="00437A1A" w:rsidRPr="00375400" w:rsidRDefault="00437A1A" w:rsidP="00437A1A">
            <w:pPr>
              <w:snapToGrid w:val="0"/>
              <w:spacing w:after="0"/>
              <w:jc w:val="center"/>
              <w:rPr>
                <w:sz w:val="16"/>
                <w:szCs w:val="16"/>
              </w:rPr>
            </w:pPr>
            <w:r w:rsidRPr="00375400">
              <w:rPr>
                <w:sz w:val="16"/>
                <w:szCs w:val="16"/>
              </w:rPr>
              <w:t>3</w:t>
            </w:r>
          </w:p>
        </w:tc>
        <w:tc>
          <w:tcPr>
            <w:tcW w:w="425" w:type="dxa"/>
            <w:tcBorders>
              <w:top w:val="single" w:sz="4" w:space="0" w:color="000000"/>
              <w:left w:val="single" w:sz="4" w:space="0" w:color="000000"/>
              <w:bottom w:val="single" w:sz="8" w:space="0" w:color="000000"/>
              <w:right w:val="single" w:sz="8" w:space="0" w:color="000000"/>
            </w:tcBorders>
            <w:vAlign w:val="center"/>
          </w:tcPr>
          <w:p w:rsidR="00437A1A" w:rsidRPr="00375400" w:rsidRDefault="00437A1A" w:rsidP="00437A1A">
            <w:pPr>
              <w:snapToGrid w:val="0"/>
              <w:spacing w:after="0"/>
              <w:jc w:val="center"/>
              <w:rPr>
                <w:sz w:val="16"/>
                <w:szCs w:val="16"/>
              </w:rPr>
            </w:pPr>
            <w:r w:rsidRPr="00375400">
              <w:rPr>
                <w:sz w:val="16"/>
                <w:szCs w:val="16"/>
              </w:rPr>
              <w:t>50</w:t>
            </w:r>
          </w:p>
        </w:tc>
      </w:tr>
      <w:tr w:rsidR="00437A1A" w:rsidRPr="00375400" w:rsidTr="005A7937">
        <w:trPr>
          <w:trHeight w:val="255"/>
        </w:trPr>
        <w:tc>
          <w:tcPr>
            <w:tcW w:w="284" w:type="dxa"/>
            <w:tcBorders>
              <w:top w:val="single" w:sz="4" w:space="0" w:color="000000"/>
              <w:left w:val="single" w:sz="8" w:space="0" w:color="000000"/>
              <w:bottom w:val="single" w:sz="8" w:space="0" w:color="000000"/>
            </w:tcBorders>
            <w:vAlign w:val="center"/>
          </w:tcPr>
          <w:p w:rsidR="00437A1A" w:rsidRPr="00375400" w:rsidRDefault="00437A1A" w:rsidP="00437A1A">
            <w:pPr>
              <w:snapToGrid w:val="0"/>
              <w:spacing w:after="0"/>
              <w:jc w:val="center"/>
              <w:rPr>
                <w:sz w:val="16"/>
                <w:szCs w:val="16"/>
              </w:rPr>
            </w:pPr>
            <w:r>
              <w:rPr>
                <w:sz w:val="16"/>
                <w:szCs w:val="16"/>
              </w:rPr>
              <w:t>5</w:t>
            </w:r>
          </w:p>
        </w:tc>
        <w:tc>
          <w:tcPr>
            <w:tcW w:w="2126" w:type="dxa"/>
            <w:tcBorders>
              <w:top w:val="single" w:sz="4" w:space="0" w:color="000000"/>
              <w:left w:val="single" w:sz="4" w:space="0" w:color="000000"/>
              <w:bottom w:val="single" w:sz="8" w:space="0" w:color="000000"/>
            </w:tcBorders>
            <w:vAlign w:val="center"/>
          </w:tcPr>
          <w:p w:rsidR="00437A1A" w:rsidRPr="00375400" w:rsidRDefault="00437A1A" w:rsidP="00437A1A">
            <w:pPr>
              <w:snapToGrid w:val="0"/>
              <w:spacing w:after="0"/>
              <w:rPr>
                <w:sz w:val="16"/>
                <w:szCs w:val="16"/>
              </w:rPr>
            </w:pPr>
            <w:r w:rsidRPr="00375400">
              <w:rPr>
                <w:sz w:val="16"/>
                <w:szCs w:val="16"/>
              </w:rPr>
              <w:t>Сокатово – Елховка – Поддыбье</w:t>
            </w:r>
          </w:p>
        </w:tc>
        <w:tc>
          <w:tcPr>
            <w:tcW w:w="851" w:type="dxa"/>
            <w:tcBorders>
              <w:top w:val="single" w:sz="4" w:space="0" w:color="000000"/>
              <w:left w:val="single" w:sz="4" w:space="0" w:color="000000"/>
              <w:bottom w:val="single" w:sz="8" w:space="0" w:color="000000"/>
            </w:tcBorders>
            <w:vAlign w:val="center"/>
          </w:tcPr>
          <w:p w:rsidR="00437A1A" w:rsidRPr="00375400" w:rsidRDefault="00437A1A" w:rsidP="00437A1A">
            <w:pPr>
              <w:snapToGrid w:val="0"/>
              <w:spacing w:after="0"/>
              <w:jc w:val="center"/>
              <w:rPr>
                <w:sz w:val="16"/>
                <w:szCs w:val="16"/>
              </w:rPr>
            </w:pPr>
            <w:r w:rsidRPr="00375400">
              <w:rPr>
                <w:sz w:val="16"/>
                <w:szCs w:val="16"/>
              </w:rPr>
              <w:t>6,70</w:t>
            </w:r>
          </w:p>
        </w:tc>
        <w:tc>
          <w:tcPr>
            <w:tcW w:w="708" w:type="dxa"/>
            <w:tcBorders>
              <w:top w:val="single" w:sz="4" w:space="0" w:color="000000"/>
              <w:left w:val="single" w:sz="4" w:space="0" w:color="000000"/>
              <w:bottom w:val="single" w:sz="8" w:space="0" w:color="000000"/>
            </w:tcBorders>
            <w:vAlign w:val="center"/>
          </w:tcPr>
          <w:p w:rsidR="00437A1A" w:rsidRPr="00375400" w:rsidRDefault="00437A1A" w:rsidP="00437A1A">
            <w:pPr>
              <w:snapToGrid w:val="0"/>
              <w:spacing w:after="0"/>
              <w:jc w:val="center"/>
              <w:rPr>
                <w:sz w:val="16"/>
                <w:szCs w:val="16"/>
                <w:lang w:val="en-US"/>
              </w:rPr>
            </w:pPr>
            <w:r w:rsidRPr="00375400">
              <w:rPr>
                <w:sz w:val="16"/>
                <w:szCs w:val="16"/>
                <w:lang w:val="en-US"/>
              </w:rPr>
              <w:t>IV</w:t>
            </w:r>
          </w:p>
        </w:tc>
        <w:tc>
          <w:tcPr>
            <w:tcW w:w="567" w:type="dxa"/>
            <w:tcBorders>
              <w:top w:val="single" w:sz="4" w:space="0" w:color="000000"/>
              <w:left w:val="single" w:sz="8" w:space="0" w:color="000000"/>
              <w:bottom w:val="single" w:sz="8" w:space="0" w:color="000000"/>
            </w:tcBorders>
            <w:vAlign w:val="center"/>
          </w:tcPr>
          <w:p w:rsidR="00437A1A" w:rsidRPr="00375400" w:rsidRDefault="00437A1A" w:rsidP="00437A1A">
            <w:pPr>
              <w:snapToGrid w:val="0"/>
              <w:spacing w:after="0"/>
              <w:jc w:val="center"/>
              <w:rPr>
                <w:sz w:val="16"/>
                <w:szCs w:val="16"/>
                <w:lang w:val="en-US"/>
              </w:rPr>
            </w:pPr>
            <w:r w:rsidRPr="00375400">
              <w:rPr>
                <w:sz w:val="16"/>
                <w:szCs w:val="16"/>
                <w:lang w:val="en-US"/>
              </w:rPr>
              <w:t>50</w:t>
            </w:r>
          </w:p>
        </w:tc>
        <w:tc>
          <w:tcPr>
            <w:tcW w:w="709" w:type="dxa"/>
            <w:tcBorders>
              <w:top w:val="single" w:sz="4" w:space="0" w:color="000000"/>
              <w:left w:val="single" w:sz="4" w:space="0" w:color="000000"/>
              <w:bottom w:val="single" w:sz="8" w:space="0" w:color="000000"/>
            </w:tcBorders>
            <w:vAlign w:val="center"/>
          </w:tcPr>
          <w:p w:rsidR="00437A1A" w:rsidRPr="00375400" w:rsidRDefault="00437A1A" w:rsidP="00437A1A">
            <w:pPr>
              <w:snapToGrid w:val="0"/>
              <w:spacing w:after="0"/>
              <w:jc w:val="center"/>
              <w:rPr>
                <w:sz w:val="16"/>
                <w:szCs w:val="16"/>
                <w:lang w:val="en-US"/>
              </w:rPr>
            </w:pPr>
            <w:r w:rsidRPr="00375400">
              <w:rPr>
                <w:sz w:val="16"/>
                <w:szCs w:val="16"/>
                <w:lang w:val="en-US"/>
              </w:rPr>
              <w:t>60</w:t>
            </w:r>
          </w:p>
        </w:tc>
        <w:tc>
          <w:tcPr>
            <w:tcW w:w="851" w:type="dxa"/>
            <w:tcBorders>
              <w:top w:val="single" w:sz="4" w:space="0" w:color="000000"/>
              <w:left w:val="single" w:sz="8" w:space="0" w:color="000000"/>
              <w:bottom w:val="single" w:sz="8" w:space="0" w:color="000000"/>
            </w:tcBorders>
            <w:vAlign w:val="center"/>
          </w:tcPr>
          <w:p w:rsidR="00437A1A" w:rsidRPr="00375400" w:rsidRDefault="00437A1A" w:rsidP="00437A1A">
            <w:pPr>
              <w:snapToGrid w:val="0"/>
              <w:spacing w:after="0"/>
              <w:jc w:val="center"/>
              <w:rPr>
                <w:sz w:val="16"/>
                <w:szCs w:val="16"/>
                <w:lang w:val="en-US"/>
              </w:rPr>
            </w:pPr>
            <w:r w:rsidRPr="00375400">
              <w:rPr>
                <w:sz w:val="16"/>
                <w:szCs w:val="16"/>
                <w:lang w:val="en-US"/>
              </w:rPr>
              <w:t>6,0</w:t>
            </w:r>
          </w:p>
        </w:tc>
        <w:tc>
          <w:tcPr>
            <w:tcW w:w="992" w:type="dxa"/>
            <w:tcBorders>
              <w:top w:val="single" w:sz="4" w:space="0" w:color="000000"/>
              <w:left w:val="single" w:sz="4" w:space="0" w:color="000000"/>
              <w:bottom w:val="single" w:sz="8" w:space="0" w:color="000000"/>
            </w:tcBorders>
            <w:vAlign w:val="center"/>
          </w:tcPr>
          <w:p w:rsidR="00437A1A" w:rsidRPr="00375400" w:rsidRDefault="00437A1A" w:rsidP="00437A1A">
            <w:pPr>
              <w:snapToGrid w:val="0"/>
              <w:spacing w:after="0"/>
              <w:jc w:val="center"/>
              <w:rPr>
                <w:sz w:val="16"/>
                <w:szCs w:val="16"/>
                <w:lang w:val="en-US"/>
              </w:rPr>
            </w:pPr>
            <w:r w:rsidRPr="00375400">
              <w:rPr>
                <w:sz w:val="16"/>
                <w:szCs w:val="16"/>
                <w:lang w:val="en-US"/>
              </w:rPr>
              <w:t>10,0</w:t>
            </w:r>
          </w:p>
        </w:tc>
        <w:tc>
          <w:tcPr>
            <w:tcW w:w="709" w:type="dxa"/>
            <w:tcBorders>
              <w:top w:val="single" w:sz="4" w:space="0" w:color="000000"/>
              <w:left w:val="single" w:sz="4" w:space="0" w:color="000000"/>
              <w:bottom w:val="single" w:sz="8" w:space="0" w:color="000000"/>
            </w:tcBorders>
            <w:vAlign w:val="center"/>
          </w:tcPr>
          <w:p w:rsidR="00437A1A" w:rsidRPr="00375400" w:rsidRDefault="00437A1A" w:rsidP="00437A1A">
            <w:pPr>
              <w:snapToGrid w:val="0"/>
              <w:spacing w:after="0"/>
              <w:jc w:val="center"/>
              <w:rPr>
                <w:sz w:val="16"/>
                <w:szCs w:val="16"/>
              </w:rPr>
            </w:pPr>
            <w:r w:rsidRPr="00375400">
              <w:rPr>
                <w:sz w:val="16"/>
                <w:szCs w:val="16"/>
              </w:rPr>
              <w:t>25,0</w:t>
            </w:r>
          </w:p>
        </w:tc>
        <w:tc>
          <w:tcPr>
            <w:tcW w:w="850" w:type="dxa"/>
            <w:tcBorders>
              <w:top w:val="single" w:sz="4" w:space="0" w:color="000000"/>
              <w:left w:val="single" w:sz="8" w:space="0" w:color="000000"/>
              <w:bottom w:val="single" w:sz="8" w:space="0" w:color="000000"/>
            </w:tcBorders>
            <w:vAlign w:val="center"/>
          </w:tcPr>
          <w:p w:rsidR="00437A1A" w:rsidRPr="00375400" w:rsidRDefault="00437A1A" w:rsidP="00437A1A">
            <w:pPr>
              <w:snapToGrid w:val="0"/>
              <w:spacing w:after="0"/>
              <w:jc w:val="center"/>
              <w:rPr>
                <w:sz w:val="16"/>
                <w:szCs w:val="16"/>
              </w:rPr>
            </w:pPr>
            <w:r w:rsidRPr="00375400">
              <w:rPr>
                <w:sz w:val="16"/>
                <w:szCs w:val="16"/>
              </w:rPr>
              <w:t>А/б + Щ</w:t>
            </w:r>
          </w:p>
        </w:tc>
        <w:tc>
          <w:tcPr>
            <w:tcW w:w="425" w:type="dxa"/>
            <w:tcBorders>
              <w:top w:val="single" w:sz="4" w:space="0" w:color="000000"/>
              <w:left w:val="single" w:sz="8" w:space="0" w:color="000000"/>
              <w:bottom w:val="single" w:sz="8" w:space="0" w:color="000000"/>
            </w:tcBorders>
            <w:vAlign w:val="center"/>
          </w:tcPr>
          <w:p w:rsidR="00437A1A" w:rsidRPr="00375400" w:rsidRDefault="00437A1A" w:rsidP="00437A1A">
            <w:pPr>
              <w:snapToGrid w:val="0"/>
              <w:spacing w:after="0"/>
              <w:jc w:val="center"/>
              <w:rPr>
                <w:sz w:val="16"/>
                <w:szCs w:val="16"/>
              </w:rPr>
            </w:pPr>
            <w:r w:rsidRPr="00375400">
              <w:rPr>
                <w:sz w:val="16"/>
                <w:szCs w:val="16"/>
              </w:rPr>
              <w:t>-</w:t>
            </w:r>
          </w:p>
        </w:tc>
        <w:tc>
          <w:tcPr>
            <w:tcW w:w="426" w:type="dxa"/>
            <w:tcBorders>
              <w:top w:val="single" w:sz="4" w:space="0" w:color="000000"/>
              <w:left w:val="single" w:sz="4" w:space="0" w:color="000000"/>
              <w:bottom w:val="single" w:sz="8" w:space="0" w:color="000000"/>
            </w:tcBorders>
            <w:vAlign w:val="center"/>
          </w:tcPr>
          <w:p w:rsidR="00437A1A" w:rsidRPr="00375400" w:rsidRDefault="00437A1A" w:rsidP="00437A1A">
            <w:pPr>
              <w:snapToGrid w:val="0"/>
              <w:spacing w:after="0"/>
              <w:jc w:val="center"/>
              <w:rPr>
                <w:sz w:val="16"/>
                <w:szCs w:val="16"/>
              </w:rPr>
            </w:pPr>
            <w:r w:rsidRPr="00375400">
              <w:rPr>
                <w:sz w:val="16"/>
                <w:szCs w:val="16"/>
              </w:rPr>
              <w:t>-</w:t>
            </w:r>
          </w:p>
        </w:tc>
        <w:tc>
          <w:tcPr>
            <w:tcW w:w="425" w:type="dxa"/>
            <w:tcBorders>
              <w:top w:val="single" w:sz="4" w:space="0" w:color="000000"/>
              <w:left w:val="single" w:sz="4" w:space="0" w:color="000000"/>
              <w:bottom w:val="single" w:sz="8" w:space="0" w:color="000000"/>
            </w:tcBorders>
            <w:vAlign w:val="center"/>
          </w:tcPr>
          <w:p w:rsidR="00437A1A" w:rsidRPr="00375400" w:rsidRDefault="00437A1A" w:rsidP="00437A1A">
            <w:pPr>
              <w:snapToGrid w:val="0"/>
              <w:spacing w:after="0"/>
              <w:jc w:val="center"/>
              <w:rPr>
                <w:sz w:val="16"/>
                <w:szCs w:val="16"/>
              </w:rPr>
            </w:pPr>
            <w:r w:rsidRPr="00375400">
              <w:rPr>
                <w:sz w:val="16"/>
                <w:szCs w:val="16"/>
              </w:rPr>
              <w:t>8</w:t>
            </w:r>
          </w:p>
        </w:tc>
        <w:tc>
          <w:tcPr>
            <w:tcW w:w="425" w:type="dxa"/>
            <w:tcBorders>
              <w:top w:val="single" w:sz="4" w:space="0" w:color="000000"/>
              <w:left w:val="single" w:sz="4" w:space="0" w:color="000000"/>
              <w:bottom w:val="single" w:sz="8" w:space="0" w:color="000000"/>
              <w:right w:val="single" w:sz="8" w:space="0" w:color="000000"/>
            </w:tcBorders>
            <w:vAlign w:val="center"/>
          </w:tcPr>
          <w:p w:rsidR="00437A1A" w:rsidRPr="00375400" w:rsidRDefault="00437A1A" w:rsidP="00437A1A">
            <w:pPr>
              <w:snapToGrid w:val="0"/>
              <w:spacing w:after="0"/>
              <w:jc w:val="center"/>
              <w:rPr>
                <w:sz w:val="16"/>
                <w:szCs w:val="16"/>
              </w:rPr>
            </w:pPr>
            <w:r w:rsidRPr="00375400">
              <w:rPr>
                <w:sz w:val="16"/>
                <w:szCs w:val="16"/>
              </w:rPr>
              <w:t>125</w:t>
            </w:r>
          </w:p>
        </w:tc>
      </w:tr>
      <w:tr w:rsidR="00437A1A" w:rsidRPr="00375400" w:rsidTr="00A31012">
        <w:trPr>
          <w:trHeight w:val="255"/>
        </w:trPr>
        <w:tc>
          <w:tcPr>
            <w:tcW w:w="284" w:type="dxa"/>
            <w:tcBorders>
              <w:top w:val="single" w:sz="4" w:space="0" w:color="000000"/>
              <w:left w:val="single" w:sz="8" w:space="0" w:color="000000"/>
              <w:bottom w:val="single" w:sz="4" w:space="0" w:color="000000"/>
            </w:tcBorders>
            <w:vAlign w:val="center"/>
          </w:tcPr>
          <w:p w:rsidR="00437A1A" w:rsidRPr="00375400" w:rsidRDefault="00437A1A" w:rsidP="00437A1A">
            <w:pPr>
              <w:snapToGrid w:val="0"/>
              <w:spacing w:after="0"/>
              <w:jc w:val="center"/>
              <w:rPr>
                <w:sz w:val="16"/>
                <w:szCs w:val="16"/>
              </w:rPr>
            </w:pPr>
            <w:r>
              <w:rPr>
                <w:sz w:val="16"/>
                <w:szCs w:val="16"/>
              </w:rPr>
              <w:t>6</w:t>
            </w:r>
          </w:p>
        </w:tc>
        <w:tc>
          <w:tcPr>
            <w:tcW w:w="2126" w:type="dxa"/>
            <w:tcBorders>
              <w:top w:val="single" w:sz="4" w:space="0" w:color="000000"/>
              <w:left w:val="single" w:sz="4" w:space="0" w:color="000000"/>
              <w:bottom w:val="single" w:sz="4" w:space="0" w:color="000000"/>
            </w:tcBorders>
            <w:vAlign w:val="center"/>
          </w:tcPr>
          <w:p w:rsidR="00437A1A" w:rsidRPr="00375400" w:rsidRDefault="00437A1A" w:rsidP="00437A1A">
            <w:pPr>
              <w:snapToGrid w:val="0"/>
              <w:spacing w:after="0"/>
              <w:rPr>
                <w:sz w:val="16"/>
                <w:szCs w:val="16"/>
              </w:rPr>
            </w:pPr>
            <w:r w:rsidRPr="00375400">
              <w:rPr>
                <w:sz w:val="16"/>
                <w:szCs w:val="16"/>
              </w:rPr>
              <w:t>Сокатово – Елховка – Поддыбье</w:t>
            </w:r>
          </w:p>
        </w:tc>
        <w:tc>
          <w:tcPr>
            <w:tcW w:w="851" w:type="dxa"/>
            <w:tcBorders>
              <w:top w:val="single" w:sz="4" w:space="0" w:color="000000"/>
              <w:left w:val="single" w:sz="4" w:space="0" w:color="000000"/>
              <w:bottom w:val="single" w:sz="4" w:space="0" w:color="000000"/>
            </w:tcBorders>
            <w:vAlign w:val="center"/>
          </w:tcPr>
          <w:p w:rsidR="00437A1A" w:rsidRPr="00375400" w:rsidRDefault="00437A1A" w:rsidP="00437A1A">
            <w:pPr>
              <w:snapToGrid w:val="0"/>
              <w:spacing w:after="0"/>
              <w:jc w:val="center"/>
              <w:rPr>
                <w:sz w:val="16"/>
                <w:szCs w:val="16"/>
              </w:rPr>
            </w:pPr>
            <w:r w:rsidRPr="00375400">
              <w:rPr>
                <w:sz w:val="16"/>
                <w:szCs w:val="16"/>
              </w:rPr>
              <w:t>4,30</w:t>
            </w:r>
          </w:p>
        </w:tc>
        <w:tc>
          <w:tcPr>
            <w:tcW w:w="708" w:type="dxa"/>
            <w:tcBorders>
              <w:top w:val="single" w:sz="4" w:space="0" w:color="000000"/>
              <w:left w:val="single" w:sz="4" w:space="0" w:color="000000"/>
              <w:bottom w:val="single" w:sz="4" w:space="0" w:color="000000"/>
            </w:tcBorders>
            <w:vAlign w:val="center"/>
          </w:tcPr>
          <w:p w:rsidR="00437A1A" w:rsidRPr="00375400" w:rsidRDefault="00437A1A" w:rsidP="00437A1A">
            <w:pPr>
              <w:snapToGrid w:val="0"/>
              <w:spacing w:after="0"/>
              <w:jc w:val="center"/>
              <w:rPr>
                <w:sz w:val="16"/>
                <w:szCs w:val="16"/>
                <w:lang w:val="en-US"/>
              </w:rPr>
            </w:pPr>
            <w:r w:rsidRPr="00375400">
              <w:rPr>
                <w:sz w:val="16"/>
                <w:szCs w:val="16"/>
                <w:lang w:val="en-US"/>
              </w:rPr>
              <w:t>IV</w:t>
            </w:r>
          </w:p>
        </w:tc>
        <w:tc>
          <w:tcPr>
            <w:tcW w:w="567" w:type="dxa"/>
            <w:tcBorders>
              <w:top w:val="single" w:sz="4" w:space="0" w:color="000000"/>
              <w:left w:val="single" w:sz="8" w:space="0" w:color="000000"/>
              <w:bottom w:val="single" w:sz="4" w:space="0" w:color="000000"/>
            </w:tcBorders>
            <w:vAlign w:val="center"/>
          </w:tcPr>
          <w:p w:rsidR="00437A1A" w:rsidRPr="00375400" w:rsidRDefault="00437A1A" w:rsidP="00437A1A">
            <w:pPr>
              <w:snapToGrid w:val="0"/>
              <w:spacing w:after="0"/>
              <w:jc w:val="center"/>
              <w:rPr>
                <w:sz w:val="16"/>
                <w:szCs w:val="16"/>
                <w:lang w:val="en-US"/>
              </w:rPr>
            </w:pPr>
            <w:r w:rsidRPr="00375400">
              <w:rPr>
                <w:sz w:val="16"/>
                <w:szCs w:val="16"/>
                <w:lang w:val="en-US"/>
              </w:rPr>
              <w:t>50</w:t>
            </w:r>
          </w:p>
        </w:tc>
        <w:tc>
          <w:tcPr>
            <w:tcW w:w="709" w:type="dxa"/>
            <w:tcBorders>
              <w:top w:val="single" w:sz="4" w:space="0" w:color="000000"/>
              <w:left w:val="single" w:sz="4" w:space="0" w:color="000000"/>
              <w:bottom w:val="single" w:sz="4" w:space="0" w:color="000000"/>
            </w:tcBorders>
            <w:vAlign w:val="center"/>
          </w:tcPr>
          <w:p w:rsidR="00437A1A" w:rsidRPr="00375400" w:rsidRDefault="00437A1A" w:rsidP="00437A1A">
            <w:pPr>
              <w:snapToGrid w:val="0"/>
              <w:spacing w:after="0"/>
              <w:jc w:val="center"/>
              <w:rPr>
                <w:sz w:val="16"/>
                <w:szCs w:val="16"/>
                <w:lang w:val="en-US"/>
              </w:rPr>
            </w:pPr>
            <w:r w:rsidRPr="00375400">
              <w:rPr>
                <w:sz w:val="16"/>
                <w:szCs w:val="16"/>
                <w:lang w:val="en-US"/>
              </w:rPr>
              <w:t>60</w:t>
            </w:r>
          </w:p>
        </w:tc>
        <w:tc>
          <w:tcPr>
            <w:tcW w:w="851" w:type="dxa"/>
            <w:tcBorders>
              <w:top w:val="single" w:sz="4" w:space="0" w:color="000000"/>
              <w:left w:val="single" w:sz="8" w:space="0" w:color="000000"/>
              <w:bottom w:val="single" w:sz="4" w:space="0" w:color="000000"/>
            </w:tcBorders>
            <w:vAlign w:val="center"/>
          </w:tcPr>
          <w:p w:rsidR="00437A1A" w:rsidRPr="00375400" w:rsidRDefault="00437A1A" w:rsidP="00437A1A">
            <w:pPr>
              <w:snapToGrid w:val="0"/>
              <w:spacing w:after="0"/>
              <w:jc w:val="center"/>
              <w:rPr>
                <w:sz w:val="16"/>
                <w:szCs w:val="16"/>
                <w:lang w:val="en-US"/>
              </w:rPr>
            </w:pPr>
            <w:r w:rsidRPr="00375400">
              <w:rPr>
                <w:sz w:val="16"/>
                <w:szCs w:val="16"/>
                <w:lang w:val="en-US"/>
              </w:rPr>
              <w:t>6,0</w:t>
            </w:r>
          </w:p>
        </w:tc>
        <w:tc>
          <w:tcPr>
            <w:tcW w:w="992" w:type="dxa"/>
            <w:tcBorders>
              <w:top w:val="single" w:sz="4" w:space="0" w:color="000000"/>
              <w:left w:val="single" w:sz="4" w:space="0" w:color="000000"/>
              <w:bottom w:val="single" w:sz="4" w:space="0" w:color="000000"/>
            </w:tcBorders>
            <w:vAlign w:val="center"/>
          </w:tcPr>
          <w:p w:rsidR="00437A1A" w:rsidRPr="00375400" w:rsidRDefault="00437A1A" w:rsidP="00437A1A">
            <w:pPr>
              <w:snapToGrid w:val="0"/>
              <w:spacing w:after="0"/>
              <w:jc w:val="center"/>
              <w:rPr>
                <w:sz w:val="16"/>
                <w:szCs w:val="16"/>
                <w:lang w:val="en-US"/>
              </w:rPr>
            </w:pPr>
            <w:r w:rsidRPr="00375400">
              <w:rPr>
                <w:sz w:val="16"/>
                <w:szCs w:val="16"/>
                <w:lang w:val="en-US"/>
              </w:rPr>
              <w:t>10,0</w:t>
            </w:r>
          </w:p>
        </w:tc>
        <w:tc>
          <w:tcPr>
            <w:tcW w:w="709" w:type="dxa"/>
            <w:tcBorders>
              <w:top w:val="single" w:sz="4" w:space="0" w:color="000000"/>
              <w:left w:val="single" w:sz="4" w:space="0" w:color="000000"/>
              <w:bottom w:val="single" w:sz="4" w:space="0" w:color="000000"/>
            </w:tcBorders>
            <w:vAlign w:val="center"/>
          </w:tcPr>
          <w:p w:rsidR="00437A1A" w:rsidRPr="00375400" w:rsidRDefault="00437A1A" w:rsidP="00437A1A">
            <w:pPr>
              <w:snapToGrid w:val="0"/>
              <w:spacing w:after="0"/>
              <w:jc w:val="center"/>
              <w:rPr>
                <w:sz w:val="16"/>
                <w:szCs w:val="16"/>
              </w:rPr>
            </w:pPr>
            <w:r w:rsidRPr="00375400">
              <w:rPr>
                <w:sz w:val="16"/>
                <w:szCs w:val="16"/>
              </w:rPr>
              <w:t>25,0</w:t>
            </w:r>
          </w:p>
        </w:tc>
        <w:tc>
          <w:tcPr>
            <w:tcW w:w="850" w:type="dxa"/>
            <w:tcBorders>
              <w:top w:val="single" w:sz="4" w:space="0" w:color="000000"/>
              <w:left w:val="single" w:sz="8" w:space="0" w:color="000000"/>
              <w:bottom w:val="single" w:sz="4" w:space="0" w:color="000000"/>
            </w:tcBorders>
            <w:vAlign w:val="center"/>
          </w:tcPr>
          <w:p w:rsidR="00437A1A" w:rsidRPr="00375400" w:rsidRDefault="00437A1A" w:rsidP="00437A1A">
            <w:pPr>
              <w:snapToGrid w:val="0"/>
              <w:spacing w:after="0"/>
              <w:jc w:val="center"/>
              <w:rPr>
                <w:sz w:val="16"/>
                <w:szCs w:val="16"/>
              </w:rPr>
            </w:pPr>
            <w:r w:rsidRPr="00375400">
              <w:rPr>
                <w:sz w:val="16"/>
                <w:szCs w:val="16"/>
              </w:rPr>
              <w:t>А/б + Щ</w:t>
            </w:r>
          </w:p>
        </w:tc>
        <w:tc>
          <w:tcPr>
            <w:tcW w:w="425" w:type="dxa"/>
            <w:tcBorders>
              <w:top w:val="single" w:sz="4" w:space="0" w:color="000000"/>
              <w:left w:val="single" w:sz="8" w:space="0" w:color="000000"/>
              <w:bottom w:val="single" w:sz="4" w:space="0" w:color="000000"/>
            </w:tcBorders>
            <w:vAlign w:val="center"/>
          </w:tcPr>
          <w:p w:rsidR="00437A1A" w:rsidRPr="00375400" w:rsidRDefault="00437A1A" w:rsidP="00437A1A">
            <w:pPr>
              <w:snapToGrid w:val="0"/>
              <w:spacing w:after="0"/>
              <w:jc w:val="center"/>
              <w:rPr>
                <w:sz w:val="16"/>
                <w:szCs w:val="16"/>
              </w:rPr>
            </w:pPr>
            <w:r w:rsidRPr="00375400">
              <w:rPr>
                <w:sz w:val="16"/>
                <w:szCs w:val="16"/>
              </w:rPr>
              <w:t>-</w:t>
            </w:r>
          </w:p>
        </w:tc>
        <w:tc>
          <w:tcPr>
            <w:tcW w:w="426" w:type="dxa"/>
            <w:tcBorders>
              <w:top w:val="single" w:sz="4" w:space="0" w:color="000000"/>
              <w:left w:val="single" w:sz="4" w:space="0" w:color="000000"/>
              <w:bottom w:val="single" w:sz="4" w:space="0" w:color="000000"/>
            </w:tcBorders>
            <w:vAlign w:val="center"/>
          </w:tcPr>
          <w:p w:rsidR="00437A1A" w:rsidRPr="00375400" w:rsidRDefault="00437A1A" w:rsidP="00437A1A">
            <w:pPr>
              <w:snapToGrid w:val="0"/>
              <w:spacing w:after="0"/>
              <w:jc w:val="center"/>
              <w:rPr>
                <w:sz w:val="16"/>
                <w:szCs w:val="16"/>
              </w:rPr>
            </w:pPr>
            <w:r w:rsidRPr="00375400">
              <w:rPr>
                <w:sz w:val="16"/>
                <w:szCs w:val="16"/>
              </w:rPr>
              <w:t>-</w:t>
            </w:r>
          </w:p>
        </w:tc>
        <w:tc>
          <w:tcPr>
            <w:tcW w:w="425" w:type="dxa"/>
            <w:tcBorders>
              <w:top w:val="single" w:sz="4" w:space="0" w:color="000000"/>
              <w:left w:val="single" w:sz="4" w:space="0" w:color="000000"/>
              <w:bottom w:val="single" w:sz="4" w:space="0" w:color="000000"/>
            </w:tcBorders>
            <w:vAlign w:val="center"/>
          </w:tcPr>
          <w:p w:rsidR="00437A1A" w:rsidRPr="00375400" w:rsidRDefault="00437A1A" w:rsidP="00437A1A">
            <w:pPr>
              <w:snapToGrid w:val="0"/>
              <w:spacing w:after="0"/>
              <w:jc w:val="center"/>
              <w:rPr>
                <w:sz w:val="16"/>
                <w:szCs w:val="16"/>
              </w:rPr>
            </w:pPr>
            <w:r w:rsidRPr="00375400">
              <w:rPr>
                <w:sz w:val="16"/>
                <w:szCs w:val="16"/>
              </w:rPr>
              <w:t>3</w:t>
            </w:r>
          </w:p>
        </w:tc>
        <w:tc>
          <w:tcPr>
            <w:tcW w:w="425" w:type="dxa"/>
            <w:tcBorders>
              <w:top w:val="single" w:sz="4" w:space="0" w:color="000000"/>
              <w:left w:val="single" w:sz="4" w:space="0" w:color="000000"/>
              <w:bottom w:val="single" w:sz="4" w:space="0" w:color="000000"/>
              <w:right w:val="single" w:sz="8" w:space="0" w:color="000000"/>
            </w:tcBorders>
            <w:vAlign w:val="center"/>
          </w:tcPr>
          <w:p w:rsidR="00437A1A" w:rsidRPr="00375400" w:rsidRDefault="00437A1A" w:rsidP="00437A1A">
            <w:pPr>
              <w:snapToGrid w:val="0"/>
              <w:spacing w:after="0"/>
              <w:jc w:val="center"/>
              <w:rPr>
                <w:sz w:val="16"/>
                <w:szCs w:val="16"/>
              </w:rPr>
            </w:pPr>
            <w:r w:rsidRPr="00375400">
              <w:rPr>
                <w:sz w:val="16"/>
                <w:szCs w:val="16"/>
              </w:rPr>
              <w:t>50</w:t>
            </w:r>
          </w:p>
        </w:tc>
      </w:tr>
      <w:tr w:rsidR="002A1177" w:rsidRPr="00375400" w:rsidTr="005A7937">
        <w:trPr>
          <w:trHeight w:val="255"/>
        </w:trPr>
        <w:tc>
          <w:tcPr>
            <w:tcW w:w="284" w:type="dxa"/>
            <w:tcBorders>
              <w:top w:val="single" w:sz="4" w:space="0" w:color="000000"/>
              <w:left w:val="single" w:sz="8" w:space="0" w:color="000000"/>
              <w:bottom w:val="single" w:sz="8" w:space="0" w:color="000000"/>
            </w:tcBorders>
            <w:vAlign w:val="center"/>
          </w:tcPr>
          <w:p w:rsidR="002A1177" w:rsidRDefault="002A1177" w:rsidP="002A1177">
            <w:pPr>
              <w:snapToGrid w:val="0"/>
              <w:spacing w:after="0"/>
              <w:jc w:val="center"/>
              <w:rPr>
                <w:sz w:val="16"/>
                <w:szCs w:val="16"/>
              </w:rPr>
            </w:pPr>
            <w:r>
              <w:rPr>
                <w:sz w:val="16"/>
                <w:szCs w:val="16"/>
              </w:rPr>
              <w:t>7</w:t>
            </w:r>
          </w:p>
        </w:tc>
        <w:tc>
          <w:tcPr>
            <w:tcW w:w="2126" w:type="dxa"/>
            <w:tcBorders>
              <w:top w:val="single" w:sz="4" w:space="0" w:color="000000"/>
              <w:left w:val="single" w:sz="4" w:space="0" w:color="000000"/>
              <w:bottom w:val="single" w:sz="8" w:space="0" w:color="000000"/>
            </w:tcBorders>
            <w:vAlign w:val="center"/>
          </w:tcPr>
          <w:p w:rsidR="002A1177" w:rsidRPr="00375400" w:rsidRDefault="002A1177" w:rsidP="002A1177">
            <w:pPr>
              <w:snapToGrid w:val="0"/>
              <w:spacing w:after="0"/>
              <w:rPr>
                <w:sz w:val="16"/>
                <w:szCs w:val="16"/>
              </w:rPr>
            </w:pPr>
            <w:r>
              <w:rPr>
                <w:sz w:val="16"/>
                <w:szCs w:val="16"/>
              </w:rPr>
              <w:t>Сидорино-оз.Рубское</w:t>
            </w:r>
          </w:p>
        </w:tc>
        <w:tc>
          <w:tcPr>
            <w:tcW w:w="851" w:type="dxa"/>
            <w:tcBorders>
              <w:top w:val="single" w:sz="4" w:space="0" w:color="000000"/>
              <w:left w:val="single" w:sz="4" w:space="0" w:color="000000"/>
              <w:bottom w:val="single" w:sz="8" w:space="0" w:color="000000"/>
            </w:tcBorders>
            <w:vAlign w:val="center"/>
          </w:tcPr>
          <w:p w:rsidR="002A1177" w:rsidRPr="00375400" w:rsidRDefault="002A1177" w:rsidP="002A1177">
            <w:pPr>
              <w:snapToGrid w:val="0"/>
              <w:spacing w:after="0"/>
              <w:jc w:val="center"/>
              <w:rPr>
                <w:sz w:val="16"/>
                <w:szCs w:val="16"/>
              </w:rPr>
            </w:pPr>
            <w:r>
              <w:rPr>
                <w:sz w:val="16"/>
                <w:szCs w:val="16"/>
              </w:rPr>
              <w:t>11,50</w:t>
            </w:r>
          </w:p>
        </w:tc>
        <w:tc>
          <w:tcPr>
            <w:tcW w:w="708" w:type="dxa"/>
            <w:tcBorders>
              <w:top w:val="single" w:sz="4" w:space="0" w:color="000000"/>
              <w:left w:val="single" w:sz="4" w:space="0" w:color="000000"/>
              <w:bottom w:val="single" w:sz="8" w:space="0" w:color="000000"/>
            </w:tcBorders>
            <w:vAlign w:val="center"/>
          </w:tcPr>
          <w:p w:rsidR="002A1177" w:rsidRPr="00375400" w:rsidRDefault="002A1177" w:rsidP="002A1177">
            <w:pPr>
              <w:snapToGrid w:val="0"/>
              <w:spacing w:after="0"/>
              <w:jc w:val="center"/>
              <w:rPr>
                <w:sz w:val="16"/>
                <w:szCs w:val="16"/>
                <w:lang w:val="en-US"/>
              </w:rPr>
            </w:pPr>
            <w:r w:rsidRPr="00375400">
              <w:rPr>
                <w:sz w:val="16"/>
                <w:szCs w:val="16"/>
                <w:lang w:val="en-US"/>
              </w:rPr>
              <w:t>IV</w:t>
            </w:r>
          </w:p>
        </w:tc>
        <w:tc>
          <w:tcPr>
            <w:tcW w:w="567" w:type="dxa"/>
            <w:tcBorders>
              <w:top w:val="single" w:sz="4" w:space="0" w:color="000000"/>
              <w:left w:val="single" w:sz="8" w:space="0" w:color="000000"/>
              <w:bottom w:val="single" w:sz="8" w:space="0" w:color="000000"/>
            </w:tcBorders>
            <w:vAlign w:val="center"/>
          </w:tcPr>
          <w:p w:rsidR="002A1177" w:rsidRPr="002A1177" w:rsidRDefault="002A1177" w:rsidP="002A1177">
            <w:pPr>
              <w:snapToGrid w:val="0"/>
              <w:spacing w:after="0"/>
              <w:jc w:val="center"/>
              <w:rPr>
                <w:sz w:val="16"/>
                <w:szCs w:val="16"/>
              </w:rPr>
            </w:pPr>
            <w:r>
              <w:rPr>
                <w:sz w:val="16"/>
                <w:szCs w:val="16"/>
              </w:rPr>
              <w:t>180</w:t>
            </w:r>
          </w:p>
        </w:tc>
        <w:tc>
          <w:tcPr>
            <w:tcW w:w="709" w:type="dxa"/>
            <w:tcBorders>
              <w:top w:val="single" w:sz="4" w:space="0" w:color="000000"/>
              <w:left w:val="single" w:sz="4" w:space="0" w:color="000000"/>
              <w:bottom w:val="single" w:sz="8" w:space="0" w:color="000000"/>
            </w:tcBorders>
            <w:vAlign w:val="center"/>
          </w:tcPr>
          <w:p w:rsidR="002A1177" w:rsidRPr="002A1177" w:rsidRDefault="002A1177" w:rsidP="002A1177">
            <w:pPr>
              <w:snapToGrid w:val="0"/>
              <w:spacing w:after="0"/>
              <w:jc w:val="center"/>
              <w:rPr>
                <w:sz w:val="16"/>
                <w:szCs w:val="16"/>
              </w:rPr>
            </w:pPr>
            <w:r>
              <w:rPr>
                <w:sz w:val="16"/>
                <w:szCs w:val="16"/>
              </w:rPr>
              <w:t>200</w:t>
            </w:r>
          </w:p>
        </w:tc>
        <w:tc>
          <w:tcPr>
            <w:tcW w:w="851" w:type="dxa"/>
            <w:tcBorders>
              <w:top w:val="single" w:sz="4" w:space="0" w:color="000000"/>
              <w:left w:val="single" w:sz="8" w:space="0" w:color="000000"/>
              <w:bottom w:val="single" w:sz="8" w:space="0" w:color="000000"/>
            </w:tcBorders>
            <w:vAlign w:val="center"/>
          </w:tcPr>
          <w:p w:rsidR="002A1177" w:rsidRPr="00375400" w:rsidRDefault="002A1177" w:rsidP="002A1177">
            <w:pPr>
              <w:snapToGrid w:val="0"/>
              <w:spacing w:after="0"/>
              <w:jc w:val="center"/>
              <w:rPr>
                <w:sz w:val="16"/>
                <w:szCs w:val="16"/>
                <w:lang w:val="en-US"/>
              </w:rPr>
            </w:pPr>
            <w:r w:rsidRPr="00375400">
              <w:rPr>
                <w:sz w:val="16"/>
                <w:szCs w:val="16"/>
                <w:lang w:val="en-US"/>
              </w:rPr>
              <w:t>6,0</w:t>
            </w:r>
          </w:p>
        </w:tc>
        <w:tc>
          <w:tcPr>
            <w:tcW w:w="992" w:type="dxa"/>
            <w:tcBorders>
              <w:top w:val="single" w:sz="4" w:space="0" w:color="000000"/>
              <w:left w:val="single" w:sz="4" w:space="0" w:color="000000"/>
              <w:bottom w:val="single" w:sz="8" w:space="0" w:color="000000"/>
            </w:tcBorders>
            <w:vAlign w:val="center"/>
          </w:tcPr>
          <w:p w:rsidR="002A1177" w:rsidRPr="00375400" w:rsidRDefault="002A1177" w:rsidP="002A1177">
            <w:pPr>
              <w:snapToGrid w:val="0"/>
              <w:spacing w:after="0"/>
              <w:jc w:val="center"/>
              <w:rPr>
                <w:sz w:val="16"/>
                <w:szCs w:val="16"/>
                <w:lang w:val="en-US"/>
              </w:rPr>
            </w:pPr>
            <w:r w:rsidRPr="00375400">
              <w:rPr>
                <w:sz w:val="16"/>
                <w:szCs w:val="16"/>
                <w:lang w:val="en-US"/>
              </w:rPr>
              <w:t>10,0</w:t>
            </w:r>
          </w:p>
        </w:tc>
        <w:tc>
          <w:tcPr>
            <w:tcW w:w="709" w:type="dxa"/>
            <w:tcBorders>
              <w:top w:val="single" w:sz="4" w:space="0" w:color="000000"/>
              <w:left w:val="single" w:sz="4" w:space="0" w:color="000000"/>
              <w:bottom w:val="single" w:sz="8" w:space="0" w:color="000000"/>
            </w:tcBorders>
            <w:vAlign w:val="center"/>
          </w:tcPr>
          <w:p w:rsidR="002A1177" w:rsidRPr="00375400" w:rsidRDefault="002A1177" w:rsidP="002A1177">
            <w:pPr>
              <w:snapToGrid w:val="0"/>
              <w:spacing w:after="0"/>
              <w:jc w:val="center"/>
              <w:rPr>
                <w:sz w:val="16"/>
                <w:szCs w:val="16"/>
              </w:rPr>
            </w:pPr>
            <w:r>
              <w:rPr>
                <w:sz w:val="16"/>
                <w:szCs w:val="16"/>
              </w:rPr>
              <w:t>17,4</w:t>
            </w:r>
          </w:p>
        </w:tc>
        <w:tc>
          <w:tcPr>
            <w:tcW w:w="850" w:type="dxa"/>
            <w:tcBorders>
              <w:top w:val="single" w:sz="4" w:space="0" w:color="000000"/>
              <w:left w:val="single" w:sz="8" w:space="0" w:color="000000"/>
              <w:bottom w:val="single" w:sz="8" w:space="0" w:color="000000"/>
            </w:tcBorders>
            <w:vAlign w:val="center"/>
          </w:tcPr>
          <w:p w:rsidR="002A1177" w:rsidRPr="00375400" w:rsidRDefault="002A1177" w:rsidP="002A1177">
            <w:pPr>
              <w:snapToGrid w:val="0"/>
              <w:spacing w:after="0"/>
              <w:jc w:val="center"/>
              <w:rPr>
                <w:sz w:val="16"/>
                <w:szCs w:val="16"/>
              </w:rPr>
            </w:pPr>
            <w:r w:rsidRPr="00375400">
              <w:rPr>
                <w:sz w:val="16"/>
                <w:szCs w:val="16"/>
              </w:rPr>
              <w:t>А/б</w:t>
            </w:r>
          </w:p>
        </w:tc>
        <w:tc>
          <w:tcPr>
            <w:tcW w:w="425" w:type="dxa"/>
            <w:tcBorders>
              <w:top w:val="single" w:sz="4" w:space="0" w:color="000000"/>
              <w:left w:val="single" w:sz="8" w:space="0" w:color="000000"/>
              <w:bottom w:val="single" w:sz="8" w:space="0" w:color="000000"/>
            </w:tcBorders>
            <w:vAlign w:val="center"/>
          </w:tcPr>
          <w:p w:rsidR="002A1177" w:rsidRPr="00375400" w:rsidRDefault="002A1177" w:rsidP="002A1177">
            <w:pPr>
              <w:snapToGrid w:val="0"/>
              <w:spacing w:after="0"/>
              <w:jc w:val="center"/>
              <w:rPr>
                <w:sz w:val="16"/>
                <w:szCs w:val="16"/>
              </w:rPr>
            </w:pPr>
            <w:r>
              <w:rPr>
                <w:sz w:val="16"/>
                <w:szCs w:val="16"/>
              </w:rPr>
              <w:t>-</w:t>
            </w:r>
          </w:p>
        </w:tc>
        <w:tc>
          <w:tcPr>
            <w:tcW w:w="426" w:type="dxa"/>
            <w:tcBorders>
              <w:top w:val="single" w:sz="4" w:space="0" w:color="000000"/>
              <w:left w:val="single" w:sz="4" w:space="0" w:color="000000"/>
              <w:bottom w:val="single" w:sz="8" w:space="0" w:color="000000"/>
            </w:tcBorders>
            <w:vAlign w:val="center"/>
          </w:tcPr>
          <w:p w:rsidR="002A1177" w:rsidRPr="00375400" w:rsidRDefault="002A1177" w:rsidP="002A1177">
            <w:pPr>
              <w:snapToGrid w:val="0"/>
              <w:spacing w:after="0"/>
              <w:jc w:val="center"/>
              <w:rPr>
                <w:sz w:val="16"/>
                <w:szCs w:val="16"/>
              </w:rPr>
            </w:pPr>
            <w:r>
              <w:rPr>
                <w:sz w:val="16"/>
                <w:szCs w:val="16"/>
              </w:rPr>
              <w:t>-</w:t>
            </w:r>
          </w:p>
        </w:tc>
        <w:tc>
          <w:tcPr>
            <w:tcW w:w="425" w:type="dxa"/>
            <w:tcBorders>
              <w:top w:val="single" w:sz="4" w:space="0" w:color="000000"/>
              <w:left w:val="single" w:sz="4" w:space="0" w:color="000000"/>
              <w:bottom w:val="single" w:sz="8" w:space="0" w:color="000000"/>
            </w:tcBorders>
            <w:vAlign w:val="center"/>
          </w:tcPr>
          <w:p w:rsidR="002A1177" w:rsidRPr="00375400" w:rsidRDefault="002A1177" w:rsidP="002A1177">
            <w:pPr>
              <w:snapToGrid w:val="0"/>
              <w:spacing w:after="0"/>
              <w:jc w:val="center"/>
              <w:rPr>
                <w:sz w:val="16"/>
                <w:szCs w:val="16"/>
              </w:rPr>
            </w:pPr>
            <w:r>
              <w:rPr>
                <w:sz w:val="16"/>
                <w:szCs w:val="16"/>
              </w:rPr>
              <w:t>15</w:t>
            </w:r>
          </w:p>
        </w:tc>
        <w:tc>
          <w:tcPr>
            <w:tcW w:w="425" w:type="dxa"/>
            <w:tcBorders>
              <w:top w:val="single" w:sz="4" w:space="0" w:color="000000"/>
              <w:left w:val="single" w:sz="4" w:space="0" w:color="000000"/>
              <w:bottom w:val="single" w:sz="8" w:space="0" w:color="000000"/>
              <w:right w:val="single" w:sz="8" w:space="0" w:color="000000"/>
            </w:tcBorders>
            <w:vAlign w:val="center"/>
          </w:tcPr>
          <w:p w:rsidR="002A1177" w:rsidRPr="00375400" w:rsidRDefault="002A1177" w:rsidP="002A1177">
            <w:pPr>
              <w:snapToGrid w:val="0"/>
              <w:spacing w:after="0"/>
              <w:jc w:val="center"/>
              <w:rPr>
                <w:sz w:val="16"/>
                <w:szCs w:val="16"/>
              </w:rPr>
            </w:pPr>
            <w:r>
              <w:rPr>
                <w:sz w:val="16"/>
                <w:szCs w:val="16"/>
              </w:rPr>
              <w:t>215</w:t>
            </w:r>
          </w:p>
        </w:tc>
      </w:tr>
    </w:tbl>
    <w:p w:rsidR="0012652D" w:rsidRDefault="0012652D" w:rsidP="008A2F6B">
      <w:pPr>
        <w:ind w:firstLine="540"/>
        <w:jc w:val="center"/>
        <w:rPr>
          <w:b/>
        </w:rPr>
      </w:pPr>
    </w:p>
    <w:p w:rsidR="0062497D" w:rsidRDefault="0062497D" w:rsidP="008A2F6B">
      <w:pPr>
        <w:ind w:firstLine="540"/>
        <w:jc w:val="center"/>
        <w:rPr>
          <w:b/>
        </w:rPr>
      </w:pPr>
    </w:p>
    <w:p w:rsidR="008A2F6B" w:rsidRPr="00375400" w:rsidRDefault="008A2F6B" w:rsidP="008A2F6B">
      <w:pPr>
        <w:ind w:firstLine="540"/>
        <w:jc w:val="center"/>
        <w:rPr>
          <w:b/>
        </w:rPr>
      </w:pPr>
      <w:r w:rsidRPr="00375400">
        <w:rPr>
          <w:b/>
        </w:rPr>
        <w:lastRenderedPageBreak/>
        <w:t>Перечень населенных пунктов, не об</w:t>
      </w:r>
      <w:r>
        <w:rPr>
          <w:b/>
        </w:rPr>
        <w:t>еспеченных подъездными дорогами</w:t>
      </w:r>
    </w:p>
    <w:tbl>
      <w:tblPr>
        <w:tblW w:w="9366" w:type="dxa"/>
        <w:jc w:val="center"/>
        <w:tblLayout w:type="fixed"/>
        <w:tblLook w:val="0000" w:firstRow="0" w:lastRow="0" w:firstColumn="0" w:lastColumn="0" w:noHBand="0" w:noVBand="0"/>
      </w:tblPr>
      <w:tblGrid>
        <w:gridCol w:w="2061"/>
        <w:gridCol w:w="1311"/>
        <w:gridCol w:w="1362"/>
        <w:gridCol w:w="1472"/>
        <w:gridCol w:w="1682"/>
        <w:gridCol w:w="1478"/>
      </w:tblGrid>
      <w:tr w:rsidR="008A2F6B" w:rsidRPr="00375400" w:rsidTr="009A3445">
        <w:trPr>
          <w:jc w:val="center"/>
        </w:trPr>
        <w:tc>
          <w:tcPr>
            <w:tcW w:w="2061" w:type="dxa"/>
            <w:vMerge w:val="restart"/>
            <w:tcBorders>
              <w:top w:val="single" w:sz="4" w:space="0" w:color="000000"/>
              <w:left w:val="single" w:sz="4" w:space="0" w:color="000000"/>
              <w:bottom w:val="single" w:sz="4" w:space="0" w:color="000000"/>
            </w:tcBorders>
            <w:vAlign w:val="center"/>
          </w:tcPr>
          <w:p w:rsidR="008A2F6B" w:rsidRPr="00160FA8" w:rsidRDefault="008A2F6B" w:rsidP="008A2F6B">
            <w:pPr>
              <w:autoSpaceDE w:val="0"/>
              <w:snapToGrid w:val="0"/>
              <w:spacing w:after="0"/>
              <w:jc w:val="center"/>
              <w:rPr>
                <w:b/>
                <w:sz w:val="20"/>
                <w:szCs w:val="20"/>
              </w:rPr>
            </w:pPr>
            <w:r w:rsidRPr="00160FA8">
              <w:rPr>
                <w:b/>
                <w:sz w:val="20"/>
                <w:szCs w:val="20"/>
              </w:rPr>
              <w:t>Наименование поселения</w:t>
            </w:r>
          </w:p>
        </w:tc>
        <w:tc>
          <w:tcPr>
            <w:tcW w:w="1311" w:type="dxa"/>
            <w:vMerge w:val="restart"/>
            <w:tcBorders>
              <w:top w:val="single" w:sz="4" w:space="0" w:color="000000"/>
              <w:left w:val="single" w:sz="4" w:space="0" w:color="000000"/>
              <w:bottom w:val="single" w:sz="4" w:space="0" w:color="000000"/>
            </w:tcBorders>
            <w:vAlign w:val="center"/>
          </w:tcPr>
          <w:p w:rsidR="008A2F6B" w:rsidRPr="00160FA8" w:rsidRDefault="008A2F6B" w:rsidP="008A2F6B">
            <w:pPr>
              <w:autoSpaceDE w:val="0"/>
              <w:snapToGrid w:val="0"/>
              <w:spacing w:after="0"/>
              <w:jc w:val="center"/>
              <w:rPr>
                <w:b/>
                <w:sz w:val="20"/>
                <w:szCs w:val="20"/>
              </w:rPr>
            </w:pPr>
            <w:r w:rsidRPr="00160FA8">
              <w:rPr>
                <w:b/>
                <w:sz w:val="20"/>
                <w:szCs w:val="20"/>
              </w:rPr>
              <w:t>Кол-во населенных пунктов</w:t>
            </w:r>
          </w:p>
        </w:tc>
        <w:tc>
          <w:tcPr>
            <w:tcW w:w="5994" w:type="dxa"/>
            <w:gridSpan w:val="4"/>
            <w:tcBorders>
              <w:top w:val="single" w:sz="4" w:space="0" w:color="000000"/>
              <w:left w:val="single" w:sz="4" w:space="0" w:color="000000"/>
              <w:bottom w:val="single" w:sz="4" w:space="0" w:color="000000"/>
              <w:right w:val="single" w:sz="4" w:space="0" w:color="000000"/>
            </w:tcBorders>
            <w:vAlign w:val="center"/>
          </w:tcPr>
          <w:p w:rsidR="008A2F6B" w:rsidRPr="00160FA8" w:rsidRDefault="008A2F6B" w:rsidP="008A2F6B">
            <w:pPr>
              <w:autoSpaceDE w:val="0"/>
              <w:snapToGrid w:val="0"/>
              <w:spacing w:after="0"/>
              <w:jc w:val="center"/>
              <w:rPr>
                <w:b/>
                <w:sz w:val="20"/>
                <w:szCs w:val="20"/>
              </w:rPr>
            </w:pPr>
            <w:r w:rsidRPr="00160FA8">
              <w:rPr>
                <w:b/>
                <w:sz w:val="20"/>
                <w:szCs w:val="20"/>
              </w:rPr>
              <w:t>Населенные пункты, не обеспеченные автодорогами с капитальным или улучшенным типом покрытия</w:t>
            </w:r>
          </w:p>
        </w:tc>
      </w:tr>
      <w:tr w:rsidR="008A2F6B" w:rsidRPr="00375400" w:rsidTr="009A3445">
        <w:trPr>
          <w:jc w:val="center"/>
        </w:trPr>
        <w:tc>
          <w:tcPr>
            <w:tcW w:w="2061" w:type="dxa"/>
            <w:vMerge/>
            <w:tcBorders>
              <w:top w:val="single" w:sz="4" w:space="0" w:color="000000"/>
              <w:left w:val="single" w:sz="4" w:space="0" w:color="000000"/>
              <w:bottom w:val="single" w:sz="4" w:space="0" w:color="000000"/>
            </w:tcBorders>
          </w:tcPr>
          <w:p w:rsidR="008A2F6B" w:rsidRPr="00160FA8" w:rsidRDefault="008A2F6B" w:rsidP="008A2F6B">
            <w:pPr>
              <w:spacing w:after="0"/>
              <w:rPr>
                <w:sz w:val="20"/>
                <w:szCs w:val="20"/>
              </w:rPr>
            </w:pPr>
          </w:p>
        </w:tc>
        <w:tc>
          <w:tcPr>
            <w:tcW w:w="1311" w:type="dxa"/>
            <w:vMerge/>
            <w:tcBorders>
              <w:top w:val="single" w:sz="4" w:space="0" w:color="000000"/>
              <w:left w:val="single" w:sz="4" w:space="0" w:color="000000"/>
              <w:bottom w:val="single" w:sz="4" w:space="0" w:color="000000"/>
            </w:tcBorders>
            <w:vAlign w:val="center"/>
          </w:tcPr>
          <w:p w:rsidR="008A2F6B" w:rsidRPr="00160FA8" w:rsidRDefault="008A2F6B" w:rsidP="008A2F6B">
            <w:pPr>
              <w:spacing w:after="0"/>
              <w:rPr>
                <w:sz w:val="20"/>
                <w:szCs w:val="20"/>
              </w:rPr>
            </w:pPr>
          </w:p>
        </w:tc>
        <w:tc>
          <w:tcPr>
            <w:tcW w:w="1362" w:type="dxa"/>
            <w:tcBorders>
              <w:top w:val="single" w:sz="4" w:space="0" w:color="000000"/>
              <w:left w:val="single" w:sz="4" w:space="0" w:color="000000"/>
              <w:bottom w:val="single" w:sz="4" w:space="0" w:color="000000"/>
            </w:tcBorders>
            <w:vAlign w:val="center"/>
          </w:tcPr>
          <w:p w:rsidR="008A2F6B" w:rsidRPr="00160FA8" w:rsidRDefault="008A2F6B" w:rsidP="008A2F6B">
            <w:pPr>
              <w:autoSpaceDE w:val="0"/>
              <w:snapToGrid w:val="0"/>
              <w:spacing w:after="0"/>
              <w:jc w:val="center"/>
              <w:rPr>
                <w:b/>
                <w:sz w:val="20"/>
                <w:szCs w:val="20"/>
              </w:rPr>
            </w:pPr>
            <w:r w:rsidRPr="00160FA8">
              <w:rPr>
                <w:b/>
                <w:sz w:val="20"/>
                <w:szCs w:val="20"/>
              </w:rPr>
              <w:t>всего</w:t>
            </w:r>
          </w:p>
        </w:tc>
        <w:tc>
          <w:tcPr>
            <w:tcW w:w="4632" w:type="dxa"/>
            <w:gridSpan w:val="3"/>
            <w:tcBorders>
              <w:top w:val="single" w:sz="4" w:space="0" w:color="000000"/>
              <w:left w:val="single" w:sz="4" w:space="0" w:color="000000"/>
              <w:bottom w:val="single" w:sz="4" w:space="0" w:color="000000"/>
              <w:right w:val="single" w:sz="4" w:space="0" w:color="000000"/>
            </w:tcBorders>
            <w:vAlign w:val="center"/>
          </w:tcPr>
          <w:p w:rsidR="008A2F6B" w:rsidRPr="00160FA8" w:rsidRDefault="008A2F6B" w:rsidP="008A2F6B">
            <w:pPr>
              <w:autoSpaceDE w:val="0"/>
              <w:snapToGrid w:val="0"/>
              <w:spacing w:after="0"/>
              <w:jc w:val="center"/>
              <w:rPr>
                <w:b/>
                <w:sz w:val="20"/>
                <w:szCs w:val="20"/>
              </w:rPr>
            </w:pPr>
            <w:r w:rsidRPr="00160FA8">
              <w:rPr>
                <w:b/>
                <w:sz w:val="20"/>
                <w:szCs w:val="20"/>
              </w:rPr>
              <w:t>в  т.ч.  с населением</w:t>
            </w:r>
          </w:p>
        </w:tc>
      </w:tr>
      <w:tr w:rsidR="008A2F6B" w:rsidRPr="00375400" w:rsidTr="009A3445">
        <w:trPr>
          <w:jc w:val="center"/>
        </w:trPr>
        <w:tc>
          <w:tcPr>
            <w:tcW w:w="2061" w:type="dxa"/>
            <w:vMerge/>
            <w:tcBorders>
              <w:top w:val="single" w:sz="4" w:space="0" w:color="000000"/>
              <w:left w:val="single" w:sz="4" w:space="0" w:color="000000"/>
              <w:bottom w:val="single" w:sz="4" w:space="0" w:color="000000"/>
            </w:tcBorders>
          </w:tcPr>
          <w:p w:rsidR="008A2F6B" w:rsidRPr="00160FA8" w:rsidRDefault="008A2F6B" w:rsidP="008A2F6B">
            <w:pPr>
              <w:spacing w:after="0"/>
              <w:rPr>
                <w:sz w:val="20"/>
                <w:szCs w:val="20"/>
              </w:rPr>
            </w:pPr>
          </w:p>
        </w:tc>
        <w:tc>
          <w:tcPr>
            <w:tcW w:w="1311" w:type="dxa"/>
            <w:vMerge/>
            <w:tcBorders>
              <w:top w:val="single" w:sz="4" w:space="0" w:color="000000"/>
              <w:left w:val="single" w:sz="4" w:space="0" w:color="000000"/>
              <w:bottom w:val="single" w:sz="4" w:space="0" w:color="000000"/>
            </w:tcBorders>
          </w:tcPr>
          <w:p w:rsidR="008A2F6B" w:rsidRPr="00160FA8" w:rsidRDefault="008A2F6B" w:rsidP="008A2F6B">
            <w:pPr>
              <w:spacing w:after="0"/>
              <w:rPr>
                <w:sz w:val="20"/>
                <w:szCs w:val="20"/>
              </w:rPr>
            </w:pPr>
          </w:p>
        </w:tc>
        <w:tc>
          <w:tcPr>
            <w:tcW w:w="1362" w:type="dxa"/>
            <w:tcBorders>
              <w:top w:val="single" w:sz="4" w:space="0" w:color="000000"/>
              <w:left w:val="single" w:sz="4" w:space="0" w:color="000000"/>
              <w:bottom w:val="single" w:sz="4" w:space="0" w:color="000000"/>
            </w:tcBorders>
          </w:tcPr>
          <w:p w:rsidR="008A2F6B" w:rsidRPr="00160FA8" w:rsidRDefault="008A2F6B" w:rsidP="008A2F6B">
            <w:pPr>
              <w:autoSpaceDE w:val="0"/>
              <w:snapToGrid w:val="0"/>
              <w:spacing w:after="0"/>
              <w:rPr>
                <w:b/>
                <w:sz w:val="20"/>
                <w:szCs w:val="20"/>
              </w:rPr>
            </w:pPr>
          </w:p>
        </w:tc>
        <w:tc>
          <w:tcPr>
            <w:tcW w:w="1472" w:type="dxa"/>
            <w:tcBorders>
              <w:top w:val="single" w:sz="4" w:space="0" w:color="000000"/>
              <w:left w:val="single" w:sz="4" w:space="0" w:color="000000"/>
              <w:bottom w:val="single" w:sz="4" w:space="0" w:color="000000"/>
            </w:tcBorders>
            <w:vAlign w:val="center"/>
          </w:tcPr>
          <w:p w:rsidR="008A2F6B" w:rsidRPr="00160FA8" w:rsidRDefault="008A2F6B" w:rsidP="008A2F6B">
            <w:pPr>
              <w:autoSpaceDE w:val="0"/>
              <w:snapToGrid w:val="0"/>
              <w:spacing w:after="0"/>
              <w:jc w:val="center"/>
              <w:rPr>
                <w:b/>
                <w:sz w:val="20"/>
                <w:szCs w:val="20"/>
              </w:rPr>
            </w:pPr>
            <w:r w:rsidRPr="00160FA8">
              <w:rPr>
                <w:b/>
                <w:sz w:val="20"/>
                <w:szCs w:val="20"/>
              </w:rPr>
              <w:t>0 чел.</w:t>
            </w:r>
          </w:p>
        </w:tc>
        <w:tc>
          <w:tcPr>
            <w:tcW w:w="1682" w:type="dxa"/>
            <w:tcBorders>
              <w:top w:val="single" w:sz="4" w:space="0" w:color="000000"/>
              <w:left w:val="single" w:sz="4" w:space="0" w:color="000000"/>
              <w:bottom w:val="single" w:sz="4" w:space="0" w:color="000000"/>
            </w:tcBorders>
            <w:vAlign w:val="center"/>
          </w:tcPr>
          <w:p w:rsidR="008A2F6B" w:rsidRPr="00160FA8" w:rsidRDefault="008A2F6B" w:rsidP="008A2F6B">
            <w:pPr>
              <w:autoSpaceDE w:val="0"/>
              <w:snapToGrid w:val="0"/>
              <w:spacing w:after="0"/>
              <w:jc w:val="center"/>
              <w:rPr>
                <w:b/>
                <w:sz w:val="20"/>
                <w:szCs w:val="20"/>
              </w:rPr>
            </w:pPr>
            <w:r w:rsidRPr="00160FA8">
              <w:rPr>
                <w:b/>
                <w:sz w:val="20"/>
                <w:szCs w:val="20"/>
              </w:rPr>
              <w:t>1-10 чел.</w:t>
            </w:r>
          </w:p>
        </w:tc>
        <w:tc>
          <w:tcPr>
            <w:tcW w:w="1478" w:type="dxa"/>
            <w:tcBorders>
              <w:top w:val="single" w:sz="4" w:space="0" w:color="000000"/>
              <w:left w:val="single" w:sz="4" w:space="0" w:color="000000"/>
              <w:bottom w:val="single" w:sz="4" w:space="0" w:color="000000"/>
              <w:right w:val="single" w:sz="4" w:space="0" w:color="000000"/>
            </w:tcBorders>
            <w:vAlign w:val="center"/>
          </w:tcPr>
          <w:p w:rsidR="008A2F6B" w:rsidRPr="00160FA8" w:rsidRDefault="008A2F6B" w:rsidP="008A2F6B">
            <w:pPr>
              <w:autoSpaceDE w:val="0"/>
              <w:snapToGrid w:val="0"/>
              <w:spacing w:after="0"/>
              <w:jc w:val="center"/>
              <w:rPr>
                <w:b/>
                <w:sz w:val="20"/>
                <w:szCs w:val="20"/>
              </w:rPr>
            </w:pPr>
            <w:r w:rsidRPr="00160FA8">
              <w:rPr>
                <w:b/>
                <w:sz w:val="20"/>
                <w:szCs w:val="20"/>
              </w:rPr>
              <w:t>11-100 чел</w:t>
            </w:r>
          </w:p>
        </w:tc>
      </w:tr>
      <w:tr w:rsidR="008A2F6B" w:rsidRPr="00375400" w:rsidTr="009A3445">
        <w:trPr>
          <w:trHeight w:val="227"/>
          <w:jc w:val="center"/>
        </w:trPr>
        <w:tc>
          <w:tcPr>
            <w:tcW w:w="2061" w:type="dxa"/>
            <w:tcBorders>
              <w:top w:val="single" w:sz="4" w:space="0" w:color="000000"/>
              <w:left w:val="single" w:sz="4" w:space="0" w:color="000000"/>
              <w:bottom w:val="single" w:sz="4" w:space="0" w:color="000000"/>
            </w:tcBorders>
            <w:vAlign w:val="center"/>
          </w:tcPr>
          <w:p w:rsidR="008A2F6B" w:rsidRPr="00160FA8" w:rsidRDefault="008A2F6B" w:rsidP="008A2F6B">
            <w:pPr>
              <w:pStyle w:val="S2"/>
              <w:snapToGrid w:val="0"/>
              <w:spacing w:line="240" w:lineRule="auto"/>
              <w:ind w:firstLine="0"/>
              <w:jc w:val="left"/>
              <w:rPr>
                <w:b/>
                <w:sz w:val="20"/>
                <w:szCs w:val="20"/>
              </w:rPr>
            </w:pPr>
            <w:r w:rsidRPr="00160FA8">
              <w:rPr>
                <w:b/>
                <w:sz w:val="20"/>
                <w:szCs w:val="20"/>
              </w:rPr>
              <w:t>Морозовское</w:t>
            </w:r>
          </w:p>
        </w:tc>
        <w:tc>
          <w:tcPr>
            <w:tcW w:w="1311" w:type="dxa"/>
            <w:tcBorders>
              <w:top w:val="single" w:sz="4" w:space="0" w:color="000000"/>
              <w:left w:val="single" w:sz="4" w:space="0" w:color="000000"/>
              <w:bottom w:val="single" w:sz="4" w:space="0" w:color="000000"/>
            </w:tcBorders>
            <w:vAlign w:val="center"/>
          </w:tcPr>
          <w:p w:rsidR="008A2F6B" w:rsidRPr="00160FA8" w:rsidRDefault="008A2F6B" w:rsidP="008A2F6B">
            <w:pPr>
              <w:autoSpaceDE w:val="0"/>
              <w:snapToGrid w:val="0"/>
              <w:spacing w:after="0"/>
              <w:jc w:val="center"/>
              <w:rPr>
                <w:b/>
                <w:sz w:val="20"/>
                <w:szCs w:val="20"/>
              </w:rPr>
            </w:pPr>
            <w:r>
              <w:rPr>
                <w:b/>
                <w:sz w:val="20"/>
                <w:szCs w:val="20"/>
              </w:rPr>
              <w:t>2</w:t>
            </w:r>
            <w:r w:rsidR="0051562F">
              <w:rPr>
                <w:b/>
                <w:sz w:val="20"/>
                <w:szCs w:val="20"/>
              </w:rPr>
              <w:t>9</w:t>
            </w:r>
          </w:p>
        </w:tc>
        <w:tc>
          <w:tcPr>
            <w:tcW w:w="1362" w:type="dxa"/>
            <w:tcBorders>
              <w:top w:val="single" w:sz="4" w:space="0" w:color="000000"/>
              <w:left w:val="single" w:sz="4" w:space="0" w:color="000000"/>
              <w:bottom w:val="single" w:sz="4" w:space="0" w:color="000000"/>
            </w:tcBorders>
            <w:vAlign w:val="center"/>
          </w:tcPr>
          <w:p w:rsidR="008A2F6B" w:rsidRPr="00160FA8" w:rsidRDefault="008A2F6B" w:rsidP="008A2F6B">
            <w:pPr>
              <w:autoSpaceDE w:val="0"/>
              <w:snapToGrid w:val="0"/>
              <w:spacing w:after="0"/>
              <w:jc w:val="center"/>
              <w:rPr>
                <w:b/>
                <w:sz w:val="20"/>
                <w:szCs w:val="20"/>
              </w:rPr>
            </w:pPr>
            <w:r w:rsidRPr="00160FA8">
              <w:rPr>
                <w:b/>
                <w:sz w:val="20"/>
                <w:szCs w:val="20"/>
              </w:rPr>
              <w:t>12</w:t>
            </w:r>
          </w:p>
        </w:tc>
        <w:tc>
          <w:tcPr>
            <w:tcW w:w="1472" w:type="dxa"/>
            <w:tcBorders>
              <w:top w:val="single" w:sz="4" w:space="0" w:color="000000"/>
              <w:left w:val="single" w:sz="4" w:space="0" w:color="000000"/>
              <w:bottom w:val="single" w:sz="4" w:space="0" w:color="000000"/>
            </w:tcBorders>
            <w:vAlign w:val="center"/>
          </w:tcPr>
          <w:p w:rsidR="008A2F6B" w:rsidRPr="00160FA8" w:rsidRDefault="008A2F6B" w:rsidP="008A2F6B">
            <w:pPr>
              <w:autoSpaceDE w:val="0"/>
              <w:snapToGrid w:val="0"/>
              <w:spacing w:after="0"/>
              <w:jc w:val="center"/>
              <w:rPr>
                <w:b/>
                <w:sz w:val="20"/>
                <w:szCs w:val="20"/>
              </w:rPr>
            </w:pPr>
            <w:r w:rsidRPr="00160FA8">
              <w:rPr>
                <w:b/>
                <w:sz w:val="20"/>
                <w:szCs w:val="20"/>
              </w:rPr>
              <w:t>4</w:t>
            </w:r>
          </w:p>
        </w:tc>
        <w:tc>
          <w:tcPr>
            <w:tcW w:w="1682" w:type="dxa"/>
            <w:tcBorders>
              <w:top w:val="single" w:sz="4" w:space="0" w:color="000000"/>
              <w:left w:val="single" w:sz="4" w:space="0" w:color="000000"/>
              <w:bottom w:val="single" w:sz="4" w:space="0" w:color="000000"/>
            </w:tcBorders>
            <w:vAlign w:val="center"/>
          </w:tcPr>
          <w:p w:rsidR="008A2F6B" w:rsidRPr="00160FA8" w:rsidRDefault="008A2F6B" w:rsidP="008A2F6B">
            <w:pPr>
              <w:autoSpaceDE w:val="0"/>
              <w:snapToGrid w:val="0"/>
              <w:spacing w:after="0"/>
              <w:jc w:val="center"/>
              <w:rPr>
                <w:b/>
                <w:sz w:val="20"/>
                <w:szCs w:val="20"/>
              </w:rPr>
            </w:pPr>
            <w:r w:rsidRPr="00160FA8">
              <w:rPr>
                <w:b/>
                <w:sz w:val="20"/>
                <w:szCs w:val="20"/>
              </w:rPr>
              <w:t>5</w:t>
            </w:r>
          </w:p>
        </w:tc>
        <w:tc>
          <w:tcPr>
            <w:tcW w:w="1478" w:type="dxa"/>
            <w:tcBorders>
              <w:top w:val="single" w:sz="4" w:space="0" w:color="000000"/>
              <w:left w:val="single" w:sz="4" w:space="0" w:color="000000"/>
              <w:bottom w:val="single" w:sz="4" w:space="0" w:color="000000"/>
              <w:right w:val="single" w:sz="4" w:space="0" w:color="000000"/>
            </w:tcBorders>
            <w:vAlign w:val="center"/>
          </w:tcPr>
          <w:p w:rsidR="008A2F6B" w:rsidRPr="00160FA8" w:rsidRDefault="008A2F6B" w:rsidP="008A2F6B">
            <w:pPr>
              <w:autoSpaceDE w:val="0"/>
              <w:snapToGrid w:val="0"/>
              <w:spacing w:after="0"/>
              <w:jc w:val="center"/>
              <w:rPr>
                <w:b/>
                <w:sz w:val="20"/>
                <w:szCs w:val="20"/>
              </w:rPr>
            </w:pPr>
            <w:r w:rsidRPr="00160FA8">
              <w:rPr>
                <w:b/>
                <w:sz w:val="20"/>
                <w:szCs w:val="20"/>
              </w:rPr>
              <w:t>3</w:t>
            </w:r>
          </w:p>
        </w:tc>
      </w:tr>
      <w:tr w:rsidR="008A2F6B" w:rsidRPr="00375400" w:rsidTr="009A3445">
        <w:trPr>
          <w:trHeight w:val="227"/>
          <w:jc w:val="center"/>
        </w:trPr>
        <w:tc>
          <w:tcPr>
            <w:tcW w:w="2061" w:type="dxa"/>
            <w:tcBorders>
              <w:top w:val="single" w:sz="4" w:space="0" w:color="000000"/>
              <w:left w:val="single" w:sz="4" w:space="0" w:color="000000"/>
              <w:bottom w:val="single" w:sz="4" w:space="0" w:color="000000"/>
            </w:tcBorders>
            <w:vAlign w:val="center"/>
          </w:tcPr>
          <w:p w:rsidR="008A2F6B" w:rsidRPr="00160FA8" w:rsidRDefault="008A2F6B" w:rsidP="008A2F6B">
            <w:pPr>
              <w:pStyle w:val="S2"/>
              <w:snapToGrid w:val="0"/>
              <w:spacing w:line="240" w:lineRule="auto"/>
              <w:ind w:firstLine="0"/>
              <w:jc w:val="left"/>
              <w:rPr>
                <w:b/>
                <w:sz w:val="20"/>
                <w:szCs w:val="20"/>
              </w:rPr>
            </w:pPr>
          </w:p>
        </w:tc>
        <w:tc>
          <w:tcPr>
            <w:tcW w:w="1311" w:type="dxa"/>
            <w:tcBorders>
              <w:top w:val="single" w:sz="4" w:space="0" w:color="000000"/>
              <w:left w:val="single" w:sz="4" w:space="0" w:color="000000"/>
              <w:bottom w:val="single" w:sz="4" w:space="0" w:color="000000"/>
            </w:tcBorders>
            <w:vAlign w:val="center"/>
          </w:tcPr>
          <w:p w:rsidR="008A2F6B" w:rsidRPr="00160FA8" w:rsidRDefault="008A2F6B" w:rsidP="008A2F6B">
            <w:pPr>
              <w:autoSpaceDE w:val="0"/>
              <w:snapToGrid w:val="0"/>
              <w:spacing w:after="0"/>
              <w:jc w:val="center"/>
              <w:rPr>
                <w:sz w:val="20"/>
                <w:szCs w:val="20"/>
              </w:rPr>
            </w:pPr>
          </w:p>
        </w:tc>
        <w:tc>
          <w:tcPr>
            <w:tcW w:w="1362" w:type="dxa"/>
            <w:tcBorders>
              <w:top w:val="single" w:sz="4" w:space="0" w:color="000000"/>
              <w:left w:val="single" w:sz="4" w:space="0" w:color="000000"/>
              <w:bottom w:val="single" w:sz="4" w:space="0" w:color="000000"/>
            </w:tcBorders>
            <w:vAlign w:val="center"/>
          </w:tcPr>
          <w:p w:rsidR="008A2F6B" w:rsidRPr="00160FA8" w:rsidRDefault="008A2F6B" w:rsidP="008A2F6B">
            <w:pPr>
              <w:autoSpaceDE w:val="0"/>
              <w:snapToGrid w:val="0"/>
              <w:spacing w:after="0"/>
              <w:jc w:val="center"/>
              <w:rPr>
                <w:sz w:val="20"/>
                <w:szCs w:val="20"/>
              </w:rPr>
            </w:pPr>
          </w:p>
        </w:tc>
        <w:tc>
          <w:tcPr>
            <w:tcW w:w="1472" w:type="dxa"/>
            <w:tcBorders>
              <w:top w:val="single" w:sz="4" w:space="0" w:color="000000"/>
              <w:left w:val="single" w:sz="4" w:space="0" w:color="000000"/>
              <w:bottom w:val="single" w:sz="4" w:space="0" w:color="000000"/>
            </w:tcBorders>
            <w:vAlign w:val="center"/>
          </w:tcPr>
          <w:p w:rsidR="008A2F6B" w:rsidRPr="00160FA8" w:rsidRDefault="008A2F6B" w:rsidP="008A2F6B">
            <w:pPr>
              <w:autoSpaceDE w:val="0"/>
              <w:snapToGrid w:val="0"/>
              <w:spacing w:after="0"/>
              <w:rPr>
                <w:sz w:val="20"/>
                <w:szCs w:val="20"/>
              </w:rPr>
            </w:pPr>
            <w:r w:rsidRPr="00160FA8">
              <w:rPr>
                <w:sz w:val="20"/>
                <w:szCs w:val="20"/>
              </w:rPr>
              <w:t>д. Удуново</w:t>
            </w:r>
          </w:p>
        </w:tc>
        <w:tc>
          <w:tcPr>
            <w:tcW w:w="1682" w:type="dxa"/>
            <w:tcBorders>
              <w:top w:val="single" w:sz="4" w:space="0" w:color="000000"/>
              <w:left w:val="single" w:sz="4" w:space="0" w:color="000000"/>
              <w:bottom w:val="single" w:sz="4" w:space="0" w:color="000000"/>
            </w:tcBorders>
            <w:vAlign w:val="center"/>
          </w:tcPr>
          <w:p w:rsidR="008A2F6B" w:rsidRPr="00160FA8" w:rsidRDefault="008A2F6B" w:rsidP="008A2F6B">
            <w:pPr>
              <w:autoSpaceDE w:val="0"/>
              <w:snapToGrid w:val="0"/>
              <w:spacing w:after="0"/>
              <w:rPr>
                <w:sz w:val="20"/>
                <w:szCs w:val="20"/>
              </w:rPr>
            </w:pPr>
            <w:r w:rsidRPr="00160FA8">
              <w:rPr>
                <w:sz w:val="20"/>
                <w:szCs w:val="20"/>
              </w:rPr>
              <w:t>д. Дашково</w:t>
            </w:r>
          </w:p>
        </w:tc>
        <w:tc>
          <w:tcPr>
            <w:tcW w:w="1478" w:type="dxa"/>
            <w:tcBorders>
              <w:top w:val="single" w:sz="4" w:space="0" w:color="000000"/>
              <w:left w:val="single" w:sz="4" w:space="0" w:color="000000"/>
              <w:bottom w:val="single" w:sz="4" w:space="0" w:color="000000"/>
              <w:right w:val="single" w:sz="4" w:space="0" w:color="000000"/>
            </w:tcBorders>
          </w:tcPr>
          <w:p w:rsidR="008A2F6B" w:rsidRPr="00160FA8" w:rsidRDefault="008A2F6B" w:rsidP="008A2F6B">
            <w:pPr>
              <w:autoSpaceDE w:val="0"/>
              <w:snapToGrid w:val="0"/>
              <w:spacing w:after="0"/>
              <w:rPr>
                <w:sz w:val="20"/>
                <w:szCs w:val="20"/>
              </w:rPr>
            </w:pPr>
            <w:r w:rsidRPr="00160FA8">
              <w:rPr>
                <w:sz w:val="20"/>
                <w:szCs w:val="20"/>
              </w:rPr>
              <w:t>д. Санники</w:t>
            </w:r>
          </w:p>
        </w:tc>
      </w:tr>
      <w:tr w:rsidR="008A2F6B" w:rsidRPr="00375400" w:rsidTr="009A3445">
        <w:trPr>
          <w:trHeight w:val="227"/>
          <w:jc w:val="center"/>
        </w:trPr>
        <w:tc>
          <w:tcPr>
            <w:tcW w:w="2061" w:type="dxa"/>
            <w:tcBorders>
              <w:top w:val="single" w:sz="4" w:space="0" w:color="000000"/>
              <w:left w:val="single" w:sz="4" w:space="0" w:color="000000"/>
              <w:bottom w:val="single" w:sz="4" w:space="0" w:color="000000"/>
            </w:tcBorders>
            <w:vAlign w:val="center"/>
          </w:tcPr>
          <w:p w:rsidR="008A2F6B" w:rsidRPr="00160FA8" w:rsidRDefault="008A2F6B" w:rsidP="008A2F6B">
            <w:pPr>
              <w:pStyle w:val="S2"/>
              <w:snapToGrid w:val="0"/>
              <w:spacing w:line="240" w:lineRule="auto"/>
              <w:ind w:firstLine="0"/>
              <w:jc w:val="left"/>
              <w:rPr>
                <w:sz w:val="20"/>
                <w:szCs w:val="20"/>
              </w:rPr>
            </w:pPr>
          </w:p>
        </w:tc>
        <w:tc>
          <w:tcPr>
            <w:tcW w:w="1311" w:type="dxa"/>
            <w:tcBorders>
              <w:top w:val="single" w:sz="4" w:space="0" w:color="000000"/>
              <w:left w:val="single" w:sz="4" w:space="0" w:color="000000"/>
              <w:bottom w:val="single" w:sz="4" w:space="0" w:color="000000"/>
            </w:tcBorders>
            <w:vAlign w:val="center"/>
          </w:tcPr>
          <w:p w:rsidR="008A2F6B" w:rsidRPr="00160FA8" w:rsidRDefault="008A2F6B" w:rsidP="008A2F6B">
            <w:pPr>
              <w:autoSpaceDE w:val="0"/>
              <w:snapToGrid w:val="0"/>
              <w:spacing w:after="0"/>
              <w:jc w:val="center"/>
              <w:rPr>
                <w:sz w:val="20"/>
                <w:szCs w:val="20"/>
              </w:rPr>
            </w:pPr>
          </w:p>
        </w:tc>
        <w:tc>
          <w:tcPr>
            <w:tcW w:w="1362" w:type="dxa"/>
            <w:tcBorders>
              <w:top w:val="single" w:sz="4" w:space="0" w:color="000000"/>
              <w:left w:val="single" w:sz="4" w:space="0" w:color="000000"/>
              <w:bottom w:val="single" w:sz="4" w:space="0" w:color="000000"/>
            </w:tcBorders>
            <w:vAlign w:val="center"/>
          </w:tcPr>
          <w:p w:rsidR="008A2F6B" w:rsidRPr="00160FA8" w:rsidRDefault="008A2F6B" w:rsidP="008A2F6B">
            <w:pPr>
              <w:autoSpaceDE w:val="0"/>
              <w:snapToGrid w:val="0"/>
              <w:spacing w:after="0"/>
              <w:jc w:val="center"/>
              <w:rPr>
                <w:sz w:val="20"/>
                <w:szCs w:val="20"/>
              </w:rPr>
            </w:pPr>
          </w:p>
        </w:tc>
        <w:tc>
          <w:tcPr>
            <w:tcW w:w="1472" w:type="dxa"/>
            <w:tcBorders>
              <w:top w:val="single" w:sz="4" w:space="0" w:color="000000"/>
              <w:left w:val="single" w:sz="4" w:space="0" w:color="000000"/>
              <w:bottom w:val="single" w:sz="4" w:space="0" w:color="000000"/>
            </w:tcBorders>
            <w:vAlign w:val="center"/>
          </w:tcPr>
          <w:p w:rsidR="008A2F6B" w:rsidRPr="00160FA8" w:rsidRDefault="008A2F6B" w:rsidP="008A2F6B">
            <w:pPr>
              <w:autoSpaceDE w:val="0"/>
              <w:snapToGrid w:val="0"/>
              <w:spacing w:after="0"/>
              <w:rPr>
                <w:sz w:val="20"/>
                <w:szCs w:val="20"/>
              </w:rPr>
            </w:pPr>
            <w:r w:rsidRPr="00160FA8">
              <w:rPr>
                <w:sz w:val="20"/>
                <w:szCs w:val="20"/>
              </w:rPr>
              <w:t>д. Никитино</w:t>
            </w:r>
          </w:p>
        </w:tc>
        <w:tc>
          <w:tcPr>
            <w:tcW w:w="1682" w:type="dxa"/>
            <w:tcBorders>
              <w:top w:val="single" w:sz="4" w:space="0" w:color="000000"/>
              <w:left w:val="single" w:sz="4" w:space="0" w:color="000000"/>
              <w:bottom w:val="single" w:sz="4" w:space="0" w:color="000000"/>
            </w:tcBorders>
            <w:vAlign w:val="center"/>
          </w:tcPr>
          <w:p w:rsidR="008A2F6B" w:rsidRPr="00160FA8" w:rsidRDefault="008A2F6B" w:rsidP="008A2F6B">
            <w:pPr>
              <w:autoSpaceDE w:val="0"/>
              <w:snapToGrid w:val="0"/>
              <w:spacing w:after="0"/>
              <w:rPr>
                <w:sz w:val="20"/>
                <w:szCs w:val="20"/>
              </w:rPr>
            </w:pPr>
            <w:r w:rsidRPr="00160FA8">
              <w:rPr>
                <w:sz w:val="20"/>
                <w:szCs w:val="20"/>
              </w:rPr>
              <w:t>д. Ермолиха</w:t>
            </w:r>
          </w:p>
        </w:tc>
        <w:tc>
          <w:tcPr>
            <w:tcW w:w="1478" w:type="dxa"/>
            <w:tcBorders>
              <w:top w:val="single" w:sz="4" w:space="0" w:color="000000"/>
              <w:left w:val="single" w:sz="4" w:space="0" w:color="000000"/>
              <w:bottom w:val="single" w:sz="4" w:space="0" w:color="000000"/>
              <w:right w:val="single" w:sz="4" w:space="0" w:color="000000"/>
            </w:tcBorders>
          </w:tcPr>
          <w:p w:rsidR="008A2F6B" w:rsidRPr="00160FA8" w:rsidRDefault="008A2F6B" w:rsidP="008A2F6B">
            <w:pPr>
              <w:autoSpaceDE w:val="0"/>
              <w:snapToGrid w:val="0"/>
              <w:spacing w:after="0"/>
              <w:rPr>
                <w:sz w:val="20"/>
                <w:szCs w:val="20"/>
              </w:rPr>
            </w:pPr>
          </w:p>
        </w:tc>
      </w:tr>
      <w:tr w:rsidR="008A2F6B" w:rsidRPr="00375400" w:rsidTr="009A3445">
        <w:trPr>
          <w:trHeight w:val="227"/>
          <w:jc w:val="center"/>
        </w:trPr>
        <w:tc>
          <w:tcPr>
            <w:tcW w:w="2061" w:type="dxa"/>
            <w:tcBorders>
              <w:top w:val="single" w:sz="4" w:space="0" w:color="000000"/>
              <w:left w:val="single" w:sz="4" w:space="0" w:color="000000"/>
              <w:bottom w:val="single" w:sz="4" w:space="0" w:color="000000"/>
            </w:tcBorders>
            <w:vAlign w:val="center"/>
          </w:tcPr>
          <w:p w:rsidR="008A2F6B" w:rsidRPr="00160FA8" w:rsidRDefault="008A2F6B" w:rsidP="008A2F6B">
            <w:pPr>
              <w:pStyle w:val="S2"/>
              <w:snapToGrid w:val="0"/>
              <w:spacing w:line="240" w:lineRule="auto"/>
              <w:ind w:firstLine="0"/>
              <w:jc w:val="left"/>
              <w:rPr>
                <w:spacing w:val="-6"/>
                <w:sz w:val="20"/>
                <w:szCs w:val="20"/>
              </w:rPr>
            </w:pPr>
          </w:p>
        </w:tc>
        <w:tc>
          <w:tcPr>
            <w:tcW w:w="1311" w:type="dxa"/>
            <w:tcBorders>
              <w:top w:val="single" w:sz="4" w:space="0" w:color="000000"/>
              <w:left w:val="single" w:sz="4" w:space="0" w:color="000000"/>
              <w:bottom w:val="single" w:sz="4" w:space="0" w:color="000000"/>
            </w:tcBorders>
            <w:vAlign w:val="center"/>
          </w:tcPr>
          <w:p w:rsidR="008A2F6B" w:rsidRPr="00160FA8" w:rsidRDefault="008A2F6B" w:rsidP="008A2F6B">
            <w:pPr>
              <w:autoSpaceDE w:val="0"/>
              <w:snapToGrid w:val="0"/>
              <w:spacing w:after="0"/>
              <w:jc w:val="center"/>
              <w:rPr>
                <w:sz w:val="20"/>
                <w:szCs w:val="20"/>
              </w:rPr>
            </w:pPr>
          </w:p>
        </w:tc>
        <w:tc>
          <w:tcPr>
            <w:tcW w:w="1362" w:type="dxa"/>
            <w:tcBorders>
              <w:top w:val="single" w:sz="4" w:space="0" w:color="000000"/>
              <w:left w:val="single" w:sz="4" w:space="0" w:color="000000"/>
              <w:bottom w:val="single" w:sz="4" w:space="0" w:color="000000"/>
            </w:tcBorders>
            <w:vAlign w:val="center"/>
          </w:tcPr>
          <w:p w:rsidR="008A2F6B" w:rsidRPr="00160FA8" w:rsidRDefault="008A2F6B" w:rsidP="008A2F6B">
            <w:pPr>
              <w:autoSpaceDE w:val="0"/>
              <w:snapToGrid w:val="0"/>
              <w:spacing w:after="0"/>
              <w:jc w:val="center"/>
              <w:rPr>
                <w:sz w:val="20"/>
                <w:szCs w:val="20"/>
              </w:rPr>
            </w:pPr>
          </w:p>
        </w:tc>
        <w:tc>
          <w:tcPr>
            <w:tcW w:w="1472" w:type="dxa"/>
            <w:tcBorders>
              <w:top w:val="single" w:sz="4" w:space="0" w:color="000000"/>
              <w:left w:val="single" w:sz="4" w:space="0" w:color="000000"/>
              <w:bottom w:val="single" w:sz="4" w:space="0" w:color="000000"/>
            </w:tcBorders>
            <w:vAlign w:val="center"/>
          </w:tcPr>
          <w:p w:rsidR="008A2F6B" w:rsidRPr="00160FA8" w:rsidRDefault="008A2F6B" w:rsidP="008A2F6B">
            <w:pPr>
              <w:autoSpaceDE w:val="0"/>
              <w:snapToGrid w:val="0"/>
              <w:spacing w:after="0"/>
              <w:rPr>
                <w:sz w:val="20"/>
                <w:szCs w:val="20"/>
              </w:rPr>
            </w:pPr>
            <w:r w:rsidRPr="00160FA8">
              <w:rPr>
                <w:sz w:val="20"/>
                <w:szCs w:val="20"/>
              </w:rPr>
              <w:t>д. Сосново</w:t>
            </w:r>
          </w:p>
        </w:tc>
        <w:tc>
          <w:tcPr>
            <w:tcW w:w="1682" w:type="dxa"/>
            <w:tcBorders>
              <w:top w:val="single" w:sz="4" w:space="0" w:color="000000"/>
              <w:left w:val="single" w:sz="4" w:space="0" w:color="000000"/>
              <w:bottom w:val="single" w:sz="4" w:space="0" w:color="000000"/>
            </w:tcBorders>
            <w:vAlign w:val="center"/>
          </w:tcPr>
          <w:p w:rsidR="008A2F6B" w:rsidRPr="00160FA8" w:rsidRDefault="008A2F6B" w:rsidP="008A2F6B">
            <w:pPr>
              <w:autoSpaceDE w:val="0"/>
              <w:snapToGrid w:val="0"/>
              <w:spacing w:after="0"/>
              <w:rPr>
                <w:sz w:val="20"/>
                <w:szCs w:val="20"/>
              </w:rPr>
            </w:pPr>
            <w:r w:rsidRPr="00160FA8">
              <w:rPr>
                <w:sz w:val="20"/>
                <w:szCs w:val="20"/>
              </w:rPr>
              <w:t>д. Никитцыно</w:t>
            </w:r>
          </w:p>
        </w:tc>
        <w:tc>
          <w:tcPr>
            <w:tcW w:w="1478" w:type="dxa"/>
            <w:tcBorders>
              <w:top w:val="single" w:sz="4" w:space="0" w:color="000000"/>
              <w:left w:val="single" w:sz="4" w:space="0" w:color="000000"/>
              <w:bottom w:val="single" w:sz="4" w:space="0" w:color="000000"/>
              <w:right w:val="single" w:sz="4" w:space="0" w:color="000000"/>
            </w:tcBorders>
          </w:tcPr>
          <w:p w:rsidR="008A2F6B" w:rsidRPr="00160FA8" w:rsidRDefault="008A2F6B" w:rsidP="008A2F6B">
            <w:pPr>
              <w:autoSpaceDE w:val="0"/>
              <w:snapToGrid w:val="0"/>
              <w:spacing w:after="0"/>
              <w:rPr>
                <w:sz w:val="20"/>
                <w:szCs w:val="20"/>
              </w:rPr>
            </w:pPr>
          </w:p>
        </w:tc>
      </w:tr>
      <w:tr w:rsidR="008A2F6B" w:rsidRPr="00375400" w:rsidTr="009A3445">
        <w:trPr>
          <w:trHeight w:val="227"/>
          <w:jc w:val="center"/>
        </w:trPr>
        <w:tc>
          <w:tcPr>
            <w:tcW w:w="2061" w:type="dxa"/>
            <w:tcBorders>
              <w:top w:val="single" w:sz="4" w:space="0" w:color="000000"/>
              <w:left w:val="single" w:sz="4" w:space="0" w:color="000000"/>
              <w:bottom w:val="single" w:sz="4" w:space="0" w:color="000000"/>
            </w:tcBorders>
            <w:vAlign w:val="center"/>
          </w:tcPr>
          <w:p w:rsidR="008A2F6B" w:rsidRPr="00160FA8" w:rsidRDefault="008A2F6B" w:rsidP="008A2F6B">
            <w:pPr>
              <w:pStyle w:val="S2"/>
              <w:snapToGrid w:val="0"/>
              <w:spacing w:line="240" w:lineRule="auto"/>
              <w:ind w:firstLine="0"/>
              <w:jc w:val="left"/>
              <w:rPr>
                <w:spacing w:val="-6"/>
                <w:sz w:val="20"/>
                <w:szCs w:val="20"/>
              </w:rPr>
            </w:pPr>
          </w:p>
        </w:tc>
        <w:tc>
          <w:tcPr>
            <w:tcW w:w="1311" w:type="dxa"/>
            <w:tcBorders>
              <w:top w:val="single" w:sz="4" w:space="0" w:color="000000"/>
              <w:left w:val="single" w:sz="4" w:space="0" w:color="000000"/>
              <w:bottom w:val="single" w:sz="4" w:space="0" w:color="000000"/>
            </w:tcBorders>
            <w:vAlign w:val="center"/>
          </w:tcPr>
          <w:p w:rsidR="008A2F6B" w:rsidRPr="00160FA8" w:rsidRDefault="008A2F6B" w:rsidP="008A2F6B">
            <w:pPr>
              <w:autoSpaceDE w:val="0"/>
              <w:snapToGrid w:val="0"/>
              <w:spacing w:after="0"/>
              <w:jc w:val="center"/>
              <w:rPr>
                <w:sz w:val="20"/>
                <w:szCs w:val="20"/>
              </w:rPr>
            </w:pPr>
          </w:p>
        </w:tc>
        <w:tc>
          <w:tcPr>
            <w:tcW w:w="1362" w:type="dxa"/>
            <w:tcBorders>
              <w:top w:val="single" w:sz="4" w:space="0" w:color="000000"/>
              <w:left w:val="single" w:sz="4" w:space="0" w:color="000000"/>
              <w:bottom w:val="single" w:sz="4" w:space="0" w:color="000000"/>
            </w:tcBorders>
            <w:vAlign w:val="center"/>
          </w:tcPr>
          <w:p w:rsidR="008A2F6B" w:rsidRPr="00160FA8" w:rsidRDefault="008A2F6B" w:rsidP="008A2F6B">
            <w:pPr>
              <w:autoSpaceDE w:val="0"/>
              <w:snapToGrid w:val="0"/>
              <w:spacing w:after="0"/>
              <w:jc w:val="center"/>
              <w:rPr>
                <w:sz w:val="20"/>
                <w:szCs w:val="20"/>
              </w:rPr>
            </w:pPr>
          </w:p>
        </w:tc>
        <w:tc>
          <w:tcPr>
            <w:tcW w:w="1472" w:type="dxa"/>
            <w:tcBorders>
              <w:top w:val="single" w:sz="4" w:space="0" w:color="000000"/>
              <w:left w:val="single" w:sz="4" w:space="0" w:color="000000"/>
              <w:bottom w:val="single" w:sz="4" w:space="0" w:color="000000"/>
            </w:tcBorders>
            <w:vAlign w:val="center"/>
          </w:tcPr>
          <w:p w:rsidR="008A2F6B" w:rsidRPr="00160FA8" w:rsidRDefault="008A2F6B" w:rsidP="008A2F6B">
            <w:pPr>
              <w:autoSpaceDE w:val="0"/>
              <w:snapToGrid w:val="0"/>
              <w:spacing w:after="0"/>
              <w:rPr>
                <w:sz w:val="20"/>
                <w:szCs w:val="20"/>
              </w:rPr>
            </w:pPr>
            <w:r w:rsidRPr="00160FA8">
              <w:rPr>
                <w:sz w:val="20"/>
                <w:szCs w:val="20"/>
              </w:rPr>
              <w:t>д. Яковино</w:t>
            </w:r>
          </w:p>
        </w:tc>
        <w:tc>
          <w:tcPr>
            <w:tcW w:w="1682" w:type="dxa"/>
            <w:tcBorders>
              <w:top w:val="single" w:sz="4" w:space="0" w:color="000000"/>
              <w:left w:val="single" w:sz="4" w:space="0" w:color="000000"/>
              <w:bottom w:val="single" w:sz="4" w:space="0" w:color="000000"/>
            </w:tcBorders>
            <w:vAlign w:val="center"/>
          </w:tcPr>
          <w:p w:rsidR="008A2F6B" w:rsidRPr="00160FA8" w:rsidRDefault="008A2F6B" w:rsidP="008A2F6B">
            <w:pPr>
              <w:autoSpaceDE w:val="0"/>
              <w:snapToGrid w:val="0"/>
              <w:spacing w:after="0"/>
              <w:rPr>
                <w:sz w:val="20"/>
                <w:szCs w:val="20"/>
              </w:rPr>
            </w:pPr>
            <w:r w:rsidRPr="00160FA8">
              <w:rPr>
                <w:sz w:val="20"/>
                <w:szCs w:val="20"/>
              </w:rPr>
              <w:t>д. Шиборская</w:t>
            </w:r>
          </w:p>
        </w:tc>
        <w:tc>
          <w:tcPr>
            <w:tcW w:w="1478" w:type="dxa"/>
            <w:tcBorders>
              <w:top w:val="single" w:sz="4" w:space="0" w:color="000000"/>
              <w:left w:val="single" w:sz="4" w:space="0" w:color="000000"/>
              <w:bottom w:val="single" w:sz="4" w:space="0" w:color="000000"/>
              <w:right w:val="single" w:sz="4" w:space="0" w:color="000000"/>
            </w:tcBorders>
          </w:tcPr>
          <w:p w:rsidR="008A2F6B" w:rsidRPr="00160FA8" w:rsidRDefault="008A2F6B" w:rsidP="008A2F6B">
            <w:pPr>
              <w:autoSpaceDE w:val="0"/>
              <w:snapToGrid w:val="0"/>
              <w:spacing w:after="0"/>
              <w:rPr>
                <w:sz w:val="20"/>
                <w:szCs w:val="20"/>
              </w:rPr>
            </w:pPr>
          </w:p>
        </w:tc>
      </w:tr>
      <w:tr w:rsidR="008A2F6B" w:rsidRPr="00375400" w:rsidTr="009A3445">
        <w:trPr>
          <w:trHeight w:val="227"/>
          <w:jc w:val="center"/>
        </w:trPr>
        <w:tc>
          <w:tcPr>
            <w:tcW w:w="2061" w:type="dxa"/>
            <w:tcBorders>
              <w:top w:val="single" w:sz="4" w:space="0" w:color="000000"/>
              <w:left w:val="single" w:sz="4" w:space="0" w:color="000000"/>
              <w:bottom w:val="single" w:sz="4" w:space="0" w:color="000000"/>
            </w:tcBorders>
            <w:vAlign w:val="center"/>
          </w:tcPr>
          <w:p w:rsidR="008A2F6B" w:rsidRPr="00160FA8" w:rsidRDefault="008A2F6B" w:rsidP="008A2F6B">
            <w:pPr>
              <w:pStyle w:val="S2"/>
              <w:snapToGrid w:val="0"/>
              <w:spacing w:line="240" w:lineRule="auto"/>
              <w:ind w:firstLine="0"/>
              <w:jc w:val="left"/>
              <w:rPr>
                <w:spacing w:val="-6"/>
                <w:sz w:val="20"/>
                <w:szCs w:val="20"/>
              </w:rPr>
            </w:pPr>
          </w:p>
        </w:tc>
        <w:tc>
          <w:tcPr>
            <w:tcW w:w="1311" w:type="dxa"/>
            <w:tcBorders>
              <w:top w:val="single" w:sz="4" w:space="0" w:color="000000"/>
              <w:left w:val="single" w:sz="4" w:space="0" w:color="000000"/>
              <w:bottom w:val="single" w:sz="4" w:space="0" w:color="000000"/>
            </w:tcBorders>
            <w:vAlign w:val="center"/>
          </w:tcPr>
          <w:p w:rsidR="008A2F6B" w:rsidRPr="00160FA8" w:rsidRDefault="008A2F6B" w:rsidP="008A2F6B">
            <w:pPr>
              <w:autoSpaceDE w:val="0"/>
              <w:snapToGrid w:val="0"/>
              <w:spacing w:after="0"/>
              <w:jc w:val="center"/>
              <w:rPr>
                <w:sz w:val="20"/>
                <w:szCs w:val="20"/>
              </w:rPr>
            </w:pPr>
          </w:p>
        </w:tc>
        <w:tc>
          <w:tcPr>
            <w:tcW w:w="1362" w:type="dxa"/>
            <w:tcBorders>
              <w:top w:val="single" w:sz="4" w:space="0" w:color="000000"/>
              <w:left w:val="single" w:sz="4" w:space="0" w:color="000000"/>
              <w:bottom w:val="single" w:sz="4" w:space="0" w:color="000000"/>
            </w:tcBorders>
            <w:vAlign w:val="center"/>
          </w:tcPr>
          <w:p w:rsidR="008A2F6B" w:rsidRPr="00160FA8" w:rsidRDefault="008A2F6B" w:rsidP="008A2F6B">
            <w:pPr>
              <w:autoSpaceDE w:val="0"/>
              <w:snapToGrid w:val="0"/>
              <w:spacing w:after="0"/>
              <w:jc w:val="center"/>
              <w:rPr>
                <w:sz w:val="20"/>
                <w:szCs w:val="20"/>
              </w:rPr>
            </w:pPr>
          </w:p>
        </w:tc>
        <w:tc>
          <w:tcPr>
            <w:tcW w:w="1472" w:type="dxa"/>
            <w:tcBorders>
              <w:top w:val="single" w:sz="4" w:space="0" w:color="000000"/>
              <w:left w:val="single" w:sz="4" w:space="0" w:color="000000"/>
              <w:bottom w:val="single" w:sz="4" w:space="0" w:color="000000"/>
            </w:tcBorders>
            <w:vAlign w:val="center"/>
          </w:tcPr>
          <w:p w:rsidR="008A2F6B" w:rsidRPr="00160FA8" w:rsidRDefault="008A2F6B" w:rsidP="008A2F6B">
            <w:pPr>
              <w:autoSpaceDE w:val="0"/>
              <w:snapToGrid w:val="0"/>
              <w:spacing w:after="0"/>
              <w:rPr>
                <w:sz w:val="20"/>
                <w:szCs w:val="20"/>
              </w:rPr>
            </w:pPr>
            <w:r w:rsidRPr="00160FA8">
              <w:rPr>
                <w:sz w:val="20"/>
                <w:szCs w:val="20"/>
              </w:rPr>
              <w:t>д. Пеньково</w:t>
            </w:r>
          </w:p>
        </w:tc>
        <w:tc>
          <w:tcPr>
            <w:tcW w:w="1682" w:type="dxa"/>
            <w:tcBorders>
              <w:top w:val="single" w:sz="4" w:space="0" w:color="000000"/>
              <w:left w:val="single" w:sz="4" w:space="0" w:color="000000"/>
              <w:bottom w:val="single" w:sz="4" w:space="0" w:color="000000"/>
            </w:tcBorders>
            <w:vAlign w:val="center"/>
          </w:tcPr>
          <w:p w:rsidR="008A2F6B" w:rsidRPr="00160FA8" w:rsidRDefault="008A2F6B" w:rsidP="008A2F6B">
            <w:pPr>
              <w:autoSpaceDE w:val="0"/>
              <w:snapToGrid w:val="0"/>
              <w:spacing w:after="0"/>
              <w:rPr>
                <w:sz w:val="20"/>
                <w:szCs w:val="20"/>
              </w:rPr>
            </w:pPr>
          </w:p>
        </w:tc>
        <w:tc>
          <w:tcPr>
            <w:tcW w:w="1478" w:type="dxa"/>
            <w:tcBorders>
              <w:top w:val="single" w:sz="4" w:space="0" w:color="000000"/>
              <w:left w:val="single" w:sz="4" w:space="0" w:color="000000"/>
              <w:bottom w:val="single" w:sz="4" w:space="0" w:color="000000"/>
              <w:right w:val="single" w:sz="4" w:space="0" w:color="000000"/>
            </w:tcBorders>
          </w:tcPr>
          <w:p w:rsidR="008A2F6B" w:rsidRPr="00160FA8" w:rsidRDefault="008A2F6B" w:rsidP="008A2F6B">
            <w:pPr>
              <w:autoSpaceDE w:val="0"/>
              <w:snapToGrid w:val="0"/>
              <w:spacing w:after="0"/>
              <w:rPr>
                <w:sz w:val="20"/>
                <w:szCs w:val="20"/>
              </w:rPr>
            </w:pPr>
          </w:p>
        </w:tc>
      </w:tr>
      <w:tr w:rsidR="008A2F6B" w:rsidRPr="00375400" w:rsidTr="009A3445">
        <w:trPr>
          <w:trHeight w:val="227"/>
          <w:jc w:val="center"/>
        </w:trPr>
        <w:tc>
          <w:tcPr>
            <w:tcW w:w="2061" w:type="dxa"/>
            <w:tcBorders>
              <w:top w:val="single" w:sz="4" w:space="0" w:color="000000"/>
              <w:left w:val="single" w:sz="4" w:space="0" w:color="000000"/>
              <w:bottom w:val="single" w:sz="4" w:space="0" w:color="000000"/>
            </w:tcBorders>
            <w:vAlign w:val="center"/>
          </w:tcPr>
          <w:p w:rsidR="008A2F6B" w:rsidRPr="00160FA8" w:rsidRDefault="008A2F6B" w:rsidP="008A2F6B">
            <w:pPr>
              <w:pStyle w:val="S2"/>
              <w:snapToGrid w:val="0"/>
              <w:spacing w:line="240" w:lineRule="auto"/>
              <w:ind w:firstLine="0"/>
              <w:jc w:val="left"/>
              <w:rPr>
                <w:spacing w:val="-6"/>
                <w:sz w:val="20"/>
                <w:szCs w:val="20"/>
              </w:rPr>
            </w:pPr>
          </w:p>
        </w:tc>
        <w:tc>
          <w:tcPr>
            <w:tcW w:w="1311" w:type="dxa"/>
            <w:tcBorders>
              <w:top w:val="single" w:sz="4" w:space="0" w:color="000000"/>
              <w:left w:val="single" w:sz="4" w:space="0" w:color="000000"/>
              <w:bottom w:val="single" w:sz="4" w:space="0" w:color="000000"/>
            </w:tcBorders>
            <w:vAlign w:val="center"/>
          </w:tcPr>
          <w:p w:rsidR="008A2F6B" w:rsidRPr="00160FA8" w:rsidRDefault="008A2F6B" w:rsidP="008A2F6B">
            <w:pPr>
              <w:autoSpaceDE w:val="0"/>
              <w:snapToGrid w:val="0"/>
              <w:spacing w:after="0"/>
              <w:jc w:val="center"/>
              <w:rPr>
                <w:sz w:val="20"/>
                <w:szCs w:val="20"/>
              </w:rPr>
            </w:pPr>
          </w:p>
        </w:tc>
        <w:tc>
          <w:tcPr>
            <w:tcW w:w="1362" w:type="dxa"/>
            <w:tcBorders>
              <w:top w:val="single" w:sz="4" w:space="0" w:color="000000"/>
              <w:left w:val="single" w:sz="4" w:space="0" w:color="000000"/>
              <w:bottom w:val="single" w:sz="4" w:space="0" w:color="000000"/>
            </w:tcBorders>
            <w:vAlign w:val="center"/>
          </w:tcPr>
          <w:p w:rsidR="008A2F6B" w:rsidRPr="00160FA8" w:rsidRDefault="008A2F6B" w:rsidP="008A2F6B">
            <w:pPr>
              <w:autoSpaceDE w:val="0"/>
              <w:snapToGrid w:val="0"/>
              <w:spacing w:after="0"/>
              <w:jc w:val="center"/>
              <w:rPr>
                <w:sz w:val="20"/>
                <w:szCs w:val="20"/>
              </w:rPr>
            </w:pPr>
          </w:p>
        </w:tc>
        <w:tc>
          <w:tcPr>
            <w:tcW w:w="1472" w:type="dxa"/>
            <w:tcBorders>
              <w:top w:val="single" w:sz="4" w:space="0" w:color="000000"/>
              <w:left w:val="single" w:sz="4" w:space="0" w:color="000000"/>
              <w:bottom w:val="single" w:sz="4" w:space="0" w:color="000000"/>
            </w:tcBorders>
            <w:vAlign w:val="center"/>
          </w:tcPr>
          <w:p w:rsidR="008A2F6B" w:rsidRPr="00160FA8" w:rsidRDefault="008A2F6B" w:rsidP="008A2F6B">
            <w:pPr>
              <w:autoSpaceDE w:val="0"/>
              <w:snapToGrid w:val="0"/>
              <w:spacing w:after="0"/>
              <w:rPr>
                <w:sz w:val="20"/>
                <w:szCs w:val="20"/>
              </w:rPr>
            </w:pPr>
            <w:r w:rsidRPr="00160FA8">
              <w:rPr>
                <w:sz w:val="20"/>
                <w:szCs w:val="20"/>
              </w:rPr>
              <w:t>д. Пержево</w:t>
            </w:r>
          </w:p>
        </w:tc>
        <w:tc>
          <w:tcPr>
            <w:tcW w:w="1682" w:type="dxa"/>
            <w:tcBorders>
              <w:top w:val="single" w:sz="4" w:space="0" w:color="000000"/>
              <w:left w:val="single" w:sz="4" w:space="0" w:color="000000"/>
              <w:bottom w:val="single" w:sz="4" w:space="0" w:color="000000"/>
            </w:tcBorders>
            <w:vAlign w:val="center"/>
          </w:tcPr>
          <w:p w:rsidR="008A2F6B" w:rsidRPr="00160FA8" w:rsidRDefault="008A2F6B" w:rsidP="008A2F6B">
            <w:pPr>
              <w:autoSpaceDE w:val="0"/>
              <w:snapToGrid w:val="0"/>
              <w:spacing w:after="0"/>
              <w:rPr>
                <w:sz w:val="20"/>
                <w:szCs w:val="20"/>
              </w:rPr>
            </w:pPr>
          </w:p>
        </w:tc>
        <w:tc>
          <w:tcPr>
            <w:tcW w:w="1478" w:type="dxa"/>
            <w:tcBorders>
              <w:top w:val="single" w:sz="4" w:space="0" w:color="000000"/>
              <w:left w:val="single" w:sz="4" w:space="0" w:color="000000"/>
              <w:bottom w:val="single" w:sz="4" w:space="0" w:color="000000"/>
              <w:right w:val="single" w:sz="4" w:space="0" w:color="000000"/>
            </w:tcBorders>
          </w:tcPr>
          <w:p w:rsidR="008A2F6B" w:rsidRPr="00160FA8" w:rsidRDefault="008A2F6B" w:rsidP="008A2F6B">
            <w:pPr>
              <w:autoSpaceDE w:val="0"/>
              <w:snapToGrid w:val="0"/>
              <w:spacing w:after="0"/>
              <w:rPr>
                <w:sz w:val="20"/>
                <w:szCs w:val="20"/>
              </w:rPr>
            </w:pPr>
          </w:p>
        </w:tc>
      </w:tr>
      <w:tr w:rsidR="0051562F" w:rsidRPr="00375400" w:rsidTr="009A3445">
        <w:trPr>
          <w:trHeight w:val="227"/>
          <w:jc w:val="center"/>
        </w:trPr>
        <w:tc>
          <w:tcPr>
            <w:tcW w:w="2061" w:type="dxa"/>
            <w:tcBorders>
              <w:top w:val="single" w:sz="4" w:space="0" w:color="000000"/>
              <w:left w:val="single" w:sz="4" w:space="0" w:color="000000"/>
              <w:bottom w:val="single" w:sz="4" w:space="0" w:color="000000"/>
            </w:tcBorders>
            <w:vAlign w:val="center"/>
          </w:tcPr>
          <w:p w:rsidR="0051562F" w:rsidRPr="00160FA8" w:rsidRDefault="0051562F" w:rsidP="008A2F6B">
            <w:pPr>
              <w:pStyle w:val="S2"/>
              <w:snapToGrid w:val="0"/>
              <w:spacing w:line="240" w:lineRule="auto"/>
              <w:ind w:firstLine="0"/>
              <w:jc w:val="left"/>
              <w:rPr>
                <w:spacing w:val="-6"/>
                <w:sz w:val="20"/>
                <w:szCs w:val="20"/>
              </w:rPr>
            </w:pPr>
          </w:p>
        </w:tc>
        <w:tc>
          <w:tcPr>
            <w:tcW w:w="1311" w:type="dxa"/>
            <w:tcBorders>
              <w:top w:val="single" w:sz="4" w:space="0" w:color="000000"/>
              <w:left w:val="single" w:sz="4" w:space="0" w:color="000000"/>
              <w:bottom w:val="single" w:sz="4" w:space="0" w:color="000000"/>
            </w:tcBorders>
            <w:vAlign w:val="center"/>
          </w:tcPr>
          <w:p w:rsidR="0051562F" w:rsidRPr="00160FA8" w:rsidRDefault="0051562F" w:rsidP="008A2F6B">
            <w:pPr>
              <w:autoSpaceDE w:val="0"/>
              <w:snapToGrid w:val="0"/>
              <w:spacing w:after="0"/>
              <w:jc w:val="center"/>
              <w:rPr>
                <w:sz w:val="20"/>
                <w:szCs w:val="20"/>
              </w:rPr>
            </w:pPr>
          </w:p>
        </w:tc>
        <w:tc>
          <w:tcPr>
            <w:tcW w:w="1362" w:type="dxa"/>
            <w:tcBorders>
              <w:top w:val="single" w:sz="4" w:space="0" w:color="000000"/>
              <w:left w:val="single" w:sz="4" w:space="0" w:color="000000"/>
              <w:bottom w:val="single" w:sz="4" w:space="0" w:color="000000"/>
            </w:tcBorders>
            <w:vAlign w:val="center"/>
          </w:tcPr>
          <w:p w:rsidR="0051562F" w:rsidRPr="00160FA8" w:rsidRDefault="0051562F" w:rsidP="008A2F6B">
            <w:pPr>
              <w:autoSpaceDE w:val="0"/>
              <w:snapToGrid w:val="0"/>
              <w:spacing w:after="0"/>
              <w:jc w:val="center"/>
              <w:rPr>
                <w:sz w:val="20"/>
                <w:szCs w:val="20"/>
              </w:rPr>
            </w:pPr>
          </w:p>
        </w:tc>
        <w:tc>
          <w:tcPr>
            <w:tcW w:w="1472" w:type="dxa"/>
            <w:tcBorders>
              <w:top w:val="single" w:sz="4" w:space="0" w:color="000000"/>
              <w:left w:val="single" w:sz="4" w:space="0" w:color="000000"/>
              <w:bottom w:val="single" w:sz="4" w:space="0" w:color="000000"/>
            </w:tcBorders>
            <w:vAlign w:val="center"/>
          </w:tcPr>
          <w:p w:rsidR="0051562F" w:rsidRPr="00160FA8" w:rsidRDefault="0051562F" w:rsidP="008A2F6B">
            <w:pPr>
              <w:autoSpaceDE w:val="0"/>
              <w:snapToGrid w:val="0"/>
              <w:spacing w:after="0"/>
              <w:rPr>
                <w:sz w:val="20"/>
                <w:szCs w:val="20"/>
              </w:rPr>
            </w:pPr>
            <w:r>
              <w:rPr>
                <w:sz w:val="20"/>
                <w:szCs w:val="20"/>
              </w:rPr>
              <w:t>д.Шабуриха</w:t>
            </w:r>
          </w:p>
        </w:tc>
        <w:tc>
          <w:tcPr>
            <w:tcW w:w="1682" w:type="dxa"/>
            <w:tcBorders>
              <w:top w:val="single" w:sz="4" w:space="0" w:color="000000"/>
              <w:left w:val="single" w:sz="4" w:space="0" w:color="000000"/>
              <w:bottom w:val="single" w:sz="4" w:space="0" w:color="000000"/>
            </w:tcBorders>
            <w:vAlign w:val="center"/>
          </w:tcPr>
          <w:p w:rsidR="0051562F" w:rsidRPr="00160FA8" w:rsidRDefault="0051562F" w:rsidP="008A2F6B">
            <w:pPr>
              <w:autoSpaceDE w:val="0"/>
              <w:snapToGrid w:val="0"/>
              <w:spacing w:after="0"/>
              <w:rPr>
                <w:sz w:val="20"/>
                <w:szCs w:val="20"/>
              </w:rPr>
            </w:pPr>
          </w:p>
        </w:tc>
        <w:tc>
          <w:tcPr>
            <w:tcW w:w="1478" w:type="dxa"/>
            <w:tcBorders>
              <w:top w:val="single" w:sz="4" w:space="0" w:color="000000"/>
              <w:left w:val="single" w:sz="4" w:space="0" w:color="000000"/>
              <w:bottom w:val="single" w:sz="4" w:space="0" w:color="000000"/>
              <w:right w:val="single" w:sz="4" w:space="0" w:color="000000"/>
            </w:tcBorders>
          </w:tcPr>
          <w:p w:rsidR="0051562F" w:rsidRPr="00160FA8" w:rsidRDefault="0051562F" w:rsidP="008A2F6B">
            <w:pPr>
              <w:autoSpaceDE w:val="0"/>
              <w:snapToGrid w:val="0"/>
              <w:spacing w:after="0"/>
              <w:rPr>
                <w:sz w:val="20"/>
                <w:szCs w:val="20"/>
              </w:rPr>
            </w:pPr>
          </w:p>
        </w:tc>
      </w:tr>
    </w:tbl>
    <w:p w:rsidR="008A2F6B" w:rsidRDefault="008A2F6B" w:rsidP="008A2F6B">
      <w:pPr>
        <w:jc w:val="center"/>
      </w:pPr>
    </w:p>
    <w:p w:rsidR="008A2F6B" w:rsidRPr="00375400" w:rsidRDefault="008A2F6B" w:rsidP="008A2F6B">
      <w:pPr>
        <w:autoSpaceDE w:val="0"/>
        <w:ind w:firstLine="720"/>
        <w:jc w:val="both"/>
      </w:pPr>
      <w:r w:rsidRPr="008A2F6B">
        <w:t>Железнодорожная сеть,</w:t>
      </w:r>
      <w:r w:rsidR="0062497D">
        <w:t xml:space="preserve"> </w:t>
      </w:r>
      <w:r w:rsidRPr="00375400">
        <w:t xml:space="preserve">относящаяся к Северной железной дороге, представлена однопутной железной </w:t>
      </w:r>
      <w:r w:rsidRPr="003478ED">
        <w:t>дорогой Александров – Иваново,</w:t>
      </w:r>
      <w:r w:rsidRPr="00375400">
        <w:t xml:space="preserve"> пересекающая территорию района с юго-запада на северо-восток, проходит через г.о. Тейково и населенные пункты: станция Пелгусово, станция Оболсуново, станция Сахтыш, с. Морозово</w:t>
      </w:r>
      <w:r w:rsidR="00565041">
        <w:t xml:space="preserve"> (станция Якшинский)</w:t>
      </w:r>
      <w:r w:rsidRPr="00375400">
        <w:t>, п. Нерль.</w:t>
      </w:r>
    </w:p>
    <w:p w:rsidR="008A2F6B" w:rsidRPr="00375400" w:rsidRDefault="008A2F6B" w:rsidP="008A2F6B">
      <w:pPr>
        <w:autoSpaceDE w:val="0"/>
        <w:ind w:firstLine="720"/>
        <w:jc w:val="both"/>
      </w:pPr>
      <w:r w:rsidRPr="00375400">
        <w:t xml:space="preserve">Железнодорожное сообщение на территории области обслуживается </w:t>
      </w:r>
      <w:r w:rsidRPr="00565041">
        <w:t>Ивановским филиалом Ярославского отделения Северной желез</w:t>
      </w:r>
      <w:r w:rsidRPr="00375400">
        <w:t>ной дороги. В структуре отправляемых грузов основными являются строительные и лесные, прибывают главным образом нефтепродукты, зерно и промышленное сырье.</w:t>
      </w:r>
    </w:p>
    <w:p w:rsidR="008A2F6B" w:rsidRDefault="008A2F6B" w:rsidP="007F5C05">
      <w:pPr>
        <w:ind w:right="-6" w:firstLine="720"/>
        <w:jc w:val="both"/>
      </w:pPr>
      <w:r w:rsidRPr="00375400">
        <w:t>Основными проблемами для поддержания железнодорожного сообщения являются: требования обеспечения безопасности, рост расходной части технического содержания и обслуживания железнодорожных вагонов (пассажирских и грузовых), локомотивов, имеющих предельные сроки эксплуатации, поддержание</w:t>
      </w:r>
      <w:r w:rsidR="0062497D">
        <w:t xml:space="preserve"> </w:t>
      </w:r>
      <w:r w:rsidRPr="00375400">
        <w:t>железнодорожных путей в исправном состоянии, а также то, что железная дорога в Ивановской области не электрифицирована.</w:t>
      </w:r>
    </w:p>
    <w:p w:rsidR="007F5C05" w:rsidRDefault="007F5C05" w:rsidP="007F5C05">
      <w:pPr>
        <w:widowControl w:val="0"/>
        <w:suppressAutoHyphens/>
        <w:adjustRightInd w:val="0"/>
        <w:spacing w:after="0"/>
        <w:ind w:firstLine="851"/>
        <w:jc w:val="both"/>
        <w:textAlignment w:val="baseline"/>
        <w:rPr>
          <w:rFonts w:eastAsia="Times New Roman"/>
          <w:kern w:val="0"/>
          <w:lang w:eastAsia="ru-RU"/>
        </w:rPr>
      </w:pPr>
      <w:r w:rsidRPr="007F5C05">
        <w:rPr>
          <w:b/>
        </w:rPr>
        <w:t>Выводы:</w:t>
      </w:r>
      <w:r w:rsidR="0062497D">
        <w:rPr>
          <w:b/>
        </w:rPr>
        <w:t xml:space="preserve"> </w:t>
      </w:r>
      <w:r>
        <w:rPr>
          <w:rFonts w:eastAsia="Times New Roman"/>
          <w:kern w:val="0"/>
          <w:lang w:eastAsia="ru-RU"/>
        </w:rPr>
        <w:t>н</w:t>
      </w:r>
      <w:r w:rsidRPr="00100BF7">
        <w:rPr>
          <w:rFonts w:eastAsia="Times New Roman"/>
          <w:kern w:val="0"/>
          <w:lang w:eastAsia="ru-RU"/>
        </w:rPr>
        <w:t xml:space="preserve">а расчетный срок генерального плана внешние связи </w:t>
      </w:r>
      <w:r>
        <w:rPr>
          <w:rFonts w:eastAsia="Times New Roman"/>
          <w:kern w:val="0"/>
          <w:lang w:eastAsia="ru-RU"/>
        </w:rPr>
        <w:t>сельского поселения</w:t>
      </w:r>
      <w:r w:rsidRPr="00100BF7">
        <w:rPr>
          <w:rFonts w:eastAsia="Times New Roman"/>
          <w:kern w:val="0"/>
          <w:lang w:eastAsia="ru-RU"/>
        </w:rPr>
        <w:t xml:space="preserve"> будут обеспечиваться, как и в настоящее время, автомобильным </w:t>
      </w:r>
      <w:r>
        <w:rPr>
          <w:rFonts w:eastAsia="Times New Roman"/>
          <w:kern w:val="0"/>
          <w:lang w:eastAsia="ru-RU"/>
        </w:rPr>
        <w:t xml:space="preserve">и железнодорожным </w:t>
      </w:r>
      <w:r w:rsidRPr="00100BF7">
        <w:rPr>
          <w:rFonts w:eastAsia="Times New Roman"/>
          <w:kern w:val="0"/>
          <w:lang w:eastAsia="ru-RU"/>
        </w:rPr>
        <w:t xml:space="preserve">транспортом. </w:t>
      </w:r>
    </w:p>
    <w:p w:rsidR="007F5C05" w:rsidRPr="00D44A6F" w:rsidRDefault="007F5C05" w:rsidP="007F5C05">
      <w:pPr>
        <w:pStyle w:val="3"/>
        <w:numPr>
          <w:ilvl w:val="2"/>
          <w:numId w:val="62"/>
        </w:numPr>
        <w:suppressAutoHyphens/>
        <w:spacing w:before="360" w:after="120" w:line="360" w:lineRule="auto"/>
        <w:ind w:left="720"/>
        <w:jc w:val="center"/>
        <w:rPr>
          <w:rFonts w:ascii="Times New Roman" w:hAnsi="Times New Roman"/>
          <w:color w:val="auto"/>
          <w:kern w:val="32"/>
          <w:sz w:val="28"/>
          <w:szCs w:val="28"/>
          <w:lang w:eastAsia="ru-RU"/>
        </w:rPr>
      </w:pPr>
      <w:bookmarkStart w:id="113" w:name="_Toc491037217"/>
      <w:r w:rsidRPr="00D44A6F">
        <w:rPr>
          <w:rFonts w:ascii="Times New Roman" w:hAnsi="Times New Roman"/>
          <w:color w:val="auto"/>
          <w:kern w:val="32"/>
          <w:sz w:val="28"/>
          <w:szCs w:val="28"/>
          <w:lang w:eastAsia="ru-RU"/>
        </w:rPr>
        <w:t>Улично-дорожная сеть</w:t>
      </w:r>
      <w:bookmarkEnd w:id="113"/>
    </w:p>
    <w:p w:rsidR="007F5C05" w:rsidRPr="00D44A6F" w:rsidRDefault="007F5C05" w:rsidP="007F5C05">
      <w:pPr>
        <w:keepNext/>
        <w:keepLines/>
        <w:widowControl w:val="0"/>
        <w:spacing w:after="0"/>
        <w:ind w:firstLine="851"/>
        <w:jc w:val="both"/>
      </w:pPr>
      <w:r w:rsidRPr="00D44A6F">
        <w:t>Улично-дорожная сеть муниципального образования представляет собой часть территории, ограниченной красными линиями и предназначенной для движения транспортных средств и пешеходов, прокладки инженерных коммуникаций, размещения зеленых насаждений и шумозащитных устройств, установки технических средств информации и организации движения.</w:t>
      </w:r>
    </w:p>
    <w:p w:rsidR="007F5C05" w:rsidRDefault="007F5C05" w:rsidP="007F5C05">
      <w:pPr>
        <w:keepLines/>
        <w:widowControl w:val="0"/>
        <w:suppressAutoHyphens/>
        <w:adjustRightInd w:val="0"/>
        <w:spacing w:after="0"/>
        <w:ind w:firstLine="851"/>
        <w:jc w:val="both"/>
        <w:textAlignment w:val="baseline"/>
        <w:rPr>
          <w:rFonts w:eastAsia="Times New Roman"/>
          <w:kern w:val="0"/>
          <w:lang w:eastAsia="ru-RU"/>
        </w:rPr>
      </w:pPr>
      <w:r w:rsidRPr="00D44A6F">
        <w:rPr>
          <w:rFonts w:eastAsia="Times New Roman"/>
          <w:kern w:val="0"/>
          <w:lang w:eastAsia="ru-RU"/>
        </w:rPr>
        <w:t>Категории улиц и дорог приняты в соответствии с классификацией, приведенной в таблице</w:t>
      </w:r>
      <w:r>
        <w:rPr>
          <w:rFonts w:eastAsia="Times New Roman"/>
          <w:kern w:val="0"/>
          <w:lang w:eastAsia="ru-RU"/>
        </w:rPr>
        <w:t>.</w:t>
      </w:r>
    </w:p>
    <w:p w:rsidR="007F5C05" w:rsidRDefault="007F5C05" w:rsidP="007F5C05">
      <w:pPr>
        <w:keepLines/>
        <w:widowControl w:val="0"/>
        <w:suppressAutoHyphens/>
        <w:adjustRightInd w:val="0"/>
        <w:spacing w:after="0"/>
        <w:ind w:firstLine="851"/>
        <w:jc w:val="both"/>
        <w:textAlignment w:val="baseline"/>
        <w:rPr>
          <w:rFonts w:eastAsia="Times New Roman"/>
          <w:kern w:val="0"/>
          <w:lang w:eastAsia="ru-RU"/>
        </w:rPr>
      </w:pPr>
    </w:p>
    <w:p w:rsidR="0062497D" w:rsidRDefault="0062497D" w:rsidP="007F5C05">
      <w:pPr>
        <w:keepLines/>
        <w:widowControl w:val="0"/>
        <w:suppressAutoHyphens/>
        <w:adjustRightInd w:val="0"/>
        <w:spacing w:after="0"/>
        <w:ind w:firstLine="851"/>
        <w:jc w:val="both"/>
        <w:textAlignment w:val="baseline"/>
        <w:rPr>
          <w:rFonts w:eastAsia="Times New Roman"/>
          <w:kern w:val="0"/>
          <w:lang w:eastAsia="ru-RU"/>
        </w:rPr>
      </w:pPr>
    </w:p>
    <w:p w:rsidR="0062497D" w:rsidRDefault="0062497D" w:rsidP="007F5C05">
      <w:pPr>
        <w:keepLines/>
        <w:widowControl w:val="0"/>
        <w:suppressAutoHyphens/>
        <w:adjustRightInd w:val="0"/>
        <w:spacing w:after="0"/>
        <w:ind w:firstLine="851"/>
        <w:jc w:val="both"/>
        <w:textAlignment w:val="baseline"/>
        <w:rPr>
          <w:rFonts w:eastAsia="Times New Roman"/>
          <w:kern w:val="0"/>
          <w:lang w:eastAsia="ru-RU"/>
        </w:rPr>
      </w:pPr>
    </w:p>
    <w:p w:rsidR="0062497D" w:rsidRDefault="0062497D" w:rsidP="007F5C05">
      <w:pPr>
        <w:keepLines/>
        <w:widowControl w:val="0"/>
        <w:suppressAutoHyphens/>
        <w:adjustRightInd w:val="0"/>
        <w:spacing w:after="0"/>
        <w:ind w:firstLine="851"/>
        <w:jc w:val="both"/>
        <w:textAlignment w:val="baseline"/>
        <w:rPr>
          <w:rFonts w:eastAsia="Times New Roman"/>
          <w:kern w:val="0"/>
          <w:lang w:eastAsia="ru-RU"/>
        </w:rPr>
      </w:pPr>
    </w:p>
    <w:p w:rsidR="0062497D" w:rsidRPr="00D44A6F" w:rsidRDefault="0062497D" w:rsidP="007F5C05">
      <w:pPr>
        <w:keepLines/>
        <w:widowControl w:val="0"/>
        <w:suppressAutoHyphens/>
        <w:adjustRightInd w:val="0"/>
        <w:spacing w:after="0"/>
        <w:ind w:firstLine="851"/>
        <w:jc w:val="both"/>
        <w:textAlignment w:val="baseline"/>
        <w:rPr>
          <w:rFonts w:eastAsia="Times New Roman"/>
          <w:kern w:val="0"/>
          <w:lang w:eastAsia="ru-RU"/>
        </w:rPr>
      </w:pPr>
    </w:p>
    <w:p w:rsidR="007F5C05" w:rsidRPr="007F5C05" w:rsidRDefault="007F5C05" w:rsidP="007F5C05">
      <w:pPr>
        <w:pStyle w:val="af7"/>
        <w:suppressAutoHyphens/>
        <w:spacing w:after="120"/>
        <w:jc w:val="center"/>
        <w:rPr>
          <w:bCs w:val="0"/>
          <w:iCs/>
          <w:color w:val="auto"/>
          <w:sz w:val="24"/>
          <w:szCs w:val="24"/>
        </w:rPr>
      </w:pPr>
      <w:r w:rsidRPr="007F5C05">
        <w:rPr>
          <w:bCs w:val="0"/>
          <w:iCs/>
          <w:color w:val="auto"/>
          <w:sz w:val="24"/>
          <w:szCs w:val="24"/>
        </w:rPr>
        <w:lastRenderedPageBreak/>
        <w:t>Расчетные параметры улиц и дорог сельских поселений</w:t>
      </w:r>
    </w:p>
    <w:tbl>
      <w:tblPr>
        <w:tblW w:w="5000" w:type="pct"/>
        <w:tblLayout w:type="fixed"/>
        <w:tblCellMar>
          <w:left w:w="28" w:type="dxa"/>
          <w:right w:w="28" w:type="dxa"/>
        </w:tblCellMar>
        <w:tblLook w:val="0000" w:firstRow="0" w:lastRow="0" w:firstColumn="0" w:lastColumn="0" w:noHBand="0" w:noVBand="0"/>
      </w:tblPr>
      <w:tblGrid>
        <w:gridCol w:w="2047"/>
        <w:gridCol w:w="3547"/>
        <w:gridCol w:w="1149"/>
        <w:gridCol w:w="1069"/>
        <w:gridCol w:w="1069"/>
        <w:gridCol w:w="1381"/>
      </w:tblGrid>
      <w:tr w:rsidR="007F5C05" w:rsidRPr="00D44A6F" w:rsidTr="00CA3145">
        <w:trPr>
          <w:tblHeader/>
        </w:trPr>
        <w:tc>
          <w:tcPr>
            <w:tcW w:w="997"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D44A6F" w:rsidRDefault="007F5C05" w:rsidP="00CA3145">
            <w:pPr>
              <w:suppressAutoHyphens/>
              <w:adjustRightInd w:val="0"/>
              <w:spacing w:after="0" w:line="240" w:lineRule="auto"/>
              <w:jc w:val="center"/>
              <w:textAlignment w:val="baseline"/>
              <w:rPr>
                <w:rFonts w:eastAsia="Times New Roman"/>
                <w:b/>
                <w:kern w:val="0"/>
                <w:sz w:val="20"/>
                <w:szCs w:val="20"/>
                <w:lang w:eastAsia="ru-RU"/>
              </w:rPr>
            </w:pPr>
            <w:r w:rsidRPr="00D44A6F">
              <w:rPr>
                <w:rFonts w:eastAsia="Times New Roman"/>
                <w:b/>
                <w:kern w:val="0"/>
                <w:sz w:val="20"/>
                <w:szCs w:val="20"/>
                <w:lang w:eastAsia="ru-RU"/>
              </w:rPr>
              <w:t>Категория сельских улиц и дорог</w:t>
            </w:r>
          </w:p>
        </w:tc>
        <w:tc>
          <w:tcPr>
            <w:tcW w:w="1728"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D44A6F" w:rsidRDefault="007F5C05" w:rsidP="00CA3145">
            <w:pPr>
              <w:suppressAutoHyphens/>
              <w:adjustRightInd w:val="0"/>
              <w:spacing w:after="0" w:line="240" w:lineRule="auto"/>
              <w:jc w:val="center"/>
              <w:textAlignment w:val="baseline"/>
              <w:rPr>
                <w:rFonts w:eastAsia="Times New Roman"/>
                <w:b/>
                <w:kern w:val="0"/>
                <w:sz w:val="20"/>
                <w:szCs w:val="20"/>
                <w:lang w:eastAsia="ru-RU"/>
              </w:rPr>
            </w:pPr>
            <w:r w:rsidRPr="00D44A6F">
              <w:rPr>
                <w:rFonts w:eastAsia="Times New Roman"/>
                <w:b/>
                <w:kern w:val="0"/>
                <w:sz w:val="20"/>
                <w:szCs w:val="20"/>
                <w:lang w:eastAsia="ru-RU"/>
              </w:rPr>
              <w:t>Основное назна</w:t>
            </w:r>
            <w:r w:rsidRPr="00D44A6F">
              <w:rPr>
                <w:rFonts w:eastAsia="Times New Roman"/>
                <w:b/>
                <w:kern w:val="0"/>
                <w:sz w:val="20"/>
                <w:szCs w:val="20"/>
                <w:lang w:eastAsia="ru-RU"/>
              </w:rPr>
              <w:softHyphen/>
              <w:t>чение</w:t>
            </w:r>
          </w:p>
        </w:tc>
        <w:tc>
          <w:tcPr>
            <w:tcW w:w="560"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D44A6F" w:rsidRDefault="007F5C05" w:rsidP="00CA3145">
            <w:pPr>
              <w:suppressAutoHyphens/>
              <w:adjustRightInd w:val="0"/>
              <w:spacing w:after="0" w:line="240" w:lineRule="auto"/>
              <w:jc w:val="center"/>
              <w:textAlignment w:val="baseline"/>
              <w:rPr>
                <w:rFonts w:eastAsia="Times New Roman"/>
                <w:b/>
                <w:kern w:val="0"/>
                <w:sz w:val="20"/>
                <w:szCs w:val="20"/>
                <w:lang w:eastAsia="ru-RU"/>
              </w:rPr>
            </w:pPr>
            <w:r w:rsidRPr="00D44A6F">
              <w:rPr>
                <w:rFonts w:eastAsia="Times New Roman"/>
                <w:b/>
                <w:kern w:val="0"/>
                <w:sz w:val="20"/>
                <w:szCs w:val="20"/>
                <w:lang w:eastAsia="ru-RU"/>
              </w:rPr>
              <w:t>Расчет</w:t>
            </w:r>
            <w:r w:rsidRPr="00D44A6F">
              <w:rPr>
                <w:rFonts w:eastAsia="Times New Roman"/>
                <w:b/>
                <w:kern w:val="0"/>
                <w:sz w:val="20"/>
                <w:szCs w:val="20"/>
                <w:lang w:eastAsia="ru-RU"/>
              </w:rPr>
              <w:softHyphen/>
              <w:t>ная ско</w:t>
            </w:r>
            <w:r w:rsidRPr="00D44A6F">
              <w:rPr>
                <w:rFonts w:eastAsia="Times New Roman"/>
                <w:b/>
                <w:kern w:val="0"/>
                <w:sz w:val="20"/>
                <w:szCs w:val="20"/>
                <w:lang w:eastAsia="ru-RU"/>
              </w:rPr>
              <w:softHyphen/>
              <w:t>рость</w:t>
            </w:r>
          </w:p>
          <w:p w:rsidR="007F5C05" w:rsidRPr="00D44A6F" w:rsidRDefault="007F5C05" w:rsidP="00CA3145">
            <w:pPr>
              <w:suppressAutoHyphens/>
              <w:adjustRightInd w:val="0"/>
              <w:spacing w:after="0" w:line="240" w:lineRule="auto"/>
              <w:jc w:val="center"/>
              <w:textAlignment w:val="baseline"/>
              <w:rPr>
                <w:rFonts w:eastAsia="Times New Roman"/>
                <w:b/>
                <w:kern w:val="0"/>
                <w:sz w:val="20"/>
                <w:szCs w:val="20"/>
                <w:lang w:eastAsia="ru-RU"/>
              </w:rPr>
            </w:pPr>
            <w:r w:rsidRPr="00D44A6F">
              <w:rPr>
                <w:rFonts w:eastAsia="Times New Roman"/>
                <w:b/>
                <w:kern w:val="0"/>
                <w:sz w:val="20"/>
                <w:szCs w:val="20"/>
                <w:lang w:eastAsia="ru-RU"/>
              </w:rPr>
              <w:t>дви</w:t>
            </w:r>
            <w:r w:rsidRPr="00D44A6F">
              <w:rPr>
                <w:rFonts w:eastAsia="Times New Roman"/>
                <w:b/>
                <w:kern w:val="0"/>
                <w:sz w:val="20"/>
                <w:szCs w:val="20"/>
                <w:lang w:eastAsia="ru-RU"/>
              </w:rPr>
              <w:softHyphen/>
              <w:t>жения,</w:t>
            </w:r>
          </w:p>
          <w:p w:rsidR="007F5C05" w:rsidRPr="00D44A6F" w:rsidRDefault="007F5C05" w:rsidP="00CA3145">
            <w:pPr>
              <w:suppressAutoHyphens/>
              <w:adjustRightInd w:val="0"/>
              <w:spacing w:after="0" w:line="240" w:lineRule="auto"/>
              <w:jc w:val="center"/>
              <w:textAlignment w:val="baseline"/>
              <w:rPr>
                <w:rFonts w:eastAsia="Times New Roman"/>
                <w:b/>
                <w:kern w:val="0"/>
                <w:sz w:val="20"/>
                <w:szCs w:val="20"/>
                <w:lang w:eastAsia="ru-RU"/>
              </w:rPr>
            </w:pPr>
            <w:r w:rsidRPr="00D44A6F">
              <w:rPr>
                <w:rFonts w:eastAsia="Times New Roman"/>
                <w:b/>
                <w:kern w:val="0"/>
                <w:sz w:val="20"/>
                <w:szCs w:val="20"/>
                <w:lang w:eastAsia="ru-RU"/>
              </w:rPr>
              <w:t>км/ч</w:t>
            </w:r>
          </w:p>
        </w:tc>
        <w:tc>
          <w:tcPr>
            <w:tcW w:w="521"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D44A6F" w:rsidRDefault="007F5C05" w:rsidP="00CA3145">
            <w:pPr>
              <w:suppressAutoHyphens/>
              <w:adjustRightInd w:val="0"/>
              <w:spacing w:after="0" w:line="240" w:lineRule="auto"/>
              <w:jc w:val="center"/>
              <w:textAlignment w:val="baseline"/>
              <w:rPr>
                <w:rFonts w:eastAsia="Times New Roman"/>
                <w:b/>
                <w:kern w:val="0"/>
                <w:sz w:val="20"/>
                <w:szCs w:val="20"/>
                <w:lang w:eastAsia="ru-RU"/>
              </w:rPr>
            </w:pPr>
            <w:r w:rsidRPr="00D44A6F">
              <w:rPr>
                <w:rFonts w:eastAsia="Times New Roman"/>
                <w:b/>
                <w:kern w:val="0"/>
                <w:sz w:val="20"/>
                <w:szCs w:val="20"/>
                <w:lang w:eastAsia="ru-RU"/>
              </w:rPr>
              <w:t>Ширина полосы</w:t>
            </w:r>
          </w:p>
          <w:p w:rsidR="007F5C05" w:rsidRPr="00D44A6F" w:rsidRDefault="007F5C05" w:rsidP="00CA3145">
            <w:pPr>
              <w:suppressAutoHyphens/>
              <w:adjustRightInd w:val="0"/>
              <w:spacing w:after="0" w:line="240" w:lineRule="auto"/>
              <w:jc w:val="center"/>
              <w:textAlignment w:val="baseline"/>
              <w:rPr>
                <w:rFonts w:eastAsia="Times New Roman"/>
                <w:b/>
                <w:kern w:val="0"/>
                <w:sz w:val="20"/>
                <w:szCs w:val="20"/>
                <w:lang w:eastAsia="ru-RU"/>
              </w:rPr>
            </w:pPr>
            <w:r w:rsidRPr="00D44A6F">
              <w:rPr>
                <w:rFonts w:eastAsia="Times New Roman"/>
                <w:b/>
                <w:kern w:val="0"/>
                <w:sz w:val="20"/>
                <w:szCs w:val="20"/>
                <w:lang w:eastAsia="ru-RU"/>
              </w:rPr>
              <w:t>дви</w:t>
            </w:r>
            <w:r w:rsidRPr="00D44A6F">
              <w:rPr>
                <w:rFonts w:eastAsia="Times New Roman"/>
                <w:b/>
                <w:kern w:val="0"/>
                <w:sz w:val="20"/>
                <w:szCs w:val="20"/>
                <w:lang w:eastAsia="ru-RU"/>
              </w:rPr>
              <w:softHyphen/>
              <w:t>жения, м</w:t>
            </w:r>
          </w:p>
        </w:tc>
        <w:tc>
          <w:tcPr>
            <w:tcW w:w="521"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D44A6F" w:rsidRDefault="007F5C05" w:rsidP="00CA3145">
            <w:pPr>
              <w:suppressAutoHyphens/>
              <w:adjustRightInd w:val="0"/>
              <w:spacing w:after="0" w:line="240" w:lineRule="auto"/>
              <w:jc w:val="center"/>
              <w:textAlignment w:val="baseline"/>
              <w:rPr>
                <w:rFonts w:eastAsia="Times New Roman"/>
                <w:b/>
                <w:kern w:val="0"/>
                <w:sz w:val="20"/>
                <w:szCs w:val="20"/>
                <w:lang w:eastAsia="ru-RU"/>
              </w:rPr>
            </w:pPr>
            <w:r w:rsidRPr="00D44A6F">
              <w:rPr>
                <w:rFonts w:eastAsia="Times New Roman"/>
                <w:b/>
                <w:kern w:val="0"/>
                <w:sz w:val="20"/>
                <w:szCs w:val="20"/>
                <w:lang w:eastAsia="ru-RU"/>
              </w:rPr>
              <w:t>Число полос движения</w:t>
            </w:r>
          </w:p>
        </w:tc>
        <w:tc>
          <w:tcPr>
            <w:tcW w:w="672"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D44A6F" w:rsidRDefault="007F5C05" w:rsidP="00CA3145">
            <w:pPr>
              <w:suppressAutoHyphens/>
              <w:adjustRightInd w:val="0"/>
              <w:spacing w:after="0" w:line="240" w:lineRule="auto"/>
              <w:jc w:val="center"/>
              <w:textAlignment w:val="baseline"/>
              <w:rPr>
                <w:rFonts w:eastAsia="Times New Roman"/>
                <w:b/>
                <w:kern w:val="0"/>
                <w:sz w:val="20"/>
                <w:szCs w:val="20"/>
                <w:lang w:eastAsia="ru-RU"/>
              </w:rPr>
            </w:pPr>
            <w:r w:rsidRPr="00D44A6F">
              <w:rPr>
                <w:rFonts w:eastAsia="Times New Roman"/>
                <w:b/>
                <w:kern w:val="0"/>
                <w:sz w:val="20"/>
                <w:szCs w:val="20"/>
                <w:lang w:eastAsia="ru-RU"/>
              </w:rPr>
              <w:t>Ширина</w:t>
            </w:r>
          </w:p>
          <w:p w:rsidR="007F5C05" w:rsidRPr="00D44A6F" w:rsidRDefault="007F5C05" w:rsidP="00CA3145">
            <w:pPr>
              <w:suppressAutoHyphens/>
              <w:adjustRightInd w:val="0"/>
              <w:spacing w:after="0" w:line="240" w:lineRule="auto"/>
              <w:jc w:val="center"/>
              <w:textAlignment w:val="baseline"/>
              <w:rPr>
                <w:rFonts w:eastAsia="Times New Roman"/>
                <w:b/>
                <w:kern w:val="0"/>
                <w:sz w:val="20"/>
                <w:szCs w:val="20"/>
                <w:lang w:eastAsia="ru-RU"/>
              </w:rPr>
            </w:pPr>
            <w:r w:rsidRPr="00D44A6F">
              <w:rPr>
                <w:rFonts w:eastAsia="Times New Roman"/>
                <w:b/>
                <w:kern w:val="0"/>
                <w:sz w:val="20"/>
                <w:szCs w:val="20"/>
                <w:lang w:eastAsia="ru-RU"/>
              </w:rPr>
              <w:t>пешеходной</w:t>
            </w:r>
          </w:p>
          <w:p w:rsidR="007F5C05" w:rsidRPr="00D44A6F" w:rsidRDefault="007F5C05" w:rsidP="00CA3145">
            <w:pPr>
              <w:suppressAutoHyphens/>
              <w:adjustRightInd w:val="0"/>
              <w:spacing w:after="0" w:line="240" w:lineRule="auto"/>
              <w:jc w:val="center"/>
              <w:textAlignment w:val="baseline"/>
              <w:rPr>
                <w:rFonts w:eastAsia="Times New Roman"/>
                <w:b/>
                <w:kern w:val="0"/>
                <w:sz w:val="20"/>
                <w:szCs w:val="20"/>
                <w:lang w:eastAsia="ru-RU"/>
              </w:rPr>
            </w:pPr>
            <w:r w:rsidRPr="00D44A6F">
              <w:rPr>
                <w:rFonts w:eastAsia="Times New Roman"/>
                <w:b/>
                <w:kern w:val="0"/>
                <w:sz w:val="20"/>
                <w:szCs w:val="20"/>
                <w:lang w:eastAsia="ru-RU"/>
              </w:rPr>
              <w:t>части</w:t>
            </w:r>
          </w:p>
          <w:p w:rsidR="007F5C05" w:rsidRPr="00D44A6F" w:rsidRDefault="007F5C05" w:rsidP="00CA3145">
            <w:pPr>
              <w:suppressAutoHyphens/>
              <w:adjustRightInd w:val="0"/>
              <w:spacing w:after="0" w:line="240" w:lineRule="auto"/>
              <w:jc w:val="center"/>
              <w:textAlignment w:val="baseline"/>
              <w:rPr>
                <w:rFonts w:eastAsia="Times New Roman"/>
                <w:b/>
                <w:kern w:val="0"/>
                <w:sz w:val="20"/>
                <w:szCs w:val="20"/>
                <w:lang w:eastAsia="ru-RU"/>
              </w:rPr>
            </w:pPr>
            <w:r w:rsidRPr="00D44A6F">
              <w:rPr>
                <w:rFonts w:eastAsia="Times New Roman"/>
                <w:b/>
                <w:kern w:val="0"/>
                <w:sz w:val="20"/>
                <w:szCs w:val="20"/>
                <w:lang w:eastAsia="ru-RU"/>
              </w:rPr>
              <w:t>тротуара, м</w:t>
            </w:r>
          </w:p>
        </w:tc>
      </w:tr>
      <w:tr w:rsidR="007F5C05" w:rsidRPr="00D44A6F" w:rsidTr="00CA3145">
        <w:tc>
          <w:tcPr>
            <w:tcW w:w="997"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D44A6F" w:rsidRDefault="007F5C05" w:rsidP="00CA3145">
            <w:pPr>
              <w:suppressAutoHyphens/>
              <w:adjustRightInd w:val="0"/>
              <w:spacing w:after="0" w:line="240" w:lineRule="auto"/>
              <w:textAlignment w:val="baseline"/>
              <w:rPr>
                <w:rFonts w:eastAsia="Times New Roman"/>
                <w:b/>
                <w:kern w:val="0"/>
                <w:sz w:val="20"/>
                <w:szCs w:val="20"/>
                <w:lang w:eastAsia="ru-RU"/>
              </w:rPr>
            </w:pPr>
            <w:r w:rsidRPr="00D44A6F">
              <w:rPr>
                <w:rFonts w:eastAsia="Times New Roman"/>
                <w:b/>
                <w:kern w:val="0"/>
                <w:sz w:val="20"/>
                <w:szCs w:val="20"/>
                <w:lang w:eastAsia="ru-RU"/>
              </w:rPr>
              <w:t>Поселковая дорога</w:t>
            </w:r>
          </w:p>
        </w:tc>
        <w:tc>
          <w:tcPr>
            <w:tcW w:w="1728"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D44A6F"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D44A6F">
              <w:rPr>
                <w:rFonts w:eastAsia="Times New Roman"/>
                <w:kern w:val="0"/>
                <w:sz w:val="20"/>
                <w:szCs w:val="20"/>
                <w:lang w:eastAsia="ru-RU"/>
              </w:rPr>
              <w:t>Связь сельского поселения с внешними дорогами общей сети</w:t>
            </w:r>
          </w:p>
        </w:tc>
        <w:tc>
          <w:tcPr>
            <w:tcW w:w="560"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D44A6F"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D44A6F">
              <w:rPr>
                <w:rFonts w:eastAsia="Times New Roman"/>
                <w:kern w:val="0"/>
                <w:sz w:val="20"/>
                <w:szCs w:val="20"/>
                <w:lang w:eastAsia="ru-RU"/>
              </w:rPr>
              <w:t>60</w:t>
            </w:r>
          </w:p>
        </w:tc>
        <w:tc>
          <w:tcPr>
            <w:tcW w:w="521"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D44A6F"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D44A6F">
              <w:rPr>
                <w:rFonts w:eastAsia="Times New Roman"/>
                <w:kern w:val="0"/>
                <w:sz w:val="20"/>
                <w:szCs w:val="20"/>
                <w:lang w:eastAsia="ru-RU"/>
              </w:rPr>
              <w:t>3,5</w:t>
            </w:r>
          </w:p>
        </w:tc>
        <w:tc>
          <w:tcPr>
            <w:tcW w:w="521"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D44A6F"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D44A6F">
              <w:rPr>
                <w:rFonts w:eastAsia="Times New Roman"/>
                <w:kern w:val="0"/>
                <w:sz w:val="20"/>
                <w:szCs w:val="20"/>
                <w:lang w:eastAsia="ru-RU"/>
              </w:rPr>
              <w:t>2</w:t>
            </w:r>
          </w:p>
        </w:tc>
        <w:tc>
          <w:tcPr>
            <w:tcW w:w="672"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D44A6F"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D44A6F">
              <w:rPr>
                <w:rFonts w:eastAsia="Times New Roman"/>
                <w:kern w:val="0"/>
                <w:sz w:val="20"/>
                <w:szCs w:val="20"/>
                <w:lang w:eastAsia="ru-RU"/>
              </w:rPr>
              <w:t>-</w:t>
            </w:r>
          </w:p>
        </w:tc>
      </w:tr>
      <w:tr w:rsidR="007F5C05" w:rsidRPr="005715BB" w:rsidTr="00CA3145">
        <w:tc>
          <w:tcPr>
            <w:tcW w:w="997"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D44A6F" w:rsidRDefault="007F5C05" w:rsidP="00CA3145">
            <w:pPr>
              <w:suppressAutoHyphens/>
              <w:adjustRightInd w:val="0"/>
              <w:spacing w:after="0" w:line="240" w:lineRule="auto"/>
              <w:textAlignment w:val="baseline"/>
              <w:rPr>
                <w:rFonts w:eastAsia="Times New Roman"/>
                <w:b/>
                <w:kern w:val="0"/>
                <w:sz w:val="20"/>
                <w:szCs w:val="20"/>
                <w:lang w:eastAsia="ru-RU"/>
              </w:rPr>
            </w:pPr>
            <w:r w:rsidRPr="00D44A6F">
              <w:rPr>
                <w:rFonts w:eastAsia="Times New Roman"/>
                <w:b/>
                <w:kern w:val="0"/>
                <w:sz w:val="20"/>
                <w:szCs w:val="20"/>
                <w:lang w:eastAsia="ru-RU"/>
              </w:rPr>
              <w:t>Главная улица</w:t>
            </w:r>
          </w:p>
        </w:tc>
        <w:tc>
          <w:tcPr>
            <w:tcW w:w="1728"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D44A6F"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D44A6F">
              <w:rPr>
                <w:rFonts w:eastAsia="Times New Roman"/>
                <w:kern w:val="0"/>
                <w:sz w:val="20"/>
                <w:szCs w:val="20"/>
                <w:lang w:eastAsia="ru-RU"/>
              </w:rPr>
              <w:t>Связь жилых территорий с общес</w:t>
            </w:r>
            <w:r w:rsidRPr="00D44A6F">
              <w:rPr>
                <w:rFonts w:eastAsia="Times New Roman"/>
                <w:kern w:val="0"/>
                <w:sz w:val="20"/>
                <w:szCs w:val="20"/>
                <w:lang w:eastAsia="ru-RU"/>
              </w:rPr>
              <w:softHyphen/>
              <w:t>твенным центром</w:t>
            </w:r>
          </w:p>
        </w:tc>
        <w:tc>
          <w:tcPr>
            <w:tcW w:w="560"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D44A6F"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D44A6F">
              <w:rPr>
                <w:rFonts w:eastAsia="Times New Roman"/>
                <w:kern w:val="0"/>
                <w:sz w:val="20"/>
                <w:szCs w:val="20"/>
                <w:lang w:eastAsia="ru-RU"/>
              </w:rPr>
              <w:t>40</w:t>
            </w:r>
          </w:p>
        </w:tc>
        <w:tc>
          <w:tcPr>
            <w:tcW w:w="521"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D44A6F"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D44A6F">
              <w:rPr>
                <w:rFonts w:eastAsia="Times New Roman"/>
                <w:kern w:val="0"/>
                <w:sz w:val="20"/>
                <w:szCs w:val="20"/>
                <w:lang w:eastAsia="ru-RU"/>
              </w:rPr>
              <w:t>3,5</w:t>
            </w:r>
          </w:p>
        </w:tc>
        <w:tc>
          <w:tcPr>
            <w:tcW w:w="521"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D44A6F"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D44A6F">
              <w:rPr>
                <w:rFonts w:eastAsia="Times New Roman"/>
                <w:kern w:val="0"/>
                <w:sz w:val="20"/>
                <w:szCs w:val="20"/>
                <w:lang w:eastAsia="ru-RU"/>
              </w:rPr>
              <w:t>2-3</w:t>
            </w:r>
          </w:p>
        </w:tc>
        <w:tc>
          <w:tcPr>
            <w:tcW w:w="672"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D44A6F">
              <w:rPr>
                <w:rFonts w:eastAsia="Times New Roman"/>
                <w:kern w:val="0"/>
                <w:sz w:val="20"/>
                <w:szCs w:val="20"/>
                <w:lang w:eastAsia="ru-RU"/>
              </w:rPr>
              <w:t>1,5-2,25</w:t>
            </w:r>
          </w:p>
        </w:tc>
      </w:tr>
      <w:tr w:rsidR="007F5C05" w:rsidRPr="005715BB" w:rsidTr="00CA3145">
        <w:tc>
          <w:tcPr>
            <w:tcW w:w="5000" w:type="pct"/>
            <w:gridSpan w:val="6"/>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textAlignment w:val="baseline"/>
              <w:rPr>
                <w:rFonts w:eastAsia="Times New Roman"/>
                <w:kern w:val="0"/>
                <w:sz w:val="20"/>
                <w:szCs w:val="20"/>
                <w:lang w:eastAsia="ru-RU"/>
              </w:rPr>
            </w:pPr>
            <w:r w:rsidRPr="005715BB">
              <w:rPr>
                <w:rFonts w:eastAsia="Times New Roman"/>
                <w:b/>
                <w:kern w:val="0"/>
                <w:sz w:val="20"/>
                <w:szCs w:val="20"/>
                <w:lang w:eastAsia="ru-RU"/>
              </w:rPr>
              <w:t>Улица в жилой застройке:</w:t>
            </w:r>
          </w:p>
        </w:tc>
      </w:tr>
      <w:tr w:rsidR="007F5C05" w:rsidRPr="005715BB" w:rsidTr="00CA3145">
        <w:tc>
          <w:tcPr>
            <w:tcW w:w="997"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textAlignment w:val="baseline"/>
              <w:rPr>
                <w:rFonts w:eastAsia="Times New Roman"/>
                <w:kern w:val="0"/>
                <w:sz w:val="20"/>
                <w:szCs w:val="20"/>
                <w:lang w:eastAsia="ru-RU"/>
              </w:rPr>
            </w:pPr>
            <w:r w:rsidRPr="005715BB">
              <w:rPr>
                <w:rFonts w:eastAsia="Times New Roman"/>
                <w:kern w:val="0"/>
                <w:sz w:val="20"/>
                <w:szCs w:val="20"/>
                <w:lang w:eastAsia="ru-RU"/>
              </w:rPr>
              <w:t>основная</w:t>
            </w:r>
          </w:p>
        </w:tc>
        <w:tc>
          <w:tcPr>
            <w:tcW w:w="1728"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Связь внутри жилых территорий и с лавной улицей по направлениям с интенсивным движением</w:t>
            </w:r>
          </w:p>
        </w:tc>
        <w:tc>
          <w:tcPr>
            <w:tcW w:w="560"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40</w:t>
            </w:r>
          </w:p>
        </w:tc>
        <w:tc>
          <w:tcPr>
            <w:tcW w:w="521"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3,0</w:t>
            </w:r>
          </w:p>
        </w:tc>
        <w:tc>
          <w:tcPr>
            <w:tcW w:w="521"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2</w:t>
            </w:r>
          </w:p>
        </w:tc>
        <w:tc>
          <w:tcPr>
            <w:tcW w:w="672"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1,0-1,5</w:t>
            </w:r>
          </w:p>
        </w:tc>
      </w:tr>
      <w:tr w:rsidR="007F5C05" w:rsidRPr="005715BB" w:rsidTr="00CA3145">
        <w:tc>
          <w:tcPr>
            <w:tcW w:w="997"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textAlignment w:val="baseline"/>
              <w:rPr>
                <w:rFonts w:eastAsia="Times New Roman"/>
                <w:kern w:val="0"/>
                <w:sz w:val="20"/>
                <w:szCs w:val="20"/>
                <w:lang w:eastAsia="ru-RU"/>
              </w:rPr>
            </w:pPr>
            <w:r w:rsidRPr="005715BB">
              <w:rPr>
                <w:rFonts w:eastAsia="Times New Roman"/>
                <w:kern w:val="0"/>
                <w:sz w:val="20"/>
                <w:szCs w:val="20"/>
                <w:lang w:eastAsia="ru-RU"/>
              </w:rPr>
              <w:t>второстепенная (переулок)</w:t>
            </w:r>
          </w:p>
        </w:tc>
        <w:tc>
          <w:tcPr>
            <w:tcW w:w="1728"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Связь между основными жилыми шлицами</w:t>
            </w:r>
          </w:p>
        </w:tc>
        <w:tc>
          <w:tcPr>
            <w:tcW w:w="560"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30</w:t>
            </w:r>
          </w:p>
        </w:tc>
        <w:tc>
          <w:tcPr>
            <w:tcW w:w="521"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2,75</w:t>
            </w:r>
          </w:p>
        </w:tc>
        <w:tc>
          <w:tcPr>
            <w:tcW w:w="521"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2</w:t>
            </w:r>
          </w:p>
        </w:tc>
        <w:tc>
          <w:tcPr>
            <w:tcW w:w="672"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1,0</w:t>
            </w:r>
          </w:p>
        </w:tc>
      </w:tr>
      <w:tr w:rsidR="007F5C05" w:rsidRPr="005715BB" w:rsidTr="00CA3145">
        <w:tc>
          <w:tcPr>
            <w:tcW w:w="997"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textAlignment w:val="baseline"/>
              <w:rPr>
                <w:rFonts w:eastAsia="Times New Roman"/>
                <w:kern w:val="0"/>
                <w:sz w:val="20"/>
                <w:szCs w:val="20"/>
                <w:lang w:eastAsia="ru-RU"/>
              </w:rPr>
            </w:pPr>
            <w:r w:rsidRPr="005715BB">
              <w:rPr>
                <w:rFonts w:eastAsia="Times New Roman"/>
                <w:kern w:val="0"/>
                <w:sz w:val="20"/>
                <w:szCs w:val="20"/>
                <w:lang w:eastAsia="ru-RU"/>
              </w:rPr>
              <w:t>проезд</w:t>
            </w:r>
          </w:p>
        </w:tc>
        <w:tc>
          <w:tcPr>
            <w:tcW w:w="1728"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Связь жилых домов, расположенных в глубине квартала, с улицей</w:t>
            </w:r>
          </w:p>
        </w:tc>
        <w:tc>
          <w:tcPr>
            <w:tcW w:w="560"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20</w:t>
            </w:r>
          </w:p>
        </w:tc>
        <w:tc>
          <w:tcPr>
            <w:tcW w:w="521"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2,75-3,0</w:t>
            </w:r>
          </w:p>
        </w:tc>
        <w:tc>
          <w:tcPr>
            <w:tcW w:w="521"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1</w:t>
            </w:r>
          </w:p>
        </w:tc>
        <w:tc>
          <w:tcPr>
            <w:tcW w:w="672"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0-1,0</w:t>
            </w:r>
          </w:p>
        </w:tc>
      </w:tr>
      <w:tr w:rsidR="007F5C05" w:rsidRPr="005715BB" w:rsidTr="00CA3145">
        <w:tc>
          <w:tcPr>
            <w:tcW w:w="997"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textAlignment w:val="baseline"/>
              <w:rPr>
                <w:rFonts w:eastAsia="Times New Roman"/>
                <w:b/>
                <w:kern w:val="0"/>
                <w:sz w:val="20"/>
                <w:szCs w:val="20"/>
                <w:lang w:eastAsia="ru-RU"/>
              </w:rPr>
            </w:pPr>
            <w:r w:rsidRPr="005715BB">
              <w:rPr>
                <w:rFonts w:eastAsia="Times New Roman"/>
                <w:b/>
                <w:kern w:val="0"/>
                <w:sz w:val="20"/>
                <w:szCs w:val="20"/>
                <w:lang w:eastAsia="ru-RU"/>
              </w:rPr>
              <w:t>Хозяйственный</w:t>
            </w:r>
            <w:r w:rsidR="0062497D">
              <w:rPr>
                <w:rFonts w:eastAsia="Times New Roman"/>
                <w:b/>
                <w:kern w:val="0"/>
                <w:sz w:val="20"/>
                <w:szCs w:val="20"/>
                <w:lang w:eastAsia="ru-RU"/>
              </w:rPr>
              <w:t xml:space="preserve"> </w:t>
            </w:r>
            <w:r w:rsidRPr="005715BB">
              <w:rPr>
                <w:rFonts w:eastAsia="Times New Roman"/>
                <w:b/>
                <w:kern w:val="0"/>
                <w:sz w:val="20"/>
                <w:szCs w:val="20"/>
                <w:lang w:eastAsia="ru-RU"/>
              </w:rPr>
              <w:t>проезд,</w:t>
            </w:r>
          </w:p>
          <w:p w:rsidR="007F5C05" w:rsidRPr="005715BB" w:rsidRDefault="007F5C05" w:rsidP="00CA3145">
            <w:pPr>
              <w:suppressAutoHyphens/>
              <w:adjustRightInd w:val="0"/>
              <w:spacing w:after="0" w:line="240" w:lineRule="auto"/>
              <w:textAlignment w:val="baseline"/>
              <w:rPr>
                <w:rFonts w:eastAsia="Times New Roman"/>
                <w:kern w:val="0"/>
                <w:sz w:val="20"/>
                <w:szCs w:val="20"/>
                <w:lang w:eastAsia="ru-RU"/>
              </w:rPr>
            </w:pPr>
            <w:r w:rsidRPr="005715BB">
              <w:rPr>
                <w:rFonts w:eastAsia="Times New Roman"/>
                <w:b/>
                <w:kern w:val="0"/>
                <w:sz w:val="20"/>
                <w:szCs w:val="20"/>
                <w:lang w:eastAsia="ru-RU"/>
              </w:rPr>
              <w:t>скотопрогон</w:t>
            </w:r>
          </w:p>
        </w:tc>
        <w:tc>
          <w:tcPr>
            <w:tcW w:w="1728"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Прогон личного скота и проезд грузового транс-юрта к приусадебным участкам</w:t>
            </w:r>
          </w:p>
        </w:tc>
        <w:tc>
          <w:tcPr>
            <w:tcW w:w="560"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30</w:t>
            </w:r>
          </w:p>
        </w:tc>
        <w:tc>
          <w:tcPr>
            <w:tcW w:w="521"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4,5</w:t>
            </w:r>
          </w:p>
        </w:tc>
        <w:tc>
          <w:tcPr>
            <w:tcW w:w="521"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1</w:t>
            </w:r>
          </w:p>
        </w:tc>
        <w:tc>
          <w:tcPr>
            <w:tcW w:w="672"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w:t>
            </w:r>
          </w:p>
        </w:tc>
      </w:tr>
    </w:tbl>
    <w:p w:rsidR="007F5C05" w:rsidRPr="00AB0C59" w:rsidRDefault="007F5C05" w:rsidP="007F5C05">
      <w:pPr>
        <w:suppressAutoHyphens/>
        <w:spacing w:after="0" w:line="360" w:lineRule="auto"/>
        <w:jc w:val="center"/>
        <w:rPr>
          <w:rFonts w:eastAsia="Times New Roman"/>
        </w:rPr>
        <w:sectPr w:rsidR="007F5C05" w:rsidRPr="00AB0C59" w:rsidSect="007F5C05">
          <w:footerReference w:type="default" r:id="rId21"/>
          <w:type w:val="continuous"/>
          <w:pgSz w:w="11906" w:h="16838"/>
          <w:pgMar w:top="1134" w:right="849" w:bottom="1134" w:left="851" w:header="709" w:footer="709" w:gutter="0"/>
          <w:cols w:space="708"/>
          <w:docGrid w:linePitch="360"/>
        </w:sectPr>
      </w:pPr>
    </w:p>
    <w:p w:rsidR="007F5C05" w:rsidRDefault="007F5C05" w:rsidP="007F5C05">
      <w:pPr>
        <w:spacing w:after="0" w:line="240" w:lineRule="auto"/>
        <w:rPr>
          <w:rFonts w:eastAsia="Times New Roman"/>
          <w:b/>
          <w:kern w:val="0"/>
          <w:sz w:val="20"/>
          <w:szCs w:val="20"/>
          <w:lang w:eastAsia="ru-RU"/>
        </w:rPr>
        <w:sectPr w:rsidR="007F5C05" w:rsidSect="00F30141">
          <w:type w:val="continuous"/>
          <w:pgSz w:w="11906" w:h="16838"/>
          <w:pgMar w:top="1134" w:right="1701" w:bottom="1134" w:left="851" w:header="709" w:footer="709" w:gutter="0"/>
          <w:cols w:num="2" w:space="708"/>
          <w:docGrid w:linePitch="360"/>
        </w:sectPr>
      </w:pPr>
    </w:p>
    <w:p w:rsidR="007F5C05" w:rsidRDefault="007F5C05" w:rsidP="007F5C05">
      <w:pPr>
        <w:keepLines/>
        <w:widowControl w:val="0"/>
        <w:suppressAutoHyphens/>
        <w:adjustRightInd w:val="0"/>
        <w:spacing w:after="0"/>
        <w:textAlignment w:val="baseline"/>
        <w:rPr>
          <w:rFonts w:eastAsia="Times New Roman"/>
          <w:b/>
          <w:kern w:val="0"/>
          <w:lang w:eastAsia="ru-RU"/>
        </w:rPr>
        <w:sectPr w:rsidR="007F5C05" w:rsidSect="00F30141">
          <w:type w:val="continuous"/>
          <w:pgSz w:w="11906" w:h="16838"/>
          <w:pgMar w:top="1134" w:right="1701" w:bottom="1134" w:left="851" w:header="709" w:footer="709" w:gutter="0"/>
          <w:cols w:num="2" w:space="708"/>
          <w:docGrid w:linePitch="360"/>
        </w:sectPr>
      </w:pPr>
    </w:p>
    <w:p w:rsidR="007F5C05" w:rsidRDefault="007F5C05" w:rsidP="007F5C05">
      <w:pPr>
        <w:keepNext/>
        <w:keepLines/>
        <w:widowControl w:val="0"/>
        <w:suppressAutoHyphens/>
        <w:adjustRightInd w:val="0"/>
        <w:spacing w:after="0"/>
        <w:jc w:val="center"/>
        <w:textAlignment w:val="baseline"/>
        <w:rPr>
          <w:rFonts w:eastAsia="Times New Roman"/>
          <w:b/>
          <w:kern w:val="0"/>
          <w:lang w:eastAsia="ru-RU"/>
        </w:rPr>
      </w:pPr>
      <w:r w:rsidRPr="00C627E2">
        <w:rPr>
          <w:rFonts w:eastAsia="Times New Roman"/>
          <w:b/>
          <w:kern w:val="0"/>
          <w:lang w:eastAsia="ru-RU"/>
        </w:rPr>
        <w:t>Проектные предложения</w:t>
      </w:r>
    </w:p>
    <w:p w:rsidR="007F5C05" w:rsidRPr="00C627E2" w:rsidRDefault="007F5C05" w:rsidP="007F5C05">
      <w:pPr>
        <w:keepNext/>
        <w:keepLines/>
        <w:widowControl w:val="0"/>
        <w:suppressAutoHyphens/>
        <w:adjustRightInd w:val="0"/>
        <w:spacing w:after="0"/>
        <w:jc w:val="center"/>
        <w:textAlignment w:val="baseline"/>
        <w:rPr>
          <w:rFonts w:eastAsia="Times New Roman"/>
          <w:b/>
          <w:kern w:val="0"/>
          <w:lang w:eastAsia="ru-RU"/>
        </w:rPr>
      </w:pPr>
    </w:p>
    <w:p w:rsidR="007F5C05" w:rsidRPr="00C627E2" w:rsidRDefault="007F5C05" w:rsidP="007F5C05">
      <w:pPr>
        <w:keepLines/>
        <w:widowControl w:val="0"/>
        <w:suppressAutoHyphens/>
        <w:adjustRightInd w:val="0"/>
        <w:spacing w:after="0"/>
        <w:ind w:firstLine="851"/>
        <w:jc w:val="both"/>
        <w:textAlignment w:val="baseline"/>
        <w:rPr>
          <w:rFonts w:eastAsia="Times New Roman"/>
          <w:kern w:val="0"/>
          <w:lang w:eastAsia="ru-RU"/>
        </w:rPr>
      </w:pPr>
      <w:r w:rsidRPr="00C627E2">
        <w:rPr>
          <w:rFonts w:eastAsia="Times New Roman"/>
          <w:kern w:val="0"/>
          <w:lang w:eastAsia="ru-RU"/>
        </w:rPr>
        <w:t xml:space="preserve">Генеральным планом предусматривается сохранение и дальнейшее развитие сложившейся структуры улично-дорожной сети </w:t>
      </w:r>
      <w:r>
        <w:rPr>
          <w:rFonts w:eastAsia="Times New Roman"/>
          <w:kern w:val="0"/>
          <w:lang w:eastAsia="ru-RU"/>
        </w:rPr>
        <w:t>сельского поселения</w:t>
      </w:r>
      <w:r w:rsidRPr="00C627E2">
        <w:rPr>
          <w:rFonts w:eastAsia="Times New Roman"/>
          <w:kern w:val="0"/>
          <w:lang w:eastAsia="ru-RU"/>
        </w:rPr>
        <w:t>.</w:t>
      </w:r>
    </w:p>
    <w:p w:rsidR="007F5C05" w:rsidRPr="00CA3F3D" w:rsidRDefault="007F5C05" w:rsidP="007F5C05">
      <w:pPr>
        <w:keepLines/>
        <w:widowControl w:val="0"/>
        <w:suppressAutoHyphens/>
        <w:adjustRightInd w:val="0"/>
        <w:spacing w:after="0"/>
        <w:ind w:firstLine="851"/>
        <w:jc w:val="both"/>
        <w:textAlignment w:val="baseline"/>
        <w:rPr>
          <w:rFonts w:eastAsia="Times New Roman"/>
          <w:kern w:val="0"/>
          <w:lang w:eastAsia="ru-RU"/>
        </w:rPr>
      </w:pPr>
      <w:r w:rsidRPr="00C627E2">
        <w:rPr>
          <w:rFonts w:eastAsia="Times New Roman"/>
          <w:kern w:val="0"/>
          <w:lang w:eastAsia="ru-RU"/>
        </w:rPr>
        <w:t>Улично-дорожную сеть следует проектировать в виде непрерывной системы с учетом функционального назначения улиц и дорог, интенсивности транспортного и пешеходного движения, архитектурно-планировочной организации территории и характера застройки.</w:t>
      </w:r>
    </w:p>
    <w:p w:rsidR="007F5C05" w:rsidRPr="00897449" w:rsidRDefault="007F5C05" w:rsidP="007F5C05">
      <w:pPr>
        <w:keepNext/>
        <w:keepLines/>
        <w:widowControl w:val="0"/>
        <w:suppressAutoHyphens/>
        <w:adjustRightInd w:val="0"/>
        <w:spacing w:after="0"/>
        <w:ind w:firstLine="851"/>
        <w:jc w:val="both"/>
        <w:textAlignment w:val="baseline"/>
        <w:rPr>
          <w:rFonts w:eastAsia="Times New Roman"/>
          <w:b/>
          <w:kern w:val="0"/>
          <w:lang w:eastAsia="ru-RU"/>
        </w:rPr>
      </w:pPr>
      <w:r w:rsidRPr="00897449">
        <w:rPr>
          <w:rFonts w:eastAsia="Times New Roman"/>
          <w:b/>
          <w:kern w:val="0"/>
          <w:lang w:eastAsia="ru-RU"/>
        </w:rPr>
        <w:t>Генеральным планом предлагается:</w:t>
      </w:r>
    </w:p>
    <w:p w:rsidR="007F5C05" w:rsidRPr="00897449" w:rsidRDefault="007F5C05" w:rsidP="007F5C05">
      <w:pPr>
        <w:keepLines/>
        <w:widowControl w:val="0"/>
        <w:numPr>
          <w:ilvl w:val="0"/>
          <w:numId w:val="22"/>
        </w:numPr>
        <w:suppressAutoHyphens/>
        <w:adjustRightInd w:val="0"/>
        <w:spacing w:after="0"/>
        <w:ind w:left="0" w:firstLine="851"/>
        <w:jc w:val="both"/>
        <w:textAlignment w:val="baseline"/>
        <w:rPr>
          <w:rFonts w:eastAsia="Times New Roman"/>
          <w:kern w:val="0"/>
          <w:lang w:eastAsia="ru-RU"/>
        </w:rPr>
      </w:pPr>
      <w:r>
        <w:rPr>
          <w:rFonts w:eastAsia="Times New Roman"/>
          <w:kern w:val="0"/>
          <w:lang w:eastAsia="ru-RU"/>
        </w:rPr>
        <w:t>реконструкция автомобильных дорог с изношенностью покрытия более 50%</w:t>
      </w:r>
      <w:r w:rsidRPr="00897449">
        <w:rPr>
          <w:rFonts w:eastAsia="Times New Roman"/>
          <w:kern w:val="0"/>
          <w:lang w:eastAsia="ru-RU"/>
        </w:rPr>
        <w:t>;</w:t>
      </w:r>
    </w:p>
    <w:p w:rsidR="007F5C05" w:rsidRDefault="00E62A11" w:rsidP="007F5C05">
      <w:pPr>
        <w:keepLines/>
        <w:widowControl w:val="0"/>
        <w:numPr>
          <w:ilvl w:val="0"/>
          <w:numId w:val="22"/>
        </w:numPr>
        <w:suppressAutoHyphens/>
        <w:adjustRightInd w:val="0"/>
        <w:spacing w:after="0"/>
        <w:ind w:left="0" w:firstLine="851"/>
        <w:jc w:val="both"/>
        <w:textAlignment w:val="baseline"/>
        <w:rPr>
          <w:rFonts w:eastAsia="Times New Roman"/>
          <w:kern w:val="0"/>
          <w:lang w:eastAsia="ru-RU"/>
        </w:rPr>
      </w:pPr>
      <w:r>
        <w:rPr>
          <w:rFonts w:eastAsia="Times New Roman"/>
          <w:kern w:val="0"/>
          <w:lang w:eastAsia="ru-RU"/>
        </w:rPr>
        <w:t>устройство асфальтового покрытия улиц в с. Морозово, с. Елховка и в д. Сокатово;</w:t>
      </w:r>
    </w:p>
    <w:p w:rsidR="00E62A11" w:rsidRPr="00897449" w:rsidRDefault="00E62A11" w:rsidP="007F5C05">
      <w:pPr>
        <w:keepLines/>
        <w:widowControl w:val="0"/>
        <w:numPr>
          <w:ilvl w:val="0"/>
          <w:numId w:val="22"/>
        </w:numPr>
        <w:suppressAutoHyphens/>
        <w:adjustRightInd w:val="0"/>
        <w:spacing w:after="0"/>
        <w:ind w:left="0" w:firstLine="851"/>
        <w:jc w:val="both"/>
        <w:textAlignment w:val="baseline"/>
        <w:rPr>
          <w:rFonts w:eastAsia="Times New Roman"/>
          <w:kern w:val="0"/>
          <w:lang w:eastAsia="ru-RU"/>
        </w:rPr>
      </w:pPr>
      <w:r>
        <w:rPr>
          <w:rFonts w:eastAsia="Times New Roman"/>
          <w:kern w:val="0"/>
          <w:lang w:eastAsia="ru-RU"/>
        </w:rPr>
        <w:t>устройство тротуаров по ул. Школьная в с. Морозово;</w:t>
      </w:r>
    </w:p>
    <w:p w:rsidR="00351DAA" w:rsidRPr="007F5C05" w:rsidRDefault="007F5C05" w:rsidP="007F5C05">
      <w:pPr>
        <w:keepLines/>
        <w:widowControl w:val="0"/>
        <w:numPr>
          <w:ilvl w:val="0"/>
          <w:numId w:val="22"/>
        </w:numPr>
        <w:suppressAutoHyphens/>
        <w:adjustRightInd w:val="0"/>
        <w:spacing w:after="0"/>
        <w:ind w:left="0" w:firstLine="851"/>
        <w:jc w:val="both"/>
        <w:textAlignment w:val="baseline"/>
        <w:rPr>
          <w:rFonts w:eastAsia="Times New Roman"/>
          <w:kern w:val="0"/>
          <w:lang w:eastAsia="ru-RU"/>
        </w:rPr>
      </w:pPr>
      <w:r w:rsidRPr="00897449">
        <w:rPr>
          <w:rFonts w:eastAsia="Times New Roman"/>
          <w:kern w:val="0"/>
          <w:lang w:eastAsia="ru-RU"/>
        </w:rPr>
        <w:t xml:space="preserve">обеспечение уличным освещением всех </w:t>
      </w:r>
      <w:r>
        <w:rPr>
          <w:rFonts w:eastAsia="Times New Roman"/>
          <w:kern w:val="0"/>
          <w:lang w:eastAsia="ru-RU"/>
        </w:rPr>
        <w:t>основных и второстепенных улиц</w:t>
      </w:r>
      <w:r w:rsidRPr="00897449">
        <w:rPr>
          <w:rFonts w:eastAsia="Times New Roman"/>
          <w:kern w:val="0"/>
          <w:lang w:eastAsia="ru-RU"/>
        </w:rPr>
        <w:t>.</w:t>
      </w:r>
    </w:p>
    <w:p w:rsidR="00900938" w:rsidRPr="00900938" w:rsidRDefault="000E024B" w:rsidP="00900938">
      <w:pPr>
        <w:pStyle w:val="20"/>
        <w:keepLines/>
        <w:numPr>
          <w:ilvl w:val="1"/>
          <w:numId w:val="8"/>
        </w:numPr>
        <w:suppressAutoHyphens/>
        <w:spacing w:before="480" w:after="360" w:line="276" w:lineRule="auto"/>
        <w:ind w:left="0" w:firstLine="0"/>
        <w:jc w:val="center"/>
        <w:rPr>
          <w:rFonts w:ascii="Times New Roman" w:hAnsi="Times New Roman"/>
          <w:i w:val="0"/>
        </w:rPr>
      </w:pPr>
      <w:bookmarkStart w:id="114" w:name="_Toc315701128"/>
      <w:bookmarkStart w:id="115" w:name="_Toc315701129"/>
      <w:bookmarkStart w:id="116" w:name="_Toc315701130"/>
      <w:bookmarkStart w:id="117" w:name="_Toc315701131"/>
      <w:bookmarkStart w:id="118" w:name="_Toc315701132"/>
      <w:bookmarkStart w:id="119" w:name="_Toc247965276"/>
      <w:bookmarkStart w:id="120" w:name="_Toc268263644"/>
      <w:bookmarkStart w:id="121" w:name="_Toc342472323"/>
      <w:bookmarkStart w:id="122" w:name="_Toc491037218"/>
      <w:bookmarkEnd w:id="110"/>
      <w:bookmarkEnd w:id="111"/>
      <w:bookmarkEnd w:id="112"/>
      <w:bookmarkEnd w:id="114"/>
      <w:bookmarkEnd w:id="115"/>
      <w:bookmarkEnd w:id="116"/>
      <w:bookmarkEnd w:id="117"/>
      <w:bookmarkEnd w:id="118"/>
      <w:r w:rsidRPr="006836A7">
        <w:rPr>
          <w:rFonts w:ascii="Times New Roman" w:hAnsi="Times New Roman"/>
          <w:i w:val="0"/>
        </w:rPr>
        <w:t>Инженерн</w:t>
      </w:r>
      <w:bookmarkEnd w:id="119"/>
      <w:bookmarkEnd w:id="120"/>
      <w:bookmarkEnd w:id="121"/>
      <w:bookmarkEnd w:id="122"/>
      <w:r w:rsidR="006836A7">
        <w:rPr>
          <w:rFonts w:ascii="Times New Roman" w:hAnsi="Times New Roman"/>
          <w:i w:val="0"/>
        </w:rPr>
        <w:t>ая инфраструктура поселения</w:t>
      </w:r>
    </w:p>
    <w:p w:rsidR="00900938" w:rsidRPr="00897449" w:rsidRDefault="00900938" w:rsidP="00900938">
      <w:pPr>
        <w:keepLines/>
        <w:suppressAutoHyphens/>
        <w:spacing w:after="0"/>
        <w:ind w:firstLine="851"/>
        <w:jc w:val="both"/>
        <w:rPr>
          <w:rFonts w:eastAsia="Times New Roman"/>
        </w:rPr>
      </w:pPr>
      <w:bookmarkStart w:id="123" w:name="_Toc268263645"/>
      <w:bookmarkStart w:id="124" w:name="_Toc247965277"/>
      <w:bookmarkStart w:id="125" w:name="_Toc342472324"/>
      <w:r w:rsidRPr="00897449">
        <w:rPr>
          <w:rFonts w:eastAsia="Times New Roman"/>
        </w:rPr>
        <w:t>В составе Генерального плана МО «</w:t>
      </w:r>
      <w:r>
        <w:rPr>
          <w:rFonts w:eastAsia="Times New Roman"/>
        </w:rPr>
        <w:t>Морозовское сельское поселение</w:t>
      </w:r>
      <w:r w:rsidRPr="00897449">
        <w:rPr>
          <w:rFonts w:eastAsia="Times New Roman"/>
        </w:rPr>
        <w:t>»  разработаны мероприятия по развитию систем инженерного оборудования, направленные на комплексное инженерное обеспечение населенн</w:t>
      </w:r>
      <w:r>
        <w:rPr>
          <w:rFonts w:eastAsia="Times New Roman"/>
        </w:rPr>
        <w:t>ого</w:t>
      </w:r>
      <w:r w:rsidRPr="00897449">
        <w:rPr>
          <w:rFonts w:eastAsia="Times New Roman"/>
        </w:rPr>
        <w:t xml:space="preserve"> пункт</w:t>
      </w:r>
      <w:r>
        <w:rPr>
          <w:rFonts w:eastAsia="Times New Roman"/>
        </w:rPr>
        <w:t>а</w:t>
      </w:r>
      <w:r w:rsidR="0062497D">
        <w:rPr>
          <w:rFonts w:eastAsia="Times New Roman"/>
        </w:rPr>
        <w:t xml:space="preserve"> </w:t>
      </w:r>
      <w:r>
        <w:rPr>
          <w:rFonts w:eastAsia="Times New Roman"/>
        </w:rPr>
        <w:t>сельского поселения</w:t>
      </w:r>
      <w:r w:rsidRPr="00897449">
        <w:rPr>
          <w:rFonts w:eastAsia="Times New Roman"/>
        </w:rPr>
        <w:t>, модернизацию и реконструкцию устаревших инженерных коммуникаций и головных источников, внедрение политики ресурсосбережения.</w:t>
      </w:r>
    </w:p>
    <w:p w:rsidR="00900938" w:rsidRDefault="00900938" w:rsidP="00900938">
      <w:pPr>
        <w:keepLines/>
        <w:suppressAutoHyphens/>
        <w:spacing w:after="0"/>
        <w:ind w:firstLine="851"/>
        <w:jc w:val="both"/>
        <w:rPr>
          <w:rFonts w:eastAsia="Times New Roman"/>
        </w:rPr>
      </w:pPr>
      <w:r w:rsidRPr="00897449">
        <w:lastRenderedPageBreak/>
        <w:t xml:space="preserve">Территория муниципального образования обеспечена </w:t>
      </w:r>
      <w:r>
        <w:t xml:space="preserve">некоторыми </w:t>
      </w:r>
      <w:r w:rsidRPr="00897449">
        <w:t>инженерными сетями с возможностью подключения к ним жилых домов, обслуживающих и производственных объектов. Вместе с тем</w:t>
      </w:r>
      <w:r w:rsidRPr="00897449">
        <w:rPr>
          <w:rFonts w:eastAsia="Times New Roman"/>
        </w:rPr>
        <w:t>, в инженерном комплексе сельского поселения существует ряд проблем, решение которых может значительно улучшить и повысить эффективность работы инженерной инфраструктуры.</w:t>
      </w:r>
    </w:p>
    <w:p w:rsidR="00900938" w:rsidRPr="00793E99" w:rsidRDefault="00900938" w:rsidP="00793E99">
      <w:pPr>
        <w:pStyle w:val="3"/>
        <w:numPr>
          <w:ilvl w:val="2"/>
          <w:numId w:val="8"/>
        </w:numPr>
        <w:spacing w:before="360" w:after="120" w:line="360" w:lineRule="auto"/>
        <w:ind w:left="0" w:firstLine="0"/>
        <w:jc w:val="center"/>
        <w:rPr>
          <w:rFonts w:ascii="Times New Roman" w:hAnsi="Times New Roman"/>
          <w:color w:val="auto"/>
          <w:sz w:val="28"/>
          <w:szCs w:val="28"/>
        </w:rPr>
      </w:pPr>
      <w:bookmarkStart w:id="126" w:name="_Toc353973238"/>
      <w:bookmarkStart w:id="127" w:name="_Toc491037219"/>
      <w:r w:rsidRPr="00C96167">
        <w:rPr>
          <w:rFonts w:ascii="Times New Roman" w:hAnsi="Times New Roman"/>
          <w:color w:val="auto"/>
          <w:sz w:val="28"/>
          <w:szCs w:val="28"/>
        </w:rPr>
        <w:t>Водоснабжение</w:t>
      </w:r>
      <w:bookmarkEnd w:id="126"/>
      <w:bookmarkEnd w:id="127"/>
    </w:p>
    <w:p w:rsidR="006836A7" w:rsidRPr="00375400" w:rsidRDefault="006836A7" w:rsidP="00AF5243">
      <w:pPr>
        <w:autoSpaceDE w:val="0"/>
        <w:spacing w:after="0" w:line="240" w:lineRule="auto"/>
        <w:ind w:firstLine="720"/>
        <w:jc w:val="both"/>
      </w:pPr>
      <w:r w:rsidRPr="00375400">
        <w:t>Обеспечение водой потребителей Морозовского</w:t>
      </w:r>
      <w:r w:rsidR="00AF5243">
        <w:t xml:space="preserve"> сельского</w:t>
      </w:r>
      <w:r w:rsidRPr="00375400">
        <w:t xml:space="preserve"> поселения осуществляется из подземных и поверхностных источников.</w:t>
      </w:r>
    </w:p>
    <w:p w:rsidR="00AF5243" w:rsidRDefault="006836A7" w:rsidP="00AF5243">
      <w:pPr>
        <w:autoSpaceDE w:val="0"/>
        <w:spacing w:after="0" w:line="240" w:lineRule="auto"/>
        <w:ind w:firstLine="720"/>
        <w:jc w:val="both"/>
      </w:pPr>
      <w:r w:rsidRPr="00375400">
        <w:t xml:space="preserve">Источниками питьевого водоснабжения являются артезианские скважины, родники, шахтные колодцы. </w:t>
      </w:r>
    </w:p>
    <w:p w:rsidR="006836A7" w:rsidRDefault="006836A7" w:rsidP="00AF5243">
      <w:pPr>
        <w:autoSpaceDE w:val="0"/>
        <w:spacing w:after="0" w:line="240" w:lineRule="auto"/>
        <w:ind w:firstLine="720"/>
        <w:jc w:val="both"/>
      </w:pPr>
      <w:r w:rsidRPr="00375400">
        <w:t>Водопроводные сооружения представлены насосными станциями, накопительными</w:t>
      </w:r>
      <w:r>
        <w:t xml:space="preserve"> водонапорными башнями, сетями.</w:t>
      </w:r>
    </w:p>
    <w:p w:rsidR="00AF5243" w:rsidRDefault="00AF5243" w:rsidP="00AF5243">
      <w:pPr>
        <w:autoSpaceDE w:val="0"/>
        <w:spacing w:after="0" w:line="240" w:lineRule="auto"/>
        <w:ind w:firstLine="720"/>
        <w:jc w:val="both"/>
      </w:pPr>
    </w:p>
    <w:p w:rsidR="00900938" w:rsidRDefault="00900938" w:rsidP="00900938">
      <w:pPr>
        <w:keepNext/>
        <w:keepLines/>
        <w:widowControl w:val="0"/>
        <w:adjustRightInd w:val="0"/>
        <w:spacing w:after="0"/>
        <w:ind w:firstLine="709"/>
        <w:contextualSpacing/>
        <w:jc w:val="center"/>
        <w:textAlignment w:val="baseline"/>
        <w:rPr>
          <w:rFonts w:eastAsia="Times New Roman"/>
          <w:b/>
          <w:kern w:val="0"/>
          <w:sz w:val="26"/>
          <w:szCs w:val="26"/>
          <w:lang w:eastAsia="ru-RU"/>
        </w:rPr>
      </w:pPr>
      <w:r w:rsidRPr="00E91427">
        <w:rPr>
          <w:rFonts w:eastAsia="Times New Roman"/>
          <w:b/>
          <w:kern w:val="0"/>
          <w:lang w:eastAsia="ru-RU"/>
        </w:rPr>
        <w:t>Нормы водопотребления и расчетные расходы воды питьевого качества</w:t>
      </w:r>
    </w:p>
    <w:p w:rsidR="00900938" w:rsidRPr="0069635B" w:rsidRDefault="00900938" w:rsidP="00900938">
      <w:pPr>
        <w:keepNext/>
        <w:keepLines/>
        <w:widowControl w:val="0"/>
        <w:adjustRightInd w:val="0"/>
        <w:spacing w:after="0"/>
        <w:contextualSpacing/>
        <w:textAlignment w:val="baseline"/>
        <w:rPr>
          <w:rFonts w:eastAsia="Times New Roman"/>
          <w:b/>
          <w:kern w:val="0"/>
          <w:sz w:val="26"/>
          <w:szCs w:val="26"/>
          <w:lang w:eastAsia="ru-RU"/>
        </w:rPr>
      </w:pPr>
    </w:p>
    <w:p w:rsidR="00900938" w:rsidRPr="0069635B" w:rsidRDefault="00900938" w:rsidP="00900938">
      <w:pPr>
        <w:keepLines/>
        <w:widowControl w:val="0"/>
        <w:suppressAutoHyphens/>
        <w:adjustRightInd w:val="0"/>
        <w:spacing w:after="0"/>
        <w:ind w:firstLine="851"/>
        <w:jc w:val="both"/>
        <w:textAlignment w:val="baseline"/>
        <w:rPr>
          <w:rFonts w:eastAsia="Times New Roman"/>
          <w:kern w:val="0"/>
          <w:lang w:eastAsia="ru-RU"/>
        </w:rPr>
      </w:pPr>
      <w:r w:rsidRPr="0069635B">
        <w:rPr>
          <w:rFonts w:eastAsia="Times New Roman"/>
          <w:kern w:val="0"/>
          <w:lang w:eastAsia="ru-RU"/>
        </w:rPr>
        <w:t xml:space="preserve">Для обеспечения комфортной среды проживания населения </w:t>
      </w:r>
      <w:r w:rsidR="00AF5243">
        <w:rPr>
          <w:rFonts w:eastAsia="Times New Roman"/>
          <w:kern w:val="0"/>
          <w:lang w:eastAsia="ru-RU"/>
        </w:rPr>
        <w:t>Морозовского сельского поселения</w:t>
      </w:r>
      <w:r w:rsidRPr="0069635B">
        <w:rPr>
          <w:rFonts w:eastAsia="Times New Roman"/>
          <w:kern w:val="0"/>
          <w:lang w:eastAsia="ru-RU"/>
        </w:rPr>
        <w:t xml:space="preserve"> генеральным планом предлагается максимальное обеспечение населения централизованным водоснабжением.</w:t>
      </w:r>
    </w:p>
    <w:p w:rsidR="00900938" w:rsidRPr="00E91427" w:rsidRDefault="00900938" w:rsidP="00900938">
      <w:pPr>
        <w:widowControl w:val="0"/>
        <w:suppressAutoHyphens/>
        <w:adjustRightInd w:val="0"/>
        <w:spacing w:after="0"/>
        <w:ind w:firstLine="851"/>
        <w:jc w:val="both"/>
        <w:textAlignment w:val="baseline"/>
        <w:rPr>
          <w:rFonts w:eastAsia="Times New Roman"/>
          <w:kern w:val="0"/>
          <w:lang w:eastAsia="ru-RU"/>
        </w:rPr>
      </w:pPr>
      <w:r w:rsidRPr="00E91427">
        <w:rPr>
          <w:rFonts w:eastAsia="Times New Roman"/>
          <w:kern w:val="0"/>
          <w:lang w:eastAsia="ru-RU"/>
        </w:rPr>
        <w:t xml:space="preserve">Расчет водопотребления выполнен согласно СП 31.13330.2012 «Водоснабжение. Наружные сети и сооружения». Удельное водопотребление включает расходы воды на хозяйственно-питьевые нужды в жилых и общественных зданиях. Количество воды на нужды промышленности и неучтенные расходы определены в размере 15%, на полив зеленых насаждений </w:t>
      </w:r>
      <w:r>
        <w:rPr>
          <w:rFonts w:eastAsia="Times New Roman"/>
          <w:kern w:val="0"/>
          <w:lang w:eastAsia="ru-RU"/>
        </w:rPr>
        <w:t>–</w:t>
      </w:r>
      <w:r w:rsidRPr="00E91427">
        <w:rPr>
          <w:rFonts w:eastAsia="Times New Roman"/>
          <w:kern w:val="0"/>
          <w:lang w:eastAsia="ru-RU"/>
        </w:rPr>
        <w:t xml:space="preserve"> до 10% суммарного расхода воды на хозяйственно-питьевые нужды.</w:t>
      </w:r>
    </w:p>
    <w:p w:rsidR="00900938" w:rsidRPr="00E91427" w:rsidRDefault="00900938" w:rsidP="00900938">
      <w:pPr>
        <w:widowControl w:val="0"/>
        <w:suppressAutoHyphens/>
        <w:adjustRightInd w:val="0"/>
        <w:spacing w:after="0"/>
        <w:ind w:firstLine="851"/>
        <w:jc w:val="both"/>
        <w:textAlignment w:val="baseline"/>
        <w:rPr>
          <w:rFonts w:eastAsia="Times New Roman"/>
          <w:kern w:val="0"/>
          <w:lang w:eastAsia="ru-RU"/>
        </w:rPr>
      </w:pPr>
      <w:r w:rsidRPr="00E91427">
        <w:rPr>
          <w:rFonts w:eastAsia="Times New Roman"/>
          <w:kern w:val="0"/>
          <w:lang w:eastAsia="ru-RU"/>
        </w:rPr>
        <w:t>Для расчета среднесуточного водопотребления сельского поселения были приняты укрупненные показатели удельного водопотребления на 1 человека:</w:t>
      </w:r>
    </w:p>
    <w:p w:rsidR="00900938" w:rsidRPr="00E91427" w:rsidRDefault="00900938" w:rsidP="00900938">
      <w:pPr>
        <w:widowControl w:val="0"/>
        <w:numPr>
          <w:ilvl w:val="0"/>
          <w:numId w:val="22"/>
        </w:numPr>
        <w:suppressAutoHyphens/>
        <w:adjustRightInd w:val="0"/>
        <w:spacing w:after="0"/>
        <w:ind w:left="0" w:firstLine="851"/>
        <w:jc w:val="both"/>
        <w:textAlignment w:val="baseline"/>
        <w:rPr>
          <w:rFonts w:eastAsia="Times New Roman"/>
          <w:kern w:val="0"/>
          <w:lang w:eastAsia="ru-RU"/>
        </w:rPr>
      </w:pPr>
      <w:r w:rsidRPr="00E91427">
        <w:rPr>
          <w:rFonts w:eastAsia="Times New Roman"/>
          <w:kern w:val="0"/>
          <w:lang w:eastAsia="ru-RU"/>
        </w:rPr>
        <w:t>пользование водой из уличных водоразборных колонок – 50 л/сут;</w:t>
      </w:r>
    </w:p>
    <w:p w:rsidR="00900938" w:rsidRPr="00E91427" w:rsidRDefault="00900938" w:rsidP="00900938">
      <w:pPr>
        <w:widowControl w:val="0"/>
        <w:numPr>
          <w:ilvl w:val="0"/>
          <w:numId w:val="22"/>
        </w:numPr>
        <w:suppressAutoHyphens/>
        <w:adjustRightInd w:val="0"/>
        <w:spacing w:after="0"/>
        <w:ind w:left="0" w:firstLine="851"/>
        <w:jc w:val="both"/>
        <w:textAlignment w:val="baseline"/>
        <w:rPr>
          <w:rFonts w:eastAsia="Times New Roman"/>
          <w:kern w:val="0"/>
          <w:lang w:eastAsia="ru-RU"/>
        </w:rPr>
      </w:pPr>
      <w:r w:rsidRPr="00E91427">
        <w:rPr>
          <w:rFonts w:eastAsia="Times New Roman"/>
          <w:kern w:val="0"/>
          <w:lang w:eastAsia="ru-RU"/>
        </w:rPr>
        <w:t xml:space="preserve">жилые дома с водопроводом, без канализации со сбросом стоков в выгребные ямы </w:t>
      </w:r>
      <w:r>
        <w:rPr>
          <w:rFonts w:eastAsia="Times New Roman"/>
          <w:kern w:val="0"/>
          <w:lang w:eastAsia="ru-RU"/>
        </w:rPr>
        <w:t>-</w:t>
      </w:r>
      <w:r w:rsidRPr="00E91427">
        <w:rPr>
          <w:rFonts w:eastAsia="Times New Roman"/>
          <w:kern w:val="0"/>
          <w:lang w:eastAsia="ru-RU"/>
        </w:rPr>
        <w:t xml:space="preserve"> 95 л/сут;</w:t>
      </w:r>
    </w:p>
    <w:p w:rsidR="00900938" w:rsidRPr="00E91427" w:rsidRDefault="00BC7CC4" w:rsidP="00900938">
      <w:pPr>
        <w:widowControl w:val="0"/>
        <w:numPr>
          <w:ilvl w:val="0"/>
          <w:numId w:val="22"/>
        </w:numPr>
        <w:suppressAutoHyphens/>
        <w:adjustRightInd w:val="0"/>
        <w:spacing w:after="0"/>
        <w:ind w:left="0" w:firstLine="851"/>
        <w:jc w:val="both"/>
        <w:textAlignment w:val="baseline"/>
        <w:rPr>
          <w:rFonts w:eastAsia="Times New Roman"/>
          <w:kern w:val="0"/>
          <w:lang w:eastAsia="ru-RU"/>
        </w:rPr>
      </w:pPr>
      <w:r>
        <w:rPr>
          <w:rFonts w:eastAsia="Times New Roman"/>
          <w:kern w:val="0"/>
          <w:lang w:eastAsia="ru-RU"/>
        </w:rPr>
        <w:t xml:space="preserve">жилые дома с водопроводом, </w:t>
      </w:r>
      <w:r w:rsidR="00900938" w:rsidRPr="00E91427">
        <w:rPr>
          <w:rFonts w:eastAsia="Times New Roman"/>
          <w:kern w:val="0"/>
          <w:lang w:eastAsia="ru-RU"/>
        </w:rPr>
        <w:t>канализацией</w:t>
      </w:r>
      <w:r w:rsidR="00900938">
        <w:rPr>
          <w:rFonts w:eastAsia="Times New Roman"/>
          <w:kern w:val="0"/>
          <w:lang w:eastAsia="ru-RU"/>
        </w:rPr>
        <w:t xml:space="preserve"> и газовыми водонагревателями -  </w:t>
      </w:r>
      <w:r w:rsidR="00900938" w:rsidRPr="00E91427">
        <w:rPr>
          <w:rFonts w:eastAsia="Times New Roman"/>
          <w:kern w:val="0"/>
          <w:lang w:eastAsia="ru-RU"/>
        </w:rPr>
        <w:t>190 л/сут.</w:t>
      </w:r>
    </w:p>
    <w:p w:rsidR="00900938" w:rsidRDefault="00900938" w:rsidP="00900938">
      <w:pPr>
        <w:widowControl w:val="0"/>
        <w:suppressAutoHyphens/>
        <w:adjustRightInd w:val="0"/>
        <w:spacing w:after="0"/>
        <w:ind w:firstLine="851"/>
        <w:jc w:val="both"/>
        <w:textAlignment w:val="baseline"/>
        <w:rPr>
          <w:rFonts w:eastAsia="Times New Roman"/>
          <w:kern w:val="0"/>
          <w:lang w:eastAsia="ru-RU"/>
        </w:rPr>
      </w:pPr>
      <w:r w:rsidRPr="00E91427">
        <w:rPr>
          <w:rFonts w:eastAsia="Times New Roman"/>
          <w:kern w:val="0"/>
          <w:lang w:eastAsia="ru-RU"/>
        </w:rPr>
        <w:t>Численность населения</w:t>
      </w:r>
      <w:r w:rsidR="00B66416">
        <w:rPr>
          <w:rFonts w:eastAsia="Times New Roman"/>
          <w:kern w:val="0"/>
          <w:lang w:eastAsia="ru-RU"/>
        </w:rPr>
        <w:t xml:space="preserve"> на расчетный срок</w:t>
      </w:r>
      <w:r>
        <w:rPr>
          <w:rFonts w:eastAsia="Times New Roman"/>
          <w:kern w:val="0"/>
          <w:lang w:eastAsia="ru-RU"/>
        </w:rPr>
        <w:t>– 20</w:t>
      </w:r>
      <w:r w:rsidR="00B66416">
        <w:rPr>
          <w:rFonts w:eastAsia="Times New Roman"/>
          <w:kern w:val="0"/>
          <w:lang w:eastAsia="ru-RU"/>
        </w:rPr>
        <w:t>59</w:t>
      </w:r>
      <w:r>
        <w:rPr>
          <w:rFonts w:eastAsia="Times New Roman"/>
          <w:kern w:val="0"/>
          <w:lang w:eastAsia="ru-RU"/>
        </w:rPr>
        <w:t xml:space="preserve"> чел.</w:t>
      </w:r>
    </w:p>
    <w:p w:rsidR="00900938" w:rsidRDefault="00900938" w:rsidP="00900938">
      <w:pPr>
        <w:widowControl w:val="0"/>
        <w:suppressAutoHyphens/>
        <w:adjustRightInd w:val="0"/>
        <w:spacing w:after="0"/>
        <w:ind w:firstLine="851"/>
        <w:jc w:val="both"/>
        <w:textAlignment w:val="baseline"/>
        <w:rPr>
          <w:rFonts w:eastAsia="Times New Roman"/>
          <w:kern w:val="0"/>
          <w:lang w:eastAsia="ru-RU"/>
        </w:rPr>
      </w:pPr>
      <w:r w:rsidRPr="00E91427">
        <w:rPr>
          <w:rFonts w:eastAsia="Times New Roman"/>
          <w:kern w:val="0"/>
          <w:lang w:eastAsia="ru-RU"/>
        </w:rPr>
        <w:t>Расчет среднесуточного водопотребления на расчетный срок представлен в таблице</w:t>
      </w:r>
      <w:r w:rsidR="00BC7CC4">
        <w:rPr>
          <w:rFonts w:eastAsia="Times New Roman"/>
          <w:kern w:val="0"/>
          <w:lang w:eastAsia="ru-RU"/>
        </w:rPr>
        <w:t>.</w:t>
      </w:r>
    </w:p>
    <w:p w:rsidR="00BC7CC4" w:rsidRDefault="00BC7CC4" w:rsidP="00900938">
      <w:pPr>
        <w:widowControl w:val="0"/>
        <w:suppressAutoHyphens/>
        <w:adjustRightInd w:val="0"/>
        <w:spacing w:after="0"/>
        <w:ind w:firstLine="851"/>
        <w:jc w:val="both"/>
        <w:textAlignment w:val="baseline"/>
        <w:rPr>
          <w:rFonts w:eastAsia="Times New Roman"/>
          <w:kern w:val="0"/>
          <w:lang w:eastAsia="ru-RU"/>
        </w:rPr>
      </w:pPr>
    </w:p>
    <w:p w:rsidR="00793E99" w:rsidRDefault="00793E99" w:rsidP="00900938">
      <w:pPr>
        <w:widowControl w:val="0"/>
        <w:suppressAutoHyphens/>
        <w:adjustRightInd w:val="0"/>
        <w:spacing w:after="0"/>
        <w:ind w:firstLine="851"/>
        <w:jc w:val="both"/>
        <w:textAlignment w:val="baseline"/>
        <w:rPr>
          <w:rFonts w:eastAsia="Times New Roman"/>
          <w:kern w:val="0"/>
          <w:lang w:eastAsia="ru-RU"/>
        </w:rPr>
      </w:pPr>
    </w:p>
    <w:p w:rsidR="00793E99" w:rsidRDefault="00793E99" w:rsidP="00900938">
      <w:pPr>
        <w:widowControl w:val="0"/>
        <w:suppressAutoHyphens/>
        <w:adjustRightInd w:val="0"/>
        <w:spacing w:after="0"/>
        <w:ind w:firstLine="851"/>
        <w:jc w:val="both"/>
        <w:textAlignment w:val="baseline"/>
        <w:rPr>
          <w:rFonts w:eastAsia="Times New Roman"/>
          <w:kern w:val="0"/>
          <w:lang w:eastAsia="ru-RU"/>
        </w:rPr>
      </w:pPr>
    </w:p>
    <w:p w:rsidR="00793E99" w:rsidRDefault="00793E99" w:rsidP="00900938">
      <w:pPr>
        <w:widowControl w:val="0"/>
        <w:suppressAutoHyphens/>
        <w:adjustRightInd w:val="0"/>
        <w:spacing w:after="0"/>
        <w:ind w:firstLine="851"/>
        <w:jc w:val="both"/>
        <w:textAlignment w:val="baseline"/>
        <w:rPr>
          <w:rFonts w:eastAsia="Times New Roman"/>
          <w:kern w:val="0"/>
          <w:lang w:eastAsia="ru-RU"/>
        </w:rPr>
      </w:pPr>
    </w:p>
    <w:p w:rsidR="00793E99" w:rsidRDefault="00793E99" w:rsidP="00900938">
      <w:pPr>
        <w:widowControl w:val="0"/>
        <w:suppressAutoHyphens/>
        <w:adjustRightInd w:val="0"/>
        <w:spacing w:after="0"/>
        <w:ind w:firstLine="851"/>
        <w:jc w:val="both"/>
        <w:textAlignment w:val="baseline"/>
        <w:rPr>
          <w:rFonts w:eastAsia="Times New Roman"/>
          <w:kern w:val="0"/>
          <w:lang w:eastAsia="ru-RU"/>
        </w:rPr>
      </w:pPr>
    </w:p>
    <w:p w:rsidR="00793E99" w:rsidRDefault="00793E99" w:rsidP="00900938">
      <w:pPr>
        <w:widowControl w:val="0"/>
        <w:suppressAutoHyphens/>
        <w:adjustRightInd w:val="0"/>
        <w:spacing w:after="0"/>
        <w:ind w:firstLine="851"/>
        <w:jc w:val="both"/>
        <w:textAlignment w:val="baseline"/>
        <w:rPr>
          <w:rFonts w:eastAsia="Times New Roman"/>
          <w:kern w:val="0"/>
          <w:lang w:eastAsia="ru-RU"/>
        </w:rPr>
      </w:pPr>
    </w:p>
    <w:p w:rsidR="00793E99" w:rsidRDefault="00793E99" w:rsidP="00900938">
      <w:pPr>
        <w:widowControl w:val="0"/>
        <w:suppressAutoHyphens/>
        <w:adjustRightInd w:val="0"/>
        <w:spacing w:after="0"/>
        <w:ind w:firstLine="851"/>
        <w:jc w:val="both"/>
        <w:textAlignment w:val="baseline"/>
        <w:rPr>
          <w:rFonts w:eastAsia="Times New Roman"/>
          <w:kern w:val="0"/>
          <w:lang w:eastAsia="ru-RU"/>
        </w:rPr>
      </w:pPr>
    </w:p>
    <w:p w:rsidR="00793E99" w:rsidRDefault="00793E99" w:rsidP="00900938">
      <w:pPr>
        <w:widowControl w:val="0"/>
        <w:suppressAutoHyphens/>
        <w:adjustRightInd w:val="0"/>
        <w:spacing w:after="0"/>
        <w:ind w:firstLine="851"/>
        <w:jc w:val="both"/>
        <w:textAlignment w:val="baseline"/>
        <w:rPr>
          <w:rFonts w:eastAsia="Times New Roman"/>
          <w:kern w:val="0"/>
          <w:lang w:eastAsia="ru-RU"/>
        </w:rPr>
      </w:pPr>
    </w:p>
    <w:p w:rsidR="00793E99" w:rsidRDefault="00793E99" w:rsidP="00900938">
      <w:pPr>
        <w:widowControl w:val="0"/>
        <w:suppressAutoHyphens/>
        <w:adjustRightInd w:val="0"/>
        <w:spacing w:after="0"/>
        <w:ind w:firstLine="851"/>
        <w:jc w:val="both"/>
        <w:textAlignment w:val="baseline"/>
        <w:rPr>
          <w:rFonts w:eastAsia="Times New Roman"/>
          <w:kern w:val="0"/>
          <w:lang w:eastAsia="ru-RU"/>
        </w:rPr>
      </w:pPr>
    </w:p>
    <w:p w:rsidR="00900938" w:rsidRPr="00BC7CC4" w:rsidRDefault="00900938" w:rsidP="00BC7CC4">
      <w:pPr>
        <w:widowControl w:val="0"/>
        <w:suppressAutoHyphens/>
        <w:adjustRightInd w:val="0"/>
        <w:spacing w:after="0" w:line="360" w:lineRule="auto"/>
        <w:jc w:val="center"/>
        <w:textAlignment w:val="baseline"/>
        <w:rPr>
          <w:rFonts w:eastAsia="Times New Roman"/>
          <w:b/>
          <w:kern w:val="0"/>
          <w:lang w:eastAsia="ru-RU"/>
        </w:rPr>
      </w:pPr>
      <w:r w:rsidRPr="00BC7CC4">
        <w:rPr>
          <w:b/>
          <w:bCs/>
          <w:iCs/>
        </w:rPr>
        <w:lastRenderedPageBreak/>
        <w:t>Расчет среднесуточного водопотребления</w:t>
      </w:r>
    </w:p>
    <w:tbl>
      <w:tblPr>
        <w:tblW w:w="4948" w:type="pct"/>
        <w:tblInd w:w="108" w:type="dxa"/>
        <w:tblLook w:val="04A0" w:firstRow="1" w:lastRow="0" w:firstColumn="1" w:lastColumn="0" w:noHBand="0" w:noVBand="1"/>
      </w:tblPr>
      <w:tblGrid>
        <w:gridCol w:w="2993"/>
        <w:gridCol w:w="2077"/>
        <w:gridCol w:w="2077"/>
        <w:gridCol w:w="2042"/>
      </w:tblGrid>
      <w:tr w:rsidR="00900938" w:rsidRPr="00E91427" w:rsidTr="00BC7CC4">
        <w:trPr>
          <w:trHeight w:val="20"/>
        </w:trPr>
        <w:tc>
          <w:tcPr>
            <w:tcW w:w="162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00938" w:rsidRPr="00E91427" w:rsidRDefault="00900938" w:rsidP="00CA3145">
            <w:pPr>
              <w:keepNext/>
              <w:spacing w:after="0" w:line="240" w:lineRule="auto"/>
              <w:jc w:val="center"/>
              <w:rPr>
                <w:rFonts w:eastAsia="Times New Roman"/>
                <w:b/>
                <w:bCs/>
                <w:kern w:val="0"/>
                <w:sz w:val="20"/>
                <w:szCs w:val="20"/>
                <w:lang w:eastAsia="ru-RU"/>
              </w:rPr>
            </w:pPr>
            <w:r w:rsidRPr="00E91427">
              <w:rPr>
                <w:rFonts w:eastAsia="Times New Roman"/>
                <w:b/>
                <w:bCs/>
                <w:kern w:val="0"/>
                <w:sz w:val="20"/>
                <w:szCs w:val="20"/>
                <w:lang w:eastAsia="ru-RU"/>
              </w:rPr>
              <w:t>Наименование потребителей</w:t>
            </w:r>
          </w:p>
        </w:tc>
        <w:tc>
          <w:tcPr>
            <w:tcW w:w="1130" w:type="pct"/>
            <w:tcBorders>
              <w:top w:val="single" w:sz="4" w:space="0" w:color="auto"/>
              <w:left w:val="nil"/>
              <w:bottom w:val="single" w:sz="4" w:space="0" w:color="auto"/>
              <w:right w:val="single" w:sz="4" w:space="0" w:color="auto"/>
            </w:tcBorders>
            <w:shd w:val="clear" w:color="auto" w:fill="auto"/>
            <w:vAlign w:val="center"/>
            <w:hideMark/>
          </w:tcPr>
          <w:p w:rsidR="00900938" w:rsidRPr="00E91427" w:rsidRDefault="00900938" w:rsidP="00CA3145">
            <w:pPr>
              <w:keepNext/>
              <w:spacing w:after="0" w:line="240" w:lineRule="auto"/>
              <w:jc w:val="center"/>
              <w:rPr>
                <w:rFonts w:eastAsia="Times New Roman"/>
                <w:b/>
                <w:bCs/>
                <w:kern w:val="0"/>
                <w:sz w:val="20"/>
                <w:szCs w:val="20"/>
                <w:lang w:eastAsia="ru-RU"/>
              </w:rPr>
            </w:pPr>
            <w:r w:rsidRPr="00E91427">
              <w:rPr>
                <w:rFonts w:eastAsia="Times New Roman"/>
                <w:b/>
                <w:bCs/>
                <w:kern w:val="0"/>
                <w:sz w:val="20"/>
                <w:szCs w:val="20"/>
                <w:lang w:eastAsia="ru-RU"/>
              </w:rPr>
              <w:t>Число жителей, чел.</w:t>
            </w:r>
          </w:p>
        </w:tc>
        <w:tc>
          <w:tcPr>
            <w:tcW w:w="1130" w:type="pct"/>
            <w:tcBorders>
              <w:top w:val="single" w:sz="4" w:space="0" w:color="auto"/>
              <w:left w:val="nil"/>
              <w:bottom w:val="single" w:sz="4" w:space="0" w:color="auto"/>
              <w:right w:val="single" w:sz="4" w:space="0" w:color="auto"/>
            </w:tcBorders>
            <w:shd w:val="clear" w:color="auto" w:fill="auto"/>
            <w:vAlign w:val="center"/>
            <w:hideMark/>
          </w:tcPr>
          <w:p w:rsidR="00900938" w:rsidRPr="00E91427" w:rsidRDefault="00900938" w:rsidP="00CA3145">
            <w:pPr>
              <w:keepNext/>
              <w:spacing w:after="0" w:line="240" w:lineRule="auto"/>
              <w:jc w:val="center"/>
              <w:rPr>
                <w:rFonts w:eastAsia="Times New Roman"/>
                <w:b/>
                <w:bCs/>
                <w:kern w:val="0"/>
                <w:sz w:val="20"/>
                <w:szCs w:val="20"/>
                <w:lang w:eastAsia="ru-RU"/>
              </w:rPr>
            </w:pPr>
            <w:r w:rsidRPr="00E91427">
              <w:rPr>
                <w:rFonts w:eastAsia="Times New Roman"/>
                <w:b/>
                <w:bCs/>
                <w:kern w:val="0"/>
                <w:sz w:val="20"/>
                <w:szCs w:val="20"/>
                <w:lang w:eastAsia="ru-RU"/>
              </w:rPr>
              <w:t>Норма водопотребления, л/сут. чел.</w:t>
            </w:r>
          </w:p>
        </w:tc>
        <w:tc>
          <w:tcPr>
            <w:tcW w:w="1111" w:type="pct"/>
            <w:tcBorders>
              <w:top w:val="single" w:sz="4" w:space="0" w:color="auto"/>
              <w:left w:val="nil"/>
              <w:bottom w:val="single" w:sz="4" w:space="0" w:color="auto"/>
              <w:right w:val="single" w:sz="4" w:space="0" w:color="auto"/>
            </w:tcBorders>
            <w:shd w:val="clear" w:color="auto" w:fill="auto"/>
            <w:vAlign w:val="center"/>
            <w:hideMark/>
          </w:tcPr>
          <w:p w:rsidR="00900938" w:rsidRPr="00E91427" w:rsidRDefault="00900938" w:rsidP="00CA3145">
            <w:pPr>
              <w:keepNext/>
              <w:spacing w:after="0" w:line="240" w:lineRule="auto"/>
              <w:jc w:val="center"/>
              <w:rPr>
                <w:rFonts w:eastAsia="Times New Roman"/>
                <w:b/>
                <w:bCs/>
                <w:kern w:val="0"/>
                <w:sz w:val="20"/>
                <w:szCs w:val="20"/>
                <w:lang w:eastAsia="ru-RU"/>
              </w:rPr>
            </w:pPr>
            <w:r w:rsidRPr="00E91427">
              <w:rPr>
                <w:rFonts w:eastAsia="Times New Roman"/>
                <w:b/>
                <w:bCs/>
                <w:kern w:val="0"/>
                <w:sz w:val="20"/>
                <w:szCs w:val="20"/>
                <w:lang w:eastAsia="ru-RU"/>
              </w:rPr>
              <w:t>Суточный расход воды населением, м</w:t>
            </w:r>
            <w:r w:rsidRPr="00E91427">
              <w:rPr>
                <w:rFonts w:eastAsia="Times New Roman"/>
                <w:b/>
                <w:bCs/>
                <w:kern w:val="0"/>
                <w:sz w:val="20"/>
                <w:szCs w:val="20"/>
                <w:vertAlign w:val="superscript"/>
                <w:lang w:eastAsia="ru-RU"/>
              </w:rPr>
              <w:t>3</w:t>
            </w:r>
            <w:r w:rsidRPr="00E91427">
              <w:rPr>
                <w:rFonts w:eastAsia="Times New Roman"/>
                <w:b/>
                <w:bCs/>
                <w:kern w:val="0"/>
                <w:sz w:val="20"/>
                <w:szCs w:val="20"/>
                <w:lang w:eastAsia="ru-RU"/>
              </w:rPr>
              <w:t>/сут.</w:t>
            </w:r>
          </w:p>
        </w:tc>
      </w:tr>
      <w:tr w:rsidR="00900938" w:rsidRPr="00E91427" w:rsidTr="00BC7CC4">
        <w:trPr>
          <w:trHeight w:val="20"/>
        </w:trPr>
        <w:tc>
          <w:tcPr>
            <w:tcW w:w="1629" w:type="pct"/>
            <w:tcBorders>
              <w:top w:val="nil"/>
              <w:left w:val="single" w:sz="4" w:space="0" w:color="auto"/>
              <w:bottom w:val="single" w:sz="4" w:space="0" w:color="auto"/>
              <w:right w:val="single" w:sz="4" w:space="0" w:color="auto"/>
            </w:tcBorders>
            <w:shd w:val="clear" w:color="auto" w:fill="auto"/>
            <w:vAlign w:val="center"/>
            <w:hideMark/>
          </w:tcPr>
          <w:p w:rsidR="00900938" w:rsidRPr="00E91427" w:rsidRDefault="00900938" w:rsidP="00CA3145">
            <w:pPr>
              <w:keepNext/>
              <w:spacing w:after="0" w:line="240" w:lineRule="auto"/>
              <w:jc w:val="center"/>
              <w:rPr>
                <w:rFonts w:eastAsia="Times New Roman"/>
                <w:kern w:val="0"/>
                <w:sz w:val="20"/>
                <w:szCs w:val="20"/>
                <w:lang w:eastAsia="ru-RU"/>
              </w:rPr>
            </w:pPr>
            <w:r w:rsidRPr="00E91427">
              <w:rPr>
                <w:rFonts w:eastAsia="Times New Roman"/>
                <w:kern w:val="0"/>
                <w:sz w:val="20"/>
                <w:szCs w:val="20"/>
                <w:lang w:eastAsia="ru-RU"/>
              </w:rPr>
              <w:t>Пользование водой из уличных водоразборных колонок</w:t>
            </w:r>
          </w:p>
        </w:tc>
        <w:tc>
          <w:tcPr>
            <w:tcW w:w="1130" w:type="pct"/>
            <w:tcBorders>
              <w:top w:val="nil"/>
              <w:left w:val="nil"/>
              <w:bottom w:val="single" w:sz="4" w:space="0" w:color="auto"/>
              <w:right w:val="single" w:sz="4" w:space="0" w:color="auto"/>
            </w:tcBorders>
            <w:shd w:val="clear" w:color="auto" w:fill="auto"/>
            <w:vAlign w:val="center"/>
            <w:hideMark/>
          </w:tcPr>
          <w:p w:rsidR="00900938" w:rsidRPr="004611D2" w:rsidRDefault="00900938" w:rsidP="00CA3145">
            <w:pPr>
              <w:spacing w:after="0" w:line="240" w:lineRule="auto"/>
              <w:jc w:val="center"/>
              <w:rPr>
                <w:sz w:val="20"/>
                <w:szCs w:val="20"/>
              </w:rPr>
            </w:pPr>
            <w:r>
              <w:rPr>
                <w:sz w:val="20"/>
                <w:szCs w:val="20"/>
              </w:rPr>
              <w:t>570</w:t>
            </w:r>
          </w:p>
        </w:tc>
        <w:tc>
          <w:tcPr>
            <w:tcW w:w="1130" w:type="pct"/>
            <w:tcBorders>
              <w:top w:val="nil"/>
              <w:left w:val="nil"/>
              <w:bottom w:val="single" w:sz="4" w:space="0" w:color="auto"/>
              <w:right w:val="single" w:sz="4" w:space="0" w:color="auto"/>
            </w:tcBorders>
            <w:shd w:val="clear" w:color="auto" w:fill="auto"/>
            <w:vAlign w:val="center"/>
            <w:hideMark/>
          </w:tcPr>
          <w:p w:rsidR="00900938" w:rsidRPr="00E91427" w:rsidRDefault="00900938" w:rsidP="00CA3145">
            <w:pPr>
              <w:spacing w:after="0" w:line="240" w:lineRule="auto"/>
              <w:jc w:val="center"/>
              <w:rPr>
                <w:sz w:val="20"/>
                <w:szCs w:val="20"/>
              </w:rPr>
            </w:pPr>
            <w:r w:rsidRPr="00E91427">
              <w:rPr>
                <w:sz w:val="20"/>
                <w:szCs w:val="20"/>
              </w:rPr>
              <w:t>50</w:t>
            </w:r>
          </w:p>
        </w:tc>
        <w:tc>
          <w:tcPr>
            <w:tcW w:w="1111" w:type="pct"/>
            <w:tcBorders>
              <w:top w:val="nil"/>
              <w:left w:val="nil"/>
              <w:bottom w:val="single" w:sz="4" w:space="0" w:color="auto"/>
              <w:right w:val="single" w:sz="4" w:space="0" w:color="auto"/>
            </w:tcBorders>
            <w:shd w:val="clear" w:color="auto" w:fill="auto"/>
            <w:vAlign w:val="center"/>
            <w:hideMark/>
          </w:tcPr>
          <w:p w:rsidR="00900938" w:rsidRPr="00E91427" w:rsidRDefault="00900938" w:rsidP="00CA3145">
            <w:pPr>
              <w:spacing w:after="0" w:line="240" w:lineRule="auto"/>
              <w:jc w:val="center"/>
              <w:rPr>
                <w:sz w:val="20"/>
                <w:szCs w:val="20"/>
              </w:rPr>
            </w:pPr>
            <w:r>
              <w:rPr>
                <w:sz w:val="20"/>
                <w:szCs w:val="20"/>
              </w:rPr>
              <w:t>29</w:t>
            </w:r>
          </w:p>
        </w:tc>
      </w:tr>
      <w:tr w:rsidR="00900938" w:rsidRPr="00E91427" w:rsidTr="00BC7CC4">
        <w:trPr>
          <w:trHeight w:val="20"/>
        </w:trPr>
        <w:tc>
          <w:tcPr>
            <w:tcW w:w="1629" w:type="pct"/>
            <w:tcBorders>
              <w:top w:val="nil"/>
              <w:left w:val="single" w:sz="4" w:space="0" w:color="auto"/>
              <w:bottom w:val="single" w:sz="4" w:space="0" w:color="auto"/>
              <w:right w:val="single" w:sz="4" w:space="0" w:color="auto"/>
            </w:tcBorders>
            <w:shd w:val="clear" w:color="auto" w:fill="auto"/>
            <w:vAlign w:val="center"/>
            <w:hideMark/>
          </w:tcPr>
          <w:p w:rsidR="00900938" w:rsidRPr="00E91427" w:rsidRDefault="00900938" w:rsidP="00CA3145">
            <w:pPr>
              <w:keepNext/>
              <w:spacing w:after="0" w:line="240" w:lineRule="auto"/>
              <w:jc w:val="center"/>
              <w:rPr>
                <w:rFonts w:eastAsia="Times New Roman"/>
                <w:kern w:val="0"/>
                <w:sz w:val="20"/>
                <w:szCs w:val="20"/>
                <w:lang w:eastAsia="ru-RU"/>
              </w:rPr>
            </w:pPr>
            <w:r w:rsidRPr="00E91427">
              <w:rPr>
                <w:rFonts w:eastAsia="Times New Roman"/>
                <w:kern w:val="0"/>
                <w:sz w:val="20"/>
                <w:szCs w:val="20"/>
                <w:lang w:eastAsia="ru-RU"/>
              </w:rPr>
              <w:t>Жилые дома с водопроводом, без канализации со сбросом стоков в выгребные ямы</w:t>
            </w:r>
          </w:p>
        </w:tc>
        <w:tc>
          <w:tcPr>
            <w:tcW w:w="1130" w:type="pct"/>
            <w:tcBorders>
              <w:top w:val="nil"/>
              <w:left w:val="nil"/>
              <w:bottom w:val="single" w:sz="4" w:space="0" w:color="auto"/>
              <w:right w:val="single" w:sz="4" w:space="0" w:color="auto"/>
            </w:tcBorders>
            <w:shd w:val="clear" w:color="auto" w:fill="auto"/>
            <w:vAlign w:val="center"/>
            <w:hideMark/>
          </w:tcPr>
          <w:p w:rsidR="00900938" w:rsidRPr="00E91427" w:rsidRDefault="00BC7CC4" w:rsidP="00CA3145">
            <w:pPr>
              <w:spacing w:after="0" w:line="240" w:lineRule="auto"/>
              <w:jc w:val="center"/>
              <w:rPr>
                <w:sz w:val="20"/>
                <w:szCs w:val="20"/>
              </w:rPr>
            </w:pPr>
            <w:r>
              <w:rPr>
                <w:sz w:val="20"/>
                <w:szCs w:val="20"/>
              </w:rPr>
              <w:t>547</w:t>
            </w:r>
          </w:p>
        </w:tc>
        <w:tc>
          <w:tcPr>
            <w:tcW w:w="1130" w:type="pct"/>
            <w:tcBorders>
              <w:top w:val="nil"/>
              <w:left w:val="nil"/>
              <w:bottom w:val="single" w:sz="4" w:space="0" w:color="auto"/>
              <w:right w:val="single" w:sz="4" w:space="0" w:color="auto"/>
            </w:tcBorders>
            <w:shd w:val="clear" w:color="auto" w:fill="auto"/>
            <w:vAlign w:val="center"/>
            <w:hideMark/>
          </w:tcPr>
          <w:p w:rsidR="00900938" w:rsidRPr="00E91427" w:rsidRDefault="00900938" w:rsidP="00CA3145">
            <w:pPr>
              <w:spacing w:after="0" w:line="240" w:lineRule="auto"/>
              <w:jc w:val="center"/>
              <w:rPr>
                <w:sz w:val="20"/>
                <w:szCs w:val="20"/>
              </w:rPr>
            </w:pPr>
            <w:r w:rsidRPr="00E91427">
              <w:rPr>
                <w:sz w:val="20"/>
                <w:szCs w:val="20"/>
              </w:rPr>
              <w:t>95</w:t>
            </w:r>
          </w:p>
        </w:tc>
        <w:tc>
          <w:tcPr>
            <w:tcW w:w="1111" w:type="pct"/>
            <w:tcBorders>
              <w:top w:val="nil"/>
              <w:left w:val="nil"/>
              <w:bottom w:val="single" w:sz="4" w:space="0" w:color="auto"/>
              <w:right w:val="single" w:sz="4" w:space="0" w:color="auto"/>
            </w:tcBorders>
            <w:shd w:val="clear" w:color="auto" w:fill="auto"/>
            <w:vAlign w:val="center"/>
            <w:hideMark/>
          </w:tcPr>
          <w:p w:rsidR="00900938" w:rsidRPr="00E91427" w:rsidRDefault="00900938" w:rsidP="00CA3145">
            <w:pPr>
              <w:spacing w:after="0" w:line="240" w:lineRule="auto"/>
              <w:jc w:val="center"/>
              <w:rPr>
                <w:sz w:val="20"/>
                <w:szCs w:val="20"/>
              </w:rPr>
            </w:pPr>
            <w:r>
              <w:rPr>
                <w:sz w:val="20"/>
                <w:szCs w:val="20"/>
              </w:rPr>
              <w:t>52</w:t>
            </w:r>
          </w:p>
        </w:tc>
      </w:tr>
      <w:tr w:rsidR="00900938" w:rsidRPr="00E91427" w:rsidTr="00BC7CC4">
        <w:trPr>
          <w:trHeight w:val="20"/>
        </w:trPr>
        <w:tc>
          <w:tcPr>
            <w:tcW w:w="1629" w:type="pct"/>
            <w:tcBorders>
              <w:top w:val="nil"/>
              <w:left w:val="single" w:sz="4" w:space="0" w:color="auto"/>
              <w:bottom w:val="single" w:sz="4" w:space="0" w:color="auto"/>
              <w:right w:val="single" w:sz="4" w:space="0" w:color="auto"/>
            </w:tcBorders>
            <w:shd w:val="clear" w:color="auto" w:fill="auto"/>
            <w:vAlign w:val="center"/>
            <w:hideMark/>
          </w:tcPr>
          <w:p w:rsidR="00900938" w:rsidRPr="00E91427" w:rsidRDefault="00900938" w:rsidP="00CA3145">
            <w:pPr>
              <w:keepNext/>
              <w:spacing w:after="0" w:line="240" w:lineRule="auto"/>
              <w:jc w:val="center"/>
              <w:rPr>
                <w:rFonts w:eastAsia="Times New Roman"/>
                <w:kern w:val="0"/>
                <w:sz w:val="20"/>
                <w:szCs w:val="20"/>
                <w:lang w:eastAsia="ru-RU"/>
              </w:rPr>
            </w:pPr>
            <w:r w:rsidRPr="00E91427">
              <w:rPr>
                <w:rFonts w:eastAsia="Times New Roman"/>
                <w:kern w:val="0"/>
                <w:sz w:val="20"/>
                <w:szCs w:val="20"/>
                <w:lang w:eastAsia="ru-RU"/>
              </w:rPr>
              <w:t>Жилые дома</w:t>
            </w:r>
            <w:r>
              <w:rPr>
                <w:rFonts w:eastAsia="Times New Roman"/>
                <w:kern w:val="0"/>
                <w:sz w:val="20"/>
                <w:szCs w:val="20"/>
                <w:lang w:eastAsia="ru-RU"/>
              </w:rPr>
              <w:t xml:space="preserve"> с водопроводом,  канализацией и газовыми нагревателями</w:t>
            </w:r>
          </w:p>
        </w:tc>
        <w:tc>
          <w:tcPr>
            <w:tcW w:w="1130" w:type="pct"/>
            <w:tcBorders>
              <w:top w:val="nil"/>
              <w:left w:val="nil"/>
              <w:bottom w:val="single" w:sz="4" w:space="0" w:color="auto"/>
              <w:right w:val="single" w:sz="4" w:space="0" w:color="auto"/>
            </w:tcBorders>
            <w:shd w:val="clear" w:color="auto" w:fill="auto"/>
            <w:vAlign w:val="center"/>
            <w:hideMark/>
          </w:tcPr>
          <w:p w:rsidR="00900938" w:rsidRPr="00E91427" w:rsidRDefault="00900938" w:rsidP="00B66416">
            <w:pPr>
              <w:spacing w:after="0" w:line="240" w:lineRule="auto"/>
              <w:jc w:val="center"/>
              <w:rPr>
                <w:sz w:val="20"/>
                <w:szCs w:val="20"/>
              </w:rPr>
            </w:pPr>
            <w:r>
              <w:rPr>
                <w:sz w:val="20"/>
                <w:szCs w:val="20"/>
              </w:rPr>
              <w:t>9</w:t>
            </w:r>
            <w:r w:rsidR="00B60063">
              <w:rPr>
                <w:sz w:val="20"/>
                <w:szCs w:val="20"/>
              </w:rPr>
              <w:t>42</w:t>
            </w:r>
          </w:p>
        </w:tc>
        <w:tc>
          <w:tcPr>
            <w:tcW w:w="1130" w:type="pct"/>
            <w:tcBorders>
              <w:top w:val="nil"/>
              <w:left w:val="nil"/>
              <w:bottom w:val="single" w:sz="4" w:space="0" w:color="auto"/>
              <w:right w:val="single" w:sz="4" w:space="0" w:color="auto"/>
            </w:tcBorders>
            <w:shd w:val="clear" w:color="auto" w:fill="auto"/>
            <w:vAlign w:val="center"/>
            <w:hideMark/>
          </w:tcPr>
          <w:p w:rsidR="00900938" w:rsidRPr="00E91427" w:rsidRDefault="00900938" w:rsidP="00CA3145">
            <w:pPr>
              <w:spacing w:after="0" w:line="240" w:lineRule="auto"/>
              <w:jc w:val="center"/>
              <w:rPr>
                <w:sz w:val="20"/>
                <w:szCs w:val="20"/>
              </w:rPr>
            </w:pPr>
            <w:r w:rsidRPr="00E91427">
              <w:rPr>
                <w:sz w:val="20"/>
                <w:szCs w:val="20"/>
              </w:rPr>
              <w:t>190</w:t>
            </w:r>
          </w:p>
        </w:tc>
        <w:tc>
          <w:tcPr>
            <w:tcW w:w="1111" w:type="pct"/>
            <w:tcBorders>
              <w:top w:val="nil"/>
              <w:left w:val="nil"/>
              <w:bottom w:val="single" w:sz="4" w:space="0" w:color="auto"/>
              <w:right w:val="single" w:sz="4" w:space="0" w:color="auto"/>
            </w:tcBorders>
            <w:shd w:val="clear" w:color="auto" w:fill="auto"/>
            <w:vAlign w:val="center"/>
            <w:hideMark/>
          </w:tcPr>
          <w:p w:rsidR="00900938" w:rsidRPr="00E91427" w:rsidRDefault="00B66416" w:rsidP="00CA3145">
            <w:pPr>
              <w:spacing w:after="0" w:line="240" w:lineRule="auto"/>
              <w:jc w:val="center"/>
              <w:rPr>
                <w:sz w:val="20"/>
                <w:szCs w:val="20"/>
              </w:rPr>
            </w:pPr>
            <w:r>
              <w:rPr>
                <w:sz w:val="20"/>
                <w:szCs w:val="20"/>
              </w:rPr>
              <w:t>179</w:t>
            </w:r>
          </w:p>
        </w:tc>
      </w:tr>
      <w:tr w:rsidR="00900938" w:rsidRPr="00E91427" w:rsidTr="00BC7CC4">
        <w:trPr>
          <w:trHeight w:val="20"/>
        </w:trPr>
        <w:tc>
          <w:tcPr>
            <w:tcW w:w="1629" w:type="pct"/>
            <w:tcBorders>
              <w:top w:val="nil"/>
              <w:left w:val="single" w:sz="4" w:space="0" w:color="auto"/>
              <w:bottom w:val="single" w:sz="4" w:space="0" w:color="auto"/>
              <w:right w:val="single" w:sz="4" w:space="0" w:color="auto"/>
            </w:tcBorders>
            <w:shd w:val="clear" w:color="auto" w:fill="auto"/>
            <w:vAlign w:val="center"/>
            <w:hideMark/>
          </w:tcPr>
          <w:p w:rsidR="00900938" w:rsidRPr="00E91427" w:rsidRDefault="00900938" w:rsidP="00CA3145">
            <w:pPr>
              <w:spacing w:after="0" w:line="240" w:lineRule="auto"/>
              <w:jc w:val="center"/>
              <w:rPr>
                <w:rFonts w:eastAsia="Times New Roman"/>
                <w:b/>
                <w:bCs/>
                <w:kern w:val="0"/>
                <w:sz w:val="20"/>
                <w:szCs w:val="20"/>
                <w:lang w:eastAsia="ru-RU"/>
              </w:rPr>
            </w:pPr>
            <w:r w:rsidRPr="00E91427">
              <w:rPr>
                <w:rFonts w:eastAsia="Times New Roman"/>
                <w:b/>
                <w:bCs/>
                <w:kern w:val="0"/>
                <w:sz w:val="20"/>
                <w:szCs w:val="20"/>
                <w:lang w:eastAsia="ru-RU"/>
              </w:rPr>
              <w:t>Всего население</w:t>
            </w:r>
          </w:p>
        </w:tc>
        <w:tc>
          <w:tcPr>
            <w:tcW w:w="1130" w:type="pct"/>
            <w:tcBorders>
              <w:top w:val="nil"/>
              <w:left w:val="nil"/>
              <w:bottom w:val="single" w:sz="4" w:space="0" w:color="auto"/>
              <w:right w:val="single" w:sz="4" w:space="0" w:color="auto"/>
            </w:tcBorders>
            <w:shd w:val="clear" w:color="auto" w:fill="auto"/>
            <w:vAlign w:val="center"/>
            <w:hideMark/>
          </w:tcPr>
          <w:p w:rsidR="00900938" w:rsidRPr="00E91427" w:rsidRDefault="00BC7CC4" w:rsidP="00B66416">
            <w:pPr>
              <w:spacing w:after="0" w:line="240" w:lineRule="auto"/>
              <w:jc w:val="center"/>
              <w:rPr>
                <w:b/>
                <w:bCs/>
                <w:sz w:val="20"/>
                <w:szCs w:val="20"/>
              </w:rPr>
            </w:pPr>
            <w:r>
              <w:rPr>
                <w:b/>
                <w:bCs/>
                <w:sz w:val="20"/>
                <w:szCs w:val="20"/>
              </w:rPr>
              <w:t>20</w:t>
            </w:r>
            <w:r w:rsidR="00B60063">
              <w:rPr>
                <w:b/>
                <w:bCs/>
                <w:sz w:val="20"/>
                <w:szCs w:val="20"/>
              </w:rPr>
              <w:t>59</w:t>
            </w:r>
          </w:p>
        </w:tc>
        <w:tc>
          <w:tcPr>
            <w:tcW w:w="1130" w:type="pct"/>
            <w:tcBorders>
              <w:top w:val="nil"/>
              <w:left w:val="nil"/>
              <w:bottom w:val="single" w:sz="4" w:space="0" w:color="auto"/>
              <w:right w:val="single" w:sz="4" w:space="0" w:color="auto"/>
            </w:tcBorders>
            <w:shd w:val="clear" w:color="auto" w:fill="auto"/>
            <w:vAlign w:val="center"/>
            <w:hideMark/>
          </w:tcPr>
          <w:p w:rsidR="00900938" w:rsidRPr="00E91427" w:rsidRDefault="00900938" w:rsidP="00CA3145">
            <w:pPr>
              <w:spacing w:after="0" w:line="240" w:lineRule="auto"/>
              <w:jc w:val="center"/>
              <w:rPr>
                <w:b/>
                <w:bCs/>
                <w:sz w:val="20"/>
                <w:szCs w:val="20"/>
              </w:rPr>
            </w:pPr>
            <w:r w:rsidRPr="00E91427">
              <w:rPr>
                <w:b/>
                <w:bCs/>
                <w:sz w:val="20"/>
                <w:szCs w:val="20"/>
              </w:rPr>
              <w:t>Х</w:t>
            </w:r>
          </w:p>
        </w:tc>
        <w:tc>
          <w:tcPr>
            <w:tcW w:w="1111" w:type="pct"/>
            <w:tcBorders>
              <w:top w:val="nil"/>
              <w:left w:val="nil"/>
              <w:bottom w:val="single" w:sz="4" w:space="0" w:color="auto"/>
              <w:right w:val="single" w:sz="4" w:space="0" w:color="auto"/>
            </w:tcBorders>
            <w:shd w:val="clear" w:color="auto" w:fill="auto"/>
            <w:vAlign w:val="center"/>
            <w:hideMark/>
          </w:tcPr>
          <w:p w:rsidR="00900938" w:rsidRPr="00E91427" w:rsidRDefault="00B66416" w:rsidP="00CA3145">
            <w:pPr>
              <w:spacing w:after="0" w:line="240" w:lineRule="auto"/>
              <w:jc w:val="center"/>
              <w:rPr>
                <w:b/>
                <w:bCs/>
                <w:sz w:val="20"/>
                <w:szCs w:val="20"/>
              </w:rPr>
            </w:pPr>
            <w:r>
              <w:rPr>
                <w:b/>
                <w:bCs/>
                <w:sz w:val="20"/>
                <w:szCs w:val="20"/>
              </w:rPr>
              <w:t>260</w:t>
            </w:r>
          </w:p>
        </w:tc>
      </w:tr>
      <w:tr w:rsidR="00900938" w:rsidRPr="00E91427" w:rsidTr="00BC7CC4">
        <w:trPr>
          <w:trHeight w:val="20"/>
        </w:trPr>
        <w:tc>
          <w:tcPr>
            <w:tcW w:w="1629" w:type="pct"/>
            <w:tcBorders>
              <w:top w:val="nil"/>
              <w:left w:val="single" w:sz="4" w:space="0" w:color="auto"/>
              <w:bottom w:val="single" w:sz="4" w:space="0" w:color="auto"/>
              <w:right w:val="single" w:sz="4" w:space="0" w:color="auto"/>
            </w:tcBorders>
            <w:shd w:val="clear" w:color="auto" w:fill="auto"/>
            <w:vAlign w:val="center"/>
            <w:hideMark/>
          </w:tcPr>
          <w:p w:rsidR="00900938" w:rsidRPr="00E91427" w:rsidRDefault="00900938" w:rsidP="00CA3145">
            <w:pPr>
              <w:spacing w:after="0" w:line="240" w:lineRule="auto"/>
              <w:jc w:val="center"/>
              <w:rPr>
                <w:rFonts w:eastAsia="Times New Roman"/>
                <w:b/>
                <w:bCs/>
                <w:kern w:val="0"/>
                <w:sz w:val="20"/>
                <w:szCs w:val="20"/>
                <w:lang w:eastAsia="ru-RU"/>
              </w:rPr>
            </w:pPr>
            <w:r w:rsidRPr="00E91427">
              <w:rPr>
                <w:rFonts w:eastAsia="Times New Roman"/>
                <w:b/>
                <w:bCs/>
                <w:kern w:val="0"/>
                <w:sz w:val="20"/>
                <w:szCs w:val="20"/>
                <w:lang w:eastAsia="ru-RU"/>
              </w:rPr>
              <w:t>Нужды промышленности (10% общего водопотребления)</w:t>
            </w:r>
          </w:p>
        </w:tc>
        <w:tc>
          <w:tcPr>
            <w:tcW w:w="1130" w:type="pct"/>
            <w:tcBorders>
              <w:top w:val="nil"/>
              <w:left w:val="nil"/>
              <w:bottom w:val="single" w:sz="4" w:space="0" w:color="auto"/>
              <w:right w:val="single" w:sz="4" w:space="0" w:color="auto"/>
            </w:tcBorders>
            <w:shd w:val="clear" w:color="auto" w:fill="auto"/>
            <w:vAlign w:val="center"/>
            <w:hideMark/>
          </w:tcPr>
          <w:p w:rsidR="00900938" w:rsidRPr="00E91427" w:rsidRDefault="00900938" w:rsidP="00CA3145">
            <w:pPr>
              <w:spacing w:after="0" w:line="240" w:lineRule="auto"/>
              <w:jc w:val="center"/>
              <w:rPr>
                <w:b/>
                <w:bCs/>
                <w:sz w:val="20"/>
                <w:szCs w:val="20"/>
              </w:rPr>
            </w:pPr>
            <w:r w:rsidRPr="00E91427">
              <w:rPr>
                <w:b/>
                <w:bCs/>
                <w:sz w:val="20"/>
                <w:szCs w:val="20"/>
              </w:rPr>
              <w:t>Х</w:t>
            </w:r>
          </w:p>
        </w:tc>
        <w:tc>
          <w:tcPr>
            <w:tcW w:w="1130" w:type="pct"/>
            <w:tcBorders>
              <w:top w:val="nil"/>
              <w:left w:val="nil"/>
              <w:bottom w:val="single" w:sz="4" w:space="0" w:color="auto"/>
              <w:right w:val="single" w:sz="4" w:space="0" w:color="auto"/>
            </w:tcBorders>
            <w:shd w:val="clear" w:color="auto" w:fill="auto"/>
            <w:vAlign w:val="center"/>
            <w:hideMark/>
          </w:tcPr>
          <w:p w:rsidR="00900938" w:rsidRPr="00E91427" w:rsidRDefault="00900938" w:rsidP="00CA3145">
            <w:pPr>
              <w:spacing w:after="0" w:line="240" w:lineRule="auto"/>
              <w:jc w:val="center"/>
              <w:rPr>
                <w:b/>
                <w:bCs/>
                <w:sz w:val="20"/>
                <w:szCs w:val="20"/>
              </w:rPr>
            </w:pPr>
            <w:r w:rsidRPr="00E91427">
              <w:rPr>
                <w:b/>
                <w:bCs/>
                <w:sz w:val="20"/>
                <w:szCs w:val="20"/>
              </w:rPr>
              <w:t>Х</w:t>
            </w:r>
          </w:p>
        </w:tc>
        <w:tc>
          <w:tcPr>
            <w:tcW w:w="1111" w:type="pct"/>
            <w:tcBorders>
              <w:top w:val="nil"/>
              <w:left w:val="nil"/>
              <w:bottom w:val="single" w:sz="4" w:space="0" w:color="auto"/>
              <w:right w:val="single" w:sz="4" w:space="0" w:color="auto"/>
            </w:tcBorders>
            <w:shd w:val="clear" w:color="auto" w:fill="auto"/>
            <w:vAlign w:val="center"/>
            <w:hideMark/>
          </w:tcPr>
          <w:p w:rsidR="00900938" w:rsidRPr="00E91427" w:rsidRDefault="00B66416" w:rsidP="00CA3145">
            <w:pPr>
              <w:spacing w:after="0" w:line="240" w:lineRule="auto"/>
              <w:jc w:val="center"/>
              <w:rPr>
                <w:b/>
                <w:bCs/>
                <w:sz w:val="20"/>
                <w:szCs w:val="20"/>
              </w:rPr>
            </w:pPr>
            <w:r>
              <w:rPr>
                <w:b/>
                <w:bCs/>
                <w:sz w:val="20"/>
                <w:szCs w:val="20"/>
              </w:rPr>
              <w:t>26,0</w:t>
            </w:r>
          </w:p>
        </w:tc>
      </w:tr>
      <w:tr w:rsidR="00900938" w:rsidRPr="00E91427" w:rsidTr="00BC7CC4">
        <w:trPr>
          <w:trHeight w:val="20"/>
        </w:trPr>
        <w:tc>
          <w:tcPr>
            <w:tcW w:w="1629" w:type="pct"/>
            <w:tcBorders>
              <w:top w:val="nil"/>
              <w:left w:val="single" w:sz="4" w:space="0" w:color="auto"/>
              <w:bottom w:val="single" w:sz="4" w:space="0" w:color="auto"/>
              <w:right w:val="single" w:sz="4" w:space="0" w:color="auto"/>
            </w:tcBorders>
            <w:shd w:val="clear" w:color="auto" w:fill="auto"/>
            <w:vAlign w:val="center"/>
            <w:hideMark/>
          </w:tcPr>
          <w:p w:rsidR="00900938" w:rsidRPr="00E91427" w:rsidRDefault="00900938" w:rsidP="00CA3145">
            <w:pPr>
              <w:spacing w:after="0" w:line="240" w:lineRule="auto"/>
              <w:jc w:val="center"/>
              <w:rPr>
                <w:rFonts w:eastAsia="Times New Roman"/>
                <w:b/>
                <w:bCs/>
                <w:kern w:val="0"/>
                <w:sz w:val="20"/>
                <w:szCs w:val="20"/>
                <w:lang w:eastAsia="ru-RU"/>
              </w:rPr>
            </w:pPr>
            <w:r w:rsidRPr="00E91427">
              <w:rPr>
                <w:rFonts w:eastAsia="Times New Roman"/>
                <w:b/>
                <w:bCs/>
                <w:kern w:val="0"/>
                <w:sz w:val="20"/>
                <w:szCs w:val="20"/>
                <w:lang w:eastAsia="ru-RU"/>
              </w:rPr>
              <w:t>Неучтенные расходы (5% общего водопотребления)</w:t>
            </w:r>
          </w:p>
        </w:tc>
        <w:tc>
          <w:tcPr>
            <w:tcW w:w="1130" w:type="pct"/>
            <w:tcBorders>
              <w:top w:val="nil"/>
              <w:left w:val="nil"/>
              <w:bottom w:val="single" w:sz="4" w:space="0" w:color="auto"/>
              <w:right w:val="single" w:sz="4" w:space="0" w:color="auto"/>
            </w:tcBorders>
            <w:shd w:val="clear" w:color="auto" w:fill="auto"/>
            <w:vAlign w:val="center"/>
            <w:hideMark/>
          </w:tcPr>
          <w:p w:rsidR="00900938" w:rsidRPr="00E91427" w:rsidRDefault="00900938" w:rsidP="00CA3145">
            <w:pPr>
              <w:spacing w:after="0" w:line="240" w:lineRule="auto"/>
              <w:jc w:val="center"/>
              <w:rPr>
                <w:b/>
                <w:bCs/>
                <w:sz w:val="20"/>
                <w:szCs w:val="20"/>
              </w:rPr>
            </w:pPr>
            <w:r w:rsidRPr="00E91427">
              <w:rPr>
                <w:b/>
                <w:bCs/>
                <w:sz w:val="20"/>
                <w:szCs w:val="20"/>
              </w:rPr>
              <w:t>Х</w:t>
            </w:r>
          </w:p>
        </w:tc>
        <w:tc>
          <w:tcPr>
            <w:tcW w:w="1130" w:type="pct"/>
            <w:tcBorders>
              <w:top w:val="nil"/>
              <w:left w:val="nil"/>
              <w:bottom w:val="single" w:sz="4" w:space="0" w:color="auto"/>
              <w:right w:val="single" w:sz="4" w:space="0" w:color="auto"/>
            </w:tcBorders>
            <w:shd w:val="clear" w:color="auto" w:fill="auto"/>
            <w:vAlign w:val="center"/>
            <w:hideMark/>
          </w:tcPr>
          <w:p w:rsidR="00900938" w:rsidRPr="00E91427" w:rsidRDefault="00900938" w:rsidP="00CA3145">
            <w:pPr>
              <w:spacing w:after="0" w:line="240" w:lineRule="auto"/>
              <w:jc w:val="center"/>
              <w:rPr>
                <w:b/>
                <w:bCs/>
                <w:sz w:val="20"/>
                <w:szCs w:val="20"/>
              </w:rPr>
            </w:pPr>
            <w:r w:rsidRPr="00E91427">
              <w:rPr>
                <w:b/>
                <w:bCs/>
                <w:sz w:val="20"/>
                <w:szCs w:val="20"/>
              </w:rPr>
              <w:t>Х</w:t>
            </w:r>
          </w:p>
        </w:tc>
        <w:tc>
          <w:tcPr>
            <w:tcW w:w="1111" w:type="pct"/>
            <w:tcBorders>
              <w:top w:val="nil"/>
              <w:left w:val="nil"/>
              <w:bottom w:val="single" w:sz="4" w:space="0" w:color="auto"/>
              <w:right w:val="single" w:sz="4" w:space="0" w:color="auto"/>
            </w:tcBorders>
            <w:shd w:val="clear" w:color="auto" w:fill="auto"/>
            <w:vAlign w:val="center"/>
            <w:hideMark/>
          </w:tcPr>
          <w:p w:rsidR="00900938" w:rsidRPr="00E91427" w:rsidRDefault="00B66416" w:rsidP="00CA3145">
            <w:pPr>
              <w:spacing w:after="0" w:line="240" w:lineRule="auto"/>
              <w:jc w:val="center"/>
              <w:rPr>
                <w:b/>
                <w:bCs/>
                <w:sz w:val="20"/>
                <w:szCs w:val="20"/>
              </w:rPr>
            </w:pPr>
            <w:r>
              <w:rPr>
                <w:b/>
                <w:bCs/>
                <w:sz w:val="20"/>
                <w:szCs w:val="20"/>
              </w:rPr>
              <w:t>13,0</w:t>
            </w:r>
          </w:p>
        </w:tc>
      </w:tr>
      <w:tr w:rsidR="00900938" w:rsidRPr="00E91427" w:rsidTr="00BC7CC4">
        <w:trPr>
          <w:trHeight w:val="20"/>
        </w:trPr>
        <w:tc>
          <w:tcPr>
            <w:tcW w:w="1629" w:type="pct"/>
            <w:tcBorders>
              <w:top w:val="nil"/>
              <w:left w:val="single" w:sz="4" w:space="0" w:color="auto"/>
              <w:bottom w:val="single" w:sz="4" w:space="0" w:color="auto"/>
              <w:right w:val="single" w:sz="4" w:space="0" w:color="auto"/>
            </w:tcBorders>
            <w:shd w:val="clear" w:color="auto" w:fill="auto"/>
            <w:vAlign w:val="center"/>
            <w:hideMark/>
          </w:tcPr>
          <w:p w:rsidR="00900938" w:rsidRPr="00E91427" w:rsidRDefault="00900938" w:rsidP="00CA3145">
            <w:pPr>
              <w:spacing w:after="0" w:line="240" w:lineRule="auto"/>
              <w:jc w:val="center"/>
              <w:rPr>
                <w:rFonts w:eastAsia="Times New Roman"/>
                <w:b/>
                <w:bCs/>
                <w:kern w:val="0"/>
                <w:sz w:val="20"/>
                <w:szCs w:val="20"/>
                <w:lang w:eastAsia="ru-RU"/>
              </w:rPr>
            </w:pPr>
            <w:r w:rsidRPr="00E91427">
              <w:rPr>
                <w:rFonts w:eastAsia="Times New Roman"/>
                <w:b/>
                <w:bCs/>
                <w:kern w:val="0"/>
                <w:sz w:val="20"/>
                <w:szCs w:val="20"/>
                <w:lang w:eastAsia="ru-RU"/>
              </w:rPr>
              <w:t>Поливка зеленых насаждений (10% общего водопотребления)</w:t>
            </w:r>
          </w:p>
        </w:tc>
        <w:tc>
          <w:tcPr>
            <w:tcW w:w="1130" w:type="pct"/>
            <w:tcBorders>
              <w:top w:val="nil"/>
              <w:left w:val="nil"/>
              <w:bottom w:val="single" w:sz="4" w:space="0" w:color="auto"/>
              <w:right w:val="single" w:sz="4" w:space="0" w:color="auto"/>
            </w:tcBorders>
            <w:shd w:val="clear" w:color="auto" w:fill="auto"/>
            <w:vAlign w:val="center"/>
            <w:hideMark/>
          </w:tcPr>
          <w:p w:rsidR="00900938" w:rsidRPr="00E91427" w:rsidRDefault="00900938" w:rsidP="00CA3145">
            <w:pPr>
              <w:spacing w:after="0" w:line="240" w:lineRule="auto"/>
              <w:jc w:val="center"/>
              <w:rPr>
                <w:b/>
                <w:bCs/>
                <w:sz w:val="20"/>
                <w:szCs w:val="20"/>
              </w:rPr>
            </w:pPr>
            <w:r w:rsidRPr="00E91427">
              <w:rPr>
                <w:b/>
                <w:bCs/>
                <w:sz w:val="20"/>
                <w:szCs w:val="20"/>
              </w:rPr>
              <w:t>Х</w:t>
            </w:r>
          </w:p>
        </w:tc>
        <w:tc>
          <w:tcPr>
            <w:tcW w:w="1130" w:type="pct"/>
            <w:tcBorders>
              <w:top w:val="nil"/>
              <w:left w:val="nil"/>
              <w:bottom w:val="single" w:sz="4" w:space="0" w:color="auto"/>
              <w:right w:val="single" w:sz="4" w:space="0" w:color="auto"/>
            </w:tcBorders>
            <w:shd w:val="clear" w:color="auto" w:fill="auto"/>
            <w:vAlign w:val="center"/>
            <w:hideMark/>
          </w:tcPr>
          <w:p w:rsidR="00900938" w:rsidRPr="00E91427" w:rsidRDefault="00900938" w:rsidP="00CA3145">
            <w:pPr>
              <w:spacing w:after="0" w:line="240" w:lineRule="auto"/>
              <w:jc w:val="center"/>
              <w:rPr>
                <w:b/>
                <w:bCs/>
                <w:sz w:val="20"/>
                <w:szCs w:val="20"/>
              </w:rPr>
            </w:pPr>
            <w:r w:rsidRPr="00E91427">
              <w:rPr>
                <w:b/>
                <w:bCs/>
                <w:sz w:val="20"/>
                <w:szCs w:val="20"/>
              </w:rPr>
              <w:t>Х</w:t>
            </w:r>
          </w:p>
        </w:tc>
        <w:tc>
          <w:tcPr>
            <w:tcW w:w="1111" w:type="pct"/>
            <w:tcBorders>
              <w:top w:val="nil"/>
              <w:left w:val="nil"/>
              <w:bottom w:val="single" w:sz="4" w:space="0" w:color="auto"/>
              <w:right w:val="single" w:sz="4" w:space="0" w:color="auto"/>
            </w:tcBorders>
            <w:shd w:val="clear" w:color="auto" w:fill="auto"/>
            <w:vAlign w:val="center"/>
            <w:hideMark/>
          </w:tcPr>
          <w:p w:rsidR="00900938" w:rsidRPr="00E91427" w:rsidRDefault="00B66416" w:rsidP="00CA3145">
            <w:pPr>
              <w:spacing w:after="0" w:line="240" w:lineRule="auto"/>
              <w:jc w:val="center"/>
              <w:rPr>
                <w:b/>
                <w:bCs/>
                <w:sz w:val="20"/>
                <w:szCs w:val="20"/>
              </w:rPr>
            </w:pPr>
            <w:r>
              <w:rPr>
                <w:b/>
                <w:bCs/>
                <w:sz w:val="20"/>
                <w:szCs w:val="20"/>
              </w:rPr>
              <w:t>26,0</w:t>
            </w:r>
          </w:p>
        </w:tc>
      </w:tr>
      <w:tr w:rsidR="00900938" w:rsidRPr="00E91427" w:rsidTr="00BC7CC4">
        <w:trPr>
          <w:trHeight w:val="20"/>
        </w:trPr>
        <w:tc>
          <w:tcPr>
            <w:tcW w:w="1629" w:type="pct"/>
            <w:tcBorders>
              <w:top w:val="nil"/>
              <w:left w:val="single" w:sz="4" w:space="0" w:color="auto"/>
              <w:bottom w:val="single" w:sz="4" w:space="0" w:color="auto"/>
              <w:right w:val="single" w:sz="4" w:space="0" w:color="auto"/>
            </w:tcBorders>
            <w:shd w:val="clear" w:color="auto" w:fill="auto"/>
            <w:vAlign w:val="center"/>
            <w:hideMark/>
          </w:tcPr>
          <w:p w:rsidR="00900938" w:rsidRPr="00E91427" w:rsidRDefault="00900938" w:rsidP="00CA3145">
            <w:pPr>
              <w:spacing w:after="0" w:line="240" w:lineRule="auto"/>
              <w:jc w:val="center"/>
              <w:rPr>
                <w:rFonts w:eastAsia="Times New Roman"/>
                <w:b/>
                <w:bCs/>
                <w:kern w:val="0"/>
                <w:sz w:val="20"/>
                <w:szCs w:val="20"/>
                <w:lang w:eastAsia="ru-RU"/>
              </w:rPr>
            </w:pPr>
            <w:r w:rsidRPr="00E91427">
              <w:rPr>
                <w:rFonts w:eastAsia="Times New Roman"/>
                <w:b/>
                <w:bCs/>
                <w:kern w:val="0"/>
                <w:sz w:val="20"/>
                <w:szCs w:val="20"/>
                <w:lang w:eastAsia="ru-RU"/>
              </w:rPr>
              <w:t>Итого</w:t>
            </w:r>
          </w:p>
        </w:tc>
        <w:tc>
          <w:tcPr>
            <w:tcW w:w="1130" w:type="pct"/>
            <w:tcBorders>
              <w:top w:val="nil"/>
              <w:left w:val="nil"/>
              <w:bottom w:val="single" w:sz="4" w:space="0" w:color="auto"/>
              <w:right w:val="single" w:sz="4" w:space="0" w:color="auto"/>
            </w:tcBorders>
            <w:shd w:val="clear" w:color="auto" w:fill="auto"/>
            <w:vAlign w:val="center"/>
            <w:hideMark/>
          </w:tcPr>
          <w:p w:rsidR="00900938" w:rsidRPr="00E91427" w:rsidRDefault="00900938" w:rsidP="00CA3145">
            <w:pPr>
              <w:spacing w:after="0" w:line="240" w:lineRule="auto"/>
              <w:jc w:val="center"/>
              <w:rPr>
                <w:b/>
                <w:bCs/>
                <w:sz w:val="20"/>
                <w:szCs w:val="20"/>
              </w:rPr>
            </w:pPr>
            <w:r w:rsidRPr="00E91427">
              <w:rPr>
                <w:b/>
                <w:bCs/>
                <w:sz w:val="20"/>
                <w:szCs w:val="20"/>
              </w:rPr>
              <w:t>Х</w:t>
            </w:r>
          </w:p>
        </w:tc>
        <w:tc>
          <w:tcPr>
            <w:tcW w:w="1130" w:type="pct"/>
            <w:tcBorders>
              <w:top w:val="nil"/>
              <w:left w:val="nil"/>
              <w:bottom w:val="single" w:sz="4" w:space="0" w:color="auto"/>
              <w:right w:val="single" w:sz="4" w:space="0" w:color="auto"/>
            </w:tcBorders>
            <w:shd w:val="clear" w:color="auto" w:fill="auto"/>
            <w:vAlign w:val="center"/>
            <w:hideMark/>
          </w:tcPr>
          <w:p w:rsidR="00900938" w:rsidRPr="00E91427" w:rsidRDefault="00900938" w:rsidP="00CA3145">
            <w:pPr>
              <w:spacing w:after="0" w:line="240" w:lineRule="auto"/>
              <w:jc w:val="center"/>
              <w:rPr>
                <w:b/>
                <w:bCs/>
                <w:sz w:val="20"/>
                <w:szCs w:val="20"/>
              </w:rPr>
            </w:pPr>
            <w:r w:rsidRPr="00E91427">
              <w:rPr>
                <w:b/>
                <w:bCs/>
                <w:sz w:val="20"/>
                <w:szCs w:val="20"/>
              </w:rPr>
              <w:t>Х</w:t>
            </w:r>
          </w:p>
        </w:tc>
        <w:tc>
          <w:tcPr>
            <w:tcW w:w="1111" w:type="pct"/>
            <w:tcBorders>
              <w:top w:val="nil"/>
              <w:left w:val="nil"/>
              <w:bottom w:val="single" w:sz="4" w:space="0" w:color="auto"/>
              <w:right w:val="single" w:sz="4" w:space="0" w:color="auto"/>
            </w:tcBorders>
            <w:shd w:val="clear" w:color="auto" w:fill="auto"/>
            <w:vAlign w:val="center"/>
            <w:hideMark/>
          </w:tcPr>
          <w:p w:rsidR="00900938" w:rsidRPr="00E91427" w:rsidRDefault="00525C13" w:rsidP="00CA3145">
            <w:pPr>
              <w:spacing w:after="0" w:line="240" w:lineRule="auto"/>
              <w:jc w:val="center"/>
              <w:rPr>
                <w:b/>
                <w:bCs/>
                <w:sz w:val="20"/>
                <w:szCs w:val="20"/>
              </w:rPr>
            </w:pPr>
            <w:r>
              <w:rPr>
                <w:b/>
                <w:bCs/>
                <w:sz w:val="20"/>
                <w:szCs w:val="20"/>
              </w:rPr>
              <w:t>32</w:t>
            </w:r>
            <w:r w:rsidR="00900938">
              <w:rPr>
                <w:b/>
                <w:bCs/>
                <w:sz w:val="20"/>
                <w:szCs w:val="20"/>
              </w:rPr>
              <w:t>5,0</w:t>
            </w:r>
          </w:p>
        </w:tc>
      </w:tr>
    </w:tbl>
    <w:p w:rsidR="0075257A" w:rsidRDefault="0075257A" w:rsidP="0075257A">
      <w:pPr>
        <w:keepLines/>
        <w:widowControl w:val="0"/>
        <w:adjustRightInd w:val="0"/>
        <w:spacing w:after="0"/>
        <w:ind w:firstLine="709"/>
        <w:jc w:val="both"/>
        <w:textAlignment w:val="baseline"/>
        <w:rPr>
          <w:rFonts w:eastAsia="Times New Roman"/>
          <w:kern w:val="0"/>
          <w:lang w:eastAsia="ru-RU"/>
        </w:rPr>
      </w:pPr>
    </w:p>
    <w:p w:rsidR="0075257A" w:rsidRPr="0075257A" w:rsidRDefault="0075257A" w:rsidP="0075257A">
      <w:pPr>
        <w:keepLines/>
        <w:widowControl w:val="0"/>
        <w:adjustRightInd w:val="0"/>
        <w:spacing w:after="0"/>
        <w:ind w:firstLine="709"/>
        <w:jc w:val="both"/>
        <w:textAlignment w:val="baseline"/>
        <w:rPr>
          <w:rFonts w:eastAsia="Times New Roman"/>
          <w:kern w:val="0"/>
          <w:lang w:eastAsia="ru-RU"/>
        </w:rPr>
      </w:pPr>
      <w:r>
        <w:rPr>
          <w:rFonts w:eastAsia="Times New Roman"/>
          <w:kern w:val="0"/>
          <w:lang w:eastAsia="ru-RU"/>
        </w:rPr>
        <w:t>Суточный расход</w:t>
      </w:r>
      <w:r w:rsidRPr="001C0948">
        <w:rPr>
          <w:rFonts w:eastAsia="Times New Roman"/>
          <w:kern w:val="0"/>
          <w:lang w:eastAsia="ru-RU"/>
        </w:rPr>
        <w:t xml:space="preserve"> воды в </w:t>
      </w:r>
      <w:r>
        <w:rPr>
          <w:rFonts w:eastAsia="Times New Roman"/>
          <w:kern w:val="0"/>
          <w:lang w:eastAsia="ru-RU"/>
        </w:rPr>
        <w:t xml:space="preserve">Морозовском сельском поселение </w:t>
      </w:r>
      <w:r w:rsidRPr="001C0948">
        <w:rPr>
          <w:rFonts w:eastAsia="Times New Roman"/>
          <w:kern w:val="0"/>
          <w:lang w:eastAsia="ru-RU"/>
        </w:rPr>
        <w:t xml:space="preserve">составит около </w:t>
      </w:r>
      <w:r w:rsidR="00525C13">
        <w:rPr>
          <w:rFonts w:eastAsia="Times New Roman"/>
          <w:kern w:val="0"/>
          <w:lang w:eastAsia="ru-RU"/>
        </w:rPr>
        <w:t>32</w:t>
      </w:r>
      <w:r>
        <w:rPr>
          <w:rFonts w:eastAsia="Times New Roman"/>
          <w:kern w:val="0"/>
          <w:lang w:eastAsia="ru-RU"/>
        </w:rPr>
        <w:t>5,0</w:t>
      </w:r>
      <w:r w:rsidRPr="001C0948">
        <w:rPr>
          <w:rFonts w:eastAsia="Times New Roman"/>
          <w:kern w:val="0"/>
          <w:lang w:eastAsia="ru-RU"/>
        </w:rPr>
        <w:t xml:space="preserve"> м</w:t>
      </w:r>
      <w:r w:rsidRPr="001C0948">
        <w:rPr>
          <w:rFonts w:eastAsia="Times New Roman"/>
          <w:kern w:val="0"/>
          <w:vertAlign w:val="superscript"/>
          <w:lang w:eastAsia="ru-RU"/>
        </w:rPr>
        <w:t>3</w:t>
      </w:r>
      <w:r w:rsidRPr="001C0948">
        <w:rPr>
          <w:rFonts w:eastAsia="Times New Roman"/>
          <w:kern w:val="0"/>
          <w:lang w:eastAsia="ru-RU"/>
        </w:rPr>
        <w:t>/сутки</w:t>
      </w:r>
      <w:r>
        <w:rPr>
          <w:rFonts w:eastAsia="Times New Roman"/>
          <w:kern w:val="0"/>
          <w:lang w:eastAsia="ru-RU"/>
        </w:rPr>
        <w:t>.</w:t>
      </w:r>
    </w:p>
    <w:p w:rsidR="00900938" w:rsidRPr="0075257A" w:rsidRDefault="00BC7CC4" w:rsidP="0075257A">
      <w:pPr>
        <w:suppressAutoHyphens/>
        <w:autoSpaceDE w:val="0"/>
        <w:spacing w:before="240" w:after="0"/>
        <w:ind w:left="-709" w:firstLine="709"/>
        <w:jc w:val="center"/>
        <w:rPr>
          <w:b/>
        </w:rPr>
      </w:pPr>
      <w:r>
        <w:rPr>
          <w:b/>
        </w:rPr>
        <w:t xml:space="preserve">Проектные </w:t>
      </w:r>
      <w:r w:rsidR="0075257A">
        <w:rPr>
          <w:b/>
        </w:rPr>
        <w:t>предложения</w:t>
      </w:r>
    </w:p>
    <w:p w:rsidR="0075257A" w:rsidRDefault="00BC7CC4" w:rsidP="0075257A">
      <w:pPr>
        <w:suppressAutoHyphens/>
        <w:autoSpaceDE w:val="0"/>
        <w:spacing w:before="120" w:after="0"/>
        <w:ind w:right="-2" w:firstLine="709"/>
        <w:jc w:val="both"/>
      </w:pPr>
      <w:r w:rsidRPr="004611D2">
        <w:rPr>
          <w:b/>
        </w:rPr>
        <w:t>Генеральным планом предлагается</w:t>
      </w:r>
      <w:r w:rsidRPr="001863F7">
        <w:t xml:space="preserve"> проведение комплекса работ по реконструкции и развитию существующих систем водоснабжения многоквартирной жилой застройки, рекреационных  и производ</w:t>
      </w:r>
      <w:r w:rsidR="0075257A">
        <w:t>ственных объектов, включающего:</w:t>
      </w:r>
    </w:p>
    <w:p w:rsidR="00900938" w:rsidRDefault="00900938" w:rsidP="0075257A">
      <w:pPr>
        <w:autoSpaceDE w:val="0"/>
        <w:spacing w:after="0"/>
        <w:ind w:firstLine="720"/>
        <w:jc w:val="both"/>
      </w:pPr>
      <w:r>
        <w:t xml:space="preserve">- </w:t>
      </w:r>
      <w:r w:rsidR="00FF381F" w:rsidRPr="00FF381F">
        <w:t xml:space="preserve">реконструкция сетей водоснабжения в с. </w:t>
      </w:r>
      <w:r>
        <w:t>Морозово</w:t>
      </w:r>
      <w:r w:rsidR="00927436">
        <w:t>, с. Елховка, д. Сокатово</w:t>
      </w:r>
      <w:r>
        <w:t>;</w:t>
      </w:r>
    </w:p>
    <w:p w:rsidR="004D2860" w:rsidRDefault="00927436" w:rsidP="0075257A">
      <w:pPr>
        <w:autoSpaceDE w:val="0"/>
        <w:spacing w:after="0"/>
        <w:ind w:firstLine="720"/>
        <w:jc w:val="both"/>
      </w:pPr>
      <w:r>
        <w:t xml:space="preserve">- </w:t>
      </w:r>
      <w:r w:rsidR="00900938">
        <w:t>с</w:t>
      </w:r>
      <w:r w:rsidR="00FF381F">
        <w:t xml:space="preserve">троительство </w:t>
      </w:r>
      <w:r>
        <w:t>дополнительных артезианских скважин в с. Морозово,</w:t>
      </w:r>
      <w:r w:rsidR="00793E99">
        <w:t xml:space="preserve"> </w:t>
      </w:r>
      <w:r>
        <w:t>с. Елховка, д. Сокатово</w:t>
      </w:r>
      <w:r w:rsidR="00FF381F">
        <w:t>.</w:t>
      </w:r>
    </w:p>
    <w:p w:rsidR="007572C5" w:rsidRPr="00FD5F7A" w:rsidRDefault="00900938" w:rsidP="005A7937">
      <w:pPr>
        <w:suppressAutoHyphens/>
        <w:autoSpaceDE w:val="0"/>
        <w:spacing w:after="0"/>
        <w:ind w:right="-2" w:firstLine="709"/>
        <w:jc w:val="both"/>
      </w:pPr>
      <w:r w:rsidRPr="001863F7">
        <w:t>Водоснабжение усадебной застройки может осуществляться от автономных источников (шахтных колодцев и скважин</w:t>
      </w:r>
      <w:r>
        <w:t>).</w:t>
      </w:r>
    </w:p>
    <w:p w:rsidR="00900938" w:rsidRPr="007572C5" w:rsidRDefault="007572C5" w:rsidP="007572C5">
      <w:pPr>
        <w:pStyle w:val="3"/>
        <w:numPr>
          <w:ilvl w:val="2"/>
          <w:numId w:val="8"/>
        </w:numPr>
        <w:spacing w:before="360" w:after="120" w:line="360" w:lineRule="auto"/>
        <w:ind w:left="0" w:firstLine="0"/>
        <w:jc w:val="center"/>
        <w:rPr>
          <w:rFonts w:ascii="Times New Roman" w:hAnsi="Times New Roman"/>
          <w:color w:val="auto"/>
          <w:sz w:val="28"/>
          <w:szCs w:val="28"/>
        </w:rPr>
      </w:pPr>
      <w:bookmarkStart w:id="128" w:name="_Toc491037220"/>
      <w:r w:rsidRPr="004A7B87">
        <w:rPr>
          <w:rFonts w:ascii="Times New Roman" w:hAnsi="Times New Roman"/>
          <w:color w:val="auto"/>
          <w:sz w:val="28"/>
          <w:szCs w:val="28"/>
        </w:rPr>
        <w:t>Водоотведение</w:t>
      </w:r>
      <w:bookmarkEnd w:id="128"/>
    </w:p>
    <w:p w:rsidR="006836A7" w:rsidRDefault="006836A7" w:rsidP="007572C5">
      <w:pPr>
        <w:ind w:right="-6" w:firstLine="720"/>
        <w:jc w:val="both"/>
      </w:pPr>
      <w:r w:rsidRPr="00375400">
        <w:t xml:space="preserve">Отвод хозяйственно-бытовых и производственных сточных вод от  многоквартирного жилищного фонда, производственных  зданий и сооружений населенных пунктов осуществляется по  канализационной сети на очистные сооружения. </w:t>
      </w:r>
      <w:r w:rsidR="00FF381F">
        <w:t xml:space="preserve">К </w:t>
      </w:r>
      <w:r w:rsidRPr="00375400">
        <w:t>централизованной канализации</w:t>
      </w:r>
      <w:r w:rsidR="00FF381F">
        <w:t xml:space="preserve"> подключены</w:t>
      </w:r>
      <w:r w:rsidRPr="00375400">
        <w:t xml:space="preserve"> в основном много</w:t>
      </w:r>
      <w:r w:rsidR="00FF381F">
        <w:t>квартирные дома</w:t>
      </w:r>
      <w:r w:rsidRPr="00375400">
        <w:t>, частный сектор не канализован, отвод стоков производится в выгребные ямы.</w:t>
      </w:r>
      <w:bookmarkStart w:id="129" w:name="%25D0%25BF%25D0%25B5%25D1%2580%25D0%25B5"/>
      <w:bookmarkEnd w:id="129"/>
    </w:p>
    <w:p w:rsidR="00793E99" w:rsidRDefault="00793E99" w:rsidP="007572C5">
      <w:pPr>
        <w:ind w:right="-6" w:firstLine="720"/>
        <w:jc w:val="both"/>
      </w:pPr>
    </w:p>
    <w:p w:rsidR="00793E99" w:rsidRDefault="00793E99" w:rsidP="007572C5">
      <w:pPr>
        <w:ind w:right="-6" w:firstLine="720"/>
        <w:jc w:val="both"/>
      </w:pPr>
    </w:p>
    <w:p w:rsidR="00793E99" w:rsidRDefault="00793E99" w:rsidP="007572C5">
      <w:pPr>
        <w:ind w:right="-6" w:firstLine="720"/>
        <w:jc w:val="both"/>
      </w:pPr>
    </w:p>
    <w:p w:rsidR="007572C5" w:rsidRDefault="007572C5" w:rsidP="007572C5">
      <w:pPr>
        <w:keepLines/>
        <w:contextualSpacing/>
        <w:jc w:val="center"/>
        <w:rPr>
          <w:rFonts w:eastAsia="Times New Roman"/>
          <w:b/>
          <w:kern w:val="0"/>
          <w:lang w:eastAsia="ru-RU"/>
        </w:rPr>
      </w:pPr>
      <w:r w:rsidRPr="00955008">
        <w:rPr>
          <w:rFonts w:eastAsia="Times New Roman"/>
          <w:b/>
          <w:kern w:val="0"/>
          <w:lang w:eastAsia="ru-RU"/>
        </w:rPr>
        <w:lastRenderedPageBreak/>
        <w:t>Расчет потребности в водоотведении</w:t>
      </w:r>
    </w:p>
    <w:p w:rsidR="007572C5" w:rsidRPr="0097600B" w:rsidRDefault="007572C5" w:rsidP="007572C5">
      <w:pPr>
        <w:keepLines/>
        <w:contextualSpacing/>
        <w:jc w:val="center"/>
        <w:rPr>
          <w:rFonts w:eastAsia="Times New Roman"/>
          <w:b/>
          <w:kern w:val="0"/>
          <w:lang w:eastAsia="ru-RU"/>
        </w:rPr>
      </w:pPr>
    </w:p>
    <w:p w:rsidR="007572C5" w:rsidRPr="004A7B87" w:rsidRDefault="007572C5" w:rsidP="007572C5">
      <w:pPr>
        <w:keepNext/>
        <w:keepLines/>
        <w:widowControl w:val="0"/>
        <w:adjustRightInd w:val="0"/>
        <w:spacing w:after="0"/>
        <w:ind w:firstLine="851"/>
        <w:jc w:val="both"/>
        <w:textAlignment w:val="baseline"/>
        <w:rPr>
          <w:rFonts w:eastAsia="Times New Roman"/>
          <w:kern w:val="0"/>
          <w:lang w:eastAsia="ru-RU"/>
        </w:rPr>
      </w:pPr>
      <w:r w:rsidRPr="004A7B87">
        <w:rPr>
          <w:rFonts w:eastAsia="Times New Roman"/>
          <w:kern w:val="0"/>
          <w:lang w:eastAsia="ru-RU"/>
        </w:rPr>
        <w:t xml:space="preserve">Для расчета систем канализации населенных пунктов муниципального образования расчетное удельное среднесуточное (за год) водоотведение бытовых сточных вод от жилых зданий принимается равным расчетному удельному среднесуточному (за год) водопотреблению без учета расхода воды на полив территорий и зеленых насаждений. </w:t>
      </w:r>
    </w:p>
    <w:p w:rsidR="007572C5" w:rsidRPr="004A7B87" w:rsidRDefault="007572C5" w:rsidP="007572C5">
      <w:pPr>
        <w:keepLines/>
        <w:widowControl w:val="0"/>
        <w:adjustRightInd w:val="0"/>
        <w:spacing w:after="0"/>
        <w:ind w:firstLine="851"/>
        <w:jc w:val="both"/>
        <w:textAlignment w:val="baseline"/>
        <w:rPr>
          <w:rFonts w:eastAsia="Times New Roman"/>
          <w:kern w:val="0"/>
          <w:lang w:eastAsia="ru-RU"/>
        </w:rPr>
      </w:pPr>
      <w:r w:rsidRPr="004A7B87">
        <w:rPr>
          <w:rFonts w:eastAsia="Times New Roman"/>
          <w:iCs/>
          <w:kern w:val="0"/>
          <w:lang w:eastAsia="ru-RU"/>
        </w:rPr>
        <w:t>Расчет сре</w:t>
      </w:r>
      <w:r>
        <w:rPr>
          <w:rFonts w:eastAsia="Times New Roman"/>
          <w:iCs/>
          <w:kern w:val="0"/>
          <w:lang w:eastAsia="ru-RU"/>
        </w:rPr>
        <w:t xml:space="preserve">днесуточного водоотведения на </w:t>
      </w:r>
      <w:r w:rsidRPr="004A7B87">
        <w:rPr>
          <w:rFonts w:eastAsia="Times New Roman"/>
          <w:iCs/>
          <w:kern w:val="0"/>
          <w:lang w:eastAsia="ru-RU"/>
        </w:rPr>
        <w:t>расчетный срок</w:t>
      </w:r>
      <w:r>
        <w:rPr>
          <w:rFonts w:eastAsia="Times New Roman"/>
          <w:iCs/>
          <w:kern w:val="0"/>
          <w:lang w:eastAsia="ru-RU"/>
        </w:rPr>
        <w:t xml:space="preserve"> приведен в таблице.</w:t>
      </w:r>
    </w:p>
    <w:p w:rsidR="007572C5" w:rsidRDefault="007572C5" w:rsidP="007572C5">
      <w:pPr>
        <w:pStyle w:val="af7"/>
        <w:keepNext/>
        <w:spacing w:after="120"/>
        <w:jc w:val="center"/>
        <w:rPr>
          <w:bCs w:val="0"/>
          <w:iCs/>
          <w:color w:val="auto"/>
          <w:sz w:val="24"/>
          <w:szCs w:val="20"/>
        </w:rPr>
      </w:pPr>
    </w:p>
    <w:p w:rsidR="007572C5" w:rsidRPr="007572C5" w:rsidRDefault="007572C5" w:rsidP="007572C5">
      <w:pPr>
        <w:pStyle w:val="af7"/>
        <w:keepNext/>
        <w:spacing w:after="120"/>
        <w:jc w:val="center"/>
        <w:rPr>
          <w:bCs w:val="0"/>
          <w:iCs/>
          <w:color w:val="auto"/>
          <w:sz w:val="24"/>
          <w:szCs w:val="20"/>
        </w:rPr>
      </w:pPr>
      <w:r w:rsidRPr="007572C5">
        <w:rPr>
          <w:bCs w:val="0"/>
          <w:iCs/>
          <w:color w:val="auto"/>
          <w:sz w:val="24"/>
          <w:szCs w:val="20"/>
        </w:rPr>
        <w:t>Расчет среднесуточного водоотведения на расчетный срок</w:t>
      </w:r>
    </w:p>
    <w:tbl>
      <w:tblPr>
        <w:tblW w:w="5000" w:type="pct"/>
        <w:tblLook w:val="04A0" w:firstRow="1" w:lastRow="0" w:firstColumn="1" w:lastColumn="0" w:noHBand="0" w:noVBand="1"/>
      </w:tblPr>
      <w:tblGrid>
        <w:gridCol w:w="2429"/>
        <w:gridCol w:w="2630"/>
        <w:gridCol w:w="2162"/>
        <w:gridCol w:w="2065"/>
      </w:tblGrid>
      <w:tr w:rsidR="007572C5" w:rsidRPr="00BD74C3" w:rsidTr="00CA3145">
        <w:trPr>
          <w:trHeight w:val="20"/>
        </w:trPr>
        <w:tc>
          <w:tcPr>
            <w:tcW w:w="130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572C5" w:rsidRPr="00BD74C3" w:rsidRDefault="007572C5" w:rsidP="00CA3145">
            <w:pPr>
              <w:keepNext/>
              <w:spacing w:after="0" w:line="240" w:lineRule="auto"/>
              <w:jc w:val="center"/>
              <w:rPr>
                <w:rFonts w:eastAsia="Times New Roman"/>
                <w:b/>
                <w:kern w:val="0"/>
                <w:sz w:val="20"/>
                <w:szCs w:val="20"/>
                <w:lang w:eastAsia="ru-RU"/>
              </w:rPr>
            </w:pPr>
            <w:r w:rsidRPr="00BD74C3">
              <w:rPr>
                <w:rFonts w:eastAsia="Times New Roman"/>
                <w:b/>
                <w:kern w:val="0"/>
                <w:sz w:val="20"/>
                <w:szCs w:val="20"/>
                <w:lang w:eastAsia="ru-RU"/>
              </w:rPr>
              <w:t>Наименование потребителей</w:t>
            </w:r>
          </w:p>
        </w:tc>
        <w:tc>
          <w:tcPr>
            <w:tcW w:w="1416" w:type="pct"/>
            <w:tcBorders>
              <w:top w:val="single" w:sz="4" w:space="0" w:color="auto"/>
              <w:left w:val="nil"/>
              <w:bottom w:val="single" w:sz="4" w:space="0" w:color="auto"/>
              <w:right w:val="single" w:sz="4" w:space="0" w:color="000000"/>
            </w:tcBorders>
            <w:shd w:val="clear" w:color="auto" w:fill="auto"/>
            <w:vAlign w:val="center"/>
            <w:hideMark/>
          </w:tcPr>
          <w:p w:rsidR="007572C5" w:rsidRPr="00BD74C3" w:rsidRDefault="007572C5" w:rsidP="00CA3145">
            <w:pPr>
              <w:keepNext/>
              <w:spacing w:after="0" w:line="240" w:lineRule="auto"/>
              <w:jc w:val="center"/>
              <w:rPr>
                <w:rFonts w:eastAsia="Times New Roman"/>
                <w:b/>
                <w:kern w:val="0"/>
                <w:sz w:val="20"/>
                <w:szCs w:val="20"/>
                <w:lang w:eastAsia="ru-RU"/>
              </w:rPr>
            </w:pPr>
            <w:r w:rsidRPr="00BD74C3">
              <w:rPr>
                <w:rFonts w:eastAsia="Times New Roman"/>
                <w:b/>
                <w:kern w:val="0"/>
                <w:sz w:val="20"/>
                <w:szCs w:val="20"/>
                <w:lang w:eastAsia="ru-RU"/>
              </w:rPr>
              <w:t>Число жителей, чел.</w:t>
            </w:r>
          </w:p>
        </w:tc>
        <w:tc>
          <w:tcPr>
            <w:tcW w:w="1164" w:type="pct"/>
            <w:tcBorders>
              <w:top w:val="single" w:sz="4" w:space="0" w:color="auto"/>
              <w:left w:val="nil"/>
              <w:bottom w:val="single" w:sz="4" w:space="0" w:color="auto"/>
              <w:right w:val="single" w:sz="4" w:space="0" w:color="000000"/>
            </w:tcBorders>
            <w:shd w:val="clear" w:color="auto" w:fill="auto"/>
            <w:vAlign w:val="center"/>
            <w:hideMark/>
          </w:tcPr>
          <w:p w:rsidR="007572C5" w:rsidRPr="00BD74C3" w:rsidRDefault="007572C5" w:rsidP="00CA3145">
            <w:pPr>
              <w:keepNext/>
              <w:spacing w:after="0" w:line="240" w:lineRule="auto"/>
              <w:jc w:val="center"/>
              <w:rPr>
                <w:rFonts w:eastAsia="Times New Roman"/>
                <w:b/>
                <w:kern w:val="0"/>
                <w:sz w:val="20"/>
                <w:szCs w:val="20"/>
                <w:lang w:eastAsia="ru-RU"/>
              </w:rPr>
            </w:pPr>
            <w:r w:rsidRPr="00BD74C3">
              <w:rPr>
                <w:rFonts w:eastAsia="Times New Roman"/>
                <w:b/>
                <w:kern w:val="0"/>
                <w:sz w:val="20"/>
                <w:szCs w:val="20"/>
                <w:lang w:eastAsia="ru-RU"/>
              </w:rPr>
              <w:t>Норма водоотведения, л/сут.чел.</w:t>
            </w:r>
          </w:p>
        </w:tc>
        <w:tc>
          <w:tcPr>
            <w:tcW w:w="1112" w:type="pct"/>
            <w:tcBorders>
              <w:top w:val="single" w:sz="4" w:space="0" w:color="auto"/>
              <w:left w:val="nil"/>
              <w:bottom w:val="single" w:sz="4" w:space="0" w:color="auto"/>
              <w:right w:val="single" w:sz="4" w:space="0" w:color="000000"/>
            </w:tcBorders>
            <w:shd w:val="clear" w:color="auto" w:fill="auto"/>
            <w:vAlign w:val="center"/>
            <w:hideMark/>
          </w:tcPr>
          <w:p w:rsidR="007572C5" w:rsidRPr="00BD74C3" w:rsidRDefault="007572C5" w:rsidP="00CA3145">
            <w:pPr>
              <w:keepNext/>
              <w:spacing w:after="0" w:line="240" w:lineRule="auto"/>
              <w:jc w:val="center"/>
              <w:rPr>
                <w:rFonts w:eastAsia="Times New Roman"/>
                <w:b/>
                <w:kern w:val="0"/>
                <w:sz w:val="20"/>
                <w:szCs w:val="20"/>
                <w:lang w:eastAsia="ru-RU"/>
              </w:rPr>
            </w:pPr>
            <w:r w:rsidRPr="00BD74C3">
              <w:rPr>
                <w:rFonts w:eastAsia="Times New Roman"/>
                <w:b/>
                <w:kern w:val="0"/>
                <w:sz w:val="20"/>
                <w:szCs w:val="20"/>
                <w:lang w:eastAsia="ru-RU"/>
              </w:rPr>
              <w:t>Суточный расход, м</w:t>
            </w:r>
            <w:r w:rsidRPr="00BD74C3">
              <w:rPr>
                <w:rFonts w:eastAsia="Times New Roman"/>
                <w:b/>
                <w:kern w:val="0"/>
                <w:sz w:val="20"/>
                <w:szCs w:val="20"/>
                <w:vertAlign w:val="superscript"/>
                <w:lang w:eastAsia="ru-RU"/>
              </w:rPr>
              <w:t>3</w:t>
            </w:r>
            <w:r w:rsidRPr="00BD74C3">
              <w:rPr>
                <w:rFonts w:eastAsia="Times New Roman"/>
                <w:b/>
                <w:kern w:val="0"/>
                <w:sz w:val="20"/>
                <w:szCs w:val="20"/>
                <w:lang w:eastAsia="ru-RU"/>
              </w:rPr>
              <w:t>/сут.</w:t>
            </w:r>
          </w:p>
        </w:tc>
      </w:tr>
      <w:tr w:rsidR="007572C5" w:rsidRPr="00BD74C3" w:rsidTr="00CA3145">
        <w:trPr>
          <w:trHeight w:val="20"/>
        </w:trPr>
        <w:tc>
          <w:tcPr>
            <w:tcW w:w="1308" w:type="pct"/>
            <w:tcBorders>
              <w:top w:val="nil"/>
              <w:left w:val="single" w:sz="4" w:space="0" w:color="auto"/>
              <w:bottom w:val="single" w:sz="4" w:space="0" w:color="auto"/>
              <w:right w:val="single" w:sz="4" w:space="0" w:color="auto"/>
            </w:tcBorders>
            <w:shd w:val="clear" w:color="auto" w:fill="auto"/>
            <w:vAlign w:val="center"/>
            <w:hideMark/>
          </w:tcPr>
          <w:p w:rsidR="007572C5" w:rsidRPr="00BD74C3" w:rsidRDefault="007572C5" w:rsidP="00CA3145">
            <w:pPr>
              <w:keepNext/>
              <w:spacing w:after="0" w:line="240" w:lineRule="auto"/>
              <w:rPr>
                <w:rFonts w:eastAsia="Times New Roman"/>
                <w:bCs/>
                <w:kern w:val="0"/>
                <w:sz w:val="20"/>
                <w:szCs w:val="20"/>
                <w:lang w:eastAsia="ru-RU"/>
              </w:rPr>
            </w:pPr>
            <w:r w:rsidRPr="00BD74C3">
              <w:rPr>
                <w:rFonts w:eastAsia="Times New Roman"/>
                <w:bCs/>
                <w:kern w:val="0"/>
                <w:sz w:val="20"/>
                <w:szCs w:val="20"/>
                <w:lang w:eastAsia="ru-RU"/>
              </w:rPr>
              <w:t>Население</w:t>
            </w:r>
          </w:p>
        </w:tc>
        <w:tc>
          <w:tcPr>
            <w:tcW w:w="1416" w:type="pct"/>
            <w:tcBorders>
              <w:top w:val="nil"/>
              <w:left w:val="nil"/>
              <w:bottom w:val="single" w:sz="4" w:space="0" w:color="auto"/>
              <w:right w:val="single" w:sz="4" w:space="0" w:color="auto"/>
            </w:tcBorders>
            <w:shd w:val="clear" w:color="auto" w:fill="auto"/>
            <w:vAlign w:val="center"/>
            <w:hideMark/>
          </w:tcPr>
          <w:p w:rsidR="007572C5" w:rsidRPr="00AF5243" w:rsidRDefault="00525C13" w:rsidP="00CA3145">
            <w:pPr>
              <w:spacing w:after="0"/>
              <w:jc w:val="center"/>
              <w:rPr>
                <w:b/>
                <w:bCs/>
                <w:sz w:val="20"/>
                <w:szCs w:val="20"/>
              </w:rPr>
            </w:pPr>
            <w:r>
              <w:rPr>
                <w:b/>
                <w:bCs/>
                <w:sz w:val="20"/>
                <w:szCs w:val="20"/>
                <w:lang w:val="en-US"/>
              </w:rPr>
              <w:t>20</w:t>
            </w:r>
            <w:r w:rsidR="00B60063">
              <w:rPr>
                <w:b/>
                <w:bCs/>
                <w:sz w:val="20"/>
                <w:szCs w:val="20"/>
              </w:rPr>
              <w:t>59</w:t>
            </w:r>
          </w:p>
        </w:tc>
        <w:tc>
          <w:tcPr>
            <w:tcW w:w="1164" w:type="pct"/>
            <w:tcBorders>
              <w:top w:val="nil"/>
              <w:left w:val="nil"/>
              <w:bottom w:val="single" w:sz="4" w:space="0" w:color="auto"/>
              <w:right w:val="single" w:sz="4" w:space="0" w:color="auto"/>
            </w:tcBorders>
            <w:shd w:val="clear" w:color="auto" w:fill="auto"/>
            <w:vAlign w:val="center"/>
            <w:hideMark/>
          </w:tcPr>
          <w:p w:rsidR="007572C5" w:rsidRPr="0097600B" w:rsidRDefault="007572C5" w:rsidP="00CA3145">
            <w:pPr>
              <w:keepNext/>
              <w:spacing w:after="0" w:line="240" w:lineRule="auto"/>
              <w:jc w:val="center"/>
              <w:rPr>
                <w:rFonts w:eastAsia="Times New Roman"/>
                <w:bCs/>
                <w:kern w:val="0"/>
                <w:sz w:val="20"/>
                <w:szCs w:val="20"/>
                <w:lang w:val="en-US" w:eastAsia="ru-RU"/>
              </w:rPr>
            </w:pPr>
            <w:r w:rsidRPr="0097600B">
              <w:rPr>
                <w:rFonts w:eastAsia="Times New Roman"/>
                <w:bCs/>
                <w:kern w:val="0"/>
                <w:sz w:val="20"/>
                <w:szCs w:val="20"/>
                <w:lang w:eastAsia="ru-RU"/>
              </w:rPr>
              <w:t>124</w:t>
            </w:r>
            <w:r>
              <w:rPr>
                <w:rFonts w:eastAsia="Times New Roman"/>
                <w:bCs/>
                <w:kern w:val="0"/>
                <w:sz w:val="20"/>
                <w:szCs w:val="20"/>
                <w:lang w:eastAsia="ru-RU"/>
              </w:rPr>
              <w:t>,6</w:t>
            </w:r>
          </w:p>
        </w:tc>
        <w:tc>
          <w:tcPr>
            <w:tcW w:w="1112" w:type="pct"/>
            <w:tcBorders>
              <w:top w:val="nil"/>
              <w:left w:val="nil"/>
              <w:bottom w:val="single" w:sz="4" w:space="0" w:color="auto"/>
              <w:right w:val="single" w:sz="4" w:space="0" w:color="auto"/>
            </w:tcBorders>
            <w:shd w:val="clear" w:color="auto" w:fill="auto"/>
            <w:vAlign w:val="center"/>
            <w:hideMark/>
          </w:tcPr>
          <w:p w:rsidR="007572C5" w:rsidRPr="00BD74C3" w:rsidRDefault="00525C13" w:rsidP="00CA3145">
            <w:pPr>
              <w:spacing w:after="0"/>
              <w:jc w:val="center"/>
              <w:rPr>
                <w:b/>
                <w:bCs/>
                <w:sz w:val="20"/>
                <w:szCs w:val="20"/>
              </w:rPr>
            </w:pPr>
            <w:r>
              <w:rPr>
                <w:b/>
                <w:bCs/>
                <w:sz w:val="20"/>
                <w:szCs w:val="20"/>
              </w:rPr>
              <w:t>25</w:t>
            </w:r>
            <w:r w:rsidR="00B60063">
              <w:rPr>
                <w:b/>
                <w:bCs/>
                <w:sz w:val="20"/>
                <w:szCs w:val="20"/>
              </w:rPr>
              <w:t>6</w:t>
            </w:r>
          </w:p>
        </w:tc>
      </w:tr>
      <w:tr w:rsidR="007572C5" w:rsidRPr="00BD74C3" w:rsidTr="00CA3145">
        <w:trPr>
          <w:trHeight w:val="20"/>
        </w:trPr>
        <w:tc>
          <w:tcPr>
            <w:tcW w:w="1308" w:type="pct"/>
            <w:tcBorders>
              <w:top w:val="nil"/>
              <w:left w:val="single" w:sz="4" w:space="0" w:color="auto"/>
              <w:bottom w:val="single" w:sz="4" w:space="0" w:color="auto"/>
              <w:right w:val="single" w:sz="4" w:space="0" w:color="auto"/>
            </w:tcBorders>
            <w:shd w:val="clear" w:color="auto" w:fill="auto"/>
            <w:vAlign w:val="bottom"/>
            <w:hideMark/>
          </w:tcPr>
          <w:p w:rsidR="007572C5" w:rsidRPr="00BD74C3" w:rsidRDefault="007572C5" w:rsidP="00CA3145">
            <w:pPr>
              <w:keepNext/>
              <w:spacing w:after="0" w:line="240" w:lineRule="auto"/>
              <w:rPr>
                <w:rFonts w:eastAsia="Times New Roman"/>
                <w:bCs/>
                <w:kern w:val="0"/>
                <w:sz w:val="20"/>
                <w:szCs w:val="20"/>
                <w:lang w:eastAsia="ru-RU"/>
              </w:rPr>
            </w:pPr>
            <w:r w:rsidRPr="00BD74C3">
              <w:rPr>
                <w:rFonts w:eastAsia="Times New Roman"/>
                <w:bCs/>
                <w:kern w:val="0"/>
                <w:sz w:val="20"/>
                <w:szCs w:val="20"/>
                <w:lang w:eastAsia="ru-RU"/>
              </w:rPr>
              <w:t>Неучтенные расходы, включая нужды промышленности (15% от среднесуточного объёма водоотведения населения)</w:t>
            </w:r>
          </w:p>
        </w:tc>
        <w:tc>
          <w:tcPr>
            <w:tcW w:w="1416" w:type="pct"/>
            <w:tcBorders>
              <w:top w:val="nil"/>
              <w:left w:val="nil"/>
              <w:bottom w:val="single" w:sz="4" w:space="0" w:color="auto"/>
              <w:right w:val="single" w:sz="4" w:space="0" w:color="auto"/>
            </w:tcBorders>
            <w:shd w:val="clear" w:color="auto" w:fill="auto"/>
            <w:vAlign w:val="center"/>
            <w:hideMark/>
          </w:tcPr>
          <w:p w:rsidR="007572C5" w:rsidRPr="00BD74C3" w:rsidRDefault="007572C5" w:rsidP="00CA3145">
            <w:pPr>
              <w:keepNext/>
              <w:spacing w:after="0" w:line="240" w:lineRule="auto"/>
              <w:jc w:val="center"/>
              <w:rPr>
                <w:rFonts w:eastAsia="Times New Roman"/>
                <w:kern w:val="0"/>
                <w:sz w:val="20"/>
                <w:szCs w:val="20"/>
                <w:lang w:eastAsia="ru-RU"/>
              </w:rPr>
            </w:pPr>
            <w:r w:rsidRPr="00BD74C3">
              <w:rPr>
                <w:rFonts w:eastAsia="Times New Roman"/>
                <w:kern w:val="0"/>
                <w:sz w:val="20"/>
                <w:szCs w:val="20"/>
                <w:lang w:eastAsia="ru-RU"/>
              </w:rPr>
              <w:t>Х</w:t>
            </w:r>
          </w:p>
        </w:tc>
        <w:tc>
          <w:tcPr>
            <w:tcW w:w="1164" w:type="pct"/>
            <w:tcBorders>
              <w:top w:val="nil"/>
              <w:left w:val="nil"/>
              <w:bottom w:val="single" w:sz="4" w:space="0" w:color="auto"/>
              <w:right w:val="single" w:sz="4" w:space="0" w:color="auto"/>
            </w:tcBorders>
            <w:shd w:val="clear" w:color="auto" w:fill="auto"/>
            <w:vAlign w:val="center"/>
            <w:hideMark/>
          </w:tcPr>
          <w:p w:rsidR="007572C5" w:rsidRPr="00BD74C3" w:rsidRDefault="007572C5" w:rsidP="00CA3145">
            <w:pPr>
              <w:keepNext/>
              <w:spacing w:after="0" w:line="240" w:lineRule="auto"/>
              <w:jc w:val="center"/>
              <w:rPr>
                <w:rFonts w:eastAsia="Times New Roman"/>
                <w:kern w:val="0"/>
                <w:sz w:val="20"/>
                <w:szCs w:val="20"/>
                <w:lang w:eastAsia="ru-RU"/>
              </w:rPr>
            </w:pPr>
            <w:r w:rsidRPr="00BD74C3">
              <w:rPr>
                <w:rFonts w:eastAsia="Times New Roman"/>
                <w:kern w:val="0"/>
                <w:sz w:val="20"/>
                <w:szCs w:val="20"/>
                <w:lang w:eastAsia="ru-RU"/>
              </w:rPr>
              <w:t>Х</w:t>
            </w:r>
          </w:p>
        </w:tc>
        <w:tc>
          <w:tcPr>
            <w:tcW w:w="1112" w:type="pct"/>
            <w:tcBorders>
              <w:top w:val="nil"/>
              <w:left w:val="nil"/>
              <w:bottom w:val="single" w:sz="4" w:space="0" w:color="auto"/>
              <w:right w:val="single" w:sz="4" w:space="0" w:color="auto"/>
            </w:tcBorders>
            <w:shd w:val="clear" w:color="auto" w:fill="auto"/>
            <w:vAlign w:val="center"/>
            <w:hideMark/>
          </w:tcPr>
          <w:p w:rsidR="007572C5" w:rsidRPr="00BD74C3" w:rsidRDefault="007572C5" w:rsidP="00CA3145">
            <w:pPr>
              <w:spacing w:after="0"/>
              <w:jc w:val="center"/>
              <w:rPr>
                <w:sz w:val="20"/>
                <w:szCs w:val="20"/>
              </w:rPr>
            </w:pPr>
            <w:r>
              <w:rPr>
                <w:sz w:val="20"/>
                <w:szCs w:val="20"/>
              </w:rPr>
              <w:t>38</w:t>
            </w:r>
          </w:p>
        </w:tc>
      </w:tr>
      <w:tr w:rsidR="007572C5" w:rsidRPr="00BD74C3" w:rsidTr="00CA3145">
        <w:trPr>
          <w:trHeight w:val="20"/>
        </w:trPr>
        <w:tc>
          <w:tcPr>
            <w:tcW w:w="1308" w:type="pct"/>
            <w:tcBorders>
              <w:top w:val="nil"/>
              <w:left w:val="single" w:sz="4" w:space="0" w:color="auto"/>
              <w:bottom w:val="single" w:sz="4" w:space="0" w:color="auto"/>
              <w:right w:val="single" w:sz="4" w:space="0" w:color="auto"/>
            </w:tcBorders>
            <w:shd w:val="clear" w:color="auto" w:fill="auto"/>
            <w:vAlign w:val="center"/>
            <w:hideMark/>
          </w:tcPr>
          <w:p w:rsidR="007572C5" w:rsidRPr="00BD74C3" w:rsidRDefault="007572C5" w:rsidP="00CA3145">
            <w:pPr>
              <w:spacing w:after="0" w:line="240" w:lineRule="auto"/>
              <w:jc w:val="center"/>
              <w:rPr>
                <w:rFonts w:eastAsia="Times New Roman"/>
                <w:b/>
                <w:bCs/>
                <w:kern w:val="0"/>
                <w:sz w:val="20"/>
                <w:szCs w:val="20"/>
                <w:lang w:eastAsia="ru-RU"/>
              </w:rPr>
            </w:pPr>
            <w:r w:rsidRPr="00BD74C3">
              <w:rPr>
                <w:rFonts w:eastAsia="Times New Roman"/>
                <w:b/>
                <w:bCs/>
                <w:kern w:val="0"/>
                <w:sz w:val="20"/>
                <w:szCs w:val="20"/>
                <w:lang w:eastAsia="ru-RU"/>
              </w:rPr>
              <w:t>Итого</w:t>
            </w:r>
          </w:p>
        </w:tc>
        <w:tc>
          <w:tcPr>
            <w:tcW w:w="1416" w:type="pct"/>
            <w:tcBorders>
              <w:top w:val="nil"/>
              <w:left w:val="nil"/>
              <w:bottom w:val="single" w:sz="4" w:space="0" w:color="auto"/>
              <w:right w:val="single" w:sz="4" w:space="0" w:color="auto"/>
            </w:tcBorders>
            <w:shd w:val="clear" w:color="auto" w:fill="auto"/>
            <w:vAlign w:val="center"/>
            <w:hideMark/>
          </w:tcPr>
          <w:p w:rsidR="007572C5" w:rsidRPr="00AF5243" w:rsidRDefault="00525C13" w:rsidP="00CA3145">
            <w:pPr>
              <w:spacing w:after="0"/>
              <w:jc w:val="center"/>
              <w:rPr>
                <w:b/>
                <w:bCs/>
                <w:sz w:val="20"/>
                <w:szCs w:val="20"/>
              </w:rPr>
            </w:pPr>
            <w:r>
              <w:rPr>
                <w:b/>
                <w:bCs/>
                <w:sz w:val="20"/>
                <w:szCs w:val="20"/>
                <w:lang w:val="en-US"/>
              </w:rPr>
              <w:t>20</w:t>
            </w:r>
            <w:r w:rsidR="00B60063">
              <w:rPr>
                <w:b/>
                <w:bCs/>
                <w:sz w:val="20"/>
                <w:szCs w:val="20"/>
              </w:rPr>
              <w:t>59</w:t>
            </w:r>
          </w:p>
        </w:tc>
        <w:tc>
          <w:tcPr>
            <w:tcW w:w="1164" w:type="pct"/>
            <w:tcBorders>
              <w:top w:val="nil"/>
              <w:left w:val="nil"/>
              <w:bottom w:val="single" w:sz="4" w:space="0" w:color="auto"/>
              <w:right w:val="single" w:sz="4" w:space="0" w:color="auto"/>
            </w:tcBorders>
            <w:shd w:val="clear" w:color="auto" w:fill="auto"/>
            <w:vAlign w:val="center"/>
            <w:hideMark/>
          </w:tcPr>
          <w:p w:rsidR="007572C5" w:rsidRPr="00BD74C3" w:rsidRDefault="007572C5" w:rsidP="00CA3145">
            <w:pPr>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124,6</w:t>
            </w:r>
          </w:p>
        </w:tc>
        <w:tc>
          <w:tcPr>
            <w:tcW w:w="1112" w:type="pct"/>
            <w:tcBorders>
              <w:top w:val="nil"/>
              <w:left w:val="nil"/>
              <w:bottom w:val="single" w:sz="4" w:space="0" w:color="auto"/>
              <w:right w:val="single" w:sz="4" w:space="0" w:color="auto"/>
            </w:tcBorders>
            <w:shd w:val="clear" w:color="auto" w:fill="auto"/>
            <w:vAlign w:val="center"/>
            <w:hideMark/>
          </w:tcPr>
          <w:p w:rsidR="007572C5" w:rsidRPr="00BD74C3" w:rsidRDefault="00525C13" w:rsidP="00CA3145">
            <w:pPr>
              <w:spacing w:after="0"/>
              <w:jc w:val="center"/>
              <w:rPr>
                <w:b/>
                <w:bCs/>
                <w:sz w:val="20"/>
                <w:szCs w:val="20"/>
              </w:rPr>
            </w:pPr>
            <w:r>
              <w:rPr>
                <w:b/>
                <w:bCs/>
                <w:sz w:val="20"/>
                <w:szCs w:val="20"/>
              </w:rPr>
              <w:t>2</w:t>
            </w:r>
            <w:r w:rsidR="00B60063">
              <w:rPr>
                <w:b/>
                <w:bCs/>
                <w:sz w:val="20"/>
                <w:szCs w:val="20"/>
              </w:rPr>
              <w:t>94</w:t>
            </w:r>
          </w:p>
        </w:tc>
      </w:tr>
    </w:tbl>
    <w:p w:rsidR="007572C5" w:rsidRPr="00BD74C3" w:rsidRDefault="007572C5" w:rsidP="007572C5">
      <w:pPr>
        <w:keepLines/>
        <w:widowControl w:val="0"/>
        <w:adjustRightInd w:val="0"/>
        <w:spacing w:after="0"/>
        <w:ind w:firstLine="851"/>
        <w:jc w:val="both"/>
        <w:textAlignment w:val="baseline"/>
      </w:pPr>
    </w:p>
    <w:p w:rsidR="007572C5" w:rsidRDefault="007572C5" w:rsidP="007572C5">
      <w:pPr>
        <w:keepLines/>
        <w:spacing w:after="0"/>
        <w:ind w:firstLine="851"/>
        <w:jc w:val="both"/>
      </w:pPr>
      <w:r w:rsidRPr="00BD74C3">
        <w:t xml:space="preserve">Таким образом, суточный объем сточных вод составит </w:t>
      </w:r>
      <w:r w:rsidR="00B60063">
        <w:t>294</w:t>
      </w:r>
      <w:r w:rsidRPr="00BD74C3">
        <w:t xml:space="preserve"> м</w:t>
      </w:r>
      <w:r w:rsidRPr="00BD74C3">
        <w:rPr>
          <w:vertAlign w:val="superscript"/>
        </w:rPr>
        <w:t>3</w:t>
      </w:r>
      <w:r>
        <w:t>/сутки.</w:t>
      </w:r>
    </w:p>
    <w:p w:rsidR="007572C5" w:rsidRDefault="007572C5" w:rsidP="007572C5">
      <w:pPr>
        <w:keepLines/>
        <w:contextualSpacing/>
        <w:jc w:val="center"/>
        <w:rPr>
          <w:b/>
        </w:rPr>
      </w:pPr>
    </w:p>
    <w:p w:rsidR="007572C5" w:rsidRDefault="005517AD" w:rsidP="005517AD">
      <w:pPr>
        <w:keepLines/>
        <w:contextualSpacing/>
        <w:jc w:val="center"/>
        <w:rPr>
          <w:b/>
        </w:rPr>
      </w:pPr>
      <w:r>
        <w:rPr>
          <w:b/>
        </w:rPr>
        <w:t>Проектные предложения</w:t>
      </w:r>
    </w:p>
    <w:p w:rsidR="005517AD" w:rsidRPr="005517AD" w:rsidRDefault="005517AD" w:rsidP="005517AD">
      <w:pPr>
        <w:keepLines/>
        <w:contextualSpacing/>
        <w:jc w:val="center"/>
        <w:rPr>
          <w:b/>
        </w:rPr>
      </w:pPr>
    </w:p>
    <w:p w:rsidR="007572C5" w:rsidRDefault="007572C5" w:rsidP="007572C5">
      <w:pPr>
        <w:keepLines/>
        <w:widowControl w:val="0"/>
        <w:adjustRightInd w:val="0"/>
        <w:spacing w:after="0"/>
        <w:ind w:firstLine="851"/>
        <w:jc w:val="both"/>
        <w:textAlignment w:val="baseline"/>
        <w:rPr>
          <w:rFonts w:eastAsia="Times New Roman"/>
          <w:kern w:val="0"/>
          <w:lang w:eastAsia="ru-RU"/>
        </w:rPr>
      </w:pPr>
      <w:r w:rsidRPr="004A7B87">
        <w:rPr>
          <w:rFonts w:eastAsia="Times New Roman"/>
          <w:b/>
          <w:kern w:val="0"/>
          <w:lang w:eastAsia="ru-RU"/>
        </w:rPr>
        <w:t>Генеральным планом</w:t>
      </w:r>
      <w:r w:rsidRPr="004A7B87">
        <w:rPr>
          <w:rFonts w:eastAsia="Times New Roman"/>
          <w:kern w:val="0"/>
          <w:lang w:eastAsia="ru-RU"/>
        </w:rPr>
        <w:t xml:space="preserve"> на расчетный срок </w:t>
      </w:r>
      <w:r w:rsidRPr="007F6B7F">
        <w:rPr>
          <w:rFonts w:eastAsia="Times New Roman"/>
          <w:b/>
          <w:kern w:val="0"/>
          <w:lang w:eastAsia="ru-RU"/>
        </w:rPr>
        <w:t>предлагается</w:t>
      </w:r>
      <w:r w:rsidRPr="004A7B87">
        <w:rPr>
          <w:rFonts w:eastAsia="Times New Roman"/>
          <w:kern w:val="0"/>
          <w:lang w:eastAsia="ru-RU"/>
        </w:rPr>
        <w:t>:</w:t>
      </w:r>
    </w:p>
    <w:p w:rsidR="005517AD" w:rsidRPr="004A7B87" w:rsidRDefault="005517AD" w:rsidP="007572C5">
      <w:pPr>
        <w:keepLines/>
        <w:widowControl w:val="0"/>
        <w:adjustRightInd w:val="0"/>
        <w:spacing w:after="0"/>
        <w:ind w:firstLine="851"/>
        <w:jc w:val="both"/>
        <w:textAlignment w:val="baseline"/>
        <w:rPr>
          <w:rFonts w:eastAsia="Times New Roman"/>
          <w:kern w:val="0"/>
          <w:lang w:eastAsia="ru-RU"/>
        </w:rPr>
      </w:pPr>
    </w:p>
    <w:p w:rsidR="00900938" w:rsidRDefault="00900938" w:rsidP="007572C5">
      <w:pPr>
        <w:spacing w:after="0"/>
        <w:ind w:right="-6" w:firstLine="720"/>
        <w:jc w:val="both"/>
      </w:pPr>
      <w:r>
        <w:t xml:space="preserve">- </w:t>
      </w:r>
      <w:r w:rsidR="00FF381F">
        <w:t>ст</w:t>
      </w:r>
      <w:r>
        <w:t>роительство очистных сооружений</w:t>
      </w:r>
      <w:r w:rsidR="005517AD">
        <w:t xml:space="preserve"> </w:t>
      </w:r>
      <w:r w:rsidR="00927436">
        <w:t>в с. Морозово, с. Елховка и в д. Сокатово</w:t>
      </w:r>
      <w:r>
        <w:t>;</w:t>
      </w:r>
    </w:p>
    <w:p w:rsidR="00FF381F" w:rsidRDefault="00900938" w:rsidP="007572C5">
      <w:pPr>
        <w:spacing w:after="0"/>
        <w:ind w:right="-6" w:firstLine="720"/>
        <w:jc w:val="both"/>
      </w:pPr>
      <w:r>
        <w:t>- с</w:t>
      </w:r>
      <w:r w:rsidR="00FF381F">
        <w:t>троительство водоотведения в с. Морозово, с. Елховка и в д. Сокатово.</w:t>
      </w:r>
    </w:p>
    <w:p w:rsidR="007572C5" w:rsidRPr="001863F7" w:rsidRDefault="007572C5" w:rsidP="007572C5">
      <w:pPr>
        <w:autoSpaceDE w:val="0"/>
        <w:spacing w:after="0"/>
        <w:ind w:firstLine="851"/>
        <w:jc w:val="both"/>
      </w:pPr>
      <w:r>
        <w:t>Водоотведение</w:t>
      </w:r>
      <w:r w:rsidRPr="001863F7">
        <w:t xml:space="preserve"> усадебной застройки может осуществляться в герметичные выгреба и локальные очистные сооружения.</w:t>
      </w:r>
    </w:p>
    <w:p w:rsidR="00676C50" w:rsidRPr="00390EA8" w:rsidRDefault="00676C50" w:rsidP="00676C50">
      <w:pPr>
        <w:pStyle w:val="3"/>
        <w:numPr>
          <w:ilvl w:val="2"/>
          <w:numId w:val="8"/>
        </w:numPr>
        <w:spacing w:before="360" w:after="120" w:line="360" w:lineRule="auto"/>
        <w:ind w:left="0" w:firstLine="0"/>
        <w:jc w:val="center"/>
        <w:rPr>
          <w:rFonts w:ascii="Times New Roman" w:hAnsi="Times New Roman"/>
          <w:color w:val="auto"/>
          <w:sz w:val="28"/>
          <w:szCs w:val="28"/>
        </w:rPr>
      </w:pPr>
      <w:bookmarkStart w:id="130" w:name="_Toc491037221"/>
      <w:r w:rsidRPr="00390EA8">
        <w:rPr>
          <w:rFonts w:ascii="Times New Roman" w:hAnsi="Times New Roman"/>
          <w:color w:val="auto"/>
          <w:sz w:val="28"/>
          <w:szCs w:val="28"/>
        </w:rPr>
        <w:t>Теплоснабжение</w:t>
      </w:r>
      <w:bookmarkEnd w:id="130"/>
    </w:p>
    <w:p w:rsidR="00676C50" w:rsidRPr="00390EA8" w:rsidRDefault="00676C50" w:rsidP="00676C50">
      <w:pPr>
        <w:keepLines/>
        <w:widowControl w:val="0"/>
        <w:adjustRightInd w:val="0"/>
        <w:spacing w:after="0"/>
        <w:ind w:firstLine="851"/>
        <w:jc w:val="both"/>
        <w:textAlignment w:val="baseline"/>
        <w:rPr>
          <w:rFonts w:eastAsia="Times New Roman"/>
          <w:kern w:val="0"/>
          <w:lang w:eastAsia="ru-RU"/>
        </w:rPr>
      </w:pPr>
      <w:bookmarkStart w:id="131" w:name="_Toc315701152"/>
      <w:bookmarkStart w:id="132" w:name="_Toc315701153"/>
      <w:bookmarkStart w:id="133" w:name="_Toc315701154"/>
      <w:bookmarkStart w:id="134" w:name="_Toc315701155"/>
      <w:bookmarkStart w:id="135" w:name="_Toc315701156"/>
      <w:bookmarkStart w:id="136" w:name="_Toc315701157"/>
      <w:bookmarkStart w:id="137" w:name="_Toc315701158"/>
      <w:bookmarkStart w:id="138" w:name="_Toc315701159"/>
      <w:bookmarkStart w:id="139" w:name="_Toc315701160"/>
      <w:bookmarkEnd w:id="131"/>
      <w:bookmarkEnd w:id="132"/>
      <w:bookmarkEnd w:id="133"/>
      <w:bookmarkEnd w:id="134"/>
      <w:bookmarkEnd w:id="135"/>
      <w:bookmarkEnd w:id="136"/>
      <w:bookmarkEnd w:id="137"/>
      <w:bookmarkEnd w:id="138"/>
      <w:bookmarkEnd w:id="139"/>
      <w:r w:rsidRPr="00390EA8">
        <w:rPr>
          <w:rFonts w:eastAsia="Times New Roman"/>
          <w:kern w:val="0"/>
          <w:lang w:eastAsia="ru-RU"/>
        </w:rPr>
        <w:t xml:space="preserve">В настоящее время централизованное теплоснабжение </w:t>
      </w:r>
      <w:r>
        <w:rPr>
          <w:rFonts w:eastAsia="Times New Roman"/>
          <w:kern w:val="0"/>
          <w:lang w:eastAsia="ru-RU"/>
        </w:rPr>
        <w:t>есть только в с. Морозово.</w:t>
      </w:r>
    </w:p>
    <w:p w:rsidR="00676C50" w:rsidRPr="00390EA8" w:rsidRDefault="00676C50" w:rsidP="00676C50">
      <w:pPr>
        <w:keepLines/>
        <w:widowControl w:val="0"/>
        <w:adjustRightInd w:val="0"/>
        <w:spacing w:after="0"/>
        <w:ind w:firstLine="851"/>
        <w:jc w:val="both"/>
        <w:textAlignment w:val="baseline"/>
        <w:rPr>
          <w:rFonts w:eastAsia="Times New Roman"/>
          <w:kern w:val="0"/>
          <w:lang w:eastAsia="ru-RU"/>
        </w:rPr>
      </w:pPr>
      <w:r w:rsidRPr="00390EA8">
        <w:rPr>
          <w:rFonts w:eastAsia="Times New Roman"/>
          <w:kern w:val="0"/>
          <w:lang w:eastAsia="ru-RU"/>
        </w:rPr>
        <w:t xml:space="preserve">Основная часть </w:t>
      </w:r>
      <w:r>
        <w:rPr>
          <w:rFonts w:eastAsia="Times New Roman"/>
          <w:kern w:val="0"/>
          <w:lang w:eastAsia="ru-RU"/>
        </w:rPr>
        <w:t>жилой застройки</w:t>
      </w:r>
      <w:r w:rsidRPr="00390EA8">
        <w:rPr>
          <w:rFonts w:eastAsia="Times New Roman"/>
          <w:kern w:val="0"/>
          <w:lang w:eastAsia="ru-RU"/>
        </w:rPr>
        <w:t xml:space="preserve"> имеет локальные отопител</w:t>
      </w:r>
      <w:r w:rsidR="009B33B3">
        <w:rPr>
          <w:rFonts w:eastAsia="Times New Roman"/>
          <w:kern w:val="0"/>
          <w:lang w:eastAsia="ru-RU"/>
        </w:rPr>
        <w:t xml:space="preserve">ьные системы. Котельная только </w:t>
      </w:r>
      <w:r>
        <w:rPr>
          <w:rFonts w:eastAsia="Times New Roman"/>
          <w:kern w:val="0"/>
          <w:lang w:eastAsia="ru-RU"/>
        </w:rPr>
        <w:t>в с. Морозово.</w:t>
      </w:r>
    </w:p>
    <w:p w:rsidR="00FA139F" w:rsidRPr="00927436" w:rsidRDefault="00FA139F" w:rsidP="00FA139F">
      <w:pPr>
        <w:pStyle w:val="3"/>
        <w:numPr>
          <w:ilvl w:val="2"/>
          <w:numId w:val="8"/>
        </w:numPr>
        <w:spacing w:before="360" w:after="120" w:line="360" w:lineRule="auto"/>
        <w:ind w:left="0" w:firstLine="0"/>
        <w:jc w:val="center"/>
        <w:rPr>
          <w:rFonts w:ascii="Times New Roman" w:hAnsi="Times New Roman"/>
          <w:color w:val="auto"/>
          <w:sz w:val="28"/>
          <w:szCs w:val="28"/>
        </w:rPr>
      </w:pPr>
      <w:bookmarkStart w:id="140" w:name="_Toc353973241"/>
      <w:bookmarkStart w:id="141" w:name="_Toc491037222"/>
      <w:r w:rsidRPr="00927436">
        <w:rPr>
          <w:rFonts w:ascii="Times New Roman" w:hAnsi="Times New Roman"/>
          <w:color w:val="auto"/>
          <w:sz w:val="28"/>
          <w:szCs w:val="28"/>
        </w:rPr>
        <w:t>Газоснабжение</w:t>
      </w:r>
      <w:bookmarkEnd w:id="140"/>
      <w:bookmarkEnd w:id="141"/>
    </w:p>
    <w:p w:rsidR="00FA139F" w:rsidRPr="001863F7" w:rsidRDefault="00FA139F" w:rsidP="00FA139F">
      <w:pPr>
        <w:suppressAutoHyphens/>
        <w:spacing w:after="0"/>
        <w:ind w:firstLine="851"/>
        <w:jc w:val="both"/>
      </w:pPr>
      <w:r w:rsidRPr="001863F7">
        <w:t xml:space="preserve">Для газоснабжения потребителей газа в </w:t>
      </w:r>
      <w:r w:rsidR="00927436">
        <w:t>Морозовском</w:t>
      </w:r>
      <w:r w:rsidRPr="001863F7">
        <w:t xml:space="preserve"> сельском поселении используется природный и сжиженный газы. </w:t>
      </w:r>
    </w:p>
    <w:p w:rsidR="00FA139F" w:rsidRPr="001863F7" w:rsidRDefault="00FA139F" w:rsidP="00FA139F">
      <w:pPr>
        <w:suppressAutoHyphens/>
        <w:spacing w:after="0"/>
        <w:ind w:firstLine="851"/>
        <w:jc w:val="both"/>
      </w:pPr>
      <w:r w:rsidRPr="001863F7">
        <w:t>Сжиженный газ в основном используется для приготовления пищи в жилых домах и подаётся к газовым плитам от газобаллонных установок.</w:t>
      </w:r>
    </w:p>
    <w:p w:rsidR="00FA139F" w:rsidRPr="00446A75" w:rsidRDefault="00FA139F" w:rsidP="00AB4E10">
      <w:pPr>
        <w:suppressAutoHyphens/>
        <w:spacing w:after="0"/>
        <w:ind w:firstLine="851"/>
        <w:jc w:val="both"/>
      </w:pPr>
      <w:r w:rsidRPr="001863F7">
        <w:lastRenderedPageBreak/>
        <w:t xml:space="preserve">Природный газ используется для приготовления пищи, горячего водоснабжения и отопления жилых домов, промышленных и коммунально-бытовых предприятий от индивидуальных теплогенераторов и котельных. Природный газ подаётся  к потребителям </w:t>
      </w:r>
      <w:r w:rsidR="00927436">
        <w:t>поселения по межпоселковому газопроводу</w:t>
      </w:r>
      <w:r w:rsidR="00AB4E10">
        <w:t xml:space="preserve">. Газопровод идет из д. Суново Тейковского района в с. Елховка и д. Сокатово. Из д. Сокатово газопровод идет в д. Поддыбье. В </w:t>
      </w:r>
      <w:r w:rsidR="00BF3F51">
        <w:t xml:space="preserve">с. Елховка, д. Сокатово и в д. Поддыбье располагается ШРП. </w:t>
      </w:r>
    </w:p>
    <w:p w:rsidR="00FA139F" w:rsidRPr="00446A75" w:rsidRDefault="00FA139F" w:rsidP="00FA139F">
      <w:pPr>
        <w:keepLines/>
        <w:widowControl w:val="0"/>
        <w:spacing w:after="0"/>
        <w:ind w:firstLine="851"/>
        <w:jc w:val="both"/>
      </w:pPr>
      <w:r w:rsidRPr="00446A75">
        <w:t>При проектировании реконструкции и строительства систем газоснабжения на территории сельского поселения, развитии проектной застройки населенных пунктов, для снижения риска при воздействии поражающих факторов техногенных и военных ЧС, необходимо учитывать положения СНиП 2.01.51-90.</w:t>
      </w:r>
    </w:p>
    <w:p w:rsidR="00D0462B" w:rsidRDefault="00D0462B" w:rsidP="005517AD">
      <w:pPr>
        <w:keepNext/>
        <w:keepLines/>
        <w:widowControl w:val="0"/>
        <w:spacing w:after="0"/>
        <w:rPr>
          <w:b/>
        </w:rPr>
      </w:pPr>
    </w:p>
    <w:p w:rsidR="00D0462B" w:rsidRPr="007D0C21" w:rsidRDefault="00D0462B" w:rsidP="00D0462B">
      <w:pPr>
        <w:keepNext/>
        <w:keepLines/>
        <w:widowControl w:val="0"/>
        <w:spacing w:after="0"/>
        <w:jc w:val="center"/>
        <w:rPr>
          <w:b/>
        </w:rPr>
      </w:pPr>
      <w:r w:rsidRPr="007D0C21">
        <w:rPr>
          <w:b/>
        </w:rPr>
        <w:t>Проектные предложения</w:t>
      </w:r>
    </w:p>
    <w:p w:rsidR="00D0462B" w:rsidRPr="00390EA8" w:rsidRDefault="00D0462B" w:rsidP="00D0462B">
      <w:pPr>
        <w:keepNext/>
        <w:keepLines/>
        <w:widowControl w:val="0"/>
        <w:spacing w:after="0"/>
        <w:jc w:val="center"/>
        <w:rPr>
          <w:b/>
          <w:color w:val="0070C0"/>
        </w:rPr>
      </w:pPr>
    </w:p>
    <w:p w:rsidR="00D0462B" w:rsidRDefault="00D0462B" w:rsidP="00D0462B">
      <w:pPr>
        <w:keepLines/>
        <w:widowControl w:val="0"/>
        <w:spacing w:after="0"/>
        <w:ind w:firstLine="851"/>
        <w:jc w:val="both"/>
      </w:pPr>
      <w:r w:rsidRPr="008E089D">
        <w:rPr>
          <w:b/>
        </w:rPr>
        <w:t>Генеральным планом</w:t>
      </w:r>
      <w:r w:rsidR="005517AD">
        <w:rPr>
          <w:b/>
        </w:rPr>
        <w:t xml:space="preserve"> </w:t>
      </w:r>
      <w:r w:rsidRPr="008E089D">
        <w:rPr>
          <w:b/>
        </w:rPr>
        <w:t>предлагается</w:t>
      </w:r>
      <w:r>
        <w:t>:</w:t>
      </w:r>
    </w:p>
    <w:p w:rsidR="00D0462B" w:rsidRDefault="00D0462B" w:rsidP="00D0462B">
      <w:pPr>
        <w:keepLines/>
        <w:widowControl w:val="0"/>
        <w:spacing w:after="0"/>
        <w:ind w:firstLine="851"/>
        <w:jc w:val="both"/>
      </w:pPr>
      <w:r>
        <w:t>- строительство межпоселкового газопровода к с. Морозово, общей протяженностью 9,5 км;</w:t>
      </w:r>
    </w:p>
    <w:p w:rsidR="009B33B3" w:rsidRDefault="00D0462B" w:rsidP="00633635">
      <w:pPr>
        <w:keepLines/>
        <w:widowControl w:val="0"/>
        <w:spacing w:after="0"/>
        <w:ind w:firstLine="851"/>
        <w:jc w:val="both"/>
        <w:rPr>
          <w:color w:val="92D050"/>
        </w:rPr>
      </w:pPr>
      <w:r>
        <w:t>- строительство распределительных газопроводов в с. Морозово, д. Ники</w:t>
      </w:r>
      <w:r w:rsidR="0094628C">
        <w:t>тцыно, д. Харитоново, д. Коптево, д. Ребр</w:t>
      </w:r>
      <w:r w:rsidR="00251B34">
        <w:t>ово, д. Дашково, д. Подлесиха, с</w:t>
      </w:r>
      <w:r w:rsidR="0094628C">
        <w:t>. Золотниковская Пустынь, д. Синяя Осока</w:t>
      </w:r>
      <w:r>
        <w:t>.</w:t>
      </w:r>
    </w:p>
    <w:p w:rsidR="00633635" w:rsidRPr="00633635" w:rsidRDefault="00633635" w:rsidP="00633635">
      <w:pPr>
        <w:keepLines/>
        <w:widowControl w:val="0"/>
        <w:spacing w:after="0"/>
        <w:ind w:firstLine="851"/>
        <w:jc w:val="both"/>
      </w:pPr>
      <w:r>
        <w:t>- строительство газовой модульной котельной в с. Елховка для школы.</w:t>
      </w:r>
    </w:p>
    <w:p w:rsidR="00D0462B" w:rsidRPr="007D0C21" w:rsidRDefault="00D0462B" w:rsidP="00D0462B">
      <w:pPr>
        <w:pStyle w:val="3"/>
        <w:spacing w:before="840" w:after="120"/>
        <w:jc w:val="center"/>
        <w:rPr>
          <w:rFonts w:ascii="Times New Roman" w:hAnsi="Times New Roman"/>
          <w:color w:val="auto"/>
          <w:sz w:val="28"/>
          <w:szCs w:val="28"/>
        </w:rPr>
      </w:pPr>
      <w:r>
        <w:rPr>
          <w:rFonts w:ascii="Times New Roman" w:hAnsi="Times New Roman"/>
          <w:color w:val="auto"/>
          <w:sz w:val="28"/>
          <w:szCs w:val="28"/>
        </w:rPr>
        <w:t xml:space="preserve">2.8.5. </w:t>
      </w:r>
      <w:r w:rsidRPr="007D0C21">
        <w:rPr>
          <w:rFonts w:ascii="Times New Roman" w:hAnsi="Times New Roman"/>
          <w:color w:val="auto"/>
          <w:sz w:val="28"/>
          <w:szCs w:val="28"/>
        </w:rPr>
        <w:t>Электроснабжение</w:t>
      </w:r>
    </w:p>
    <w:p w:rsidR="00D0462B" w:rsidRDefault="00D0462B" w:rsidP="00D0462B">
      <w:pPr>
        <w:keepLines/>
        <w:widowControl w:val="0"/>
        <w:spacing w:after="0"/>
        <w:ind w:firstLine="851"/>
        <w:jc w:val="both"/>
      </w:pPr>
      <w:r w:rsidRPr="003B4DC7">
        <w:rPr>
          <w:lang w:eastAsia="ru-RU"/>
        </w:rPr>
        <w:t>Электроэнергетика</w:t>
      </w:r>
      <w:r w:rsidRPr="003B4DC7">
        <w:t xml:space="preserve"> является основой функционирования экономики и жизнеобеспечения, поэтому стратегической задачей предприятий электроэнергетики является бесперебойное и надежное обеспечение хозяйствующих субъектов, объектов социальной сферы и населения электроэнергией.</w:t>
      </w:r>
    </w:p>
    <w:p w:rsidR="00D0462B" w:rsidRPr="003B4DC7" w:rsidRDefault="00D0462B" w:rsidP="00D0462B">
      <w:pPr>
        <w:keepLines/>
        <w:widowControl w:val="0"/>
        <w:spacing w:after="0"/>
        <w:ind w:firstLine="851"/>
        <w:jc w:val="both"/>
      </w:pPr>
      <w:r>
        <w:t>Жилищный фонд обеспечен электрическими сетями в полном объеме от необходимого уровня потребности населения.</w:t>
      </w:r>
    </w:p>
    <w:p w:rsidR="00D0462B" w:rsidRDefault="00D0462B" w:rsidP="00AA67EE">
      <w:pPr>
        <w:keepNext/>
        <w:keepLines/>
        <w:widowControl w:val="0"/>
        <w:spacing w:after="0"/>
        <w:jc w:val="center"/>
        <w:rPr>
          <w:b/>
        </w:rPr>
      </w:pPr>
    </w:p>
    <w:p w:rsidR="00AA67EE" w:rsidRPr="004267F3" w:rsidRDefault="00AA67EE" w:rsidP="00AA67EE">
      <w:pPr>
        <w:pStyle w:val="3"/>
        <w:keepNext w:val="0"/>
        <w:keepLines w:val="0"/>
        <w:numPr>
          <w:ilvl w:val="2"/>
          <w:numId w:val="64"/>
        </w:numPr>
        <w:spacing w:before="360" w:after="120"/>
        <w:ind w:left="0" w:firstLine="0"/>
        <w:jc w:val="center"/>
        <w:rPr>
          <w:rFonts w:ascii="Times New Roman" w:hAnsi="Times New Roman"/>
          <w:color w:val="auto"/>
          <w:sz w:val="28"/>
          <w:szCs w:val="28"/>
        </w:rPr>
      </w:pPr>
      <w:bookmarkStart w:id="142" w:name="_Toc353973243"/>
      <w:bookmarkStart w:id="143" w:name="_Toc491037224"/>
      <w:bookmarkStart w:id="144" w:name="_Toc247965282"/>
      <w:bookmarkStart w:id="145" w:name="_Toc268263650"/>
      <w:r w:rsidRPr="004267F3">
        <w:rPr>
          <w:rFonts w:ascii="Times New Roman" w:hAnsi="Times New Roman"/>
          <w:color w:val="auto"/>
          <w:sz w:val="28"/>
          <w:szCs w:val="28"/>
        </w:rPr>
        <w:t>Связь, радиовещание, телевидение</w:t>
      </w:r>
      <w:bookmarkEnd w:id="142"/>
      <w:bookmarkEnd w:id="143"/>
    </w:p>
    <w:bookmarkEnd w:id="144"/>
    <w:bookmarkEnd w:id="145"/>
    <w:p w:rsidR="00AA67EE" w:rsidRPr="0023330B" w:rsidRDefault="00AA67EE" w:rsidP="00AA67EE">
      <w:pPr>
        <w:suppressAutoHyphens/>
        <w:spacing w:after="0"/>
        <w:ind w:firstLine="851"/>
        <w:jc w:val="both"/>
      </w:pPr>
      <w:r w:rsidRPr="0023330B">
        <w:t>Развитие связи способствует удовлетворению потребностей населения района и его гостей в области получения и обмена информацией. Развитие связи способствует повышению инвестиционной привлекательности района, способствует притоку новых инвестиций в прочие отрасли.</w:t>
      </w:r>
    </w:p>
    <w:p w:rsidR="00AA67EE" w:rsidRPr="0023330B" w:rsidRDefault="00AA67EE" w:rsidP="00AA67EE">
      <w:pPr>
        <w:suppressAutoHyphens/>
        <w:spacing w:after="0"/>
        <w:ind w:firstLine="851"/>
        <w:jc w:val="both"/>
      </w:pPr>
      <w:r>
        <w:t>В п</w:t>
      </w:r>
      <w:r w:rsidRPr="0023330B">
        <w:t xml:space="preserve">ределах </w:t>
      </w:r>
      <w:r w:rsidR="004C132A">
        <w:t>Морозовского сельского поселения</w:t>
      </w:r>
      <w:r w:rsidR="00251B34">
        <w:t xml:space="preserve"> </w:t>
      </w:r>
      <w:r w:rsidRPr="0023330B">
        <w:t>действу</w:t>
      </w:r>
      <w:r>
        <w:t>ю</w:t>
      </w:r>
      <w:r w:rsidRPr="0023330B">
        <w:t>т следующие основные виды связи:</w:t>
      </w:r>
    </w:p>
    <w:p w:rsidR="00AA67EE" w:rsidRDefault="00AA67EE" w:rsidP="00AA67EE">
      <w:pPr>
        <w:numPr>
          <w:ilvl w:val="0"/>
          <w:numId w:val="65"/>
        </w:numPr>
        <w:suppressAutoHyphens/>
        <w:spacing w:after="0"/>
        <w:ind w:left="851" w:firstLine="0"/>
        <w:jc w:val="both"/>
      </w:pPr>
      <w:r>
        <w:t>почтовая;</w:t>
      </w:r>
    </w:p>
    <w:p w:rsidR="00AA67EE" w:rsidRPr="0023330B" w:rsidRDefault="00AA67EE" w:rsidP="00AA67EE">
      <w:pPr>
        <w:numPr>
          <w:ilvl w:val="0"/>
          <w:numId w:val="65"/>
        </w:numPr>
        <w:suppressAutoHyphens/>
        <w:spacing w:after="0"/>
        <w:ind w:left="851" w:firstLine="0"/>
        <w:jc w:val="both"/>
      </w:pPr>
      <w:r>
        <w:t>стационарная телефонная связь;</w:t>
      </w:r>
    </w:p>
    <w:p w:rsidR="00AA67EE" w:rsidRPr="0023330B" w:rsidRDefault="00AA67EE" w:rsidP="00AA67EE">
      <w:pPr>
        <w:numPr>
          <w:ilvl w:val="0"/>
          <w:numId w:val="65"/>
        </w:numPr>
        <w:suppressAutoHyphens/>
        <w:spacing w:after="0"/>
        <w:ind w:left="851" w:firstLine="0"/>
        <w:jc w:val="both"/>
      </w:pPr>
      <w:r>
        <w:t>мобильная телефонная связь.</w:t>
      </w:r>
    </w:p>
    <w:p w:rsidR="00251B34" w:rsidRDefault="00251B34" w:rsidP="00AA67EE">
      <w:pPr>
        <w:suppressAutoHyphens/>
        <w:spacing w:after="0"/>
        <w:jc w:val="center"/>
        <w:rPr>
          <w:b/>
          <w:bCs/>
          <w:i/>
          <w:iCs/>
        </w:rPr>
      </w:pPr>
      <w:bookmarkStart w:id="146" w:name="OLE_LINK1"/>
      <w:bookmarkStart w:id="147" w:name="OLE_LINK2"/>
      <w:bookmarkStart w:id="148" w:name="OLE_LINK3"/>
      <w:bookmarkStart w:id="149" w:name="_Toc274211218"/>
    </w:p>
    <w:p w:rsidR="00251B34" w:rsidRDefault="00251B34" w:rsidP="00AA67EE">
      <w:pPr>
        <w:suppressAutoHyphens/>
        <w:spacing w:after="0"/>
        <w:jc w:val="center"/>
        <w:rPr>
          <w:b/>
          <w:bCs/>
          <w:i/>
          <w:iCs/>
        </w:rPr>
      </w:pPr>
    </w:p>
    <w:p w:rsidR="00AA67EE" w:rsidRPr="00955008" w:rsidRDefault="00AA67EE" w:rsidP="00AA67EE">
      <w:pPr>
        <w:suppressAutoHyphens/>
        <w:spacing w:after="0"/>
        <w:jc w:val="center"/>
        <w:rPr>
          <w:b/>
          <w:bCs/>
          <w:i/>
          <w:iCs/>
        </w:rPr>
      </w:pPr>
      <w:r w:rsidRPr="00955008">
        <w:rPr>
          <w:b/>
          <w:bCs/>
          <w:i/>
          <w:iCs/>
        </w:rPr>
        <w:lastRenderedPageBreak/>
        <w:t>Почтовая связь</w:t>
      </w:r>
    </w:p>
    <w:bookmarkEnd w:id="146"/>
    <w:bookmarkEnd w:id="147"/>
    <w:bookmarkEnd w:id="148"/>
    <w:p w:rsidR="00AA67EE" w:rsidRDefault="00AA67EE" w:rsidP="00AA67EE">
      <w:pPr>
        <w:suppressAutoHyphens/>
        <w:spacing w:after="0"/>
        <w:ind w:firstLine="851"/>
        <w:jc w:val="both"/>
        <w:rPr>
          <w:kern w:val="1"/>
        </w:rPr>
      </w:pPr>
      <w:r w:rsidRPr="00955008">
        <w:t xml:space="preserve">В </w:t>
      </w:r>
      <w:r w:rsidR="00BF3F51">
        <w:t>с. Морозово, с. Елховка и в д. Синяя Осока</w:t>
      </w:r>
      <w:r>
        <w:t xml:space="preserve"> действует почтовое отделение</w:t>
      </w:r>
      <w:r w:rsidR="00251B34">
        <w:t xml:space="preserve"> </w:t>
      </w:r>
      <w:r w:rsidRPr="00955008">
        <w:t>ФГУП «Почта России».</w:t>
      </w:r>
      <w:bookmarkEnd w:id="149"/>
    </w:p>
    <w:p w:rsidR="00AA67EE" w:rsidRDefault="00AA67EE" w:rsidP="00AA67EE">
      <w:pPr>
        <w:suppressAutoHyphens/>
        <w:spacing w:after="0"/>
        <w:jc w:val="center"/>
        <w:rPr>
          <w:b/>
          <w:bCs/>
          <w:i/>
          <w:iCs/>
        </w:rPr>
      </w:pPr>
      <w:r>
        <w:rPr>
          <w:b/>
          <w:bCs/>
          <w:i/>
          <w:iCs/>
        </w:rPr>
        <w:t>Телефонная связь</w:t>
      </w:r>
    </w:p>
    <w:p w:rsidR="00AA67EE" w:rsidRDefault="00AA67EE" w:rsidP="00AA67EE">
      <w:pPr>
        <w:suppressAutoHyphens/>
        <w:spacing w:after="0"/>
        <w:ind w:firstLine="851"/>
        <w:jc w:val="both"/>
        <w:rPr>
          <w:bCs/>
          <w:iCs/>
        </w:rPr>
      </w:pPr>
      <w:r>
        <w:rPr>
          <w:bCs/>
          <w:iCs/>
        </w:rPr>
        <w:t>На те</w:t>
      </w:r>
      <w:r w:rsidRPr="008571D2">
        <w:rPr>
          <w:bCs/>
          <w:iCs/>
        </w:rPr>
        <w:t>рритории сельского поселения располож</w:t>
      </w:r>
      <w:r>
        <w:rPr>
          <w:bCs/>
          <w:iCs/>
        </w:rPr>
        <w:t>е</w:t>
      </w:r>
      <w:r w:rsidRPr="008571D2">
        <w:rPr>
          <w:bCs/>
          <w:iCs/>
        </w:rPr>
        <w:t>ны д</w:t>
      </w:r>
      <w:r>
        <w:rPr>
          <w:bCs/>
          <w:iCs/>
        </w:rPr>
        <w:t>ве</w:t>
      </w:r>
      <w:r w:rsidRPr="008571D2">
        <w:rPr>
          <w:bCs/>
          <w:iCs/>
        </w:rPr>
        <w:t xml:space="preserve"> АТС: </w:t>
      </w:r>
      <w:r>
        <w:rPr>
          <w:bCs/>
          <w:iCs/>
        </w:rPr>
        <w:t xml:space="preserve">в с. </w:t>
      </w:r>
      <w:r w:rsidR="00BF3F51">
        <w:rPr>
          <w:bCs/>
          <w:iCs/>
        </w:rPr>
        <w:t>Морозово и в  с. Елховка.</w:t>
      </w:r>
    </w:p>
    <w:p w:rsidR="004C132A" w:rsidRDefault="004C132A" w:rsidP="004C132A">
      <w:pPr>
        <w:keepNext/>
        <w:keepLines/>
        <w:widowControl w:val="0"/>
        <w:spacing w:after="0"/>
        <w:jc w:val="center"/>
        <w:rPr>
          <w:b/>
        </w:rPr>
      </w:pPr>
    </w:p>
    <w:p w:rsidR="004C132A" w:rsidRPr="001C0948" w:rsidRDefault="004C132A" w:rsidP="004C132A">
      <w:pPr>
        <w:keepNext/>
        <w:keepLines/>
        <w:widowControl w:val="0"/>
        <w:spacing w:after="0"/>
        <w:jc w:val="center"/>
        <w:rPr>
          <w:b/>
        </w:rPr>
      </w:pPr>
      <w:r w:rsidRPr="001C0948">
        <w:rPr>
          <w:b/>
        </w:rPr>
        <w:t>Проектные предложения</w:t>
      </w:r>
    </w:p>
    <w:p w:rsidR="004C132A" w:rsidRPr="008571D2" w:rsidRDefault="004C132A" w:rsidP="00AA67EE">
      <w:pPr>
        <w:suppressAutoHyphens/>
        <w:spacing w:after="0"/>
        <w:ind w:firstLine="851"/>
        <w:jc w:val="both"/>
        <w:rPr>
          <w:bCs/>
          <w:iCs/>
        </w:rPr>
      </w:pPr>
    </w:p>
    <w:p w:rsidR="00676C50" w:rsidRDefault="00AA67EE" w:rsidP="004C132A">
      <w:pPr>
        <w:suppressAutoHyphens/>
        <w:spacing w:after="0"/>
        <w:ind w:firstLine="851"/>
        <w:jc w:val="both"/>
      </w:pPr>
      <w:r w:rsidRPr="004C132A">
        <w:rPr>
          <w:b/>
        </w:rPr>
        <w:t>Генеральным планом предлагается</w:t>
      </w:r>
      <w:r w:rsidR="00251B34">
        <w:rPr>
          <w:b/>
        </w:rPr>
        <w:t xml:space="preserve"> </w:t>
      </w:r>
      <w:r w:rsidR="004C132A">
        <w:t>строительство линейных сооружений связи с исполь</w:t>
      </w:r>
      <w:r w:rsidR="00633635">
        <w:t>зованием оптоволоконного кабеля, строительство вышки сотовой связи в с. Морозово; расширение сетей цифрового наземного телевизионного вещания.</w:t>
      </w:r>
    </w:p>
    <w:p w:rsidR="00676C50" w:rsidRPr="00375400" w:rsidRDefault="00676C50" w:rsidP="00A808BF">
      <w:pPr>
        <w:ind w:right="-6" w:firstLine="720"/>
        <w:jc w:val="both"/>
      </w:pPr>
    </w:p>
    <w:p w:rsidR="006836A7" w:rsidRPr="00375400" w:rsidRDefault="006836A7" w:rsidP="006836A7">
      <w:pPr>
        <w:pStyle w:val="S20"/>
        <w:spacing w:line="276" w:lineRule="auto"/>
        <w:ind w:left="0" w:firstLine="0"/>
        <w:jc w:val="center"/>
      </w:pPr>
      <w:r w:rsidRPr="00375400">
        <w:t xml:space="preserve">Характеристика населенных пунктов по </w:t>
      </w:r>
      <w:r>
        <w:t xml:space="preserve">наличию централизованных систем      </w:t>
      </w:r>
      <w:r w:rsidRPr="00375400">
        <w:t>инженерного обеспечения</w:t>
      </w:r>
    </w:p>
    <w:p w:rsidR="006836A7" w:rsidRPr="00375400" w:rsidRDefault="006836A7" w:rsidP="006836A7">
      <w:pPr>
        <w:pStyle w:val="S20"/>
        <w:ind w:left="1531" w:hanging="1531"/>
        <w:jc w:val="center"/>
      </w:pPr>
    </w:p>
    <w:tbl>
      <w:tblPr>
        <w:tblW w:w="0" w:type="auto"/>
        <w:jc w:val="center"/>
        <w:tblLayout w:type="fixed"/>
        <w:tblCellMar>
          <w:left w:w="57" w:type="dxa"/>
          <w:right w:w="57" w:type="dxa"/>
        </w:tblCellMar>
        <w:tblLook w:val="0000" w:firstRow="0" w:lastRow="0" w:firstColumn="0" w:lastColumn="0" w:noHBand="0" w:noVBand="0"/>
      </w:tblPr>
      <w:tblGrid>
        <w:gridCol w:w="1695"/>
        <w:gridCol w:w="641"/>
        <w:gridCol w:w="1042"/>
        <w:gridCol w:w="536"/>
        <w:gridCol w:w="406"/>
        <w:gridCol w:w="640"/>
        <w:gridCol w:w="444"/>
        <w:gridCol w:w="536"/>
        <w:gridCol w:w="444"/>
        <w:gridCol w:w="536"/>
        <w:gridCol w:w="406"/>
        <w:gridCol w:w="640"/>
        <w:gridCol w:w="407"/>
        <w:gridCol w:w="670"/>
      </w:tblGrid>
      <w:tr w:rsidR="006836A7" w:rsidRPr="00375400" w:rsidTr="009A3445">
        <w:trPr>
          <w:cantSplit/>
          <w:trHeight w:val="227"/>
          <w:tblHeader/>
          <w:jc w:val="center"/>
        </w:trPr>
        <w:tc>
          <w:tcPr>
            <w:tcW w:w="1695" w:type="dxa"/>
            <w:vMerge w:val="restart"/>
            <w:tcBorders>
              <w:top w:val="single" w:sz="8" w:space="0" w:color="000000"/>
              <w:left w:val="single" w:sz="4" w:space="0" w:color="000000"/>
              <w:bottom w:val="single" w:sz="4" w:space="0" w:color="000000"/>
            </w:tcBorders>
            <w:vAlign w:val="center"/>
          </w:tcPr>
          <w:p w:rsidR="006836A7" w:rsidRPr="00375400" w:rsidRDefault="006836A7" w:rsidP="006836A7">
            <w:pPr>
              <w:snapToGrid w:val="0"/>
              <w:spacing w:after="0"/>
              <w:rPr>
                <w:b/>
                <w:sz w:val="16"/>
                <w:szCs w:val="16"/>
              </w:rPr>
            </w:pPr>
            <w:r w:rsidRPr="00375400">
              <w:rPr>
                <w:b/>
                <w:sz w:val="16"/>
                <w:szCs w:val="16"/>
              </w:rPr>
              <w:t>Наименование населенного пункта</w:t>
            </w:r>
          </w:p>
        </w:tc>
        <w:tc>
          <w:tcPr>
            <w:tcW w:w="641" w:type="dxa"/>
            <w:vMerge w:val="restart"/>
            <w:tcBorders>
              <w:top w:val="single" w:sz="8" w:space="0" w:color="000000"/>
              <w:left w:val="single" w:sz="8" w:space="0" w:color="000000"/>
              <w:bottom w:val="single" w:sz="8" w:space="0" w:color="000000"/>
            </w:tcBorders>
            <w:vAlign w:val="center"/>
          </w:tcPr>
          <w:p w:rsidR="006836A7" w:rsidRPr="00375400" w:rsidRDefault="00EA1A58" w:rsidP="006836A7">
            <w:pPr>
              <w:snapToGrid w:val="0"/>
              <w:spacing w:after="0"/>
              <w:ind w:left="-57" w:right="-57"/>
              <w:jc w:val="center"/>
              <w:rPr>
                <w:b/>
                <w:sz w:val="16"/>
                <w:szCs w:val="16"/>
              </w:rPr>
            </w:pPr>
            <w:r>
              <w:rPr>
                <w:b/>
                <w:sz w:val="16"/>
                <w:szCs w:val="16"/>
              </w:rPr>
              <w:t>Чис</w:t>
            </w:r>
            <w:r w:rsidR="006836A7" w:rsidRPr="00375400">
              <w:rPr>
                <w:b/>
                <w:sz w:val="16"/>
                <w:szCs w:val="16"/>
              </w:rPr>
              <w:t>лен-ностьнасе-ления, чел.</w:t>
            </w:r>
          </w:p>
        </w:tc>
        <w:tc>
          <w:tcPr>
            <w:tcW w:w="1578" w:type="dxa"/>
            <w:gridSpan w:val="2"/>
            <w:tcBorders>
              <w:top w:val="single" w:sz="8"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
                <w:bCs/>
                <w:spacing w:val="-6"/>
                <w:sz w:val="16"/>
                <w:szCs w:val="16"/>
              </w:rPr>
            </w:pPr>
            <w:r w:rsidRPr="00375400">
              <w:rPr>
                <w:b/>
                <w:bCs/>
                <w:spacing w:val="-10"/>
                <w:sz w:val="16"/>
                <w:szCs w:val="16"/>
              </w:rPr>
              <w:t>электро</w:t>
            </w:r>
            <w:r w:rsidRPr="00375400">
              <w:rPr>
                <w:b/>
                <w:bCs/>
                <w:spacing w:val="-6"/>
                <w:sz w:val="16"/>
                <w:szCs w:val="16"/>
              </w:rPr>
              <w:t>снабжение</w:t>
            </w:r>
          </w:p>
        </w:tc>
        <w:tc>
          <w:tcPr>
            <w:tcW w:w="1046" w:type="dxa"/>
            <w:gridSpan w:val="2"/>
            <w:tcBorders>
              <w:top w:val="single" w:sz="8"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
                <w:bCs/>
                <w:sz w:val="16"/>
                <w:szCs w:val="16"/>
              </w:rPr>
            </w:pPr>
            <w:r w:rsidRPr="00375400">
              <w:rPr>
                <w:b/>
                <w:bCs/>
                <w:sz w:val="16"/>
                <w:szCs w:val="16"/>
              </w:rPr>
              <w:t>тепло-снабжение</w:t>
            </w:r>
          </w:p>
        </w:tc>
        <w:tc>
          <w:tcPr>
            <w:tcW w:w="980" w:type="dxa"/>
            <w:gridSpan w:val="2"/>
            <w:tcBorders>
              <w:top w:val="single" w:sz="8"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
                <w:bCs/>
                <w:sz w:val="16"/>
                <w:szCs w:val="16"/>
              </w:rPr>
            </w:pPr>
            <w:r w:rsidRPr="00375400">
              <w:rPr>
                <w:b/>
                <w:bCs/>
                <w:sz w:val="16"/>
                <w:szCs w:val="16"/>
              </w:rPr>
              <w:t>газо-снабжение</w:t>
            </w:r>
          </w:p>
        </w:tc>
        <w:tc>
          <w:tcPr>
            <w:tcW w:w="980" w:type="dxa"/>
            <w:gridSpan w:val="2"/>
            <w:tcBorders>
              <w:top w:val="single" w:sz="8" w:space="0" w:color="000000"/>
              <w:left w:val="single" w:sz="8" w:space="0" w:color="000000"/>
              <w:bottom w:val="single" w:sz="8" w:space="0" w:color="000000"/>
            </w:tcBorders>
            <w:vAlign w:val="center"/>
          </w:tcPr>
          <w:p w:rsidR="006836A7" w:rsidRPr="00375400" w:rsidRDefault="006836A7" w:rsidP="006836A7">
            <w:pPr>
              <w:snapToGrid w:val="0"/>
              <w:spacing w:after="0"/>
              <w:ind w:left="-57" w:right="-57"/>
              <w:jc w:val="center"/>
              <w:rPr>
                <w:b/>
                <w:bCs/>
                <w:sz w:val="16"/>
                <w:szCs w:val="16"/>
              </w:rPr>
            </w:pPr>
            <w:r w:rsidRPr="00375400">
              <w:rPr>
                <w:b/>
                <w:bCs/>
                <w:sz w:val="16"/>
                <w:szCs w:val="16"/>
              </w:rPr>
              <w:t>водо-снабжение</w:t>
            </w:r>
          </w:p>
        </w:tc>
        <w:tc>
          <w:tcPr>
            <w:tcW w:w="1046" w:type="dxa"/>
            <w:gridSpan w:val="2"/>
            <w:tcBorders>
              <w:top w:val="single" w:sz="8" w:space="0" w:color="000000"/>
              <w:left w:val="single" w:sz="8" w:space="0" w:color="000000"/>
              <w:bottom w:val="single" w:sz="8" w:space="0" w:color="000000"/>
            </w:tcBorders>
            <w:vAlign w:val="center"/>
          </w:tcPr>
          <w:p w:rsidR="006836A7" w:rsidRPr="00375400" w:rsidRDefault="006836A7" w:rsidP="006836A7">
            <w:pPr>
              <w:snapToGrid w:val="0"/>
              <w:spacing w:after="0"/>
              <w:ind w:left="-57" w:right="-57"/>
              <w:jc w:val="center"/>
              <w:rPr>
                <w:b/>
                <w:bCs/>
                <w:sz w:val="16"/>
                <w:szCs w:val="16"/>
              </w:rPr>
            </w:pPr>
            <w:r w:rsidRPr="00375400">
              <w:rPr>
                <w:b/>
                <w:bCs/>
                <w:sz w:val="16"/>
                <w:szCs w:val="16"/>
              </w:rPr>
              <w:t>кана-лизование</w:t>
            </w:r>
          </w:p>
        </w:tc>
        <w:tc>
          <w:tcPr>
            <w:tcW w:w="1077" w:type="dxa"/>
            <w:gridSpan w:val="2"/>
            <w:tcBorders>
              <w:top w:val="single" w:sz="8" w:space="0" w:color="000000"/>
              <w:left w:val="single" w:sz="8" w:space="0" w:color="000000"/>
              <w:bottom w:val="single" w:sz="8" w:space="0" w:color="000000"/>
              <w:right w:val="single" w:sz="8" w:space="0" w:color="000000"/>
            </w:tcBorders>
            <w:vAlign w:val="center"/>
          </w:tcPr>
          <w:p w:rsidR="006836A7" w:rsidRPr="00375400" w:rsidRDefault="006836A7" w:rsidP="006836A7">
            <w:pPr>
              <w:snapToGrid w:val="0"/>
              <w:spacing w:after="0"/>
              <w:ind w:left="-57" w:right="-57"/>
              <w:jc w:val="center"/>
              <w:rPr>
                <w:b/>
                <w:bCs/>
                <w:sz w:val="16"/>
                <w:szCs w:val="16"/>
              </w:rPr>
            </w:pPr>
            <w:r w:rsidRPr="00375400">
              <w:rPr>
                <w:b/>
                <w:bCs/>
                <w:sz w:val="16"/>
                <w:szCs w:val="16"/>
              </w:rPr>
              <w:t>связь</w:t>
            </w:r>
          </w:p>
        </w:tc>
      </w:tr>
      <w:tr w:rsidR="006836A7" w:rsidRPr="00375400" w:rsidTr="009A3445">
        <w:trPr>
          <w:cantSplit/>
          <w:trHeight w:val="227"/>
          <w:tblHeader/>
          <w:jc w:val="center"/>
        </w:trPr>
        <w:tc>
          <w:tcPr>
            <w:tcW w:w="1695" w:type="dxa"/>
            <w:vMerge/>
            <w:tcBorders>
              <w:top w:val="single" w:sz="4" w:space="0" w:color="000000"/>
              <w:left w:val="single" w:sz="4" w:space="0" w:color="000000"/>
              <w:bottom w:val="single" w:sz="8" w:space="0" w:color="000000"/>
            </w:tcBorders>
            <w:vAlign w:val="center"/>
          </w:tcPr>
          <w:p w:rsidR="006836A7" w:rsidRPr="00375400" w:rsidRDefault="006836A7" w:rsidP="006836A7">
            <w:pPr>
              <w:spacing w:after="0"/>
            </w:pPr>
          </w:p>
        </w:tc>
        <w:tc>
          <w:tcPr>
            <w:tcW w:w="641" w:type="dxa"/>
            <w:vMerge/>
            <w:tcBorders>
              <w:top w:val="single" w:sz="4" w:space="0" w:color="000000"/>
              <w:left w:val="single" w:sz="8" w:space="0" w:color="000000"/>
              <w:bottom w:val="single" w:sz="8" w:space="0" w:color="000000"/>
            </w:tcBorders>
            <w:vAlign w:val="center"/>
          </w:tcPr>
          <w:p w:rsidR="006836A7" w:rsidRPr="00375400" w:rsidRDefault="006836A7" w:rsidP="006836A7">
            <w:pPr>
              <w:spacing w:after="0"/>
            </w:pPr>
          </w:p>
        </w:tc>
        <w:tc>
          <w:tcPr>
            <w:tcW w:w="1042"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
                <w:bCs/>
                <w:sz w:val="16"/>
                <w:szCs w:val="16"/>
              </w:rPr>
            </w:pPr>
            <w:r>
              <w:rPr>
                <w:b/>
                <w:bCs/>
                <w:sz w:val="16"/>
                <w:szCs w:val="16"/>
              </w:rPr>
              <w:t>се</w:t>
            </w:r>
            <w:r w:rsidRPr="00375400">
              <w:rPr>
                <w:b/>
                <w:bCs/>
                <w:sz w:val="16"/>
                <w:szCs w:val="16"/>
              </w:rPr>
              <w:t>ти</w:t>
            </w:r>
          </w:p>
        </w:tc>
        <w:tc>
          <w:tcPr>
            <w:tcW w:w="536"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ind w:left="-57" w:right="-57"/>
              <w:jc w:val="center"/>
              <w:rPr>
                <w:b/>
                <w:bCs/>
                <w:spacing w:val="-6"/>
                <w:sz w:val="16"/>
                <w:szCs w:val="16"/>
              </w:rPr>
            </w:pPr>
            <w:r w:rsidRPr="00375400">
              <w:rPr>
                <w:b/>
                <w:bCs/>
                <w:spacing w:val="-6"/>
                <w:sz w:val="16"/>
                <w:szCs w:val="16"/>
              </w:rPr>
              <w:t>соору-жения</w:t>
            </w:r>
          </w:p>
        </w:tc>
        <w:tc>
          <w:tcPr>
            <w:tcW w:w="406"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
                <w:bCs/>
                <w:sz w:val="16"/>
                <w:szCs w:val="16"/>
              </w:rPr>
            </w:pPr>
            <w:r w:rsidRPr="00375400">
              <w:rPr>
                <w:b/>
                <w:bCs/>
                <w:sz w:val="16"/>
                <w:szCs w:val="16"/>
              </w:rPr>
              <w:t>се-ти</w:t>
            </w:r>
          </w:p>
        </w:tc>
        <w:tc>
          <w:tcPr>
            <w:tcW w:w="640"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ind w:left="-57" w:right="-57"/>
              <w:jc w:val="center"/>
              <w:rPr>
                <w:b/>
                <w:bCs/>
                <w:spacing w:val="-6"/>
                <w:sz w:val="16"/>
                <w:szCs w:val="16"/>
              </w:rPr>
            </w:pPr>
            <w:r w:rsidRPr="00375400">
              <w:rPr>
                <w:b/>
                <w:bCs/>
                <w:spacing w:val="-6"/>
                <w:sz w:val="16"/>
                <w:szCs w:val="16"/>
              </w:rPr>
              <w:t>соору-жения</w:t>
            </w:r>
          </w:p>
        </w:tc>
        <w:tc>
          <w:tcPr>
            <w:tcW w:w="444"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
                <w:bCs/>
                <w:sz w:val="16"/>
                <w:szCs w:val="16"/>
              </w:rPr>
            </w:pPr>
            <w:r w:rsidRPr="00375400">
              <w:rPr>
                <w:b/>
                <w:bCs/>
                <w:sz w:val="16"/>
                <w:szCs w:val="16"/>
              </w:rPr>
              <w:t>се-ти</w:t>
            </w:r>
          </w:p>
        </w:tc>
        <w:tc>
          <w:tcPr>
            <w:tcW w:w="536"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ind w:left="-57" w:right="-57"/>
              <w:jc w:val="center"/>
              <w:rPr>
                <w:b/>
                <w:bCs/>
                <w:spacing w:val="-6"/>
                <w:sz w:val="16"/>
                <w:szCs w:val="16"/>
              </w:rPr>
            </w:pPr>
            <w:r w:rsidRPr="00375400">
              <w:rPr>
                <w:b/>
                <w:bCs/>
                <w:spacing w:val="-6"/>
                <w:sz w:val="16"/>
                <w:szCs w:val="16"/>
              </w:rPr>
              <w:t>соору-жения</w:t>
            </w:r>
          </w:p>
        </w:tc>
        <w:tc>
          <w:tcPr>
            <w:tcW w:w="444"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
                <w:bCs/>
                <w:sz w:val="16"/>
                <w:szCs w:val="16"/>
              </w:rPr>
            </w:pPr>
            <w:r w:rsidRPr="00375400">
              <w:rPr>
                <w:b/>
                <w:bCs/>
                <w:sz w:val="16"/>
                <w:szCs w:val="16"/>
              </w:rPr>
              <w:t>се-ти</w:t>
            </w:r>
          </w:p>
        </w:tc>
        <w:tc>
          <w:tcPr>
            <w:tcW w:w="536"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ind w:left="-57" w:right="-57"/>
              <w:jc w:val="center"/>
              <w:rPr>
                <w:b/>
                <w:bCs/>
                <w:spacing w:val="-6"/>
                <w:sz w:val="16"/>
                <w:szCs w:val="16"/>
              </w:rPr>
            </w:pPr>
            <w:r w:rsidRPr="00375400">
              <w:rPr>
                <w:b/>
                <w:bCs/>
                <w:spacing w:val="-6"/>
                <w:sz w:val="16"/>
                <w:szCs w:val="16"/>
              </w:rPr>
              <w:t>соору-жения</w:t>
            </w:r>
          </w:p>
        </w:tc>
        <w:tc>
          <w:tcPr>
            <w:tcW w:w="406"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
                <w:bCs/>
                <w:sz w:val="16"/>
                <w:szCs w:val="16"/>
              </w:rPr>
            </w:pPr>
            <w:r w:rsidRPr="00375400">
              <w:rPr>
                <w:b/>
                <w:bCs/>
                <w:sz w:val="16"/>
                <w:szCs w:val="16"/>
              </w:rPr>
              <w:t>се-ти</w:t>
            </w:r>
          </w:p>
        </w:tc>
        <w:tc>
          <w:tcPr>
            <w:tcW w:w="640"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ind w:left="-57" w:right="-57"/>
              <w:jc w:val="center"/>
              <w:rPr>
                <w:b/>
                <w:bCs/>
                <w:spacing w:val="-6"/>
                <w:sz w:val="16"/>
                <w:szCs w:val="16"/>
              </w:rPr>
            </w:pPr>
            <w:r w:rsidRPr="00375400">
              <w:rPr>
                <w:b/>
                <w:bCs/>
                <w:spacing w:val="-6"/>
                <w:sz w:val="16"/>
                <w:szCs w:val="16"/>
              </w:rPr>
              <w:t>соору-жения</w:t>
            </w:r>
          </w:p>
        </w:tc>
        <w:tc>
          <w:tcPr>
            <w:tcW w:w="407" w:type="dxa"/>
            <w:tcBorders>
              <w:top w:val="single" w:sz="8"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
                <w:bCs/>
                <w:sz w:val="16"/>
                <w:szCs w:val="16"/>
              </w:rPr>
            </w:pPr>
            <w:r w:rsidRPr="00375400">
              <w:rPr>
                <w:b/>
                <w:bCs/>
                <w:sz w:val="16"/>
                <w:szCs w:val="16"/>
              </w:rPr>
              <w:t>се-ти</w:t>
            </w:r>
          </w:p>
        </w:tc>
        <w:tc>
          <w:tcPr>
            <w:tcW w:w="670" w:type="dxa"/>
            <w:tcBorders>
              <w:top w:val="single" w:sz="8" w:space="0" w:color="000000"/>
              <w:left w:val="single" w:sz="4" w:space="0" w:color="000000"/>
              <w:bottom w:val="single" w:sz="8" w:space="0" w:color="000000"/>
              <w:right w:val="single" w:sz="8" w:space="0" w:color="000000"/>
            </w:tcBorders>
            <w:vAlign w:val="center"/>
          </w:tcPr>
          <w:p w:rsidR="006836A7" w:rsidRPr="00375400" w:rsidRDefault="006836A7" w:rsidP="006836A7">
            <w:pPr>
              <w:snapToGrid w:val="0"/>
              <w:spacing w:after="0"/>
              <w:ind w:left="-57" w:right="-57"/>
              <w:jc w:val="center"/>
              <w:rPr>
                <w:b/>
                <w:bCs/>
                <w:spacing w:val="-6"/>
                <w:sz w:val="16"/>
                <w:szCs w:val="16"/>
              </w:rPr>
            </w:pPr>
            <w:r w:rsidRPr="00375400">
              <w:rPr>
                <w:b/>
                <w:bCs/>
                <w:spacing w:val="-6"/>
                <w:sz w:val="16"/>
                <w:szCs w:val="16"/>
              </w:rPr>
              <w:t>соору-жения</w:t>
            </w:r>
          </w:p>
        </w:tc>
      </w:tr>
      <w:tr w:rsidR="006836A7" w:rsidRPr="00375400" w:rsidTr="009A3445">
        <w:trPr>
          <w:cantSplit/>
          <w:trHeight w:val="227"/>
          <w:jc w:val="center"/>
        </w:trPr>
        <w:tc>
          <w:tcPr>
            <w:tcW w:w="1695" w:type="dxa"/>
            <w:tcBorders>
              <w:top w:val="single" w:sz="4" w:space="0" w:color="000000"/>
              <w:left w:val="single" w:sz="4" w:space="0" w:color="000000"/>
              <w:bottom w:val="single" w:sz="4" w:space="0" w:color="000000"/>
            </w:tcBorders>
            <w:shd w:val="clear" w:color="auto" w:fill="auto"/>
            <w:vAlign w:val="center"/>
          </w:tcPr>
          <w:p w:rsidR="006836A7" w:rsidRPr="00375400" w:rsidRDefault="006836A7" w:rsidP="006836A7">
            <w:pPr>
              <w:snapToGrid w:val="0"/>
              <w:spacing w:after="0"/>
              <w:rPr>
                <w:sz w:val="16"/>
                <w:szCs w:val="16"/>
              </w:rPr>
            </w:pPr>
            <w:r w:rsidRPr="00375400">
              <w:rPr>
                <w:sz w:val="16"/>
                <w:szCs w:val="16"/>
              </w:rPr>
              <w:t>с.  Морозово</w:t>
            </w:r>
          </w:p>
        </w:tc>
        <w:tc>
          <w:tcPr>
            <w:tcW w:w="641" w:type="dxa"/>
            <w:tcBorders>
              <w:top w:val="single" w:sz="4" w:space="0" w:color="000000"/>
              <w:left w:val="single" w:sz="8" w:space="0" w:color="000000"/>
              <w:bottom w:val="single" w:sz="4" w:space="0" w:color="000000"/>
            </w:tcBorders>
            <w:shd w:val="clear" w:color="auto" w:fill="auto"/>
            <w:vAlign w:val="center"/>
          </w:tcPr>
          <w:p w:rsidR="006836A7" w:rsidRPr="00375400" w:rsidRDefault="006836A7" w:rsidP="006836A7">
            <w:pPr>
              <w:snapToGrid w:val="0"/>
              <w:spacing w:after="0"/>
              <w:jc w:val="center"/>
              <w:rPr>
                <w:bCs/>
                <w:iCs/>
                <w:sz w:val="16"/>
                <w:szCs w:val="16"/>
              </w:rPr>
            </w:pPr>
            <w:r>
              <w:rPr>
                <w:bCs/>
                <w:iCs/>
                <w:sz w:val="16"/>
                <w:szCs w:val="16"/>
              </w:rPr>
              <w:t>916</w:t>
            </w:r>
          </w:p>
        </w:tc>
        <w:tc>
          <w:tcPr>
            <w:tcW w:w="1042" w:type="dxa"/>
            <w:tcBorders>
              <w:top w:val="single" w:sz="4" w:space="0" w:color="000000"/>
              <w:left w:val="single" w:sz="8" w:space="0" w:color="000000"/>
              <w:bottom w:val="single" w:sz="4" w:space="0" w:color="000000"/>
            </w:tcBorders>
            <w:shd w:val="clear" w:color="auto" w:fill="auto"/>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shd w:val="clear" w:color="auto" w:fill="auto"/>
            <w:vAlign w:val="center"/>
          </w:tcPr>
          <w:p w:rsidR="006836A7" w:rsidRPr="00375400" w:rsidRDefault="006836A7" w:rsidP="006836A7">
            <w:pPr>
              <w:snapToGrid w:val="0"/>
              <w:spacing w:after="0"/>
              <w:jc w:val="center"/>
              <w:rPr>
                <w:bCs/>
                <w:spacing w:val="-10"/>
                <w:sz w:val="16"/>
                <w:szCs w:val="16"/>
              </w:rPr>
            </w:pPr>
            <w:r w:rsidRPr="00375400">
              <w:rPr>
                <w:bCs/>
                <w:spacing w:val="-10"/>
                <w:sz w:val="16"/>
                <w:szCs w:val="16"/>
              </w:rPr>
              <w:t>6ТП</w:t>
            </w:r>
          </w:p>
        </w:tc>
        <w:tc>
          <w:tcPr>
            <w:tcW w:w="406" w:type="dxa"/>
            <w:tcBorders>
              <w:top w:val="single" w:sz="4" w:space="0" w:color="000000"/>
              <w:left w:val="single" w:sz="8" w:space="0" w:color="000000"/>
              <w:bottom w:val="single" w:sz="4" w:space="0" w:color="000000"/>
            </w:tcBorders>
            <w:shd w:val="clear" w:color="auto" w:fill="auto"/>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4" w:space="0" w:color="000000"/>
            </w:tcBorders>
            <w:shd w:val="clear" w:color="auto" w:fill="auto"/>
            <w:vAlign w:val="center"/>
          </w:tcPr>
          <w:p w:rsidR="006836A7" w:rsidRPr="00375400" w:rsidRDefault="006836A7" w:rsidP="006836A7">
            <w:pPr>
              <w:snapToGrid w:val="0"/>
              <w:spacing w:after="0"/>
              <w:jc w:val="center"/>
              <w:rPr>
                <w:bCs/>
                <w:sz w:val="16"/>
                <w:szCs w:val="16"/>
              </w:rPr>
            </w:pPr>
            <w:r w:rsidRPr="00375400">
              <w:rPr>
                <w:bCs/>
                <w:sz w:val="16"/>
                <w:szCs w:val="16"/>
              </w:rPr>
              <w:t>3 кот.</w:t>
            </w:r>
          </w:p>
        </w:tc>
        <w:tc>
          <w:tcPr>
            <w:tcW w:w="444" w:type="dxa"/>
            <w:tcBorders>
              <w:top w:val="single" w:sz="4" w:space="0" w:color="000000"/>
              <w:left w:val="single" w:sz="8" w:space="0" w:color="000000"/>
              <w:bottom w:val="single" w:sz="4" w:space="0" w:color="000000"/>
            </w:tcBorders>
            <w:shd w:val="clear" w:color="auto" w:fill="auto"/>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shd w:val="clear" w:color="auto" w:fill="auto"/>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4" w:space="0" w:color="000000"/>
            </w:tcBorders>
            <w:shd w:val="clear" w:color="auto" w:fill="auto"/>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shd w:val="clear" w:color="auto" w:fill="auto"/>
            <w:vAlign w:val="center"/>
          </w:tcPr>
          <w:p w:rsidR="006836A7" w:rsidRPr="00375400" w:rsidRDefault="006836A7" w:rsidP="006836A7">
            <w:pPr>
              <w:snapToGrid w:val="0"/>
              <w:spacing w:after="0"/>
              <w:jc w:val="center"/>
              <w:rPr>
                <w:bCs/>
                <w:spacing w:val="-6"/>
                <w:sz w:val="16"/>
                <w:szCs w:val="16"/>
              </w:rPr>
            </w:pPr>
            <w:r w:rsidRPr="00375400">
              <w:rPr>
                <w:bCs/>
                <w:spacing w:val="-6"/>
                <w:sz w:val="16"/>
                <w:szCs w:val="16"/>
              </w:rPr>
              <w:t>3 скв.</w:t>
            </w:r>
          </w:p>
        </w:tc>
        <w:tc>
          <w:tcPr>
            <w:tcW w:w="406" w:type="dxa"/>
            <w:tcBorders>
              <w:top w:val="single" w:sz="4" w:space="0" w:color="000000"/>
              <w:left w:val="single" w:sz="8" w:space="0" w:color="000000"/>
              <w:bottom w:val="single" w:sz="4" w:space="0" w:color="000000"/>
            </w:tcBorders>
            <w:shd w:val="clear" w:color="auto" w:fill="auto"/>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4" w:space="0" w:color="000000"/>
            </w:tcBorders>
            <w:shd w:val="clear" w:color="auto" w:fill="auto"/>
            <w:vAlign w:val="center"/>
          </w:tcPr>
          <w:p w:rsidR="006836A7" w:rsidRPr="00375400" w:rsidRDefault="006836A7" w:rsidP="006836A7">
            <w:pPr>
              <w:snapToGrid w:val="0"/>
              <w:spacing w:after="0"/>
              <w:jc w:val="center"/>
              <w:rPr>
                <w:bCs/>
                <w:spacing w:val="-6"/>
                <w:sz w:val="16"/>
                <w:szCs w:val="16"/>
              </w:rPr>
            </w:pPr>
            <w:r w:rsidRPr="00375400">
              <w:rPr>
                <w:bCs/>
                <w:spacing w:val="-6"/>
                <w:sz w:val="16"/>
                <w:szCs w:val="16"/>
              </w:rPr>
              <w:t>-</w:t>
            </w:r>
          </w:p>
        </w:tc>
        <w:tc>
          <w:tcPr>
            <w:tcW w:w="407" w:type="dxa"/>
            <w:tcBorders>
              <w:top w:val="single" w:sz="4" w:space="0" w:color="000000"/>
              <w:left w:val="single" w:sz="8" w:space="0" w:color="000000"/>
              <w:bottom w:val="single" w:sz="4" w:space="0" w:color="000000"/>
            </w:tcBorders>
            <w:shd w:val="clear" w:color="auto" w:fill="auto"/>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70" w:type="dxa"/>
            <w:tcBorders>
              <w:top w:val="single" w:sz="4" w:space="0" w:color="000000"/>
              <w:left w:val="single" w:sz="4" w:space="0" w:color="000000"/>
              <w:bottom w:val="single" w:sz="4" w:space="0" w:color="000000"/>
              <w:right w:val="single" w:sz="8" w:space="0" w:color="000000"/>
            </w:tcBorders>
            <w:shd w:val="clear" w:color="auto" w:fill="auto"/>
            <w:vAlign w:val="center"/>
          </w:tcPr>
          <w:p w:rsidR="006836A7" w:rsidRPr="00375400" w:rsidRDefault="006836A7" w:rsidP="006836A7">
            <w:pPr>
              <w:snapToGrid w:val="0"/>
              <w:spacing w:after="0"/>
              <w:ind w:right="-57"/>
              <w:jc w:val="center"/>
              <w:rPr>
                <w:bCs/>
                <w:spacing w:val="-6"/>
                <w:sz w:val="16"/>
                <w:szCs w:val="16"/>
              </w:rPr>
            </w:pPr>
            <w:r w:rsidRPr="00375400">
              <w:rPr>
                <w:bCs/>
                <w:spacing w:val="-6"/>
                <w:sz w:val="16"/>
                <w:szCs w:val="16"/>
              </w:rPr>
              <w:t xml:space="preserve">таксоф., </w:t>
            </w:r>
            <w:r w:rsidR="00BF3F51">
              <w:rPr>
                <w:bCs/>
                <w:spacing w:val="-6"/>
                <w:sz w:val="16"/>
                <w:szCs w:val="16"/>
              </w:rPr>
              <w:t>почта</w:t>
            </w:r>
          </w:p>
          <w:p w:rsidR="006836A7" w:rsidRDefault="006836A7" w:rsidP="006836A7">
            <w:pPr>
              <w:spacing w:after="0"/>
              <w:ind w:right="-57"/>
              <w:jc w:val="center"/>
              <w:rPr>
                <w:bCs/>
                <w:spacing w:val="-6"/>
                <w:sz w:val="16"/>
                <w:szCs w:val="16"/>
              </w:rPr>
            </w:pPr>
            <w:r w:rsidRPr="00375400">
              <w:rPr>
                <w:bCs/>
                <w:spacing w:val="-6"/>
                <w:sz w:val="16"/>
                <w:szCs w:val="16"/>
              </w:rPr>
              <w:t>АТС</w:t>
            </w:r>
          </w:p>
          <w:p w:rsidR="00633635" w:rsidRPr="00375400" w:rsidRDefault="00633635" w:rsidP="006836A7">
            <w:pPr>
              <w:spacing w:after="0"/>
              <w:ind w:right="-57"/>
              <w:jc w:val="center"/>
              <w:rPr>
                <w:bCs/>
                <w:spacing w:val="-6"/>
                <w:sz w:val="16"/>
                <w:szCs w:val="16"/>
              </w:rPr>
            </w:pPr>
            <w:r>
              <w:rPr>
                <w:bCs/>
                <w:spacing w:val="-6"/>
                <w:sz w:val="16"/>
                <w:szCs w:val="16"/>
              </w:rPr>
              <w:t>ВСС</w:t>
            </w:r>
          </w:p>
        </w:tc>
      </w:tr>
      <w:tr w:rsidR="006836A7" w:rsidRPr="00375400" w:rsidTr="009A3445">
        <w:trPr>
          <w:cantSplit/>
          <w:trHeight w:val="227"/>
          <w:jc w:val="center"/>
        </w:trPr>
        <w:tc>
          <w:tcPr>
            <w:tcW w:w="1695"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rPr>
                <w:spacing w:val="-6"/>
                <w:sz w:val="16"/>
                <w:szCs w:val="16"/>
              </w:rPr>
            </w:pPr>
            <w:r w:rsidRPr="00375400">
              <w:rPr>
                <w:sz w:val="16"/>
                <w:szCs w:val="16"/>
              </w:rPr>
              <w:t xml:space="preserve">с. </w:t>
            </w:r>
            <w:r w:rsidRPr="00375400">
              <w:rPr>
                <w:spacing w:val="-6"/>
                <w:sz w:val="16"/>
                <w:szCs w:val="16"/>
              </w:rPr>
              <w:t>Золотниковская Пустынь</w:t>
            </w:r>
          </w:p>
        </w:tc>
        <w:tc>
          <w:tcPr>
            <w:tcW w:w="641"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iCs/>
                <w:sz w:val="16"/>
                <w:szCs w:val="16"/>
              </w:rPr>
            </w:pPr>
            <w:r>
              <w:rPr>
                <w:bCs/>
                <w:iCs/>
                <w:sz w:val="16"/>
                <w:szCs w:val="16"/>
              </w:rPr>
              <w:t>16</w:t>
            </w:r>
          </w:p>
        </w:tc>
        <w:tc>
          <w:tcPr>
            <w:tcW w:w="1042"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pacing w:val="-10"/>
                <w:sz w:val="16"/>
                <w:szCs w:val="16"/>
              </w:rPr>
            </w:pPr>
            <w:r w:rsidRPr="00375400">
              <w:rPr>
                <w:bCs/>
                <w:spacing w:val="-10"/>
                <w:sz w:val="16"/>
                <w:szCs w:val="16"/>
              </w:rPr>
              <w:t>-</w:t>
            </w:r>
          </w:p>
        </w:tc>
        <w:tc>
          <w:tcPr>
            <w:tcW w:w="406"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pacing w:val="-6"/>
                <w:sz w:val="16"/>
                <w:szCs w:val="16"/>
              </w:rPr>
            </w:pPr>
            <w:r w:rsidRPr="00375400">
              <w:rPr>
                <w:bCs/>
                <w:spacing w:val="-6"/>
                <w:sz w:val="16"/>
                <w:szCs w:val="16"/>
              </w:rPr>
              <w:t>-</w:t>
            </w:r>
          </w:p>
        </w:tc>
        <w:tc>
          <w:tcPr>
            <w:tcW w:w="406"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07"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70" w:type="dxa"/>
            <w:tcBorders>
              <w:top w:val="single" w:sz="4" w:space="0" w:color="000000"/>
              <w:left w:val="single" w:sz="4" w:space="0" w:color="000000"/>
              <w:bottom w:val="single" w:sz="4" w:space="0" w:color="000000"/>
              <w:right w:val="single" w:sz="8" w:space="0" w:color="000000"/>
            </w:tcBorders>
            <w:vAlign w:val="center"/>
          </w:tcPr>
          <w:p w:rsidR="006836A7" w:rsidRPr="00375400" w:rsidRDefault="006836A7" w:rsidP="006836A7">
            <w:pPr>
              <w:snapToGrid w:val="0"/>
              <w:spacing w:after="0"/>
              <w:ind w:right="-57"/>
              <w:jc w:val="center"/>
              <w:rPr>
                <w:bCs/>
                <w:spacing w:val="-6"/>
                <w:sz w:val="16"/>
                <w:szCs w:val="16"/>
              </w:rPr>
            </w:pPr>
            <w:r w:rsidRPr="00375400">
              <w:rPr>
                <w:bCs/>
                <w:spacing w:val="-6"/>
                <w:sz w:val="16"/>
                <w:szCs w:val="16"/>
              </w:rPr>
              <w:t>таксоф., ВСС</w:t>
            </w:r>
          </w:p>
        </w:tc>
      </w:tr>
      <w:tr w:rsidR="006836A7" w:rsidRPr="00375400" w:rsidTr="009A3445">
        <w:trPr>
          <w:cantSplit/>
          <w:trHeight w:val="227"/>
          <w:jc w:val="center"/>
        </w:trPr>
        <w:tc>
          <w:tcPr>
            <w:tcW w:w="1695"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rPr>
                <w:sz w:val="16"/>
                <w:szCs w:val="16"/>
              </w:rPr>
            </w:pPr>
            <w:r w:rsidRPr="00375400">
              <w:rPr>
                <w:sz w:val="16"/>
                <w:szCs w:val="16"/>
              </w:rPr>
              <w:t>с. Якшино</w:t>
            </w:r>
          </w:p>
        </w:tc>
        <w:tc>
          <w:tcPr>
            <w:tcW w:w="641"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iCs/>
                <w:sz w:val="16"/>
                <w:szCs w:val="16"/>
              </w:rPr>
            </w:pPr>
            <w:r>
              <w:rPr>
                <w:bCs/>
                <w:iCs/>
                <w:sz w:val="16"/>
                <w:szCs w:val="16"/>
              </w:rPr>
              <w:t>35</w:t>
            </w:r>
          </w:p>
        </w:tc>
        <w:tc>
          <w:tcPr>
            <w:tcW w:w="1042"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pacing w:val="-10"/>
                <w:sz w:val="16"/>
                <w:szCs w:val="16"/>
              </w:rPr>
            </w:pPr>
            <w:r w:rsidRPr="00375400">
              <w:rPr>
                <w:bCs/>
                <w:spacing w:val="-10"/>
                <w:sz w:val="16"/>
                <w:szCs w:val="16"/>
              </w:rPr>
              <w:t>ТП</w:t>
            </w:r>
          </w:p>
        </w:tc>
        <w:tc>
          <w:tcPr>
            <w:tcW w:w="406"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pacing w:val="-6"/>
                <w:sz w:val="16"/>
                <w:szCs w:val="16"/>
              </w:rPr>
            </w:pPr>
            <w:r w:rsidRPr="00375400">
              <w:rPr>
                <w:bCs/>
                <w:spacing w:val="-6"/>
                <w:sz w:val="16"/>
                <w:szCs w:val="16"/>
              </w:rPr>
              <w:t>-</w:t>
            </w:r>
          </w:p>
        </w:tc>
        <w:tc>
          <w:tcPr>
            <w:tcW w:w="406"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07"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70" w:type="dxa"/>
            <w:tcBorders>
              <w:top w:val="single" w:sz="4" w:space="0" w:color="000000"/>
              <w:left w:val="single" w:sz="4" w:space="0" w:color="000000"/>
              <w:bottom w:val="single" w:sz="4" w:space="0" w:color="000000"/>
              <w:right w:val="single" w:sz="8" w:space="0" w:color="000000"/>
            </w:tcBorders>
            <w:vAlign w:val="center"/>
          </w:tcPr>
          <w:p w:rsidR="006836A7" w:rsidRPr="00375400" w:rsidRDefault="006836A7" w:rsidP="006836A7">
            <w:pPr>
              <w:snapToGrid w:val="0"/>
              <w:spacing w:after="0"/>
              <w:ind w:right="-57"/>
              <w:jc w:val="center"/>
              <w:rPr>
                <w:bCs/>
                <w:spacing w:val="-6"/>
                <w:sz w:val="16"/>
                <w:szCs w:val="16"/>
              </w:rPr>
            </w:pPr>
            <w:r w:rsidRPr="00375400">
              <w:rPr>
                <w:bCs/>
                <w:spacing w:val="-6"/>
                <w:sz w:val="16"/>
                <w:szCs w:val="16"/>
              </w:rPr>
              <w:t>таксоф.</w:t>
            </w:r>
          </w:p>
        </w:tc>
      </w:tr>
      <w:tr w:rsidR="006836A7" w:rsidRPr="00375400" w:rsidTr="009A3445">
        <w:trPr>
          <w:cantSplit/>
          <w:trHeight w:val="227"/>
          <w:jc w:val="center"/>
        </w:trPr>
        <w:tc>
          <w:tcPr>
            <w:tcW w:w="1695"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rPr>
                <w:sz w:val="16"/>
                <w:szCs w:val="16"/>
              </w:rPr>
            </w:pPr>
            <w:r w:rsidRPr="00375400">
              <w:rPr>
                <w:sz w:val="16"/>
                <w:szCs w:val="16"/>
              </w:rPr>
              <w:t>д. Синяя Осока</w:t>
            </w:r>
          </w:p>
        </w:tc>
        <w:tc>
          <w:tcPr>
            <w:tcW w:w="641"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iCs/>
                <w:sz w:val="16"/>
                <w:szCs w:val="16"/>
              </w:rPr>
            </w:pPr>
            <w:r>
              <w:rPr>
                <w:bCs/>
                <w:iCs/>
                <w:sz w:val="16"/>
                <w:szCs w:val="16"/>
              </w:rPr>
              <w:t>132</w:t>
            </w:r>
          </w:p>
        </w:tc>
        <w:tc>
          <w:tcPr>
            <w:tcW w:w="1042"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pacing w:val="-10"/>
                <w:sz w:val="16"/>
                <w:szCs w:val="16"/>
              </w:rPr>
            </w:pPr>
            <w:r w:rsidRPr="00375400">
              <w:rPr>
                <w:bCs/>
                <w:spacing w:val="-10"/>
                <w:sz w:val="16"/>
                <w:szCs w:val="16"/>
              </w:rPr>
              <w:t>ТП</w:t>
            </w:r>
          </w:p>
        </w:tc>
        <w:tc>
          <w:tcPr>
            <w:tcW w:w="406"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pacing w:val="-6"/>
                <w:sz w:val="16"/>
                <w:szCs w:val="16"/>
              </w:rPr>
            </w:pPr>
            <w:r w:rsidRPr="00375400">
              <w:rPr>
                <w:bCs/>
                <w:spacing w:val="-6"/>
                <w:sz w:val="16"/>
                <w:szCs w:val="16"/>
              </w:rPr>
              <w:t>-</w:t>
            </w:r>
          </w:p>
        </w:tc>
        <w:tc>
          <w:tcPr>
            <w:tcW w:w="406"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07"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70" w:type="dxa"/>
            <w:tcBorders>
              <w:top w:val="single" w:sz="4" w:space="0" w:color="000000"/>
              <w:left w:val="single" w:sz="4" w:space="0" w:color="000000"/>
              <w:bottom w:val="single" w:sz="4" w:space="0" w:color="000000"/>
              <w:right w:val="single" w:sz="8" w:space="0" w:color="000000"/>
            </w:tcBorders>
            <w:vAlign w:val="center"/>
          </w:tcPr>
          <w:p w:rsidR="006836A7" w:rsidRDefault="006836A7" w:rsidP="006836A7">
            <w:pPr>
              <w:snapToGrid w:val="0"/>
              <w:spacing w:after="0"/>
              <w:ind w:right="-57"/>
              <w:jc w:val="center"/>
              <w:rPr>
                <w:bCs/>
                <w:spacing w:val="-6"/>
                <w:sz w:val="16"/>
                <w:szCs w:val="16"/>
              </w:rPr>
            </w:pPr>
            <w:r w:rsidRPr="00375400">
              <w:rPr>
                <w:bCs/>
                <w:spacing w:val="-6"/>
                <w:sz w:val="16"/>
                <w:szCs w:val="16"/>
              </w:rPr>
              <w:t>таксоф.</w:t>
            </w:r>
          </w:p>
          <w:p w:rsidR="00BF3F51" w:rsidRPr="00375400" w:rsidRDefault="00BF3F51" w:rsidP="006836A7">
            <w:pPr>
              <w:snapToGrid w:val="0"/>
              <w:spacing w:after="0"/>
              <w:ind w:right="-57"/>
              <w:jc w:val="center"/>
              <w:rPr>
                <w:bCs/>
                <w:spacing w:val="-6"/>
                <w:sz w:val="16"/>
                <w:szCs w:val="16"/>
              </w:rPr>
            </w:pPr>
            <w:r>
              <w:rPr>
                <w:bCs/>
                <w:spacing w:val="-6"/>
                <w:sz w:val="16"/>
                <w:szCs w:val="16"/>
              </w:rPr>
              <w:t>почта</w:t>
            </w:r>
          </w:p>
        </w:tc>
      </w:tr>
      <w:tr w:rsidR="006836A7" w:rsidRPr="00375400" w:rsidTr="009A3445">
        <w:trPr>
          <w:cantSplit/>
          <w:trHeight w:val="227"/>
          <w:jc w:val="center"/>
        </w:trPr>
        <w:tc>
          <w:tcPr>
            <w:tcW w:w="1695"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rPr>
                <w:sz w:val="16"/>
                <w:szCs w:val="16"/>
              </w:rPr>
            </w:pPr>
            <w:r w:rsidRPr="00375400">
              <w:rPr>
                <w:sz w:val="16"/>
                <w:szCs w:val="16"/>
              </w:rPr>
              <w:t>д. Коптево</w:t>
            </w:r>
          </w:p>
        </w:tc>
        <w:tc>
          <w:tcPr>
            <w:tcW w:w="641"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iCs/>
                <w:sz w:val="16"/>
                <w:szCs w:val="16"/>
              </w:rPr>
            </w:pPr>
            <w:r>
              <w:rPr>
                <w:bCs/>
                <w:iCs/>
                <w:sz w:val="16"/>
                <w:szCs w:val="16"/>
              </w:rPr>
              <w:t>61</w:t>
            </w:r>
          </w:p>
        </w:tc>
        <w:tc>
          <w:tcPr>
            <w:tcW w:w="1042"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pacing w:val="-10"/>
                <w:sz w:val="16"/>
                <w:szCs w:val="16"/>
              </w:rPr>
            </w:pPr>
            <w:r w:rsidRPr="00375400">
              <w:rPr>
                <w:bCs/>
                <w:spacing w:val="-10"/>
                <w:sz w:val="16"/>
                <w:szCs w:val="16"/>
              </w:rPr>
              <w:t>ПС, ТП</w:t>
            </w:r>
          </w:p>
        </w:tc>
        <w:tc>
          <w:tcPr>
            <w:tcW w:w="406"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pacing w:val="-6"/>
                <w:sz w:val="16"/>
                <w:szCs w:val="16"/>
              </w:rPr>
            </w:pPr>
            <w:r w:rsidRPr="00375400">
              <w:rPr>
                <w:bCs/>
                <w:spacing w:val="-6"/>
                <w:sz w:val="16"/>
                <w:szCs w:val="16"/>
              </w:rPr>
              <w:t>скв.</w:t>
            </w:r>
          </w:p>
        </w:tc>
        <w:tc>
          <w:tcPr>
            <w:tcW w:w="406"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07"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70" w:type="dxa"/>
            <w:tcBorders>
              <w:top w:val="single" w:sz="4" w:space="0" w:color="000000"/>
              <w:left w:val="single" w:sz="4" w:space="0" w:color="000000"/>
              <w:bottom w:val="single" w:sz="4" w:space="0" w:color="000000"/>
              <w:right w:val="single" w:sz="8" w:space="0" w:color="000000"/>
            </w:tcBorders>
            <w:vAlign w:val="center"/>
          </w:tcPr>
          <w:p w:rsidR="006836A7" w:rsidRPr="00375400" w:rsidRDefault="006836A7" w:rsidP="006836A7">
            <w:pPr>
              <w:snapToGrid w:val="0"/>
              <w:spacing w:after="0"/>
              <w:ind w:right="-57"/>
              <w:jc w:val="center"/>
              <w:rPr>
                <w:bCs/>
                <w:spacing w:val="-6"/>
                <w:sz w:val="16"/>
                <w:szCs w:val="16"/>
              </w:rPr>
            </w:pPr>
            <w:r w:rsidRPr="00375400">
              <w:rPr>
                <w:bCs/>
                <w:spacing w:val="-6"/>
                <w:sz w:val="16"/>
                <w:szCs w:val="16"/>
              </w:rPr>
              <w:t>таксоф.</w:t>
            </w:r>
          </w:p>
        </w:tc>
      </w:tr>
      <w:tr w:rsidR="006836A7" w:rsidRPr="00375400" w:rsidTr="009A3445">
        <w:trPr>
          <w:cantSplit/>
          <w:trHeight w:val="227"/>
          <w:jc w:val="center"/>
        </w:trPr>
        <w:tc>
          <w:tcPr>
            <w:tcW w:w="1695"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rPr>
                <w:sz w:val="16"/>
                <w:szCs w:val="16"/>
              </w:rPr>
            </w:pPr>
            <w:r w:rsidRPr="00375400">
              <w:rPr>
                <w:sz w:val="16"/>
                <w:szCs w:val="16"/>
              </w:rPr>
              <w:t>д. Быково</w:t>
            </w:r>
          </w:p>
        </w:tc>
        <w:tc>
          <w:tcPr>
            <w:tcW w:w="641"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iCs/>
                <w:sz w:val="16"/>
                <w:szCs w:val="16"/>
              </w:rPr>
            </w:pPr>
            <w:r>
              <w:rPr>
                <w:bCs/>
                <w:iCs/>
                <w:sz w:val="16"/>
                <w:szCs w:val="16"/>
              </w:rPr>
              <w:t>3</w:t>
            </w:r>
          </w:p>
        </w:tc>
        <w:tc>
          <w:tcPr>
            <w:tcW w:w="1042"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pacing w:val="-10"/>
                <w:sz w:val="16"/>
                <w:szCs w:val="16"/>
              </w:rPr>
            </w:pPr>
            <w:r w:rsidRPr="00375400">
              <w:rPr>
                <w:bCs/>
                <w:spacing w:val="-10"/>
                <w:sz w:val="16"/>
                <w:szCs w:val="16"/>
              </w:rPr>
              <w:t>ТП</w:t>
            </w:r>
          </w:p>
        </w:tc>
        <w:tc>
          <w:tcPr>
            <w:tcW w:w="406"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pacing w:val="-6"/>
                <w:sz w:val="16"/>
                <w:szCs w:val="16"/>
              </w:rPr>
            </w:pPr>
            <w:r w:rsidRPr="00375400">
              <w:rPr>
                <w:bCs/>
                <w:spacing w:val="-6"/>
                <w:sz w:val="16"/>
                <w:szCs w:val="16"/>
              </w:rPr>
              <w:t>-</w:t>
            </w:r>
          </w:p>
        </w:tc>
        <w:tc>
          <w:tcPr>
            <w:tcW w:w="406"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07"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70" w:type="dxa"/>
            <w:tcBorders>
              <w:top w:val="single" w:sz="4" w:space="0" w:color="000000"/>
              <w:left w:val="single" w:sz="4" w:space="0" w:color="000000"/>
              <w:bottom w:val="single" w:sz="4" w:space="0" w:color="000000"/>
              <w:right w:val="single" w:sz="8" w:space="0" w:color="000000"/>
            </w:tcBorders>
            <w:vAlign w:val="center"/>
          </w:tcPr>
          <w:p w:rsidR="006836A7" w:rsidRPr="00375400" w:rsidRDefault="006836A7" w:rsidP="006836A7">
            <w:pPr>
              <w:snapToGrid w:val="0"/>
              <w:spacing w:after="0"/>
              <w:ind w:right="-57"/>
              <w:jc w:val="center"/>
              <w:rPr>
                <w:bCs/>
                <w:spacing w:val="-6"/>
                <w:sz w:val="16"/>
                <w:szCs w:val="16"/>
              </w:rPr>
            </w:pPr>
            <w:r w:rsidRPr="00375400">
              <w:rPr>
                <w:bCs/>
                <w:spacing w:val="-6"/>
                <w:sz w:val="16"/>
                <w:szCs w:val="16"/>
              </w:rPr>
              <w:t>таксоф.</w:t>
            </w:r>
          </w:p>
        </w:tc>
      </w:tr>
      <w:tr w:rsidR="006836A7" w:rsidRPr="00375400" w:rsidTr="009A3445">
        <w:trPr>
          <w:cantSplit/>
          <w:trHeight w:val="227"/>
          <w:jc w:val="center"/>
        </w:trPr>
        <w:tc>
          <w:tcPr>
            <w:tcW w:w="1695"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rPr>
                <w:sz w:val="16"/>
                <w:szCs w:val="16"/>
              </w:rPr>
            </w:pPr>
            <w:r w:rsidRPr="00375400">
              <w:rPr>
                <w:sz w:val="16"/>
                <w:szCs w:val="16"/>
              </w:rPr>
              <w:t>д. Гридино</w:t>
            </w:r>
          </w:p>
        </w:tc>
        <w:tc>
          <w:tcPr>
            <w:tcW w:w="641"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iCs/>
                <w:sz w:val="16"/>
                <w:szCs w:val="16"/>
              </w:rPr>
            </w:pPr>
            <w:r>
              <w:rPr>
                <w:bCs/>
                <w:iCs/>
                <w:sz w:val="16"/>
                <w:szCs w:val="16"/>
              </w:rPr>
              <w:t>11</w:t>
            </w:r>
          </w:p>
        </w:tc>
        <w:tc>
          <w:tcPr>
            <w:tcW w:w="1042"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pacing w:val="-10"/>
                <w:sz w:val="16"/>
                <w:szCs w:val="16"/>
              </w:rPr>
            </w:pPr>
            <w:r w:rsidRPr="00375400">
              <w:rPr>
                <w:bCs/>
                <w:spacing w:val="-10"/>
                <w:sz w:val="16"/>
                <w:szCs w:val="16"/>
              </w:rPr>
              <w:t>ТП</w:t>
            </w:r>
          </w:p>
        </w:tc>
        <w:tc>
          <w:tcPr>
            <w:tcW w:w="406"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06"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07"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70" w:type="dxa"/>
            <w:tcBorders>
              <w:top w:val="single" w:sz="4" w:space="0" w:color="000000"/>
              <w:left w:val="single" w:sz="4" w:space="0" w:color="000000"/>
              <w:bottom w:val="single" w:sz="4" w:space="0" w:color="000000"/>
              <w:right w:val="single" w:sz="8" w:space="0" w:color="000000"/>
            </w:tcBorders>
            <w:vAlign w:val="center"/>
          </w:tcPr>
          <w:p w:rsidR="006836A7" w:rsidRPr="00375400" w:rsidRDefault="006836A7" w:rsidP="006836A7">
            <w:pPr>
              <w:snapToGrid w:val="0"/>
              <w:spacing w:after="0"/>
              <w:ind w:right="-57"/>
              <w:jc w:val="center"/>
              <w:rPr>
                <w:bCs/>
                <w:spacing w:val="-6"/>
                <w:sz w:val="16"/>
                <w:szCs w:val="16"/>
              </w:rPr>
            </w:pPr>
            <w:r w:rsidRPr="00375400">
              <w:rPr>
                <w:bCs/>
                <w:spacing w:val="-6"/>
                <w:sz w:val="16"/>
                <w:szCs w:val="16"/>
              </w:rPr>
              <w:t>таксоф.</w:t>
            </w:r>
          </w:p>
        </w:tc>
      </w:tr>
      <w:tr w:rsidR="006836A7" w:rsidRPr="00375400" w:rsidTr="009A3445">
        <w:trPr>
          <w:cantSplit/>
          <w:trHeight w:val="227"/>
          <w:jc w:val="center"/>
        </w:trPr>
        <w:tc>
          <w:tcPr>
            <w:tcW w:w="1695"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rPr>
                <w:sz w:val="16"/>
                <w:szCs w:val="16"/>
              </w:rPr>
            </w:pPr>
            <w:r w:rsidRPr="00375400">
              <w:rPr>
                <w:sz w:val="16"/>
                <w:szCs w:val="16"/>
              </w:rPr>
              <w:t>д. Дашково</w:t>
            </w:r>
          </w:p>
        </w:tc>
        <w:tc>
          <w:tcPr>
            <w:tcW w:w="641"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iCs/>
                <w:sz w:val="16"/>
                <w:szCs w:val="16"/>
              </w:rPr>
            </w:pPr>
            <w:r>
              <w:rPr>
                <w:bCs/>
                <w:iCs/>
                <w:sz w:val="16"/>
                <w:szCs w:val="16"/>
              </w:rPr>
              <w:t>22</w:t>
            </w:r>
          </w:p>
        </w:tc>
        <w:tc>
          <w:tcPr>
            <w:tcW w:w="1042"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pacing w:val="-10"/>
                <w:sz w:val="16"/>
                <w:szCs w:val="16"/>
              </w:rPr>
            </w:pPr>
            <w:r w:rsidRPr="00375400">
              <w:rPr>
                <w:bCs/>
                <w:spacing w:val="-10"/>
                <w:sz w:val="16"/>
                <w:szCs w:val="16"/>
              </w:rPr>
              <w:t>ТП</w:t>
            </w:r>
          </w:p>
        </w:tc>
        <w:tc>
          <w:tcPr>
            <w:tcW w:w="406"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06"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07"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70" w:type="dxa"/>
            <w:tcBorders>
              <w:top w:val="single" w:sz="4" w:space="0" w:color="000000"/>
              <w:left w:val="single" w:sz="4" w:space="0" w:color="000000"/>
              <w:bottom w:val="single" w:sz="4" w:space="0" w:color="000000"/>
              <w:right w:val="single" w:sz="8" w:space="0" w:color="000000"/>
            </w:tcBorders>
            <w:vAlign w:val="center"/>
          </w:tcPr>
          <w:p w:rsidR="006836A7" w:rsidRPr="00375400" w:rsidRDefault="006836A7" w:rsidP="006836A7">
            <w:pPr>
              <w:snapToGrid w:val="0"/>
              <w:spacing w:after="0"/>
              <w:ind w:right="-57"/>
              <w:jc w:val="center"/>
              <w:rPr>
                <w:bCs/>
                <w:spacing w:val="-6"/>
                <w:sz w:val="16"/>
                <w:szCs w:val="16"/>
              </w:rPr>
            </w:pPr>
            <w:r w:rsidRPr="00375400">
              <w:rPr>
                <w:bCs/>
                <w:spacing w:val="-6"/>
                <w:sz w:val="16"/>
                <w:szCs w:val="16"/>
              </w:rPr>
              <w:t>таксоф.</w:t>
            </w:r>
          </w:p>
        </w:tc>
      </w:tr>
      <w:tr w:rsidR="006836A7" w:rsidRPr="00375400" w:rsidTr="009A3445">
        <w:trPr>
          <w:cantSplit/>
          <w:trHeight w:val="227"/>
          <w:jc w:val="center"/>
        </w:trPr>
        <w:tc>
          <w:tcPr>
            <w:tcW w:w="1695"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rPr>
                <w:sz w:val="16"/>
                <w:szCs w:val="16"/>
              </w:rPr>
            </w:pPr>
            <w:r w:rsidRPr="00375400">
              <w:rPr>
                <w:sz w:val="16"/>
                <w:szCs w:val="16"/>
              </w:rPr>
              <w:t>д. Реброво</w:t>
            </w:r>
          </w:p>
        </w:tc>
        <w:tc>
          <w:tcPr>
            <w:tcW w:w="641"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iCs/>
                <w:sz w:val="16"/>
                <w:szCs w:val="16"/>
              </w:rPr>
            </w:pPr>
            <w:r>
              <w:rPr>
                <w:bCs/>
                <w:iCs/>
                <w:sz w:val="16"/>
                <w:szCs w:val="16"/>
              </w:rPr>
              <w:t>3</w:t>
            </w:r>
          </w:p>
        </w:tc>
        <w:tc>
          <w:tcPr>
            <w:tcW w:w="1042"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pacing w:val="-10"/>
                <w:sz w:val="16"/>
                <w:szCs w:val="16"/>
              </w:rPr>
            </w:pPr>
            <w:r w:rsidRPr="00375400">
              <w:rPr>
                <w:bCs/>
                <w:spacing w:val="-10"/>
                <w:sz w:val="16"/>
                <w:szCs w:val="16"/>
              </w:rPr>
              <w:t>ТП</w:t>
            </w:r>
          </w:p>
        </w:tc>
        <w:tc>
          <w:tcPr>
            <w:tcW w:w="406"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06"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07"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70" w:type="dxa"/>
            <w:tcBorders>
              <w:top w:val="single" w:sz="4" w:space="0" w:color="000000"/>
              <w:left w:val="single" w:sz="4" w:space="0" w:color="000000"/>
              <w:bottom w:val="single" w:sz="4" w:space="0" w:color="000000"/>
              <w:right w:val="single" w:sz="8" w:space="0" w:color="000000"/>
            </w:tcBorders>
            <w:vAlign w:val="center"/>
          </w:tcPr>
          <w:p w:rsidR="006836A7" w:rsidRPr="00375400" w:rsidRDefault="006836A7" w:rsidP="006836A7">
            <w:pPr>
              <w:snapToGrid w:val="0"/>
              <w:spacing w:after="0"/>
              <w:ind w:right="-57"/>
              <w:jc w:val="center"/>
              <w:rPr>
                <w:bCs/>
                <w:spacing w:val="-6"/>
                <w:sz w:val="16"/>
                <w:szCs w:val="16"/>
              </w:rPr>
            </w:pPr>
            <w:r w:rsidRPr="00375400">
              <w:rPr>
                <w:bCs/>
                <w:spacing w:val="-6"/>
                <w:sz w:val="16"/>
                <w:szCs w:val="16"/>
              </w:rPr>
              <w:t>таксоф.</w:t>
            </w:r>
          </w:p>
        </w:tc>
      </w:tr>
      <w:tr w:rsidR="006836A7" w:rsidRPr="00375400" w:rsidTr="009A3445">
        <w:trPr>
          <w:cantSplit/>
          <w:trHeight w:val="227"/>
          <w:jc w:val="center"/>
        </w:trPr>
        <w:tc>
          <w:tcPr>
            <w:tcW w:w="1695"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rPr>
                <w:sz w:val="16"/>
                <w:szCs w:val="16"/>
              </w:rPr>
            </w:pPr>
            <w:r w:rsidRPr="00375400">
              <w:rPr>
                <w:sz w:val="16"/>
                <w:szCs w:val="16"/>
              </w:rPr>
              <w:t>д. Удуново</w:t>
            </w:r>
          </w:p>
        </w:tc>
        <w:tc>
          <w:tcPr>
            <w:tcW w:w="641"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iCs/>
                <w:sz w:val="16"/>
                <w:szCs w:val="16"/>
              </w:rPr>
            </w:pPr>
            <w:r w:rsidRPr="00375400">
              <w:rPr>
                <w:bCs/>
                <w:iCs/>
                <w:sz w:val="16"/>
                <w:szCs w:val="16"/>
              </w:rPr>
              <w:t>0</w:t>
            </w:r>
          </w:p>
        </w:tc>
        <w:tc>
          <w:tcPr>
            <w:tcW w:w="1042"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pacing w:val="-10"/>
                <w:sz w:val="16"/>
                <w:szCs w:val="16"/>
              </w:rPr>
            </w:pPr>
            <w:r w:rsidRPr="00375400">
              <w:rPr>
                <w:bCs/>
                <w:spacing w:val="-10"/>
                <w:sz w:val="16"/>
                <w:szCs w:val="16"/>
              </w:rPr>
              <w:t>-</w:t>
            </w:r>
          </w:p>
        </w:tc>
        <w:tc>
          <w:tcPr>
            <w:tcW w:w="406"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06"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07"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70" w:type="dxa"/>
            <w:tcBorders>
              <w:top w:val="single" w:sz="4" w:space="0" w:color="000000"/>
              <w:left w:val="single" w:sz="4" w:space="0" w:color="000000"/>
              <w:bottom w:val="single" w:sz="4" w:space="0" w:color="000000"/>
              <w:right w:val="single" w:sz="8" w:space="0" w:color="000000"/>
            </w:tcBorders>
            <w:vAlign w:val="center"/>
          </w:tcPr>
          <w:p w:rsidR="006836A7" w:rsidRPr="00375400" w:rsidRDefault="006836A7" w:rsidP="006836A7">
            <w:pPr>
              <w:snapToGrid w:val="0"/>
              <w:spacing w:after="0"/>
              <w:ind w:right="-57"/>
              <w:jc w:val="center"/>
              <w:rPr>
                <w:bCs/>
                <w:spacing w:val="-6"/>
                <w:sz w:val="16"/>
                <w:szCs w:val="16"/>
              </w:rPr>
            </w:pPr>
          </w:p>
        </w:tc>
      </w:tr>
      <w:tr w:rsidR="006836A7" w:rsidRPr="00375400" w:rsidTr="009A3445">
        <w:trPr>
          <w:cantSplit/>
          <w:trHeight w:val="227"/>
          <w:jc w:val="center"/>
        </w:trPr>
        <w:tc>
          <w:tcPr>
            <w:tcW w:w="1695"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rPr>
                <w:sz w:val="16"/>
                <w:szCs w:val="16"/>
              </w:rPr>
            </w:pPr>
            <w:r w:rsidRPr="00375400">
              <w:rPr>
                <w:sz w:val="16"/>
                <w:szCs w:val="16"/>
              </w:rPr>
              <w:t>д. Яковино</w:t>
            </w:r>
          </w:p>
        </w:tc>
        <w:tc>
          <w:tcPr>
            <w:tcW w:w="641"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iCs/>
                <w:sz w:val="16"/>
                <w:szCs w:val="16"/>
              </w:rPr>
            </w:pPr>
            <w:r w:rsidRPr="00375400">
              <w:rPr>
                <w:bCs/>
                <w:iCs/>
                <w:sz w:val="16"/>
                <w:szCs w:val="16"/>
              </w:rPr>
              <w:t>0</w:t>
            </w:r>
          </w:p>
        </w:tc>
        <w:tc>
          <w:tcPr>
            <w:tcW w:w="1042"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pacing w:val="-10"/>
                <w:sz w:val="16"/>
                <w:szCs w:val="16"/>
              </w:rPr>
            </w:pPr>
            <w:r w:rsidRPr="00375400">
              <w:rPr>
                <w:bCs/>
                <w:spacing w:val="-10"/>
                <w:sz w:val="16"/>
                <w:szCs w:val="16"/>
              </w:rPr>
              <w:t>-</w:t>
            </w:r>
          </w:p>
        </w:tc>
        <w:tc>
          <w:tcPr>
            <w:tcW w:w="406"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06"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07"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70" w:type="dxa"/>
            <w:tcBorders>
              <w:top w:val="single" w:sz="4" w:space="0" w:color="000000"/>
              <w:left w:val="single" w:sz="4" w:space="0" w:color="000000"/>
              <w:bottom w:val="single" w:sz="4" w:space="0" w:color="000000"/>
              <w:right w:val="single" w:sz="8" w:space="0" w:color="000000"/>
            </w:tcBorders>
            <w:vAlign w:val="center"/>
          </w:tcPr>
          <w:p w:rsidR="006836A7" w:rsidRPr="00375400" w:rsidRDefault="006836A7" w:rsidP="006836A7">
            <w:pPr>
              <w:snapToGrid w:val="0"/>
              <w:spacing w:after="0"/>
              <w:ind w:right="-57"/>
              <w:jc w:val="center"/>
              <w:rPr>
                <w:bCs/>
                <w:spacing w:val="-6"/>
                <w:sz w:val="16"/>
                <w:szCs w:val="16"/>
              </w:rPr>
            </w:pPr>
          </w:p>
        </w:tc>
      </w:tr>
      <w:tr w:rsidR="006836A7" w:rsidRPr="00375400" w:rsidTr="009A3445">
        <w:trPr>
          <w:cantSplit/>
          <w:trHeight w:val="227"/>
          <w:jc w:val="center"/>
        </w:trPr>
        <w:tc>
          <w:tcPr>
            <w:tcW w:w="1695"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rPr>
                <w:sz w:val="16"/>
                <w:szCs w:val="16"/>
              </w:rPr>
            </w:pPr>
            <w:r w:rsidRPr="00375400">
              <w:rPr>
                <w:sz w:val="16"/>
                <w:szCs w:val="16"/>
              </w:rPr>
              <w:t>д. Ермолиха</w:t>
            </w:r>
          </w:p>
        </w:tc>
        <w:tc>
          <w:tcPr>
            <w:tcW w:w="641"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iCs/>
                <w:sz w:val="16"/>
                <w:szCs w:val="16"/>
              </w:rPr>
            </w:pPr>
            <w:r w:rsidRPr="00375400">
              <w:rPr>
                <w:bCs/>
                <w:iCs/>
                <w:sz w:val="16"/>
                <w:szCs w:val="16"/>
              </w:rPr>
              <w:t>3</w:t>
            </w:r>
          </w:p>
        </w:tc>
        <w:tc>
          <w:tcPr>
            <w:tcW w:w="1042"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pacing w:val="-10"/>
                <w:sz w:val="16"/>
                <w:szCs w:val="16"/>
              </w:rPr>
            </w:pPr>
            <w:r w:rsidRPr="00375400">
              <w:rPr>
                <w:bCs/>
                <w:spacing w:val="-10"/>
                <w:sz w:val="16"/>
                <w:szCs w:val="16"/>
              </w:rPr>
              <w:t>ТП</w:t>
            </w:r>
          </w:p>
        </w:tc>
        <w:tc>
          <w:tcPr>
            <w:tcW w:w="406"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06"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07"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70" w:type="dxa"/>
            <w:tcBorders>
              <w:top w:val="single" w:sz="4" w:space="0" w:color="000000"/>
              <w:left w:val="single" w:sz="4" w:space="0" w:color="000000"/>
              <w:bottom w:val="single" w:sz="4" w:space="0" w:color="000000"/>
              <w:right w:val="single" w:sz="8" w:space="0" w:color="000000"/>
            </w:tcBorders>
            <w:vAlign w:val="center"/>
          </w:tcPr>
          <w:p w:rsidR="006836A7" w:rsidRPr="00375400" w:rsidRDefault="006836A7" w:rsidP="006836A7">
            <w:pPr>
              <w:snapToGrid w:val="0"/>
              <w:spacing w:after="0"/>
              <w:ind w:right="-57"/>
              <w:jc w:val="center"/>
              <w:rPr>
                <w:bCs/>
                <w:spacing w:val="-6"/>
                <w:sz w:val="16"/>
                <w:szCs w:val="16"/>
              </w:rPr>
            </w:pPr>
            <w:r w:rsidRPr="00375400">
              <w:rPr>
                <w:bCs/>
                <w:spacing w:val="-6"/>
                <w:sz w:val="16"/>
                <w:szCs w:val="16"/>
              </w:rPr>
              <w:t>таксоф.</w:t>
            </w:r>
          </w:p>
        </w:tc>
      </w:tr>
      <w:tr w:rsidR="006836A7" w:rsidRPr="00375400" w:rsidTr="009A3445">
        <w:trPr>
          <w:cantSplit/>
          <w:trHeight w:val="227"/>
          <w:jc w:val="center"/>
        </w:trPr>
        <w:tc>
          <w:tcPr>
            <w:tcW w:w="1695"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rPr>
                <w:sz w:val="16"/>
                <w:szCs w:val="16"/>
              </w:rPr>
            </w:pPr>
            <w:r w:rsidRPr="00375400">
              <w:rPr>
                <w:sz w:val="16"/>
                <w:szCs w:val="16"/>
              </w:rPr>
              <w:t>с. Обезово</w:t>
            </w:r>
          </w:p>
        </w:tc>
        <w:tc>
          <w:tcPr>
            <w:tcW w:w="641"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iCs/>
                <w:sz w:val="16"/>
                <w:szCs w:val="16"/>
              </w:rPr>
            </w:pPr>
            <w:r w:rsidRPr="00375400">
              <w:rPr>
                <w:bCs/>
                <w:iCs/>
                <w:sz w:val="16"/>
                <w:szCs w:val="16"/>
              </w:rPr>
              <w:t>0</w:t>
            </w:r>
          </w:p>
        </w:tc>
        <w:tc>
          <w:tcPr>
            <w:tcW w:w="1042"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pacing w:val="-10"/>
                <w:sz w:val="16"/>
                <w:szCs w:val="16"/>
              </w:rPr>
            </w:pPr>
            <w:r w:rsidRPr="00375400">
              <w:rPr>
                <w:bCs/>
                <w:spacing w:val="-10"/>
                <w:sz w:val="16"/>
                <w:szCs w:val="16"/>
              </w:rPr>
              <w:t>ТП</w:t>
            </w:r>
          </w:p>
        </w:tc>
        <w:tc>
          <w:tcPr>
            <w:tcW w:w="406"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06"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07"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70" w:type="dxa"/>
            <w:tcBorders>
              <w:top w:val="single" w:sz="4" w:space="0" w:color="000000"/>
              <w:left w:val="single" w:sz="4" w:space="0" w:color="000000"/>
              <w:bottom w:val="single" w:sz="4" w:space="0" w:color="000000"/>
              <w:right w:val="single" w:sz="8" w:space="0" w:color="000000"/>
            </w:tcBorders>
            <w:vAlign w:val="center"/>
          </w:tcPr>
          <w:p w:rsidR="006836A7" w:rsidRPr="00375400" w:rsidRDefault="006836A7" w:rsidP="006836A7">
            <w:pPr>
              <w:snapToGrid w:val="0"/>
              <w:spacing w:after="0"/>
              <w:ind w:right="-57"/>
              <w:jc w:val="center"/>
              <w:rPr>
                <w:bCs/>
                <w:spacing w:val="-6"/>
                <w:sz w:val="16"/>
                <w:szCs w:val="16"/>
              </w:rPr>
            </w:pPr>
            <w:r w:rsidRPr="00375400">
              <w:rPr>
                <w:bCs/>
                <w:spacing w:val="-6"/>
                <w:sz w:val="16"/>
                <w:szCs w:val="16"/>
              </w:rPr>
              <w:t>таксоф.</w:t>
            </w:r>
          </w:p>
        </w:tc>
      </w:tr>
      <w:tr w:rsidR="006836A7" w:rsidRPr="00375400" w:rsidTr="009A3445">
        <w:trPr>
          <w:cantSplit/>
          <w:trHeight w:val="227"/>
          <w:jc w:val="center"/>
        </w:trPr>
        <w:tc>
          <w:tcPr>
            <w:tcW w:w="1695"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rPr>
                <w:sz w:val="16"/>
                <w:szCs w:val="16"/>
              </w:rPr>
            </w:pPr>
            <w:r w:rsidRPr="00375400">
              <w:rPr>
                <w:sz w:val="16"/>
                <w:szCs w:val="16"/>
              </w:rPr>
              <w:t>д. Подлесиха</w:t>
            </w:r>
          </w:p>
        </w:tc>
        <w:tc>
          <w:tcPr>
            <w:tcW w:w="641"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iCs/>
                <w:sz w:val="16"/>
                <w:szCs w:val="16"/>
              </w:rPr>
            </w:pPr>
            <w:r w:rsidRPr="00375400">
              <w:rPr>
                <w:bCs/>
                <w:iCs/>
                <w:sz w:val="16"/>
                <w:szCs w:val="16"/>
              </w:rPr>
              <w:t>40</w:t>
            </w:r>
          </w:p>
        </w:tc>
        <w:tc>
          <w:tcPr>
            <w:tcW w:w="1042"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pacing w:val="-10"/>
                <w:sz w:val="16"/>
                <w:szCs w:val="16"/>
              </w:rPr>
            </w:pPr>
            <w:r w:rsidRPr="00375400">
              <w:rPr>
                <w:bCs/>
                <w:spacing w:val="-10"/>
                <w:sz w:val="16"/>
                <w:szCs w:val="16"/>
              </w:rPr>
              <w:t>ТП</w:t>
            </w:r>
          </w:p>
        </w:tc>
        <w:tc>
          <w:tcPr>
            <w:tcW w:w="406"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06"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07"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70" w:type="dxa"/>
            <w:tcBorders>
              <w:top w:val="single" w:sz="4" w:space="0" w:color="000000"/>
              <w:left w:val="single" w:sz="4" w:space="0" w:color="000000"/>
              <w:bottom w:val="single" w:sz="4" w:space="0" w:color="000000"/>
              <w:right w:val="single" w:sz="8" w:space="0" w:color="000000"/>
            </w:tcBorders>
            <w:vAlign w:val="center"/>
          </w:tcPr>
          <w:p w:rsidR="006836A7" w:rsidRPr="00375400" w:rsidRDefault="006836A7" w:rsidP="006836A7">
            <w:pPr>
              <w:snapToGrid w:val="0"/>
              <w:spacing w:after="0"/>
              <w:ind w:right="-57"/>
              <w:jc w:val="center"/>
              <w:rPr>
                <w:bCs/>
                <w:spacing w:val="-6"/>
                <w:sz w:val="16"/>
                <w:szCs w:val="16"/>
              </w:rPr>
            </w:pPr>
            <w:r w:rsidRPr="00375400">
              <w:rPr>
                <w:bCs/>
                <w:spacing w:val="-6"/>
                <w:sz w:val="16"/>
                <w:szCs w:val="16"/>
              </w:rPr>
              <w:t>таксоф., ВСС</w:t>
            </w:r>
          </w:p>
        </w:tc>
      </w:tr>
      <w:tr w:rsidR="006836A7" w:rsidRPr="00375400" w:rsidTr="009A3445">
        <w:trPr>
          <w:cantSplit/>
          <w:trHeight w:val="227"/>
          <w:jc w:val="center"/>
        </w:trPr>
        <w:tc>
          <w:tcPr>
            <w:tcW w:w="1695"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rPr>
                <w:sz w:val="16"/>
                <w:szCs w:val="16"/>
              </w:rPr>
            </w:pPr>
            <w:r w:rsidRPr="00375400">
              <w:rPr>
                <w:sz w:val="16"/>
                <w:szCs w:val="16"/>
              </w:rPr>
              <w:t>д. Сосново</w:t>
            </w:r>
          </w:p>
        </w:tc>
        <w:tc>
          <w:tcPr>
            <w:tcW w:w="641"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iCs/>
                <w:sz w:val="16"/>
                <w:szCs w:val="16"/>
              </w:rPr>
            </w:pPr>
            <w:r w:rsidRPr="00375400">
              <w:rPr>
                <w:bCs/>
                <w:iCs/>
                <w:sz w:val="16"/>
                <w:szCs w:val="16"/>
              </w:rPr>
              <w:t>0</w:t>
            </w:r>
          </w:p>
        </w:tc>
        <w:tc>
          <w:tcPr>
            <w:tcW w:w="1042"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pacing w:val="-10"/>
                <w:sz w:val="16"/>
                <w:szCs w:val="16"/>
              </w:rPr>
            </w:pPr>
            <w:r w:rsidRPr="00375400">
              <w:rPr>
                <w:bCs/>
                <w:spacing w:val="-10"/>
                <w:sz w:val="16"/>
                <w:szCs w:val="16"/>
              </w:rPr>
              <w:t>ТП</w:t>
            </w:r>
          </w:p>
        </w:tc>
        <w:tc>
          <w:tcPr>
            <w:tcW w:w="406"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06"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07"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70" w:type="dxa"/>
            <w:tcBorders>
              <w:top w:val="single" w:sz="4" w:space="0" w:color="000000"/>
              <w:left w:val="single" w:sz="4" w:space="0" w:color="000000"/>
              <w:bottom w:val="single" w:sz="4" w:space="0" w:color="000000"/>
              <w:right w:val="single" w:sz="8" w:space="0" w:color="000000"/>
            </w:tcBorders>
            <w:vAlign w:val="center"/>
          </w:tcPr>
          <w:p w:rsidR="006836A7" w:rsidRPr="00375400" w:rsidRDefault="006836A7" w:rsidP="006836A7">
            <w:pPr>
              <w:snapToGrid w:val="0"/>
              <w:spacing w:after="0"/>
              <w:ind w:right="-57"/>
              <w:jc w:val="center"/>
              <w:rPr>
                <w:bCs/>
                <w:spacing w:val="-6"/>
                <w:sz w:val="16"/>
                <w:szCs w:val="16"/>
              </w:rPr>
            </w:pPr>
          </w:p>
        </w:tc>
      </w:tr>
      <w:tr w:rsidR="006836A7" w:rsidRPr="00375400" w:rsidTr="009A3445">
        <w:trPr>
          <w:cantSplit/>
          <w:trHeight w:val="227"/>
          <w:jc w:val="center"/>
        </w:trPr>
        <w:tc>
          <w:tcPr>
            <w:tcW w:w="1695"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rPr>
                <w:sz w:val="16"/>
                <w:szCs w:val="16"/>
              </w:rPr>
            </w:pPr>
            <w:r w:rsidRPr="00375400">
              <w:rPr>
                <w:sz w:val="16"/>
                <w:szCs w:val="16"/>
              </w:rPr>
              <w:t>д. Шиборская</w:t>
            </w:r>
          </w:p>
        </w:tc>
        <w:tc>
          <w:tcPr>
            <w:tcW w:w="641"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iCs/>
                <w:sz w:val="16"/>
                <w:szCs w:val="16"/>
              </w:rPr>
            </w:pPr>
            <w:r>
              <w:rPr>
                <w:bCs/>
                <w:iCs/>
                <w:sz w:val="16"/>
                <w:szCs w:val="16"/>
              </w:rPr>
              <w:t>3</w:t>
            </w:r>
          </w:p>
        </w:tc>
        <w:tc>
          <w:tcPr>
            <w:tcW w:w="1042"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pacing w:val="-10"/>
                <w:sz w:val="16"/>
                <w:szCs w:val="16"/>
              </w:rPr>
            </w:pPr>
            <w:r w:rsidRPr="00375400">
              <w:rPr>
                <w:bCs/>
                <w:spacing w:val="-10"/>
                <w:sz w:val="16"/>
                <w:szCs w:val="16"/>
              </w:rPr>
              <w:t>ТП</w:t>
            </w:r>
          </w:p>
        </w:tc>
        <w:tc>
          <w:tcPr>
            <w:tcW w:w="406"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06"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07"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70" w:type="dxa"/>
            <w:tcBorders>
              <w:top w:val="single" w:sz="4" w:space="0" w:color="000000"/>
              <w:left w:val="single" w:sz="4" w:space="0" w:color="000000"/>
              <w:bottom w:val="single" w:sz="4" w:space="0" w:color="000000"/>
              <w:right w:val="single" w:sz="8" w:space="0" w:color="000000"/>
            </w:tcBorders>
            <w:vAlign w:val="center"/>
          </w:tcPr>
          <w:p w:rsidR="006836A7" w:rsidRPr="00375400" w:rsidRDefault="006836A7" w:rsidP="006836A7">
            <w:pPr>
              <w:snapToGrid w:val="0"/>
              <w:spacing w:after="0"/>
              <w:ind w:right="-57"/>
              <w:jc w:val="center"/>
              <w:rPr>
                <w:bCs/>
                <w:spacing w:val="-6"/>
                <w:sz w:val="16"/>
                <w:szCs w:val="16"/>
              </w:rPr>
            </w:pPr>
            <w:r w:rsidRPr="00375400">
              <w:rPr>
                <w:bCs/>
                <w:spacing w:val="-6"/>
                <w:sz w:val="16"/>
                <w:szCs w:val="16"/>
              </w:rPr>
              <w:t>таксоф.</w:t>
            </w:r>
          </w:p>
        </w:tc>
      </w:tr>
      <w:tr w:rsidR="006836A7" w:rsidRPr="00375400" w:rsidTr="009A3445">
        <w:trPr>
          <w:cantSplit/>
          <w:trHeight w:val="227"/>
          <w:jc w:val="center"/>
        </w:trPr>
        <w:tc>
          <w:tcPr>
            <w:tcW w:w="1695"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rPr>
                <w:sz w:val="16"/>
                <w:szCs w:val="16"/>
              </w:rPr>
            </w:pPr>
            <w:r w:rsidRPr="00375400">
              <w:rPr>
                <w:sz w:val="16"/>
                <w:szCs w:val="16"/>
              </w:rPr>
              <w:t>с. Елховка</w:t>
            </w:r>
          </w:p>
        </w:tc>
        <w:tc>
          <w:tcPr>
            <w:tcW w:w="641"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Cs/>
                <w:iCs/>
                <w:sz w:val="16"/>
                <w:szCs w:val="16"/>
              </w:rPr>
            </w:pPr>
            <w:r>
              <w:rPr>
                <w:bCs/>
                <w:iCs/>
                <w:sz w:val="16"/>
                <w:szCs w:val="16"/>
              </w:rPr>
              <w:t>426</w:t>
            </w:r>
          </w:p>
        </w:tc>
        <w:tc>
          <w:tcPr>
            <w:tcW w:w="1042"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4ТП</w:t>
            </w:r>
          </w:p>
        </w:tc>
        <w:tc>
          <w:tcPr>
            <w:tcW w:w="406"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 xml:space="preserve">кот. </w:t>
            </w:r>
          </w:p>
        </w:tc>
        <w:tc>
          <w:tcPr>
            <w:tcW w:w="444" w:type="dxa"/>
            <w:tcBorders>
              <w:top w:val="single" w:sz="4" w:space="0" w:color="000000"/>
              <w:left w:val="single" w:sz="8" w:space="0" w:color="000000"/>
              <w:bottom w:val="single" w:sz="8" w:space="0" w:color="000000"/>
            </w:tcBorders>
            <w:vAlign w:val="center"/>
          </w:tcPr>
          <w:p w:rsidR="006836A7" w:rsidRPr="00375400" w:rsidRDefault="00BF3F51" w:rsidP="006836A7">
            <w:pPr>
              <w:snapToGrid w:val="0"/>
              <w:spacing w:after="0"/>
              <w:jc w:val="center"/>
              <w:rPr>
                <w:bCs/>
                <w:sz w:val="16"/>
                <w:szCs w:val="16"/>
              </w:rPr>
            </w:pPr>
            <w:r>
              <w:rPr>
                <w:bCs/>
                <w:sz w:val="16"/>
                <w:szCs w:val="16"/>
              </w:rPr>
              <w:t>+</w:t>
            </w:r>
          </w:p>
        </w:tc>
        <w:tc>
          <w:tcPr>
            <w:tcW w:w="536" w:type="dxa"/>
            <w:tcBorders>
              <w:top w:val="single" w:sz="4" w:space="0" w:color="000000"/>
              <w:left w:val="single" w:sz="4" w:space="0" w:color="000000"/>
              <w:bottom w:val="single" w:sz="8" w:space="0" w:color="000000"/>
            </w:tcBorders>
            <w:vAlign w:val="center"/>
          </w:tcPr>
          <w:p w:rsidR="006836A7" w:rsidRPr="00375400" w:rsidRDefault="002F717E" w:rsidP="006836A7">
            <w:pPr>
              <w:snapToGrid w:val="0"/>
              <w:spacing w:after="0"/>
              <w:jc w:val="center"/>
              <w:rPr>
                <w:bCs/>
                <w:sz w:val="16"/>
                <w:szCs w:val="16"/>
              </w:rPr>
            </w:pPr>
            <w:r>
              <w:rPr>
                <w:bCs/>
                <w:sz w:val="16"/>
                <w:szCs w:val="16"/>
              </w:rPr>
              <w:t>ПГБ</w:t>
            </w:r>
          </w:p>
        </w:tc>
        <w:tc>
          <w:tcPr>
            <w:tcW w:w="444"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скв., 2 скв. на  МФ</w:t>
            </w:r>
          </w:p>
        </w:tc>
        <w:tc>
          <w:tcPr>
            <w:tcW w:w="406"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07"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70" w:type="dxa"/>
            <w:tcBorders>
              <w:top w:val="single" w:sz="4" w:space="0" w:color="000000"/>
              <w:left w:val="single" w:sz="4" w:space="0" w:color="000000"/>
              <w:bottom w:val="single" w:sz="4" w:space="0" w:color="000000"/>
              <w:right w:val="single" w:sz="8" w:space="0" w:color="000000"/>
            </w:tcBorders>
            <w:vAlign w:val="center"/>
          </w:tcPr>
          <w:p w:rsidR="006836A7" w:rsidRDefault="006836A7" w:rsidP="006836A7">
            <w:pPr>
              <w:snapToGrid w:val="0"/>
              <w:spacing w:after="0"/>
              <w:ind w:right="-57"/>
              <w:jc w:val="center"/>
              <w:rPr>
                <w:bCs/>
                <w:spacing w:val="-6"/>
                <w:sz w:val="16"/>
                <w:szCs w:val="16"/>
              </w:rPr>
            </w:pPr>
            <w:r w:rsidRPr="00375400">
              <w:rPr>
                <w:bCs/>
                <w:spacing w:val="-6"/>
                <w:sz w:val="16"/>
                <w:szCs w:val="16"/>
              </w:rPr>
              <w:t>таксоф.</w:t>
            </w:r>
          </w:p>
          <w:p w:rsidR="00BF3F51" w:rsidRPr="00375400" w:rsidRDefault="00BF3F51" w:rsidP="006836A7">
            <w:pPr>
              <w:snapToGrid w:val="0"/>
              <w:spacing w:after="0"/>
              <w:ind w:right="-57"/>
              <w:jc w:val="center"/>
              <w:rPr>
                <w:bCs/>
                <w:spacing w:val="-6"/>
                <w:sz w:val="16"/>
                <w:szCs w:val="16"/>
              </w:rPr>
            </w:pPr>
            <w:r>
              <w:rPr>
                <w:bCs/>
                <w:spacing w:val="-6"/>
                <w:sz w:val="16"/>
                <w:szCs w:val="16"/>
              </w:rPr>
              <w:t>почта,</w:t>
            </w:r>
          </w:p>
          <w:p w:rsidR="006836A7" w:rsidRDefault="006836A7" w:rsidP="006836A7">
            <w:pPr>
              <w:snapToGrid w:val="0"/>
              <w:spacing w:after="0"/>
              <w:ind w:right="-57"/>
              <w:jc w:val="center"/>
              <w:rPr>
                <w:bCs/>
                <w:spacing w:val="-6"/>
                <w:sz w:val="16"/>
                <w:szCs w:val="16"/>
              </w:rPr>
            </w:pPr>
            <w:r w:rsidRPr="00375400">
              <w:rPr>
                <w:bCs/>
                <w:spacing w:val="-6"/>
                <w:sz w:val="16"/>
                <w:szCs w:val="16"/>
              </w:rPr>
              <w:t>АТС</w:t>
            </w:r>
          </w:p>
          <w:p w:rsidR="002F717E" w:rsidRPr="00375400" w:rsidRDefault="002F717E" w:rsidP="006836A7">
            <w:pPr>
              <w:snapToGrid w:val="0"/>
              <w:spacing w:after="0"/>
              <w:ind w:right="-57"/>
              <w:jc w:val="center"/>
              <w:rPr>
                <w:bCs/>
                <w:spacing w:val="-6"/>
                <w:sz w:val="16"/>
                <w:szCs w:val="16"/>
              </w:rPr>
            </w:pPr>
            <w:r>
              <w:rPr>
                <w:bCs/>
                <w:spacing w:val="-6"/>
                <w:sz w:val="16"/>
                <w:szCs w:val="16"/>
              </w:rPr>
              <w:t>ВТС</w:t>
            </w:r>
          </w:p>
        </w:tc>
      </w:tr>
      <w:tr w:rsidR="006836A7" w:rsidRPr="00375400" w:rsidTr="009A3445">
        <w:trPr>
          <w:cantSplit/>
          <w:trHeight w:val="227"/>
          <w:jc w:val="center"/>
        </w:trPr>
        <w:tc>
          <w:tcPr>
            <w:tcW w:w="1695"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rPr>
                <w:sz w:val="16"/>
                <w:szCs w:val="16"/>
              </w:rPr>
            </w:pPr>
            <w:r w:rsidRPr="00375400">
              <w:rPr>
                <w:sz w:val="16"/>
                <w:szCs w:val="16"/>
              </w:rPr>
              <w:t>с. Поддыбье</w:t>
            </w:r>
          </w:p>
        </w:tc>
        <w:tc>
          <w:tcPr>
            <w:tcW w:w="641"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Cs/>
                <w:iCs/>
                <w:sz w:val="16"/>
                <w:szCs w:val="16"/>
              </w:rPr>
            </w:pPr>
            <w:r>
              <w:rPr>
                <w:bCs/>
                <w:iCs/>
                <w:sz w:val="16"/>
                <w:szCs w:val="16"/>
              </w:rPr>
              <w:t>64</w:t>
            </w:r>
          </w:p>
        </w:tc>
        <w:tc>
          <w:tcPr>
            <w:tcW w:w="1042"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ТП</w:t>
            </w:r>
          </w:p>
        </w:tc>
        <w:tc>
          <w:tcPr>
            <w:tcW w:w="406"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8" w:space="0" w:color="000000"/>
            </w:tcBorders>
            <w:vAlign w:val="center"/>
          </w:tcPr>
          <w:p w:rsidR="006836A7" w:rsidRPr="00375400" w:rsidRDefault="00C1471C" w:rsidP="006836A7">
            <w:pPr>
              <w:snapToGrid w:val="0"/>
              <w:spacing w:after="0"/>
              <w:jc w:val="center"/>
              <w:rPr>
                <w:bCs/>
                <w:sz w:val="16"/>
                <w:szCs w:val="16"/>
              </w:rPr>
            </w:pPr>
            <w:r>
              <w:rPr>
                <w:bCs/>
                <w:sz w:val="16"/>
                <w:szCs w:val="16"/>
              </w:rPr>
              <w:t>+</w:t>
            </w:r>
          </w:p>
        </w:tc>
        <w:tc>
          <w:tcPr>
            <w:tcW w:w="536" w:type="dxa"/>
            <w:tcBorders>
              <w:top w:val="single" w:sz="4" w:space="0" w:color="000000"/>
              <w:left w:val="single" w:sz="4" w:space="0" w:color="000000"/>
              <w:bottom w:val="single" w:sz="8" w:space="0" w:color="000000"/>
            </w:tcBorders>
            <w:vAlign w:val="center"/>
          </w:tcPr>
          <w:p w:rsidR="006836A7" w:rsidRPr="00375400" w:rsidRDefault="002F717E" w:rsidP="006836A7">
            <w:pPr>
              <w:snapToGrid w:val="0"/>
              <w:spacing w:after="0"/>
              <w:jc w:val="center"/>
              <w:rPr>
                <w:bCs/>
                <w:sz w:val="16"/>
                <w:szCs w:val="16"/>
              </w:rPr>
            </w:pPr>
            <w:r>
              <w:rPr>
                <w:bCs/>
                <w:sz w:val="16"/>
                <w:szCs w:val="16"/>
              </w:rPr>
              <w:t>ПГБ</w:t>
            </w:r>
          </w:p>
        </w:tc>
        <w:tc>
          <w:tcPr>
            <w:tcW w:w="444"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06"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07"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70" w:type="dxa"/>
            <w:tcBorders>
              <w:top w:val="single" w:sz="4" w:space="0" w:color="000000"/>
              <w:left w:val="single" w:sz="4" w:space="0" w:color="000000"/>
              <w:bottom w:val="single" w:sz="4" w:space="0" w:color="000000"/>
              <w:right w:val="single" w:sz="8" w:space="0" w:color="000000"/>
            </w:tcBorders>
            <w:vAlign w:val="center"/>
          </w:tcPr>
          <w:p w:rsidR="006836A7" w:rsidRPr="00375400" w:rsidRDefault="006836A7" w:rsidP="006836A7">
            <w:pPr>
              <w:snapToGrid w:val="0"/>
              <w:spacing w:after="0"/>
              <w:ind w:right="-57"/>
              <w:jc w:val="center"/>
              <w:rPr>
                <w:bCs/>
                <w:spacing w:val="-6"/>
                <w:sz w:val="16"/>
                <w:szCs w:val="16"/>
              </w:rPr>
            </w:pPr>
            <w:r w:rsidRPr="00375400">
              <w:rPr>
                <w:bCs/>
                <w:spacing w:val="-6"/>
                <w:sz w:val="16"/>
                <w:szCs w:val="16"/>
              </w:rPr>
              <w:t>таксоф.</w:t>
            </w:r>
          </w:p>
        </w:tc>
      </w:tr>
      <w:tr w:rsidR="006836A7" w:rsidRPr="00375400" w:rsidTr="009A3445">
        <w:trPr>
          <w:cantSplit/>
          <w:trHeight w:val="227"/>
          <w:jc w:val="center"/>
        </w:trPr>
        <w:tc>
          <w:tcPr>
            <w:tcW w:w="1695"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rPr>
                <w:sz w:val="16"/>
                <w:szCs w:val="16"/>
              </w:rPr>
            </w:pPr>
            <w:r w:rsidRPr="00375400">
              <w:rPr>
                <w:sz w:val="16"/>
                <w:szCs w:val="16"/>
              </w:rPr>
              <w:t>д. Ильинское</w:t>
            </w:r>
          </w:p>
        </w:tc>
        <w:tc>
          <w:tcPr>
            <w:tcW w:w="641"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Cs/>
                <w:iCs/>
                <w:sz w:val="16"/>
                <w:szCs w:val="16"/>
              </w:rPr>
            </w:pPr>
            <w:r w:rsidRPr="00375400">
              <w:rPr>
                <w:bCs/>
                <w:iCs/>
                <w:sz w:val="16"/>
                <w:szCs w:val="16"/>
              </w:rPr>
              <w:t>3</w:t>
            </w:r>
          </w:p>
        </w:tc>
        <w:tc>
          <w:tcPr>
            <w:tcW w:w="1042"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06"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06"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07"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70" w:type="dxa"/>
            <w:tcBorders>
              <w:top w:val="single" w:sz="4" w:space="0" w:color="000000"/>
              <w:left w:val="single" w:sz="4" w:space="0" w:color="000000"/>
              <w:bottom w:val="single" w:sz="4" w:space="0" w:color="000000"/>
              <w:right w:val="single" w:sz="8" w:space="0" w:color="000000"/>
            </w:tcBorders>
            <w:vAlign w:val="center"/>
          </w:tcPr>
          <w:p w:rsidR="006836A7" w:rsidRPr="00375400" w:rsidRDefault="006836A7" w:rsidP="006836A7">
            <w:pPr>
              <w:snapToGrid w:val="0"/>
              <w:spacing w:after="0"/>
              <w:ind w:right="-57"/>
              <w:jc w:val="center"/>
              <w:rPr>
                <w:bCs/>
                <w:spacing w:val="-6"/>
                <w:sz w:val="16"/>
                <w:szCs w:val="16"/>
              </w:rPr>
            </w:pPr>
            <w:r w:rsidRPr="00375400">
              <w:rPr>
                <w:bCs/>
                <w:spacing w:val="-6"/>
                <w:sz w:val="16"/>
                <w:szCs w:val="16"/>
              </w:rPr>
              <w:t>таксоф.</w:t>
            </w:r>
          </w:p>
        </w:tc>
      </w:tr>
      <w:tr w:rsidR="006836A7" w:rsidRPr="00375400" w:rsidTr="009A3445">
        <w:trPr>
          <w:cantSplit/>
          <w:trHeight w:val="227"/>
          <w:jc w:val="center"/>
        </w:trPr>
        <w:tc>
          <w:tcPr>
            <w:tcW w:w="1695"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rPr>
                <w:sz w:val="16"/>
                <w:szCs w:val="16"/>
              </w:rPr>
            </w:pPr>
            <w:r w:rsidRPr="00375400">
              <w:rPr>
                <w:sz w:val="16"/>
                <w:szCs w:val="16"/>
              </w:rPr>
              <w:t>д. Никитино</w:t>
            </w:r>
          </w:p>
        </w:tc>
        <w:tc>
          <w:tcPr>
            <w:tcW w:w="641"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Cs/>
                <w:iCs/>
                <w:sz w:val="16"/>
                <w:szCs w:val="16"/>
              </w:rPr>
            </w:pPr>
            <w:r>
              <w:rPr>
                <w:bCs/>
                <w:iCs/>
                <w:sz w:val="16"/>
                <w:szCs w:val="16"/>
              </w:rPr>
              <w:t>5</w:t>
            </w:r>
          </w:p>
        </w:tc>
        <w:tc>
          <w:tcPr>
            <w:tcW w:w="1042"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ТП</w:t>
            </w:r>
          </w:p>
        </w:tc>
        <w:tc>
          <w:tcPr>
            <w:tcW w:w="406"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06"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07"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70" w:type="dxa"/>
            <w:tcBorders>
              <w:top w:val="single" w:sz="4" w:space="0" w:color="000000"/>
              <w:left w:val="single" w:sz="4" w:space="0" w:color="000000"/>
              <w:bottom w:val="single" w:sz="4" w:space="0" w:color="000000"/>
              <w:right w:val="single" w:sz="8" w:space="0" w:color="000000"/>
            </w:tcBorders>
            <w:vAlign w:val="center"/>
          </w:tcPr>
          <w:p w:rsidR="006836A7" w:rsidRPr="00375400" w:rsidRDefault="006836A7" w:rsidP="006836A7">
            <w:pPr>
              <w:snapToGrid w:val="0"/>
              <w:spacing w:after="0"/>
              <w:ind w:right="-57"/>
              <w:jc w:val="center"/>
              <w:rPr>
                <w:bCs/>
                <w:spacing w:val="-6"/>
                <w:sz w:val="16"/>
                <w:szCs w:val="16"/>
              </w:rPr>
            </w:pPr>
            <w:r w:rsidRPr="00375400">
              <w:rPr>
                <w:bCs/>
                <w:spacing w:val="-6"/>
                <w:sz w:val="16"/>
                <w:szCs w:val="16"/>
              </w:rPr>
              <w:t>таксоф.</w:t>
            </w:r>
          </w:p>
        </w:tc>
      </w:tr>
      <w:tr w:rsidR="006836A7" w:rsidRPr="00375400" w:rsidTr="009A3445">
        <w:trPr>
          <w:cantSplit/>
          <w:trHeight w:val="227"/>
          <w:jc w:val="center"/>
        </w:trPr>
        <w:tc>
          <w:tcPr>
            <w:tcW w:w="1695"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rPr>
                <w:sz w:val="16"/>
                <w:szCs w:val="16"/>
              </w:rPr>
            </w:pPr>
            <w:r w:rsidRPr="00375400">
              <w:rPr>
                <w:sz w:val="16"/>
                <w:szCs w:val="16"/>
              </w:rPr>
              <w:t>д. Никитцыно</w:t>
            </w:r>
          </w:p>
        </w:tc>
        <w:tc>
          <w:tcPr>
            <w:tcW w:w="641"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Cs/>
                <w:iCs/>
                <w:sz w:val="16"/>
                <w:szCs w:val="16"/>
              </w:rPr>
            </w:pPr>
            <w:r>
              <w:rPr>
                <w:bCs/>
                <w:iCs/>
                <w:sz w:val="16"/>
                <w:szCs w:val="16"/>
              </w:rPr>
              <w:t>20</w:t>
            </w:r>
          </w:p>
        </w:tc>
        <w:tc>
          <w:tcPr>
            <w:tcW w:w="1042"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ТП</w:t>
            </w:r>
          </w:p>
        </w:tc>
        <w:tc>
          <w:tcPr>
            <w:tcW w:w="406"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06"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07"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70" w:type="dxa"/>
            <w:tcBorders>
              <w:top w:val="single" w:sz="4" w:space="0" w:color="000000"/>
              <w:left w:val="single" w:sz="4" w:space="0" w:color="000000"/>
              <w:bottom w:val="single" w:sz="4" w:space="0" w:color="000000"/>
              <w:right w:val="single" w:sz="8" w:space="0" w:color="000000"/>
            </w:tcBorders>
            <w:vAlign w:val="center"/>
          </w:tcPr>
          <w:p w:rsidR="006836A7" w:rsidRPr="00375400" w:rsidRDefault="006836A7" w:rsidP="006836A7">
            <w:pPr>
              <w:snapToGrid w:val="0"/>
              <w:spacing w:after="0"/>
              <w:ind w:right="-57"/>
              <w:jc w:val="center"/>
              <w:rPr>
                <w:bCs/>
                <w:spacing w:val="-6"/>
                <w:sz w:val="16"/>
                <w:szCs w:val="16"/>
              </w:rPr>
            </w:pPr>
            <w:r w:rsidRPr="00375400">
              <w:rPr>
                <w:bCs/>
                <w:spacing w:val="-6"/>
                <w:sz w:val="16"/>
                <w:szCs w:val="16"/>
              </w:rPr>
              <w:t>таксоф.</w:t>
            </w:r>
          </w:p>
        </w:tc>
      </w:tr>
      <w:tr w:rsidR="006836A7" w:rsidRPr="00375400" w:rsidTr="009A3445">
        <w:trPr>
          <w:cantSplit/>
          <w:trHeight w:val="227"/>
          <w:jc w:val="center"/>
        </w:trPr>
        <w:tc>
          <w:tcPr>
            <w:tcW w:w="1695"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rPr>
                <w:sz w:val="16"/>
                <w:szCs w:val="16"/>
              </w:rPr>
            </w:pPr>
            <w:r w:rsidRPr="00375400">
              <w:rPr>
                <w:sz w:val="16"/>
                <w:szCs w:val="16"/>
              </w:rPr>
              <w:t>д. Пеньково</w:t>
            </w:r>
          </w:p>
        </w:tc>
        <w:tc>
          <w:tcPr>
            <w:tcW w:w="641"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Cs/>
                <w:iCs/>
                <w:sz w:val="16"/>
                <w:szCs w:val="16"/>
              </w:rPr>
            </w:pPr>
            <w:r>
              <w:rPr>
                <w:bCs/>
                <w:iCs/>
                <w:sz w:val="16"/>
                <w:szCs w:val="16"/>
              </w:rPr>
              <w:t>2</w:t>
            </w:r>
          </w:p>
        </w:tc>
        <w:tc>
          <w:tcPr>
            <w:tcW w:w="1042"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06"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06"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07"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70" w:type="dxa"/>
            <w:tcBorders>
              <w:top w:val="single" w:sz="4" w:space="0" w:color="000000"/>
              <w:left w:val="single" w:sz="4" w:space="0" w:color="000000"/>
              <w:bottom w:val="single" w:sz="4" w:space="0" w:color="000000"/>
              <w:right w:val="single" w:sz="8" w:space="0" w:color="000000"/>
            </w:tcBorders>
            <w:vAlign w:val="center"/>
          </w:tcPr>
          <w:p w:rsidR="006836A7" w:rsidRPr="00375400" w:rsidRDefault="006836A7" w:rsidP="006836A7">
            <w:pPr>
              <w:snapToGrid w:val="0"/>
              <w:spacing w:after="0"/>
              <w:ind w:right="-57"/>
              <w:jc w:val="center"/>
              <w:rPr>
                <w:bCs/>
                <w:spacing w:val="-6"/>
                <w:sz w:val="16"/>
                <w:szCs w:val="16"/>
              </w:rPr>
            </w:pPr>
          </w:p>
        </w:tc>
      </w:tr>
      <w:tr w:rsidR="006836A7" w:rsidRPr="00375400" w:rsidTr="009A3445">
        <w:trPr>
          <w:cantSplit/>
          <w:trHeight w:val="227"/>
          <w:jc w:val="center"/>
        </w:trPr>
        <w:tc>
          <w:tcPr>
            <w:tcW w:w="1695"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rPr>
                <w:sz w:val="16"/>
                <w:szCs w:val="16"/>
              </w:rPr>
            </w:pPr>
            <w:r w:rsidRPr="00375400">
              <w:rPr>
                <w:sz w:val="16"/>
                <w:szCs w:val="16"/>
              </w:rPr>
              <w:t>д. Пержево</w:t>
            </w:r>
          </w:p>
        </w:tc>
        <w:tc>
          <w:tcPr>
            <w:tcW w:w="641"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Cs/>
                <w:iCs/>
                <w:sz w:val="16"/>
                <w:szCs w:val="16"/>
              </w:rPr>
            </w:pPr>
            <w:r>
              <w:rPr>
                <w:bCs/>
                <w:iCs/>
                <w:sz w:val="16"/>
                <w:szCs w:val="16"/>
              </w:rPr>
              <w:t>3</w:t>
            </w:r>
          </w:p>
        </w:tc>
        <w:tc>
          <w:tcPr>
            <w:tcW w:w="1042"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ТП</w:t>
            </w:r>
          </w:p>
        </w:tc>
        <w:tc>
          <w:tcPr>
            <w:tcW w:w="406"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06"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07"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70" w:type="dxa"/>
            <w:tcBorders>
              <w:top w:val="single" w:sz="4" w:space="0" w:color="000000"/>
              <w:left w:val="single" w:sz="4" w:space="0" w:color="000000"/>
              <w:bottom w:val="single" w:sz="4" w:space="0" w:color="000000"/>
              <w:right w:val="single" w:sz="8" w:space="0" w:color="000000"/>
            </w:tcBorders>
            <w:vAlign w:val="center"/>
          </w:tcPr>
          <w:p w:rsidR="006836A7" w:rsidRPr="00375400" w:rsidRDefault="006836A7" w:rsidP="006836A7">
            <w:pPr>
              <w:snapToGrid w:val="0"/>
              <w:spacing w:after="0"/>
              <w:ind w:right="-57"/>
              <w:jc w:val="center"/>
              <w:rPr>
                <w:bCs/>
                <w:spacing w:val="-6"/>
                <w:sz w:val="16"/>
                <w:szCs w:val="16"/>
              </w:rPr>
            </w:pPr>
            <w:r w:rsidRPr="00375400">
              <w:rPr>
                <w:bCs/>
                <w:spacing w:val="-6"/>
                <w:sz w:val="16"/>
                <w:szCs w:val="16"/>
              </w:rPr>
              <w:t>таксоф.</w:t>
            </w:r>
          </w:p>
        </w:tc>
      </w:tr>
      <w:tr w:rsidR="006836A7" w:rsidRPr="00375400" w:rsidTr="009A3445">
        <w:trPr>
          <w:cantSplit/>
          <w:trHeight w:val="227"/>
          <w:jc w:val="center"/>
        </w:trPr>
        <w:tc>
          <w:tcPr>
            <w:tcW w:w="1695"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rPr>
                <w:sz w:val="16"/>
                <w:szCs w:val="16"/>
              </w:rPr>
            </w:pPr>
            <w:r w:rsidRPr="00375400">
              <w:rPr>
                <w:sz w:val="16"/>
                <w:szCs w:val="16"/>
              </w:rPr>
              <w:t>д. Санники</w:t>
            </w:r>
          </w:p>
        </w:tc>
        <w:tc>
          <w:tcPr>
            <w:tcW w:w="641"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Cs/>
                <w:iCs/>
                <w:sz w:val="16"/>
                <w:szCs w:val="16"/>
              </w:rPr>
            </w:pPr>
            <w:r>
              <w:rPr>
                <w:bCs/>
                <w:iCs/>
                <w:sz w:val="16"/>
                <w:szCs w:val="16"/>
              </w:rPr>
              <w:t>12</w:t>
            </w:r>
          </w:p>
        </w:tc>
        <w:tc>
          <w:tcPr>
            <w:tcW w:w="1042"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ТП</w:t>
            </w:r>
          </w:p>
        </w:tc>
        <w:tc>
          <w:tcPr>
            <w:tcW w:w="406"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06"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07"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70" w:type="dxa"/>
            <w:tcBorders>
              <w:top w:val="single" w:sz="4" w:space="0" w:color="000000"/>
              <w:left w:val="single" w:sz="4" w:space="0" w:color="000000"/>
              <w:bottom w:val="single" w:sz="4" w:space="0" w:color="000000"/>
              <w:right w:val="single" w:sz="8" w:space="0" w:color="000000"/>
            </w:tcBorders>
            <w:vAlign w:val="center"/>
          </w:tcPr>
          <w:p w:rsidR="006836A7" w:rsidRPr="00375400" w:rsidRDefault="006836A7" w:rsidP="006836A7">
            <w:pPr>
              <w:snapToGrid w:val="0"/>
              <w:spacing w:after="0"/>
              <w:ind w:right="-57"/>
              <w:jc w:val="center"/>
              <w:rPr>
                <w:bCs/>
                <w:spacing w:val="-6"/>
                <w:sz w:val="16"/>
                <w:szCs w:val="16"/>
              </w:rPr>
            </w:pPr>
            <w:r w:rsidRPr="00375400">
              <w:rPr>
                <w:bCs/>
                <w:spacing w:val="-6"/>
                <w:sz w:val="16"/>
                <w:szCs w:val="16"/>
              </w:rPr>
              <w:t>таксоф.</w:t>
            </w:r>
          </w:p>
        </w:tc>
      </w:tr>
      <w:tr w:rsidR="006836A7" w:rsidRPr="00375400" w:rsidTr="009A3445">
        <w:trPr>
          <w:cantSplit/>
          <w:trHeight w:val="227"/>
          <w:jc w:val="center"/>
        </w:trPr>
        <w:tc>
          <w:tcPr>
            <w:tcW w:w="1695"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rPr>
                <w:sz w:val="16"/>
                <w:szCs w:val="16"/>
              </w:rPr>
            </w:pPr>
            <w:r w:rsidRPr="00375400">
              <w:rPr>
                <w:sz w:val="16"/>
                <w:szCs w:val="16"/>
              </w:rPr>
              <w:lastRenderedPageBreak/>
              <w:t>д. Сокатово</w:t>
            </w:r>
          </w:p>
        </w:tc>
        <w:tc>
          <w:tcPr>
            <w:tcW w:w="641"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Cs/>
                <w:iCs/>
                <w:sz w:val="16"/>
                <w:szCs w:val="16"/>
              </w:rPr>
            </w:pPr>
            <w:r>
              <w:rPr>
                <w:bCs/>
                <w:iCs/>
                <w:sz w:val="16"/>
                <w:szCs w:val="16"/>
              </w:rPr>
              <w:t>25</w:t>
            </w:r>
            <w:r w:rsidRPr="00375400">
              <w:rPr>
                <w:bCs/>
                <w:iCs/>
                <w:sz w:val="16"/>
                <w:szCs w:val="16"/>
              </w:rPr>
              <w:t>4</w:t>
            </w:r>
          </w:p>
        </w:tc>
        <w:tc>
          <w:tcPr>
            <w:tcW w:w="1042"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2ТП, ПС</w:t>
            </w:r>
          </w:p>
        </w:tc>
        <w:tc>
          <w:tcPr>
            <w:tcW w:w="406"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кот. на заводе</w:t>
            </w:r>
          </w:p>
        </w:tc>
        <w:tc>
          <w:tcPr>
            <w:tcW w:w="444" w:type="dxa"/>
            <w:tcBorders>
              <w:top w:val="single" w:sz="4" w:space="0" w:color="000000"/>
              <w:left w:val="single" w:sz="8" w:space="0" w:color="000000"/>
              <w:bottom w:val="single" w:sz="8" w:space="0" w:color="000000"/>
            </w:tcBorders>
            <w:vAlign w:val="center"/>
          </w:tcPr>
          <w:p w:rsidR="006836A7" w:rsidRPr="00375400" w:rsidRDefault="00C1471C" w:rsidP="006836A7">
            <w:pPr>
              <w:snapToGrid w:val="0"/>
              <w:spacing w:after="0"/>
              <w:jc w:val="center"/>
              <w:rPr>
                <w:bCs/>
                <w:sz w:val="16"/>
                <w:szCs w:val="16"/>
              </w:rPr>
            </w:pPr>
            <w:r>
              <w:rPr>
                <w:bCs/>
                <w:sz w:val="16"/>
                <w:szCs w:val="16"/>
              </w:rPr>
              <w:t>+</w:t>
            </w:r>
          </w:p>
        </w:tc>
        <w:tc>
          <w:tcPr>
            <w:tcW w:w="536" w:type="dxa"/>
            <w:tcBorders>
              <w:top w:val="single" w:sz="4" w:space="0" w:color="000000"/>
              <w:left w:val="single" w:sz="4" w:space="0" w:color="000000"/>
              <w:bottom w:val="single" w:sz="8" w:space="0" w:color="000000"/>
            </w:tcBorders>
            <w:vAlign w:val="center"/>
          </w:tcPr>
          <w:p w:rsidR="006836A7" w:rsidRPr="00375400" w:rsidRDefault="002F717E" w:rsidP="006836A7">
            <w:pPr>
              <w:snapToGrid w:val="0"/>
              <w:spacing w:after="0"/>
              <w:jc w:val="center"/>
              <w:rPr>
                <w:bCs/>
                <w:sz w:val="16"/>
                <w:szCs w:val="16"/>
              </w:rPr>
            </w:pPr>
            <w:r>
              <w:rPr>
                <w:bCs/>
                <w:sz w:val="16"/>
                <w:szCs w:val="16"/>
              </w:rPr>
              <w:t>ПГБ</w:t>
            </w:r>
          </w:p>
        </w:tc>
        <w:tc>
          <w:tcPr>
            <w:tcW w:w="444"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скв., 2скв. на з-де</w:t>
            </w:r>
          </w:p>
        </w:tc>
        <w:tc>
          <w:tcPr>
            <w:tcW w:w="406"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КНС</w:t>
            </w:r>
          </w:p>
        </w:tc>
        <w:tc>
          <w:tcPr>
            <w:tcW w:w="407"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70" w:type="dxa"/>
            <w:tcBorders>
              <w:top w:val="single" w:sz="4" w:space="0" w:color="000000"/>
              <w:left w:val="single" w:sz="4" w:space="0" w:color="000000"/>
              <w:bottom w:val="single" w:sz="4" w:space="0" w:color="000000"/>
              <w:right w:val="single" w:sz="8" w:space="0" w:color="000000"/>
            </w:tcBorders>
            <w:vAlign w:val="center"/>
          </w:tcPr>
          <w:p w:rsidR="006836A7" w:rsidRPr="00375400" w:rsidRDefault="006836A7" w:rsidP="006836A7">
            <w:pPr>
              <w:snapToGrid w:val="0"/>
              <w:spacing w:after="0"/>
              <w:ind w:right="-57"/>
              <w:jc w:val="center"/>
              <w:rPr>
                <w:bCs/>
                <w:spacing w:val="-6"/>
                <w:sz w:val="16"/>
                <w:szCs w:val="16"/>
              </w:rPr>
            </w:pPr>
            <w:r w:rsidRPr="00375400">
              <w:rPr>
                <w:bCs/>
                <w:spacing w:val="-6"/>
                <w:sz w:val="16"/>
                <w:szCs w:val="16"/>
              </w:rPr>
              <w:t>таксоф.</w:t>
            </w:r>
          </w:p>
        </w:tc>
      </w:tr>
      <w:tr w:rsidR="006836A7" w:rsidRPr="00375400" w:rsidTr="009A3445">
        <w:trPr>
          <w:cantSplit/>
          <w:trHeight w:val="227"/>
          <w:jc w:val="center"/>
        </w:trPr>
        <w:tc>
          <w:tcPr>
            <w:tcW w:w="1695"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rPr>
                <w:sz w:val="16"/>
                <w:szCs w:val="16"/>
              </w:rPr>
            </w:pPr>
            <w:r w:rsidRPr="00375400">
              <w:rPr>
                <w:sz w:val="16"/>
                <w:szCs w:val="16"/>
              </w:rPr>
              <w:t>д. Харитоново</w:t>
            </w:r>
          </w:p>
        </w:tc>
        <w:tc>
          <w:tcPr>
            <w:tcW w:w="641"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Cs/>
                <w:iCs/>
                <w:sz w:val="16"/>
                <w:szCs w:val="16"/>
              </w:rPr>
            </w:pPr>
            <w:r>
              <w:rPr>
                <w:bCs/>
                <w:iCs/>
                <w:sz w:val="16"/>
                <w:szCs w:val="16"/>
              </w:rPr>
              <w:t>12</w:t>
            </w:r>
          </w:p>
        </w:tc>
        <w:tc>
          <w:tcPr>
            <w:tcW w:w="1042"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ТП</w:t>
            </w:r>
          </w:p>
        </w:tc>
        <w:tc>
          <w:tcPr>
            <w:tcW w:w="406"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06"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07"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70" w:type="dxa"/>
            <w:tcBorders>
              <w:top w:val="single" w:sz="4" w:space="0" w:color="000000"/>
              <w:left w:val="single" w:sz="4" w:space="0" w:color="000000"/>
              <w:bottom w:val="single" w:sz="4" w:space="0" w:color="000000"/>
              <w:right w:val="single" w:sz="8" w:space="0" w:color="000000"/>
            </w:tcBorders>
            <w:vAlign w:val="center"/>
          </w:tcPr>
          <w:p w:rsidR="006836A7" w:rsidRPr="00375400" w:rsidRDefault="006836A7" w:rsidP="006836A7">
            <w:pPr>
              <w:snapToGrid w:val="0"/>
              <w:spacing w:after="0"/>
              <w:ind w:right="-57"/>
              <w:jc w:val="center"/>
              <w:rPr>
                <w:bCs/>
                <w:spacing w:val="-6"/>
                <w:sz w:val="16"/>
                <w:szCs w:val="16"/>
              </w:rPr>
            </w:pPr>
            <w:r w:rsidRPr="00375400">
              <w:rPr>
                <w:bCs/>
                <w:spacing w:val="-6"/>
                <w:sz w:val="16"/>
                <w:szCs w:val="16"/>
              </w:rPr>
              <w:t>таксоф.</w:t>
            </w:r>
          </w:p>
        </w:tc>
      </w:tr>
      <w:tr w:rsidR="006836A7" w:rsidRPr="00375400" w:rsidTr="009A3445">
        <w:trPr>
          <w:cantSplit/>
          <w:trHeight w:val="227"/>
          <w:jc w:val="center"/>
        </w:trPr>
        <w:tc>
          <w:tcPr>
            <w:tcW w:w="1695"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rPr>
                <w:sz w:val="16"/>
                <w:szCs w:val="16"/>
              </w:rPr>
            </w:pPr>
            <w:r w:rsidRPr="00375400">
              <w:rPr>
                <w:sz w:val="16"/>
                <w:szCs w:val="16"/>
              </w:rPr>
              <w:t>д. Хмельники</w:t>
            </w:r>
          </w:p>
        </w:tc>
        <w:tc>
          <w:tcPr>
            <w:tcW w:w="641"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Cs/>
                <w:iCs/>
                <w:sz w:val="16"/>
                <w:szCs w:val="16"/>
              </w:rPr>
            </w:pPr>
            <w:r>
              <w:rPr>
                <w:bCs/>
                <w:iCs/>
                <w:sz w:val="16"/>
                <w:szCs w:val="16"/>
              </w:rPr>
              <w:t>6</w:t>
            </w:r>
          </w:p>
        </w:tc>
        <w:tc>
          <w:tcPr>
            <w:tcW w:w="1042"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ТП</w:t>
            </w:r>
          </w:p>
        </w:tc>
        <w:tc>
          <w:tcPr>
            <w:tcW w:w="406"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06"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07"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70" w:type="dxa"/>
            <w:tcBorders>
              <w:top w:val="single" w:sz="4" w:space="0" w:color="000000"/>
              <w:left w:val="single" w:sz="4" w:space="0" w:color="000000"/>
              <w:bottom w:val="single" w:sz="4" w:space="0" w:color="000000"/>
              <w:right w:val="single" w:sz="8" w:space="0" w:color="000000"/>
            </w:tcBorders>
            <w:vAlign w:val="center"/>
          </w:tcPr>
          <w:p w:rsidR="006836A7" w:rsidRPr="00375400" w:rsidRDefault="006836A7" w:rsidP="006836A7">
            <w:pPr>
              <w:snapToGrid w:val="0"/>
              <w:spacing w:after="0"/>
              <w:ind w:right="-57"/>
              <w:jc w:val="center"/>
              <w:rPr>
                <w:bCs/>
                <w:spacing w:val="-6"/>
                <w:sz w:val="16"/>
                <w:szCs w:val="16"/>
              </w:rPr>
            </w:pPr>
            <w:r w:rsidRPr="00375400">
              <w:rPr>
                <w:bCs/>
                <w:spacing w:val="-6"/>
                <w:sz w:val="16"/>
                <w:szCs w:val="16"/>
              </w:rPr>
              <w:t>таксоф.</w:t>
            </w:r>
          </w:p>
        </w:tc>
      </w:tr>
      <w:tr w:rsidR="006836A7" w:rsidRPr="00375400" w:rsidTr="009A3445">
        <w:trPr>
          <w:cantSplit/>
          <w:trHeight w:val="227"/>
          <w:jc w:val="center"/>
        </w:trPr>
        <w:tc>
          <w:tcPr>
            <w:tcW w:w="1695"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rPr>
                <w:sz w:val="16"/>
                <w:szCs w:val="16"/>
              </w:rPr>
            </w:pPr>
            <w:r w:rsidRPr="00375400">
              <w:rPr>
                <w:sz w:val="16"/>
                <w:szCs w:val="16"/>
              </w:rPr>
              <w:t>д. Шумилово</w:t>
            </w:r>
          </w:p>
        </w:tc>
        <w:tc>
          <w:tcPr>
            <w:tcW w:w="641"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Cs/>
                <w:iCs/>
                <w:sz w:val="16"/>
                <w:szCs w:val="16"/>
              </w:rPr>
            </w:pPr>
            <w:r>
              <w:rPr>
                <w:bCs/>
                <w:iCs/>
                <w:sz w:val="16"/>
                <w:szCs w:val="16"/>
              </w:rPr>
              <w:t>36</w:t>
            </w:r>
          </w:p>
        </w:tc>
        <w:tc>
          <w:tcPr>
            <w:tcW w:w="1042"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2ТП</w:t>
            </w:r>
          </w:p>
        </w:tc>
        <w:tc>
          <w:tcPr>
            <w:tcW w:w="406"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06" w:type="dxa"/>
            <w:tcBorders>
              <w:top w:val="single" w:sz="4" w:space="0" w:color="000000"/>
              <w:left w:val="single" w:sz="8"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8"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407" w:type="dxa"/>
            <w:tcBorders>
              <w:top w:val="single" w:sz="4" w:space="0" w:color="000000"/>
              <w:left w:val="single" w:sz="8" w:space="0" w:color="000000"/>
              <w:bottom w:val="single" w:sz="4" w:space="0" w:color="000000"/>
            </w:tcBorders>
            <w:vAlign w:val="center"/>
          </w:tcPr>
          <w:p w:rsidR="006836A7" w:rsidRPr="00375400" w:rsidRDefault="006836A7" w:rsidP="006836A7">
            <w:pPr>
              <w:snapToGrid w:val="0"/>
              <w:spacing w:after="0"/>
              <w:jc w:val="center"/>
              <w:rPr>
                <w:bCs/>
                <w:sz w:val="16"/>
                <w:szCs w:val="16"/>
              </w:rPr>
            </w:pPr>
            <w:r w:rsidRPr="00375400">
              <w:rPr>
                <w:bCs/>
                <w:sz w:val="16"/>
                <w:szCs w:val="16"/>
              </w:rPr>
              <w:t>+</w:t>
            </w:r>
          </w:p>
        </w:tc>
        <w:tc>
          <w:tcPr>
            <w:tcW w:w="670" w:type="dxa"/>
            <w:tcBorders>
              <w:top w:val="single" w:sz="4" w:space="0" w:color="000000"/>
              <w:left w:val="single" w:sz="4" w:space="0" w:color="000000"/>
              <w:bottom w:val="single" w:sz="4" w:space="0" w:color="000000"/>
              <w:right w:val="single" w:sz="8" w:space="0" w:color="000000"/>
            </w:tcBorders>
            <w:vAlign w:val="center"/>
          </w:tcPr>
          <w:p w:rsidR="006836A7" w:rsidRPr="00375400" w:rsidRDefault="006836A7" w:rsidP="006836A7">
            <w:pPr>
              <w:snapToGrid w:val="0"/>
              <w:spacing w:after="0"/>
              <w:ind w:right="-57"/>
              <w:jc w:val="center"/>
              <w:rPr>
                <w:bCs/>
                <w:spacing w:val="-6"/>
                <w:sz w:val="16"/>
                <w:szCs w:val="16"/>
              </w:rPr>
            </w:pPr>
            <w:r w:rsidRPr="00375400">
              <w:rPr>
                <w:bCs/>
                <w:spacing w:val="-6"/>
                <w:sz w:val="16"/>
                <w:szCs w:val="16"/>
              </w:rPr>
              <w:t>таксоф.</w:t>
            </w:r>
          </w:p>
        </w:tc>
      </w:tr>
    </w:tbl>
    <w:p w:rsidR="006836A7" w:rsidRPr="00375400" w:rsidRDefault="006836A7" w:rsidP="006836A7"/>
    <w:p w:rsidR="006836A7" w:rsidRPr="00375400" w:rsidRDefault="006836A7" w:rsidP="00121EA8">
      <w:pPr>
        <w:numPr>
          <w:ilvl w:val="0"/>
          <w:numId w:val="54"/>
        </w:numPr>
        <w:spacing w:after="0" w:line="240" w:lineRule="auto"/>
        <w:jc w:val="both"/>
        <w:rPr>
          <w:sz w:val="18"/>
          <w:szCs w:val="18"/>
        </w:rPr>
      </w:pPr>
      <w:r w:rsidRPr="00375400">
        <w:rPr>
          <w:sz w:val="18"/>
          <w:szCs w:val="18"/>
        </w:rPr>
        <w:t>Знаками "+", "-" указано наличие (отсутствие) централизованных инженерных сетей и сооружений;</w:t>
      </w:r>
    </w:p>
    <w:p w:rsidR="006836A7" w:rsidRPr="00375400" w:rsidRDefault="006836A7" w:rsidP="00121EA8">
      <w:pPr>
        <w:numPr>
          <w:ilvl w:val="0"/>
          <w:numId w:val="54"/>
        </w:numPr>
        <w:spacing w:after="0" w:line="240" w:lineRule="auto"/>
        <w:jc w:val="both"/>
        <w:rPr>
          <w:sz w:val="18"/>
          <w:szCs w:val="18"/>
        </w:rPr>
      </w:pPr>
      <w:r w:rsidRPr="00375400">
        <w:rPr>
          <w:sz w:val="18"/>
          <w:szCs w:val="18"/>
        </w:rPr>
        <w:t>"ВСС" – вышка сотовой связи;</w:t>
      </w:r>
    </w:p>
    <w:p w:rsidR="002F717E" w:rsidRPr="002F717E" w:rsidRDefault="006836A7" w:rsidP="00121EA8">
      <w:pPr>
        <w:numPr>
          <w:ilvl w:val="0"/>
          <w:numId w:val="54"/>
        </w:numPr>
        <w:spacing w:after="0" w:line="240" w:lineRule="auto"/>
        <w:jc w:val="both"/>
      </w:pPr>
      <w:r w:rsidRPr="00375400">
        <w:rPr>
          <w:sz w:val="18"/>
          <w:szCs w:val="18"/>
        </w:rPr>
        <w:t xml:space="preserve">"таксоф." – установлен таксофон  </w:t>
      </w:r>
      <w:r w:rsidRPr="00375400">
        <w:rPr>
          <w:sz w:val="18"/>
          <w:szCs w:val="18"/>
          <w:lang w:val="en-US"/>
        </w:rPr>
        <w:t>IMS</w:t>
      </w:r>
      <w:r w:rsidRPr="00375400">
        <w:rPr>
          <w:sz w:val="18"/>
          <w:szCs w:val="18"/>
        </w:rPr>
        <w:t xml:space="preserve"> 450, в соответствии с федеральной программой "Таксофонно-универсальная услуга",</w:t>
      </w:r>
      <w:r w:rsidR="002F717E">
        <w:rPr>
          <w:sz w:val="18"/>
          <w:szCs w:val="18"/>
        </w:rPr>
        <w:t xml:space="preserve"> реализованной в 2006 - 2008 гг;</w:t>
      </w:r>
    </w:p>
    <w:p w:rsidR="006836A7" w:rsidRPr="00375400" w:rsidRDefault="002F717E" w:rsidP="00121EA8">
      <w:pPr>
        <w:numPr>
          <w:ilvl w:val="0"/>
          <w:numId w:val="54"/>
        </w:numPr>
        <w:spacing w:after="0" w:line="240" w:lineRule="auto"/>
        <w:jc w:val="both"/>
      </w:pPr>
      <w:r>
        <w:rPr>
          <w:sz w:val="18"/>
          <w:szCs w:val="18"/>
        </w:rPr>
        <w:t>ПГБ – пункт газораспределительный блочный</w:t>
      </w:r>
    </w:p>
    <w:p w:rsidR="004267F3" w:rsidRPr="00B54159" w:rsidRDefault="004267F3" w:rsidP="00B54159">
      <w:pPr>
        <w:suppressAutoHyphens/>
        <w:spacing w:after="0" w:line="360" w:lineRule="auto"/>
        <w:ind w:firstLine="851"/>
        <w:jc w:val="both"/>
      </w:pPr>
    </w:p>
    <w:p w:rsidR="00B908F8" w:rsidRPr="006836A7" w:rsidRDefault="008F3DE4" w:rsidP="00121EA8">
      <w:pPr>
        <w:pStyle w:val="20"/>
        <w:keepLines/>
        <w:numPr>
          <w:ilvl w:val="1"/>
          <w:numId w:val="9"/>
        </w:numPr>
        <w:suppressAutoHyphens/>
        <w:spacing w:before="480" w:after="360" w:line="276" w:lineRule="auto"/>
        <w:ind w:left="0" w:firstLine="0"/>
        <w:jc w:val="center"/>
        <w:rPr>
          <w:rFonts w:ascii="Times New Roman" w:hAnsi="Times New Roman"/>
          <w:i w:val="0"/>
          <w:kern w:val="32"/>
        </w:rPr>
      </w:pPr>
      <w:bookmarkStart w:id="150" w:name="_Toc342472329"/>
      <w:bookmarkStart w:id="151" w:name="_Toc491037225"/>
      <w:bookmarkEnd w:id="123"/>
      <w:bookmarkEnd w:id="124"/>
      <w:bookmarkEnd w:id="125"/>
      <w:r w:rsidRPr="006836A7">
        <w:rPr>
          <w:rFonts w:ascii="Times New Roman" w:hAnsi="Times New Roman"/>
          <w:i w:val="0"/>
          <w:kern w:val="32"/>
        </w:rPr>
        <w:t>Инженерная подготовка территории</w:t>
      </w:r>
      <w:bookmarkEnd w:id="150"/>
      <w:bookmarkEnd w:id="151"/>
    </w:p>
    <w:p w:rsidR="00A47CDB" w:rsidRPr="00D6107B" w:rsidRDefault="00A47CDB" w:rsidP="006836A7">
      <w:pPr>
        <w:keepLines/>
        <w:spacing w:after="0"/>
        <w:ind w:firstLine="851"/>
        <w:jc w:val="both"/>
      </w:pPr>
      <w:bookmarkStart w:id="152" w:name="_Toc247965283"/>
      <w:bookmarkStart w:id="153" w:name="_Toc268263651"/>
      <w:bookmarkStart w:id="154" w:name="_Toc342472330"/>
      <w:r w:rsidRPr="00D6107B">
        <w:t xml:space="preserve">Основные решения по инженерной подготовке территории </w:t>
      </w:r>
      <w:r w:rsidR="000B7D14">
        <w:t xml:space="preserve">должны быть разработаны </w:t>
      </w:r>
      <w:r w:rsidRPr="00D6107B">
        <w:t xml:space="preserve">в соответствии с проектными предложениями генерального плана муниципального образования </w:t>
      </w:r>
      <w:r w:rsidR="008631CC" w:rsidRPr="00D6107B">
        <w:t>«</w:t>
      </w:r>
      <w:r w:rsidR="006836A7">
        <w:t>Морозовское</w:t>
      </w:r>
      <w:r w:rsidR="00AD6DFD">
        <w:t xml:space="preserve"> сельское поселение</w:t>
      </w:r>
      <w:r w:rsidR="008631CC" w:rsidRPr="00D6107B">
        <w:t>»</w:t>
      </w:r>
      <w:r w:rsidRPr="00D6107B">
        <w:t>.</w:t>
      </w:r>
    </w:p>
    <w:p w:rsidR="00A47CDB" w:rsidRPr="00D6107B" w:rsidRDefault="00A47CDB" w:rsidP="006836A7">
      <w:pPr>
        <w:keepLines/>
        <w:spacing w:after="0"/>
        <w:ind w:firstLine="851"/>
        <w:jc w:val="both"/>
      </w:pPr>
      <w:r w:rsidRPr="00D6107B">
        <w:t xml:space="preserve">Мероприятия по инженерной подготовке территории одновременно являются и мероприятиями по благоустройству территории, поэтому обе группы мероприятий целесообразно проводить одновременно. </w:t>
      </w:r>
    </w:p>
    <w:p w:rsidR="00A47CDB" w:rsidRPr="00D6107B" w:rsidRDefault="00A47CDB" w:rsidP="006836A7">
      <w:pPr>
        <w:keepLines/>
        <w:spacing w:after="0"/>
        <w:ind w:firstLine="851"/>
        <w:jc w:val="both"/>
      </w:pPr>
      <w:r w:rsidRPr="00D6107B">
        <w:t xml:space="preserve">В соответствии с архитектурно-планировочным решением и инженерно-геологическими условиями, </w:t>
      </w:r>
      <w:r w:rsidR="000B7D14" w:rsidRPr="00251B34">
        <w:rPr>
          <w:b/>
        </w:rPr>
        <w:t>Г</w:t>
      </w:r>
      <w:r w:rsidRPr="00251B34">
        <w:rPr>
          <w:b/>
        </w:rPr>
        <w:t>енеральным планом</w:t>
      </w:r>
      <w:r w:rsidR="00251B34" w:rsidRPr="00251B34">
        <w:rPr>
          <w:b/>
        </w:rPr>
        <w:t xml:space="preserve"> </w:t>
      </w:r>
      <w:r w:rsidRPr="00251B34">
        <w:rPr>
          <w:b/>
        </w:rPr>
        <w:t>предусматривается</w:t>
      </w:r>
      <w:r w:rsidRPr="00D6107B">
        <w:t xml:space="preserve"> на расчетный </w:t>
      </w:r>
      <w:r w:rsidR="000B7D14">
        <w:t>срок п</w:t>
      </w:r>
      <w:r w:rsidRPr="00D6107B">
        <w:t>роведение мероприятий защиты от подтопления поверхностными и грунтовыми водами (умеренная и слабая степень) на территории населенн</w:t>
      </w:r>
      <w:r w:rsidR="00D6107B" w:rsidRPr="00D6107B">
        <w:t>ого</w:t>
      </w:r>
      <w:r w:rsidRPr="00D6107B">
        <w:t xml:space="preserve"> пункт</w:t>
      </w:r>
      <w:r w:rsidR="00D6107B" w:rsidRPr="00D6107B">
        <w:t>а сельского поселения</w:t>
      </w:r>
      <w:r w:rsidRPr="00D6107B">
        <w:t xml:space="preserve">. </w:t>
      </w:r>
    </w:p>
    <w:p w:rsidR="00A47CDB" w:rsidRDefault="00A47CDB" w:rsidP="006836A7">
      <w:pPr>
        <w:keepLines/>
        <w:tabs>
          <w:tab w:val="center" w:pos="4677"/>
        </w:tabs>
        <w:suppressAutoHyphens/>
        <w:spacing w:after="0"/>
        <w:ind w:firstLine="851"/>
        <w:jc w:val="both"/>
        <w:rPr>
          <w:rFonts w:eastAsia="Times New Roman"/>
          <w:bCs/>
          <w:kern w:val="0"/>
          <w:lang w:eastAsia="ru-RU"/>
        </w:rPr>
      </w:pPr>
      <w:r w:rsidRPr="00D6107B">
        <w:rPr>
          <w:rFonts w:eastAsia="Times New Roman"/>
          <w:bCs/>
          <w:kern w:val="0"/>
          <w:lang w:eastAsia="ru-RU"/>
        </w:rPr>
        <w:t>Комплекс мероприятий</w:t>
      </w:r>
      <w:r w:rsidR="000B7D14">
        <w:rPr>
          <w:rFonts w:eastAsia="Times New Roman"/>
          <w:bCs/>
          <w:kern w:val="0"/>
          <w:lang w:eastAsia="ru-RU"/>
        </w:rPr>
        <w:t xml:space="preserve"> по инженерной подготовке территории должен быть </w:t>
      </w:r>
      <w:r w:rsidRPr="00D6107B">
        <w:rPr>
          <w:rFonts w:eastAsia="Times New Roman"/>
          <w:bCs/>
          <w:kern w:val="0"/>
          <w:lang w:eastAsia="ru-RU"/>
        </w:rPr>
        <w:t>направлен на охрану и восстановление природной среды</w:t>
      </w:r>
      <w:r w:rsidR="00AD6DFD">
        <w:rPr>
          <w:rFonts w:eastAsia="Times New Roman"/>
          <w:bCs/>
          <w:kern w:val="0"/>
          <w:lang w:eastAsia="ru-RU"/>
        </w:rPr>
        <w:t>.</w:t>
      </w:r>
    </w:p>
    <w:p w:rsidR="000F7A1B" w:rsidRPr="00D6107B" w:rsidRDefault="000F7A1B" w:rsidP="00F44645">
      <w:pPr>
        <w:keepLines/>
        <w:tabs>
          <w:tab w:val="center" w:pos="4677"/>
        </w:tabs>
        <w:suppressAutoHyphens/>
        <w:spacing w:after="0" w:line="360" w:lineRule="auto"/>
        <w:ind w:firstLine="851"/>
        <w:jc w:val="both"/>
        <w:rPr>
          <w:rFonts w:eastAsia="Times New Roman"/>
          <w:bCs/>
          <w:kern w:val="0"/>
          <w:lang w:eastAsia="ru-RU"/>
        </w:rPr>
      </w:pPr>
    </w:p>
    <w:p w:rsidR="00B908F8" w:rsidRPr="006836A7" w:rsidRDefault="000E024B" w:rsidP="00121EA8">
      <w:pPr>
        <w:pStyle w:val="20"/>
        <w:keepLines/>
        <w:numPr>
          <w:ilvl w:val="1"/>
          <w:numId w:val="10"/>
        </w:numPr>
        <w:suppressAutoHyphens/>
        <w:spacing w:before="480" w:after="360" w:line="276" w:lineRule="auto"/>
        <w:ind w:left="0" w:firstLine="0"/>
        <w:jc w:val="center"/>
        <w:rPr>
          <w:rFonts w:ascii="Times New Roman" w:hAnsi="Times New Roman"/>
          <w:i w:val="0"/>
        </w:rPr>
      </w:pPr>
      <w:bookmarkStart w:id="155" w:name="_Toc491037226"/>
      <w:r w:rsidRPr="006836A7">
        <w:rPr>
          <w:rFonts w:ascii="Times New Roman" w:hAnsi="Times New Roman"/>
          <w:i w:val="0"/>
        </w:rPr>
        <w:t xml:space="preserve">Зеленый фонд </w:t>
      </w:r>
      <w:bookmarkEnd w:id="152"/>
      <w:r w:rsidRPr="006836A7">
        <w:rPr>
          <w:rFonts w:ascii="Times New Roman" w:hAnsi="Times New Roman"/>
          <w:i w:val="0"/>
        </w:rPr>
        <w:t>муниципального образования</w:t>
      </w:r>
      <w:bookmarkEnd w:id="153"/>
      <w:bookmarkEnd w:id="154"/>
      <w:bookmarkEnd w:id="155"/>
    </w:p>
    <w:p w:rsidR="00E775D7" w:rsidRPr="001863F7" w:rsidRDefault="00E775D7" w:rsidP="006836A7">
      <w:pPr>
        <w:pStyle w:val="ConsPlusNormal"/>
        <w:widowControl/>
        <w:suppressAutoHyphens/>
        <w:spacing w:line="276" w:lineRule="auto"/>
        <w:ind w:firstLine="851"/>
        <w:jc w:val="both"/>
        <w:rPr>
          <w:rFonts w:ascii="Times New Roman" w:hAnsi="Times New Roman" w:cs="Times New Roman"/>
          <w:sz w:val="24"/>
          <w:szCs w:val="24"/>
        </w:rPr>
      </w:pPr>
      <w:bookmarkStart w:id="156" w:name="_Toc315701205"/>
      <w:bookmarkStart w:id="157" w:name="_Toc315701206"/>
      <w:bookmarkStart w:id="158" w:name="_Toc315701207"/>
      <w:bookmarkStart w:id="159" w:name="_Toc315701208"/>
      <w:bookmarkStart w:id="160" w:name="_Toc315701209"/>
      <w:bookmarkStart w:id="161" w:name="_Toc315701210"/>
      <w:bookmarkStart w:id="162" w:name="_Toc315701211"/>
      <w:bookmarkStart w:id="163" w:name="_Toc268263652"/>
      <w:bookmarkStart w:id="164" w:name="_Toc342472331"/>
      <w:bookmarkEnd w:id="156"/>
      <w:bookmarkEnd w:id="157"/>
      <w:bookmarkEnd w:id="158"/>
      <w:bookmarkEnd w:id="159"/>
      <w:bookmarkEnd w:id="160"/>
      <w:bookmarkEnd w:id="161"/>
      <w:bookmarkEnd w:id="162"/>
      <w:r w:rsidRPr="001863F7">
        <w:rPr>
          <w:rFonts w:ascii="Times New Roman" w:hAnsi="Times New Roman" w:cs="Times New Roman"/>
          <w:sz w:val="24"/>
          <w:szCs w:val="24"/>
        </w:rPr>
        <w:t xml:space="preserve">Леса </w:t>
      </w:r>
      <w:r w:rsidR="005A7B1F">
        <w:rPr>
          <w:rFonts w:ascii="Times New Roman" w:hAnsi="Times New Roman" w:cs="Times New Roman"/>
          <w:sz w:val="24"/>
          <w:szCs w:val="24"/>
        </w:rPr>
        <w:t>Морозовского</w:t>
      </w:r>
      <w:r w:rsidRPr="001863F7">
        <w:rPr>
          <w:rFonts w:ascii="Times New Roman" w:hAnsi="Times New Roman" w:cs="Times New Roman"/>
          <w:sz w:val="24"/>
          <w:szCs w:val="24"/>
        </w:rPr>
        <w:t xml:space="preserve"> сельского поселения относятся к лесорастительной зоне хвойно-широколиственных лесов, к лесному району хвойно-широколиственных лесов европейской части РФ.</w:t>
      </w:r>
    </w:p>
    <w:p w:rsidR="00E775D7" w:rsidRPr="001863F7" w:rsidRDefault="00E775D7" w:rsidP="006836A7">
      <w:pPr>
        <w:pStyle w:val="afe"/>
        <w:suppressAutoHyphens/>
        <w:spacing w:after="0"/>
        <w:ind w:left="0" w:firstLine="851"/>
        <w:jc w:val="both"/>
      </w:pPr>
      <w:r w:rsidRPr="001863F7">
        <w:t>Основными лесообразующими породами являются: сосна, ель, береза и осина. Изредка встречается липа и ольха. В подлеске произрастают кустарники: крушина ломкая, лещина, бересклет, жимолость, можжевельник, ивы. Леса довольно разнообразны по структуре и участию пород в составе лесной формации.</w:t>
      </w:r>
    </w:p>
    <w:p w:rsidR="00E775D7" w:rsidRPr="00327181" w:rsidRDefault="00E775D7" w:rsidP="006836A7">
      <w:pPr>
        <w:pStyle w:val="ConsPlusNormal"/>
        <w:widowControl/>
        <w:suppressAutoHyphens/>
        <w:spacing w:line="276" w:lineRule="auto"/>
        <w:ind w:firstLine="851"/>
        <w:jc w:val="both"/>
        <w:rPr>
          <w:rFonts w:ascii="Times New Roman" w:hAnsi="Times New Roman" w:cs="Times New Roman"/>
          <w:sz w:val="24"/>
          <w:szCs w:val="24"/>
        </w:rPr>
      </w:pPr>
      <w:r w:rsidRPr="001863F7">
        <w:rPr>
          <w:rFonts w:ascii="Times New Roman" w:hAnsi="Times New Roman" w:cs="Times New Roman"/>
          <w:sz w:val="24"/>
          <w:szCs w:val="24"/>
        </w:rPr>
        <w:lastRenderedPageBreak/>
        <w:t>Лес</w:t>
      </w:r>
      <w:r w:rsidR="002F717E">
        <w:rPr>
          <w:rFonts w:ascii="Times New Roman" w:hAnsi="Times New Roman" w:cs="Times New Roman"/>
          <w:sz w:val="24"/>
          <w:szCs w:val="24"/>
        </w:rPr>
        <w:t xml:space="preserve">ной фонд представлен в основном кустарником, </w:t>
      </w:r>
      <w:r w:rsidRPr="001863F7">
        <w:rPr>
          <w:rFonts w:ascii="Times New Roman" w:hAnsi="Times New Roman" w:cs="Times New Roman"/>
          <w:sz w:val="24"/>
          <w:szCs w:val="24"/>
        </w:rPr>
        <w:t xml:space="preserve">молодняками и средневозрастными насаждениями. </w:t>
      </w:r>
    </w:p>
    <w:p w:rsidR="00E775D7" w:rsidRPr="001863F7" w:rsidRDefault="00E775D7" w:rsidP="006836A7">
      <w:pPr>
        <w:suppressAutoHyphens/>
        <w:spacing w:after="0"/>
        <w:ind w:firstLine="851"/>
        <w:jc w:val="both"/>
      </w:pPr>
      <w:r w:rsidRPr="001863F7">
        <w:t>Леса служат прекрасным местом обитания и кормовой базой охотничьих животных и птиц.</w:t>
      </w:r>
    </w:p>
    <w:p w:rsidR="00E775D7" w:rsidRPr="001863F7" w:rsidRDefault="00E775D7" w:rsidP="006836A7">
      <w:pPr>
        <w:suppressAutoHyphens/>
        <w:spacing w:after="0"/>
        <w:ind w:firstLine="851"/>
        <w:jc w:val="both"/>
      </w:pPr>
      <w:r w:rsidRPr="001863F7">
        <w:t>Леса богаты пищевыми ресурсами - ягодами, грибами и лекарственным сырьем. Однако эти ресурсы должным образом не учитываются и не используются лесничеством. Сбор грибов и ягод производит только местное население. Заготовка пищевых лесных ресурсов и сбор лекарственных растений местным населением для собственных нужд осуществляется свободно и бесплатно.</w:t>
      </w:r>
    </w:p>
    <w:p w:rsidR="00A47CDB" w:rsidRPr="00406DA0" w:rsidRDefault="00E775D7" w:rsidP="006836A7">
      <w:pPr>
        <w:suppressAutoHyphens/>
        <w:spacing w:after="0"/>
        <w:ind w:firstLine="851"/>
        <w:jc w:val="both"/>
        <w:rPr>
          <w:rFonts w:eastAsia="Times New Roman"/>
          <w:lang w:eastAsia="ru-RU"/>
        </w:rPr>
      </w:pPr>
      <w:r w:rsidRPr="001863F7">
        <w:t>Давая обобщенную оценку лесного потенциала поселения можно сделать вывод, что лес является важным фактором, обеспечивающим стабилизацию окружающей среды, оказывающим положительное влияние на состояние здоровья и работоспособность населения. Наконец, лес полностью обеспечивает потребность поселения в древесном сырье</w:t>
      </w:r>
      <w:r w:rsidR="003F6FB3">
        <w:t xml:space="preserve">. </w:t>
      </w:r>
      <w:r w:rsidR="00A47CDB" w:rsidRPr="00406DA0">
        <w:rPr>
          <w:rFonts w:eastAsia="Times New Roman"/>
          <w:lang w:eastAsia="ru-RU"/>
        </w:rPr>
        <w:t>Зеленые насаждения имеют большое значение, способствуя оздоровлению окружающей среды, улучшая микроклимат и снижая уровень шума.</w:t>
      </w:r>
    </w:p>
    <w:p w:rsidR="00A47CDB" w:rsidRPr="00406DA0" w:rsidRDefault="00A47CDB" w:rsidP="006836A7">
      <w:pPr>
        <w:keepLines/>
        <w:widowControl w:val="0"/>
        <w:suppressAutoHyphens/>
        <w:spacing w:after="0"/>
        <w:ind w:firstLine="851"/>
        <w:jc w:val="both"/>
        <w:rPr>
          <w:rFonts w:eastAsia="Times New Roman"/>
          <w:lang w:eastAsia="ru-RU"/>
        </w:rPr>
      </w:pPr>
      <w:r w:rsidRPr="00406DA0">
        <w:rPr>
          <w:rFonts w:eastAsia="Times New Roman"/>
          <w:lang w:eastAsia="ru-RU"/>
        </w:rPr>
        <w:t>Зеленый фонд является важным фактором архитектурно-планировочной и пространственной организации территории населенных пунктов, придавая ей своеобразие и выразительность.</w:t>
      </w:r>
    </w:p>
    <w:p w:rsidR="00A47CDB" w:rsidRPr="00A63835" w:rsidRDefault="00A47CDB" w:rsidP="006836A7">
      <w:pPr>
        <w:pStyle w:val="afa"/>
        <w:keepLines/>
        <w:suppressAutoHyphens/>
        <w:spacing w:line="276" w:lineRule="auto"/>
        <w:ind w:firstLine="851"/>
        <w:jc w:val="both"/>
        <w:rPr>
          <w:b w:val="0"/>
          <w:sz w:val="24"/>
        </w:rPr>
      </w:pPr>
      <w:r w:rsidRPr="00A63835">
        <w:rPr>
          <w:b w:val="0"/>
          <w:sz w:val="24"/>
        </w:rPr>
        <w:t>По функциональному назначению все объекты озеленения делятся на три группы:</w:t>
      </w:r>
    </w:p>
    <w:p w:rsidR="00A47CDB" w:rsidRPr="00406DA0" w:rsidRDefault="00A47CDB" w:rsidP="006836A7">
      <w:pPr>
        <w:keepLines/>
        <w:suppressAutoHyphens/>
        <w:spacing w:after="0"/>
        <w:ind w:firstLine="851"/>
        <w:jc w:val="both"/>
      </w:pPr>
      <w:r w:rsidRPr="00406DA0">
        <w:t xml:space="preserve">а) </w:t>
      </w:r>
      <w:r w:rsidRPr="00406DA0">
        <w:rPr>
          <w:b/>
        </w:rPr>
        <w:t>общего пользования</w:t>
      </w:r>
      <w:r w:rsidRPr="00406DA0">
        <w:t xml:space="preserve"> – парки, сады жилых районов, скверы в отступах застройки, при группе жилых домов;</w:t>
      </w:r>
    </w:p>
    <w:p w:rsidR="00A47CDB" w:rsidRPr="00406DA0" w:rsidRDefault="00A47CDB" w:rsidP="006836A7">
      <w:pPr>
        <w:keepLines/>
        <w:suppressAutoHyphens/>
        <w:spacing w:after="0"/>
        <w:ind w:firstLine="851"/>
        <w:jc w:val="both"/>
      </w:pPr>
      <w:r w:rsidRPr="00406DA0">
        <w:t xml:space="preserve">б) </w:t>
      </w:r>
      <w:r w:rsidRPr="00406DA0">
        <w:rPr>
          <w:b/>
        </w:rPr>
        <w:t>ограниченного пользования</w:t>
      </w:r>
      <w:r w:rsidRPr="00406DA0">
        <w:t xml:space="preserve"> на участках жилых д</w:t>
      </w:r>
      <w:r w:rsidR="002F717E">
        <w:t xml:space="preserve">омов, детских учреждений, школ, </w:t>
      </w:r>
      <w:r w:rsidRPr="00406DA0">
        <w:t>культурно-просветительских учреждений, спортивных сооружений, учреждений здравоохранения;</w:t>
      </w:r>
    </w:p>
    <w:p w:rsidR="00A47CDB" w:rsidRPr="00406DA0" w:rsidRDefault="00A47CDB" w:rsidP="006836A7">
      <w:pPr>
        <w:keepLines/>
        <w:suppressAutoHyphens/>
        <w:spacing w:after="0"/>
        <w:ind w:firstLine="851"/>
        <w:jc w:val="both"/>
      </w:pPr>
      <w:r w:rsidRPr="00406DA0">
        <w:t xml:space="preserve">в) </w:t>
      </w:r>
      <w:r w:rsidRPr="00406DA0">
        <w:rPr>
          <w:b/>
        </w:rPr>
        <w:t>специального назначения</w:t>
      </w:r>
      <w:r w:rsidRPr="00406DA0">
        <w:t xml:space="preserve"> – озеленение водоохранных и санитарно-защитных зон, магистралей, улиц, кладбищ, ветрозащитные насаждения.</w:t>
      </w:r>
    </w:p>
    <w:p w:rsidR="00A47CDB" w:rsidRPr="00406DA0" w:rsidRDefault="00A47CDB" w:rsidP="006836A7">
      <w:pPr>
        <w:keepLines/>
        <w:suppressAutoHyphens/>
        <w:spacing w:after="0"/>
        <w:ind w:firstLine="851"/>
        <w:jc w:val="both"/>
      </w:pPr>
      <w:r w:rsidRPr="00406DA0">
        <w:t xml:space="preserve">Основной функцией зеленых насаждений общего и ограниченного пользования является обеспечение различных форм и уровней досуга. </w:t>
      </w:r>
    </w:p>
    <w:p w:rsidR="00A47CDB" w:rsidRPr="00406DA0" w:rsidRDefault="00A47CDB" w:rsidP="006836A7">
      <w:pPr>
        <w:keepLines/>
        <w:suppressAutoHyphens/>
        <w:spacing w:after="0"/>
        <w:ind w:firstLine="851"/>
        <w:jc w:val="both"/>
      </w:pPr>
      <w:r w:rsidRPr="00406DA0">
        <w:t xml:space="preserve">Охрана зеленого фонда </w:t>
      </w:r>
      <w:r w:rsidR="00D6107B">
        <w:t>сельского поселения</w:t>
      </w:r>
      <w:r w:rsidRPr="00406DA0">
        <w:t xml:space="preserve"> предусматривает систему мероприятий, обеспечивающих сохранение и развитие зеленого фонда, и мероприятий, необходимых для нормализации экологической обстановки и создания благоприятной окружающей среды.</w:t>
      </w:r>
    </w:p>
    <w:p w:rsidR="00A63835" w:rsidRPr="009456AB" w:rsidRDefault="00A63835" w:rsidP="006836A7">
      <w:pPr>
        <w:keepLines/>
        <w:suppressAutoHyphens/>
        <w:spacing w:after="0"/>
        <w:ind w:firstLine="851"/>
        <w:jc w:val="both"/>
      </w:pPr>
    </w:p>
    <w:p w:rsidR="00336840" w:rsidRDefault="00FD321C" w:rsidP="006836A7">
      <w:pPr>
        <w:keepNext/>
        <w:keepLines/>
        <w:suppressAutoHyphens/>
        <w:spacing w:after="0"/>
        <w:jc w:val="center"/>
        <w:rPr>
          <w:b/>
        </w:rPr>
      </w:pPr>
      <w:r w:rsidRPr="00FD321C">
        <w:rPr>
          <w:b/>
        </w:rPr>
        <w:t>Расчет нормативной площади зеленых насаждений</w:t>
      </w:r>
    </w:p>
    <w:p w:rsidR="00D6107B" w:rsidRPr="009456AB" w:rsidRDefault="00D6107B" w:rsidP="006836A7">
      <w:pPr>
        <w:keepNext/>
        <w:keepLines/>
        <w:suppressAutoHyphens/>
        <w:spacing w:after="0"/>
        <w:jc w:val="center"/>
        <w:rPr>
          <w:b/>
        </w:rPr>
      </w:pPr>
    </w:p>
    <w:p w:rsidR="008C1621" w:rsidRPr="002312EC" w:rsidRDefault="00C14A2C" w:rsidP="006836A7">
      <w:pPr>
        <w:keepLines/>
        <w:suppressAutoHyphens/>
        <w:spacing w:after="0"/>
        <w:ind w:firstLine="851"/>
        <w:jc w:val="both"/>
        <w:rPr>
          <w:b/>
          <w:iCs/>
          <w:sz w:val="20"/>
          <w:szCs w:val="20"/>
        </w:rPr>
      </w:pPr>
      <w:r>
        <w:t>Расчет нормативной площади зеленых насаждений на</w:t>
      </w:r>
      <w:r w:rsidRPr="00C14A2C">
        <w:t xml:space="preserve"> расче</w:t>
      </w:r>
      <w:r w:rsidR="009D5154">
        <w:t>тный срок представлен в таблице</w:t>
      </w:r>
      <w:r w:rsidRPr="00C14A2C">
        <w:t>.</w:t>
      </w:r>
    </w:p>
    <w:p w:rsidR="003D7B2F" w:rsidRPr="003D7B2F" w:rsidRDefault="003D7B2F" w:rsidP="000F7A1B">
      <w:pPr>
        <w:pStyle w:val="af7"/>
        <w:keepNext/>
        <w:spacing w:after="120"/>
        <w:rPr>
          <w:bCs w:val="0"/>
          <w:iCs/>
          <w:color w:val="auto"/>
          <w:sz w:val="20"/>
          <w:szCs w:val="20"/>
        </w:rPr>
      </w:pPr>
    </w:p>
    <w:tbl>
      <w:tblPr>
        <w:tblW w:w="4948" w:type="pct"/>
        <w:tblInd w:w="108" w:type="dxa"/>
        <w:tblLook w:val="04A0" w:firstRow="1" w:lastRow="0" w:firstColumn="1" w:lastColumn="0" w:noHBand="0" w:noVBand="1"/>
      </w:tblPr>
      <w:tblGrid>
        <w:gridCol w:w="507"/>
        <w:gridCol w:w="5135"/>
        <w:gridCol w:w="1198"/>
        <w:gridCol w:w="2349"/>
      </w:tblGrid>
      <w:tr w:rsidR="008C1621" w:rsidRPr="004F4C04" w:rsidTr="003F6FB3">
        <w:trPr>
          <w:trHeight w:val="284"/>
          <w:tblHeader/>
        </w:trPr>
        <w:tc>
          <w:tcPr>
            <w:tcW w:w="27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C1621" w:rsidRPr="004F4C04" w:rsidRDefault="008C1621" w:rsidP="000F7A1B">
            <w:pPr>
              <w:keepNext/>
              <w:spacing w:after="0" w:line="240" w:lineRule="auto"/>
              <w:jc w:val="center"/>
              <w:rPr>
                <w:rFonts w:eastAsia="Times New Roman"/>
                <w:b/>
                <w:kern w:val="0"/>
                <w:sz w:val="20"/>
                <w:szCs w:val="20"/>
                <w:lang w:eastAsia="ru-RU"/>
              </w:rPr>
            </w:pPr>
            <w:r w:rsidRPr="004F4C04">
              <w:rPr>
                <w:rFonts w:eastAsia="Times New Roman"/>
                <w:b/>
                <w:kern w:val="0"/>
                <w:sz w:val="20"/>
                <w:szCs w:val="20"/>
                <w:lang w:eastAsia="ru-RU"/>
              </w:rPr>
              <w:t>№ п/п</w:t>
            </w:r>
          </w:p>
        </w:tc>
        <w:tc>
          <w:tcPr>
            <w:tcW w:w="279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C1621" w:rsidRPr="004F4C04" w:rsidRDefault="008C1621" w:rsidP="000F7A1B">
            <w:pPr>
              <w:keepNext/>
              <w:spacing w:after="0" w:line="240" w:lineRule="auto"/>
              <w:jc w:val="center"/>
              <w:rPr>
                <w:rFonts w:eastAsia="Times New Roman"/>
                <w:b/>
                <w:kern w:val="0"/>
                <w:sz w:val="20"/>
                <w:szCs w:val="20"/>
                <w:lang w:eastAsia="ru-RU"/>
              </w:rPr>
            </w:pPr>
            <w:r w:rsidRPr="004F4C04">
              <w:rPr>
                <w:rFonts w:eastAsia="Times New Roman"/>
                <w:b/>
                <w:kern w:val="0"/>
                <w:sz w:val="20"/>
                <w:szCs w:val="20"/>
                <w:lang w:eastAsia="ru-RU"/>
              </w:rPr>
              <w:t>Наименование показателя</w:t>
            </w:r>
          </w:p>
        </w:tc>
        <w:tc>
          <w:tcPr>
            <w:tcW w:w="65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C1621" w:rsidRPr="004F4C04" w:rsidRDefault="008C1621" w:rsidP="000F7A1B">
            <w:pPr>
              <w:keepNext/>
              <w:spacing w:after="0" w:line="240" w:lineRule="auto"/>
              <w:jc w:val="center"/>
              <w:rPr>
                <w:rFonts w:eastAsia="Times New Roman"/>
                <w:b/>
                <w:kern w:val="0"/>
                <w:sz w:val="20"/>
                <w:szCs w:val="20"/>
                <w:lang w:eastAsia="ru-RU"/>
              </w:rPr>
            </w:pPr>
            <w:r w:rsidRPr="004F4C04">
              <w:rPr>
                <w:rFonts w:eastAsia="Times New Roman"/>
                <w:b/>
                <w:kern w:val="0"/>
                <w:sz w:val="20"/>
                <w:szCs w:val="20"/>
                <w:lang w:eastAsia="ru-RU"/>
              </w:rPr>
              <w:t>Единица измерения</w:t>
            </w:r>
          </w:p>
        </w:tc>
        <w:tc>
          <w:tcPr>
            <w:tcW w:w="1278" w:type="pct"/>
            <w:tcBorders>
              <w:top w:val="single" w:sz="4" w:space="0" w:color="auto"/>
              <w:left w:val="nil"/>
              <w:bottom w:val="single" w:sz="4" w:space="0" w:color="auto"/>
              <w:right w:val="single" w:sz="4" w:space="0" w:color="auto"/>
            </w:tcBorders>
            <w:shd w:val="clear" w:color="auto" w:fill="auto"/>
            <w:vAlign w:val="center"/>
            <w:hideMark/>
          </w:tcPr>
          <w:p w:rsidR="008C1621" w:rsidRPr="004F4C04" w:rsidRDefault="008C1621" w:rsidP="000F7A1B">
            <w:pPr>
              <w:keepNext/>
              <w:spacing w:after="0" w:line="240" w:lineRule="auto"/>
              <w:jc w:val="center"/>
              <w:rPr>
                <w:rFonts w:eastAsia="Times New Roman"/>
                <w:b/>
                <w:kern w:val="0"/>
                <w:sz w:val="20"/>
                <w:szCs w:val="20"/>
                <w:lang w:eastAsia="ru-RU"/>
              </w:rPr>
            </w:pPr>
            <w:r w:rsidRPr="004F4C04">
              <w:rPr>
                <w:rFonts w:eastAsia="Times New Roman"/>
                <w:b/>
                <w:kern w:val="0"/>
                <w:sz w:val="20"/>
                <w:szCs w:val="20"/>
                <w:lang w:eastAsia="ru-RU"/>
              </w:rPr>
              <w:t>Значение</w:t>
            </w:r>
          </w:p>
        </w:tc>
      </w:tr>
      <w:tr w:rsidR="00B01E52" w:rsidRPr="004F4C04" w:rsidTr="003F6FB3">
        <w:trPr>
          <w:trHeight w:val="284"/>
          <w:tblHeader/>
        </w:trPr>
        <w:tc>
          <w:tcPr>
            <w:tcW w:w="27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01E52" w:rsidRPr="004F4C04" w:rsidRDefault="00B01E52" w:rsidP="000F7A1B">
            <w:pPr>
              <w:keepNext/>
              <w:spacing w:after="0" w:line="240" w:lineRule="auto"/>
              <w:rPr>
                <w:rFonts w:eastAsia="Times New Roman"/>
                <w:b/>
                <w:kern w:val="0"/>
                <w:sz w:val="20"/>
                <w:szCs w:val="20"/>
                <w:lang w:eastAsia="ru-RU"/>
              </w:rPr>
            </w:pPr>
          </w:p>
        </w:tc>
        <w:tc>
          <w:tcPr>
            <w:tcW w:w="2794"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01E52" w:rsidRPr="004F4C04" w:rsidRDefault="00B01E52" w:rsidP="000F7A1B">
            <w:pPr>
              <w:keepNext/>
              <w:spacing w:after="0" w:line="240" w:lineRule="auto"/>
              <w:rPr>
                <w:rFonts w:eastAsia="Times New Roman"/>
                <w:b/>
                <w:kern w:val="0"/>
                <w:sz w:val="20"/>
                <w:szCs w:val="20"/>
                <w:lang w:eastAsia="ru-RU"/>
              </w:rPr>
            </w:pPr>
          </w:p>
        </w:tc>
        <w:tc>
          <w:tcPr>
            <w:tcW w:w="65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01E52" w:rsidRPr="004F4C04" w:rsidRDefault="00B01E52" w:rsidP="000F7A1B">
            <w:pPr>
              <w:keepNext/>
              <w:spacing w:after="0" w:line="240" w:lineRule="auto"/>
              <w:rPr>
                <w:rFonts w:eastAsia="Times New Roman"/>
                <w:b/>
                <w:kern w:val="0"/>
                <w:sz w:val="20"/>
                <w:szCs w:val="20"/>
                <w:lang w:eastAsia="ru-RU"/>
              </w:rPr>
            </w:pPr>
          </w:p>
        </w:tc>
        <w:tc>
          <w:tcPr>
            <w:tcW w:w="1278" w:type="pct"/>
            <w:tcBorders>
              <w:top w:val="nil"/>
              <w:left w:val="nil"/>
              <w:bottom w:val="single" w:sz="4" w:space="0" w:color="auto"/>
              <w:right w:val="single" w:sz="4" w:space="0" w:color="auto"/>
            </w:tcBorders>
            <w:shd w:val="clear" w:color="auto" w:fill="auto"/>
            <w:vAlign w:val="center"/>
            <w:hideMark/>
          </w:tcPr>
          <w:p w:rsidR="00B01E52" w:rsidRPr="004F4C04" w:rsidRDefault="00B01E52" w:rsidP="000F7A1B">
            <w:pPr>
              <w:keepNext/>
              <w:spacing w:after="0" w:line="240" w:lineRule="auto"/>
              <w:jc w:val="center"/>
              <w:rPr>
                <w:rFonts w:eastAsia="Times New Roman"/>
                <w:b/>
                <w:kern w:val="0"/>
                <w:sz w:val="20"/>
                <w:szCs w:val="20"/>
                <w:lang w:eastAsia="ru-RU"/>
              </w:rPr>
            </w:pPr>
            <w:r w:rsidRPr="004F4C04">
              <w:rPr>
                <w:rFonts w:eastAsia="Times New Roman"/>
                <w:b/>
                <w:kern w:val="0"/>
                <w:sz w:val="20"/>
                <w:szCs w:val="20"/>
                <w:lang w:eastAsia="ru-RU"/>
              </w:rPr>
              <w:t>расчетный срок</w:t>
            </w:r>
          </w:p>
        </w:tc>
      </w:tr>
      <w:tr w:rsidR="00B01E52" w:rsidRPr="004F4C04" w:rsidTr="003F6FB3">
        <w:trPr>
          <w:trHeight w:val="284"/>
        </w:trPr>
        <w:tc>
          <w:tcPr>
            <w:tcW w:w="276" w:type="pct"/>
            <w:tcBorders>
              <w:top w:val="nil"/>
              <w:left w:val="single" w:sz="4" w:space="0" w:color="auto"/>
              <w:bottom w:val="single" w:sz="4" w:space="0" w:color="auto"/>
              <w:right w:val="single" w:sz="4" w:space="0" w:color="auto"/>
            </w:tcBorders>
            <w:shd w:val="clear" w:color="auto" w:fill="auto"/>
            <w:vAlign w:val="center"/>
            <w:hideMark/>
          </w:tcPr>
          <w:p w:rsidR="00B01E52" w:rsidRPr="004F4C04" w:rsidRDefault="00B01E52" w:rsidP="000F7A1B">
            <w:pPr>
              <w:keepNext/>
              <w:spacing w:after="0" w:line="240" w:lineRule="auto"/>
              <w:jc w:val="center"/>
              <w:rPr>
                <w:rFonts w:eastAsia="Times New Roman"/>
                <w:kern w:val="0"/>
                <w:sz w:val="20"/>
                <w:szCs w:val="20"/>
                <w:lang w:eastAsia="ru-RU"/>
              </w:rPr>
            </w:pPr>
            <w:r w:rsidRPr="004F4C04">
              <w:rPr>
                <w:rFonts w:eastAsia="Times New Roman"/>
                <w:kern w:val="0"/>
                <w:sz w:val="20"/>
                <w:szCs w:val="20"/>
                <w:lang w:eastAsia="ru-RU"/>
              </w:rPr>
              <w:t>1</w:t>
            </w:r>
          </w:p>
        </w:tc>
        <w:tc>
          <w:tcPr>
            <w:tcW w:w="2794" w:type="pct"/>
            <w:tcBorders>
              <w:top w:val="nil"/>
              <w:left w:val="nil"/>
              <w:bottom w:val="single" w:sz="4" w:space="0" w:color="auto"/>
              <w:right w:val="single" w:sz="4" w:space="0" w:color="auto"/>
            </w:tcBorders>
            <w:shd w:val="clear" w:color="auto" w:fill="auto"/>
            <w:vAlign w:val="center"/>
            <w:hideMark/>
          </w:tcPr>
          <w:p w:rsidR="00B01E52" w:rsidRPr="004F4C04" w:rsidRDefault="00B01E52" w:rsidP="000F7A1B">
            <w:pPr>
              <w:keepNext/>
              <w:spacing w:after="0" w:line="240" w:lineRule="auto"/>
              <w:rPr>
                <w:rFonts w:eastAsia="Times New Roman"/>
                <w:kern w:val="0"/>
                <w:sz w:val="20"/>
                <w:szCs w:val="20"/>
                <w:lang w:eastAsia="ru-RU"/>
              </w:rPr>
            </w:pPr>
            <w:r w:rsidRPr="004F4C04">
              <w:rPr>
                <w:rFonts w:eastAsia="Times New Roman"/>
                <w:kern w:val="0"/>
                <w:sz w:val="20"/>
                <w:szCs w:val="20"/>
                <w:lang w:eastAsia="ru-RU"/>
              </w:rPr>
              <w:t>Расчётная численность населения</w:t>
            </w:r>
          </w:p>
        </w:tc>
        <w:tc>
          <w:tcPr>
            <w:tcW w:w="652" w:type="pct"/>
            <w:tcBorders>
              <w:top w:val="nil"/>
              <w:left w:val="nil"/>
              <w:bottom w:val="single" w:sz="4" w:space="0" w:color="auto"/>
              <w:right w:val="single" w:sz="4" w:space="0" w:color="auto"/>
            </w:tcBorders>
            <w:shd w:val="clear" w:color="auto" w:fill="auto"/>
            <w:vAlign w:val="center"/>
            <w:hideMark/>
          </w:tcPr>
          <w:p w:rsidR="00B01E52" w:rsidRPr="004F4C04" w:rsidRDefault="00B01E52" w:rsidP="000F7A1B">
            <w:pPr>
              <w:keepNext/>
              <w:spacing w:after="0" w:line="240" w:lineRule="auto"/>
              <w:jc w:val="center"/>
              <w:rPr>
                <w:rFonts w:eastAsia="Times New Roman"/>
                <w:kern w:val="0"/>
                <w:sz w:val="20"/>
                <w:szCs w:val="20"/>
                <w:lang w:eastAsia="ru-RU"/>
              </w:rPr>
            </w:pPr>
            <w:r w:rsidRPr="004F4C04">
              <w:rPr>
                <w:rFonts w:eastAsia="Times New Roman"/>
                <w:kern w:val="0"/>
                <w:sz w:val="20"/>
                <w:szCs w:val="20"/>
                <w:lang w:eastAsia="ru-RU"/>
              </w:rPr>
              <w:t>чел.</w:t>
            </w:r>
          </w:p>
        </w:tc>
        <w:tc>
          <w:tcPr>
            <w:tcW w:w="1278" w:type="pct"/>
            <w:tcBorders>
              <w:top w:val="nil"/>
              <w:left w:val="nil"/>
              <w:bottom w:val="single" w:sz="4" w:space="0" w:color="auto"/>
              <w:right w:val="single" w:sz="4" w:space="0" w:color="auto"/>
            </w:tcBorders>
            <w:shd w:val="clear" w:color="auto" w:fill="auto"/>
            <w:vAlign w:val="center"/>
            <w:hideMark/>
          </w:tcPr>
          <w:p w:rsidR="00B01E52" w:rsidRPr="004F4C04" w:rsidRDefault="00B01E52" w:rsidP="000F7A1B">
            <w:pPr>
              <w:keepNext/>
              <w:spacing w:after="0" w:line="240" w:lineRule="auto"/>
              <w:jc w:val="center"/>
              <w:rPr>
                <w:sz w:val="18"/>
                <w:szCs w:val="18"/>
              </w:rPr>
            </w:pPr>
            <w:r>
              <w:rPr>
                <w:sz w:val="18"/>
                <w:szCs w:val="18"/>
              </w:rPr>
              <w:t>2</w:t>
            </w:r>
            <w:r w:rsidR="009D5154">
              <w:rPr>
                <w:sz w:val="18"/>
                <w:szCs w:val="18"/>
              </w:rPr>
              <w:t>017</w:t>
            </w:r>
          </w:p>
        </w:tc>
      </w:tr>
      <w:tr w:rsidR="00B01E52" w:rsidRPr="004F4C04" w:rsidTr="003F6FB3">
        <w:trPr>
          <w:trHeight w:val="284"/>
        </w:trPr>
        <w:tc>
          <w:tcPr>
            <w:tcW w:w="276" w:type="pct"/>
            <w:tcBorders>
              <w:top w:val="nil"/>
              <w:left w:val="single" w:sz="4" w:space="0" w:color="auto"/>
              <w:bottom w:val="single" w:sz="4" w:space="0" w:color="auto"/>
              <w:right w:val="single" w:sz="4" w:space="0" w:color="auto"/>
            </w:tcBorders>
            <w:shd w:val="clear" w:color="auto" w:fill="auto"/>
            <w:vAlign w:val="center"/>
            <w:hideMark/>
          </w:tcPr>
          <w:p w:rsidR="00B01E52" w:rsidRPr="004F4C04" w:rsidRDefault="00B01E52" w:rsidP="000F7A1B">
            <w:pPr>
              <w:keepNext/>
              <w:spacing w:after="0" w:line="240" w:lineRule="auto"/>
              <w:jc w:val="center"/>
              <w:rPr>
                <w:rFonts w:eastAsia="Times New Roman"/>
                <w:kern w:val="0"/>
                <w:sz w:val="20"/>
                <w:szCs w:val="20"/>
                <w:lang w:eastAsia="ru-RU"/>
              </w:rPr>
            </w:pPr>
            <w:r w:rsidRPr="004F4C04">
              <w:rPr>
                <w:rFonts w:eastAsia="Times New Roman"/>
                <w:kern w:val="0"/>
                <w:sz w:val="20"/>
                <w:szCs w:val="20"/>
                <w:lang w:eastAsia="ru-RU"/>
              </w:rPr>
              <w:t>2</w:t>
            </w:r>
          </w:p>
        </w:tc>
        <w:tc>
          <w:tcPr>
            <w:tcW w:w="2794" w:type="pct"/>
            <w:tcBorders>
              <w:top w:val="nil"/>
              <w:left w:val="nil"/>
              <w:bottom w:val="single" w:sz="4" w:space="0" w:color="auto"/>
              <w:right w:val="single" w:sz="4" w:space="0" w:color="auto"/>
            </w:tcBorders>
            <w:shd w:val="clear" w:color="auto" w:fill="auto"/>
            <w:vAlign w:val="center"/>
            <w:hideMark/>
          </w:tcPr>
          <w:p w:rsidR="00B01E52" w:rsidRPr="004F4C04" w:rsidRDefault="00B01E52" w:rsidP="000F7A1B">
            <w:pPr>
              <w:keepNext/>
              <w:spacing w:after="0" w:line="240" w:lineRule="auto"/>
              <w:rPr>
                <w:rFonts w:eastAsia="Times New Roman"/>
                <w:kern w:val="0"/>
                <w:sz w:val="20"/>
                <w:szCs w:val="20"/>
                <w:lang w:eastAsia="ru-RU"/>
              </w:rPr>
            </w:pPr>
            <w:r w:rsidRPr="004F4C04">
              <w:rPr>
                <w:rFonts w:eastAsia="Times New Roman"/>
                <w:kern w:val="0"/>
                <w:sz w:val="20"/>
                <w:szCs w:val="20"/>
                <w:lang w:eastAsia="ru-RU"/>
              </w:rPr>
              <w:t>Норматив площади озелененных территорий на 1 человека</w:t>
            </w:r>
          </w:p>
        </w:tc>
        <w:tc>
          <w:tcPr>
            <w:tcW w:w="652" w:type="pct"/>
            <w:tcBorders>
              <w:top w:val="nil"/>
              <w:left w:val="nil"/>
              <w:bottom w:val="single" w:sz="4" w:space="0" w:color="auto"/>
              <w:right w:val="single" w:sz="4" w:space="0" w:color="auto"/>
            </w:tcBorders>
            <w:shd w:val="clear" w:color="auto" w:fill="auto"/>
            <w:vAlign w:val="center"/>
            <w:hideMark/>
          </w:tcPr>
          <w:p w:rsidR="00B01E52" w:rsidRPr="004F4C04" w:rsidRDefault="00B01E52" w:rsidP="000F7A1B">
            <w:pPr>
              <w:keepNext/>
              <w:spacing w:after="0" w:line="240" w:lineRule="auto"/>
              <w:jc w:val="center"/>
              <w:rPr>
                <w:rFonts w:eastAsia="Times New Roman"/>
                <w:kern w:val="0"/>
                <w:sz w:val="20"/>
                <w:szCs w:val="20"/>
                <w:lang w:eastAsia="ru-RU"/>
              </w:rPr>
            </w:pPr>
            <w:r w:rsidRPr="004F4C04">
              <w:rPr>
                <w:rFonts w:eastAsia="Times New Roman"/>
                <w:kern w:val="0"/>
                <w:sz w:val="20"/>
                <w:szCs w:val="20"/>
                <w:lang w:eastAsia="ru-RU"/>
              </w:rPr>
              <w:t>м</w:t>
            </w:r>
            <w:r w:rsidRPr="004F4C04">
              <w:rPr>
                <w:rFonts w:eastAsia="Times New Roman"/>
                <w:kern w:val="0"/>
                <w:sz w:val="20"/>
                <w:szCs w:val="20"/>
                <w:vertAlign w:val="superscript"/>
                <w:lang w:eastAsia="ru-RU"/>
              </w:rPr>
              <w:t>2</w:t>
            </w:r>
          </w:p>
        </w:tc>
        <w:tc>
          <w:tcPr>
            <w:tcW w:w="1278" w:type="pct"/>
            <w:tcBorders>
              <w:top w:val="nil"/>
              <w:left w:val="nil"/>
              <w:bottom w:val="single" w:sz="4" w:space="0" w:color="auto"/>
              <w:right w:val="single" w:sz="4" w:space="0" w:color="auto"/>
            </w:tcBorders>
            <w:shd w:val="clear" w:color="auto" w:fill="auto"/>
            <w:vAlign w:val="center"/>
            <w:hideMark/>
          </w:tcPr>
          <w:p w:rsidR="00B01E52" w:rsidRPr="004F4C04" w:rsidRDefault="00974783" w:rsidP="000F7A1B">
            <w:pPr>
              <w:keepNext/>
              <w:spacing w:after="0" w:line="240" w:lineRule="auto"/>
              <w:jc w:val="center"/>
              <w:rPr>
                <w:sz w:val="20"/>
                <w:szCs w:val="20"/>
              </w:rPr>
            </w:pPr>
            <w:r>
              <w:rPr>
                <w:sz w:val="20"/>
                <w:szCs w:val="20"/>
              </w:rPr>
              <w:t>7</w:t>
            </w:r>
          </w:p>
        </w:tc>
      </w:tr>
      <w:tr w:rsidR="00B01E52" w:rsidRPr="004F4C04" w:rsidTr="003F6FB3">
        <w:trPr>
          <w:trHeight w:val="284"/>
        </w:trPr>
        <w:tc>
          <w:tcPr>
            <w:tcW w:w="276" w:type="pct"/>
            <w:tcBorders>
              <w:top w:val="nil"/>
              <w:left w:val="single" w:sz="4" w:space="0" w:color="auto"/>
              <w:bottom w:val="single" w:sz="4" w:space="0" w:color="auto"/>
              <w:right w:val="single" w:sz="4" w:space="0" w:color="auto"/>
            </w:tcBorders>
            <w:shd w:val="clear" w:color="auto" w:fill="auto"/>
            <w:vAlign w:val="center"/>
            <w:hideMark/>
          </w:tcPr>
          <w:p w:rsidR="00B01E52" w:rsidRPr="004F4C04" w:rsidRDefault="00B01E52" w:rsidP="00C86900">
            <w:pPr>
              <w:spacing w:after="0" w:line="240" w:lineRule="auto"/>
              <w:jc w:val="center"/>
              <w:rPr>
                <w:rFonts w:eastAsia="Times New Roman"/>
                <w:kern w:val="0"/>
                <w:sz w:val="20"/>
                <w:szCs w:val="20"/>
                <w:lang w:eastAsia="ru-RU"/>
              </w:rPr>
            </w:pPr>
            <w:r w:rsidRPr="004F4C04">
              <w:rPr>
                <w:rFonts w:eastAsia="Times New Roman"/>
                <w:kern w:val="0"/>
                <w:sz w:val="20"/>
                <w:szCs w:val="20"/>
                <w:lang w:eastAsia="ru-RU"/>
              </w:rPr>
              <w:t>3</w:t>
            </w:r>
          </w:p>
        </w:tc>
        <w:tc>
          <w:tcPr>
            <w:tcW w:w="2794" w:type="pct"/>
            <w:tcBorders>
              <w:top w:val="nil"/>
              <w:left w:val="nil"/>
              <w:bottom w:val="single" w:sz="4" w:space="0" w:color="auto"/>
              <w:right w:val="single" w:sz="4" w:space="0" w:color="auto"/>
            </w:tcBorders>
            <w:shd w:val="clear" w:color="auto" w:fill="auto"/>
            <w:vAlign w:val="center"/>
            <w:hideMark/>
          </w:tcPr>
          <w:p w:rsidR="00B01E52" w:rsidRPr="004F4C04" w:rsidRDefault="00B01E52" w:rsidP="00C86900">
            <w:pPr>
              <w:spacing w:after="0" w:line="240" w:lineRule="auto"/>
              <w:rPr>
                <w:rFonts w:eastAsia="Times New Roman"/>
                <w:kern w:val="0"/>
                <w:sz w:val="20"/>
                <w:szCs w:val="20"/>
                <w:lang w:eastAsia="ru-RU"/>
              </w:rPr>
            </w:pPr>
            <w:r w:rsidRPr="004F4C04">
              <w:rPr>
                <w:rFonts w:eastAsia="Times New Roman"/>
                <w:kern w:val="0"/>
                <w:sz w:val="20"/>
                <w:szCs w:val="20"/>
                <w:lang w:eastAsia="ru-RU"/>
              </w:rPr>
              <w:t>Расчётная нормативная площадь зелёных насаждений</w:t>
            </w:r>
          </w:p>
        </w:tc>
        <w:tc>
          <w:tcPr>
            <w:tcW w:w="652" w:type="pct"/>
            <w:tcBorders>
              <w:top w:val="nil"/>
              <w:left w:val="nil"/>
              <w:bottom w:val="single" w:sz="4" w:space="0" w:color="auto"/>
              <w:right w:val="single" w:sz="4" w:space="0" w:color="auto"/>
            </w:tcBorders>
            <w:shd w:val="clear" w:color="auto" w:fill="auto"/>
            <w:vAlign w:val="center"/>
            <w:hideMark/>
          </w:tcPr>
          <w:p w:rsidR="00B01E52" w:rsidRPr="004F4C04" w:rsidRDefault="00B01E52" w:rsidP="00C86900">
            <w:pPr>
              <w:spacing w:after="0" w:line="240" w:lineRule="auto"/>
              <w:jc w:val="center"/>
              <w:rPr>
                <w:rFonts w:eastAsia="Times New Roman"/>
                <w:kern w:val="0"/>
                <w:sz w:val="20"/>
                <w:szCs w:val="20"/>
                <w:lang w:eastAsia="ru-RU"/>
              </w:rPr>
            </w:pPr>
            <w:r w:rsidRPr="004F4C04">
              <w:rPr>
                <w:rFonts w:eastAsia="Times New Roman"/>
                <w:kern w:val="0"/>
                <w:sz w:val="20"/>
                <w:szCs w:val="20"/>
                <w:lang w:eastAsia="ru-RU"/>
              </w:rPr>
              <w:t>га</w:t>
            </w:r>
          </w:p>
        </w:tc>
        <w:tc>
          <w:tcPr>
            <w:tcW w:w="1278" w:type="pct"/>
            <w:tcBorders>
              <w:top w:val="nil"/>
              <w:left w:val="nil"/>
              <w:bottom w:val="single" w:sz="4" w:space="0" w:color="auto"/>
              <w:right w:val="single" w:sz="4" w:space="0" w:color="auto"/>
            </w:tcBorders>
            <w:shd w:val="clear" w:color="auto" w:fill="auto"/>
            <w:vAlign w:val="center"/>
            <w:hideMark/>
          </w:tcPr>
          <w:p w:rsidR="00B01E52" w:rsidRPr="004F4C04" w:rsidRDefault="00974783" w:rsidP="00C86900">
            <w:pPr>
              <w:spacing w:after="0" w:line="240" w:lineRule="auto"/>
              <w:jc w:val="center"/>
              <w:rPr>
                <w:sz w:val="20"/>
                <w:szCs w:val="20"/>
              </w:rPr>
            </w:pPr>
            <w:r>
              <w:rPr>
                <w:sz w:val="20"/>
                <w:szCs w:val="20"/>
              </w:rPr>
              <w:t>1</w:t>
            </w:r>
            <w:r w:rsidR="00B01E52">
              <w:rPr>
                <w:sz w:val="20"/>
                <w:szCs w:val="20"/>
              </w:rPr>
              <w:t>,4</w:t>
            </w:r>
          </w:p>
        </w:tc>
      </w:tr>
    </w:tbl>
    <w:p w:rsidR="008C1621" w:rsidRDefault="008C1621" w:rsidP="00F30141">
      <w:pPr>
        <w:keepLines/>
        <w:suppressAutoHyphens/>
        <w:spacing w:after="0" w:line="360" w:lineRule="auto"/>
        <w:ind w:firstLine="851"/>
        <w:jc w:val="both"/>
      </w:pPr>
    </w:p>
    <w:p w:rsidR="00336840" w:rsidRDefault="008C1621" w:rsidP="006836A7">
      <w:pPr>
        <w:keepLines/>
        <w:suppressAutoHyphens/>
        <w:spacing w:after="0"/>
        <w:ind w:firstLine="851"/>
        <w:jc w:val="both"/>
      </w:pPr>
      <w:r w:rsidRPr="004F4C04">
        <w:t>Н</w:t>
      </w:r>
      <w:r w:rsidR="00336840" w:rsidRPr="004F4C04">
        <w:t>а одного жителя муниципального образования «</w:t>
      </w:r>
      <w:r w:rsidR="00932C73">
        <w:t>Морозовское</w:t>
      </w:r>
      <w:r w:rsidR="00EC1B1C">
        <w:t xml:space="preserve"> сельское поселение»</w:t>
      </w:r>
      <w:r w:rsidR="00336840" w:rsidRPr="004F4C04">
        <w:t xml:space="preserve"> в расчетном периоде </w:t>
      </w:r>
      <w:r w:rsidR="004F4C04">
        <w:t>должно</w:t>
      </w:r>
      <w:r w:rsidR="00336840" w:rsidRPr="004F4C04">
        <w:t xml:space="preserve"> приходиться 12 м</w:t>
      </w:r>
      <w:r w:rsidR="00336840" w:rsidRPr="004F4C04">
        <w:rPr>
          <w:vertAlign w:val="superscript"/>
        </w:rPr>
        <w:t>2</w:t>
      </w:r>
      <w:r w:rsidR="00336840" w:rsidRPr="004F4C04">
        <w:t xml:space="preserve"> зеленых насаждений общего пользования</w:t>
      </w:r>
      <w:r w:rsidR="00EC1B1C">
        <w:t xml:space="preserve">. </w:t>
      </w:r>
      <w:r w:rsidR="001753EE">
        <w:t xml:space="preserve">Таким образом, площадь планируемых зеленых насаждений на </w:t>
      </w:r>
      <w:r w:rsidR="00EC1B1C">
        <w:t>расчетный срок</w:t>
      </w:r>
      <w:r w:rsidR="001753EE">
        <w:t xml:space="preserve"> составляет </w:t>
      </w:r>
      <w:r w:rsidR="00D63737">
        <w:t xml:space="preserve">не менее </w:t>
      </w:r>
      <w:r w:rsidR="00974783">
        <w:t>1</w:t>
      </w:r>
      <w:r w:rsidR="00EC1B1C">
        <w:t>,4</w:t>
      </w:r>
      <w:r w:rsidR="001753EE">
        <w:t xml:space="preserve"> га</w:t>
      </w:r>
      <w:r w:rsidR="00EC1B1C">
        <w:t>.</w:t>
      </w:r>
    </w:p>
    <w:p w:rsidR="003F6FB3" w:rsidRDefault="003F6FB3" w:rsidP="006836A7">
      <w:pPr>
        <w:suppressAutoHyphens/>
        <w:spacing w:after="0"/>
        <w:jc w:val="center"/>
        <w:rPr>
          <w:b/>
        </w:rPr>
      </w:pPr>
    </w:p>
    <w:p w:rsidR="003F6FB3" w:rsidRPr="003F6FB3" w:rsidRDefault="003F6FB3" w:rsidP="006836A7">
      <w:pPr>
        <w:suppressAutoHyphens/>
        <w:spacing w:after="240"/>
        <w:jc w:val="center"/>
        <w:rPr>
          <w:b/>
        </w:rPr>
      </w:pPr>
      <w:r w:rsidRPr="00BA16C9">
        <w:rPr>
          <w:b/>
        </w:rPr>
        <w:t>Проектные предложения</w:t>
      </w:r>
    </w:p>
    <w:p w:rsidR="00F30141" w:rsidRPr="00565041" w:rsidRDefault="00336840" w:rsidP="00565041">
      <w:pPr>
        <w:suppressAutoHyphens/>
        <w:adjustRightInd w:val="0"/>
        <w:spacing w:after="0"/>
        <w:ind w:firstLine="851"/>
        <w:jc w:val="both"/>
        <w:textAlignment w:val="baseline"/>
        <w:rPr>
          <w:rFonts w:eastAsia="Times New Roman"/>
          <w:kern w:val="0"/>
          <w:lang w:eastAsia="ru-RU"/>
        </w:rPr>
      </w:pPr>
      <w:r w:rsidRPr="00225A32">
        <w:t xml:space="preserve">Охрана зеленого фонда предусматривает систему мероприятий, обеспечивающих сохранение и развитие зеленых насаждений, необходимые для нормализации экологической обстановки. </w:t>
      </w:r>
      <w:r w:rsidR="003F6FB3">
        <w:t xml:space="preserve">Необходимо осуществить </w:t>
      </w:r>
      <w:r w:rsidR="003F6FB3" w:rsidRPr="00BA16C9">
        <w:rPr>
          <w:rFonts w:eastAsia="Times New Roman"/>
          <w:kern w:val="0"/>
          <w:lang w:eastAsia="ru-RU"/>
        </w:rPr>
        <w:t xml:space="preserve">формирование озелененных общественных пространств вдоль всей протяженности существующей и планируемой улично-дорожной сети </w:t>
      </w:r>
      <w:r w:rsidR="003F6FB3">
        <w:rPr>
          <w:rFonts w:eastAsia="Times New Roman"/>
          <w:kern w:val="0"/>
          <w:lang w:eastAsia="ru-RU"/>
        </w:rPr>
        <w:t>населенных пунктов.</w:t>
      </w:r>
    </w:p>
    <w:p w:rsidR="00365624" w:rsidRPr="00C34F86" w:rsidRDefault="005A147C" w:rsidP="00121EA8">
      <w:pPr>
        <w:pStyle w:val="20"/>
        <w:keepLines/>
        <w:numPr>
          <w:ilvl w:val="1"/>
          <w:numId w:val="16"/>
        </w:numPr>
        <w:suppressAutoHyphens/>
        <w:spacing w:before="480" w:after="360" w:line="276" w:lineRule="auto"/>
        <w:ind w:left="0" w:firstLine="0"/>
        <w:jc w:val="center"/>
        <w:rPr>
          <w:rFonts w:ascii="Times New Roman" w:hAnsi="Times New Roman"/>
          <w:i w:val="0"/>
        </w:rPr>
      </w:pPr>
      <w:bookmarkStart w:id="165" w:name="_Toc491037227"/>
      <w:r w:rsidRPr="00C34F86">
        <w:rPr>
          <w:rFonts w:ascii="Times New Roman" w:hAnsi="Times New Roman"/>
          <w:i w:val="0"/>
        </w:rPr>
        <w:t>Са</w:t>
      </w:r>
      <w:r w:rsidR="000E024B" w:rsidRPr="00C34F86">
        <w:rPr>
          <w:rFonts w:ascii="Times New Roman" w:hAnsi="Times New Roman"/>
          <w:i w:val="0"/>
        </w:rPr>
        <w:t>нитарная очистка территории</w:t>
      </w:r>
      <w:bookmarkEnd w:id="163"/>
      <w:bookmarkEnd w:id="164"/>
      <w:bookmarkEnd w:id="165"/>
    </w:p>
    <w:p w:rsidR="00BC5E59" w:rsidRDefault="008A7C00" w:rsidP="00C34F86">
      <w:pPr>
        <w:keepLines/>
        <w:spacing w:after="0"/>
        <w:ind w:firstLine="851"/>
        <w:jc w:val="both"/>
      </w:pPr>
      <w:bookmarkStart w:id="166" w:name="_Toc268263653"/>
      <w:r>
        <w:t>Вывоз ТБО с территории Морозовского сельского поселения Тейковского муниципального района осуществляется спецтранспортом МКП «Тейковское предприятие по благоустройству и развитию города».</w:t>
      </w:r>
    </w:p>
    <w:p w:rsidR="008A7C00" w:rsidRDefault="008A7C00" w:rsidP="00C34F86">
      <w:pPr>
        <w:keepLines/>
        <w:spacing w:after="0"/>
        <w:ind w:firstLine="851"/>
        <w:jc w:val="both"/>
      </w:pPr>
      <w:r>
        <w:t>Графики и маршруты вывоза ТБО разработаны для жителей с. Морозово, с. Елховка, д. Сокатово. Вывоз ТБО осуществляется каждый вторник с 10.00 до 18.00.</w:t>
      </w:r>
    </w:p>
    <w:p w:rsidR="008A7C00" w:rsidRDefault="008A7C00" w:rsidP="00C34F86">
      <w:pPr>
        <w:keepLines/>
        <w:spacing w:after="0"/>
        <w:ind w:firstLine="851"/>
        <w:jc w:val="both"/>
      </w:pPr>
    </w:p>
    <w:p w:rsidR="008A7C00" w:rsidRDefault="008A7C00" w:rsidP="008A7C00">
      <w:pPr>
        <w:keepLines/>
        <w:spacing w:after="0"/>
        <w:ind w:firstLine="851"/>
        <w:jc w:val="center"/>
        <w:rPr>
          <w:b/>
        </w:rPr>
      </w:pPr>
      <w:r w:rsidRPr="008A7C00">
        <w:rPr>
          <w:b/>
        </w:rPr>
        <w:t>Места сбора ТБО</w:t>
      </w:r>
    </w:p>
    <w:p w:rsidR="008A7C00" w:rsidRDefault="008A7C00" w:rsidP="008A7C00">
      <w:pPr>
        <w:keepLines/>
        <w:spacing w:after="0"/>
        <w:ind w:firstLine="851"/>
        <w:jc w:val="center"/>
        <w:rPr>
          <w:b/>
        </w:rPr>
      </w:pPr>
    </w:p>
    <w:tbl>
      <w:tblPr>
        <w:tblStyle w:val="af6"/>
        <w:tblW w:w="0" w:type="auto"/>
        <w:tblLook w:val="04A0" w:firstRow="1" w:lastRow="0" w:firstColumn="1" w:lastColumn="0" w:noHBand="0" w:noVBand="1"/>
      </w:tblPr>
      <w:tblGrid>
        <w:gridCol w:w="675"/>
        <w:gridCol w:w="3544"/>
        <w:gridCol w:w="1559"/>
        <w:gridCol w:w="3508"/>
      </w:tblGrid>
      <w:tr w:rsidR="008A7C00" w:rsidTr="008A7C00">
        <w:tc>
          <w:tcPr>
            <w:tcW w:w="675" w:type="dxa"/>
          </w:tcPr>
          <w:p w:rsidR="008A7C00" w:rsidRPr="008A7C00" w:rsidRDefault="008A7C00" w:rsidP="008A7C00">
            <w:pPr>
              <w:keepLines/>
              <w:spacing w:after="0"/>
              <w:jc w:val="center"/>
              <w:rPr>
                <w:sz w:val="20"/>
                <w:szCs w:val="20"/>
              </w:rPr>
            </w:pPr>
            <w:r w:rsidRPr="008A7C00">
              <w:rPr>
                <w:sz w:val="20"/>
                <w:szCs w:val="20"/>
              </w:rPr>
              <w:t>№ п/п</w:t>
            </w:r>
          </w:p>
        </w:tc>
        <w:tc>
          <w:tcPr>
            <w:tcW w:w="3544" w:type="dxa"/>
          </w:tcPr>
          <w:p w:rsidR="008A7C00" w:rsidRPr="008A7C00" w:rsidRDefault="008A7C00" w:rsidP="008A7C00">
            <w:pPr>
              <w:keepLines/>
              <w:spacing w:after="0"/>
              <w:jc w:val="center"/>
              <w:rPr>
                <w:sz w:val="20"/>
                <w:szCs w:val="20"/>
              </w:rPr>
            </w:pPr>
            <w:r w:rsidRPr="008A7C00">
              <w:rPr>
                <w:sz w:val="20"/>
                <w:szCs w:val="20"/>
              </w:rPr>
              <w:t>Места установки контейнеров</w:t>
            </w:r>
          </w:p>
        </w:tc>
        <w:tc>
          <w:tcPr>
            <w:tcW w:w="1559" w:type="dxa"/>
          </w:tcPr>
          <w:p w:rsidR="008A7C00" w:rsidRPr="008A7C00" w:rsidRDefault="00EA1309" w:rsidP="008A7C00">
            <w:pPr>
              <w:keepLines/>
              <w:spacing w:after="0"/>
              <w:jc w:val="center"/>
              <w:rPr>
                <w:sz w:val="20"/>
                <w:szCs w:val="20"/>
              </w:rPr>
            </w:pPr>
            <w:r>
              <w:rPr>
                <w:sz w:val="20"/>
                <w:szCs w:val="20"/>
              </w:rPr>
              <w:t>Количество контейнеров</w:t>
            </w:r>
          </w:p>
        </w:tc>
        <w:tc>
          <w:tcPr>
            <w:tcW w:w="3508" w:type="dxa"/>
          </w:tcPr>
          <w:p w:rsidR="008A7C00" w:rsidRPr="008A7C00" w:rsidRDefault="00EA1309" w:rsidP="008A7C00">
            <w:pPr>
              <w:keepLines/>
              <w:spacing w:after="0"/>
              <w:jc w:val="center"/>
              <w:rPr>
                <w:sz w:val="20"/>
                <w:szCs w:val="20"/>
              </w:rPr>
            </w:pPr>
            <w:r>
              <w:rPr>
                <w:sz w:val="20"/>
                <w:szCs w:val="20"/>
              </w:rPr>
              <w:t>Принадлежность контейнеров</w:t>
            </w:r>
          </w:p>
        </w:tc>
      </w:tr>
      <w:tr w:rsidR="00092D0C" w:rsidTr="009A3445">
        <w:tc>
          <w:tcPr>
            <w:tcW w:w="9286" w:type="dxa"/>
            <w:gridSpan w:val="4"/>
          </w:tcPr>
          <w:p w:rsidR="00092D0C" w:rsidRDefault="00092D0C" w:rsidP="008A7C00">
            <w:pPr>
              <w:keepLines/>
              <w:spacing w:after="0"/>
              <w:jc w:val="center"/>
              <w:rPr>
                <w:sz w:val="20"/>
                <w:szCs w:val="20"/>
              </w:rPr>
            </w:pPr>
            <w:r>
              <w:rPr>
                <w:sz w:val="20"/>
                <w:szCs w:val="20"/>
              </w:rPr>
              <w:t>с. Морозово</w:t>
            </w:r>
          </w:p>
        </w:tc>
      </w:tr>
      <w:tr w:rsidR="008A7C00" w:rsidTr="008A7C00">
        <w:tc>
          <w:tcPr>
            <w:tcW w:w="675" w:type="dxa"/>
          </w:tcPr>
          <w:p w:rsidR="008A7C00" w:rsidRPr="008A7C00" w:rsidRDefault="00EA1309" w:rsidP="008A7C00">
            <w:pPr>
              <w:keepLines/>
              <w:spacing w:after="0"/>
              <w:jc w:val="center"/>
              <w:rPr>
                <w:sz w:val="20"/>
                <w:szCs w:val="20"/>
              </w:rPr>
            </w:pPr>
            <w:r>
              <w:rPr>
                <w:sz w:val="20"/>
                <w:szCs w:val="20"/>
              </w:rPr>
              <w:t>1</w:t>
            </w:r>
          </w:p>
        </w:tc>
        <w:tc>
          <w:tcPr>
            <w:tcW w:w="3544" w:type="dxa"/>
          </w:tcPr>
          <w:p w:rsidR="008A7C00" w:rsidRPr="008A7C00" w:rsidRDefault="00EA1309" w:rsidP="00EA1309">
            <w:pPr>
              <w:keepLines/>
              <w:spacing w:after="0"/>
              <w:rPr>
                <w:sz w:val="20"/>
                <w:szCs w:val="20"/>
              </w:rPr>
            </w:pPr>
            <w:r>
              <w:rPr>
                <w:sz w:val="20"/>
                <w:szCs w:val="20"/>
              </w:rPr>
              <w:t>Больница, ул. Школьная, д. 23</w:t>
            </w:r>
          </w:p>
        </w:tc>
        <w:tc>
          <w:tcPr>
            <w:tcW w:w="1559" w:type="dxa"/>
          </w:tcPr>
          <w:p w:rsidR="008A7C00" w:rsidRPr="008A7C00" w:rsidRDefault="00092D0C" w:rsidP="008A7C00">
            <w:pPr>
              <w:keepLines/>
              <w:spacing w:after="0"/>
              <w:jc w:val="center"/>
              <w:rPr>
                <w:sz w:val="20"/>
                <w:szCs w:val="20"/>
              </w:rPr>
            </w:pPr>
            <w:r>
              <w:rPr>
                <w:sz w:val="20"/>
                <w:szCs w:val="20"/>
              </w:rPr>
              <w:t>2</w:t>
            </w:r>
          </w:p>
        </w:tc>
        <w:tc>
          <w:tcPr>
            <w:tcW w:w="3508" w:type="dxa"/>
          </w:tcPr>
          <w:p w:rsidR="008A7C00" w:rsidRPr="008A7C00" w:rsidRDefault="002F717E" w:rsidP="00092D0C">
            <w:pPr>
              <w:keepLines/>
              <w:spacing w:after="0"/>
              <w:jc w:val="center"/>
              <w:rPr>
                <w:sz w:val="20"/>
                <w:szCs w:val="20"/>
              </w:rPr>
            </w:pPr>
            <w:r>
              <w:rPr>
                <w:sz w:val="20"/>
                <w:szCs w:val="20"/>
              </w:rPr>
              <w:t>Участковая</w:t>
            </w:r>
            <w:r w:rsidR="00092D0C">
              <w:rPr>
                <w:sz w:val="20"/>
                <w:szCs w:val="20"/>
              </w:rPr>
              <w:t xml:space="preserve"> больница</w:t>
            </w:r>
          </w:p>
        </w:tc>
      </w:tr>
      <w:tr w:rsidR="008A7C00" w:rsidTr="008A7C00">
        <w:tc>
          <w:tcPr>
            <w:tcW w:w="675" w:type="dxa"/>
          </w:tcPr>
          <w:p w:rsidR="008A7C00" w:rsidRPr="008A7C00" w:rsidRDefault="00EA1309" w:rsidP="008A7C00">
            <w:pPr>
              <w:keepLines/>
              <w:spacing w:after="0"/>
              <w:jc w:val="center"/>
              <w:rPr>
                <w:sz w:val="20"/>
                <w:szCs w:val="20"/>
              </w:rPr>
            </w:pPr>
            <w:r>
              <w:rPr>
                <w:sz w:val="20"/>
                <w:szCs w:val="20"/>
              </w:rPr>
              <w:t>2</w:t>
            </w:r>
          </w:p>
        </w:tc>
        <w:tc>
          <w:tcPr>
            <w:tcW w:w="3544" w:type="dxa"/>
          </w:tcPr>
          <w:p w:rsidR="008A7C00" w:rsidRPr="008A7C00" w:rsidRDefault="00092D0C" w:rsidP="00EA1309">
            <w:pPr>
              <w:keepLines/>
              <w:spacing w:after="0"/>
              <w:rPr>
                <w:sz w:val="20"/>
                <w:szCs w:val="20"/>
              </w:rPr>
            </w:pPr>
            <w:r>
              <w:rPr>
                <w:sz w:val="20"/>
                <w:szCs w:val="20"/>
              </w:rPr>
              <w:t>Школа, ул. Молодежная, д. 1-а</w:t>
            </w:r>
          </w:p>
        </w:tc>
        <w:tc>
          <w:tcPr>
            <w:tcW w:w="1559" w:type="dxa"/>
          </w:tcPr>
          <w:p w:rsidR="008A7C00" w:rsidRPr="008A7C00" w:rsidRDefault="00DE6CDB" w:rsidP="008A7C00">
            <w:pPr>
              <w:keepLines/>
              <w:spacing w:after="0"/>
              <w:jc w:val="center"/>
              <w:rPr>
                <w:sz w:val="20"/>
                <w:szCs w:val="20"/>
              </w:rPr>
            </w:pPr>
            <w:r>
              <w:rPr>
                <w:sz w:val="20"/>
                <w:szCs w:val="20"/>
              </w:rPr>
              <w:t>1</w:t>
            </w:r>
          </w:p>
        </w:tc>
        <w:tc>
          <w:tcPr>
            <w:tcW w:w="3508" w:type="dxa"/>
          </w:tcPr>
          <w:p w:rsidR="008A7C00" w:rsidRPr="008A7C00" w:rsidRDefault="00DE6CDB" w:rsidP="00092D0C">
            <w:pPr>
              <w:keepLines/>
              <w:spacing w:after="0"/>
              <w:jc w:val="center"/>
              <w:rPr>
                <w:sz w:val="20"/>
                <w:szCs w:val="20"/>
              </w:rPr>
            </w:pPr>
            <w:r>
              <w:rPr>
                <w:sz w:val="20"/>
                <w:szCs w:val="20"/>
              </w:rPr>
              <w:t>Морозовская СОШ</w:t>
            </w:r>
          </w:p>
        </w:tc>
      </w:tr>
      <w:tr w:rsidR="008A7C00" w:rsidTr="008A7C00">
        <w:tc>
          <w:tcPr>
            <w:tcW w:w="675" w:type="dxa"/>
          </w:tcPr>
          <w:p w:rsidR="008A7C00" w:rsidRPr="008A7C00" w:rsidRDefault="00EA1309" w:rsidP="008A7C00">
            <w:pPr>
              <w:keepLines/>
              <w:spacing w:after="0"/>
              <w:jc w:val="center"/>
              <w:rPr>
                <w:sz w:val="20"/>
                <w:szCs w:val="20"/>
              </w:rPr>
            </w:pPr>
            <w:r>
              <w:rPr>
                <w:sz w:val="20"/>
                <w:szCs w:val="20"/>
              </w:rPr>
              <w:t>3</w:t>
            </w:r>
          </w:p>
        </w:tc>
        <w:tc>
          <w:tcPr>
            <w:tcW w:w="3544" w:type="dxa"/>
          </w:tcPr>
          <w:p w:rsidR="008A7C00" w:rsidRPr="008A7C00" w:rsidRDefault="00092D0C" w:rsidP="00EA1309">
            <w:pPr>
              <w:keepLines/>
              <w:spacing w:after="0"/>
              <w:rPr>
                <w:sz w:val="20"/>
                <w:szCs w:val="20"/>
              </w:rPr>
            </w:pPr>
            <w:r>
              <w:rPr>
                <w:sz w:val="20"/>
                <w:szCs w:val="20"/>
              </w:rPr>
              <w:t>Ул. Межевая, д. 10</w:t>
            </w:r>
          </w:p>
        </w:tc>
        <w:tc>
          <w:tcPr>
            <w:tcW w:w="1559" w:type="dxa"/>
          </w:tcPr>
          <w:p w:rsidR="008A7C00" w:rsidRPr="008A7C00" w:rsidRDefault="00DE6CDB" w:rsidP="008A7C00">
            <w:pPr>
              <w:keepLines/>
              <w:spacing w:after="0"/>
              <w:jc w:val="center"/>
              <w:rPr>
                <w:sz w:val="20"/>
                <w:szCs w:val="20"/>
              </w:rPr>
            </w:pPr>
            <w:r>
              <w:rPr>
                <w:sz w:val="20"/>
                <w:szCs w:val="20"/>
              </w:rPr>
              <w:t>3</w:t>
            </w:r>
          </w:p>
        </w:tc>
        <w:tc>
          <w:tcPr>
            <w:tcW w:w="3508" w:type="dxa"/>
          </w:tcPr>
          <w:p w:rsidR="008A7C00" w:rsidRPr="008A7C00" w:rsidRDefault="00DE6CDB" w:rsidP="00092D0C">
            <w:pPr>
              <w:keepLines/>
              <w:spacing w:after="0"/>
              <w:jc w:val="center"/>
              <w:rPr>
                <w:sz w:val="20"/>
                <w:szCs w:val="20"/>
              </w:rPr>
            </w:pPr>
            <w:r>
              <w:rPr>
                <w:sz w:val="20"/>
                <w:szCs w:val="20"/>
              </w:rPr>
              <w:t>Администрация</w:t>
            </w:r>
          </w:p>
        </w:tc>
      </w:tr>
      <w:tr w:rsidR="008A7C00" w:rsidTr="008A7C00">
        <w:tc>
          <w:tcPr>
            <w:tcW w:w="675" w:type="dxa"/>
          </w:tcPr>
          <w:p w:rsidR="008A7C00" w:rsidRPr="008A7C00" w:rsidRDefault="00EA1309" w:rsidP="008A7C00">
            <w:pPr>
              <w:keepLines/>
              <w:spacing w:after="0"/>
              <w:jc w:val="center"/>
              <w:rPr>
                <w:sz w:val="20"/>
                <w:szCs w:val="20"/>
              </w:rPr>
            </w:pPr>
            <w:r>
              <w:rPr>
                <w:sz w:val="20"/>
                <w:szCs w:val="20"/>
              </w:rPr>
              <w:t>4</w:t>
            </w:r>
          </w:p>
        </w:tc>
        <w:tc>
          <w:tcPr>
            <w:tcW w:w="3544" w:type="dxa"/>
          </w:tcPr>
          <w:p w:rsidR="008A7C00" w:rsidRPr="008A7C00" w:rsidRDefault="00092D0C" w:rsidP="00EA1309">
            <w:pPr>
              <w:keepLines/>
              <w:spacing w:after="0"/>
              <w:rPr>
                <w:sz w:val="20"/>
                <w:szCs w:val="20"/>
              </w:rPr>
            </w:pPr>
            <w:r>
              <w:rPr>
                <w:sz w:val="20"/>
                <w:szCs w:val="20"/>
              </w:rPr>
              <w:t>Ул. Морозовская</w:t>
            </w:r>
          </w:p>
        </w:tc>
        <w:tc>
          <w:tcPr>
            <w:tcW w:w="1559" w:type="dxa"/>
          </w:tcPr>
          <w:p w:rsidR="008A7C00" w:rsidRPr="008A7C00" w:rsidRDefault="00DE6CDB" w:rsidP="008A7C00">
            <w:pPr>
              <w:keepLines/>
              <w:spacing w:after="0"/>
              <w:jc w:val="center"/>
              <w:rPr>
                <w:sz w:val="20"/>
                <w:szCs w:val="20"/>
              </w:rPr>
            </w:pPr>
            <w:r>
              <w:rPr>
                <w:sz w:val="20"/>
                <w:szCs w:val="20"/>
              </w:rPr>
              <w:t>4</w:t>
            </w:r>
          </w:p>
        </w:tc>
        <w:tc>
          <w:tcPr>
            <w:tcW w:w="3508" w:type="dxa"/>
          </w:tcPr>
          <w:p w:rsidR="008A7C00" w:rsidRPr="008A7C00" w:rsidRDefault="00DE6CDB" w:rsidP="00092D0C">
            <w:pPr>
              <w:keepLines/>
              <w:spacing w:after="0"/>
              <w:jc w:val="center"/>
              <w:rPr>
                <w:sz w:val="20"/>
                <w:szCs w:val="20"/>
              </w:rPr>
            </w:pPr>
            <w:r>
              <w:rPr>
                <w:sz w:val="20"/>
                <w:szCs w:val="20"/>
              </w:rPr>
              <w:t>Администрация</w:t>
            </w:r>
          </w:p>
        </w:tc>
      </w:tr>
      <w:tr w:rsidR="008A7C00" w:rsidTr="008A7C00">
        <w:tc>
          <w:tcPr>
            <w:tcW w:w="675" w:type="dxa"/>
          </w:tcPr>
          <w:p w:rsidR="008A7C00" w:rsidRPr="008A7C00" w:rsidRDefault="00EA1309" w:rsidP="008A7C00">
            <w:pPr>
              <w:keepLines/>
              <w:spacing w:after="0"/>
              <w:jc w:val="center"/>
              <w:rPr>
                <w:sz w:val="20"/>
                <w:szCs w:val="20"/>
              </w:rPr>
            </w:pPr>
            <w:r>
              <w:rPr>
                <w:sz w:val="20"/>
                <w:szCs w:val="20"/>
              </w:rPr>
              <w:t>5</w:t>
            </w:r>
          </w:p>
        </w:tc>
        <w:tc>
          <w:tcPr>
            <w:tcW w:w="3544" w:type="dxa"/>
          </w:tcPr>
          <w:p w:rsidR="008A7C00" w:rsidRPr="008A7C00" w:rsidRDefault="00DE6CDB" w:rsidP="00DE6CDB">
            <w:pPr>
              <w:keepLines/>
              <w:spacing w:after="0"/>
              <w:rPr>
                <w:sz w:val="20"/>
                <w:szCs w:val="20"/>
              </w:rPr>
            </w:pPr>
            <w:r>
              <w:rPr>
                <w:sz w:val="20"/>
                <w:szCs w:val="20"/>
              </w:rPr>
              <w:t>Ул. Молодежная, д. 6</w:t>
            </w:r>
          </w:p>
        </w:tc>
        <w:tc>
          <w:tcPr>
            <w:tcW w:w="1559" w:type="dxa"/>
          </w:tcPr>
          <w:p w:rsidR="008A7C00" w:rsidRPr="008A7C00" w:rsidRDefault="00DE6CDB" w:rsidP="008A7C00">
            <w:pPr>
              <w:keepLines/>
              <w:spacing w:after="0"/>
              <w:jc w:val="center"/>
              <w:rPr>
                <w:sz w:val="20"/>
                <w:szCs w:val="20"/>
              </w:rPr>
            </w:pPr>
            <w:r>
              <w:rPr>
                <w:sz w:val="20"/>
                <w:szCs w:val="20"/>
              </w:rPr>
              <w:t>5</w:t>
            </w:r>
          </w:p>
        </w:tc>
        <w:tc>
          <w:tcPr>
            <w:tcW w:w="3508" w:type="dxa"/>
          </w:tcPr>
          <w:p w:rsidR="008A7C00" w:rsidRPr="008A7C00" w:rsidRDefault="00DE6CDB" w:rsidP="00092D0C">
            <w:pPr>
              <w:keepLines/>
              <w:spacing w:after="0"/>
              <w:jc w:val="center"/>
              <w:rPr>
                <w:sz w:val="20"/>
                <w:szCs w:val="20"/>
              </w:rPr>
            </w:pPr>
            <w:r>
              <w:rPr>
                <w:sz w:val="20"/>
                <w:szCs w:val="20"/>
              </w:rPr>
              <w:t>Администрация</w:t>
            </w:r>
          </w:p>
        </w:tc>
      </w:tr>
      <w:tr w:rsidR="008A7C00" w:rsidTr="008A7C00">
        <w:tc>
          <w:tcPr>
            <w:tcW w:w="675" w:type="dxa"/>
          </w:tcPr>
          <w:p w:rsidR="008A7C00" w:rsidRPr="008A7C00" w:rsidRDefault="00EA1309" w:rsidP="008A7C00">
            <w:pPr>
              <w:keepLines/>
              <w:spacing w:after="0"/>
              <w:jc w:val="center"/>
              <w:rPr>
                <w:sz w:val="20"/>
                <w:szCs w:val="20"/>
              </w:rPr>
            </w:pPr>
            <w:r>
              <w:rPr>
                <w:sz w:val="20"/>
                <w:szCs w:val="20"/>
              </w:rPr>
              <w:t>6</w:t>
            </w:r>
          </w:p>
        </w:tc>
        <w:tc>
          <w:tcPr>
            <w:tcW w:w="3544" w:type="dxa"/>
          </w:tcPr>
          <w:p w:rsidR="008A7C00" w:rsidRPr="008A7C00" w:rsidRDefault="00DE6CDB" w:rsidP="00EA1309">
            <w:pPr>
              <w:keepLines/>
              <w:spacing w:after="0"/>
              <w:rPr>
                <w:sz w:val="20"/>
                <w:szCs w:val="20"/>
              </w:rPr>
            </w:pPr>
            <w:r>
              <w:rPr>
                <w:sz w:val="20"/>
                <w:szCs w:val="20"/>
              </w:rPr>
              <w:t>Ул. Школьная, д. 1-а</w:t>
            </w:r>
          </w:p>
        </w:tc>
        <w:tc>
          <w:tcPr>
            <w:tcW w:w="1559" w:type="dxa"/>
          </w:tcPr>
          <w:p w:rsidR="008A7C00" w:rsidRPr="008A7C00" w:rsidRDefault="00DE6CDB" w:rsidP="008A7C00">
            <w:pPr>
              <w:keepLines/>
              <w:spacing w:after="0"/>
              <w:jc w:val="center"/>
              <w:rPr>
                <w:sz w:val="20"/>
                <w:szCs w:val="20"/>
              </w:rPr>
            </w:pPr>
            <w:r>
              <w:rPr>
                <w:sz w:val="20"/>
                <w:szCs w:val="20"/>
              </w:rPr>
              <w:t>1</w:t>
            </w:r>
          </w:p>
        </w:tc>
        <w:tc>
          <w:tcPr>
            <w:tcW w:w="3508" w:type="dxa"/>
          </w:tcPr>
          <w:p w:rsidR="008A7C00" w:rsidRPr="008A7C00" w:rsidRDefault="00DE6CDB" w:rsidP="00092D0C">
            <w:pPr>
              <w:keepLines/>
              <w:spacing w:after="0"/>
              <w:jc w:val="center"/>
              <w:rPr>
                <w:sz w:val="20"/>
                <w:szCs w:val="20"/>
              </w:rPr>
            </w:pPr>
            <w:r>
              <w:rPr>
                <w:sz w:val="20"/>
                <w:szCs w:val="20"/>
              </w:rPr>
              <w:t>Администрация</w:t>
            </w:r>
          </w:p>
        </w:tc>
      </w:tr>
      <w:tr w:rsidR="00DE6CDB" w:rsidTr="008A7C00">
        <w:tc>
          <w:tcPr>
            <w:tcW w:w="675" w:type="dxa"/>
          </w:tcPr>
          <w:p w:rsidR="00DE6CDB" w:rsidRPr="008A7C00" w:rsidRDefault="00DE6CDB" w:rsidP="00DE6CDB">
            <w:pPr>
              <w:keepLines/>
              <w:spacing w:after="0"/>
              <w:jc w:val="center"/>
              <w:rPr>
                <w:sz w:val="20"/>
                <w:szCs w:val="20"/>
              </w:rPr>
            </w:pPr>
            <w:r>
              <w:rPr>
                <w:sz w:val="20"/>
                <w:szCs w:val="20"/>
              </w:rPr>
              <w:t>7</w:t>
            </w:r>
          </w:p>
        </w:tc>
        <w:tc>
          <w:tcPr>
            <w:tcW w:w="3544" w:type="dxa"/>
          </w:tcPr>
          <w:p w:rsidR="00DE6CDB" w:rsidRPr="008A7C00" w:rsidRDefault="00DE6CDB" w:rsidP="00DE6CDB">
            <w:pPr>
              <w:keepLines/>
              <w:spacing w:after="0"/>
              <w:rPr>
                <w:sz w:val="20"/>
                <w:szCs w:val="20"/>
              </w:rPr>
            </w:pPr>
            <w:r>
              <w:rPr>
                <w:sz w:val="20"/>
                <w:szCs w:val="20"/>
              </w:rPr>
              <w:t>Ул. Школьная, д. 5</w:t>
            </w:r>
          </w:p>
        </w:tc>
        <w:tc>
          <w:tcPr>
            <w:tcW w:w="1559" w:type="dxa"/>
          </w:tcPr>
          <w:p w:rsidR="00DE6CDB" w:rsidRPr="008A7C00" w:rsidRDefault="00DE6CDB" w:rsidP="00DE6CDB">
            <w:pPr>
              <w:keepLines/>
              <w:spacing w:after="0"/>
              <w:jc w:val="center"/>
              <w:rPr>
                <w:sz w:val="20"/>
                <w:szCs w:val="20"/>
              </w:rPr>
            </w:pPr>
            <w:r>
              <w:rPr>
                <w:sz w:val="20"/>
                <w:szCs w:val="20"/>
              </w:rPr>
              <w:t>1</w:t>
            </w:r>
          </w:p>
        </w:tc>
        <w:tc>
          <w:tcPr>
            <w:tcW w:w="3508" w:type="dxa"/>
          </w:tcPr>
          <w:p w:rsidR="00DE6CDB" w:rsidRPr="008A7C00" w:rsidRDefault="00DE6CDB" w:rsidP="00DE6CDB">
            <w:pPr>
              <w:keepLines/>
              <w:spacing w:after="0"/>
              <w:jc w:val="center"/>
              <w:rPr>
                <w:sz w:val="20"/>
                <w:szCs w:val="20"/>
              </w:rPr>
            </w:pPr>
            <w:r>
              <w:rPr>
                <w:sz w:val="20"/>
                <w:szCs w:val="20"/>
              </w:rPr>
              <w:t>Администрация</w:t>
            </w:r>
          </w:p>
        </w:tc>
      </w:tr>
      <w:tr w:rsidR="00DE6CDB" w:rsidTr="008A7C00">
        <w:tc>
          <w:tcPr>
            <w:tcW w:w="675" w:type="dxa"/>
          </w:tcPr>
          <w:p w:rsidR="00DE6CDB" w:rsidRDefault="00DE6CDB" w:rsidP="00DE6CDB">
            <w:pPr>
              <w:keepLines/>
              <w:spacing w:after="0"/>
              <w:jc w:val="center"/>
              <w:rPr>
                <w:sz w:val="20"/>
                <w:szCs w:val="20"/>
              </w:rPr>
            </w:pPr>
            <w:r>
              <w:rPr>
                <w:sz w:val="20"/>
                <w:szCs w:val="20"/>
              </w:rPr>
              <w:t>8</w:t>
            </w:r>
          </w:p>
        </w:tc>
        <w:tc>
          <w:tcPr>
            <w:tcW w:w="3544" w:type="dxa"/>
          </w:tcPr>
          <w:p w:rsidR="00DE6CDB" w:rsidRPr="008A7C00" w:rsidRDefault="00DE6CDB" w:rsidP="00DE6CDB">
            <w:pPr>
              <w:keepLines/>
              <w:spacing w:after="0"/>
              <w:rPr>
                <w:sz w:val="20"/>
                <w:szCs w:val="20"/>
              </w:rPr>
            </w:pPr>
            <w:r>
              <w:rPr>
                <w:sz w:val="20"/>
                <w:szCs w:val="20"/>
              </w:rPr>
              <w:t>Ул. Школьная, д. 24</w:t>
            </w:r>
          </w:p>
        </w:tc>
        <w:tc>
          <w:tcPr>
            <w:tcW w:w="1559" w:type="dxa"/>
          </w:tcPr>
          <w:p w:rsidR="00DE6CDB" w:rsidRDefault="00DE6CDB" w:rsidP="00DE6CDB">
            <w:pPr>
              <w:keepLines/>
              <w:spacing w:after="0"/>
              <w:jc w:val="center"/>
              <w:rPr>
                <w:sz w:val="20"/>
                <w:szCs w:val="20"/>
              </w:rPr>
            </w:pPr>
            <w:r>
              <w:rPr>
                <w:sz w:val="20"/>
                <w:szCs w:val="20"/>
              </w:rPr>
              <w:t>2</w:t>
            </w:r>
          </w:p>
        </w:tc>
        <w:tc>
          <w:tcPr>
            <w:tcW w:w="3508" w:type="dxa"/>
          </w:tcPr>
          <w:p w:rsidR="00DE6CDB" w:rsidRPr="008A7C00" w:rsidRDefault="00DE6CDB" w:rsidP="00DE6CDB">
            <w:pPr>
              <w:keepLines/>
              <w:spacing w:after="0"/>
              <w:jc w:val="center"/>
              <w:rPr>
                <w:sz w:val="20"/>
                <w:szCs w:val="20"/>
              </w:rPr>
            </w:pPr>
            <w:r>
              <w:rPr>
                <w:sz w:val="20"/>
                <w:szCs w:val="20"/>
              </w:rPr>
              <w:t>Администрация</w:t>
            </w:r>
          </w:p>
        </w:tc>
      </w:tr>
      <w:tr w:rsidR="00DE6CDB" w:rsidTr="008A7C00">
        <w:tc>
          <w:tcPr>
            <w:tcW w:w="675" w:type="dxa"/>
          </w:tcPr>
          <w:p w:rsidR="00DE6CDB" w:rsidRDefault="00DE6CDB" w:rsidP="00DE6CDB">
            <w:pPr>
              <w:keepLines/>
              <w:spacing w:after="0"/>
              <w:jc w:val="center"/>
              <w:rPr>
                <w:sz w:val="20"/>
                <w:szCs w:val="20"/>
              </w:rPr>
            </w:pPr>
            <w:r>
              <w:rPr>
                <w:sz w:val="20"/>
                <w:szCs w:val="20"/>
              </w:rPr>
              <w:t>9</w:t>
            </w:r>
          </w:p>
        </w:tc>
        <w:tc>
          <w:tcPr>
            <w:tcW w:w="3544" w:type="dxa"/>
          </w:tcPr>
          <w:p w:rsidR="00DE6CDB" w:rsidRDefault="00DE6CDB" w:rsidP="00DE6CDB">
            <w:pPr>
              <w:keepLines/>
              <w:spacing w:after="0"/>
              <w:rPr>
                <w:sz w:val="20"/>
                <w:szCs w:val="20"/>
              </w:rPr>
            </w:pPr>
            <w:r>
              <w:rPr>
                <w:sz w:val="20"/>
                <w:szCs w:val="20"/>
              </w:rPr>
              <w:t>Ул. 1-я Лесная, д. 1</w:t>
            </w:r>
          </w:p>
        </w:tc>
        <w:tc>
          <w:tcPr>
            <w:tcW w:w="1559" w:type="dxa"/>
          </w:tcPr>
          <w:p w:rsidR="00DE6CDB" w:rsidRDefault="00DE6CDB" w:rsidP="00DE6CDB">
            <w:pPr>
              <w:keepLines/>
              <w:spacing w:after="0"/>
              <w:jc w:val="center"/>
              <w:rPr>
                <w:sz w:val="20"/>
                <w:szCs w:val="20"/>
              </w:rPr>
            </w:pPr>
            <w:r>
              <w:rPr>
                <w:sz w:val="20"/>
                <w:szCs w:val="20"/>
              </w:rPr>
              <w:t>1</w:t>
            </w:r>
          </w:p>
        </w:tc>
        <w:tc>
          <w:tcPr>
            <w:tcW w:w="3508" w:type="dxa"/>
          </w:tcPr>
          <w:p w:rsidR="00DE6CDB" w:rsidRPr="008A7C00" w:rsidRDefault="00DE6CDB" w:rsidP="00DE6CDB">
            <w:pPr>
              <w:keepLines/>
              <w:spacing w:after="0"/>
              <w:jc w:val="center"/>
              <w:rPr>
                <w:sz w:val="20"/>
                <w:szCs w:val="20"/>
              </w:rPr>
            </w:pPr>
            <w:r>
              <w:rPr>
                <w:sz w:val="20"/>
                <w:szCs w:val="20"/>
              </w:rPr>
              <w:t>Администрация</w:t>
            </w:r>
          </w:p>
        </w:tc>
      </w:tr>
      <w:tr w:rsidR="00DE6CDB" w:rsidTr="008A7C00">
        <w:tc>
          <w:tcPr>
            <w:tcW w:w="675" w:type="dxa"/>
          </w:tcPr>
          <w:p w:rsidR="00DE6CDB" w:rsidRDefault="00DE6CDB" w:rsidP="00DE6CDB">
            <w:pPr>
              <w:keepLines/>
              <w:spacing w:after="0"/>
              <w:jc w:val="center"/>
              <w:rPr>
                <w:sz w:val="20"/>
                <w:szCs w:val="20"/>
              </w:rPr>
            </w:pPr>
            <w:r>
              <w:rPr>
                <w:sz w:val="20"/>
                <w:szCs w:val="20"/>
              </w:rPr>
              <w:t>10</w:t>
            </w:r>
          </w:p>
        </w:tc>
        <w:tc>
          <w:tcPr>
            <w:tcW w:w="3544" w:type="dxa"/>
          </w:tcPr>
          <w:p w:rsidR="00DE6CDB" w:rsidRDefault="00DE6CDB" w:rsidP="00DE6CDB">
            <w:pPr>
              <w:keepLines/>
              <w:spacing w:after="0"/>
              <w:rPr>
                <w:sz w:val="20"/>
                <w:szCs w:val="20"/>
              </w:rPr>
            </w:pPr>
            <w:r>
              <w:rPr>
                <w:sz w:val="20"/>
                <w:szCs w:val="20"/>
              </w:rPr>
              <w:t>Ул. 1-я Лесная, д. 5</w:t>
            </w:r>
          </w:p>
        </w:tc>
        <w:tc>
          <w:tcPr>
            <w:tcW w:w="1559" w:type="dxa"/>
          </w:tcPr>
          <w:p w:rsidR="00DE6CDB" w:rsidRDefault="00DE6CDB" w:rsidP="00DE6CDB">
            <w:pPr>
              <w:keepLines/>
              <w:spacing w:after="0"/>
              <w:jc w:val="center"/>
              <w:rPr>
                <w:sz w:val="20"/>
                <w:szCs w:val="20"/>
              </w:rPr>
            </w:pPr>
            <w:r>
              <w:rPr>
                <w:sz w:val="20"/>
                <w:szCs w:val="20"/>
              </w:rPr>
              <w:t>2</w:t>
            </w:r>
          </w:p>
        </w:tc>
        <w:tc>
          <w:tcPr>
            <w:tcW w:w="3508" w:type="dxa"/>
          </w:tcPr>
          <w:p w:rsidR="00DE6CDB" w:rsidRPr="008A7C00" w:rsidRDefault="00DE6CDB" w:rsidP="00DE6CDB">
            <w:pPr>
              <w:keepLines/>
              <w:spacing w:after="0"/>
              <w:jc w:val="center"/>
              <w:rPr>
                <w:sz w:val="20"/>
                <w:szCs w:val="20"/>
              </w:rPr>
            </w:pPr>
            <w:r>
              <w:rPr>
                <w:sz w:val="20"/>
                <w:szCs w:val="20"/>
              </w:rPr>
              <w:t>Администрация</w:t>
            </w:r>
          </w:p>
        </w:tc>
      </w:tr>
      <w:tr w:rsidR="00DE6CDB" w:rsidTr="008A7C00">
        <w:tc>
          <w:tcPr>
            <w:tcW w:w="675" w:type="dxa"/>
          </w:tcPr>
          <w:p w:rsidR="00DE6CDB" w:rsidRDefault="00DE6CDB" w:rsidP="00DE6CDB">
            <w:pPr>
              <w:keepLines/>
              <w:spacing w:after="0"/>
              <w:jc w:val="center"/>
              <w:rPr>
                <w:sz w:val="20"/>
                <w:szCs w:val="20"/>
              </w:rPr>
            </w:pPr>
            <w:r>
              <w:rPr>
                <w:sz w:val="20"/>
                <w:szCs w:val="20"/>
              </w:rPr>
              <w:t>11</w:t>
            </w:r>
          </w:p>
        </w:tc>
        <w:tc>
          <w:tcPr>
            <w:tcW w:w="3544" w:type="dxa"/>
          </w:tcPr>
          <w:p w:rsidR="00DE6CDB" w:rsidRDefault="00DE6CDB" w:rsidP="00DE6CDB">
            <w:pPr>
              <w:keepLines/>
              <w:spacing w:after="0"/>
              <w:rPr>
                <w:sz w:val="20"/>
                <w:szCs w:val="20"/>
              </w:rPr>
            </w:pPr>
            <w:r>
              <w:rPr>
                <w:sz w:val="20"/>
                <w:szCs w:val="20"/>
              </w:rPr>
              <w:t>Ул. 1-я Лесная, д. 6</w:t>
            </w:r>
          </w:p>
        </w:tc>
        <w:tc>
          <w:tcPr>
            <w:tcW w:w="1559" w:type="dxa"/>
          </w:tcPr>
          <w:p w:rsidR="00DE6CDB" w:rsidRDefault="00DE6CDB" w:rsidP="00DE6CDB">
            <w:pPr>
              <w:keepLines/>
              <w:spacing w:after="0"/>
              <w:jc w:val="center"/>
              <w:rPr>
                <w:sz w:val="20"/>
                <w:szCs w:val="20"/>
              </w:rPr>
            </w:pPr>
            <w:r>
              <w:rPr>
                <w:sz w:val="20"/>
                <w:szCs w:val="20"/>
              </w:rPr>
              <w:t>1</w:t>
            </w:r>
          </w:p>
        </w:tc>
        <w:tc>
          <w:tcPr>
            <w:tcW w:w="3508" w:type="dxa"/>
          </w:tcPr>
          <w:p w:rsidR="00DE6CDB" w:rsidRPr="008A7C00" w:rsidRDefault="00DE6CDB" w:rsidP="00DE6CDB">
            <w:pPr>
              <w:keepLines/>
              <w:spacing w:after="0"/>
              <w:jc w:val="center"/>
              <w:rPr>
                <w:sz w:val="20"/>
                <w:szCs w:val="20"/>
              </w:rPr>
            </w:pPr>
            <w:r>
              <w:rPr>
                <w:sz w:val="20"/>
                <w:szCs w:val="20"/>
              </w:rPr>
              <w:t>Администрация</w:t>
            </w:r>
          </w:p>
        </w:tc>
      </w:tr>
      <w:tr w:rsidR="00DE6CDB" w:rsidTr="008A7C00">
        <w:tc>
          <w:tcPr>
            <w:tcW w:w="675" w:type="dxa"/>
          </w:tcPr>
          <w:p w:rsidR="00DE6CDB" w:rsidRDefault="00DE6CDB" w:rsidP="00DE6CDB">
            <w:pPr>
              <w:keepLines/>
              <w:spacing w:after="0"/>
              <w:jc w:val="center"/>
              <w:rPr>
                <w:sz w:val="20"/>
                <w:szCs w:val="20"/>
              </w:rPr>
            </w:pPr>
            <w:r>
              <w:rPr>
                <w:sz w:val="20"/>
                <w:szCs w:val="20"/>
              </w:rPr>
              <w:t>12</w:t>
            </w:r>
          </w:p>
        </w:tc>
        <w:tc>
          <w:tcPr>
            <w:tcW w:w="3544" w:type="dxa"/>
          </w:tcPr>
          <w:p w:rsidR="00DE6CDB" w:rsidRDefault="00DE6CDB" w:rsidP="00DE6CDB">
            <w:pPr>
              <w:keepLines/>
              <w:spacing w:after="0"/>
              <w:rPr>
                <w:sz w:val="20"/>
                <w:szCs w:val="20"/>
              </w:rPr>
            </w:pPr>
            <w:r>
              <w:rPr>
                <w:sz w:val="20"/>
                <w:szCs w:val="20"/>
              </w:rPr>
              <w:t>Ул. 1-я Лесная, д. 11</w:t>
            </w:r>
          </w:p>
        </w:tc>
        <w:tc>
          <w:tcPr>
            <w:tcW w:w="1559" w:type="dxa"/>
          </w:tcPr>
          <w:p w:rsidR="00DE6CDB" w:rsidRDefault="00DE6CDB" w:rsidP="00DE6CDB">
            <w:pPr>
              <w:keepLines/>
              <w:spacing w:after="0"/>
              <w:jc w:val="center"/>
              <w:rPr>
                <w:sz w:val="20"/>
                <w:szCs w:val="20"/>
              </w:rPr>
            </w:pPr>
            <w:r>
              <w:rPr>
                <w:sz w:val="20"/>
                <w:szCs w:val="20"/>
              </w:rPr>
              <w:t>2</w:t>
            </w:r>
          </w:p>
        </w:tc>
        <w:tc>
          <w:tcPr>
            <w:tcW w:w="3508" w:type="dxa"/>
          </w:tcPr>
          <w:p w:rsidR="00DE6CDB" w:rsidRPr="008A7C00" w:rsidRDefault="00DE6CDB" w:rsidP="00DE6CDB">
            <w:pPr>
              <w:keepLines/>
              <w:spacing w:after="0"/>
              <w:jc w:val="center"/>
              <w:rPr>
                <w:sz w:val="20"/>
                <w:szCs w:val="20"/>
              </w:rPr>
            </w:pPr>
            <w:r>
              <w:rPr>
                <w:sz w:val="20"/>
                <w:szCs w:val="20"/>
              </w:rPr>
              <w:t>Администрация</w:t>
            </w:r>
          </w:p>
        </w:tc>
      </w:tr>
      <w:tr w:rsidR="00DE6CDB" w:rsidTr="008A7C00">
        <w:tc>
          <w:tcPr>
            <w:tcW w:w="675" w:type="dxa"/>
          </w:tcPr>
          <w:p w:rsidR="00DE6CDB" w:rsidRDefault="00DE6CDB" w:rsidP="00DE6CDB">
            <w:pPr>
              <w:keepLines/>
              <w:spacing w:after="0"/>
              <w:jc w:val="center"/>
              <w:rPr>
                <w:sz w:val="20"/>
                <w:szCs w:val="20"/>
              </w:rPr>
            </w:pPr>
            <w:r>
              <w:rPr>
                <w:sz w:val="20"/>
                <w:szCs w:val="20"/>
              </w:rPr>
              <w:lastRenderedPageBreak/>
              <w:t>13</w:t>
            </w:r>
          </w:p>
        </w:tc>
        <w:tc>
          <w:tcPr>
            <w:tcW w:w="3544" w:type="dxa"/>
          </w:tcPr>
          <w:p w:rsidR="00DE6CDB" w:rsidRDefault="00DE6CDB" w:rsidP="00DE6CDB">
            <w:pPr>
              <w:keepLines/>
              <w:spacing w:after="0"/>
              <w:rPr>
                <w:sz w:val="20"/>
                <w:szCs w:val="20"/>
              </w:rPr>
            </w:pPr>
            <w:r>
              <w:rPr>
                <w:sz w:val="20"/>
                <w:szCs w:val="20"/>
              </w:rPr>
              <w:t>Ул. 2-я Лесная, д. 12</w:t>
            </w:r>
          </w:p>
        </w:tc>
        <w:tc>
          <w:tcPr>
            <w:tcW w:w="1559" w:type="dxa"/>
          </w:tcPr>
          <w:p w:rsidR="00DE6CDB" w:rsidRDefault="00DE6CDB" w:rsidP="00DE6CDB">
            <w:pPr>
              <w:keepLines/>
              <w:spacing w:after="0"/>
              <w:jc w:val="center"/>
              <w:rPr>
                <w:sz w:val="20"/>
                <w:szCs w:val="20"/>
              </w:rPr>
            </w:pPr>
            <w:r>
              <w:rPr>
                <w:sz w:val="20"/>
                <w:szCs w:val="20"/>
              </w:rPr>
              <w:t>1</w:t>
            </w:r>
          </w:p>
        </w:tc>
        <w:tc>
          <w:tcPr>
            <w:tcW w:w="3508" w:type="dxa"/>
          </w:tcPr>
          <w:p w:rsidR="00DE6CDB" w:rsidRPr="008A7C00" w:rsidRDefault="00DE6CDB" w:rsidP="00DE6CDB">
            <w:pPr>
              <w:keepLines/>
              <w:spacing w:after="0"/>
              <w:jc w:val="center"/>
              <w:rPr>
                <w:sz w:val="20"/>
                <w:szCs w:val="20"/>
              </w:rPr>
            </w:pPr>
            <w:r>
              <w:rPr>
                <w:sz w:val="20"/>
                <w:szCs w:val="20"/>
              </w:rPr>
              <w:t>Администрация</w:t>
            </w:r>
          </w:p>
        </w:tc>
      </w:tr>
      <w:tr w:rsidR="00DE6CDB" w:rsidTr="008A7C00">
        <w:tc>
          <w:tcPr>
            <w:tcW w:w="675" w:type="dxa"/>
          </w:tcPr>
          <w:p w:rsidR="00DE6CDB" w:rsidRDefault="00DE6CDB" w:rsidP="00DE6CDB">
            <w:pPr>
              <w:keepLines/>
              <w:spacing w:after="0"/>
              <w:jc w:val="center"/>
              <w:rPr>
                <w:sz w:val="20"/>
                <w:szCs w:val="20"/>
              </w:rPr>
            </w:pPr>
            <w:r>
              <w:rPr>
                <w:sz w:val="20"/>
                <w:szCs w:val="20"/>
              </w:rPr>
              <w:t>14</w:t>
            </w:r>
          </w:p>
        </w:tc>
        <w:tc>
          <w:tcPr>
            <w:tcW w:w="3544" w:type="dxa"/>
          </w:tcPr>
          <w:p w:rsidR="00DE6CDB" w:rsidRDefault="00DE6CDB" w:rsidP="00DE6CDB">
            <w:pPr>
              <w:keepLines/>
              <w:spacing w:after="0"/>
              <w:rPr>
                <w:sz w:val="20"/>
                <w:szCs w:val="20"/>
              </w:rPr>
            </w:pPr>
            <w:r>
              <w:rPr>
                <w:sz w:val="20"/>
                <w:szCs w:val="20"/>
              </w:rPr>
              <w:t>Ул. 3-я Лесная, д. 4</w:t>
            </w:r>
          </w:p>
        </w:tc>
        <w:tc>
          <w:tcPr>
            <w:tcW w:w="1559" w:type="dxa"/>
          </w:tcPr>
          <w:p w:rsidR="00DE6CDB" w:rsidRDefault="00DE6CDB" w:rsidP="00DE6CDB">
            <w:pPr>
              <w:keepLines/>
              <w:spacing w:after="0"/>
              <w:jc w:val="center"/>
              <w:rPr>
                <w:sz w:val="20"/>
                <w:szCs w:val="20"/>
              </w:rPr>
            </w:pPr>
            <w:r>
              <w:rPr>
                <w:sz w:val="20"/>
                <w:szCs w:val="20"/>
              </w:rPr>
              <w:t>1</w:t>
            </w:r>
          </w:p>
        </w:tc>
        <w:tc>
          <w:tcPr>
            <w:tcW w:w="3508" w:type="dxa"/>
          </w:tcPr>
          <w:p w:rsidR="00DE6CDB" w:rsidRPr="008A7C00" w:rsidRDefault="00DE6CDB" w:rsidP="00DE6CDB">
            <w:pPr>
              <w:keepLines/>
              <w:spacing w:after="0"/>
              <w:jc w:val="center"/>
              <w:rPr>
                <w:sz w:val="20"/>
                <w:szCs w:val="20"/>
              </w:rPr>
            </w:pPr>
            <w:r>
              <w:rPr>
                <w:sz w:val="20"/>
                <w:szCs w:val="20"/>
              </w:rPr>
              <w:t>Администрация</w:t>
            </w:r>
          </w:p>
        </w:tc>
      </w:tr>
      <w:tr w:rsidR="00DE6CDB" w:rsidTr="008A7C00">
        <w:tc>
          <w:tcPr>
            <w:tcW w:w="675" w:type="dxa"/>
          </w:tcPr>
          <w:p w:rsidR="00DE6CDB" w:rsidRDefault="00DE6CDB" w:rsidP="00DE6CDB">
            <w:pPr>
              <w:keepLines/>
              <w:spacing w:after="0"/>
              <w:jc w:val="center"/>
              <w:rPr>
                <w:sz w:val="20"/>
                <w:szCs w:val="20"/>
              </w:rPr>
            </w:pPr>
            <w:r>
              <w:rPr>
                <w:sz w:val="20"/>
                <w:szCs w:val="20"/>
              </w:rPr>
              <w:t>15</w:t>
            </w:r>
          </w:p>
        </w:tc>
        <w:tc>
          <w:tcPr>
            <w:tcW w:w="3544" w:type="dxa"/>
          </w:tcPr>
          <w:p w:rsidR="00DE6CDB" w:rsidRDefault="00DE6CDB" w:rsidP="00DE6CDB">
            <w:pPr>
              <w:keepLines/>
              <w:spacing w:after="0"/>
              <w:rPr>
                <w:sz w:val="20"/>
                <w:szCs w:val="20"/>
              </w:rPr>
            </w:pPr>
            <w:r>
              <w:rPr>
                <w:sz w:val="20"/>
                <w:szCs w:val="20"/>
              </w:rPr>
              <w:t>Ул. 3-я Лесная, д. 22</w:t>
            </w:r>
          </w:p>
        </w:tc>
        <w:tc>
          <w:tcPr>
            <w:tcW w:w="1559" w:type="dxa"/>
          </w:tcPr>
          <w:p w:rsidR="00DE6CDB" w:rsidRDefault="00DE6CDB" w:rsidP="00DE6CDB">
            <w:pPr>
              <w:keepLines/>
              <w:spacing w:after="0"/>
              <w:jc w:val="center"/>
              <w:rPr>
                <w:sz w:val="20"/>
                <w:szCs w:val="20"/>
              </w:rPr>
            </w:pPr>
            <w:r>
              <w:rPr>
                <w:sz w:val="20"/>
                <w:szCs w:val="20"/>
              </w:rPr>
              <w:t>1</w:t>
            </w:r>
          </w:p>
        </w:tc>
        <w:tc>
          <w:tcPr>
            <w:tcW w:w="3508" w:type="dxa"/>
          </w:tcPr>
          <w:p w:rsidR="00DE6CDB" w:rsidRPr="008A7C00" w:rsidRDefault="00DE6CDB" w:rsidP="00DE6CDB">
            <w:pPr>
              <w:keepLines/>
              <w:spacing w:after="0"/>
              <w:jc w:val="center"/>
              <w:rPr>
                <w:sz w:val="20"/>
                <w:szCs w:val="20"/>
              </w:rPr>
            </w:pPr>
            <w:r>
              <w:rPr>
                <w:sz w:val="20"/>
                <w:szCs w:val="20"/>
              </w:rPr>
              <w:t>Администрация</w:t>
            </w:r>
          </w:p>
        </w:tc>
      </w:tr>
      <w:tr w:rsidR="00DE6CDB" w:rsidTr="008A7C00">
        <w:tc>
          <w:tcPr>
            <w:tcW w:w="675" w:type="dxa"/>
          </w:tcPr>
          <w:p w:rsidR="00DE6CDB" w:rsidRDefault="00DE6CDB" w:rsidP="00DE6CDB">
            <w:pPr>
              <w:keepLines/>
              <w:spacing w:after="0"/>
              <w:jc w:val="center"/>
              <w:rPr>
                <w:sz w:val="20"/>
                <w:szCs w:val="20"/>
              </w:rPr>
            </w:pPr>
            <w:r>
              <w:rPr>
                <w:sz w:val="20"/>
                <w:szCs w:val="20"/>
              </w:rPr>
              <w:t>16</w:t>
            </w:r>
          </w:p>
        </w:tc>
        <w:tc>
          <w:tcPr>
            <w:tcW w:w="3544" w:type="dxa"/>
          </w:tcPr>
          <w:p w:rsidR="00DE6CDB" w:rsidRDefault="00DE6CDB" w:rsidP="00DE6CDB">
            <w:pPr>
              <w:keepLines/>
              <w:spacing w:after="0"/>
              <w:rPr>
                <w:sz w:val="20"/>
                <w:szCs w:val="20"/>
              </w:rPr>
            </w:pPr>
            <w:r>
              <w:rPr>
                <w:sz w:val="20"/>
                <w:szCs w:val="20"/>
              </w:rPr>
              <w:t>Ул. Первомайская, д. 5</w:t>
            </w:r>
          </w:p>
        </w:tc>
        <w:tc>
          <w:tcPr>
            <w:tcW w:w="1559" w:type="dxa"/>
          </w:tcPr>
          <w:p w:rsidR="00DE6CDB" w:rsidRDefault="00DE6CDB" w:rsidP="00DE6CDB">
            <w:pPr>
              <w:keepLines/>
              <w:spacing w:after="0"/>
              <w:jc w:val="center"/>
              <w:rPr>
                <w:sz w:val="20"/>
                <w:szCs w:val="20"/>
              </w:rPr>
            </w:pPr>
            <w:r>
              <w:rPr>
                <w:sz w:val="20"/>
                <w:szCs w:val="20"/>
              </w:rPr>
              <w:t>2</w:t>
            </w:r>
          </w:p>
        </w:tc>
        <w:tc>
          <w:tcPr>
            <w:tcW w:w="3508" w:type="dxa"/>
          </w:tcPr>
          <w:p w:rsidR="00DE6CDB" w:rsidRPr="008A7C00" w:rsidRDefault="00DE6CDB" w:rsidP="00DE6CDB">
            <w:pPr>
              <w:keepLines/>
              <w:spacing w:after="0"/>
              <w:jc w:val="center"/>
              <w:rPr>
                <w:sz w:val="20"/>
                <w:szCs w:val="20"/>
              </w:rPr>
            </w:pPr>
            <w:r>
              <w:rPr>
                <w:sz w:val="20"/>
                <w:szCs w:val="20"/>
              </w:rPr>
              <w:t>Администрация</w:t>
            </w:r>
          </w:p>
        </w:tc>
      </w:tr>
      <w:tr w:rsidR="00DE6CDB" w:rsidTr="008A7C00">
        <w:tc>
          <w:tcPr>
            <w:tcW w:w="675" w:type="dxa"/>
          </w:tcPr>
          <w:p w:rsidR="00DE6CDB" w:rsidRDefault="00DE6CDB" w:rsidP="00DE6CDB">
            <w:pPr>
              <w:keepLines/>
              <w:spacing w:after="0"/>
              <w:jc w:val="center"/>
              <w:rPr>
                <w:sz w:val="20"/>
                <w:szCs w:val="20"/>
              </w:rPr>
            </w:pPr>
            <w:r>
              <w:rPr>
                <w:sz w:val="20"/>
                <w:szCs w:val="20"/>
              </w:rPr>
              <w:t>17</w:t>
            </w:r>
          </w:p>
        </w:tc>
        <w:tc>
          <w:tcPr>
            <w:tcW w:w="3544" w:type="dxa"/>
          </w:tcPr>
          <w:p w:rsidR="00DE6CDB" w:rsidRDefault="00DE6CDB" w:rsidP="00DE6CDB">
            <w:pPr>
              <w:keepLines/>
              <w:spacing w:after="0"/>
              <w:rPr>
                <w:sz w:val="20"/>
                <w:szCs w:val="20"/>
              </w:rPr>
            </w:pPr>
            <w:r>
              <w:rPr>
                <w:sz w:val="20"/>
                <w:szCs w:val="20"/>
              </w:rPr>
              <w:t>Ул. Совхозная, д. 1</w:t>
            </w:r>
          </w:p>
        </w:tc>
        <w:tc>
          <w:tcPr>
            <w:tcW w:w="1559" w:type="dxa"/>
          </w:tcPr>
          <w:p w:rsidR="00DE6CDB" w:rsidRDefault="00DE6CDB" w:rsidP="00DE6CDB">
            <w:pPr>
              <w:keepLines/>
              <w:spacing w:after="0"/>
              <w:jc w:val="center"/>
              <w:rPr>
                <w:sz w:val="20"/>
                <w:szCs w:val="20"/>
              </w:rPr>
            </w:pPr>
            <w:r>
              <w:rPr>
                <w:sz w:val="20"/>
                <w:szCs w:val="20"/>
              </w:rPr>
              <w:t>3</w:t>
            </w:r>
          </w:p>
        </w:tc>
        <w:tc>
          <w:tcPr>
            <w:tcW w:w="3508" w:type="dxa"/>
          </w:tcPr>
          <w:p w:rsidR="00DE6CDB" w:rsidRPr="008A7C00" w:rsidRDefault="00DE6CDB" w:rsidP="00DE6CDB">
            <w:pPr>
              <w:keepLines/>
              <w:spacing w:after="0"/>
              <w:jc w:val="center"/>
              <w:rPr>
                <w:sz w:val="20"/>
                <w:szCs w:val="20"/>
              </w:rPr>
            </w:pPr>
            <w:r>
              <w:rPr>
                <w:sz w:val="20"/>
                <w:szCs w:val="20"/>
              </w:rPr>
              <w:t>Администрация</w:t>
            </w:r>
          </w:p>
        </w:tc>
      </w:tr>
      <w:tr w:rsidR="00DE6CDB" w:rsidTr="008A7C00">
        <w:tc>
          <w:tcPr>
            <w:tcW w:w="675" w:type="dxa"/>
          </w:tcPr>
          <w:p w:rsidR="00DE6CDB" w:rsidRDefault="00DE6CDB" w:rsidP="00DE6CDB">
            <w:pPr>
              <w:keepLines/>
              <w:spacing w:after="0"/>
              <w:jc w:val="center"/>
              <w:rPr>
                <w:sz w:val="20"/>
                <w:szCs w:val="20"/>
              </w:rPr>
            </w:pPr>
            <w:r>
              <w:rPr>
                <w:sz w:val="20"/>
                <w:szCs w:val="20"/>
              </w:rPr>
              <w:t>18</w:t>
            </w:r>
          </w:p>
        </w:tc>
        <w:tc>
          <w:tcPr>
            <w:tcW w:w="3544" w:type="dxa"/>
          </w:tcPr>
          <w:p w:rsidR="00DE6CDB" w:rsidRDefault="00DE6CDB" w:rsidP="00DE6CDB">
            <w:pPr>
              <w:keepLines/>
              <w:spacing w:after="0"/>
              <w:rPr>
                <w:sz w:val="20"/>
                <w:szCs w:val="20"/>
              </w:rPr>
            </w:pPr>
            <w:r>
              <w:rPr>
                <w:sz w:val="20"/>
                <w:szCs w:val="20"/>
              </w:rPr>
              <w:t>Ул. Садовая, д. 3</w:t>
            </w:r>
          </w:p>
        </w:tc>
        <w:tc>
          <w:tcPr>
            <w:tcW w:w="1559" w:type="dxa"/>
          </w:tcPr>
          <w:p w:rsidR="00DE6CDB" w:rsidRDefault="00DE6CDB" w:rsidP="00DE6CDB">
            <w:pPr>
              <w:keepLines/>
              <w:spacing w:after="0"/>
              <w:jc w:val="center"/>
              <w:rPr>
                <w:sz w:val="20"/>
                <w:szCs w:val="20"/>
              </w:rPr>
            </w:pPr>
            <w:r>
              <w:rPr>
                <w:sz w:val="20"/>
                <w:szCs w:val="20"/>
              </w:rPr>
              <w:t>2</w:t>
            </w:r>
          </w:p>
        </w:tc>
        <w:tc>
          <w:tcPr>
            <w:tcW w:w="3508" w:type="dxa"/>
          </w:tcPr>
          <w:p w:rsidR="00DE6CDB" w:rsidRPr="008A7C00" w:rsidRDefault="00DE6CDB" w:rsidP="00DE6CDB">
            <w:pPr>
              <w:keepLines/>
              <w:spacing w:after="0"/>
              <w:jc w:val="center"/>
              <w:rPr>
                <w:sz w:val="20"/>
                <w:szCs w:val="20"/>
              </w:rPr>
            </w:pPr>
            <w:r>
              <w:rPr>
                <w:sz w:val="20"/>
                <w:szCs w:val="20"/>
              </w:rPr>
              <w:t>Администрация</w:t>
            </w:r>
          </w:p>
        </w:tc>
      </w:tr>
      <w:tr w:rsidR="00DE6CDB" w:rsidTr="008A7C00">
        <w:tc>
          <w:tcPr>
            <w:tcW w:w="675" w:type="dxa"/>
          </w:tcPr>
          <w:p w:rsidR="00DE6CDB" w:rsidRDefault="00DE6CDB" w:rsidP="00DE6CDB">
            <w:pPr>
              <w:keepLines/>
              <w:spacing w:after="0"/>
              <w:jc w:val="center"/>
              <w:rPr>
                <w:sz w:val="20"/>
                <w:szCs w:val="20"/>
              </w:rPr>
            </w:pPr>
            <w:r>
              <w:rPr>
                <w:sz w:val="20"/>
                <w:szCs w:val="20"/>
              </w:rPr>
              <w:t>19</w:t>
            </w:r>
          </w:p>
        </w:tc>
        <w:tc>
          <w:tcPr>
            <w:tcW w:w="3544" w:type="dxa"/>
          </w:tcPr>
          <w:p w:rsidR="00DE6CDB" w:rsidRDefault="00DE6CDB" w:rsidP="00DE6CDB">
            <w:pPr>
              <w:keepLines/>
              <w:spacing w:after="0"/>
              <w:rPr>
                <w:sz w:val="20"/>
                <w:szCs w:val="20"/>
              </w:rPr>
            </w:pPr>
            <w:r>
              <w:rPr>
                <w:sz w:val="20"/>
                <w:szCs w:val="20"/>
              </w:rPr>
              <w:t>Ул. Новая, д. 5</w:t>
            </w:r>
          </w:p>
        </w:tc>
        <w:tc>
          <w:tcPr>
            <w:tcW w:w="1559" w:type="dxa"/>
          </w:tcPr>
          <w:p w:rsidR="00DE6CDB" w:rsidRDefault="00DE6CDB" w:rsidP="00DE6CDB">
            <w:pPr>
              <w:keepLines/>
              <w:spacing w:after="0"/>
              <w:jc w:val="center"/>
              <w:rPr>
                <w:sz w:val="20"/>
                <w:szCs w:val="20"/>
              </w:rPr>
            </w:pPr>
            <w:r>
              <w:rPr>
                <w:sz w:val="20"/>
                <w:szCs w:val="20"/>
              </w:rPr>
              <w:t>1</w:t>
            </w:r>
          </w:p>
        </w:tc>
        <w:tc>
          <w:tcPr>
            <w:tcW w:w="3508" w:type="dxa"/>
          </w:tcPr>
          <w:p w:rsidR="00DE6CDB" w:rsidRPr="008A7C00" w:rsidRDefault="00DE6CDB" w:rsidP="00DE6CDB">
            <w:pPr>
              <w:keepLines/>
              <w:spacing w:after="0"/>
              <w:jc w:val="center"/>
              <w:rPr>
                <w:sz w:val="20"/>
                <w:szCs w:val="20"/>
              </w:rPr>
            </w:pPr>
            <w:r>
              <w:rPr>
                <w:sz w:val="20"/>
                <w:szCs w:val="20"/>
              </w:rPr>
              <w:t>Администрация</w:t>
            </w:r>
          </w:p>
        </w:tc>
      </w:tr>
      <w:tr w:rsidR="00DE6CDB" w:rsidTr="008A7C00">
        <w:tc>
          <w:tcPr>
            <w:tcW w:w="675" w:type="dxa"/>
          </w:tcPr>
          <w:p w:rsidR="00DE6CDB" w:rsidRDefault="00DE6CDB" w:rsidP="00DE6CDB">
            <w:pPr>
              <w:keepLines/>
              <w:spacing w:after="0"/>
              <w:jc w:val="center"/>
              <w:rPr>
                <w:sz w:val="20"/>
                <w:szCs w:val="20"/>
              </w:rPr>
            </w:pPr>
            <w:r>
              <w:rPr>
                <w:sz w:val="20"/>
                <w:szCs w:val="20"/>
              </w:rPr>
              <w:t>20</w:t>
            </w:r>
          </w:p>
        </w:tc>
        <w:tc>
          <w:tcPr>
            <w:tcW w:w="3544" w:type="dxa"/>
          </w:tcPr>
          <w:p w:rsidR="00DE6CDB" w:rsidRDefault="00DE6CDB" w:rsidP="00DE6CDB">
            <w:pPr>
              <w:keepLines/>
              <w:spacing w:after="0"/>
              <w:rPr>
                <w:sz w:val="20"/>
                <w:szCs w:val="20"/>
              </w:rPr>
            </w:pPr>
            <w:r>
              <w:rPr>
                <w:sz w:val="20"/>
                <w:szCs w:val="20"/>
              </w:rPr>
              <w:t>Ул. Коллективная, д. 2</w:t>
            </w:r>
          </w:p>
        </w:tc>
        <w:tc>
          <w:tcPr>
            <w:tcW w:w="1559" w:type="dxa"/>
          </w:tcPr>
          <w:p w:rsidR="00DE6CDB" w:rsidRDefault="00DE6CDB" w:rsidP="00DE6CDB">
            <w:pPr>
              <w:keepLines/>
              <w:spacing w:after="0"/>
              <w:jc w:val="center"/>
              <w:rPr>
                <w:sz w:val="20"/>
                <w:szCs w:val="20"/>
              </w:rPr>
            </w:pPr>
            <w:r>
              <w:rPr>
                <w:sz w:val="20"/>
                <w:szCs w:val="20"/>
              </w:rPr>
              <w:t>2</w:t>
            </w:r>
          </w:p>
        </w:tc>
        <w:tc>
          <w:tcPr>
            <w:tcW w:w="3508" w:type="dxa"/>
          </w:tcPr>
          <w:p w:rsidR="00DE6CDB" w:rsidRPr="008A7C00" w:rsidRDefault="00DE6CDB" w:rsidP="00DE6CDB">
            <w:pPr>
              <w:keepLines/>
              <w:spacing w:after="0"/>
              <w:jc w:val="center"/>
              <w:rPr>
                <w:sz w:val="20"/>
                <w:szCs w:val="20"/>
              </w:rPr>
            </w:pPr>
            <w:r>
              <w:rPr>
                <w:sz w:val="20"/>
                <w:szCs w:val="20"/>
              </w:rPr>
              <w:t>Администрация</w:t>
            </w:r>
          </w:p>
        </w:tc>
      </w:tr>
      <w:tr w:rsidR="00DE6CDB" w:rsidTr="008A7C00">
        <w:tc>
          <w:tcPr>
            <w:tcW w:w="675" w:type="dxa"/>
          </w:tcPr>
          <w:p w:rsidR="00DE6CDB" w:rsidRDefault="00DE6CDB" w:rsidP="00DE6CDB">
            <w:pPr>
              <w:keepLines/>
              <w:spacing w:after="0"/>
              <w:jc w:val="center"/>
              <w:rPr>
                <w:sz w:val="20"/>
                <w:szCs w:val="20"/>
              </w:rPr>
            </w:pPr>
            <w:r>
              <w:rPr>
                <w:sz w:val="20"/>
                <w:szCs w:val="20"/>
              </w:rPr>
              <w:t>21</w:t>
            </w:r>
          </w:p>
        </w:tc>
        <w:tc>
          <w:tcPr>
            <w:tcW w:w="3544" w:type="dxa"/>
          </w:tcPr>
          <w:p w:rsidR="00DE6CDB" w:rsidRDefault="00DE6CDB" w:rsidP="00DE6CDB">
            <w:pPr>
              <w:keepLines/>
              <w:spacing w:after="0"/>
              <w:rPr>
                <w:sz w:val="20"/>
                <w:szCs w:val="20"/>
              </w:rPr>
            </w:pPr>
            <w:r>
              <w:rPr>
                <w:sz w:val="20"/>
                <w:szCs w:val="20"/>
              </w:rPr>
              <w:t>Ул. Зеленая, д. 5</w:t>
            </w:r>
          </w:p>
        </w:tc>
        <w:tc>
          <w:tcPr>
            <w:tcW w:w="1559" w:type="dxa"/>
          </w:tcPr>
          <w:p w:rsidR="00DE6CDB" w:rsidRDefault="00DE6CDB" w:rsidP="00DE6CDB">
            <w:pPr>
              <w:keepLines/>
              <w:spacing w:after="0"/>
              <w:jc w:val="center"/>
              <w:rPr>
                <w:sz w:val="20"/>
                <w:szCs w:val="20"/>
              </w:rPr>
            </w:pPr>
            <w:r>
              <w:rPr>
                <w:sz w:val="20"/>
                <w:szCs w:val="20"/>
              </w:rPr>
              <w:t>1</w:t>
            </w:r>
          </w:p>
        </w:tc>
        <w:tc>
          <w:tcPr>
            <w:tcW w:w="3508" w:type="dxa"/>
          </w:tcPr>
          <w:p w:rsidR="00DE6CDB" w:rsidRPr="008A7C00" w:rsidRDefault="00DE6CDB" w:rsidP="00DE6CDB">
            <w:pPr>
              <w:keepLines/>
              <w:spacing w:after="0"/>
              <w:jc w:val="center"/>
              <w:rPr>
                <w:sz w:val="20"/>
                <w:szCs w:val="20"/>
              </w:rPr>
            </w:pPr>
            <w:r>
              <w:rPr>
                <w:sz w:val="20"/>
                <w:szCs w:val="20"/>
              </w:rPr>
              <w:t>Администрация</w:t>
            </w:r>
          </w:p>
        </w:tc>
      </w:tr>
      <w:tr w:rsidR="00DE6CDB" w:rsidTr="008A7C00">
        <w:tc>
          <w:tcPr>
            <w:tcW w:w="675" w:type="dxa"/>
          </w:tcPr>
          <w:p w:rsidR="00DE6CDB" w:rsidRDefault="00DE6CDB" w:rsidP="00DE6CDB">
            <w:pPr>
              <w:keepLines/>
              <w:spacing w:after="0"/>
              <w:jc w:val="center"/>
              <w:rPr>
                <w:sz w:val="20"/>
                <w:szCs w:val="20"/>
              </w:rPr>
            </w:pPr>
            <w:r>
              <w:rPr>
                <w:sz w:val="20"/>
                <w:szCs w:val="20"/>
              </w:rPr>
              <w:t>22</w:t>
            </w:r>
          </w:p>
        </w:tc>
        <w:tc>
          <w:tcPr>
            <w:tcW w:w="3544" w:type="dxa"/>
          </w:tcPr>
          <w:p w:rsidR="00DE6CDB" w:rsidRDefault="00DE6CDB" w:rsidP="00DE6CDB">
            <w:pPr>
              <w:keepLines/>
              <w:spacing w:after="0"/>
              <w:rPr>
                <w:sz w:val="20"/>
                <w:szCs w:val="20"/>
              </w:rPr>
            </w:pPr>
            <w:r>
              <w:rPr>
                <w:sz w:val="20"/>
                <w:szCs w:val="20"/>
              </w:rPr>
              <w:t>Ул. Зеленая, д. 21</w:t>
            </w:r>
          </w:p>
        </w:tc>
        <w:tc>
          <w:tcPr>
            <w:tcW w:w="1559" w:type="dxa"/>
          </w:tcPr>
          <w:p w:rsidR="00DE6CDB" w:rsidRDefault="00DE6CDB" w:rsidP="00DE6CDB">
            <w:pPr>
              <w:keepLines/>
              <w:spacing w:after="0"/>
              <w:jc w:val="center"/>
              <w:rPr>
                <w:sz w:val="20"/>
                <w:szCs w:val="20"/>
              </w:rPr>
            </w:pPr>
            <w:r>
              <w:rPr>
                <w:sz w:val="20"/>
                <w:szCs w:val="20"/>
              </w:rPr>
              <w:t>1</w:t>
            </w:r>
          </w:p>
        </w:tc>
        <w:tc>
          <w:tcPr>
            <w:tcW w:w="3508" w:type="dxa"/>
          </w:tcPr>
          <w:p w:rsidR="00DE6CDB" w:rsidRPr="008A7C00" w:rsidRDefault="00DE6CDB" w:rsidP="00DE6CDB">
            <w:pPr>
              <w:keepLines/>
              <w:spacing w:after="0"/>
              <w:jc w:val="center"/>
              <w:rPr>
                <w:sz w:val="20"/>
                <w:szCs w:val="20"/>
              </w:rPr>
            </w:pPr>
            <w:r>
              <w:rPr>
                <w:sz w:val="20"/>
                <w:szCs w:val="20"/>
              </w:rPr>
              <w:t>Администрация</w:t>
            </w:r>
          </w:p>
        </w:tc>
      </w:tr>
      <w:tr w:rsidR="00DE6CDB" w:rsidTr="008A7C00">
        <w:tc>
          <w:tcPr>
            <w:tcW w:w="675" w:type="dxa"/>
          </w:tcPr>
          <w:p w:rsidR="00DE6CDB" w:rsidRDefault="00DE6CDB" w:rsidP="00DE6CDB">
            <w:pPr>
              <w:keepLines/>
              <w:spacing w:after="0"/>
              <w:jc w:val="center"/>
              <w:rPr>
                <w:sz w:val="20"/>
                <w:szCs w:val="20"/>
              </w:rPr>
            </w:pPr>
            <w:r>
              <w:rPr>
                <w:sz w:val="20"/>
                <w:szCs w:val="20"/>
              </w:rPr>
              <w:t>23</w:t>
            </w:r>
          </w:p>
        </w:tc>
        <w:tc>
          <w:tcPr>
            <w:tcW w:w="3544" w:type="dxa"/>
          </w:tcPr>
          <w:p w:rsidR="00DE6CDB" w:rsidRDefault="00DE6CDB" w:rsidP="00DE6CDB">
            <w:pPr>
              <w:keepLines/>
              <w:spacing w:after="0"/>
              <w:rPr>
                <w:sz w:val="20"/>
                <w:szCs w:val="20"/>
              </w:rPr>
            </w:pPr>
            <w:r>
              <w:rPr>
                <w:sz w:val="20"/>
                <w:szCs w:val="20"/>
              </w:rPr>
              <w:t>Ул. Зеленая, д. 12</w:t>
            </w:r>
          </w:p>
        </w:tc>
        <w:tc>
          <w:tcPr>
            <w:tcW w:w="1559" w:type="dxa"/>
          </w:tcPr>
          <w:p w:rsidR="00DE6CDB" w:rsidRDefault="00DE6CDB" w:rsidP="00DE6CDB">
            <w:pPr>
              <w:keepLines/>
              <w:spacing w:after="0"/>
              <w:jc w:val="center"/>
              <w:rPr>
                <w:sz w:val="20"/>
                <w:szCs w:val="20"/>
              </w:rPr>
            </w:pPr>
            <w:r>
              <w:rPr>
                <w:sz w:val="20"/>
                <w:szCs w:val="20"/>
              </w:rPr>
              <w:t>2</w:t>
            </w:r>
          </w:p>
        </w:tc>
        <w:tc>
          <w:tcPr>
            <w:tcW w:w="3508" w:type="dxa"/>
          </w:tcPr>
          <w:p w:rsidR="00DE6CDB" w:rsidRPr="008A7C00" w:rsidRDefault="00DE6CDB" w:rsidP="00DE6CDB">
            <w:pPr>
              <w:keepLines/>
              <w:spacing w:after="0"/>
              <w:jc w:val="center"/>
              <w:rPr>
                <w:sz w:val="20"/>
                <w:szCs w:val="20"/>
              </w:rPr>
            </w:pPr>
            <w:r>
              <w:rPr>
                <w:sz w:val="20"/>
                <w:szCs w:val="20"/>
              </w:rPr>
              <w:t>Администрация</w:t>
            </w:r>
          </w:p>
        </w:tc>
      </w:tr>
      <w:tr w:rsidR="00DE6CDB" w:rsidTr="008A7C00">
        <w:tc>
          <w:tcPr>
            <w:tcW w:w="675" w:type="dxa"/>
          </w:tcPr>
          <w:p w:rsidR="00DE6CDB" w:rsidRDefault="00DE6CDB" w:rsidP="00DE6CDB">
            <w:pPr>
              <w:keepLines/>
              <w:spacing w:after="0"/>
              <w:jc w:val="center"/>
              <w:rPr>
                <w:sz w:val="20"/>
                <w:szCs w:val="20"/>
              </w:rPr>
            </w:pPr>
            <w:r>
              <w:rPr>
                <w:sz w:val="20"/>
                <w:szCs w:val="20"/>
              </w:rPr>
              <w:t>24</w:t>
            </w:r>
          </w:p>
        </w:tc>
        <w:tc>
          <w:tcPr>
            <w:tcW w:w="3544" w:type="dxa"/>
          </w:tcPr>
          <w:p w:rsidR="00DE6CDB" w:rsidRDefault="00DE6CDB" w:rsidP="00DE6CDB">
            <w:pPr>
              <w:keepLines/>
              <w:spacing w:after="0"/>
              <w:rPr>
                <w:sz w:val="20"/>
                <w:szCs w:val="20"/>
              </w:rPr>
            </w:pPr>
            <w:r>
              <w:rPr>
                <w:sz w:val="20"/>
                <w:szCs w:val="20"/>
              </w:rPr>
              <w:t>Ул. Молодежная, д. 9</w:t>
            </w:r>
          </w:p>
        </w:tc>
        <w:tc>
          <w:tcPr>
            <w:tcW w:w="1559" w:type="dxa"/>
          </w:tcPr>
          <w:p w:rsidR="00DE6CDB" w:rsidRDefault="00DE6CDB" w:rsidP="00DE6CDB">
            <w:pPr>
              <w:keepLines/>
              <w:spacing w:after="0"/>
              <w:jc w:val="center"/>
              <w:rPr>
                <w:sz w:val="20"/>
                <w:szCs w:val="20"/>
              </w:rPr>
            </w:pPr>
            <w:r>
              <w:rPr>
                <w:sz w:val="20"/>
                <w:szCs w:val="20"/>
              </w:rPr>
              <w:t>3</w:t>
            </w:r>
          </w:p>
        </w:tc>
        <w:tc>
          <w:tcPr>
            <w:tcW w:w="3508" w:type="dxa"/>
          </w:tcPr>
          <w:p w:rsidR="00DE6CDB" w:rsidRPr="008A7C00" w:rsidRDefault="00DE6CDB" w:rsidP="00DE6CDB">
            <w:pPr>
              <w:keepLines/>
              <w:spacing w:after="0"/>
              <w:jc w:val="center"/>
              <w:rPr>
                <w:sz w:val="20"/>
                <w:szCs w:val="20"/>
              </w:rPr>
            </w:pPr>
            <w:r>
              <w:rPr>
                <w:sz w:val="20"/>
                <w:szCs w:val="20"/>
              </w:rPr>
              <w:t>Администрация</w:t>
            </w:r>
          </w:p>
        </w:tc>
      </w:tr>
      <w:tr w:rsidR="00DE6CDB" w:rsidTr="009A3445">
        <w:tc>
          <w:tcPr>
            <w:tcW w:w="9286" w:type="dxa"/>
            <w:gridSpan w:val="4"/>
          </w:tcPr>
          <w:p w:rsidR="00DE6CDB" w:rsidRPr="008A7C00" w:rsidRDefault="00DE6CDB" w:rsidP="00DE6CDB">
            <w:pPr>
              <w:keepLines/>
              <w:spacing w:after="0"/>
              <w:jc w:val="center"/>
              <w:rPr>
                <w:sz w:val="20"/>
                <w:szCs w:val="20"/>
              </w:rPr>
            </w:pPr>
            <w:r>
              <w:rPr>
                <w:sz w:val="20"/>
                <w:szCs w:val="20"/>
              </w:rPr>
              <w:t>д. Сокатово</w:t>
            </w:r>
          </w:p>
        </w:tc>
      </w:tr>
      <w:tr w:rsidR="00DE6CDB" w:rsidTr="008A7C00">
        <w:tc>
          <w:tcPr>
            <w:tcW w:w="675" w:type="dxa"/>
          </w:tcPr>
          <w:p w:rsidR="00DE6CDB" w:rsidRDefault="00DE6CDB" w:rsidP="00DE6CDB">
            <w:pPr>
              <w:keepLines/>
              <w:spacing w:after="0"/>
              <w:jc w:val="center"/>
              <w:rPr>
                <w:sz w:val="20"/>
                <w:szCs w:val="20"/>
              </w:rPr>
            </w:pPr>
            <w:r>
              <w:rPr>
                <w:sz w:val="20"/>
                <w:szCs w:val="20"/>
              </w:rPr>
              <w:t>1</w:t>
            </w:r>
          </w:p>
        </w:tc>
        <w:tc>
          <w:tcPr>
            <w:tcW w:w="3544" w:type="dxa"/>
          </w:tcPr>
          <w:p w:rsidR="00DE6CDB" w:rsidRDefault="009A3445" w:rsidP="00DE6CDB">
            <w:pPr>
              <w:keepLines/>
              <w:spacing w:after="0"/>
              <w:rPr>
                <w:sz w:val="20"/>
                <w:szCs w:val="20"/>
              </w:rPr>
            </w:pPr>
            <w:r>
              <w:rPr>
                <w:sz w:val="20"/>
                <w:szCs w:val="20"/>
              </w:rPr>
              <w:t>Ул. Зеленая, д. 2</w:t>
            </w:r>
          </w:p>
        </w:tc>
        <w:tc>
          <w:tcPr>
            <w:tcW w:w="1559" w:type="dxa"/>
          </w:tcPr>
          <w:p w:rsidR="00DE6CDB" w:rsidRDefault="009A3445" w:rsidP="00DE6CDB">
            <w:pPr>
              <w:keepLines/>
              <w:spacing w:after="0"/>
              <w:jc w:val="center"/>
              <w:rPr>
                <w:sz w:val="20"/>
                <w:szCs w:val="20"/>
              </w:rPr>
            </w:pPr>
            <w:r>
              <w:rPr>
                <w:sz w:val="20"/>
                <w:szCs w:val="20"/>
              </w:rPr>
              <w:t>2</w:t>
            </w:r>
          </w:p>
        </w:tc>
        <w:tc>
          <w:tcPr>
            <w:tcW w:w="3508" w:type="dxa"/>
          </w:tcPr>
          <w:p w:rsidR="00DE6CDB" w:rsidRPr="008A7C00" w:rsidRDefault="009A3445" w:rsidP="00DE6CDB">
            <w:pPr>
              <w:keepLines/>
              <w:spacing w:after="0"/>
              <w:jc w:val="center"/>
              <w:rPr>
                <w:sz w:val="20"/>
                <w:szCs w:val="20"/>
              </w:rPr>
            </w:pPr>
            <w:r>
              <w:rPr>
                <w:sz w:val="20"/>
                <w:szCs w:val="20"/>
              </w:rPr>
              <w:t>Администрация</w:t>
            </w:r>
          </w:p>
        </w:tc>
      </w:tr>
      <w:tr w:rsidR="00DE6CDB" w:rsidTr="008A7C00">
        <w:tc>
          <w:tcPr>
            <w:tcW w:w="675" w:type="dxa"/>
          </w:tcPr>
          <w:p w:rsidR="00DE6CDB" w:rsidRDefault="00DE6CDB" w:rsidP="00DE6CDB">
            <w:pPr>
              <w:keepLines/>
              <w:spacing w:after="0"/>
              <w:jc w:val="center"/>
              <w:rPr>
                <w:sz w:val="20"/>
                <w:szCs w:val="20"/>
              </w:rPr>
            </w:pPr>
            <w:r>
              <w:rPr>
                <w:sz w:val="20"/>
                <w:szCs w:val="20"/>
              </w:rPr>
              <w:t>2</w:t>
            </w:r>
          </w:p>
        </w:tc>
        <w:tc>
          <w:tcPr>
            <w:tcW w:w="3544" w:type="dxa"/>
          </w:tcPr>
          <w:p w:rsidR="00DE6CDB" w:rsidRDefault="009A3445" w:rsidP="00DE6CDB">
            <w:pPr>
              <w:keepLines/>
              <w:spacing w:after="0"/>
              <w:rPr>
                <w:sz w:val="20"/>
                <w:szCs w:val="20"/>
              </w:rPr>
            </w:pPr>
            <w:r>
              <w:rPr>
                <w:sz w:val="20"/>
                <w:szCs w:val="20"/>
              </w:rPr>
              <w:t>Ул. Красноармейская, д. 19</w:t>
            </w:r>
          </w:p>
        </w:tc>
        <w:tc>
          <w:tcPr>
            <w:tcW w:w="1559" w:type="dxa"/>
          </w:tcPr>
          <w:p w:rsidR="00DE6CDB" w:rsidRDefault="009A3445" w:rsidP="00DE6CDB">
            <w:pPr>
              <w:keepLines/>
              <w:spacing w:after="0"/>
              <w:jc w:val="center"/>
              <w:rPr>
                <w:sz w:val="20"/>
                <w:szCs w:val="20"/>
              </w:rPr>
            </w:pPr>
            <w:r>
              <w:rPr>
                <w:sz w:val="20"/>
                <w:szCs w:val="20"/>
              </w:rPr>
              <w:t>2</w:t>
            </w:r>
          </w:p>
        </w:tc>
        <w:tc>
          <w:tcPr>
            <w:tcW w:w="3508" w:type="dxa"/>
          </w:tcPr>
          <w:p w:rsidR="00DE6CDB" w:rsidRPr="008A7C00" w:rsidRDefault="009A3445" w:rsidP="00DE6CDB">
            <w:pPr>
              <w:keepLines/>
              <w:spacing w:after="0"/>
              <w:jc w:val="center"/>
              <w:rPr>
                <w:sz w:val="20"/>
                <w:szCs w:val="20"/>
              </w:rPr>
            </w:pPr>
            <w:r>
              <w:rPr>
                <w:sz w:val="20"/>
                <w:szCs w:val="20"/>
              </w:rPr>
              <w:t>Администрация</w:t>
            </w:r>
          </w:p>
        </w:tc>
      </w:tr>
      <w:tr w:rsidR="00DE6CDB" w:rsidTr="008A7C00">
        <w:tc>
          <w:tcPr>
            <w:tcW w:w="675" w:type="dxa"/>
          </w:tcPr>
          <w:p w:rsidR="00DE6CDB" w:rsidRDefault="00DE6CDB" w:rsidP="00DE6CDB">
            <w:pPr>
              <w:keepLines/>
              <w:spacing w:after="0"/>
              <w:jc w:val="center"/>
              <w:rPr>
                <w:sz w:val="20"/>
                <w:szCs w:val="20"/>
              </w:rPr>
            </w:pPr>
            <w:r>
              <w:rPr>
                <w:sz w:val="20"/>
                <w:szCs w:val="20"/>
              </w:rPr>
              <w:t>3</w:t>
            </w:r>
          </w:p>
        </w:tc>
        <w:tc>
          <w:tcPr>
            <w:tcW w:w="3544" w:type="dxa"/>
          </w:tcPr>
          <w:p w:rsidR="00DE6CDB" w:rsidRDefault="009A3445" w:rsidP="00DE6CDB">
            <w:pPr>
              <w:keepLines/>
              <w:spacing w:after="0"/>
              <w:rPr>
                <w:sz w:val="20"/>
                <w:szCs w:val="20"/>
              </w:rPr>
            </w:pPr>
            <w:r>
              <w:rPr>
                <w:sz w:val="20"/>
                <w:szCs w:val="20"/>
              </w:rPr>
              <w:t>Ул. Заводская, д.3</w:t>
            </w:r>
          </w:p>
        </w:tc>
        <w:tc>
          <w:tcPr>
            <w:tcW w:w="1559" w:type="dxa"/>
          </w:tcPr>
          <w:p w:rsidR="00DE6CDB" w:rsidRDefault="009A3445" w:rsidP="00DE6CDB">
            <w:pPr>
              <w:keepLines/>
              <w:spacing w:after="0"/>
              <w:jc w:val="center"/>
              <w:rPr>
                <w:sz w:val="20"/>
                <w:szCs w:val="20"/>
              </w:rPr>
            </w:pPr>
            <w:r>
              <w:rPr>
                <w:sz w:val="20"/>
                <w:szCs w:val="20"/>
              </w:rPr>
              <w:t>2</w:t>
            </w:r>
          </w:p>
        </w:tc>
        <w:tc>
          <w:tcPr>
            <w:tcW w:w="3508" w:type="dxa"/>
          </w:tcPr>
          <w:p w:rsidR="00DE6CDB" w:rsidRPr="008A7C00" w:rsidRDefault="009A3445" w:rsidP="00DE6CDB">
            <w:pPr>
              <w:keepLines/>
              <w:spacing w:after="0"/>
              <w:jc w:val="center"/>
              <w:rPr>
                <w:sz w:val="20"/>
                <w:szCs w:val="20"/>
              </w:rPr>
            </w:pPr>
            <w:r>
              <w:rPr>
                <w:sz w:val="20"/>
                <w:szCs w:val="20"/>
              </w:rPr>
              <w:t>Администрация</w:t>
            </w:r>
          </w:p>
        </w:tc>
      </w:tr>
      <w:tr w:rsidR="00D03FB0" w:rsidTr="008A7C00">
        <w:tc>
          <w:tcPr>
            <w:tcW w:w="675" w:type="dxa"/>
          </w:tcPr>
          <w:p w:rsidR="00D03FB0" w:rsidRDefault="00D03FB0" w:rsidP="00DE6CDB">
            <w:pPr>
              <w:keepLines/>
              <w:spacing w:after="0"/>
              <w:jc w:val="center"/>
              <w:rPr>
                <w:sz w:val="20"/>
                <w:szCs w:val="20"/>
              </w:rPr>
            </w:pPr>
            <w:r>
              <w:rPr>
                <w:sz w:val="20"/>
                <w:szCs w:val="20"/>
              </w:rPr>
              <w:t>4</w:t>
            </w:r>
          </w:p>
        </w:tc>
        <w:tc>
          <w:tcPr>
            <w:tcW w:w="3544" w:type="dxa"/>
          </w:tcPr>
          <w:p w:rsidR="00D03FB0" w:rsidRDefault="00D03FB0" w:rsidP="00DE6CDB">
            <w:pPr>
              <w:keepLines/>
              <w:spacing w:after="0"/>
              <w:rPr>
                <w:sz w:val="20"/>
                <w:szCs w:val="20"/>
              </w:rPr>
            </w:pPr>
            <w:r>
              <w:rPr>
                <w:sz w:val="20"/>
                <w:szCs w:val="20"/>
              </w:rPr>
              <w:t>Ул. Советская, д. 7</w:t>
            </w:r>
          </w:p>
        </w:tc>
        <w:tc>
          <w:tcPr>
            <w:tcW w:w="1559" w:type="dxa"/>
          </w:tcPr>
          <w:p w:rsidR="00D03FB0" w:rsidRDefault="00D03FB0" w:rsidP="00DE6CDB">
            <w:pPr>
              <w:keepLines/>
              <w:spacing w:after="0"/>
              <w:jc w:val="center"/>
              <w:rPr>
                <w:sz w:val="20"/>
                <w:szCs w:val="20"/>
              </w:rPr>
            </w:pPr>
            <w:r>
              <w:rPr>
                <w:sz w:val="20"/>
                <w:szCs w:val="20"/>
              </w:rPr>
              <w:t>1</w:t>
            </w:r>
          </w:p>
        </w:tc>
        <w:tc>
          <w:tcPr>
            <w:tcW w:w="3508" w:type="dxa"/>
          </w:tcPr>
          <w:p w:rsidR="00D03FB0" w:rsidRDefault="00D03FB0" w:rsidP="00DE6CDB">
            <w:pPr>
              <w:keepLines/>
              <w:spacing w:after="0"/>
              <w:jc w:val="center"/>
              <w:rPr>
                <w:sz w:val="20"/>
                <w:szCs w:val="20"/>
              </w:rPr>
            </w:pPr>
            <w:r>
              <w:rPr>
                <w:sz w:val="20"/>
                <w:szCs w:val="20"/>
              </w:rPr>
              <w:t>Администрация</w:t>
            </w:r>
          </w:p>
        </w:tc>
      </w:tr>
      <w:tr w:rsidR="00D03FB0" w:rsidTr="008A7C00">
        <w:tc>
          <w:tcPr>
            <w:tcW w:w="675" w:type="dxa"/>
          </w:tcPr>
          <w:p w:rsidR="00D03FB0" w:rsidRDefault="00D03FB0" w:rsidP="00DE6CDB">
            <w:pPr>
              <w:keepLines/>
              <w:spacing w:after="0"/>
              <w:jc w:val="center"/>
              <w:rPr>
                <w:sz w:val="20"/>
                <w:szCs w:val="20"/>
              </w:rPr>
            </w:pPr>
            <w:r>
              <w:rPr>
                <w:sz w:val="20"/>
                <w:szCs w:val="20"/>
              </w:rPr>
              <w:t>5</w:t>
            </w:r>
          </w:p>
        </w:tc>
        <w:tc>
          <w:tcPr>
            <w:tcW w:w="3544" w:type="dxa"/>
          </w:tcPr>
          <w:p w:rsidR="00D03FB0" w:rsidRDefault="00D03FB0" w:rsidP="00DE6CDB">
            <w:pPr>
              <w:keepLines/>
              <w:spacing w:after="0"/>
              <w:rPr>
                <w:sz w:val="20"/>
                <w:szCs w:val="20"/>
              </w:rPr>
            </w:pPr>
            <w:r>
              <w:rPr>
                <w:sz w:val="20"/>
                <w:szCs w:val="20"/>
              </w:rPr>
              <w:t>Ул. Совхозная, д. 1</w:t>
            </w:r>
          </w:p>
        </w:tc>
        <w:tc>
          <w:tcPr>
            <w:tcW w:w="1559" w:type="dxa"/>
          </w:tcPr>
          <w:p w:rsidR="00D03FB0" w:rsidRDefault="00D03FB0" w:rsidP="00DE6CDB">
            <w:pPr>
              <w:keepLines/>
              <w:spacing w:after="0"/>
              <w:jc w:val="center"/>
              <w:rPr>
                <w:sz w:val="20"/>
                <w:szCs w:val="20"/>
              </w:rPr>
            </w:pPr>
            <w:r>
              <w:rPr>
                <w:sz w:val="20"/>
                <w:szCs w:val="20"/>
              </w:rPr>
              <w:t>1</w:t>
            </w:r>
          </w:p>
        </w:tc>
        <w:tc>
          <w:tcPr>
            <w:tcW w:w="3508" w:type="dxa"/>
          </w:tcPr>
          <w:p w:rsidR="00D03FB0" w:rsidRDefault="00D03FB0" w:rsidP="00DE6CDB">
            <w:pPr>
              <w:keepLines/>
              <w:spacing w:after="0"/>
              <w:jc w:val="center"/>
              <w:rPr>
                <w:sz w:val="20"/>
                <w:szCs w:val="20"/>
              </w:rPr>
            </w:pPr>
            <w:r>
              <w:rPr>
                <w:sz w:val="20"/>
                <w:szCs w:val="20"/>
              </w:rPr>
              <w:t>д/с «Василек»</w:t>
            </w:r>
          </w:p>
        </w:tc>
      </w:tr>
      <w:tr w:rsidR="00D03FB0" w:rsidTr="008A7C00">
        <w:tc>
          <w:tcPr>
            <w:tcW w:w="675" w:type="dxa"/>
          </w:tcPr>
          <w:p w:rsidR="00D03FB0" w:rsidRDefault="00D03FB0" w:rsidP="00DE6CDB">
            <w:pPr>
              <w:keepLines/>
              <w:spacing w:after="0"/>
              <w:jc w:val="center"/>
              <w:rPr>
                <w:sz w:val="20"/>
                <w:szCs w:val="20"/>
              </w:rPr>
            </w:pPr>
            <w:r>
              <w:rPr>
                <w:sz w:val="20"/>
                <w:szCs w:val="20"/>
              </w:rPr>
              <w:t>6</w:t>
            </w:r>
          </w:p>
        </w:tc>
        <w:tc>
          <w:tcPr>
            <w:tcW w:w="3544" w:type="dxa"/>
          </w:tcPr>
          <w:p w:rsidR="00D03FB0" w:rsidRDefault="00D03FB0" w:rsidP="00DE6CDB">
            <w:pPr>
              <w:keepLines/>
              <w:spacing w:after="0"/>
              <w:rPr>
                <w:sz w:val="20"/>
                <w:szCs w:val="20"/>
              </w:rPr>
            </w:pPr>
            <w:r>
              <w:rPr>
                <w:sz w:val="20"/>
                <w:szCs w:val="20"/>
              </w:rPr>
              <w:t>Ул. Советская, д. 9А</w:t>
            </w:r>
          </w:p>
        </w:tc>
        <w:tc>
          <w:tcPr>
            <w:tcW w:w="1559" w:type="dxa"/>
          </w:tcPr>
          <w:p w:rsidR="00D03FB0" w:rsidRDefault="00D03FB0" w:rsidP="00DE6CDB">
            <w:pPr>
              <w:keepLines/>
              <w:spacing w:after="0"/>
              <w:jc w:val="center"/>
              <w:rPr>
                <w:sz w:val="20"/>
                <w:szCs w:val="20"/>
              </w:rPr>
            </w:pPr>
            <w:r>
              <w:rPr>
                <w:sz w:val="20"/>
                <w:szCs w:val="20"/>
              </w:rPr>
              <w:t>5</w:t>
            </w:r>
          </w:p>
        </w:tc>
        <w:tc>
          <w:tcPr>
            <w:tcW w:w="3508" w:type="dxa"/>
          </w:tcPr>
          <w:p w:rsidR="00D03FB0" w:rsidRDefault="00D03FB0" w:rsidP="00DE6CDB">
            <w:pPr>
              <w:keepLines/>
              <w:spacing w:after="0"/>
              <w:jc w:val="center"/>
              <w:rPr>
                <w:sz w:val="20"/>
                <w:szCs w:val="20"/>
              </w:rPr>
            </w:pPr>
            <w:r>
              <w:rPr>
                <w:sz w:val="20"/>
                <w:szCs w:val="20"/>
              </w:rPr>
              <w:t>Администрация</w:t>
            </w:r>
          </w:p>
        </w:tc>
      </w:tr>
      <w:tr w:rsidR="00D03FB0" w:rsidTr="00A3648B">
        <w:tc>
          <w:tcPr>
            <w:tcW w:w="9286" w:type="dxa"/>
            <w:gridSpan w:val="4"/>
          </w:tcPr>
          <w:p w:rsidR="00D03FB0" w:rsidRDefault="00D03FB0" w:rsidP="00DE6CDB">
            <w:pPr>
              <w:keepLines/>
              <w:spacing w:after="0"/>
              <w:jc w:val="center"/>
              <w:rPr>
                <w:sz w:val="20"/>
                <w:szCs w:val="20"/>
              </w:rPr>
            </w:pPr>
            <w:r>
              <w:rPr>
                <w:sz w:val="20"/>
                <w:szCs w:val="20"/>
              </w:rPr>
              <w:t>с. Елховка</w:t>
            </w:r>
          </w:p>
        </w:tc>
      </w:tr>
      <w:tr w:rsidR="00D03FB0" w:rsidTr="008A7C00">
        <w:tc>
          <w:tcPr>
            <w:tcW w:w="675" w:type="dxa"/>
          </w:tcPr>
          <w:p w:rsidR="00D03FB0" w:rsidRDefault="00D03FB0" w:rsidP="00DE6CDB">
            <w:pPr>
              <w:keepLines/>
              <w:spacing w:after="0"/>
              <w:jc w:val="center"/>
              <w:rPr>
                <w:sz w:val="20"/>
                <w:szCs w:val="20"/>
              </w:rPr>
            </w:pPr>
            <w:r>
              <w:rPr>
                <w:sz w:val="20"/>
                <w:szCs w:val="20"/>
              </w:rPr>
              <w:t>1</w:t>
            </w:r>
          </w:p>
        </w:tc>
        <w:tc>
          <w:tcPr>
            <w:tcW w:w="3544" w:type="dxa"/>
          </w:tcPr>
          <w:p w:rsidR="00D03FB0" w:rsidRDefault="00895309" w:rsidP="00DE6CDB">
            <w:pPr>
              <w:keepLines/>
              <w:spacing w:after="0"/>
              <w:rPr>
                <w:sz w:val="20"/>
                <w:szCs w:val="20"/>
              </w:rPr>
            </w:pPr>
            <w:r>
              <w:rPr>
                <w:sz w:val="20"/>
                <w:szCs w:val="20"/>
              </w:rPr>
              <w:t>Ул. Школьная, д. 25</w:t>
            </w:r>
          </w:p>
        </w:tc>
        <w:tc>
          <w:tcPr>
            <w:tcW w:w="1559" w:type="dxa"/>
          </w:tcPr>
          <w:p w:rsidR="00D03FB0" w:rsidRDefault="00895309" w:rsidP="00DE6CDB">
            <w:pPr>
              <w:keepLines/>
              <w:spacing w:after="0"/>
              <w:jc w:val="center"/>
              <w:rPr>
                <w:sz w:val="20"/>
                <w:szCs w:val="20"/>
              </w:rPr>
            </w:pPr>
            <w:r>
              <w:rPr>
                <w:sz w:val="20"/>
                <w:szCs w:val="20"/>
              </w:rPr>
              <w:t>6</w:t>
            </w:r>
          </w:p>
        </w:tc>
        <w:tc>
          <w:tcPr>
            <w:tcW w:w="3508" w:type="dxa"/>
          </w:tcPr>
          <w:p w:rsidR="00D03FB0" w:rsidRDefault="00054FAF" w:rsidP="00DE6CDB">
            <w:pPr>
              <w:keepLines/>
              <w:spacing w:after="0"/>
              <w:jc w:val="center"/>
              <w:rPr>
                <w:sz w:val="20"/>
                <w:szCs w:val="20"/>
              </w:rPr>
            </w:pPr>
            <w:r>
              <w:rPr>
                <w:sz w:val="20"/>
                <w:szCs w:val="20"/>
              </w:rPr>
              <w:t>Администрация</w:t>
            </w:r>
          </w:p>
        </w:tc>
      </w:tr>
      <w:tr w:rsidR="00D03FB0" w:rsidTr="008A7C00">
        <w:tc>
          <w:tcPr>
            <w:tcW w:w="675" w:type="dxa"/>
          </w:tcPr>
          <w:p w:rsidR="00D03FB0" w:rsidRDefault="00D03FB0" w:rsidP="00DE6CDB">
            <w:pPr>
              <w:keepLines/>
              <w:spacing w:after="0"/>
              <w:jc w:val="center"/>
              <w:rPr>
                <w:sz w:val="20"/>
                <w:szCs w:val="20"/>
              </w:rPr>
            </w:pPr>
            <w:r>
              <w:rPr>
                <w:sz w:val="20"/>
                <w:szCs w:val="20"/>
              </w:rPr>
              <w:t>2</w:t>
            </w:r>
          </w:p>
        </w:tc>
        <w:tc>
          <w:tcPr>
            <w:tcW w:w="3544" w:type="dxa"/>
          </w:tcPr>
          <w:p w:rsidR="00D03FB0" w:rsidRDefault="00895309" w:rsidP="00DE6CDB">
            <w:pPr>
              <w:keepLines/>
              <w:spacing w:after="0"/>
              <w:rPr>
                <w:sz w:val="20"/>
                <w:szCs w:val="20"/>
              </w:rPr>
            </w:pPr>
            <w:r>
              <w:rPr>
                <w:sz w:val="20"/>
                <w:szCs w:val="20"/>
              </w:rPr>
              <w:t>Ул. Новая, д. 10</w:t>
            </w:r>
          </w:p>
        </w:tc>
        <w:tc>
          <w:tcPr>
            <w:tcW w:w="1559" w:type="dxa"/>
          </w:tcPr>
          <w:p w:rsidR="00D03FB0" w:rsidRDefault="00054FAF" w:rsidP="00DE6CDB">
            <w:pPr>
              <w:keepLines/>
              <w:spacing w:after="0"/>
              <w:jc w:val="center"/>
              <w:rPr>
                <w:sz w:val="20"/>
                <w:szCs w:val="20"/>
              </w:rPr>
            </w:pPr>
            <w:r>
              <w:rPr>
                <w:sz w:val="20"/>
                <w:szCs w:val="20"/>
              </w:rPr>
              <w:t>2</w:t>
            </w:r>
          </w:p>
        </w:tc>
        <w:tc>
          <w:tcPr>
            <w:tcW w:w="3508" w:type="dxa"/>
          </w:tcPr>
          <w:p w:rsidR="00D03FB0" w:rsidRDefault="00054FAF" w:rsidP="00DE6CDB">
            <w:pPr>
              <w:keepLines/>
              <w:spacing w:after="0"/>
              <w:jc w:val="center"/>
              <w:rPr>
                <w:sz w:val="20"/>
                <w:szCs w:val="20"/>
              </w:rPr>
            </w:pPr>
            <w:r>
              <w:rPr>
                <w:sz w:val="20"/>
                <w:szCs w:val="20"/>
              </w:rPr>
              <w:t>Администрация</w:t>
            </w:r>
          </w:p>
        </w:tc>
      </w:tr>
      <w:tr w:rsidR="00D03FB0" w:rsidTr="008A7C00">
        <w:tc>
          <w:tcPr>
            <w:tcW w:w="675" w:type="dxa"/>
          </w:tcPr>
          <w:p w:rsidR="00D03FB0" w:rsidRDefault="00D03FB0" w:rsidP="00DE6CDB">
            <w:pPr>
              <w:keepLines/>
              <w:spacing w:after="0"/>
              <w:jc w:val="center"/>
              <w:rPr>
                <w:sz w:val="20"/>
                <w:szCs w:val="20"/>
              </w:rPr>
            </w:pPr>
            <w:r>
              <w:rPr>
                <w:sz w:val="20"/>
                <w:szCs w:val="20"/>
              </w:rPr>
              <w:t>3</w:t>
            </w:r>
          </w:p>
        </w:tc>
        <w:tc>
          <w:tcPr>
            <w:tcW w:w="3544" w:type="dxa"/>
          </w:tcPr>
          <w:p w:rsidR="00D03FB0" w:rsidRDefault="00895309" w:rsidP="00DE6CDB">
            <w:pPr>
              <w:keepLines/>
              <w:spacing w:after="0"/>
              <w:rPr>
                <w:sz w:val="20"/>
                <w:szCs w:val="20"/>
              </w:rPr>
            </w:pPr>
            <w:r>
              <w:rPr>
                <w:sz w:val="20"/>
                <w:szCs w:val="20"/>
              </w:rPr>
              <w:t>Ул. Запрудная, д. 2</w:t>
            </w:r>
          </w:p>
        </w:tc>
        <w:tc>
          <w:tcPr>
            <w:tcW w:w="1559" w:type="dxa"/>
          </w:tcPr>
          <w:p w:rsidR="00D03FB0" w:rsidRDefault="00054FAF" w:rsidP="00DE6CDB">
            <w:pPr>
              <w:keepLines/>
              <w:spacing w:after="0"/>
              <w:jc w:val="center"/>
              <w:rPr>
                <w:sz w:val="20"/>
                <w:szCs w:val="20"/>
              </w:rPr>
            </w:pPr>
            <w:r>
              <w:rPr>
                <w:sz w:val="20"/>
                <w:szCs w:val="20"/>
              </w:rPr>
              <w:t>1</w:t>
            </w:r>
          </w:p>
        </w:tc>
        <w:tc>
          <w:tcPr>
            <w:tcW w:w="3508" w:type="dxa"/>
          </w:tcPr>
          <w:p w:rsidR="00D03FB0" w:rsidRDefault="00054FAF" w:rsidP="00DE6CDB">
            <w:pPr>
              <w:keepLines/>
              <w:spacing w:after="0"/>
              <w:jc w:val="center"/>
              <w:rPr>
                <w:sz w:val="20"/>
                <w:szCs w:val="20"/>
              </w:rPr>
            </w:pPr>
            <w:r>
              <w:rPr>
                <w:sz w:val="20"/>
                <w:szCs w:val="20"/>
              </w:rPr>
              <w:t>Администрация</w:t>
            </w:r>
          </w:p>
        </w:tc>
      </w:tr>
      <w:tr w:rsidR="00D03FB0" w:rsidTr="008A7C00">
        <w:tc>
          <w:tcPr>
            <w:tcW w:w="675" w:type="dxa"/>
          </w:tcPr>
          <w:p w:rsidR="00D03FB0" w:rsidRDefault="00D03FB0" w:rsidP="00DE6CDB">
            <w:pPr>
              <w:keepLines/>
              <w:spacing w:after="0"/>
              <w:jc w:val="center"/>
              <w:rPr>
                <w:sz w:val="20"/>
                <w:szCs w:val="20"/>
              </w:rPr>
            </w:pPr>
            <w:r>
              <w:rPr>
                <w:sz w:val="20"/>
                <w:szCs w:val="20"/>
              </w:rPr>
              <w:t>4</w:t>
            </w:r>
          </w:p>
        </w:tc>
        <w:tc>
          <w:tcPr>
            <w:tcW w:w="3544" w:type="dxa"/>
          </w:tcPr>
          <w:p w:rsidR="00D03FB0" w:rsidRDefault="00895309" w:rsidP="00DE6CDB">
            <w:pPr>
              <w:keepLines/>
              <w:spacing w:after="0"/>
              <w:rPr>
                <w:sz w:val="20"/>
                <w:szCs w:val="20"/>
              </w:rPr>
            </w:pPr>
            <w:r>
              <w:rPr>
                <w:sz w:val="20"/>
                <w:szCs w:val="20"/>
              </w:rPr>
              <w:t>Ул. Юбилейная, д. 9</w:t>
            </w:r>
          </w:p>
        </w:tc>
        <w:tc>
          <w:tcPr>
            <w:tcW w:w="1559" w:type="dxa"/>
          </w:tcPr>
          <w:p w:rsidR="00D03FB0" w:rsidRDefault="00054FAF" w:rsidP="00DE6CDB">
            <w:pPr>
              <w:keepLines/>
              <w:spacing w:after="0"/>
              <w:jc w:val="center"/>
              <w:rPr>
                <w:sz w:val="20"/>
                <w:szCs w:val="20"/>
              </w:rPr>
            </w:pPr>
            <w:r>
              <w:rPr>
                <w:sz w:val="20"/>
                <w:szCs w:val="20"/>
              </w:rPr>
              <w:t>1</w:t>
            </w:r>
          </w:p>
        </w:tc>
        <w:tc>
          <w:tcPr>
            <w:tcW w:w="3508" w:type="dxa"/>
          </w:tcPr>
          <w:p w:rsidR="00D03FB0" w:rsidRDefault="00054FAF" w:rsidP="00DE6CDB">
            <w:pPr>
              <w:keepLines/>
              <w:spacing w:after="0"/>
              <w:jc w:val="center"/>
              <w:rPr>
                <w:sz w:val="20"/>
                <w:szCs w:val="20"/>
              </w:rPr>
            </w:pPr>
            <w:r>
              <w:rPr>
                <w:sz w:val="20"/>
                <w:szCs w:val="20"/>
              </w:rPr>
              <w:t>Администрация</w:t>
            </w:r>
          </w:p>
        </w:tc>
      </w:tr>
      <w:tr w:rsidR="00D03FB0" w:rsidTr="008A7C00">
        <w:tc>
          <w:tcPr>
            <w:tcW w:w="675" w:type="dxa"/>
          </w:tcPr>
          <w:p w:rsidR="00D03FB0" w:rsidRDefault="00D03FB0" w:rsidP="00DE6CDB">
            <w:pPr>
              <w:keepLines/>
              <w:spacing w:after="0"/>
              <w:jc w:val="center"/>
              <w:rPr>
                <w:sz w:val="20"/>
                <w:szCs w:val="20"/>
              </w:rPr>
            </w:pPr>
            <w:r>
              <w:rPr>
                <w:sz w:val="20"/>
                <w:szCs w:val="20"/>
              </w:rPr>
              <w:t>5</w:t>
            </w:r>
          </w:p>
        </w:tc>
        <w:tc>
          <w:tcPr>
            <w:tcW w:w="3544" w:type="dxa"/>
          </w:tcPr>
          <w:p w:rsidR="00D03FB0" w:rsidRDefault="00895309" w:rsidP="00DE6CDB">
            <w:pPr>
              <w:keepLines/>
              <w:spacing w:after="0"/>
              <w:rPr>
                <w:sz w:val="20"/>
                <w:szCs w:val="20"/>
              </w:rPr>
            </w:pPr>
            <w:r>
              <w:rPr>
                <w:sz w:val="20"/>
                <w:szCs w:val="20"/>
              </w:rPr>
              <w:t>Ул. Горьковская, д. 8</w:t>
            </w:r>
          </w:p>
        </w:tc>
        <w:tc>
          <w:tcPr>
            <w:tcW w:w="1559" w:type="dxa"/>
          </w:tcPr>
          <w:p w:rsidR="00D03FB0" w:rsidRDefault="00054FAF" w:rsidP="00DE6CDB">
            <w:pPr>
              <w:keepLines/>
              <w:spacing w:after="0"/>
              <w:jc w:val="center"/>
              <w:rPr>
                <w:sz w:val="20"/>
                <w:szCs w:val="20"/>
              </w:rPr>
            </w:pPr>
            <w:r>
              <w:rPr>
                <w:sz w:val="20"/>
                <w:szCs w:val="20"/>
              </w:rPr>
              <w:t>1</w:t>
            </w:r>
          </w:p>
        </w:tc>
        <w:tc>
          <w:tcPr>
            <w:tcW w:w="3508" w:type="dxa"/>
          </w:tcPr>
          <w:p w:rsidR="00D03FB0" w:rsidRDefault="00054FAF" w:rsidP="00DE6CDB">
            <w:pPr>
              <w:keepLines/>
              <w:spacing w:after="0"/>
              <w:jc w:val="center"/>
              <w:rPr>
                <w:sz w:val="20"/>
                <w:szCs w:val="20"/>
              </w:rPr>
            </w:pPr>
            <w:r>
              <w:rPr>
                <w:sz w:val="20"/>
                <w:szCs w:val="20"/>
              </w:rPr>
              <w:t>Администрация</w:t>
            </w:r>
          </w:p>
        </w:tc>
      </w:tr>
      <w:tr w:rsidR="00D03FB0" w:rsidTr="008A7C00">
        <w:tc>
          <w:tcPr>
            <w:tcW w:w="675" w:type="dxa"/>
          </w:tcPr>
          <w:p w:rsidR="00D03FB0" w:rsidRDefault="00D03FB0" w:rsidP="00DE6CDB">
            <w:pPr>
              <w:keepLines/>
              <w:spacing w:after="0"/>
              <w:jc w:val="center"/>
              <w:rPr>
                <w:sz w:val="20"/>
                <w:szCs w:val="20"/>
              </w:rPr>
            </w:pPr>
            <w:r>
              <w:rPr>
                <w:sz w:val="20"/>
                <w:szCs w:val="20"/>
              </w:rPr>
              <w:t>6</w:t>
            </w:r>
          </w:p>
        </w:tc>
        <w:tc>
          <w:tcPr>
            <w:tcW w:w="3544" w:type="dxa"/>
          </w:tcPr>
          <w:p w:rsidR="00D03FB0" w:rsidRDefault="00895309" w:rsidP="00DE6CDB">
            <w:pPr>
              <w:keepLines/>
              <w:spacing w:after="0"/>
              <w:rPr>
                <w:sz w:val="20"/>
                <w:szCs w:val="20"/>
              </w:rPr>
            </w:pPr>
            <w:r>
              <w:rPr>
                <w:sz w:val="20"/>
                <w:szCs w:val="20"/>
              </w:rPr>
              <w:t>Ул. Школьная, д. 15</w:t>
            </w:r>
          </w:p>
        </w:tc>
        <w:tc>
          <w:tcPr>
            <w:tcW w:w="1559" w:type="dxa"/>
          </w:tcPr>
          <w:p w:rsidR="00D03FB0" w:rsidRDefault="00054FAF" w:rsidP="00DE6CDB">
            <w:pPr>
              <w:keepLines/>
              <w:spacing w:after="0"/>
              <w:jc w:val="center"/>
              <w:rPr>
                <w:sz w:val="20"/>
                <w:szCs w:val="20"/>
              </w:rPr>
            </w:pPr>
            <w:r>
              <w:rPr>
                <w:sz w:val="20"/>
                <w:szCs w:val="20"/>
              </w:rPr>
              <w:t>2</w:t>
            </w:r>
          </w:p>
        </w:tc>
        <w:tc>
          <w:tcPr>
            <w:tcW w:w="3508" w:type="dxa"/>
          </w:tcPr>
          <w:p w:rsidR="00D03FB0" w:rsidRDefault="00054FAF" w:rsidP="00DE6CDB">
            <w:pPr>
              <w:keepLines/>
              <w:spacing w:after="0"/>
              <w:jc w:val="center"/>
              <w:rPr>
                <w:sz w:val="20"/>
                <w:szCs w:val="20"/>
              </w:rPr>
            </w:pPr>
            <w:r>
              <w:rPr>
                <w:sz w:val="20"/>
                <w:szCs w:val="20"/>
              </w:rPr>
              <w:t>Администрация</w:t>
            </w:r>
          </w:p>
        </w:tc>
      </w:tr>
      <w:tr w:rsidR="00D03FB0" w:rsidTr="008A7C00">
        <w:tc>
          <w:tcPr>
            <w:tcW w:w="675" w:type="dxa"/>
          </w:tcPr>
          <w:p w:rsidR="00D03FB0" w:rsidRDefault="00D03FB0" w:rsidP="00DE6CDB">
            <w:pPr>
              <w:keepLines/>
              <w:spacing w:after="0"/>
              <w:jc w:val="center"/>
              <w:rPr>
                <w:sz w:val="20"/>
                <w:szCs w:val="20"/>
              </w:rPr>
            </w:pPr>
            <w:r>
              <w:rPr>
                <w:sz w:val="20"/>
                <w:szCs w:val="20"/>
              </w:rPr>
              <w:t>7</w:t>
            </w:r>
          </w:p>
        </w:tc>
        <w:tc>
          <w:tcPr>
            <w:tcW w:w="3544" w:type="dxa"/>
          </w:tcPr>
          <w:p w:rsidR="00D03FB0" w:rsidRDefault="00895309" w:rsidP="00DE6CDB">
            <w:pPr>
              <w:keepLines/>
              <w:spacing w:after="0"/>
              <w:rPr>
                <w:sz w:val="20"/>
                <w:szCs w:val="20"/>
              </w:rPr>
            </w:pPr>
            <w:r>
              <w:rPr>
                <w:sz w:val="20"/>
                <w:szCs w:val="20"/>
              </w:rPr>
              <w:t>Ул. Центральная, д. 37</w:t>
            </w:r>
          </w:p>
        </w:tc>
        <w:tc>
          <w:tcPr>
            <w:tcW w:w="1559" w:type="dxa"/>
          </w:tcPr>
          <w:p w:rsidR="00D03FB0" w:rsidRDefault="00054FAF" w:rsidP="00DE6CDB">
            <w:pPr>
              <w:keepLines/>
              <w:spacing w:after="0"/>
              <w:jc w:val="center"/>
              <w:rPr>
                <w:sz w:val="20"/>
                <w:szCs w:val="20"/>
              </w:rPr>
            </w:pPr>
            <w:r>
              <w:rPr>
                <w:sz w:val="20"/>
                <w:szCs w:val="20"/>
              </w:rPr>
              <w:t>2</w:t>
            </w:r>
          </w:p>
        </w:tc>
        <w:tc>
          <w:tcPr>
            <w:tcW w:w="3508" w:type="dxa"/>
          </w:tcPr>
          <w:p w:rsidR="00D03FB0" w:rsidRDefault="00054FAF" w:rsidP="00DE6CDB">
            <w:pPr>
              <w:keepLines/>
              <w:spacing w:after="0"/>
              <w:jc w:val="center"/>
              <w:rPr>
                <w:sz w:val="20"/>
                <w:szCs w:val="20"/>
              </w:rPr>
            </w:pPr>
            <w:r>
              <w:rPr>
                <w:sz w:val="20"/>
                <w:szCs w:val="20"/>
              </w:rPr>
              <w:t>Администрация</w:t>
            </w:r>
          </w:p>
        </w:tc>
      </w:tr>
      <w:tr w:rsidR="00D03FB0" w:rsidTr="008A7C00">
        <w:tc>
          <w:tcPr>
            <w:tcW w:w="675" w:type="dxa"/>
          </w:tcPr>
          <w:p w:rsidR="00D03FB0" w:rsidRDefault="00D03FB0" w:rsidP="00DE6CDB">
            <w:pPr>
              <w:keepLines/>
              <w:spacing w:after="0"/>
              <w:jc w:val="center"/>
              <w:rPr>
                <w:sz w:val="20"/>
                <w:szCs w:val="20"/>
              </w:rPr>
            </w:pPr>
            <w:r>
              <w:rPr>
                <w:sz w:val="20"/>
                <w:szCs w:val="20"/>
              </w:rPr>
              <w:t>8</w:t>
            </w:r>
          </w:p>
        </w:tc>
        <w:tc>
          <w:tcPr>
            <w:tcW w:w="3544" w:type="dxa"/>
          </w:tcPr>
          <w:p w:rsidR="00D03FB0" w:rsidRDefault="00895309" w:rsidP="00DE6CDB">
            <w:pPr>
              <w:keepLines/>
              <w:spacing w:after="0"/>
              <w:rPr>
                <w:sz w:val="20"/>
                <w:szCs w:val="20"/>
              </w:rPr>
            </w:pPr>
            <w:r>
              <w:rPr>
                <w:sz w:val="20"/>
                <w:szCs w:val="20"/>
              </w:rPr>
              <w:t xml:space="preserve">Ул. Центральная, д. </w:t>
            </w:r>
            <w:r w:rsidR="00054FAF">
              <w:rPr>
                <w:sz w:val="20"/>
                <w:szCs w:val="20"/>
              </w:rPr>
              <w:t>66</w:t>
            </w:r>
          </w:p>
        </w:tc>
        <w:tc>
          <w:tcPr>
            <w:tcW w:w="1559" w:type="dxa"/>
          </w:tcPr>
          <w:p w:rsidR="00D03FB0" w:rsidRDefault="00054FAF" w:rsidP="00DE6CDB">
            <w:pPr>
              <w:keepLines/>
              <w:spacing w:after="0"/>
              <w:jc w:val="center"/>
              <w:rPr>
                <w:sz w:val="20"/>
                <w:szCs w:val="20"/>
              </w:rPr>
            </w:pPr>
            <w:r>
              <w:rPr>
                <w:sz w:val="20"/>
                <w:szCs w:val="20"/>
              </w:rPr>
              <w:t>2</w:t>
            </w:r>
          </w:p>
        </w:tc>
        <w:tc>
          <w:tcPr>
            <w:tcW w:w="3508" w:type="dxa"/>
          </w:tcPr>
          <w:p w:rsidR="00D03FB0" w:rsidRDefault="00054FAF" w:rsidP="00DE6CDB">
            <w:pPr>
              <w:keepLines/>
              <w:spacing w:after="0"/>
              <w:jc w:val="center"/>
              <w:rPr>
                <w:sz w:val="20"/>
                <w:szCs w:val="20"/>
              </w:rPr>
            </w:pPr>
            <w:r>
              <w:rPr>
                <w:sz w:val="20"/>
                <w:szCs w:val="20"/>
              </w:rPr>
              <w:t>Администрация</w:t>
            </w:r>
          </w:p>
        </w:tc>
      </w:tr>
      <w:tr w:rsidR="00D03FB0" w:rsidTr="008A7C00">
        <w:tc>
          <w:tcPr>
            <w:tcW w:w="675" w:type="dxa"/>
          </w:tcPr>
          <w:p w:rsidR="00D03FB0" w:rsidRDefault="00D03FB0" w:rsidP="00DE6CDB">
            <w:pPr>
              <w:keepLines/>
              <w:spacing w:after="0"/>
              <w:jc w:val="center"/>
              <w:rPr>
                <w:sz w:val="20"/>
                <w:szCs w:val="20"/>
              </w:rPr>
            </w:pPr>
            <w:r>
              <w:rPr>
                <w:sz w:val="20"/>
                <w:szCs w:val="20"/>
              </w:rPr>
              <w:t>9</w:t>
            </w:r>
          </w:p>
        </w:tc>
        <w:tc>
          <w:tcPr>
            <w:tcW w:w="3544" w:type="dxa"/>
          </w:tcPr>
          <w:p w:rsidR="00D03FB0" w:rsidRDefault="00054FAF" w:rsidP="00DE6CDB">
            <w:pPr>
              <w:keepLines/>
              <w:spacing w:after="0"/>
              <w:rPr>
                <w:sz w:val="20"/>
                <w:szCs w:val="20"/>
              </w:rPr>
            </w:pPr>
            <w:r>
              <w:rPr>
                <w:sz w:val="20"/>
                <w:szCs w:val="20"/>
              </w:rPr>
              <w:t>Ул. Центральная, д. 31</w:t>
            </w:r>
          </w:p>
        </w:tc>
        <w:tc>
          <w:tcPr>
            <w:tcW w:w="1559" w:type="dxa"/>
          </w:tcPr>
          <w:p w:rsidR="00D03FB0" w:rsidRDefault="00054FAF" w:rsidP="00DE6CDB">
            <w:pPr>
              <w:keepLines/>
              <w:spacing w:after="0"/>
              <w:jc w:val="center"/>
              <w:rPr>
                <w:sz w:val="20"/>
                <w:szCs w:val="20"/>
              </w:rPr>
            </w:pPr>
            <w:r>
              <w:rPr>
                <w:sz w:val="20"/>
                <w:szCs w:val="20"/>
              </w:rPr>
              <w:t>2</w:t>
            </w:r>
          </w:p>
        </w:tc>
        <w:tc>
          <w:tcPr>
            <w:tcW w:w="3508" w:type="dxa"/>
          </w:tcPr>
          <w:p w:rsidR="00D03FB0" w:rsidRDefault="00054FAF" w:rsidP="00DE6CDB">
            <w:pPr>
              <w:keepLines/>
              <w:spacing w:after="0"/>
              <w:jc w:val="center"/>
              <w:rPr>
                <w:sz w:val="20"/>
                <w:szCs w:val="20"/>
              </w:rPr>
            </w:pPr>
            <w:r>
              <w:rPr>
                <w:sz w:val="20"/>
                <w:szCs w:val="20"/>
              </w:rPr>
              <w:t>Администрация</w:t>
            </w:r>
          </w:p>
        </w:tc>
      </w:tr>
      <w:tr w:rsidR="00D03FB0" w:rsidTr="008A7C00">
        <w:tc>
          <w:tcPr>
            <w:tcW w:w="675" w:type="dxa"/>
          </w:tcPr>
          <w:p w:rsidR="00D03FB0" w:rsidRDefault="00D03FB0" w:rsidP="00DE6CDB">
            <w:pPr>
              <w:keepLines/>
              <w:spacing w:after="0"/>
              <w:jc w:val="center"/>
              <w:rPr>
                <w:sz w:val="20"/>
                <w:szCs w:val="20"/>
              </w:rPr>
            </w:pPr>
            <w:r>
              <w:rPr>
                <w:sz w:val="20"/>
                <w:szCs w:val="20"/>
              </w:rPr>
              <w:t>10</w:t>
            </w:r>
          </w:p>
        </w:tc>
        <w:tc>
          <w:tcPr>
            <w:tcW w:w="3544" w:type="dxa"/>
          </w:tcPr>
          <w:p w:rsidR="00D03FB0" w:rsidRDefault="00054FAF" w:rsidP="00DE6CDB">
            <w:pPr>
              <w:keepLines/>
              <w:spacing w:after="0"/>
              <w:rPr>
                <w:sz w:val="20"/>
                <w:szCs w:val="20"/>
              </w:rPr>
            </w:pPr>
            <w:r>
              <w:rPr>
                <w:sz w:val="20"/>
                <w:szCs w:val="20"/>
              </w:rPr>
              <w:t>Ул. Центральная, д. 13</w:t>
            </w:r>
          </w:p>
        </w:tc>
        <w:tc>
          <w:tcPr>
            <w:tcW w:w="1559" w:type="dxa"/>
          </w:tcPr>
          <w:p w:rsidR="00D03FB0" w:rsidRDefault="00054FAF" w:rsidP="00DE6CDB">
            <w:pPr>
              <w:keepLines/>
              <w:spacing w:after="0"/>
              <w:jc w:val="center"/>
              <w:rPr>
                <w:sz w:val="20"/>
                <w:szCs w:val="20"/>
              </w:rPr>
            </w:pPr>
            <w:r>
              <w:rPr>
                <w:sz w:val="20"/>
                <w:szCs w:val="20"/>
              </w:rPr>
              <w:t>2</w:t>
            </w:r>
          </w:p>
        </w:tc>
        <w:tc>
          <w:tcPr>
            <w:tcW w:w="3508" w:type="dxa"/>
          </w:tcPr>
          <w:p w:rsidR="00D03FB0" w:rsidRDefault="00054FAF" w:rsidP="00DE6CDB">
            <w:pPr>
              <w:keepLines/>
              <w:spacing w:after="0"/>
              <w:jc w:val="center"/>
              <w:rPr>
                <w:sz w:val="20"/>
                <w:szCs w:val="20"/>
              </w:rPr>
            </w:pPr>
            <w:r>
              <w:rPr>
                <w:sz w:val="20"/>
                <w:szCs w:val="20"/>
              </w:rPr>
              <w:t>Администрация</w:t>
            </w:r>
          </w:p>
        </w:tc>
      </w:tr>
      <w:tr w:rsidR="00D03FB0" w:rsidTr="008A7C00">
        <w:tc>
          <w:tcPr>
            <w:tcW w:w="675" w:type="dxa"/>
          </w:tcPr>
          <w:p w:rsidR="00D03FB0" w:rsidRDefault="00D03FB0" w:rsidP="00DE6CDB">
            <w:pPr>
              <w:keepLines/>
              <w:spacing w:after="0"/>
              <w:jc w:val="center"/>
              <w:rPr>
                <w:sz w:val="20"/>
                <w:szCs w:val="20"/>
              </w:rPr>
            </w:pPr>
            <w:r>
              <w:rPr>
                <w:sz w:val="20"/>
                <w:szCs w:val="20"/>
              </w:rPr>
              <w:t>11</w:t>
            </w:r>
          </w:p>
        </w:tc>
        <w:tc>
          <w:tcPr>
            <w:tcW w:w="3544" w:type="dxa"/>
          </w:tcPr>
          <w:p w:rsidR="00D03FB0" w:rsidRDefault="00054FAF" w:rsidP="00DE6CDB">
            <w:pPr>
              <w:keepLines/>
              <w:spacing w:after="0"/>
              <w:rPr>
                <w:sz w:val="20"/>
                <w:szCs w:val="20"/>
              </w:rPr>
            </w:pPr>
            <w:r>
              <w:rPr>
                <w:sz w:val="20"/>
                <w:szCs w:val="20"/>
              </w:rPr>
              <w:t>Ул. Школьная, д. 2В</w:t>
            </w:r>
          </w:p>
        </w:tc>
        <w:tc>
          <w:tcPr>
            <w:tcW w:w="1559" w:type="dxa"/>
          </w:tcPr>
          <w:p w:rsidR="00D03FB0" w:rsidRDefault="00054FAF" w:rsidP="00DE6CDB">
            <w:pPr>
              <w:keepLines/>
              <w:spacing w:after="0"/>
              <w:jc w:val="center"/>
              <w:rPr>
                <w:sz w:val="20"/>
                <w:szCs w:val="20"/>
              </w:rPr>
            </w:pPr>
            <w:r>
              <w:rPr>
                <w:sz w:val="20"/>
                <w:szCs w:val="20"/>
              </w:rPr>
              <w:t>1</w:t>
            </w:r>
          </w:p>
        </w:tc>
        <w:tc>
          <w:tcPr>
            <w:tcW w:w="3508" w:type="dxa"/>
          </w:tcPr>
          <w:p w:rsidR="00D03FB0" w:rsidRDefault="00054FAF" w:rsidP="00DE6CDB">
            <w:pPr>
              <w:keepLines/>
              <w:spacing w:after="0"/>
              <w:jc w:val="center"/>
              <w:rPr>
                <w:sz w:val="20"/>
                <w:szCs w:val="20"/>
              </w:rPr>
            </w:pPr>
            <w:r>
              <w:rPr>
                <w:sz w:val="20"/>
                <w:szCs w:val="20"/>
              </w:rPr>
              <w:t>Елховская ООШ</w:t>
            </w:r>
          </w:p>
        </w:tc>
      </w:tr>
      <w:tr w:rsidR="00D03FB0" w:rsidTr="008A7C00">
        <w:tc>
          <w:tcPr>
            <w:tcW w:w="675" w:type="dxa"/>
          </w:tcPr>
          <w:p w:rsidR="00D03FB0" w:rsidRDefault="00D03FB0" w:rsidP="00DE6CDB">
            <w:pPr>
              <w:keepLines/>
              <w:spacing w:after="0"/>
              <w:jc w:val="center"/>
              <w:rPr>
                <w:sz w:val="20"/>
                <w:szCs w:val="20"/>
              </w:rPr>
            </w:pPr>
            <w:r>
              <w:rPr>
                <w:sz w:val="20"/>
                <w:szCs w:val="20"/>
              </w:rPr>
              <w:t>12</w:t>
            </w:r>
          </w:p>
        </w:tc>
        <w:tc>
          <w:tcPr>
            <w:tcW w:w="3544" w:type="dxa"/>
          </w:tcPr>
          <w:p w:rsidR="00D03FB0" w:rsidRDefault="00054FAF" w:rsidP="00DE6CDB">
            <w:pPr>
              <w:keepLines/>
              <w:spacing w:after="0"/>
              <w:rPr>
                <w:sz w:val="20"/>
                <w:szCs w:val="20"/>
              </w:rPr>
            </w:pPr>
            <w:r>
              <w:rPr>
                <w:sz w:val="20"/>
                <w:szCs w:val="20"/>
              </w:rPr>
              <w:t>Шумилово, ул. Угловая, д. 24</w:t>
            </w:r>
          </w:p>
        </w:tc>
        <w:tc>
          <w:tcPr>
            <w:tcW w:w="1559" w:type="dxa"/>
          </w:tcPr>
          <w:p w:rsidR="00D03FB0" w:rsidRDefault="00054FAF" w:rsidP="00DE6CDB">
            <w:pPr>
              <w:keepLines/>
              <w:spacing w:after="0"/>
              <w:jc w:val="center"/>
              <w:rPr>
                <w:sz w:val="20"/>
                <w:szCs w:val="20"/>
              </w:rPr>
            </w:pPr>
            <w:r>
              <w:rPr>
                <w:sz w:val="20"/>
                <w:szCs w:val="20"/>
              </w:rPr>
              <w:t>2</w:t>
            </w:r>
          </w:p>
        </w:tc>
        <w:tc>
          <w:tcPr>
            <w:tcW w:w="3508" w:type="dxa"/>
          </w:tcPr>
          <w:p w:rsidR="00D03FB0" w:rsidRDefault="00054FAF" w:rsidP="00DE6CDB">
            <w:pPr>
              <w:keepLines/>
              <w:spacing w:after="0"/>
              <w:jc w:val="center"/>
              <w:rPr>
                <w:sz w:val="20"/>
                <w:szCs w:val="20"/>
              </w:rPr>
            </w:pPr>
            <w:r>
              <w:rPr>
                <w:sz w:val="20"/>
                <w:szCs w:val="20"/>
              </w:rPr>
              <w:t>Администрация</w:t>
            </w:r>
          </w:p>
        </w:tc>
      </w:tr>
      <w:tr w:rsidR="00944DD7" w:rsidTr="009C58E6">
        <w:tc>
          <w:tcPr>
            <w:tcW w:w="9286" w:type="dxa"/>
            <w:gridSpan w:val="4"/>
          </w:tcPr>
          <w:p w:rsidR="00944DD7" w:rsidRDefault="00944DD7" w:rsidP="00DE6CDB">
            <w:pPr>
              <w:keepLines/>
              <w:spacing w:after="0"/>
              <w:jc w:val="center"/>
              <w:rPr>
                <w:sz w:val="20"/>
                <w:szCs w:val="20"/>
              </w:rPr>
            </w:pPr>
            <w:r>
              <w:rPr>
                <w:sz w:val="20"/>
                <w:szCs w:val="20"/>
              </w:rPr>
              <w:t>д. Синяя Осока</w:t>
            </w:r>
          </w:p>
        </w:tc>
      </w:tr>
      <w:tr w:rsidR="00944DD7" w:rsidTr="008A7C00">
        <w:tc>
          <w:tcPr>
            <w:tcW w:w="675" w:type="dxa"/>
          </w:tcPr>
          <w:p w:rsidR="00944DD7" w:rsidRDefault="00944DD7" w:rsidP="00DE6CDB">
            <w:pPr>
              <w:keepLines/>
              <w:spacing w:after="0"/>
              <w:jc w:val="center"/>
              <w:rPr>
                <w:sz w:val="20"/>
                <w:szCs w:val="20"/>
              </w:rPr>
            </w:pPr>
            <w:r>
              <w:rPr>
                <w:sz w:val="20"/>
                <w:szCs w:val="20"/>
              </w:rPr>
              <w:t>1</w:t>
            </w:r>
          </w:p>
        </w:tc>
        <w:tc>
          <w:tcPr>
            <w:tcW w:w="3544" w:type="dxa"/>
          </w:tcPr>
          <w:p w:rsidR="00944DD7" w:rsidRDefault="00944DD7" w:rsidP="00DE6CDB">
            <w:pPr>
              <w:keepLines/>
              <w:spacing w:after="0"/>
              <w:rPr>
                <w:sz w:val="20"/>
                <w:szCs w:val="20"/>
              </w:rPr>
            </w:pPr>
            <w:r>
              <w:rPr>
                <w:sz w:val="20"/>
                <w:szCs w:val="20"/>
              </w:rPr>
              <w:t>Ул. Центральная</w:t>
            </w:r>
          </w:p>
        </w:tc>
        <w:tc>
          <w:tcPr>
            <w:tcW w:w="1559" w:type="dxa"/>
          </w:tcPr>
          <w:p w:rsidR="00944DD7" w:rsidRDefault="00944DD7" w:rsidP="00DE6CDB">
            <w:pPr>
              <w:keepLines/>
              <w:spacing w:after="0"/>
              <w:jc w:val="center"/>
              <w:rPr>
                <w:sz w:val="20"/>
                <w:szCs w:val="20"/>
              </w:rPr>
            </w:pPr>
            <w:r>
              <w:rPr>
                <w:sz w:val="20"/>
                <w:szCs w:val="20"/>
              </w:rPr>
              <w:t>5</w:t>
            </w:r>
          </w:p>
        </w:tc>
        <w:tc>
          <w:tcPr>
            <w:tcW w:w="3508" w:type="dxa"/>
          </w:tcPr>
          <w:p w:rsidR="00944DD7" w:rsidRDefault="00944DD7" w:rsidP="00DE6CDB">
            <w:pPr>
              <w:keepLines/>
              <w:spacing w:after="0"/>
              <w:jc w:val="center"/>
              <w:rPr>
                <w:sz w:val="20"/>
                <w:szCs w:val="20"/>
              </w:rPr>
            </w:pPr>
            <w:r>
              <w:rPr>
                <w:sz w:val="20"/>
                <w:szCs w:val="20"/>
              </w:rPr>
              <w:t>Администрация</w:t>
            </w:r>
          </w:p>
        </w:tc>
      </w:tr>
      <w:tr w:rsidR="00D03FB0" w:rsidTr="008A7C00">
        <w:tc>
          <w:tcPr>
            <w:tcW w:w="675" w:type="dxa"/>
          </w:tcPr>
          <w:p w:rsidR="00D03FB0" w:rsidRDefault="00D03FB0" w:rsidP="00DE6CDB">
            <w:pPr>
              <w:keepLines/>
              <w:spacing w:after="0"/>
              <w:jc w:val="center"/>
              <w:rPr>
                <w:sz w:val="20"/>
                <w:szCs w:val="20"/>
              </w:rPr>
            </w:pPr>
          </w:p>
        </w:tc>
        <w:tc>
          <w:tcPr>
            <w:tcW w:w="3544" w:type="dxa"/>
          </w:tcPr>
          <w:p w:rsidR="00D03FB0" w:rsidRPr="00054FAF" w:rsidRDefault="00054FAF" w:rsidP="00DE6CDB">
            <w:pPr>
              <w:keepLines/>
              <w:spacing w:after="0"/>
              <w:rPr>
                <w:b/>
                <w:sz w:val="20"/>
                <w:szCs w:val="20"/>
              </w:rPr>
            </w:pPr>
            <w:r w:rsidRPr="00054FAF">
              <w:rPr>
                <w:b/>
                <w:sz w:val="20"/>
                <w:szCs w:val="20"/>
              </w:rPr>
              <w:t xml:space="preserve">Итого </w:t>
            </w:r>
          </w:p>
        </w:tc>
        <w:tc>
          <w:tcPr>
            <w:tcW w:w="1559" w:type="dxa"/>
          </w:tcPr>
          <w:p w:rsidR="00D03FB0" w:rsidRPr="00054FAF" w:rsidRDefault="00054FAF" w:rsidP="00944DD7">
            <w:pPr>
              <w:keepLines/>
              <w:spacing w:after="0"/>
              <w:jc w:val="center"/>
              <w:rPr>
                <w:b/>
                <w:sz w:val="20"/>
                <w:szCs w:val="20"/>
              </w:rPr>
            </w:pPr>
            <w:r w:rsidRPr="00054FAF">
              <w:rPr>
                <w:b/>
                <w:sz w:val="20"/>
                <w:szCs w:val="20"/>
              </w:rPr>
              <w:t>8</w:t>
            </w:r>
            <w:r w:rsidR="00944DD7">
              <w:rPr>
                <w:b/>
                <w:sz w:val="20"/>
                <w:szCs w:val="20"/>
              </w:rPr>
              <w:t>7</w:t>
            </w:r>
          </w:p>
        </w:tc>
        <w:tc>
          <w:tcPr>
            <w:tcW w:w="3508" w:type="dxa"/>
          </w:tcPr>
          <w:p w:rsidR="00D03FB0" w:rsidRPr="00054FAF" w:rsidRDefault="00054FAF" w:rsidP="00DE6CDB">
            <w:pPr>
              <w:keepLines/>
              <w:spacing w:after="0"/>
              <w:jc w:val="center"/>
              <w:rPr>
                <w:b/>
                <w:sz w:val="20"/>
                <w:szCs w:val="20"/>
              </w:rPr>
            </w:pPr>
            <w:r w:rsidRPr="00054FAF">
              <w:rPr>
                <w:b/>
                <w:sz w:val="20"/>
                <w:szCs w:val="20"/>
              </w:rPr>
              <w:t>контейнера</w:t>
            </w:r>
          </w:p>
        </w:tc>
      </w:tr>
    </w:tbl>
    <w:p w:rsidR="008A7C00" w:rsidRPr="008A7C00" w:rsidRDefault="008A7C00" w:rsidP="008A7C00">
      <w:pPr>
        <w:keepLines/>
        <w:spacing w:after="0"/>
        <w:ind w:firstLine="851"/>
        <w:jc w:val="center"/>
        <w:rPr>
          <w:b/>
        </w:rPr>
      </w:pPr>
    </w:p>
    <w:p w:rsidR="00944DD7" w:rsidRDefault="00944DD7" w:rsidP="00C34F86">
      <w:pPr>
        <w:keepLines/>
        <w:spacing w:after="0"/>
        <w:ind w:firstLine="851"/>
        <w:jc w:val="both"/>
      </w:pPr>
      <w:r w:rsidRPr="00944DD7">
        <w:rPr>
          <w:b/>
        </w:rPr>
        <w:t>Выводы:</w:t>
      </w:r>
      <w:r>
        <w:t xml:space="preserve"> большинство населенных пунктов Морозовского сельского поселения не снабжено контейнерами для сбора ТБО, а это может спровоцировать организацию несанкционированной свалки. Жители  населенных пунктов, где не организован сбор ТБО,  должны самостоятельно вывозить мусор. </w:t>
      </w:r>
      <w:r w:rsidR="00C668A4">
        <w:t>Необходима установка контейнеров в населенных пунктах, где на текущий момент они отсутствуют.</w:t>
      </w:r>
    </w:p>
    <w:p w:rsidR="00A47CDB" w:rsidRPr="00406DA0" w:rsidRDefault="00A47CDB" w:rsidP="00C34F86">
      <w:pPr>
        <w:keepLines/>
        <w:spacing w:after="0"/>
        <w:ind w:firstLine="851"/>
        <w:jc w:val="both"/>
      </w:pPr>
      <w:r w:rsidRPr="00406DA0">
        <w:t xml:space="preserve">Согласно ст.18 ФЗ от 04.05.1999 №96-ФЗ «Об охране атмосферного воздуха» хранение, захоронение и обезвреживание на территориях организаций и населенных </w:t>
      </w:r>
      <w:r w:rsidR="00796563" w:rsidRPr="00406DA0">
        <w:t>пунктов,</w:t>
      </w:r>
      <w:r w:rsidRPr="00406DA0">
        <w:t xml:space="preserve"> загрязняющих атмосферный воздух отходов производства и потребления, в том числе дурнопахнущих веществ, а также сжигание таких отходов без специальных установок, предусмотренных правилами, утвержденными федеральным органом исполнительной власти в области охраны окружающей среды, запрещается.</w:t>
      </w:r>
    </w:p>
    <w:p w:rsidR="00A47CDB" w:rsidRPr="00406DA0" w:rsidRDefault="00A47CDB" w:rsidP="00C34F86">
      <w:pPr>
        <w:keepLines/>
        <w:spacing w:after="0"/>
        <w:ind w:firstLine="851"/>
        <w:jc w:val="both"/>
      </w:pPr>
      <w:r w:rsidRPr="00406DA0">
        <w:lastRenderedPageBreak/>
        <w:t>Юридические лица, отходы производства и потребления которых являются источниками загрязнения атмосферного воздуха, обязаны обеспечивать своевременный вывоз таких отходов на специализированные места их хранения или захоронения, а также на другие объекты хозяйственной или иной деятельности, использующие такие отходы в качестве сырья.</w:t>
      </w:r>
    </w:p>
    <w:p w:rsidR="00A47CDB" w:rsidRDefault="00A47CDB" w:rsidP="00C34F86">
      <w:pPr>
        <w:keepLines/>
        <w:spacing w:after="0"/>
        <w:ind w:firstLine="851"/>
        <w:jc w:val="both"/>
      </w:pPr>
      <w:r w:rsidRPr="00406DA0">
        <w:t>Места хранения и захоронения загрязняющих атмосферный воздух отходов производства и потребления должны быть согласованы с территориальными органами федерального органа исполнительной власти в области охраны окружающей среды и территориальными органами других федеральных органов исполнительной власти.</w:t>
      </w:r>
    </w:p>
    <w:p w:rsidR="006F73A7" w:rsidRPr="006F73A7" w:rsidRDefault="006F73A7" w:rsidP="00C34F86">
      <w:pPr>
        <w:keepLines/>
        <w:widowControl w:val="0"/>
        <w:suppressAutoHyphens/>
        <w:adjustRightInd w:val="0"/>
        <w:spacing w:after="0"/>
        <w:ind w:firstLine="851"/>
        <w:jc w:val="both"/>
        <w:textAlignment w:val="baseline"/>
        <w:rPr>
          <w:rFonts w:eastAsia="Times New Roman"/>
          <w:kern w:val="0"/>
          <w:lang w:eastAsia="ru-RU"/>
        </w:rPr>
      </w:pPr>
      <w:r w:rsidRPr="006F73A7">
        <w:rPr>
          <w:rFonts w:eastAsia="Times New Roman"/>
          <w:kern w:val="0"/>
          <w:lang w:eastAsia="ru-RU"/>
        </w:rPr>
        <w:t xml:space="preserve">В комплекс по санитарной очистке территории </w:t>
      </w:r>
      <w:r w:rsidR="008C1621">
        <w:rPr>
          <w:rFonts w:eastAsia="Times New Roman"/>
          <w:kern w:val="0"/>
          <w:lang w:eastAsia="ru-RU"/>
        </w:rPr>
        <w:t>сельского поселения</w:t>
      </w:r>
      <w:r w:rsidRPr="006F73A7">
        <w:rPr>
          <w:rFonts w:eastAsia="Times New Roman"/>
          <w:kern w:val="0"/>
          <w:lang w:eastAsia="ru-RU"/>
        </w:rPr>
        <w:t xml:space="preserve">  входят сбор, удаление, обеззараживание с последующей утилизацией жидких, твердых хозяйственно-бытовых отходов. </w:t>
      </w:r>
    </w:p>
    <w:p w:rsidR="006F73A7" w:rsidRPr="006D50E1" w:rsidRDefault="006F73A7" w:rsidP="00C34F86">
      <w:pPr>
        <w:keepLines/>
        <w:widowControl w:val="0"/>
        <w:suppressAutoHyphens/>
        <w:adjustRightInd w:val="0"/>
        <w:spacing w:after="0"/>
        <w:ind w:firstLine="851"/>
        <w:jc w:val="both"/>
        <w:textAlignment w:val="baseline"/>
        <w:rPr>
          <w:rFonts w:eastAsia="Times New Roman"/>
          <w:kern w:val="0"/>
          <w:lang w:eastAsia="ru-RU"/>
        </w:rPr>
      </w:pPr>
      <w:bookmarkStart w:id="167" w:name="_Toc274211299"/>
      <w:r w:rsidRPr="006D50E1">
        <w:rPr>
          <w:rFonts w:eastAsia="Times New Roman"/>
          <w:kern w:val="0"/>
          <w:lang w:eastAsia="ru-RU"/>
        </w:rPr>
        <w:t>При санитарной очистке населенных пунктов поселения необходимо выполнять следующие мероприятия:</w:t>
      </w:r>
    </w:p>
    <w:p w:rsidR="006F73A7" w:rsidRPr="006D50E1" w:rsidRDefault="006F73A7" w:rsidP="00121EA8">
      <w:pPr>
        <w:keepLines/>
        <w:widowControl w:val="0"/>
        <w:numPr>
          <w:ilvl w:val="0"/>
          <w:numId w:val="22"/>
        </w:numPr>
        <w:suppressAutoHyphens/>
        <w:adjustRightInd w:val="0"/>
        <w:spacing w:after="0"/>
        <w:ind w:left="851" w:firstLine="0"/>
        <w:jc w:val="both"/>
        <w:textAlignment w:val="baseline"/>
        <w:rPr>
          <w:rFonts w:eastAsia="Times New Roman"/>
          <w:kern w:val="0"/>
          <w:lang w:eastAsia="ru-RU"/>
        </w:rPr>
      </w:pPr>
      <w:r w:rsidRPr="006D50E1">
        <w:rPr>
          <w:rFonts w:eastAsia="Times New Roman"/>
          <w:kern w:val="0"/>
          <w:lang w:eastAsia="ru-RU"/>
        </w:rPr>
        <w:t>очистку жилых домов, общественных зданий и прилегающих к ним территорий производить коммунальным транспортом регулярно и в кратчайшие сроки;</w:t>
      </w:r>
    </w:p>
    <w:p w:rsidR="006F73A7" w:rsidRPr="006D50E1" w:rsidRDefault="006F73A7" w:rsidP="00121EA8">
      <w:pPr>
        <w:keepLines/>
        <w:widowControl w:val="0"/>
        <w:numPr>
          <w:ilvl w:val="0"/>
          <w:numId w:val="22"/>
        </w:numPr>
        <w:suppressAutoHyphens/>
        <w:adjustRightInd w:val="0"/>
        <w:spacing w:after="0"/>
        <w:ind w:left="851" w:firstLine="0"/>
        <w:jc w:val="both"/>
        <w:textAlignment w:val="baseline"/>
        <w:rPr>
          <w:rFonts w:eastAsia="Times New Roman"/>
          <w:kern w:val="0"/>
          <w:lang w:eastAsia="ru-RU"/>
        </w:rPr>
      </w:pPr>
      <w:r w:rsidRPr="006D50E1">
        <w:rPr>
          <w:rFonts w:eastAsia="Times New Roman"/>
          <w:kern w:val="0"/>
          <w:lang w:eastAsia="ru-RU"/>
        </w:rPr>
        <w:t>максимально механизировать все процессы очистки, поливки, полностью исключить ручные работы с отходами;</w:t>
      </w:r>
    </w:p>
    <w:p w:rsidR="006F73A7" w:rsidRPr="006D50E1" w:rsidRDefault="006F73A7" w:rsidP="00121EA8">
      <w:pPr>
        <w:keepLines/>
        <w:widowControl w:val="0"/>
        <w:numPr>
          <w:ilvl w:val="0"/>
          <w:numId w:val="22"/>
        </w:numPr>
        <w:suppressAutoHyphens/>
        <w:adjustRightInd w:val="0"/>
        <w:spacing w:after="0"/>
        <w:ind w:left="851" w:firstLine="0"/>
        <w:jc w:val="both"/>
        <w:textAlignment w:val="baseline"/>
        <w:rPr>
          <w:rFonts w:eastAsia="Times New Roman"/>
          <w:kern w:val="0"/>
          <w:lang w:eastAsia="ru-RU"/>
        </w:rPr>
      </w:pPr>
      <w:r w:rsidRPr="006D50E1">
        <w:rPr>
          <w:rFonts w:eastAsia="Times New Roman"/>
          <w:kern w:val="0"/>
          <w:lang w:eastAsia="ru-RU"/>
        </w:rPr>
        <w:t>обеспечить герметичность емкостей для вывозки отходов;</w:t>
      </w:r>
    </w:p>
    <w:p w:rsidR="006F73A7" w:rsidRPr="006D50E1" w:rsidRDefault="006F73A7" w:rsidP="00121EA8">
      <w:pPr>
        <w:keepLines/>
        <w:widowControl w:val="0"/>
        <w:numPr>
          <w:ilvl w:val="0"/>
          <w:numId w:val="22"/>
        </w:numPr>
        <w:suppressAutoHyphens/>
        <w:adjustRightInd w:val="0"/>
        <w:spacing w:after="0"/>
        <w:ind w:left="851" w:firstLine="0"/>
        <w:jc w:val="both"/>
        <w:textAlignment w:val="baseline"/>
        <w:rPr>
          <w:rFonts w:eastAsia="Times New Roman"/>
          <w:kern w:val="0"/>
          <w:lang w:eastAsia="ru-RU"/>
        </w:rPr>
      </w:pPr>
      <w:r w:rsidRPr="006D50E1">
        <w:rPr>
          <w:rFonts w:eastAsia="Times New Roman"/>
          <w:kern w:val="0"/>
          <w:lang w:eastAsia="ru-RU"/>
        </w:rPr>
        <w:t>обезвреживание отходов производить в местах, установленных для этой цели;</w:t>
      </w:r>
    </w:p>
    <w:p w:rsidR="006F73A7" w:rsidRPr="006D50E1" w:rsidRDefault="006F73A7" w:rsidP="00121EA8">
      <w:pPr>
        <w:keepLines/>
        <w:widowControl w:val="0"/>
        <w:numPr>
          <w:ilvl w:val="0"/>
          <w:numId w:val="22"/>
        </w:numPr>
        <w:suppressAutoHyphens/>
        <w:adjustRightInd w:val="0"/>
        <w:spacing w:after="0"/>
        <w:ind w:left="851" w:firstLine="0"/>
        <w:jc w:val="both"/>
        <w:textAlignment w:val="baseline"/>
        <w:rPr>
          <w:rFonts w:eastAsia="Times New Roman"/>
          <w:kern w:val="0"/>
          <w:lang w:eastAsia="ru-RU"/>
        </w:rPr>
      </w:pPr>
      <w:r w:rsidRPr="006D50E1">
        <w:rPr>
          <w:rFonts w:eastAsia="Times New Roman"/>
          <w:kern w:val="0"/>
          <w:lang w:eastAsia="ru-RU"/>
        </w:rPr>
        <w:t>транспортировать жидкие отходы на сливную станцию очистных сооружений;</w:t>
      </w:r>
    </w:p>
    <w:p w:rsidR="006F73A7" w:rsidRPr="006D50E1" w:rsidRDefault="006F73A7" w:rsidP="00121EA8">
      <w:pPr>
        <w:keepLines/>
        <w:widowControl w:val="0"/>
        <w:numPr>
          <w:ilvl w:val="0"/>
          <w:numId w:val="22"/>
        </w:numPr>
        <w:suppressAutoHyphens/>
        <w:adjustRightInd w:val="0"/>
        <w:spacing w:after="0"/>
        <w:ind w:left="851" w:firstLine="0"/>
        <w:jc w:val="both"/>
        <w:textAlignment w:val="baseline"/>
        <w:rPr>
          <w:rFonts w:eastAsia="Times New Roman"/>
          <w:kern w:val="0"/>
          <w:lang w:eastAsia="ru-RU"/>
        </w:rPr>
      </w:pPr>
      <w:r w:rsidRPr="006D50E1">
        <w:rPr>
          <w:rFonts w:eastAsia="Times New Roman"/>
          <w:kern w:val="0"/>
          <w:lang w:eastAsia="ru-RU"/>
        </w:rPr>
        <w:t>обезвреживание и захоронение трупов животных производить в отведенном для этой цели месте (скотомогильнике).</w:t>
      </w:r>
    </w:p>
    <w:p w:rsidR="00955008" w:rsidRPr="00FB5AFD" w:rsidRDefault="00955008" w:rsidP="00C34F86">
      <w:pPr>
        <w:keepLines/>
        <w:widowControl w:val="0"/>
        <w:suppressAutoHyphens/>
        <w:adjustRightInd w:val="0"/>
        <w:spacing w:after="0"/>
        <w:ind w:firstLine="851"/>
        <w:jc w:val="both"/>
        <w:textAlignment w:val="baseline"/>
        <w:rPr>
          <w:rFonts w:eastAsia="Times New Roman"/>
          <w:kern w:val="0"/>
          <w:lang w:eastAsia="ru-RU"/>
        </w:rPr>
      </w:pPr>
    </w:p>
    <w:p w:rsidR="00955008" w:rsidRDefault="00955008" w:rsidP="00C34F86">
      <w:pPr>
        <w:keepNext/>
        <w:keepLines/>
        <w:widowControl w:val="0"/>
        <w:adjustRightInd w:val="0"/>
        <w:spacing w:after="0"/>
        <w:contextualSpacing/>
        <w:jc w:val="center"/>
        <w:textAlignment w:val="baseline"/>
        <w:rPr>
          <w:rFonts w:eastAsia="Times New Roman"/>
          <w:b/>
          <w:kern w:val="0"/>
          <w:szCs w:val="26"/>
          <w:lang w:eastAsia="ru-RU"/>
        </w:rPr>
      </w:pPr>
      <w:r w:rsidRPr="0006473E">
        <w:rPr>
          <w:rFonts w:eastAsia="Times New Roman"/>
          <w:b/>
          <w:kern w:val="0"/>
          <w:szCs w:val="26"/>
          <w:lang w:eastAsia="ru-RU"/>
        </w:rPr>
        <w:t>Проектные предложения</w:t>
      </w:r>
    </w:p>
    <w:p w:rsidR="00955008" w:rsidRDefault="00955008" w:rsidP="00C34F86">
      <w:pPr>
        <w:keepLines/>
        <w:widowControl w:val="0"/>
        <w:suppressAutoHyphens/>
        <w:adjustRightInd w:val="0"/>
        <w:spacing w:after="0"/>
        <w:ind w:firstLine="851"/>
        <w:jc w:val="both"/>
        <w:textAlignment w:val="baseline"/>
        <w:rPr>
          <w:rFonts w:eastAsia="Times New Roman"/>
          <w:kern w:val="0"/>
          <w:lang w:eastAsia="ru-RU"/>
        </w:rPr>
      </w:pPr>
    </w:p>
    <w:p w:rsidR="006F73A7" w:rsidRPr="006D50E1" w:rsidRDefault="006F73A7" w:rsidP="00C34F86">
      <w:pPr>
        <w:keepLines/>
        <w:widowControl w:val="0"/>
        <w:suppressAutoHyphens/>
        <w:adjustRightInd w:val="0"/>
        <w:spacing w:after="0"/>
        <w:ind w:firstLine="851"/>
        <w:jc w:val="both"/>
        <w:textAlignment w:val="baseline"/>
        <w:rPr>
          <w:rFonts w:eastAsia="Times New Roman"/>
          <w:kern w:val="0"/>
          <w:lang w:eastAsia="ru-RU"/>
        </w:rPr>
      </w:pPr>
      <w:r w:rsidRPr="006D50E1">
        <w:rPr>
          <w:rFonts w:eastAsia="Times New Roman"/>
          <w:kern w:val="0"/>
          <w:lang w:eastAsia="ru-RU"/>
        </w:rPr>
        <w:t xml:space="preserve">Для стабилизации и дальнейшего решения проблемы санитарной очистки территории поселения </w:t>
      </w:r>
      <w:r w:rsidR="00C01898" w:rsidRPr="00251B34">
        <w:rPr>
          <w:rFonts w:eastAsia="Times New Roman"/>
          <w:b/>
          <w:kern w:val="0"/>
          <w:lang w:eastAsia="ru-RU"/>
        </w:rPr>
        <w:t>Г</w:t>
      </w:r>
      <w:r w:rsidRPr="00251B34">
        <w:rPr>
          <w:rFonts w:eastAsia="Times New Roman"/>
          <w:b/>
          <w:kern w:val="0"/>
          <w:lang w:eastAsia="ru-RU"/>
        </w:rPr>
        <w:t>енеральным планом</w:t>
      </w:r>
      <w:r w:rsidR="00251B34" w:rsidRPr="00251B34">
        <w:rPr>
          <w:rFonts w:eastAsia="Times New Roman"/>
          <w:b/>
          <w:kern w:val="0"/>
          <w:lang w:eastAsia="ru-RU"/>
        </w:rPr>
        <w:t xml:space="preserve"> </w:t>
      </w:r>
      <w:r w:rsidRPr="00251B34">
        <w:rPr>
          <w:rFonts w:eastAsia="Times New Roman"/>
          <w:b/>
          <w:kern w:val="0"/>
          <w:lang w:eastAsia="ru-RU"/>
        </w:rPr>
        <w:t>предлагается</w:t>
      </w:r>
      <w:r w:rsidRPr="006D50E1">
        <w:rPr>
          <w:rFonts w:eastAsia="Times New Roman"/>
          <w:kern w:val="0"/>
          <w:lang w:eastAsia="ru-RU"/>
        </w:rPr>
        <w:t xml:space="preserve"> разработать схему обращения с отходами, в составе которой должны быть предусмотрены следующие меры:</w:t>
      </w:r>
    </w:p>
    <w:p w:rsidR="006F73A7" w:rsidRPr="006D50E1" w:rsidRDefault="006F73A7" w:rsidP="00121EA8">
      <w:pPr>
        <w:keepLines/>
        <w:widowControl w:val="0"/>
        <w:numPr>
          <w:ilvl w:val="0"/>
          <w:numId w:val="22"/>
        </w:numPr>
        <w:suppressAutoHyphens/>
        <w:adjustRightInd w:val="0"/>
        <w:spacing w:after="0"/>
        <w:ind w:left="1418" w:hanging="567"/>
        <w:jc w:val="both"/>
        <w:textAlignment w:val="baseline"/>
        <w:rPr>
          <w:rFonts w:eastAsia="Times New Roman"/>
          <w:kern w:val="0"/>
          <w:lang w:eastAsia="ru-RU"/>
        </w:rPr>
      </w:pPr>
      <w:r w:rsidRPr="006D50E1">
        <w:rPr>
          <w:rFonts w:eastAsia="Times New Roman"/>
          <w:kern w:val="0"/>
          <w:lang w:eastAsia="ru-RU"/>
        </w:rPr>
        <w:t>выявление всех несанкционированных свалок и их рекультивация;</w:t>
      </w:r>
    </w:p>
    <w:p w:rsidR="006F73A7" w:rsidRPr="006D50E1" w:rsidRDefault="006F73A7" w:rsidP="00121EA8">
      <w:pPr>
        <w:keepLines/>
        <w:widowControl w:val="0"/>
        <w:numPr>
          <w:ilvl w:val="0"/>
          <w:numId w:val="22"/>
        </w:numPr>
        <w:suppressAutoHyphens/>
        <w:adjustRightInd w:val="0"/>
        <w:spacing w:after="0"/>
        <w:ind w:left="1418" w:hanging="567"/>
        <w:jc w:val="both"/>
        <w:textAlignment w:val="baseline"/>
        <w:rPr>
          <w:rFonts w:eastAsia="Times New Roman"/>
          <w:kern w:val="0"/>
          <w:lang w:eastAsia="ru-RU"/>
        </w:rPr>
      </w:pPr>
      <w:r w:rsidRPr="006D50E1">
        <w:rPr>
          <w:rFonts w:eastAsia="Times New Roman"/>
          <w:kern w:val="0"/>
          <w:lang w:eastAsia="ru-RU"/>
        </w:rPr>
        <w:t>разработка схемы санитарной очистки территории с применением мусорных контейнеров;</w:t>
      </w:r>
    </w:p>
    <w:p w:rsidR="009640F1" w:rsidRPr="00915630" w:rsidRDefault="006F73A7" w:rsidP="00121EA8">
      <w:pPr>
        <w:keepLines/>
        <w:widowControl w:val="0"/>
        <w:numPr>
          <w:ilvl w:val="0"/>
          <w:numId w:val="22"/>
        </w:numPr>
        <w:suppressAutoHyphens/>
        <w:adjustRightInd w:val="0"/>
        <w:spacing w:after="0"/>
        <w:ind w:left="1418" w:hanging="567"/>
        <w:jc w:val="both"/>
        <w:textAlignment w:val="baseline"/>
        <w:rPr>
          <w:rFonts w:eastAsia="Times New Roman"/>
          <w:kern w:val="0"/>
          <w:lang w:eastAsia="ru-RU"/>
        </w:rPr>
      </w:pPr>
      <w:r w:rsidRPr="006D50E1">
        <w:rPr>
          <w:rFonts w:eastAsia="Times New Roman"/>
          <w:kern w:val="0"/>
          <w:lang w:eastAsia="ru-RU"/>
        </w:rPr>
        <w:t>организация регулярного сбора ТБО у населения, оборудование к</w:t>
      </w:r>
      <w:r w:rsidR="00014895">
        <w:rPr>
          <w:rFonts w:eastAsia="Times New Roman"/>
          <w:kern w:val="0"/>
          <w:lang w:eastAsia="ru-RU"/>
        </w:rPr>
        <w:t>онтейнерных площадок, установка</w:t>
      </w:r>
      <w:r w:rsidR="0098487A" w:rsidRPr="006D50E1">
        <w:rPr>
          <w:rFonts w:eastAsia="Times New Roman"/>
          <w:kern w:val="0"/>
          <w:lang w:eastAsia="ru-RU"/>
        </w:rPr>
        <w:t xml:space="preserve"> мусорных</w:t>
      </w:r>
      <w:r w:rsidRPr="006D50E1">
        <w:rPr>
          <w:rFonts w:eastAsia="Times New Roman"/>
          <w:kern w:val="0"/>
          <w:lang w:eastAsia="ru-RU"/>
        </w:rPr>
        <w:t xml:space="preserve"> контейнеров.</w:t>
      </w:r>
      <w:bookmarkEnd w:id="167"/>
    </w:p>
    <w:p w:rsidR="00921042" w:rsidRPr="00915630" w:rsidRDefault="00663C1F" w:rsidP="00121EA8">
      <w:pPr>
        <w:pStyle w:val="20"/>
        <w:keepLines/>
        <w:numPr>
          <w:ilvl w:val="1"/>
          <w:numId w:val="17"/>
        </w:numPr>
        <w:suppressAutoHyphens/>
        <w:spacing w:before="480" w:after="360" w:line="276" w:lineRule="auto"/>
        <w:ind w:left="0" w:firstLine="0"/>
        <w:jc w:val="center"/>
        <w:rPr>
          <w:rFonts w:ascii="Times New Roman" w:hAnsi="Times New Roman"/>
          <w:i w:val="0"/>
        </w:rPr>
      </w:pPr>
      <w:bookmarkStart w:id="168" w:name="_Toc342472332"/>
      <w:bookmarkStart w:id="169" w:name="_Toc491037228"/>
      <w:r w:rsidRPr="00915630">
        <w:rPr>
          <w:rFonts w:ascii="Times New Roman" w:hAnsi="Times New Roman"/>
          <w:i w:val="0"/>
        </w:rPr>
        <w:lastRenderedPageBreak/>
        <w:t>С</w:t>
      </w:r>
      <w:r w:rsidR="00C56AD5" w:rsidRPr="00915630">
        <w:rPr>
          <w:rFonts w:ascii="Times New Roman" w:hAnsi="Times New Roman"/>
          <w:i w:val="0"/>
        </w:rPr>
        <w:t>анитарно-экологическо</w:t>
      </w:r>
      <w:r w:rsidRPr="00915630">
        <w:rPr>
          <w:rFonts w:ascii="Times New Roman" w:hAnsi="Times New Roman"/>
          <w:i w:val="0"/>
        </w:rPr>
        <w:t>е</w:t>
      </w:r>
      <w:r w:rsidR="00C56AD5" w:rsidRPr="00915630">
        <w:rPr>
          <w:rFonts w:ascii="Times New Roman" w:hAnsi="Times New Roman"/>
          <w:i w:val="0"/>
        </w:rPr>
        <w:t xml:space="preserve"> состояни</w:t>
      </w:r>
      <w:r w:rsidRPr="00915630">
        <w:rPr>
          <w:rFonts w:ascii="Times New Roman" w:hAnsi="Times New Roman"/>
          <w:i w:val="0"/>
        </w:rPr>
        <w:t>е</w:t>
      </w:r>
      <w:r w:rsidR="00C56AD5" w:rsidRPr="00915630">
        <w:rPr>
          <w:rFonts w:ascii="Times New Roman" w:hAnsi="Times New Roman"/>
          <w:i w:val="0"/>
        </w:rPr>
        <w:t xml:space="preserve"> окружающей среды</w:t>
      </w:r>
      <w:bookmarkEnd w:id="166"/>
      <w:bookmarkEnd w:id="168"/>
      <w:bookmarkEnd w:id="169"/>
    </w:p>
    <w:p w:rsidR="00EC521A" w:rsidRPr="006D74FB" w:rsidRDefault="00EC521A" w:rsidP="00915630">
      <w:pPr>
        <w:keepLines/>
        <w:widowControl w:val="0"/>
        <w:suppressAutoHyphens/>
        <w:adjustRightInd w:val="0"/>
        <w:spacing w:after="0"/>
        <w:ind w:firstLine="851"/>
        <w:jc w:val="both"/>
        <w:textAlignment w:val="baseline"/>
        <w:rPr>
          <w:rFonts w:eastAsia="Times New Roman"/>
          <w:kern w:val="0"/>
          <w:lang w:eastAsia="ru-RU"/>
        </w:rPr>
      </w:pPr>
      <w:bookmarkStart w:id="170" w:name="_Toc268263659"/>
      <w:r w:rsidRPr="006D74FB">
        <w:rPr>
          <w:rFonts w:eastAsia="Times New Roman"/>
          <w:kern w:val="0"/>
          <w:lang w:eastAsia="ru-RU"/>
        </w:rPr>
        <w:t>Исследования последних лет в области экологической эпидемиологии и анализа риска для здоровья населения позволяют утверждать, что среда обитания, наряду с социальными проблемами, является одним из важнейших условий, определяющих состояние здоровья человека.</w:t>
      </w:r>
    </w:p>
    <w:p w:rsidR="00EC521A" w:rsidRDefault="00EC521A" w:rsidP="00915630">
      <w:pPr>
        <w:keepLines/>
        <w:widowControl w:val="0"/>
        <w:suppressAutoHyphens/>
        <w:adjustRightInd w:val="0"/>
        <w:spacing w:after="0"/>
        <w:ind w:firstLine="851"/>
        <w:jc w:val="both"/>
        <w:textAlignment w:val="baseline"/>
        <w:rPr>
          <w:rFonts w:eastAsia="Times New Roman"/>
          <w:kern w:val="0"/>
          <w:lang w:eastAsia="ru-RU"/>
        </w:rPr>
      </w:pPr>
      <w:r w:rsidRPr="006D74FB">
        <w:rPr>
          <w:rFonts w:eastAsia="Times New Roman"/>
          <w:kern w:val="0"/>
          <w:lang w:eastAsia="ru-RU"/>
        </w:rPr>
        <w:t xml:space="preserve">Оценка санитарно-экологического состояния окружающей среды муниципального образования </w:t>
      </w:r>
      <w:r w:rsidR="008631CC" w:rsidRPr="006D74FB">
        <w:rPr>
          <w:rFonts w:eastAsia="Times New Roman"/>
          <w:kern w:val="0"/>
          <w:lang w:eastAsia="ru-RU"/>
        </w:rPr>
        <w:t>«</w:t>
      </w:r>
      <w:r w:rsidR="00680A1D">
        <w:rPr>
          <w:rFonts w:eastAsia="Times New Roman"/>
          <w:kern w:val="0"/>
          <w:lang w:eastAsia="ru-RU"/>
        </w:rPr>
        <w:t>Морозовское</w:t>
      </w:r>
      <w:r w:rsidR="008643FA">
        <w:rPr>
          <w:rFonts w:eastAsia="Times New Roman"/>
          <w:kern w:val="0"/>
          <w:lang w:eastAsia="ru-RU"/>
        </w:rPr>
        <w:t xml:space="preserve"> сельское поселение</w:t>
      </w:r>
      <w:r w:rsidR="008631CC" w:rsidRPr="006D74FB">
        <w:rPr>
          <w:rFonts w:eastAsia="Times New Roman"/>
          <w:kern w:val="0"/>
          <w:lang w:eastAsia="ru-RU"/>
        </w:rPr>
        <w:t>»</w:t>
      </w:r>
      <w:r w:rsidRPr="006D74FB">
        <w:rPr>
          <w:rFonts w:eastAsia="Times New Roman"/>
          <w:kern w:val="0"/>
          <w:lang w:eastAsia="ru-RU"/>
        </w:rPr>
        <w:t xml:space="preserve"> выполняется с целью выявления существующих условий проживания населения и обоснования проектных решений, направленных на обеспечение экологической безопасности и комфортных условий проживания.</w:t>
      </w:r>
    </w:p>
    <w:p w:rsidR="00B96A5D" w:rsidRPr="006D74FB" w:rsidRDefault="00B96A5D" w:rsidP="00915630">
      <w:pPr>
        <w:keepLines/>
        <w:widowControl w:val="0"/>
        <w:suppressAutoHyphens/>
        <w:adjustRightInd w:val="0"/>
        <w:spacing w:after="0"/>
        <w:ind w:firstLine="851"/>
        <w:jc w:val="both"/>
        <w:textAlignment w:val="baseline"/>
        <w:rPr>
          <w:rFonts w:eastAsia="Times New Roman"/>
          <w:kern w:val="0"/>
          <w:lang w:eastAsia="ru-RU"/>
        </w:rPr>
      </w:pPr>
    </w:p>
    <w:p w:rsidR="00EC521A" w:rsidRDefault="00EC521A" w:rsidP="00915630">
      <w:pPr>
        <w:keepLines/>
        <w:tabs>
          <w:tab w:val="center" w:pos="4678"/>
          <w:tab w:val="left" w:pos="6447"/>
        </w:tabs>
        <w:suppressAutoHyphens/>
        <w:spacing w:after="0"/>
        <w:rPr>
          <w:b/>
          <w:szCs w:val="26"/>
        </w:rPr>
      </w:pPr>
      <w:bookmarkStart w:id="171" w:name="_Toc319411860"/>
      <w:r w:rsidRPr="006D74FB">
        <w:rPr>
          <w:b/>
          <w:szCs w:val="26"/>
        </w:rPr>
        <w:tab/>
        <w:t>Атмосферный воздух</w:t>
      </w:r>
      <w:bookmarkEnd w:id="171"/>
    </w:p>
    <w:p w:rsidR="00B96A5D" w:rsidRPr="006D74FB" w:rsidRDefault="00B96A5D" w:rsidP="00915630">
      <w:pPr>
        <w:keepLines/>
        <w:tabs>
          <w:tab w:val="center" w:pos="4678"/>
          <w:tab w:val="left" w:pos="6447"/>
        </w:tabs>
        <w:suppressAutoHyphens/>
        <w:spacing w:after="0"/>
        <w:rPr>
          <w:b/>
          <w:szCs w:val="26"/>
        </w:rPr>
      </w:pPr>
    </w:p>
    <w:p w:rsidR="00F21AFE" w:rsidRDefault="00F21AFE" w:rsidP="00915630">
      <w:pPr>
        <w:keepLines/>
        <w:widowControl w:val="0"/>
        <w:suppressAutoHyphens/>
        <w:adjustRightInd w:val="0"/>
        <w:spacing w:after="0"/>
        <w:ind w:firstLine="851"/>
        <w:jc w:val="both"/>
        <w:textAlignment w:val="baseline"/>
      </w:pPr>
      <w:r w:rsidRPr="0084557D">
        <w:t xml:space="preserve">Основным источником загрязнения воздуха в </w:t>
      </w:r>
      <w:r>
        <w:t>МО</w:t>
      </w:r>
      <w:r w:rsidRPr="0084557D">
        <w:t xml:space="preserve"> «</w:t>
      </w:r>
      <w:r w:rsidR="00680A1D">
        <w:t>Морозовское</w:t>
      </w:r>
      <w:r w:rsidR="00501BB9">
        <w:t xml:space="preserve"> сельское поселение</w:t>
      </w:r>
      <w:r w:rsidRPr="0084557D">
        <w:t>» является автотранспорт</w:t>
      </w:r>
      <w:r w:rsidR="00501BB9">
        <w:t xml:space="preserve"> и железнодорожный транспорт</w:t>
      </w:r>
      <w:r w:rsidRPr="0084557D">
        <w:t>.</w:t>
      </w:r>
    </w:p>
    <w:p w:rsidR="00F21AFE" w:rsidRDefault="00F21AFE" w:rsidP="00915630">
      <w:pPr>
        <w:keepLines/>
        <w:widowControl w:val="0"/>
        <w:suppressAutoHyphens/>
        <w:adjustRightInd w:val="0"/>
        <w:spacing w:after="0"/>
        <w:ind w:firstLine="851"/>
        <w:jc w:val="both"/>
        <w:textAlignment w:val="baseline"/>
        <w:rPr>
          <w:rFonts w:eastAsia="Times New Roman"/>
          <w:kern w:val="0"/>
          <w:lang w:eastAsia="ru-RU"/>
        </w:rPr>
      </w:pPr>
      <w:r w:rsidRPr="001132EA">
        <w:rPr>
          <w:szCs w:val="28"/>
        </w:rPr>
        <w:t>От предприятий различной экономической деятельности производятся следующие виды выбросов: твёрдые вещества, диоксид серы, оксиды углерода, окислы азота, углеводороды и летучие органические вещества.</w:t>
      </w:r>
    </w:p>
    <w:p w:rsidR="00F21AFE" w:rsidRPr="00F21AFE" w:rsidRDefault="00F21AFE" w:rsidP="00915630">
      <w:pPr>
        <w:keepLines/>
        <w:widowControl w:val="0"/>
        <w:suppressAutoHyphens/>
        <w:adjustRightInd w:val="0"/>
        <w:spacing w:after="0"/>
        <w:ind w:firstLine="851"/>
        <w:jc w:val="both"/>
        <w:textAlignment w:val="baseline"/>
        <w:rPr>
          <w:rFonts w:eastAsia="Times New Roman"/>
          <w:kern w:val="0"/>
          <w:lang w:eastAsia="ru-RU"/>
        </w:rPr>
      </w:pPr>
      <w:r w:rsidRPr="00F21AFE">
        <w:rPr>
          <w:rFonts w:eastAsia="Times New Roman"/>
          <w:kern w:val="0"/>
          <w:lang w:eastAsia="ru-RU"/>
        </w:rPr>
        <w:t xml:space="preserve">Поддержание экологической ситуации в отношении атмосферного воздуха на данной территории возможно проводить в двух направлениях: </w:t>
      </w:r>
    </w:p>
    <w:p w:rsidR="00F21AFE" w:rsidRPr="00F21AFE" w:rsidRDefault="00F21AFE" w:rsidP="00121EA8">
      <w:pPr>
        <w:keepLines/>
        <w:widowControl w:val="0"/>
        <w:numPr>
          <w:ilvl w:val="0"/>
          <w:numId w:val="27"/>
        </w:numPr>
        <w:suppressAutoHyphens/>
        <w:adjustRightInd w:val="0"/>
        <w:spacing w:after="0"/>
        <w:ind w:left="1418" w:hanging="567"/>
        <w:jc w:val="both"/>
        <w:textAlignment w:val="baseline"/>
        <w:rPr>
          <w:rFonts w:eastAsia="Times New Roman"/>
          <w:kern w:val="0"/>
          <w:lang w:eastAsia="ru-RU"/>
        </w:rPr>
      </w:pPr>
      <w:r w:rsidRPr="00F21AFE">
        <w:rPr>
          <w:rFonts w:eastAsia="Times New Roman"/>
          <w:kern w:val="0"/>
          <w:lang w:eastAsia="ru-RU"/>
        </w:rPr>
        <w:t>максимально-возможно</w:t>
      </w:r>
      <w:r>
        <w:rPr>
          <w:rFonts w:eastAsia="Times New Roman"/>
          <w:kern w:val="0"/>
          <w:lang w:eastAsia="ru-RU"/>
        </w:rPr>
        <w:t>е</w:t>
      </w:r>
      <w:r w:rsidRPr="00F21AFE">
        <w:rPr>
          <w:rFonts w:eastAsia="Times New Roman"/>
          <w:kern w:val="0"/>
          <w:lang w:eastAsia="ru-RU"/>
        </w:rPr>
        <w:t xml:space="preserve"> ограничени</w:t>
      </w:r>
      <w:r>
        <w:rPr>
          <w:rFonts w:eastAsia="Times New Roman"/>
          <w:kern w:val="0"/>
          <w:lang w:eastAsia="ru-RU"/>
        </w:rPr>
        <w:t>е</w:t>
      </w:r>
      <w:r w:rsidRPr="00F21AFE">
        <w:rPr>
          <w:rFonts w:eastAsia="Times New Roman"/>
          <w:kern w:val="0"/>
          <w:lang w:eastAsia="ru-RU"/>
        </w:rPr>
        <w:t xml:space="preserve"> выбросов в атмосферу вредных примесей;</w:t>
      </w:r>
    </w:p>
    <w:p w:rsidR="00F21AFE" w:rsidRPr="00F21AFE" w:rsidRDefault="00F21AFE" w:rsidP="00121EA8">
      <w:pPr>
        <w:keepLines/>
        <w:widowControl w:val="0"/>
        <w:numPr>
          <w:ilvl w:val="0"/>
          <w:numId w:val="27"/>
        </w:numPr>
        <w:suppressAutoHyphens/>
        <w:adjustRightInd w:val="0"/>
        <w:spacing w:after="0"/>
        <w:ind w:left="1418" w:hanging="567"/>
        <w:jc w:val="both"/>
        <w:textAlignment w:val="baseline"/>
        <w:rPr>
          <w:rFonts w:eastAsia="Times New Roman"/>
          <w:kern w:val="0"/>
          <w:lang w:eastAsia="ru-RU"/>
        </w:rPr>
      </w:pPr>
      <w:r w:rsidRPr="00F21AFE">
        <w:rPr>
          <w:rFonts w:eastAsia="Times New Roman"/>
          <w:kern w:val="0"/>
          <w:lang w:eastAsia="ru-RU"/>
        </w:rPr>
        <w:t>рационально</w:t>
      </w:r>
      <w:r>
        <w:rPr>
          <w:rFonts w:eastAsia="Times New Roman"/>
          <w:kern w:val="0"/>
          <w:lang w:eastAsia="ru-RU"/>
        </w:rPr>
        <w:t>е</w:t>
      </w:r>
      <w:r w:rsidRPr="00F21AFE">
        <w:rPr>
          <w:rFonts w:eastAsia="Times New Roman"/>
          <w:kern w:val="0"/>
          <w:lang w:eastAsia="ru-RU"/>
        </w:rPr>
        <w:t xml:space="preserve"> размещени</w:t>
      </w:r>
      <w:r>
        <w:rPr>
          <w:rFonts w:eastAsia="Times New Roman"/>
          <w:kern w:val="0"/>
          <w:lang w:eastAsia="ru-RU"/>
        </w:rPr>
        <w:t>е</w:t>
      </w:r>
      <w:r w:rsidRPr="00F21AFE">
        <w:rPr>
          <w:rFonts w:eastAsia="Times New Roman"/>
          <w:kern w:val="0"/>
          <w:lang w:eastAsia="ru-RU"/>
        </w:rPr>
        <w:t xml:space="preserve"> проектируемых промышленных объектов, с учетом нормативно-правовых документов и законодательства РФ в области охраны окружающей среды.</w:t>
      </w:r>
    </w:p>
    <w:p w:rsidR="00B96A5D" w:rsidRDefault="00B96A5D" w:rsidP="00915630">
      <w:pPr>
        <w:keepLines/>
        <w:widowControl w:val="0"/>
        <w:suppressAutoHyphens/>
        <w:adjustRightInd w:val="0"/>
        <w:spacing w:after="0"/>
        <w:jc w:val="center"/>
        <w:textAlignment w:val="baseline"/>
        <w:rPr>
          <w:rFonts w:eastAsia="Times New Roman"/>
          <w:b/>
          <w:kern w:val="0"/>
          <w:lang w:eastAsia="ru-RU"/>
        </w:rPr>
      </w:pPr>
    </w:p>
    <w:p w:rsidR="00955008" w:rsidRPr="00501BB9" w:rsidRDefault="00EC521A" w:rsidP="00915630">
      <w:pPr>
        <w:keepLines/>
        <w:widowControl w:val="0"/>
        <w:suppressAutoHyphens/>
        <w:adjustRightInd w:val="0"/>
        <w:spacing w:after="0"/>
        <w:jc w:val="center"/>
        <w:textAlignment w:val="baseline"/>
        <w:rPr>
          <w:rFonts w:eastAsia="Times New Roman"/>
          <w:b/>
          <w:kern w:val="0"/>
          <w:lang w:eastAsia="ru-RU"/>
        </w:rPr>
      </w:pPr>
      <w:r w:rsidRPr="006D74FB">
        <w:rPr>
          <w:rFonts w:eastAsia="Times New Roman"/>
          <w:b/>
          <w:kern w:val="0"/>
          <w:lang w:eastAsia="ru-RU"/>
        </w:rPr>
        <w:t>Поверхностные и подземные воды</w:t>
      </w:r>
    </w:p>
    <w:p w:rsidR="00955008" w:rsidRDefault="00955008" w:rsidP="00915630">
      <w:pPr>
        <w:keepLines/>
        <w:widowControl w:val="0"/>
        <w:tabs>
          <w:tab w:val="num" w:pos="0"/>
        </w:tabs>
        <w:suppressAutoHyphens/>
        <w:adjustRightInd w:val="0"/>
        <w:spacing w:after="0"/>
        <w:ind w:firstLine="851"/>
        <w:jc w:val="both"/>
        <w:textAlignment w:val="baseline"/>
        <w:rPr>
          <w:rFonts w:eastAsia="Times New Roman"/>
          <w:kern w:val="0"/>
          <w:lang w:eastAsia="ru-RU"/>
        </w:rPr>
      </w:pPr>
    </w:p>
    <w:p w:rsidR="00325D21" w:rsidRDefault="00325D21" w:rsidP="00915630">
      <w:pPr>
        <w:keepLines/>
        <w:widowControl w:val="0"/>
        <w:tabs>
          <w:tab w:val="num" w:pos="0"/>
        </w:tabs>
        <w:suppressAutoHyphens/>
        <w:adjustRightInd w:val="0"/>
        <w:spacing w:after="0"/>
        <w:ind w:firstLine="851"/>
        <w:jc w:val="both"/>
        <w:textAlignment w:val="baseline"/>
        <w:rPr>
          <w:rFonts w:eastAsia="Times New Roman"/>
          <w:kern w:val="0"/>
          <w:lang w:eastAsia="ru-RU"/>
        </w:rPr>
      </w:pPr>
      <w:r w:rsidRPr="00325D21">
        <w:rPr>
          <w:rFonts w:eastAsia="Times New Roman"/>
          <w:kern w:val="0"/>
          <w:lang w:eastAsia="ru-RU"/>
        </w:rPr>
        <w:t xml:space="preserve">Для стабилизации экологической обстановки на </w:t>
      </w:r>
      <w:r>
        <w:rPr>
          <w:rFonts w:eastAsia="Times New Roman"/>
          <w:kern w:val="0"/>
          <w:lang w:eastAsia="ru-RU"/>
        </w:rPr>
        <w:t xml:space="preserve">водных объектах </w:t>
      </w:r>
      <w:r w:rsidR="00B96A5D" w:rsidRPr="00B76621">
        <w:rPr>
          <w:b/>
        </w:rPr>
        <w:t>Генеральным планом</w:t>
      </w:r>
      <w:r w:rsidR="006A4F4B">
        <w:rPr>
          <w:b/>
        </w:rPr>
        <w:t xml:space="preserve"> </w:t>
      </w:r>
      <w:r w:rsidR="00B96A5D" w:rsidRPr="00B76621">
        <w:rPr>
          <w:b/>
        </w:rPr>
        <w:t>предлагается</w:t>
      </w:r>
      <w:r w:rsidRPr="00325D21">
        <w:rPr>
          <w:rFonts w:eastAsia="Times New Roman"/>
          <w:kern w:val="0"/>
          <w:lang w:eastAsia="ru-RU"/>
        </w:rPr>
        <w:t>:</w:t>
      </w:r>
    </w:p>
    <w:p w:rsidR="00325D21" w:rsidRDefault="00325D21" w:rsidP="00121EA8">
      <w:pPr>
        <w:keepLines/>
        <w:widowControl w:val="0"/>
        <w:numPr>
          <w:ilvl w:val="0"/>
          <w:numId w:val="28"/>
        </w:numPr>
        <w:suppressAutoHyphens/>
        <w:adjustRightInd w:val="0"/>
        <w:spacing w:after="0"/>
        <w:ind w:left="1418" w:hanging="567"/>
        <w:jc w:val="both"/>
        <w:textAlignment w:val="baseline"/>
        <w:rPr>
          <w:rFonts w:eastAsia="Times New Roman"/>
          <w:kern w:val="0"/>
          <w:lang w:eastAsia="ru-RU"/>
        </w:rPr>
      </w:pPr>
      <w:r w:rsidRPr="00325D21">
        <w:rPr>
          <w:rFonts w:eastAsia="Times New Roman"/>
          <w:kern w:val="0"/>
          <w:lang w:eastAsia="ru-RU"/>
        </w:rPr>
        <w:t>строительство кана</w:t>
      </w:r>
      <w:r>
        <w:rPr>
          <w:rFonts w:eastAsia="Times New Roman"/>
          <w:kern w:val="0"/>
          <w:lang w:eastAsia="ru-RU"/>
        </w:rPr>
        <w:t>лизационных очистных сооружений;</w:t>
      </w:r>
    </w:p>
    <w:p w:rsidR="00325D21" w:rsidRDefault="00325D21" w:rsidP="00121EA8">
      <w:pPr>
        <w:keepLines/>
        <w:widowControl w:val="0"/>
        <w:numPr>
          <w:ilvl w:val="0"/>
          <w:numId w:val="28"/>
        </w:numPr>
        <w:suppressAutoHyphens/>
        <w:adjustRightInd w:val="0"/>
        <w:spacing w:after="0"/>
        <w:ind w:left="1418" w:hanging="567"/>
        <w:jc w:val="both"/>
        <w:textAlignment w:val="baseline"/>
        <w:rPr>
          <w:rFonts w:eastAsia="Times New Roman"/>
          <w:kern w:val="0"/>
          <w:lang w:eastAsia="ru-RU"/>
        </w:rPr>
      </w:pPr>
      <w:r w:rsidRPr="00325D21">
        <w:rPr>
          <w:rFonts w:eastAsia="Times New Roman"/>
          <w:kern w:val="0"/>
          <w:lang w:eastAsia="ru-RU"/>
        </w:rPr>
        <w:t>организацию систем сбора и очистки ливневых стоков;</w:t>
      </w:r>
    </w:p>
    <w:p w:rsidR="00325D21" w:rsidRDefault="00325D21" w:rsidP="00121EA8">
      <w:pPr>
        <w:keepLines/>
        <w:widowControl w:val="0"/>
        <w:numPr>
          <w:ilvl w:val="0"/>
          <w:numId w:val="28"/>
        </w:numPr>
        <w:suppressAutoHyphens/>
        <w:adjustRightInd w:val="0"/>
        <w:spacing w:after="0"/>
        <w:ind w:left="1418" w:hanging="567"/>
        <w:jc w:val="both"/>
        <w:textAlignment w:val="baseline"/>
        <w:rPr>
          <w:rFonts w:eastAsia="Times New Roman"/>
          <w:kern w:val="0"/>
          <w:lang w:eastAsia="ru-RU"/>
        </w:rPr>
      </w:pPr>
      <w:r w:rsidRPr="00325D21">
        <w:rPr>
          <w:rFonts w:eastAsia="Times New Roman"/>
          <w:kern w:val="0"/>
          <w:lang w:eastAsia="ru-RU"/>
        </w:rPr>
        <w:t>организация водоохранных и прибрежных защитных полос вдоль рек</w:t>
      </w:r>
      <w:r>
        <w:rPr>
          <w:rFonts w:eastAsia="Times New Roman"/>
          <w:kern w:val="0"/>
          <w:lang w:eastAsia="ru-RU"/>
        </w:rPr>
        <w:t>;</w:t>
      </w:r>
    </w:p>
    <w:p w:rsidR="00325D21" w:rsidRDefault="00325D21" w:rsidP="00121EA8">
      <w:pPr>
        <w:keepLines/>
        <w:widowControl w:val="0"/>
        <w:numPr>
          <w:ilvl w:val="0"/>
          <w:numId w:val="28"/>
        </w:numPr>
        <w:suppressAutoHyphens/>
        <w:adjustRightInd w:val="0"/>
        <w:spacing w:after="0"/>
        <w:ind w:left="1418" w:hanging="567"/>
        <w:jc w:val="both"/>
        <w:textAlignment w:val="baseline"/>
        <w:rPr>
          <w:rFonts w:eastAsia="Times New Roman"/>
          <w:kern w:val="0"/>
          <w:lang w:eastAsia="ru-RU"/>
        </w:rPr>
      </w:pPr>
      <w:r w:rsidRPr="001132EA">
        <w:t>соблюдение специальных режимов на территориях санитарной охраны и водоохранных зон рек</w:t>
      </w:r>
      <w:r w:rsidR="008C4D2E">
        <w:t>;</w:t>
      </w:r>
    </w:p>
    <w:p w:rsidR="00955008" w:rsidRPr="00004697" w:rsidRDefault="00325D21" w:rsidP="00121EA8">
      <w:pPr>
        <w:keepLines/>
        <w:widowControl w:val="0"/>
        <w:numPr>
          <w:ilvl w:val="0"/>
          <w:numId w:val="28"/>
        </w:numPr>
        <w:suppressAutoHyphens/>
        <w:adjustRightInd w:val="0"/>
        <w:spacing w:after="0"/>
        <w:ind w:left="1418" w:hanging="567"/>
        <w:jc w:val="both"/>
        <w:textAlignment w:val="baseline"/>
        <w:rPr>
          <w:rFonts w:eastAsia="Times New Roman"/>
          <w:kern w:val="0"/>
          <w:lang w:eastAsia="ru-RU"/>
        </w:rPr>
      </w:pPr>
      <w:r w:rsidRPr="001132EA">
        <w:t>действенный контроль за использованием водных ресурсов и их качеством</w:t>
      </w:r>
      <w:r>
        <w:t>.</w:t>
      </w:r>
      <w:bookmarkStart w:id="172" w:name="_Toc319411862"/>
    </w:p>
    <w:p w:rsidR="00EC521A" w:rsidRDefault="00EC521A" w:rsidP="00915630">
      <w:pPr>
        <w:keepNext/>
        <w:keepLines/>
        <w:suppressAutoHyphens/>
        <w:spacing w:after="0"/>
        <w:jc w:val="center"/>
        <w:rPr>
          <w:b/>
          <w:szCs w:val="26"/>
        </w:rPr>
      </w:pPr>
      <w:r w:rsidRPr="000E0C66">
        <w:rPr>
          <w:b/>
          <w:szCs w:val="26"/>
        </w:rPr>
        <w:lastRenderedPageBreak/>
        <w:t>Почвы</w:t>
      </w:r>
      <w:bookmarkEnd w:id="172"/>
    </w:p>
    <w:p w:rsidR="00955008" w:rsidRPr="000E0C66" w:rsidRDefault="00955008" w:rsidP="00915630">
      <w:pPr>
        <w:keepNext/>
        <w:keepLines/>
        <w:suppressAutoHyphens/>
        <w:spacing w:after="0"/>
        <w:jc w:val="center"/>
        <w:rPr>
          <w:b/>
          <w:szCs w:val="26"/>
        </w:rPr>
      </w:pPr>
    </w:p>
    <w:p w:rsidR="00EC521A" w:rsidRPr="000E0C66" w:rsidRDefault="00EC521A" w:rsidP="00915630">
      <w:pPr>
        <w:keepNext/>
        <w:keepLines/>
        <w:widowControl w:val="0"/>
        <w:suppressAutoHyphens/>
        <w:adjustRightInd w:val="0"/>
        <w:spacing w:after="0"/>
        <w:ind w:firstLine="851"/>
        <w:jc w:val="both"/>
        <w:textAlignment w:val="baseline"/>
        <w:rPr>
          <w:rFonts w:eastAsia="Times New Roman"/>
          <w:kern w:val="0"/>
          <w:lang w:eastAsia="ru-RU"/>
        </w:rPr>
      </w:pPr>
      <w:r w:rsidRPr="000E0C66">
        <w:rPr>
          <w:rFonts w:eastAsia="Times New Roman"/>
          <w:kern w:val="0"/>
          <w:lang w:eastAsia="ru-RU"/>
        </w:rPr>
        <w:t>Почвы являются основным накопителем токсичных веществ, содержащихся в промышленных и бытовых отходах, складируемых на поверхности, в выбросах предприятий и автотранспорта, сбросах сточных вод.</w:t>
      </w:r>
    </w:p>
    <w:p w:rsidR="00955008" w:rsidRDefault="00EC521A" w:rsidP="00915630">
      <w:pPr>
        <w:keepLines/>
        <w:widowControl w:val="0"/>
        <w:suppressAutoHyphens/>
        <w:adjustRightInd w:val="0"/>
        <w:spacing w:after="0"/>
        <w:ind w:firstLine="851"/>
        <w:jc w:val="both"/>
        <w:textAlignment w:val="baseline"/>
        <w:rPr>
          <w:rFonts w:eastAsia="Times New Roman"/>
          <w:kern w:val="0"/>
          <w:lang w:eastAsia="ru-RU"/>
        </w:rPr>
      </w:pPr>
      <w:r w:rsidRPr="000E0C66">
        <w:rPr>
          <w:rFonts w:eastAsia="Times New Roman"/>
          <w:kern w:val="0"/>
          <w:lang w:eastAsia="ru-RU"/>
        </w:rPr>
        <w:t>Гигиенические требования к качеству почв устанавливаются с учетом их специфики, почвенно-климатических особенностей населенных мест, фонового содержания химических соединений и элементов.</w:t>
      </w:r>
    </w:p>
    <w:p w:rsidR="00B96A5D" w:rsidRDefault="00B96A5D" w:rsidP="00915630">
      <w:pPr>
        <w:keepLines/>
        <w:widowControl w:val="0"/>
        <w:suppressAutoHyphens/>
        <w:adjustRightInd w:val="0"/>
        <w:spacing w:after="0"/>
        <w:ind w:firstLine="851"/>
        <w:jc w:val="both"/>
        <w:textAlignment w:val="baseline"/>
        <w:rPr>
          <w:rFonts w:eastAsia="Times New Roman"/>
          <w:kern w:val="0"/>
          <w:lang w:eastAsia="ru-RU"/>
        </w:rPr>
      </w:pPr>
      <w:r w:rsidRPr="006A4F4B">
        <w:rPr>
          <w:b/>
        </w:rPr>
        <w:t>Генеральным планом</w:t>
      </w:r>
      <w:r w:rsidRPr="00BA16C9">
        <w:t xml:space="preserve"> в качестве мероприятий </w:t>
      </w:r>
      <w:r>
        <w:t>по улучшению почвенного покрова территории сельского поселения</w:t>
      </w:r>
      <w:r w:rsidR="006A4F4B">
        <w:t xml:space="preserve"> </w:t>
      </w:r>
      <w:r w:rsidRPr="006A4F4B">
        <w:rPr>
          <w:b/>
        </w:rPr>
        <w:t>предлагается</w:t>
      </w:r>
      <w:r>
        <w:rPr>
          <w:rFonts w:eastAsia="Times New Roman"/>
          <w:kern w:val="0"/>
          <w:lang w:eastAsia="ru-RU"/>
        </w:rPr>
        <w:t>:</w:t>
      </w:r>
    </w:p>
    <w:p w:rsidR="00325D21" w:rsidRDefault="00325D21" w:rsidP="00121EA8">
      <w:pPr>
        <w:keepLines/>
        <w:widowControl w:val="0"/>
        <w:numPr>
          <w:ilvl w:val="0"/>
          <w:numId w:val="29"/>
        </w:numPr>
        <w:suppressAutoHyphens/>
        <w:adjustRightInd w:val="0"/>
        <w:spacing w:after="0"/>
        <w:ind w:left="1418" w:hanging="567"/>
        <w:jc w:val="both"/>
        <w:textAlignment w:val="baseline"/>
        <w:rPr>
          <w:rFonts w:eastAsia="Times New Roman"/>
          <w:kern w:val="0"/>
          <w:lang w:eastAsia="ru-RU"/>
        </w:rPr>
      </w:pPr>
      <w:r w:rsidRPr="00325D21">
        <w:rPr>
          <w:rFonts w:eastAsia="Times New Roman"/>
          <w:kern w:val="0"/>
          <w:lang w:eastAsia="ru-RU"/>
        </w:rPr>
        <w:t>проведение планомерных работ по специально разработанной программе улучшения агрохимического состояния пахотных земель</w:t>
      </w:r>
      <w:r>
        <w:rPr>
          <w:rFonts w:eastAsia="Times New Roman"/>
          <w:kern w:val="0"/>
          <w:lang w:eastAsia="ru-RU"/>
        </w:rPr>
        <w:t>;</w:t>
      </w:r>
    </w:p>
    <w:p w:rsidR="00B96A5D" w:rsidRDefault="00325D21" w:rsidP="009025E4">
      <w:pPr>
        <w:keepLines/>
        <w:widowControl w:val="0"/>
        <w:numPr>
          <w:ilvl w:val="0"/>
          <w:numId w:val="29"/>
        </w:numPr>
        <w:suppressAutoHyphens/>
        <w:adjustRightInd w:val="0"/>
        <w:spacing w:after="0"/>
        <w:ind w:left="1418" w:hanging="567"/>
        <w:jc w:val="both"/>
        <w:textAlignment w:val="baseline"/>
        <w:rPr>
          <w:rFonts w:eastAsia="Times New Roman"/>
          <w:kern w:val="0"/>
          <w:lang w:eastAsia="ru-RU"/>
        </w:rPr>
      </w:pPr>
      <w:r w:rsidRPr="00325D21">
        <w:rPr>
          <w:rFonts w:eastAsia="Times New Roman"/>
          <w:kern w:val="0"/>
          <w:lang w:eastAsia="ru-RU"/>
        </w:rPr>
        <w:t>внедр</w:t>
      </w:r>
      <w:r>
        <w:rPr>
          <w:rFonts w:eastAsia="Times New Roman"/>
          <w:kern w:val="0"/>
          <w:lang w:eastAsia="ru-RU"/>
        </w:rPr>
        <w:t>ение технологии и создание</w:t>
      </w:r>
      <w:r w:rsidRPr="00325D21">
        <w:rPr>
          <w:rFonts w:eastAsia="Times New Roman"/>
          <w:kern w:val="0"/>
          <w:lang w:eastAsia="ru-RU"/>
        </w:rPr>
        <w:t xml:space="preserve"> предприятия по переработке твердо-бытовых отходов</w:t>
      </w:r>
      <w:r>
        <w:rPr>
          <w:rFonts w:eastAsia="Times New Roman"/>
          <w:kern w:val="0"/>
          <w:lang w:eastAsia="ru-RU"/>
        </w:rPr>
        <w:t>.</w:t>
      </w:r>
      <w:bookmarkStart w:id="173" w:name="_Toc319411863"/>
    </w:p>
    <w:p w:rsidR="009025E4" w:rsidRPr="009025E4" w:rsidRDefault="009025E4" w:rsidP="009025E4">
      <w:pPr>
        <w:keepLines/>
        <w:widowControl w:val="0"/>
        <w:suppressAutoHyphens/>
        <w:adjustRightInd w:val="0"/>
        <w:spacing w:after="0"/>
        <w:ind w:left="1418"/>
        <w:jc w:val="both"/>
        <w:textAlignment w:val="baseline"/>
        <w:rPr>
          <w:rFonts w:eastAsia="Times New Roman"/>
          <w:kern w:val="0"/>
          <w:lang w:eastAsia="ru-RU"/>
        </w:rPr>
      </w:pPr>
    </w:p>
    <w:p w:rsidR="00EC521A" w:rsidRDefault="00EC521A" w:rsidP="00915630">
      <w:pPr>
        <w:keepNext/>
        <w:keepLines/>
        <w:suppressAutoHyphens/>
        <w:spacing w:after="0"/>
        <w:jc w:val="center"/>
        <w:rPr>
          <w:b/>
          <w:szCs w:val="26"/>
        </w:rPr>
      </w:pPr>
      <w:r w:rsidRPr="006D74FB">
        <w:rPr>
          <w:b/>
          <w:szCs w:val="26"/>
        </w:rPr>
        <w:t>Радиационная обстановка</w:t>
      </w:r>
      <w:bookmarkEnd w:id="173"/>
    </w:p>
    <w:p w:rsidR="00B96A5D" w:rsidRPr="006D74FB" w:rsidRDefault="00B96A5D" w:rsidP="00915630">
      <w:pPr>
        <w:keepNext/>
        <w:keepLines/>
        <w:suppressAutoHyphens/>
        <w:spacing w:after="0"/>
        <w:jc w:val="center"/>
        <w:rPr>
          <w:b/>
          <w:szCs w:val="26"/>
        </w:rPr>
      </w:pPr>
    </w:p>
    <w:p w:rsidR="00431C14" w:rsidRPr="00E40318" w:rsidRDefault="00E40318" w:rsidP="000118FA">
      <w:pPr>
        <w:keepLines/>
        <w:widowControl w:val="0"/>
        <w:suppressAutoHyphens/>
        <w:adjustRightInd w:val="0"/>
        <w:spacing w:after="0"/>
        <w:ind w:firstLine="851"/>
        <w:jc w:val="both"/>
        <w:textAlignment w:val="baseline"/>
        <w:rPr>
          <w:rFonts w:eastAsia="Times New Roman"/>
          <w:iCs/>
          <w:kern w:val="0"/>
          <w:lang w:eastAsia="ru-RU"/>
        </w:rPr>
      </w:pPr>
      <w:r w:rsidRPr="00E40318">
        <w:rPr>
          <w:rFonts w:eastAsia="Times New Roman"/>
          <w:iCs/>
          <w:kern w:val="0"/>
          <w:lang w:eastAsia="ru-RU"/>
        </w:rPr>
        <w:t xml:space="preserve">Радиационная обстановка на территории </w:t>
      </w:r>
      <w:r>
        <w:rPr>
          <w:rFonts w:eastAsia="Times New Roman"/>
          <w:iCs/>
          <w:kern w:val="0"/>
          <w:lang w:eastAsia="ru-RU"/>
        </w:rPr>
        <w:t>сельского поселения</w:t>
      </w:r>
      <w:r w:rsidRPr="00E40318">
        <w:rPr>
          <w:rFonts w:eastAsia="Times New Roman"/>
          <w:iCs/>
          <w:kern w:val="0"/>
          <w:lang w:eastAsia="ru-RU"/>
        </w:rPr>
        <w:t xml:space="preserve"> спокойная, но требует дальнейшего контроля и изучения.</w:t>
      </w:r>
    </w:p>
    <w:p w:rsidR="001C0272" w:rsidRPr="00130ACF" w:rsidRDefault="001C0272" w:rsidP="00121EA8">
      <w:pPr>
        <w:pStyle w:val="20"/>
        <w:keepLines/>
        <w:numPr>
          <w:ilvl w:val="1"/>
          <w:numId w:val="18"/>
        </w:numPr>
        <w:suppressAutoHyphens/>
        <w:spacing w:before="480" w:after="0" w:line="276" w:lineRule="auto"/>
        <w:ind w:left="0" w:firstLine="0"/>
        <w:jc w:val="center"/>
        <w:rPr>
          <w:rFonts w:ascii="Times New Roman" w:hAnsi="Times New Roman"/>
          <w:i w:val="0"/>
        </w:rPr>
      </w:pPr>
      <w:bookmarkStart w:id="174" w:name="_Toc342378326"/>
      <w:bookmarkStart w:id="175" w:name="_Toc491037229"/>
      <w:bookmarkStart w:id="176" w:name="_Toc342472339"/>
      <w:bookmarkEnd w:id="170"/>
      <w:r w:rsidRPr="00130ACF">
        <w:rPr>
          <w:rFonts w:ascii="Times New Roman" w:hAnsi="Times New Roman"/>
          <w:i w:val="0"/>
        </w:rPr>
        <w:t>Зоны с особыми условиями использования территорий</w:t>
      </w:r>
      <w:bookmarkEnd w:id="174"/>
      <w:bookmarkEnd w:id="175"/>
    </w:p>
    <w:p w:rsidR="001C0272" w:rsidRPr="00130ACF" w:rsidRDefault="004E2BE7" w:rsidP="00130ACF">
      <w:pPr>
        <w:pStyle w:val="3"/>
        <w:suppressAutoHyphens/>
        <w:spacing w:before="0" w:after="120"/>
        <w:jc w:val="center"/>
        <w:rPr>
          <w:rFonts w:ascii="Times New Roman" w:hAnsi="Times New Roman"/>
          <w:color w:val="auto"/>
          <w:kern w:val="32"/>
          <w:sz w:val="28"/>
          <w:szCs w:val="28"/>
          <w:lang w:eastAsia="ru-RU"/>
        </w:rPr>
      </w:pPr>
      <w:bookmarkStart w:id="177" w:name="_Toc491037230"/>
      <w:r w:rsidRPr="00130ACF">
        <w:rPr>
          <w:rFonts w:ascii="Times New Roman" w:hAnsi="Times New Roman"/>
          <w:color w:val="auto"/>
          <w:kern w:val="32"/>
          <w:sz w:val="28"/>
          <w:szCs w:val="28"/>
          <w:lang w:eastAsia="ru-RU"/>
        </w:rPr>
        <w:t>2.13.1</w:t>
      </w:r>
      <w:r w:rsidR="001C0272" w:rsidRPr="00130ACF">
        <w:rPr>
          <w:rFonts w:ascii="Times New Roman" w:hAnsi="Times New Roman"/>
          <w:color w:val="auto"/>
          <w:kern w:val="32"/>
          <w:sz w:val="28"/>
          <w:szCs w:val="28"/>
          <w:lang w:eastAsia="ru-RU"/>
        </w:rPr>
        <w:t>Зоны особо охраняемых природных территорий</w:t>
      </w:r>
      <w:bookmarkEnd w:id="177"/>
    </w:p>
    <w:p w:rsidR="007F6B7F" w:rsidRDefault="007F6B7F" w:rsidP="00130ACF">
      <w:pPr>
        <w:spacing w:after="0"/>
        <w:ind w:firstLine="851"/>
        <w:jc w:val="both"/>
        <w:rPr>
          <w:rFonts w:eastAsia="Times New Roman"/>
          <w:kern w:val="0"/>
          <w:lang w:eastAsia="ru-RU"/>
        </w:rPr>
      </w:pPr>
      <w:bookmarkStart w:id="178" w:name="_Toc244667636"/>
      <w:bookmarkStart w:id="179" w:name="_Toc248573864"/>
      <w:bookmarkStart w:id="180" w:name="_Toc251227801"/>
      <w:bookmarkStart w:id="181" w:name="_Toc251227953"/>
      <w:bookmarkStart w:id="182" w:name="_Toc251228155"/>
      <w:bookmarkStart w:id="183" w:name="_Toc251316438"/>
      <w:bookmarkStart w:id="184" w:name="_Toc263336529"/>
      <w:bookmarkStart w:id="185" w:name="_Toc375635629"/>
      <w:r w:rsidRPr="007F6B7F">
        <w:rPr>
          <w:rFonts w:eastAsia="Times New Roman"/>
          <w:kern w:val="0"/>
          <w:lang w:eastAsia="ru-RU"/>
        </w:rPr>
        <w:t>Памятники природы – это уникальные и ценные в научном, культурном, познавательном и оздоровительном отношении объекты, представляющие собой небольшие урочища (участки долины рек и побережий озёр), отдельные объекты (редкие геологические обнажения, минеральные источники, ценные породы деревьев), небольшие популяции животных, а также природные объекты искусственного происхождения (парки, пруды).</w:t>
      </w:r>
    </w:p>
    <w:p w:rsidR="00431C14" w:rsidRDefault="00431C14" w:rsidP="00130ACF">
      <w:pPr>
        <w:spacing w:after="0"/>
        <w:ind w:firstLine="851"/>
        <w:jc w:val="both"/>
        <w:rPr>
          <w:rFonts w:eastAsia="Times New Roman"/>
          <w:kern w:val="0"/>
          <w:lang w:eastAsia="ru-RU"/>
        </w:rPr>
      </w:pPr>
      <w:r w:rsidRPr="001863F7">
        <w:t xml:space="preserve">На территории </w:t>
      </w:r>
      <w:r w:rsidR="00130ACF">
        <w:t>Морозовского</w:t>
      </w:r>
      <w:r w:rsidRPr="001863F7">
        <w:t xml:space="preserve"> сельского поселения сосредоточено несколько ценных природных объектов</w:t>
      </w:r>
      <w:r>
        <w:t>.</w:t>
      </w:r>
    </w:p>
    <w:p w:rsidR="005705FA" w:rsidRDefault="005705FA" w:rsidP="009025E4">
      <w:pPr>
        <w:pStyle w:val="S2"/>
        <w:spacing w:line="240" w:lineRule="auto"/>
        <w:ind w:right="-6" w:firstLine="0"/>
        <w:rPr>
          <w:b/>
        </w:rPr>
      </w:pPr>
    </w:p>
    <w:p w:rsidR="000118FA" w:rsidRPr="003772D9" w:rsidRDefault="000118FA" w:rsidP="000118FA">
      <w:pPr>
        <w:pStyle w:val="S2"/>
        <w:spacing w:line="240" w:lineRule="auto"/>
        <w:ind w:right="-6" w:firstLine="0"/>
        <w:jc w:val="center"/>
        <w:rPr>
          <w:b/>
        </w:rPr>
      </w:pPr>
      <w:r w:rsidRPr="003772D9">
        <w:rPr>
          <w:b/>
        </w:rPr>
        <w:t>Памятники природы и участки земель с особым правовым режимом использования</w:t>
      </w:r>
    </w:p>
    <w:p w:rsidR="000118FA" w:rsidRPr="00375400" w:rsidRDefault="000118FA" w:rsidP="000118FA">
      <w:pPr>
        <w:pStyle w:val="S2"/>
        <w:spacing w:line="240" w:lineRule="auto"/>
        <w:ind w:right="-6" w:firstLine="0"/>
        <w:jc w:val="center"/>
      </w:pPr>
    </w:p>
    <w:tbl>
      <w:tblPr>
        <w:tblW w:w="10173" w:type="dxa"/>
        <w:jc w:val="center"/>
        <w:tblLayout w:type="fixed"/>
        <w:tblCellMar>
          <w:left w:w="57" w:type="dxa"/>
          <w:right w:w="57" w:type="dxa"/>
        </w:tblCellMar>
        <w:tblLook w:val="0000" w:firstRow="0" w:lastRow="0" w:firstColumn="0" w:lastColumn="0" w:noHBand="0" w:noVBand="0"/>
      </w:tblPr>
      <w:tblGrid>
        <w:gridCol w:w="560"/>
        <w:gridCol w:w="3118"/>
        <w:gridCol w:w="5561"/>
        <w:gridCol w:w="934"/>
      </w:tblGrid>
      <w:tr w:rsidR="000118FA" w:rsidRPr="00375400" w:rsidTr="00A3648B">
        <w:trPr>
          <w:cantSplit/>
          <w:trHeight w:val="567"/>
          <w:jc w:val="center"/>
        </w:trPr>
        <w:tc>
          <w:tcPr>
            <w:tcW w:w="560" w:type="dxa"/>
            <w:tcBorders>
              <w:top w:val="single" w:sz="8" w:space="0" w:color="000000"/>
              <w:left w:val="single" w:sz="8" w:space="0" w:color="000000"/>
              <w:bottom w:val="single" w:sz="8" w:space="0" w:color="000000"/>
            </w:tcBorders>
            <w:vAlign w:val="center"/>
          </w:tcPr>
          <w:p w:rsidR="000118FA" w:rsidRPr="00375400" w:rsidRDefault="000118FA" w:rsidP="000118FA">
            <w:pPr>
              <w:snapToGrid w:val="0"/>
              <w:spacing w:after="0"/>
              <w:jc w:val="center"/>
              <w:rPr>
                <w:b/>
                <w:bCs/>
                <w:sz w:val="20"/>
                <w:szCs w:val="20"/>
              </w:rPr>
            </w:pPr>
            <w:r w:rsidRPr="00375400">
              <w:rPr>
                <w:b/>
                <w:bCs/>
                <w:sz w:val="20"/>
                <w:szCs w:val="20"/>
              </w:rPr>
              <w:t>№ п/п</w:t>
            </w:r>
          </w:p>
        </w:tc>
        <w:tc>
          <w:tcPr>
            <w:tcW w:w="3118" w:type="dxa"/>
            <w:tcBorders>
              <w:top w:val="single" w:sz="8" w:space="0" w:color="000000"/>
              <w:left w:val="single" w:sz="8" w:space="0" w:color="000000"/>
              <w:bottom w:val="single" w:sz="8" w:space="0" w:color="000000"/>
            </w:tcBorders>
            <w:vAlign w:val="center"/>
          </w:tcPr>
          <w:p w:rsidR="000118FA" w:rsidRPr="00375400" w:rsidRDefault="000118FA" w:rsidP="000118FA">
            <w:pPr>
              <w:snapToGrid w:val="0"/>
              <w:spacing w:after="0"/>
              <w:jc w:val="center"/>
              <w:rPr>
                <w:b/>
                <w:bCs/>
                <w:sz w:val="20"/>
                <w:szCs w:val="20"/>
              </w:rPr>
            </w:pPr>
            <w:r w:rsidRPr="00375400">
              <w:rPr>
                <w:b/>
                <w:bCs/>
                <w:sz w:val="20"/>
                <w:szCs w:val="20"/>
              </w:rPr>
              <w:t>Н</w:t>
            </w:r>
            <w:r>
              <w:rPr>
                <w:b/>
                <w:bCs/>
                <w:sz w:val="20"/>
                <w:szCs w:val="20"/>
              </w:rPr>
              <w:t>азвание</w:t>
            </w:r>
          </w:p>
        </w:tc>
        <w:tc>
          <w:tcPr>
            <w:tcW w:w="5561" w:type="dxa"/>
            <w:tcBorders>
              <w:top w:val="single" w:sz="8" w:space="0" w:color="000000"/>
              <w:left w:val="single" w:sz="8" w:space="0" w:color="000000"/>
              <w:bottom w:val="single" w:sz="8" w:space="0" w:color="000000"/>
            </w:tcBorders>
            <w:vAlign w:val="center"/>
          </w:tcPr>
          <w:p w:rsidR="000118FA" w:rsidRPr="00375400" w:rsidRDefault="000118FA" w:rsidP="000118FA">
            <w:pPr>
              <w:snapToGrid w:val="0"/>
              <w:spacing w:after="0"/>
              <w:jc w:val="center"/>
              <w:rPr>
                <w:b/>
                <w:bCs/>
                <w:sz w:val="20"/>
                <w:szCs w:val="20"/>
              </w:rPr>
            </w:pPr>
            <w:r w:rsidRPr="00375400">
              <w:rPr>
                <w:b/>
                <w:bCs/>
                <w:sz w:val="20"/>
                <w:szCs w:val="20"/>
              </w:rPr>
              <w:t>Местоположение</w:t>
            </w:r>
          </w:p>
        </w:tc>
        <w:tc>
          <w:tcPr>
            <w:tcW w:w="934" w:type="dxa"/>
            <w:tcBorders>
              <w:top w:val="single" w:sz="8" w:space="0" w:color="000000"/>
              <w:left w:val="single" w:sz="8" w:space="0" w:color="000000"/>
              <w:bottom w:val="single" w:sz="8" w:space="0" w:color="000000"/>
              <w:right w:val="single" w:sz="8" w:space="0" w:color="000000"/>
            </w:tcBorders>
            <w:vAlign w:val="center"/>
          </w:tcPr>
          <w:p w:rsidR="000118FA" w:rsidRPr="00375400" w:rsidRDefault="00CE4595" w:rsidP="000118FA">
            <w:pPr>
              <w:snapToGrid w:val="0"/>
              <w:spacing w:after="0"/>
              <w:jc w:val="center"/>
              <w:rPr>
                <w:b/>
                <w:bCs/>
                <w:spacing w:val="-6"/>
                <w:sz w:val="20"/>
                <w:szCs w:val="20"/>
              </w:rPr>
            </w:pPr>
            <w:r>
              <w:rPr>
                <w:b/>
                <w:bCs/>
                <w:spacing w:val="-6"/>
                <w:sz w:val="20"/>
                <w:szCs w:val="20"/>
              </w:rPr>
              <w:t>Площадь</w:t>
            </w:r>
            <w:r w:rsidR="000118FA" w:rsidRPr="00375400">
              <w:rPr>
                <w:b/>
                <w:bCs/>
                <w:spacing w:val="-6"/>
                <w:sz w:val="20"/>
                <w:szCs w:val="20"/>
              </w:rPr>
              <w:t>га</w:t>
            </w:r>
          </w:p>
        </w:tc>
      </w:tr>
      <w:tr w:rsidR="000118FA" w:rsidRPr="00375400" w:rsidTr="00A3648B">
        <w:trPr>
          <w:cantSplit/>
          <w:trHeight w:val="284"/>
          <w:jc w:val="center"/>
        </w:trPr>
        <w:tc>
          <w:tcPr>
            <w:tcW w:w="560" w:type="dxa"/>
            <w:tcBorders>
              <w:top w:val="single" w:sz="8" w:space="0" w:color="000000"/>
              <w:left w:val="single" w:sz="8" w:space="0" w:color="000000"/>
              <w:bottom w:val="single" w:sz="4" w:space="0" w:color="000000"/>
            </w:tcBorders>
            <w:vAlign w:val="center"/>
          </w:tcPr>
          <w:p w:rsidR="000118FA" w:rsidRPr="00375400" w:rsidRDefault="000118FA" w:rsidP="000118FA">
            <w:pPr>
              <w:pStyle w:val="a9"/>
              <w:snapToGrid w:val="0"/>
              <w:jc w:val="center"/>
              <w:rPr>
                <w:b/>
                <w:spacing w:val="-6"/>
                <w:sz w:val="20"/>
                <w:szCs w:val="20"/>
              </w:rPr>
            </w:pPr>
            <w:r w:rsidRPr="00375400">
              <w:rPr>
                <w:b/>
                <w:spacing w:val="-6"/>
                <w:sz w:val="20"/>
                <w:szCs w:val="20"/>
              </w:rPr>
              <w:t>1</w:t>
            </w:r>
          </w:p>
        </w:tc>
        <w:tc>
          <w:tcPr>
            <w:tcW w:w="3118" w:type="dxa"/>
            <w:tcBorders>
              <w:top w:val="single" w:sz="8" w:space="0" w:color="000000"/>
              <w:left w:val="single" w:sz="8" w:space="0" w:color="000000"/>
              <w:bottom w:val="single" w:sz="4" w:space="0" w:color="000000"/>
            </w:tcBorders>
            <w:vAlign w:val="center"/>
          </w:tcPr>
          <w:p w:rsidR="000118FA" w:rsidRPr="00375400" w:rsidRDefault="000118FA" w:rsidP="000118FA">
            <w:pPr>
              <w:pStyle w:val="a9"/>
              <w:tabs>
                <w:tab w:val="clear" w:pos="4677"/>
                <w:tab w:val="center" w:pos="1155"/>
              </w:tabs>
              <w:snapToGrid w:val="0"/>
              <w:jc w:val="center"/>
              <w:rPr>
                <w:b/>
                <w:spacing w:val="-6"/>
                <w:sz w:val="20"/>
                <w:szCs w:val="20"/>
              </w:rPr>
            </w:pPr>
            <w:r w:rsidRPr="00375400">
              <w:rPr>
                <w:b/>
                <w:spacing w:val="-6"/>
                <w:sz w:val="20"/>
                <w:szCs w:val="20"/>
              </w:rPr>
              <w:t>2</w:t>
            </w:r>
          </w:p>
        </w:tc>
        <w:tc>
          <w:tcPr>
            <w:tcW w:w="5561" w:type="dxa"/>
            <w:tcBorders>
              <w:top w:val="single" w:sz="8" w:space="0" w:color="000000"/>
              <w:left w:val="single" w:sz="8" w:space="0" w:color="000000"/>
              <w:bottom w:val="single" w:sz="4" w:space="0" w:color="000000"/>
            </w:tcBorders>
            <w:vAlign w:val="center"/>
          </w:tcPr>
          <w:p w:rsidR="000118FA" w:rsidRPr="00375400" w:rsidRDefault="000118FA" w:rsidP="000118FA">
            <w:pPr>
              <w:snapToGrid w:val="0"/>
              <w:spacing w:after="0"/>
              <w:jc w:val="center"/>
              <w:rPr>
                <w:b/>
                <w:spacing w:val="-6"/>
                <w:sz w:val="20"/>
                <w:szCs w:val="20"/>
              </w:rPr>
            </w:pPr>
            <w:r w:rsidRPr="00375400">
              <w:rPr>
                <w:b/>
                <w:spacing w:val="-6"/>
                <w:sz w:val="20"/>
                <w:szCs w:val="20"/>
              </w:rPr>
              <w:t>3</w:t>
            </w:r>
          </w:p>
        </w:tc>
        <w:tc>
          <w:tcPr>
            <w:tcW w:w="934" w:type="dxa"/>
            <w:tcBorders>
              <w:top w:val="single" w:sz="8" w:space="0" w:color="000000"/>
              <w:left w:val="single" w:sz="8" w:space="0" w:color="000000"/>
              <w:bottom w:val="single" w:sz="4" w:space="0" w:color="000000"/>
              <w:right w:val="single" w:sz="8" w:space="0" w:color="000000"/>
            </w:tcBorders>
            <w:vAlign w:val="center"/>
          </w:tcPr>
          <w:p w:rsidR="000118FA" w:rsidRPr="00375400" w:rsidRDefault="000118FA" w:rsidP="000118FA">
            <w:pPr>
              <w:snapToGrid w:val="0"/>
              <w:spacing w:after="0"/>
              <w:jc w:val="center"/>
              <w:rPr>
                <w:b/>
                <w:spacing w:val="-6"/>
                <w:sz w:val="20"/>
                <w:szCs w:val="20"/>
              </w:rPr>
            </w:pPr>
            <w:r w:rsidRPr="00375400">
              <w:rPr>
                <w:b/>
                <w:spacing w:val="-6"/>
                <w:sz w:val="20"/>
                <w:szCs w:val="20"/>
              </w:rPr>
              <w:t>4</w:t>
            </w:r>
          </w:p>
        </w:tc>
      </w:tr>
      <w:tr w:rsidR="000118FA" w:rsidRPr="00375400" w:rsidTr="00A3648B">
        <w:trPr>
          <w:cantSplit/>
          <w:trHeight w:val="284"/>
          <w:jc w:val="center"/>
        </w:trPr>
        <w:tc>
          <w:tcPr>
            <w:tcW w:w="10173" w:type="dxa"/>
            <w:gridSpan w:val="4"/>
            <w:tcBorders>
              <w:top w:val="single" w:sz="8" w:space="0" w:color="000000"/>
              <w:left w:val="single" w:sz="8" w:space="0" w:color="000000"/>
              <w:bottom w:val="single" w:sz="4" w:space="0" w:color="000000"/>
              <w:right w:val="single" w:sz="8" w:space="0" w:color="000000"/>
            </w:tcBorders>
            <w:shd w:val="clear" w:color="auto" w:fill="auto"/>
            <w:vAlign w:val="center"/>
          </w:tcPr>
          <w:p w:rsidR="000118FA" w:rsidRPr="00375400" w:rsidRDefault="000118FA" w:rsidP="000118FA">
            <w:pPr>
              <w:snapToGrid w:val="0"/>
              <w:spacing w:after="0"/>
              <w:jc w:val="center"/>
              <w:rPr>
                <w:b/>
                <w:spacing w:val="-6"/>
                <w:sz w:val="20"/>
                <w:szCs w:val="20"/>
              </w:rPr>
            </w:pPr>
            <w:r w:rsidRPr="00375400">
              <w:rPr>
                <w:b/>
                <w:sz w:val="20"/>
                <w:szCs w:val="20"/>
                <w:lang w:val="en-US"/>
              </w:rPr>
              <w:t>I</w:t>
            </w:r>
            <w:r w:rsidRPr="00375400">
              <w:rPr>
                <w:b/>
                <w:sz w:val="20"/>
                <w:szCs w:val="20"/>
              </w:rPr>
              <w:t xml:space="preserve">.  </w:t>
            </w:r>
            <w:r w:rsidRPr="00375400">
              <w:rPr>
                <w:b/>
                <w:spacing w:val="-6"/>
                <w:sz w:val="20"/>
                <w:szCs w:val="20"/>
              </w:rPr>
              <w:t>РЕШЕНИЕ  МАЛОГО СОВЕТА  ОБЛАСТНОГО СОВЕТА  НАРОДНЫХ  ДЕПУТАТОВ    № 148 от 14.07.1993 г.</w:t>
            </w:r>
          </w:p>
        </w:tc>
      </w:tr>
      <w:tr w:rsidR="000118FA" w:rsidRPr="00375400" w:rsidTr="00A3648B">
        <w:trPr>
          <w:cantSplit/>
          <w:trHeight w:val="284"/>
          <w:jc w:val="center"/>
        </w:trPr>
        <w:tc>
          <w:tcPr>
            <w:tcW w:w="10173" w:type="dxa"/>
            <w:gridSpan w:val="4"/>
            <w:tcBorders>
              <w:top w:val="single" w:sz="8" w:space="0" w:color="000000"/>
              <w:left w:val="single" w:sz="8" w:space="0" w:color="000000"/>
              <w:bottom w:val="single" w:sz="4" w:space="0" w:color="000000"/>
              <w:right w:val="single" w:sz="8" w:space="0" w:color="000000"/>
            </w:tcBorders>
            <w:vAlign w:val="center"/>
          </w:tcPr>
          <w:p w:rsidR="000118FA" w:rsidRPr="00375400" w:rsidRDefault="000118FA" w:rsidP="000118FA">
            <w:pPr>
              <w:pStyle w:val="a9"/>
              <w:tabs>
                <w:tab w:val="clear" w:pos="4677"/>
                <w:tab w:val="center" w:pos="1155"/>
              </w:tabs>
              <w:snapToGrid w:val="0"/>
              <w:jc w:val="center"/>
              <w:rPr>
                <w:b/>
                <w:sz w:val="20"/>
                <w:szCs w:val="20"/>
              </w:rPr>
            </w:pPr>
            <w:r w:rsidRPr="00375400">
              <w:rPr>
                <w:b/>
                <w:sz w:val="20"/>
                <w:szCs w:val="20"/>
              </w:rPr>
              <w:t>Памятникиприроды</w:t>
            </w:r>
          </w:p>
        </w:tc>
      </w:tr>
      <w:tr w:rsidR="000118FA" w:rsidRPr="00375400" w:rsidTr="00A3648B">
        <w:trPr>
          <w:cantSplit/>
          <w:trHeight w:val="340"/>
          <w:jc w:val="center"/>
        </w:trPr>
        <w:tc>
          <w:tcPr>
            <w:tcW w:w="560" w:type="dxa"/>
            <w:tcBorders>
              <w:top w:val="single" w:sz="8" w:space="0" w:color="000000"/>
              <w:left w:val="single" w:sz="8" w:space="0" w:color="000000"/>
              <w:bottom w:val="single" w:sz="4" w:space="0" w:color="000000"/>
            </w:tcBorders>
            <w:vAlign w:val="center"/>
          </w:tcPr>
          <w:p w:rsidR="000118FA" w:rsidRPr="00375400" w:rsidRDefault="000118FA" w:rsidP="000118FA">
            <w:pPr>
              <w:pStyle w:val="a9"/>
              <w:snapToGrid w:val="0"/>
              <w:spacing w:line="216" w:lineRule="auto"/>
              <w:jc w:val="center"/>
              <w:rPr>
                <w:spacing w:val="-6"/>
                <w:sz w:val="20"/>
              </w:rPr>
            </w:pPr>
            <w:r w:rsidRPr="00375400">
              <w:rPr>
                <w:spacing w:val="-6"/>
                <w:sz w:val="20"/>
              </w:rPr>
              <w:t>1</w:t>
            </w:r>
          </w:p>
        </w:tc>
        <w:tc>
          <w:tcPr>
            <w:tcW w:w="3118" w:type="dxa"/>
            <w:tcBorders>
              <w:top w:val="single" w:sz="8" w:space="0" w:color="000000"/>
              <w:left w:val="single" w:sz="8" w:space="0" w:color="000000"/>
              <w:bottom w:val="single" w:sz="4" w:space="0" w:color="000000"/>
            </w:tcBorders>
            <w:vAlign w:val="center"/>
          </w:tcPr>
          <w:p w:rsidR="000118FA" w:rsidRPr="00375400" w:rsidRDefault="000118FA" w:rsidP="000118FA">
            <w:pPr>
              <w:pStyle w:val="a9"/>
              <w:tabs>
                <w:tab w:val="clear" w:pos="4677"/>
                <w:tab w:val="center" w:pos="1155"/>
              </w:tabs>
              <w:snapToGrid w:val="0"/>
              <w:spacing w:line="216" w:lineRule="auto"/>
              <w:rPr>
                <w:spacing w:val="-6"/>
                <w:sz w:val="20"/>
                <w:szCs w:val="20"/>
              </w:rPr>
            </w:pPr>
            <w:r w:rsidRPr="00375400">
              <w:rPr>
                <w:spacing w:val="-6"/>
                <w:sz w:val="20"/>
                <w:szCs w:val="20"/>
              </w:rPr>
              <w:t>Озеро Коптевское</w:t>
            </w:r>
          </w:p>
        </w:tc>
        <w:tc>
          <w:tcPr>
            <w:tcW w:w="5561" w:type="dxa"/>
            <w:tcBorders>
              <w:top w:val="single" w:sz="8" w:space="0" w:color="000000"/>
              <w:left w:val="single" w:sz="8" w:space="0" w:color="000000"/>
              <w:bottom w:val="single" w:sz="4" w:space="0" w:color="000000"/>
            </w:tcBorders>
            <w:vAlign w:val="center"/>
          </w:tcPr>
          <w:p w:rsidR="000118FA" w:rsidRPr="00375400" w:rsidRDefault="000118FA" w:rsidP="000118FA">
            <w:pPr>
              <w:snapToGrid w:val="0"/>
              <w:spacing w:after="0" w:line="216" w:lineRule="auto"/>
              <w:ind w:firstLine="113"/>
              <w:rPr>
                <w:spacing w:val="-6"/>
                <w:sz w:val="20"/>
              </w:rPr>
            </w:pPr>
            <w:r w:rsidRPr="00375400">
              <w:rPr>
                <w:spacing w:val="-6"/>
                <w:sz w:val="20"/>
              </w:rPr>
              <w:t xml:space="preserve">в </w:t>
            </w:r>
            <w:smartTag w:uri="urn:schemas-microsoft-com:office:smarttags" w:element="metricconverter">
              <w:smartTagPr>
                <w:attr w:name="ProductID" w:val="18 км"/>
              </w:smartTagPr>
              <w:r w:rsidRPr="00375400">
                <w:rPr>
                  <w:spacing w:val="-6"/>
                  <w:sz w:val="20"/>
                </w:rPr>
                <w:t>18 км</w:t>
              </w:r>
            </w:smartTag>
            <w:r w:rsidRPr="00375400">
              <w:rPr>
                <w:spacing w:val="-6"/>
                <w:sz w:val="20"/>
              </w:rPr>
              <w:t xml:space="preserve"> южнее г. Тейково, в </w:t>
            </w:r>
            <w:smartTag w:uri="urn:schemas-microsoft-com:office:smarttags" w:element="metricconverter">
              <w:smartTagPr>
                <w:attr w:name="ProductID" w:val="0,5 км"/>
              </w:smartTagPr>
              <w:r w:rsidRPr="00375400">
                <w:rPr>
                  <w:spacing w:val="-6"/>
                  <w:sz w:val="20"/>
                </w:rPr>
                <w:t>0,5 км</w:t>
              </w:r>
            </w:smartTag>
            <w:r w:rsidR="00894FD1">
              <w:rPr>
                <w:spacing w:val="-6"/>
                <w:sz w:val="20"/>
              </w:rPr>
              <w:t xml:space="preserve"> юго-западнее д</w:t>
            </w:r>
            <w:r w:rsidRPr="00375400">
              <w:rPr>
                <w:spacing w:val="-6"/>
                <w:sz w:val="20"/>
              </w:rPr>
              <w:t>. Коптево</w:t>
            </w:r>
          </w:p>
        </w:tc>
        <w:tc>
          <w:tcPr>
            <w:tcW w:w="934" w:type="dxa"/>
            <w:tcBorders>
              <w:top w:val="single" w:sz="8" w:space="0" w:color="000000"/>
              <w:left w:val="single" w:sz="8" w:space="0" w:color="000000"/>
              <w:bottom w:val="single" w:sz="4" w:space="0" w:color="000000"/>
              <w:right w:val="single" w:sz="8" w:space="0" w:color="000000"/>
            </w:tcBorders>
            <w:vAlign w:val="center"/>
          </w:tcPr>
          <w:p w:rsidR="000118FA" w:rsidRPr="00375400" w:rsidRDefault="000118FA" w:rsidP="000118FA">
            <w:pPr>
              <w:snapToGrid w:val="0"/>
              <w:spacing w:after="0" w:line="216" w:lineRule="auto"/>
              <w:jc w:val="center"/>
              <w:rPr>
                <w:spacing w:val="-6"/>
                <w:sz w:val="20"/>
              </w:rPr>
            </w:pPr>
            <w:r w:rsidRPr="00375400">
              <w:rPr>
                <w:spacing w:val="-6"/>
                <w:sz w:val="20"/>
              </w:rPr>
              <w:t>55,7</w:t>
            </w:r>
          </w:p>
        </w:tc>
      </w:tr>
      <w:tr w:rsidR="000118FA" w:rsidRPr="00375400" w:rsidTr="00A3648B">
        <w:trPr>
          <w:cantSplit/>
          <w:trHeight w:val="340"/>
          <w:jc w:val="center"/>
        </w:trPr>
        <w:tc>
          <w:tcPr>
            <w:tcW w:w="560" w:type="dxa"/>
            <w:tcBorders>
              <w:top w:val="single" w:sz="4" w:space="0" w:color="000000"/>
              <w:left w:val="single" w:sz="8" w:space="0" w:color="000000"/>
              <w:bottom w:val="single" w:sz="4" w:space="0" w:color="000000"/>
            </w:tcBorders>
            <w:vAlign w:val="center"/>
          </w:tcPr>
          <w:p w:rsidR="000118FA" w:rsidRPr="00375400" w:rsidRDefault="000118FA" w:rsidP="000118FA">
            <w:pPr>
              <w:pStyle w:val="a9"/>
              <w:snapToGrid w:val="0"/>
              <w:spacing w:line="216" w:lineRule="auto"/>
              <w:jc w:val="center"/>
              <w:rPr>
                <w:spacing w:val="-6"/>
                <w:sz w:val="20"/>
              </w:rPr>
            </w:pPr>
            <w:r w:rsidRPr="00375400">
              <w:rPr>
                <w:spacing w:val="-6"/>
                <w:sz w:val="20"/>
              </w:rPr>
              <w:t>2</w:t>
            </w:r>
          </w:p>
        </w:tc>
        <w:tc>
          <w:tcPr>
            <w:tcW w:w="3118" w:type="dxa"/>
            <w:tcBorders>
              <w:top w:val="single" w:sz="4" w:space="0" w:color="000000"/>
              <w:left w:val="single" w:sz="8" w:space="0" w:color="000000"/>
              <w:bottom w:val="single" w:sz="4" w:space="0" w:color="000000"/>
            </w:tcBorders>
            <w:vAlign w:val="center"/>
          </w:tcPr>
          <w:p w:rsidR="000118FA" w:rsidRPr="00375400" w:rsidRDefault="000118FA" w:rsidP="000118FA">
            <w:pPr>
              <w:pStyle w:val="a9"/>
              <w:snapToGrid w:val="0"/>
              <w:spacing w:line="216" w:lineRule="auto"/>
              <w:rPr>
                <w:spacing w:val="-6"/>
                <w:sz w:val="20"/>
                <w:szCs w:val="20"/>
              </w:rPr>
            </w:pPr>
            <w:r w:rsidRPr="00375400">
              <w:rPr>
                <w:spacing w:val="-6"/>
                <w:sz w:val="20"/>
                <w:szCs w:val="20"/>
              </w:rPr>
              <w:t>Болото Берестево</w:t>
            </w:r>
          </w:p>
        </w:tc>
        <w:tc>
          <w:tcPr>
            <w:tcW w:w="5561" w:type="dxa"/>
            <w:tcBorders>
              <w:top w:val="single" w:sz="4" w:space="0" w:color="000000"/>
              <w:left w:val="single" w:sz="8" w:space="0" w:color="000000"/>
              <w:bottom w:val="single" w:sz="4" w:space="0" w:color="000000"/>
            </w:tcBorders>
            <w:vAlign w:val="center"/>
          </w:tcPr>
          <w:p w:rsidR="000118FA" w:rsidRPr="00375400" w:rsidRDefault="000118FA" w:rsidP="000118FA">
            <w:pPr>
              <w:snapToGrid w:val="0"/>
              <w:spacing w:after="0" w:line="216" w:lineRule="auto"/>
              <w:ind w:firstLine="113"/>
              <w:rPr>
                <w:spacing w:val="-6"/>
                <w:sz w:val="20"/>
              </w:rPr>
            </w:pPr>
            <w:r w:rsidRPr="00375400">
              <w:rPr>
                <w:spacing w:val="-6"/>
                <w:sz w:val="20"/>
              </w:rPr>
              <w:t xml:space="preserve">в </w:t>
            </w:r>
            <w:smartTag w:uri="urn:schemas-microsoft-com:office:smarttags" w:element="metricconverter">
              <w:smartTagPr>
                <w:attr w:name="ProductID" w:val="24 км"/>
              </w:smartTagPr>
              <w:r w:rsidRPr="00375400">
                <w:rPr>
                  <w:spacing w:val="-6"/>
                  <w:sz w:val="20"/>
                </w:rPr>
                <w:t>24 км</w:t>
              </w:r>
            </w:smartTag>
            <w:r w:rsidRPr="00375400">
              <w:rPr>
                <w:spacing w:val="-6"/>
                <w:sz w:val="20"/>
              </w:rPr>
              <w:t xml:space="preserve"> юго-западнее г. Тейково, в </w:t>
            </w:r>
            <w:smartTag w:uri="urn:schemas-microsoft-com:office:smarttags" w:element="metricconverter">
              <w:smartTagPr>
                <w:attr w:name="ProductID" w:val="3 км"/>
              </w:smartTagPr>
              <w:r w:rsidRPr="00375400">
                <w:rPr>
                  <w:spacing w:val="-6"/>
                  <w:sz w:val="20"/>
                </w:rPr>
                <w:t>3 км</w:t>
              </w:r>
            </w:smartTag>
            <w:r w:rsidRPr="00375400">
              <w:rPr>
                <w:spacing w:val="-6"/>
                <w:sz w:val="20"/>
              </w:rPr>
              <w:t xml:space="preserve"> восточнее </w:t>
            </w:r>
          </w:p>
          <w:p w:rsidR="000118FA" w:rsidRPr="00375400" w:rsidRDefault="00894FD1" w:rsidP="000118FA">
            <w:pPr>
              <w:snapToGrid w:val="0"/>
              <w:spacing w:after="0" w:line="216" w:lineRule="auto"/>
              <w:ind w:firstLine="113"/>
              <w:rPr>
                <w:spacing w:val="-6"/>
                <w:sz w:val="20"/>
              </w:rPr>
            </w:pPr>
            <w:r>
              <w:rPr>
                <w:spacing w:val="-6"/>
                <w:sz w:val="20"/>
              </w:rPr>
              <w:t>с</w:t>
            </w:r>
            <w:r w:rsidR="000118FA" w:rsidRPr="00375400">
              <w:rPr>
                <w:spacing w:val="-6"/>
                <w:sz w:val="20"/>
              </w:rPr>
              <w:t>. Поддыбье</w:t>
            </w:r>
          </w:p>
        </w:tc>
        <w:tc>
          <w:tcPr>
            <w:tcW w:w="934" w:type="dxa"/>
            <w:tcBorders>
              <w:top w:val="single" w:sz="4" w:space="0" w:color="000000"/>
              <w:left w:val="single" w:sz="8" w:space="0" w:color="000000"/>
              <w:bottom w:val="single" w:sz="4" w:space="0" w:color="000000"/>
              <w:right w:val="single" w:sz="8" w:space="0" w:color="000000"/>
            </w:tcBorders>
            <w:vAlign w:val="center"/>
          </w:tcPr>
          <w:p w:rsidR="000118FA" w:rsidRPr="00375400" w:rsidRDefault="000118FA" w:rsidP="000118FA">
            <w:pPr>
              <w:snapToGrid w:val="0"/>
              <w:spacing w:after="0" w:line="216" w:lineRule="auto"/>
              <w:jc w:val="center"/>
              <w:rPr>
                <w:spacing w:val="-6"/>
                <w:sz w:val="20"/>
              </w:rPr>
            </w:pPr>
            <w:r w:rsidRPr="00375400">
              <w:rPr>
                <w:spacing w:val="-6"/>
                <w:sz w:val="20"/>
              </w:rPr>
              <w:t>244</w:t>
            </w:r>
          </w:p>
        </w:tc>
      </w:tr>
      <w:tr w:rsidR="000118FA" w:rsidRPr="00375400" w:rsidTr="00A3648B">
        <w:trPr>
          <w:cantSplit/>
          <w:trHeight w:val="340"/>
          <w:jc w:val="center"/>
        </w:trPr>
        <w:tc>
          <w:tcPr>
            <w:tcW w:w="560" w:type="dxa"/>
            <w:tcBorders>
              <w:top w:val="single" w:sz="4" w:space="0" w:color="000000"/>
              <w:left w:val="single" w:sz="8" w:space="0" w:color="000000"/>
              <w:bottom w:val="single" w:sz="4" w:space="0" w:color="000000"/>
            </w:tcBorders>
            <w:vAlign w:val="center"/>
          </w:tcPr>
          <w:p w:rsidR="000118FA" w:rsidRPr="00375400" w:rsidRDefault="000118FA" w:rsidP="000118FA">
            <w:pPr>
              <w:pStyle w:val="a9"/>
              <w:snapToGrid w:val="0"/>
              <w:spacing w:line="216" w:lineRule="auto"/>
              <w:jc w:val="center"/>
              <w:rPr>
                <w:spacing w:val="-6"/>
                <w:sz w:val="20"/>
              </w:rPr>
            </w:pPr>
            <w:r>
              <w:rPr>
                <w:spacing w:val="-6"/>
                <w:sz w:val="20"/>
              </w:rPr>
              <w:t>3</w:t>
            </w:r>
          </w:p>
        </w:tc>
        <w:tc>
          <w:tcPr>
            <w:tcW w:w="3118" w:type="dxa"/>
            <w:tcBorders>
              <w:top w:val="single" w:sz="4" w:space="0" w:color="000000"/>
              <w:left w:val="single" w:sz="8" w:space="0" w:color="000000"/>
              <w:bottom w:val="single" w:sz="4" w:space="0" w:color="000000"/>
            </w:tcBorders>
            <w:vAlign w:val="center"/>
          </w:tcPr>
          <w:p w:rsidR="000118FA" w:rsidRPr="00375400" w:rsidRDefault="000118FA" w:rsidP="000118FA">
            <w:pPr>
              <w:pStyle w:val="a9"/>
              <w:snapToGrid w:val="0"/>
              <w:spacing w:line="216" w:lineRule="auto"/>
              <w:rPr>
                <w:spacing w:val="-6"/>
                <w:sz w:val="20"/>
                <w:szCs w:val="20"/>
              </w:rPr>
            </w:pPr>
            <w:r>
              <w:rPr>
                <w:spacing w:val="-6"/>
                <w:sz w:val="20"/>
                <w:szCs w:val="20"/>
              </w:rPr>
              <w:t>Озеро Рубское</w:t>
            </w:r>
          </w:p>
        </w:tc>
        <w:tc>
          <w:tcPr>
            <w:tcW w:w="5561" w:type="dxa"/>
            <w:tcBorders>
              <w:top w:val="single" w:sz="4" w:space="0" w:color="000000"/>
              <w:left w:val="single" w:sz="8" w:space="0" w:color="000000"/>
              <w:bottom w:val="single" w:sz="4" w:space="0" w:color="000000"/>
            </w:tcBorders>
            <w:vAlign w:val="center"/>
          </w:tcPr>
          <w:p w:rsidR="000118FA" w:rsidRPr="00375400" w:rsidRDefault="000118FA" w:rsidP="000118FA">
            <w:pPr>
              <w:snapToGrid w:val="0"/>
              <w:spacing w:after="0" w:line="216" w:lineRule="auto"/>
              <w:ind w:firstLine="113"/>
              <w:rPr>
                <w:spacing w:val="-6"/>
                <w:sz w:val="20"/>
              </w:rPr>
            </w:pPr>
            <w:r>
              <w:rPr>
                <w:spacing w:val="-6"/>
                <w:sz w:val="20"/>
              </w:rPr>
              <w:t>в 15</w:t>
            </w:r>
            <w:r w:rsidRPr="00375400">
              <w:rPr>
                <w:spacing w:val="-6"/>
                <w:sz w:val="20"/>
              </w:rPr>
              <w:t xml:space="preserve"> км южнее г. Тейк</w:t>
            </w:r>
            <w:r>
              <w:rPr>
                <w:spacing w:val="-6"/>
                <w:sz w:val="20"/>
              </w:rPr>
              <w:t xml:space="preserve">ово, в 3 км </w:t>
            </w:r>
            <w:r w:rsidR="00894FD1">
              <w:rPr>
                <w:spacing w:val="-6"/>
                <w:sz w:val="20"/>
              </w:rPr>
              <w:t>западнее д</w:t>
            </w:r>
            <w:r w:rsidRPr="00375400">
              <w:rPr>
                <w:spacing w:val="-6"/>
                <w:sz w:val="20"/>
              </w:rPr>
              <w:t xml:space="preserve">. </w:t>
            </w:r>
            <w:r>
              <w:rPr>
                <w:spacing w:val="-6"/>
                <w:sz w:val="20"/>
              </w:rPr>
              <w:t>Синяя Осока</w:t>
            </w:r>
          </w:p>
        </w:tc>
        <w:tc>
          <w:tcPr>
            <w:tcW w:w="934" w:type="dxa"/>
            <w:tcBorders>
              <w:top w:val="single" w:sz="4" w:space="0" w:color="000000"/>
              <w:left w:val="single" w:sz="8" w:space="0" w:color="000000"/>
              <w:bottom w:val="single" w:sz="4" w:space="0" w:color="000000"/>
              <w:right w:val="single" w:sz="8" w:space="0" w:color="000000"/>
            </w:tcBorders>
            <w:vAlign w:val="center"/>
          </w:tcPr>
          <w:p w:rsidR="000118FA" w:rsidRPr="00375400" w:rsidRDefault="000118FA" w:rsidP="000118FA">
            <w:pPr>
              <w:snapToGrid w:val="0"/>
              <w:spacing w:after="0" w:line="216" w:lineRule="auto"/>
              <w:jc w:val="center"/>
              <w:rPr>
                <w:spacing w:val="-6"/>
                <w:sz w:val="20"/>
              </w:rPr>
            </w:pPr>
            <w:r>
              <w:rPr>
                <w:spacing w:val="-6"/>
                <w:sz w:val="20"/>
              </w:rPr>
              <w:t>297</w:t>
            </w:r>
          </w:p>
        </w:tc>
      </w:tr>
      <w:tr w:rsidR="000118FA" w:rsidRPr="00375400" w:rsidTr="00A3648B">
        <w:trPr>
          <w:cantSplit/>
          <w:trHeight w:val="340"/>
          <w:jc w:val="center"/>
        </w:trPr>
        <w:tc>
          <w:tcPr>
            <w:tcW w:w="560" w:type="dxa"/>
            <w:tcBorders>
              <w:top w:val="single" w:sz="4" w:space="0" w:color="000000"/>
              <w:left w:val="single" w:sz="8" w:space="0" w:color="000000"/>
              <w:bottom w:val="single" w:sz="4" w:space="0" w:color="000000"/>
            </w:tcBorders>
            <w:vAlign w:val="center"/>
          </w:tcPr>
          <w:p w:rsidR="000118FA" w:rsidRPr="00375400" w:rsidRDefault="000118FA" w:rsidP="000118FA">
            <w:pPr>
              <w:pStyle w:val="a9"/>
              <w:snapToGrid w:val="0"/>
              <w:spacing w:line="216" w:lineRule="auto"/>
              <w:jc w:val="center"/>
              <w:rPr>
                <w:spacing w:val="-6"/>
                <w:sz w:val="20"/>
              </w:rPr>
            </w:pPr>
            <w:r>
              <w:rPr>
                <w:spacing w:val="-6"/>
                <w:sz w:val="20"/>
              </w:rPr>
              <w:t>4</w:t>
            </w:r>
          </w:p>
        </w:tc>
        <w:tc>
          <w:tcPr>
            <w:tcW w:w="3118" w:type="dxa"/>
            <w:tcBorders>
              <w:top w:val="single" w:sz="4" w:space="0" w:color="000000"/>
              <w:left w:val="single" w:sz="8" w:space="0" w:color="000000"/>
              <w:bottom w:val="single" w:sz="4" w:space="0" w:color="000000"/>
            </w:tcBorders>
            <w:vAlign w:val="center"/>
          </w:tcPr>
          <w:p w:rsidR="000118FA" w:rsidRPr="00375400" w:rsidRDefault="000118FA" w:rsidP="000118FA">
            <w:pPr>
              <w:pStyle w:val="a9"/>
              <w:snapToGrid w:val="0"/>
              <w:spacing w:line="216" w:lineRule="auto"/>
              <w:rPr>
                <w:spacing w:val="-6"/>
                <w:sz w:val="20"/>
                <w:szCs w:val="20"/>
              </w:rPr>
            </w:pPr>
            <w:r>
              <w:rPr>
                <w:spacing w:val="-6"/>
                <w:sz w:val="20"/>
                <w:szCs w:val="20"/>
              </w:rPr>
              <w:t>Озеро Черное</w:t>
            </w:r>
          </w:p>
        </w:tc>
        <w:tc>
          <w:tcPr>
            <w:tcW w:w="5561" w:type="dxa"/>
            <w:tcBorders>
              <w:top w:val="single" w:sz="4" w:space="0" w:color="000000"/>
              <w:left w:val="single" w:sz="8" w:space="0" w:color="000000"/>
              <w:bottom w:val="single" w:sz="4" w:space="0" w:color="000000"/>
            </w:tcBorders>
            <w:vAlign w:val="center"/>
          </w:tcPr>
          <w:p w:rsidR="000118FA" w:rsidRPr="00375400" w:rsidRDefault="000118FA" w:rsidP="000118FA">
            <w:pPr>
              <w:snapToGrid w:val="0"/>
              <w:spacing w:after="0" w:line="216" w:lineRule="auto"/>
              <w:ind w:firstLine="113"/>
              <w:rPr>
                <w:spacing w:val="-6"/>
                <w:sz w:val="20"/>
              </w:rPr>
            </w:pPr>
            <w:r>
              <w:rPr>
                <w:spacing w:val="-6"/>
                <w:sz w:val="20"/>
              </w:rPr>
              <w:t>в 3 км севернее</w:t>
            </w:r>
            <w:r w:rsidR="00894FD1">
              <w:rPr>
                <w:spacing w:val="-6"/>
                <w:sz w:val="20"/>
              </w:rPr>
              <w:t xml:space="preserve"> д</w:t>
            </w:r>
            <w:r w:rsidRPr="00375400">
              <w:rPr>
                <w:spacing w:val="-6"/>
                <w:sz w:val="20"/>
              </w:rPr>
              <w:t xml:space="preserve">. </w:t>
            </w:r>
            <w:r>
              <w:rPr>
                <w:spacing w:val="-6"/>
                <w:sz w:val="20"/>
              </w:rPr>
              <w:t>Синяя Осока</w:t>
            </w:r>
          </w:p>
        </w:tc>
        <w:tc>
          <w:tcPr>
            <w:tcW w:w="934" w:type="dxa"/>
            <w:tcBorders>
              <w:top w:val="single" w:sz="4" w:space="0" w:color="000000"/>
              <w:left w:val="single" w:sz="8" w:space="0" w:color="000000"/>
              <w:bottom w:val="single" w:sz="4" w:space="0" w:color="000000"/>
              <w:right w:val="single" w:sz="8" w:space="0" w:color="000000"/>
            </w:tcBorders>
            <w:vAlign w:val="center"/>
          </w:tcPr>
          <w:p w:rsidR="000118FA" w:rsidRPr="00375400" w:rsidRDefault="000118FA" w:rsidP="000118FA">
            <w:pPr>
              <w:snapToGrid w:val="0"/>
              <w:spacing w:after="0" w:line="216" w:lineRule="auto"/>
              <w:jc w:val="center"/>
              <w:rPr>
                <w:spacing w:val="-6"/>
                <w:sz w:val="20"/>
              </w:rPr>
            </w:pPr>
            <w:r>
              <w:rPr>
                <w:spacing w:val="-6"/>
                <w:sz w:val="20"/>
              </w:rPr>
              <w:t>1,8</w:t>
            </w:r>
          </w:p>
        </w:tc>
      </w:tr>
      <w:tr w:rsidR="000118FA" w:rsidRPr="00375400" w:rsidTr="00A3648B">
        <w:trPr>
          <w:cantSplit/>
          <w:trHeight w:val="340"/>
          <w:jc w:val="center"/>
        </w:trPr>
        <w:tc>
          <w:tcPr>
            <w:tcW w:w="10173" w:type="dxa"/>
            <w:gridSpan w:val="4"/>
            <w:tcBorders>
              <w:top w:val="single" w:sz="4" w:space="0" w:color="000000"/>
              <w:left w:val="single" w:sz="8" w:space="0" w:color="000000"/>
              <w:bottom w:val="single" w:sz="4" w:space="0" w:color="000000"/>
              <w:right w:val="single" w:sz="8" w:space="0" w:color="000000"/>
            </w:tcBorders>
            <w:vAlign w:val="center"/>
          </w:tcPr>
          <w:p w:rsidR="000118FA" w:rsidRPr="00375400" w:rsidRDefault="000118FA" w:rsidP="000118FA">
            <w:pPr>
              <w:spacing w:after="0"/>
              <w:jc w:val="center"/>
              <w:rPr>
                <w:b/>
                <w:caps/>
                <w:sz w:val="20"/>
                <w:szCs w:val="20"/>
              </w:rPr>
            </w:pPr>
            <w:r w:rsidRPr="00375400">
              <w:rPr>
                <w:b/>
                <w:sz w:val="20"/>
                <w:szCs w:val="20"/>
              </w:rPr>
              <w:lastRenderedPageBreak/>
              <w:t>Природные объекты,  предлагаемые  под  охрану  в  качестве  памятников  природы  и  заказников</w:t>
            </w:r>
          </w:p>
        </w:tc>
      </w:tr>
      <w:tr w:rsidR="000118FA" w:rsidRPr="00375400" w:rsidTr="00A3648B">
        <w:trPr>
          <w:cantSplit/>
          <w:trHeight w:val="580"/>
          <w:jc w:val="center"/>
        </w:trPr>
        <w:tc>
          <w:tcPr>
            <w:tcW w:w="560" w:type="dxa"/>
            <w:tcBorders>
              <w:top w:val="single" w:sz="4" w:space="0" w:color="000000"/>
              <w:left w:val="single" w:sz="8" w:space="0" w:color="000000"/>
              <w:bottom w:val="single" w:sz="4" w:space="0" w:color="000000"/>
            </w:tcBorders>
            <w:vAlign w:val="center"/>
          </w:tcPr>
          <w:p w:rsidR="000118FA" w:rsidRPr="00375400" w:rsidRDefault="009025E4" w:rsidP="000118FA">
            <w:pPr>
              <w:pStyle w:val="a9"/>
              <w:snapToGrid w:val="0"/>
              <w:spacing w:line="216" w:lineRule="auto"/>
              <w:jc w:val="center"/>
              <w:rPr>
                <w:spacing w:val="-6"/>
                <w:sz w:val="20"/>
              </w:rPr>
            </w:pPr>
            <w:r>
              <w:rPr>
                <w:spacing w:val="-6"/>
                <w:sz w:val="20"/>
              </w:rPr>
              <w:t>1</w:t>
            </w:r>
          </w:p>
        </w:tc>
        <w:tc>
          <w:tcPr>
            <w:tcW w:w="3118" w:type="dxa"/>
            <w:tcBorders>
              <w:top w:val="single" w:sz="4" w:space="0" w:color="000000"/>
              <w:left w:val="single" w:sz="8" w:space="0" w:color="000000"/>
              <w:bottom w:val="single" w:sz="4" w:space="0" w:color="000000"/>
            </w:tcBorders>
            <w:vAlign w:val="center"/>
          </w:tcPr>
          <w:p w:rsidR="000118FA" w:rsidRPr="00375400" w:rsidRDefault="000118FA" w:rsidP="000118FA">
            <w:pPr>
              <w:pStyle w:val="a9"/>
              <w:snapToGrid w:val="0"/>
              <w:spacing w:line="216" w:lineRule="auto"/>
              <w:rPr>
                <w:spacing w:val="-6"/>
                <w:sz w:val="20"/>
                <w:szCs w:val="20"/>
              </w:rPr>
            </w:pPr>
            <w:r w:rsidRPr="00375400">
              <w:rPr>
                <w:spacing w:val="-6"/>
                <w:sz w:val="20"/>
                <w:szCs w:val="20"/>
              </w:rPr>
              <w:t xml:space="preserve">"Святой" родник вблизи с. Елховка </w:t>
            </w:r>
          </w:p>
        </w:tc>
        <w:tc>
          <w:tcPr>
            <w:tcW w:w="5561" w:type="dxa"/>
            <w:tcBorders>
              <w:top w:val="single" w:sz="4" w:space="0" w:color="000000"/>
              <w:left w:val="single" w:sz="8" w:space="0" w:color="000000"/>
              <w:bottom w:val="single" w:sz="4" w:space="0" w:color="000000"/>
            </w:tcBorders>
            <w:vAlign w:val="center"/>
          </w:tcPr>
          <w:p w:rsidR="000118FA" w:rsidRPr="00375400" w:rsidRDefault="000118FA" w:rsidP="000118FA">
            <w:pPr>
              <w:snapToGrid w:val="0"/>
              <w:spacing w:after="0" w:line="216" w:lineRule="auto"/>
              <w:ind w:firstLine="113"/>
              <w:rPr>
                <w:spacing w:val="-6"/>
                <w:sz w:val="20"/>
              </w:rPr>
            </w:pPr>
            <w:r w:rsidRPr="00375400">
              <w:rPr>
                <w:spacing w:val="-6"/>
                <w:sz w:val="20"/>
              </w:rPr>
              <w:t xml:space="preserve">в </w:t>
            </w:r>
            <w:smartTag w:uri="urn:schemas-microsoft-com:office:smarttags" w:element="metricconverter">
              <w:smartTagPr>
                <w:attr w:name="ProductID" w:val="1 км"/>
              </w:smartTagPr>
              <w:r w:rsidRPr="00375400">
                <w:rPr>
                  <w:spacing w:val="-6"/>
                  <w:sz w:val="20"/>
                </w:rPr>
                <w:t>1 км</w:t>
              </w:r>
            </w:smartTag>
            <w:r w:rsidRPr="00375400">
              <w:rPr>
                <w:spacing w:val="-6"/>
                <w:sz w:val="20"/>
              </w:rPr>
              <w:t xml:space="preserve"> юго-западнее с. Елховка, в долине ручья Синюха</w:t>
            </w:r>
          </w:p>
        </w:tc>
        <w:tc>
          <w:tcPr>
            <w:tcW w:w="934" w:type="dxa"/>
            <w:tcBorders>
              <w:top w:val="single" w:sz="4" w:space="0" w:color="000000"/>
              <w:left w:val="single" w:sz="8" w:space="0" w:color="000000"/>
              <w:bottom w:val="single" w:sz="4" w:space="0" w:color="000000"/>
              <w:right w:val="single" w:sz="8" w:space="0" w:color="000000"/>
            </w:tcBorders>
            <w:vAlign w:val="center"/>
          </w:tcPr>
          <w:p w:rsidR="000118FA" w:rsidRPr="00375400" w:rsidRDefault="000118FA" w:rsidP="000118FA">
            <w:pPr>
              <w:snapToGrid w:val="0"/>
              <w:spacing w:after="0" w:line="216" w:lineRule="auto"/>
              <w:jc w:val="center"/>
              <w:rPr>
                <w:spacing w:val="-6"/>
                <w:sz w:val="20"/>
              </w:rPr>
            </w:pPr>
            <w:r w:rsidRPr="00375400">
              <w:rPr>
                <w:spacing w:val="-6"/>
                <w:sz w:val="20"/>
              </w:rPr>
              <w:t>0,2</w:t>
            </w:r>
          </w:p>
        </w:tc>
      </w:tr>
    </w:tbl>
    <w:p w:rsidR="000118FA" w:rsidRPr="00375400" w:rsidRDefault="000118FA" w:rsidP="00CE4595">
      <w:pPr>
        <w:pStyle w:val="S2"/>
        <w:spacing w:line="276" w:lineRule="auto"/>
        <w:ind w:left="360" w:firstLine="0"/>
        <w:jc w:val="center"/>
        <w:rPr>
          <w:i/>
          <w:sz w:val="20"/>
          <w:szCs w:val="20"/>
        </w:rPr>
      </w:pPr>
    </w:p>
    <w:p w:rsidR="000118FA" w:rsidRPr="00375400" w:rsidRDefault="000118FA" w:rsidP="00CE4595">
      <w:pPr>
        <w:pStyle w:val="S2"/>
        <w:spacing w:line="276" w:lineRule="auto"/>
        <w:ind w:left="360" w:firstLine="0"/>
        <w:rPr>
          <w:i/>
          <w:sz w:val="20"/>
          <w:szCs w:val="20"/>
        </w:rPr>
      </w:pPr>
    </w:p>
    <w:p w:rsidR="000118FA" w:rsidRPr="002A13BE" w:rsidRDefault="000118FA" w:rsidP="00CE4595">
      <w:pPr>
        <w:pStyle w:val="S2"/>
        <w:spacing w:line="276" w:lineRule="auto"/>
        <w:ind w:left="360" w:firstLine="0"/>
        <w:rPr>
          <w:b/>
          <w:i/>
          <w:sz w:val="20"/>
          <w:szCs w:val="20"/>
        </w:rPr>
      </w:pPr>
      <w:r w:rsidRPr="002A13BE">
        <w:rPr>
          <w:b/>
          <w:i/>
          <w:sz w:val="20"/>
          <w:szCs w:val="20"/>
        </w:rPr>
        <w:t>Примечание:</w:t>
      </w:r>
    </w:p>
    <w:p w:rsidR="000118FA" w:rsidRDefault="000118FA" w:rsidP="00CE4595">
      <w:pPr>
        <w:pStyle w:val="S2"/>
        <w:spacing w:line="276" w:lineRule="auto"/>
        <w:ind w:left="397" w:firstLine="0"/>
        <w:rPr>
          <w:sz w:val="20"/>
          <w:szCs w:val="20"/>
        </w:rPr>
      </w:pPr>
      <w:r w:rsidRPr="00375400">
        <w:rPr>
          <w:sz w:val="20"/>
          <w:szCs w:val="20"/>
        </w:rPr>
        <w:t>Список памятников природы и природных объектов, предлагаемых под охрану, приведен на основании действующих решений малого Совета областного Совета народных депутатов от 14.07.1993 г. №</w:t>
      </w:r>
      <w:r w:rsidR="009025E4">
        <w:rPr>
          <w:sz w:val="20"/>
          <w:szCs w:val="20"/>
        </w:rPr>
        <w:t xml:space="preserve"> 147 и № 148.</w:t>
      </w:r>
    </w:p>
    <w:p w:rsidR="007F6B7F" w:rsidRPr="007F6B7F" w:rsidRDefault="007F6B7F" w:rsidP="00CE4595">
      <w:pPr>
        <w:spacing w:after="0"/>
        <w:ind w:firstLine="851"/>
        <w:jc w:val="both"/>
        <w:rPr>
          <w:rFonts w:eastAsia="Times New Roman"/>
          <w:kern w:val="0"/>
          <w:lang w:eastAsia="ru-RU"/>
        </w:rPr>
      </w:pPr>
    </w:p>
    <w:p w:rsidR="00CC1844" w:rsidRPr="008D4F43" w:rsidRDefault="007F6B7F" w:rsidP="00CE4595">
      <w:pPr>
        <w:spacing w:after="0"/>
        <w:ind w:firstLine="851"/>
        <w:jc w:val="both"/>
        <w:rPr>
          <w:rFonts w:eastAsia="Times New Roman"/>
          <w:kern w:val="0"/>
          <w:lang w:eastAsia="ru-RU"/>
        </w:rPr>
      </w:pPr>
      <w:r w:rsidRPr="008D4F43">
        <w:rPr>
          <w:rFonts w:eastAsia="Times New Roman"/>
          <w:kern w:val="0"/>
          <w:lang w:eastAsia="ru-RU"/>
        </w:rPr>
        <w:t xml:space="preserve">Использование территорий памятников природы осуществляется в соответствии со статьей 27 закона «Об особо охраняемых природных территориях» от 14.03.95 № 33-ФЗ. На территориях, на которых находятся памятники природы, и в границах их охранных зон запрещается всякая деятельность, влекущая за собой нарушение сохранности памятников природы. </w:t>
      </w:r>
    </w:p>
    <w:p w:rsidR="00CC1844" w:rsidRPr="007F6B7F" w:rsidRDefault="00CC1844" w:rsidP="00CE4595">
      <w:pPr>
        <w:spacing w:after="0"/>
        <w:ind w:firstLine="851"/>
        <w:jc w:val="both"/>
        <w:rPr>
          <w:rFonts w:eastAsia="Times New Roman"/>
          <w:kern w:val="0"/>
          <w:lang w:eastAsia="ru-RU"/>
        </w:rPr>
      </w:pPr>
    </w:p>
    <w:p w:rsidR="00F83FEE" w:rsidRPr="00F83FEE" w:rsidRDefault="004E2BE7" w:rsidP="00CE4595">
      <w:pPr>
        <w:pStyle w:val="3"/>
        <w:widowControl w:val="0"/>
        <w:suppressAutoHyphens/>
        <w:adjustRightInd w:val="0"/>
        <w:spacing w:before="360" w:after="240"/>
        <w:jc w:val="center"/>
        <w:textAlignment w:val="baseline"/>
        <w:rPr>
          <w:rFonts w:ascii="Times New Roman" w:hAnsi="Times New Roman"/>
          <w:color w:val="000000"/>
          <w:kern w:val="32"/>
          <w:sz w:val="28"/>
          <w:szCs w:val="28"/>
        </w:rPr>
      </w:pPr>
      <w:bookmarkStart w:id="186" w:name="_Toc491037231"/>
      <w:r>
        <w:rPr>
          <w:rFonts w:ascii="Times New Roman" w:hAnsi="Times New Roman"/>
          <w:color w:val="000000"/>
          <w:kern w:val="32"/>
          <w:sz w:val="28"/>
          <w:szCs w:val="28"/>
        </w:rPr>
        <w:t xml:space="preserve">2.13.2 </w:t>
      </w:r>
      <w:r w:rsidR="00F83FEE" w:rsidRPr="00F83FEE">
        <w:rPr>
          <w:rFonts w:ascii="Times New Roman" w:hAnsi="Times New Roman"/>
          <w:color w:val="000000"/>
          <w:kern w:val="32"/>
          <w:sz w:val="28"/>
          <w:szCs w:val="28"/>
        </w:rPr>
        <w:t>Рекреационно-туристические зоны</w:t>
      </w:r>
      <w:bookmarkEnd w:id="178"/>
      <w:bookmarkEnd w:id="179"/>
      <w:bookmarkEnd w:id="180"/>
      <w:bookmarkEnd w:id="181"/>
      <w:bookmarkEnd w:id="182"/>
      <w:bookmarkEnd w:id="183"/>
      <w:bookmarkEnd w:id="184"/>
      <w:bookmarkEnd w:id="185"/>
      <w:bookmarkEnd w:id="186"/>
    </w:p>
    <w:p w:rsidR="009D6A1F" w:rsidRPr="009D6A1F" w:rsidRDefault="009D6A1F" w:rsidP="00CE4595">
      <w:pPr>
        <w:keepLines/>
        <w:widowControl w:val="0"/>
        <w:suppressAutoHyphens/>
        <w:adjustRightInd w:val="0"/>
        <w:spacing w:after="0"/>
        <w:ind w:firstLine="851"/>
        <w:jc w:val="both"/>
        <w:textAlignment w:val="baseline"/>
        <w:rPr>
          <w:rFonts w:eastAsia="Times New Roman"/>
          <w:kern w:val="0"/>
          <w:lang w:eastAsia="ru-RU"/>
        </w:rPr>
      </w:pPr>
      <w:r w:rsidRPr="009D6A1F">
        <w:rPr>
          <w:rFonts w:eastAsia="Times New Roman"/>
          <w:kern w:val="0"/>
          <w:lang w:eastAsia="ru-RU"/>
        </w:rPr>
        <w:t>Туризм – один из видов активного отдыха и наиболее эффективное средство удовлетворения рекреационных потребностей, составная часть здравоохранения, физической культуры, средство духовного, культурного и социального развития личности.</w:t>
      </w:r>
    </w:p>
    <w:p w:rsidR="00CC1844" w:rsidRPr="001863F7" w:rsidRDefault="00CC1844" w:rsidP="00CE4595">
      <w:pPr>
        <w:spacing w:after="0"/>
        <w:ind w:firstLine="851"/>
        <w:jc w:val="both"/>
      </w:pPr>
      <w:r w:rsidRPr="001863F7">
        <w:t>Видовое разнообразие животного мир</w:t>
      </w:r>
      <w:r>
        <w:t xml:space="preserve">а </w:t>
      </w:r>
      <w:r w:rsidR="00CE4595">
        <w:t>Моро</w:t>
      </w:r>
      <w:r w:rsidR="00894FD1">
        <w:t>зо</w:t>
      </w:r>
      <w:r w:rsidR="00CE4595">
        <w:t>вского</w:t>
      </w:r>
      <w:r>
        <w:t xml:space="preserve"> поселения </w:t>
      </w:r>
      <w:r w:rsidRPr="001863F7">
        <w:t>характерно для Ивановской области в целом.</w:t>
      </w:r>
    </w:p>
    <w:p w:rsidR="00CC1844" w:rsidRPr="001863F7" w:rsidRDefault="00CC1844" w:rsidP="00CE4595">
      <w:pPr>
        <w:spacing w:after="0"/>
        <w:ind w:firstLine="851"/>
        <w:jc w:val="both"/>
      </w:pPr>
      <w:r w:rsidRPr="001863F7">
        <w:t xml:space="preserve">Видовое разнообразие обитающих в области птиц составляет </w:t>
      </w:r>
      <w:r w:rsidR="004A3505" w:rsidRPr="004A3505">
        <w:t>22</w:t>
      </w:r>
      <w:r w:rsidRPr="004A3505">
        <w:t>5</w:t>
      </w:r>
      <w:r w:rsidRPr="001863F7">
        <w:t xml:space="preserve"> видов. Наибольшее число видов входит в отряды воробьинообразных, ржанкообразных и гусеобразных; подавляющее число видов являются гнездящимися. Орнитофауна разнообразна: утки, чайки, крачка речная, зяблик, иволга, дятлы, щегол, славки, синицы, коршун черный, ястреб и др. Много видов водоплавающих и околоводных птиц, в частности, уток, чаек озерных и сизых и крачек речных.</w:t>
      </w:r>
    </w:p>
    <w:p w:rsidR="00CC1844" w:rsidRPr="001863F7" w:rsidRDefault="00CC1844" w:rsidP="00CE4595">
      <w:pPr>
        <w:spacing w:after="0"/>
        <w:ind w:firstLine="851"/>
        <w:jc w:val="both"/>
      </w:pPr>
      <w:r w:rsidRPr="001863F7">
        <w:t>Ихтиофауна представлена следующими видами рыб: щука, окунь, карась, верховка, ерш и плотва, встречаются язь, голавль и др.</w:t>
      </w:r>
    </w:p>
    <w:p w:rsidR="00CC1844" w:rsidRPr="001863F7" w:rsidRDefault="00CC1844" w:rsidP="00CE4595">
      <w:pPr>
        <w:spacing w:after="0"/>
        <w:ind w:firstLine="851"/>
        <w:jc w:val="both"/>
      </w:pPr>
      <w:r w:rsidRPr="001863F7">
        <w:t xml:space="preserve">Фауна млекопитающих представлена различными видами животных, характерными для всей области в целом. В лесах водятся белки, зайцы, кабаны, лисы, лоси, бобры. Из мелких грызунов на территории района обитают полевки и лесная мышь. Из насекомоядных встречается еж, крот и землеройки. </w:t>
      </w:r>
    </w:p>
    <w:p w:rsidR="007F6B7F" w:rsidRDefault="00CC1844" w:rsidP="00CE4595">
      <w:pPr>
        <w:keepLines/>
        <w:widowControl w:val="0"/>
        <w:suppressAutoHyphens/>
        <w:adjustRightInd w:val="0"/>
        <w:spacing w:after="0"/>
        <w:ind w:firstLine="851"/>
        <w:jc w:val="both"/>
        <w:textAlignment w:val="baseline"/>
      </w:pPr>
      <w:r w:rsidRPr="001863F7">
        <w:t>Популярным видом отдыха всех сезонов года является любительское рыболовство и охота</w:t>
      </w:r>
      <w:r w:rsidR="00295986">
        <w:t>.</w:t>
      </w:r>
    </w:p>
    <w:p w:rsidR="00295986" w:rsidRDefault="00327181" w:rsidP="00CE4595">
      <w:pPr>
        <w:keepLines/>
        <w:widowControl w:val="0"/>
        <w:suppressAutoHyphens/>
        <w:adjustRightInd w:val="0"/>
        <w:spacing w:after="0"/>
        <w:ind w:firstLine="851"/>
        <w:jc w:val="both"/>
        <w:textAlignment w:val="baseline"/>
      </w:pPr>
      <w:r w:rsidRPr="001863F7">
        <w:t>Леса зеленых зон поселения, обладая прекрасными санитарно-гигиеническими, оздоровительными и эстетическими свойствами, являются «легкими» населенных пунктов, оказывая положительное влияние на их экологическую среду и прекрасным местом массового и индивидуального отдыха в пределах живописных лесных природных ландшафтов. Аналогичн</w:t>
      </w:r>
      <w:r w:rsidR="003D11D3">
        <w:t xml:space="preserve">ые функции выполняют и </w:t>
      </w:r>
      <w:r w:rsidRPr="001863F7">
        <w:t>леса</w:t>
      </w:r>
      <w:r>
        <w:t>.</w:t>
      </w:r>
    </w:p>
    <w:p w:rsidR="00B96A5D" w:rsidRPr="00CE4595" w:rsidRDefault="00DB5286" w:rsidP="00CE4595">
      <w:pPr>
        <w:ind w:firstLine="720"/>
        <w:jc w:val="both"/>
      </w:pPr>
      <w:r w:rsidRPr="001863F7">
        <w:lastRenderedPageBreak/>
        <w:t>В целях сохранения природных факторов, благоприятных для организации лечения и профилактики заболеваний населения, на территориях лечебно-оздоро</w:t>
      </w:r>
      <w:r w:rsidR="003D11D3">
        <w:t xml:space="preserve">вительных местностей </w:t>
      </w:r>
      <w:r w:rsidRPr="001863F7">
        <w:t>организуются округа санитарной охраны.</w:t>
      </w:r>
    </w:p>
    <w:p w:rsidR="00CE4595" w:rsidRPr="00BF59EE" w:rsidRDefault="00CE4595" w:rsidP="00CE4595">
      <w:pPr>
        <w:spacing w:before="120" w:after="60"/>
        <w:jc w:val="center"/>
        <w:rPr>
          <w:b/>
        </w:rPr>
      </w:pPr>
      <w:r w:rsidRPr="00BF59EE">
        <w:rPr>
          <w:b/>
        </w:rPr>
        <w:t>Перечень объектов рекреационного назначения</w:t>
      </w:r>
    </w:p>
    <w:tbl>
      <w:tblPr>
        <w:tblW w:w="10171" w:type="dxa"/>
        <w:jc w:val="center"/>
        <w:tblLayout w:type="fixed"/>
        <w:tblCellMar>
          <w:left w:w="28" w:type="dxa"/>
          <w:right w:w="28" w:type="dxa"/>
        </w:tblCellMar>
        <w:tblLook w:val="0000" w:firstRow="0" w:lastRow="0" w:firstColumn="0" w:lastColumn="0" w:noHBand="0" w:noVBand="0"/>
      </w:tblPr>
      <w:tblGrid>
        <w:gridCol w:w="3725"/>
        <w:gridCol w:w="1321"/>
        <w:gridCol w:w="979"/>
        <w:gridCol w:w="1021"/>
        <w:gridCol w:w="1021"/>
        <w:gridCol w:w="2104"/>
      </w:tblGrid>
      <w:tr w:rsidR="00CE4595" w:rsidRPr="00375400" w:rsidTr="00A3648B">
        <w:trPr>
          <w:cantSplit/>
          <w:trHeight w:val="600"/>
          <w:jc w:val="center"/>
        </w:trPr>
        <w:tc>
          <w:tcPr>
            <w:tcW w:w="3725" w:type="dxa"/>
            <w:vMerge w:val="restart"/>
            <w:tcBorders>
              <w:top w:val="single" w:sz="8" w:space="0" w:color="000000"/>
              <w:left w:val="single" w:sz="8" w:space="0" w:color="000000"/>
              <w:bottom w:val="single" w:sz="4" w:space="0" w:color="000000"/>
            </w:tcBorders>
            <w:vAlign w:val="center"/>
          </w:tcPr>
          <w:p w:rsidR="00CE4595" w:rsidRPr="00CE4595" w:rsidRDefault="00CE4595" w:rsidP="00CE4595">
            <w:pPr>
              <w:snapToGrid w:val="0"/>
              <w:spacing w:after="0" w:line="216" w:lineRule="auto"/>
              <w:jc w:val="center"/>
              <w:rPr>
                <w:b/>
                <w:bCs/>
                <w:spacing w:val="-6"/>
                <w:sz w:val="20"/>
                <w:szCs w:val="20"/>
              </w:rPr>
            </w:pPr>
            <w:r w:rsidRPr="00CE4595">
              <w:rPr>
                <w:b/>
                <w:bCs/>
                <w:spacing w:val="-6"/>
                <w:sz w:val="20"/>
                <w:szCs w:val="20"/>
              </w:rPr>
              <w:t xml:space="preserve">№  </w:t>
            </w:r>
          </w:p>
          <w:p w:rsidR="00CE4595" w:rsidRPr="00CE4595" w:rsidRDefault="00CE4595" w:rsidP="00CE4595">
            <w:pPr>
              <w:snapToGrid w:val="0"/>
              <w:spacing w:after="0" w:line="216" w:lineRule="auto"/>
              <w:jc w:val="center"/>
              <w:rPr>
                <w:b/>
                <w:bCs/>
                <w:spacing w:val="-6"/>
                <w:sz w:val="20"/>
                <w:szCs w:val="20"/>
              </w:rPr>
            </w:pPr>
            <w:r w:rsidRPr="00CE4595">
              <w:rPr>
                <w:b/>
                <w:bCs/>
                <w:spacing w:val="-6"/>
                <w:sz w:val="20"/>
                <w:szCs w:val="20"/>
              </w:rPr>
              <w:t>п/п</w:t>
            </w:r>
          </w:p>
        </w:tc>
        <w:tc>
          <w:tcPr>
            <w:tcW w:w="1321" w:type="dxa"/>
            <w:vMerge w:val="restart"/>
            <w:tcBorders>
              <w:top w:val="single" w:sz="8" w:space="0" w:color="000000"/>
              <w:left w:val="single" w:sz="8" w:space="0" w:color="000000"/>
              <w:bottom w:val="single" w:sz="4" w:space="0" w:color="000000"/>
            </w:tcBorders>
            <w:vAlign w:val="center"/>
          </w:tcPr>
          <w:p w:rsidR="00CE4595" w:rsidRPr="00CE4595" w:rsidRDefault="00CE4595" w:rsidP="00CE4595">
            <w:pPr>
              <w:snapToGrid w:val="0"/>
              <w:spacing w:after="0" w:line="216" w:lineRule="auto"/>
              <w:jc w:val="center"/>
              <w:rPr>
                <w:b/>
                <w:bCs/>
                <w:sz w:val="20"/>
                <w:szCs w:val="20"/>
              </w:rPr>
            </w:pPr>
            <w:r w:rsidRPr="00CE4595">
              <w:rPr>
                <w:b/>
                <w:bCs/>
                <w:sz w:val="20"/>
                <w:szCs w:val="20"/>
              </w:rPr>
              <w:t>Наименование</w:t>
            </w:r>
          </w:p>
        </w:tc>
        <w:tc>
          <w:tcPr>
            <w:tcW w:w="979" w:type="dxa"/>
            <w:vMerge w:val="restart"/>
            <w:tcBorders>
              <w:top w:val="single" w:sz="8" w:space="0" w:color="000000"/>
              <w:left w:val="single" w:sz="8" w:space="0" w:color="000000"/>
              <w:bottom w:val="single" w:sz="4" w:space="0" w:color="000000"/>
            </w:tcBorders>
            <w:vAlign w:val="center"/>
          </w:tcPr>
          <w:p w:rsidR="00CE4595" w:rsidRPr="00CE4595" w:rsidRDefault="00CE4595" w:rsidP="00CE4595">
            <w:pPr>
              <w:snapToGrid w:val="0"/>
              <w:spacing w:after="0" w:line="216" w:lineRule="auto"/>
              <w:jc w:val="center"/>
              <w:rPr>
                <w:b/>
                <w:bCs/>
                <w:sz w:val="20"/>
                <w:szCs w:val="20"/>
              </w:rPr>
            </w:pPr>
            <w:r w:rsidRPr="00CE4595">
              <w:rPr>
                <w:b/>
                <w:bCs/>
                <w:sz w:val="20"/>
                <w:szCs w:val="20"/>
                <w:lang w:val="en-US"/>
              </w:rPr>
              <w:t>S</w:t>
            </w:r>
            <w:r w:rsidRPr="00CE4595">
              <w:rPr>
                <w:b/>
                <w:bCs/>
                <w:sz w:val="20"/>
                <w:szCs w:val="20"/>
              </w:rPr>
              <w:t xml:space="preserve"> тер.,</w:t>
            </w:r>
          </w:p>
          <w:p w:rsidR="00CE4595" w:rsidRPr="00CE4595" w:rsidRDefault="00CE4595" w:rsidP="00CE4595">
            <w:pPr>
              <w:spacing w:after="0" w:line="216" w:lineRule="auto"/>
              <w:jc w:val="center"/>
              <w:rPr>
                <w:b/>
                <w:bCs/>
                <w:sz w:val="20"/>
                <w:szCs w:val="20"/>
              </w:rPr>
            </w:pPr>
            <w:r w:rsidRPr="00CE4595">
              <w:rPr>
                <w:b/>
                <w:bCs/>
                <w:sz w:val="20"/>
                <w:szCs w:val="20"/>
              </w:rPr>
              <w:t>га</w:t>
            </w:r>
          </w:p>
        </w:tc>
        <w:tc>
          <w:tcPr>
            <w:tcW w:w="2042" w:type="dxa"/>
            <w:gridSpan w:val="2"/>
            <w:tcBorders>
              <w:top w:val="single" w:sz="8" w:space="0" w:color="000000"/>
              <w:left w:val="single" w:sz="8" w:space="0" w:color="000000"/>
              <w:bottom w:val="single" w:sz="8" w:space="0" w:color="000000"/>
            </w:tcBorders>
            <w:vAlign w:val="center"/>
          </w:tcPr>
          <w:p w:rsidR="00CE4595" w:rsidRPr="00CE4595" w:rsidRDefault="00CE4595" w:rsidP="00CE4595">
            <w:pPr>
              <w:snapToGrid w:val="0"/>
              <w:spacing w:after="0" w:line="216" w:lineRule="auto"/>
              <w:jc w:val="center"/>
              <w:rPr>
                <w:b/>
                <w:bCs/>
                <w:sz w:val="20"/>
                <w:szCs w:val="20"/>
              </w:rPr>
            </w:pPr>
            <w:r w:rsidRPr="00CE4595">
              <w:rPr>
                <w:b/>
                <w:bCs/>
                <w:sz w:val="20"/>
                <w:szCs w:val="20"/>
              </w:rPr>
              <w:t>Вместимость учреждения, мест</w:t>
            </w:r>
          </w:p>
        </w:tc>
        <w:tc>
          <w:tcPr>
            <w:tcW w:w="2104" w:type="dxa"/>
            <w:vMerge w:val="restart"/>
            <w:tcBorders>
              <w:top w:val="single" w:sz="8" w:space="0" w:color="000000"/>
              <w:left w:val="single" w:sz="8" w:space="0" w:color="000000"/>
              <w:bottom w:val="single" w:sz="4" w:space="0" w:color="000000"/>
              <w:right w:val="single" w:sz="8" w:space="0" w:color="000000"/>
            </w:tcBorders>
            <w:vAlign w:val="center"/>
          </w:tcPr>
          <w:p w:rsidR="00CE4595" w:rsidRPr="00CE4595" w:rsidRDefault="00CE4595" w:rsidP="00CE4595">
            <w:pPr>
              <w:snapToGrid w:val="0"/>
              <w:spacing w:after="0" w:line="216" w:lineRule="auto"/>
              <w:jc w:val="center"/>
              <w:rPr>
                <w:b/>
                <w:bCs/>
                <w:sz w:val="20"/>
                <w:szCs w:val="20"/>
              </w:rPr>
            </w:pPr>
            <w:r w:rsidRPr="00CE4595">
              <w:rPr>
                <w:b/>
                <w:bCs/>
                <w:sz w:val="20"/>
                <w:szCs w:val="20"/>
              </w:rPr>
              <w:t>Норма территории</w:t>
            </w:r>
          </w:p>
          <w:p w:rsidR="00CE4595" w:rsidRPr="00CE4595" w:rsidRDefault="00CE4595" w:rsidP="00CE4595">
            <w:pPr>
              <w:spacing w:after="0" w:line="216" w:lineRule="auto"/>
              <w:jc w:val="center"/>
              <w:rPr>
                <w:b/>
                <w:bCs/>
                <w:sz w:val="20"/>
                <w:szCs w:val="20"/>
              </w:rPr>
            </w:pPr>
            <w:r w:rsidRPr="00CE4595">
              <w:rPr>
                <w:b/>
                <w:bCs/>
                <w:sz w:val="20"/>
                <w:szCs w:val="20"/>
              </w:rPr>
              <w:t>на человека</w:t>
            </w:r>
          </w:p>
          <w:p w:rsidR="00CE4595" w:rsidRPr="00CE4595" w:rsidRDefault="00CE4595" w:rsidP="00CE4595">
            <w:pPr>
              <w:spacing w:after="0" w:line="216" w:lineRule="auto"/>
              <w:jc w:val="center"/>
              <w:rPr>
                <w:b/>
                <w:bCs/>
                <w:sz w:val="20"/>
                <w:szCs w:val="20"/>
                <w:vertAlign w:val="superscript"/>
              </w:rPr>
            </w:pPr>
            <w:r w:rsidRPr="00CE4595">
              <w:rPr>
                <w:b/>
                <w:bCs/>
                <w:sz w:val="20"/>
                <w:szCs w:val="20"/>
              </w:rPr>
              <w:t>(СНиП 2.07.01-89*), м</w:t>
            </w:r>
            <w:r w:rsidRPr="00CE4595">
              <w:rPr>
                <w:b/>
                <w:bCs/>
                <w:sz w:val="20"/>
                <w:szCs w:val="20"/>
                <w:vertAlign w:val="superscript"/>
              </w:rPr>
              <w:t>2</w:t>
            </w:r>
          </w:p>
        </w:tc>
      </w:tr>
      <w:tr w:rsidR="00CE4595" w:rsidRPr="00375400" w:rsidTr="00A3648B">
        <w:trPr>
          <w:cantSplit/>
          <w:trHeight w:val="284"/>
          <w:jc w:val="center"/>
        </w:trPr>
        <w:tc>
          <w:tcPr>
            <w:tcW w:w="3725" w:type="dxa"/>
            <w:vMerge/>
            <w:tcBorders>
              <w:top w:val="single" w:sz="4" w:space="0" w:color="000000"/>
              <w:left w:val="single" w:sz="8" w:space="0" w:color="000000"/>
              <w:bottom w:val="single" w:sz="8" w:space="0" w:color="000000"/>
            </w:tcBorders>
            <w:vAlign w:val="center"/>
          </w:tcPr>
          <w:p w:rsidR="00CE4595" w:rsidRPr="00CE4595" w:rsidRDefault="00CE4595" w:rsidP="00CE4595">
            <w:pPr>
              <w:spacing w:after="0"/>
              <w:rPr>
                <w:sz w:val="20"/>
                <w:szCs w:val="20"/>
              </w:rPr>
            </w:pPr>
          </w:p>
        </w:tc>
        <w:tc>
          <w:tcPr>
            <w:tcW w:w="1321" w:type="dxa"/>
            <w:vMerge/>
            <w:tcBorders>
              <w:top w:val="single" w:sz="4" w:space="0" w:color="000000"/>
              <w:left w:val="single" w:sz="8" w:space="0" w:color="000000"/>
              <w:bottom w:val="single" w:sz="8" w:space="0" w:color="000000"/>
            </w:tcBorders>
            <w:vAlign w:val="center"/>
          </w:tcPr>
          <w:p w:rsidR="00CE4595" w:rsidRPr="00CE4595" w:rsidRDefault="00CE4595" w:rsidP="00CE4595">
            <w:pPr>
              <w:spacing w:after="0"/>
              <w:rPr>
                <w:sz w:val="20"/>
                <w:szCs w:val="20"/>
              </w:rPr>
            </w:pPr>
          </w:p>
        </w:tc>
        <w:tc>
          <w:tcPr>
            <w:tcW w:w="979" w:type="dxa"/>
            <w:vMerge/>
            <w:tcBorders>
              <w:top w:val="single" w:sz="4" w:space="0" w:color="000000"/>
              <w:left w:val="single" w:sz="8" w:space="0" w:color="000000"/>
              <w:bottom w:val="single" w:sz="8" w:space="0" w:color="000000"/>
            </w:tcBorders>
            <w:vAlign w:val="center"/>
          </w:tcPr>
          <w:p w:rsidR="00CE4595" w:rsidRPr="00CE4595" w:rsidRDefault="00CE4595" w:rsidP="00CE4595">
            <w:pPr>
              <w:spacing w:after="0"/>
              <w:rPr>
                <w:sz w:val="20"/>
                <w:szCs w:val="20"/>
              </w:rPr>
            </w:pPr>
          </w:p>
        </w:tc>
        <w:tc>
          <w:tcPr>
            <w:tcW w:w="1021" w:type="dxa"/>
            <w:tcBorders>
              <w:top w:val="single" w:sz="8" w:space="0" w:color="000000"/>
              <w:left w:val="single" w:sz="8" w:space="0" w:color="000000"/>
              <w:bottom w:val="single" w:sz="8" w:space="0" w:color="000000"/>
            </w:tcBorders>
            <w:vAlign w:val="center"/>
          </w:tcPr>
          <w:p w:rsidR="00CE4595" w:rsidRPr="00CE4595" w:rsidRDefault="00CE4595" w:rsidP="00CE4595">
            <w:pPr>
              <w:snapToGrid w:val="0"/>
              <w:spacing w:after="0" w:line="216" w:lineRule="auto"/>
              <w:jc w:val="center"/>
              <w:rPr>
                <w:b/>
                <w:bCs/>
                <w:sz w:val="20"/>
                <w:szCs w:val="20"/>
              </w:rPr>
            </w:pPr>
            <w:r w:rsidRPr="00CE4595">
              <w:rPr>
                <w:b/>
                <w:bCs/>
                <w:sz w:val="20"/>
                <w:szCs w:val="20"/>
              </w:rPr>
              <w:t>всего</w:t>
            </w:r>
          </w:p>
        </w:tc>
        <w:tc>
          <w:tcPr>
            <w:tcW w:w="1021" w:type="dxa"/>
            <w:tcBorders>
              <w:top w:val="single" w:sz="8" w:space="0" w:color="000000"/>
              <w:left w:val="single" w:sz="8" w:space="0" w:color="000000"/>
              <w:bottom w:val="single" w:sz="8" w:space="0" w:color="000000"/>
            </w:tcBorders>
            <w:vAlign w:val="center"/>
          </w:tcPr>
          <w:p w:rsidR="00CE4595" w:rsidRPr="00CE4595" w:rsidRDefault="00CE4595" w:rsidP="00CE4595">
            <w:pPr>
              <w:snapToGrid w:val="0"/>
              <w:spacing w:after="0" w:line="216" w:lineRule="auto"/>
              <w:jc w:val="center"/>
              <w:rPr>
                <w:b/>
                <w:bCs/>
                <w:sz w:val="20"/>
                <w:szCs w:val="20"/>
              </w:rPr>
            </w:pPr>
            <w:r w:rsidRPr="00CE4595">
              <w:rPr>
                <w:b/>
                <w:bCs/>
                <w:sz w:val="20"/>
                <w:szCs w:val="20"/>
              </w:rPr>
              <w:t>в т.ч.</w:t>
            </w:r>
          </w:p>
          <w:p w:rsidR="00CE4595" w:rsidRPr="00CE4595" w:rsidRDefault="00CE4595" w:rsidP="00CE4595">
            <w:pPr>
              <w:spacing w:after="0" w:line="216" w:lineRule="auto"/>
              <w:jc w:val="center"/>
              <w:rPr>
                <w:b/>
                <w:bCs/>
                <w:sz w:val="20"/>
                <w:szCs w:val="20"/>
              </w:rPr>
            </w:pPr>
            <w:r w:rsidRPr="00CE4595">
              <w:rPr>
                <w:b/>
                <w:bCs/>
                <w:sz w:val="20"/>
                <w:szCs w:val="20"/>
              </w:rPr>
              <w:t>кругл. год</w:t>
            </w:r>
          </w:p>
        </w:tc>
        <w:tc>
          <w:tcPr>
            <w:tcW w:w="2104" w:type="dxa"/>
            <w:vMerge/>
            <w:tcBorders>
              <w:top w:val="single" w:sz="4" w:space="0" w:color="000000"/>
              <w:left w:val="single" w:sz="8" w:space="0" w:color="000000"/>
              <w:bottom w:val="single" w:sz="8" w:space="0" w:color="000000"/>
              <w:right w:val="single" w:sz="8" w:space="0" w:color="000000"/>
            </w:tcBorders>
            <w:vAlign w:val="center"/>
          </w:tcPr>
          <w:p w:rsidR="00CE4595" w:rsidRPr="00CE4595" w:rsidRDefault="00CE4595" w:rsidP="00CE4595">
            <w:pPr>
              <w:spacing w:after="0"/>
              <w:rPr>
                <w:sz w:val="20"/>
                <w:szCs w:val="20"/>
              </w:rPr>
            </w:pPr>
          </w:p>
        </w:tc>
      </w:tr>
      <w:tr w:rsidR="00CE4595" w:rsidRPr="00375400" w:rsidTr="00A3648B">
        <w:trPr>
          <w:cantSplit/>
          <w:trHeight w:val="284"/>
          <w:jc w:val="center"/>
        </w:trPr>
        <w:tc>
          <w:tcPr>
            <w:tcW w:w="3725" w:type="dxa"/>
            <w:tcBorders>
              <w:top w:val="single" w:sz="8" w:space="0" w:color="000000"/>
              <w:left w:val="single" w:sz="8" w:space="0" w:color="000000"/>
              <w:bottom w:val="single" w:sz="8" w:space="0" w:color="000000"/>
            </w:tcBorders>
            <w:vAlign w:val="center"/>
          </w:tcPr>
          <w:p w:rsidR="00CE4595" w:rsidRPr="00CE4595" w:rsidRDefault="00CE4595" w:rsidP="00CE4595">
            <w:pPr>
              <w:snapToGrid w:val="0"/>
              <w:spacing w:after="0" w:line="216" w:lineRule="auto"/>
              <w:jc w:val="center"/>
              <w:rPr>
                <w:b/>
                <w:bCs/>
                <w:sz w:val="20"/>
                <w:szCs w:val="20"/>
              </w:rPr>
            </w:pPr>
            <w:r w:rsidRPr="00CE4595">
              <w:rPr>
                <w:b/>
                <w:bCs/>
                <w:sz w:val="20"/>
                <w:szCs w:val="20"/>
              </w:rPr>
              <w:t>1</w:t>
            </w:r>
          </w:p>
        </w:tc>
        <w:tc>
          <w:tcPr>
            <w:tcW w:w="1321" w:type="dxa"/>
            <w:tcBorders>
              <w:top w:val="single" w:sz="8" w:space="0" w:color="000000"/>
              <w:left w:val="single" w:sz="8" w:space="0" w:color="000000"/>
              <w:bottom w:val="single" w:sz="8" w:space="0" w:color="000000"/>
            </w:tcBorders>
            <w:vAlign w:val="center"/>
          </w:tcPr>
          <w:p w:rsidR="00CE4595" w:rsidRPr="00CE4595" w:rsidRDefault="00CE4595" w:rsidP="00CE4595">
            <w:pPr>
              <w:snapToGrid w:val="0"/>
              <w:spacing w:after="0" w:line="216" w:lineRule="auto"/>
              <w:jc w:val="center"/>
              <w:rPr>
                <w:b/>
                <w:bCs/>
                <w:sz w:val="20"/>
                <w:szCs w:val="20"/>
              </w:rPr>
            </w:pPr>
            <w:r w:rsidRPr="00CE4595">
              <w:rPr>
                <w:b/>
                <w:bCs/>
                <w:sz w:val="20"/>
                <w:szCs w:val="20"/>
              </w:rPr>
              <w:t>2</w:t>
            </w:r>
          </w:p>
        </w:tc>
        <w:tc>
          <w:tcPr>
            <w:tcW w:w="979" w:type="dxa"/>
            <w:tcBorders>
              <w:top w:val="single" w:sz="8" w:space="0" w:color="000000"/>
              <w:left w:val="single" w:sz="8" w:space="0" w:color="000000"/>
              <w:bottom w:val="single" w:sz="8" w:space="0" w:color="000000"/>
            </w:tcBorders>
            <w:vAlign w:val="center"/>
          </w:tcPr>
          <w:p w:rsidR="00CE4595" w:rsidRPr="00CE4595" w:rsidRDefault="00CE4595" w:rsidP="00CE4595">
            <w:pPr>
              <w:snapToGrid w:val="0"/>
              <w:spacing w:after="0" w:line="216" w:lineRule="auto"/>
              <w:jc w:val="center"/>
              <w:rPr>
                <w:b/>
                <w:bCs/>
                <w:sz w:val="20"/>
                <w:szCs w:val="20"/>
              </w:rPr>
            </w:pPr>
            <w:r w:rsidRPr="00CE4595">
              <w:rPr>
                <w:b/>
                <w:bCs/>
                <w:sz w:val="20"/>
                <w:szCs w:val="20"/>
              </w:rPr>
              <w:t>3</w:t>
            </w:r>
          </w:p>
        </w:tc>
        <w:tc>
          <w:tcPr>
            <w:tcW w:w="1021" w:type="dxa"/>
            <w:tcBorders>
              <w:top w:val="single" w:sz="8" w:space="0" w:color="000000"/>
              <w:left w:val="single" w:sz="8" w:space="0" w:color="000000"/>
              <w:bottom w:val="single" w:sz="8" w:space="0" w:color="000000"/>
            </w:tcBorders>
            <w:vAlign w:val="center"/>
          </w:tcPr>
          <w:p w:rsidR="00CE4595" w:rsidRPr="00CE4595" w:rsidRDefault="00CE4595" w:rsidP="00CE4595">
            <w:pPr>
              <w:snapToGrid w:val="0"/>
              <w:spacing w:after="0" w:line="216" w:lineRule="auto"/>
              <w:jc w:val="center"/>
              <w:rPr>
                <w:b/>
                <w:bCs/>
                <w:sz w:val="20"/>
                <w:szCs w:val="20"/>
              </w:rPr>
            </w:pPr>
            <w:r w:rsidRPr="00CE4595">
              <w:rPr>
                <w:b/>
                <w:bCs/>
                <w:sz w:val="20"/>
                <w:szCs w:val="20"/>
              </w:rPr>
              <w:t>4</w:t>
            </w:r>
          </w:p>
        </w:tc>
        <w:tc>
          <w:tcPr>
            <w:tcW w:w="1021" w:type="dxa"/>
            <w:tcBorders>
              <w:top w:val="single" w:sz="8" w:space="0" w:color="000000"/>
              <w:left w:val="single" w:sz="8" w:space="0" w:color="000000"/>
              <w:bottom w:val="single" w:sz="8" w:space="0" w:color="000000"/>
            </w:tcBorders>
            <w:vAlign w:val="center"/>
          </w:tcPr>
          <w:p w:rsidR="00CE4595" w:rsidRPr="00CE4595" w:rsidRDefault="00CE4595" w:rsidP="00CE4595">
            <w:pPr>
              <w:snapToGrid w:val="0"/>
              <w:spacing w:after="0" w:line="216" w:lineRule="auto"/>
              <w:jc w:val="center"/>
              <w:rPr>
                <w:b/>
                <w:bCs/>
                <w:sz w:val="20"/>
                <w:szCs w:val="20"/>
              </w:rPr>
            </w:pPr>
            <w:r w:rsidRPr="00CE4595">
              <w:rPr>
                <w:b/>
                <w:bCs/>
                <w:sz w:val="20"/>
                <w:szCs w:val="20"/>
              </w:rPr>
              <w:t>5</w:t>
            </w:r>
          </w:p>
        </w:tc>
        <w:tc>
          <w:tcPr>
            <w:tcW w:w="2104" w:type="dxa"/>
            <w:tcBorders>
              <w:top w:val="single" w:sz="8" w:space="0" w:color="000000"/>
              <w:left w:val="single" w:sz="8" w:space="0" w:color="000000"/>
              <w:bottom w:val="single" w:sz="8" w:space="0" w:color="000000"/>
              <w:right w:val="single" w:sz="8" w:space="0" w:color="000000"/>
            </w:tcBorders>
            <w:vAlign w:val="center"/>
          </w:tcPr>
          <w:p w:rsidR="00CE4595" w:rsidRPr="00CE4595" w:rsidRDefault="00CE4595" w:rsidP="00CE4595">
            <w:pPr>
              <w:snapToGrid w:val="0"/>
              <w:spacing w:after="0" w:line="216" w:lineRule="auto"/>
              <w:jc w:val="center"/>
              <w:rPr>
                <w:b/>
                <w:bCs/>
                <w:sz w:val="20"/>
                <w:szCs w:val="20"/>
              </w:rPr>
            </w:pPr>
            <w:r w:rsidRPr="00CE4595">
              <w:rPr>
                <w:b/>
                <w:bCs/>
                <w:sz w:val="20"/>
                <w:szCs w:val="20"/>
              </w:rPr>
              <w:t>6</w:t>
            </w:r>
          </w:p>
        </w:tc>
      </w:tr>
      <w:tr w:rsidR="00CE4595" w:rsidRPr="00375400" w:rsidTr="00A3648B">
        <w:trPr>
          <w:cantSplit/>
          <w:trHeight w:val="284"/>
          <w:jc w:val="center"/>
        </w:trPr>
        <w:tc>
          <w:tcPr>
            <w:tcW w:w="10171" w:type="dxa"/>
            <w:gridSpan w:val="6"/>
            <w:tcBorders>
              <w:top w:val="single" w:sz="8" w:space="0" w:color="000000"/>
              <w:left w:val="single" w:sz="8" w:space="0" w:color="000000"/>
              <w:bottom w:val="single" w:sz="8" w:space="0" w:color="000000"/>
              <w:right w:val="single" w:sz="8" w:space="0" w:color="000000"/>
            </w:tcBorders>
            <w:vAlign w:val="center"/>
          </w:tcPr>
          <w:p w:rsidR="00CE4595" w:rsidRPr="00CE4595" w:rsidRDefault="00CE4595" w:rsidP="00CE4595">
            <w:pPr>
              <w:snapToGrid w:val="0"/>
              <w:spacing w:after="0"/>
              <w:jc w:val="center"/>
              <w:rPr>
                <w:b/>
                <w:sz w:val="20"/>
                <w:szCs w:val="20"/>
              </w:rPr>
            </w:pPr>
            <w:r w:rsidRPr="00CE4595">
              <w:rPr>
                <w:b/>
                <w:sz w:val="20"/>
                <w:szCs w:val="20"/>
              </w:rPr>
              <w:t>сп   Морозовское  -   восточный и южный берег оз. Рубское</w:t>
            </w:r>
          </w:p>
        </w:tc>
      </w:tr>
      <w:tr w:rsidR="00CE4595" w:rsidRPr="00375400" w:rsidTr="00A3648B">
        <w:trPr>
          <w:cantSplit/>
          <w:trHeight w:val="340"/>
          <w:jc w:val="center"/>
        </w:trPr>
        <w:tc>
          <w:tcPr>
            <w:tcW w:w="3725" w:type="dxa"/>
            <w:tcBorders>
              <w:top w:val="single" w:sz="4" w:space="0" w:color="000000"/>
              <w:left w:val="single" w:sz="8" w:space="0" w:color="000000"/>
              <w:bottom w:val="single" w:sz="4" w:space="0" w:color="000000"/>
            </w:tcBorders>
            <w:vAlign w:val="center"/>
          </w:tcPr>
          <w:p w:rsidR="00CE4595" w:rsidRPr="00CE4595" w:rsidRDefault="00CE4595" w:rsidP="00CE4595">
            <w:pPr>
              <w:snapToGrid w:val="0"/>
              <w:spacing w:after="0"/>
              <w:rPr>
                <w:sz w:val="20"/>
                <w:szCs w:val="20"/>
              </w:rPr>
            </w:pPr>
            <w:r w:rsidRPr="00CE4595">
              <w:rPr>
                <w:sz w:val="20"/>
                <w:szCs w:val="20"/>
              </w:rPr>
              <w:t>Пляж восточного берега (Ивановский)</w:t>
            </w:r>
          </w:p>
        </w:tc>
        <w:tc>
          <w:tcPr>
            <w:tcW w:w="1321" w:type="dxa"/>
            <w:tcBorders>
              <w:top w:val="single" w:sz="4" w:space="0" w:color="000000"/>
              <w:left w:val="single" w:sz="8" w:space="0" w:color="000000"/>
              <w:bottom w:val="single" w:sz="4" w:space="0" w:color="000000"/>
            </w:tcBorders>
            <w:vAlign w:val="center"/>
          </w:tcPr>
          <w:p w:rsidR="00CE4595" w:rsidRPr="00CE4595" w:rsidRDefault="00CE4595" w:rsidP="00CE4595">
            <w:pPr>
              <w:snapToGrid w:val="0"/>
              <w:spacing w:after="0"/>
              <w:jc w:val="center"/>
              <w:rPr>
                <w:sz w:val="20"/>
                <w:szCs w:val="20"/>
              </w:rPr>
            </w:pPr>
            <w:r w:rsidRPr="00CE4595">
              <w:rPr>
                <w:sz w:val="20"/>
                <w:szCs w:val="20"/>
              </w:rPr>
              <w:t>3,0</w:t>
            </w:r>
          </w:p>
        </w:tc>
        <w:tc>
          <w:tcPr>
            <w:tcW w:w="979" w:type="dxa"/>
            <w:tcBorders>
              <w:top w:val="single" w:sz="4" w:space="0" w:color="000000"/>
              <w:left w:val="single" w:sz="8" w:space="0" w:color="000000"/>
              <w:bottom w:val="single" w:sz="4" w:space="0" w:color="000000"/>
            </w:tcBorders>
            <w:vAlign w:val="center"/>
          </w:tcPr>
          <w:p w:rsidR="00CE4595" w:rsidRPr="00CE4595" w:rsidRDefault="00CE4595" w:rsidP="00CE4595">
            <w:pPr>
              <w:snapToGrid w:val="0"/>
              <w:spacing w:after="0"/>
              <w:jc w:val="center"/>
              <w:rPr>
                <w:sz w:val="20"/>
                <w:szCs w:val="20"/>
              </w:rPr>
            </w:pPr>
            <w:r w:rsidRPr="00CE4595">
              <w:rPr>
                <w:sz w:val="20"/>
                <w:szCs w:val="20"/>
              </w:rPr>
              <w:t>1200</w:t>
            </w:r>
          </w:p>
        </w:tc>
        <w:tc>
          <w:tcPr>
            <w:tcW w:w="1021" w:type="dxa"/>
            <w:tcBorders>
              <w:top w:val="single" w:sz="4" w:space="0" w:color="000000"/>
              <w:left w:val="single" w:sz="8" w:space="0" w:color="000000"/>
              <w:bottom w:val="single" w:sz="4" w:space="0" w:color="000000"/>
            </w:tcBorders>
            <w:vAlign w:val="center"/>
          </w:tcPr>
          <w:p w:rsidR="00CE4595" w:rsidRPr="00CE4595" w:rsidRDefault="00CE4595" w:rsidP="00CE4595">
            <w:pPr>
              <w:snapToGrid w:val="0"/>
              <w:spacing w:after="0"/>
              <w:jc w:val="center"/>
              <w:rPr>
                <w:sz w:val="20"/>
                <w:szCs w:val="20"/>
              </w:rPr>
            </w:pPr>
            <w:r w:rsidRPr="00CE4595">
              <w:rPr>
                <w:sz w:val="20"/>
                <w:szCs w:val="20"/>
              </w:rPr>
              <w:t>-</w:t>
            </w:r>
          </w:p>
        </w:tc>
        <w:tc>
          <w:tcPr>
            <w:tcW w:w="1021" w:type="dxa"/>
            <w:tcBorders>
              <w:top w:val="single" w:sz="4" w:space="0" w:color="000000"/>
              <w:left w:val="single" w:sz="8" w:space="0" w:color="000000"/>
              <w:bottom w:val="single" w:sz="4" w:space="0" w:color="000000"/>
            </w:tcBorders>
            <w:vAlign w:val="center"/>
          </w:tcPr>
          <w:p w:rsidR="00CE4595" w:rsidRPr="00CE4595" w:rsidRDefault="00CE4595" w:rsidP="00CE4595">
            <w:pPr>
              <w:snapToGrid w:val="0"/>
              <w:spacing w:after="0"/>
              <w:jc w:val="center"/>
              <w:rPr>
                <w:sz w:val="20"/>
                <w:szCs w:val="20"/>
              </w:rPr>
            </w:pPr>
            <w:smartTag w:uri="urn:schemas-microsoft-com:office:smarttags" w:element="metricconverter">
              <w:smartTagPr>
                <w:attr w:name="ProductID" w:val="0,25 м"/>
              </w:smartTagPr>
              <w:r w:rsidRPr="00CE4595">
                <w:rPr>
                  <w:sz w:val="20"/>
                  <w:szCs w:val="20"/>
                </w:rPr>
                <w:t>0,25 м</w:t>
              </w:r>
              <w:r w:rsidR="006A4F4B">
                <w:rPr>
                  <w:sz w:val="20"/>
                  <w:szCs w:val="20"/>
                </w:rPr>
                <w:t xml:space="preserve"> </w:t>
              </w:r>
            </w:smartTag>
            <w:r w:rsidRPr="00CE4595">
              <w:rPr>
                <w:sz w:val="20"/>
                <w:szCs w:val="20"/>
              </w:rPr>
              <w:t>протяжен-ности береговой полосы</w:t>
            </w:r>
          </w:p>
        </w:tc>
        <w:tc>
          <w:tcPr>
            <w:tcW w:w="2104" w:type="dxa"/>
            <w:tcBorders>
              <w:top w:val="single" w:sz="4" w:space="0" w:color="000000"/>
              <w:left w:val="single" w:sz="8" w:space="0" w:color="000000"/>
              <w:bottom w:val="single" w:sz="4" w:space="0" w:color="000000"/>
              <w:right w:val="single" w:sz="8" w:space="0" w:color="000000"/>
            </w:tcBorders>
            <w:vAlign w:val="center"/>
          </w:tcPr>
          <w:p w:rsidR="00CE4595" w:rsidRPr="00CE4595" w:rsidRDefault="00CE4595" w:rsidP="00CE4595">
            <w:pPr>
              <w:snapToGrid w:val="0"/>
              <w:spacing w:after="0"/>
              <w:jc w:val="center"/>
              <w:rPr>
                <w:spacing w:val="-6"/>
                <w:sz w:val="20"/>
                <w:szCs w:val="20"/>
              </w:rPr>
            </w:pPr>
          </w:p>
        </w:tc>
      </w:tr>
      <w:tr w:rsidR="00CE4595" w:rsidRPr="00375400" w:rsidTr="00A3648B">
        <w:trPr>
          <w:cantSplit/>
          <w:trHeight w:val="340"/>
          <w:jc w:val="center"/>
        </w:trPr>
        <w:tc>
          <w:tcPr>
            <w:tcW w:w="3725" w:type="dxa"/>
            <w:tcBorders>
              <w:top w:val="single" w:sz="4" w:space="0" w:color="000000"/>
              <w:left w:val="single" w:sz="8" w:space="0" w:color="000000"/>
              <w:bottom w:val="single" w:sz="4" w:space="0" w:color="000000"/>
            </w:tcBorders>
            <w:vAlign w:val="center"/>
          </w:tcPr>
          <w:p w:rsidR="00CE4595" w:rsidRPr="00CE4595" w:rsidRDefault="00CE4595" w:rsidP="00CE4595">
            <w:pPr>
              <w:snapToGrid w:val="0"/>
              <w:spacing w:after="0"/>
              <w:rPr>
                <w:sz w:val="20"/>
                <w:szCs w:val="20"/>
              </w:rPr>
            </w:pPr>
            <w:r w:rsidRPr="00CE4595">
              <w:rPr>
                <w:sz w:val="20"/>
                <w:szCs w:val="20"/>
              </w:rPr>
              <w:t>Бывш. детская дача   ОАО "Ивэнергомаш"</w:t>
            </w:r>
          </w:p>
        </w:tc>
        <w:tc>
          <w:tcPr>
            <w:tcW w:w="1321" w:type="dxa"/>
            <w:tcBorders>
              <w:top w:val="single" w:sz="4" w:space="0" w:color="000000"/>
              <w:left w:val="single" w:sz="8" w:space="0" w:color="000000"/>
              <w:bottom w:val="single" w:sz="4" w:space="0" w:color="000000"/>
            </w:tcBorders>
            <w:vAlign w:val="center"/>
          </w:tcPr>
          <w:p w:rsidR="00CE4595" w:rsidRPr="00CE4595" w:rsidRDefault="00CE4595" w:rsidP="00CE4595">
            <w:pPr>
              <w:snapToGrid w:val="0"/>
              <w:spacing w:after="0"/>
              <w:jc w:val="center"/>
              <w:rPr>
                <w:sz w:val="20"/>
                <w:szCs w:val="20"/>
              </w:rPr>
            </w:pPr>
            <w:r w:rsidRPr="00CE4595">
              <w:rPr>
                <w:sz w:val="20"/>
                <w:szCs w:val="20"/>
              </w:rPr>
              <w:t>5,0</w:t>
            </w:r>
          </w:p>
        </w:tc>
        <w:tc>
          <w:tcPr>
            <w:tcW w:w="979" w:type="dxa"/>
            <w:tcBorders>
              <w:top w:val="single" w:sz="4" w:space="0" w:color="000000"/>
              <w:left w:val="single" w:sz="8" w:space="0" w:color="000000"/>
              <w:bottom w:val="single" w:sz="4" w:space="0" w:color="000000"/>
            </w:tcBorders>
            <w:vAlign w:val="center"/>
          </w:tcPr>
          <w:p w:rsidR="00CE4595" w:rsidRPr="00CE4595" w:rsidRDefault="00CE4595" w:rsidP="00CE4595">
            <w:pPr>
              <w:snapToGrid w:val="0"/>
              <w:spacing w:after="0"/>
              <w:jc w:val="center"/>
              <w:rPr>
                <w:sz w:val="20"/>
                <w:szCs w:val="20"/>
              </w:rPr>
            </w:pPr>
            <w:r w:rsidRPr="00CE4595">
              <w:rPr>
                <w:sz w:val="20"/>
                <w:szCs w:val="20"/>
              </w:rPr>
              <w:t>разрушена</w:t>
            </w:r>
          </w:p>
        </w:tc>
        <w:tc>
          <w:tcPr>
            <w:tcW w:w="1021" w:type="dxa"/>
            <w:tcBorders>
              <w:top w:val="single" w:sz="4" w:space="0" w:color="000000"/>
              <w:left w:val="single" w:sz="8" w:space="0" w:color="000000"/>
              <w:bottom w:val="single" w:sz="4" w:space="0" w:color="000000"/>
            </w:tcBorders>
            <w:vAlign w:val="center"/>
          </w:tcPr>
          <w:p w:rsidR="00CE4595" w:rsidRPr="00CE4595" w:rsidRDefault="00CE4595" w:rsidP="00CE4595">
            <w:pPr>
              <w:snapToGrid w:val="0"/>
              <w:spacing w:after="0"/>
              <w:jc w:val="center"/>
              <w:rPr>
                <w:sz w:val="20"/>
                <w:szCs w:val="20"/>
              </w:rPr>
            </w:pPr>
            <w:r w:rsidRPr="00CE4595">
              <w:rPr>
                <w:sz w:val="20"/>
                <w:szCs w:val="20"/>
              </w:rPr>
              <w:t>-</w:t>
            </w:r>
          </w:p>
        </w:tc>
        <w:tc>
          <w:tcPr>
            <w:tcW w:w="1021" w:type="dxa"/>
            <w:tcBorders>
              <w:top w:val="single" w:sz="4" w:space="0" w:color="000000"/>
              <w:left w:val="single" w:sz="8" w:space="0" w:color="000000"/>
              <w:bottom w:val="single" w:sz="4" w:space="0" w:color="000000"/>
            </w:tcBorders>
            <w:vAlign w:val="center"/>
          </w:tcPr>
          <w:p w:rsidR="00CE4595" w:rsidRPr="00CE4595" w:rsidRDefault="00CE4595" w:rsidP="00CE4595">
            <w:pPr>
              <w:snapToGrid w:val="0"/>
              <w:spacing w:after="0"/>
              <w:jc w:val="center"/>
              <w:rPr>
                <w:sz w:val="20"/>
                <w:szCs w:val="20"/>
              </w:rPr>
            </w:pPr>
            <w:r w:rsidRPr="00CE4595">
              <w:rPr>
                <w:sz w:val="20"/>
                <w:szCs w:val="20"/>
              </w:rPr>
              <w:t>150-200</w:t>
            </w:r>
          </w:p>
        </w:tc>
        <w:tc>
          <w:tcPr>
            <w:tcW w:w="2104" w:type="dxa"/>
            <w:tcBorders>
              <w:top w:val="single" w:sz="4" w:space="0" w:color="000000"/>
              <w:left w:val="single" w:sz="8" w:space="0" w:color="000000"/>
              <w:bottom w:val="single" w:sz="4" w:space="0" w:color="000000"/>
              <w:right w:val="single" w:sz="8" w:space="0" w:color="000000"/>
            </w:tcBorders>
            <w:vAlign w:val="center"/>
          </w:tcPr>
          <w:p w:rsidR="00CE4595" w:rsidRPr="00CE4595" w:rsidRDefault="00CE4595" w:rsidP="00CE4595">
            <w:pPr>
              <w:snapToGrid w:val="0"/>
              <w:spacing w:after="0"/>
              <w:jc w:val="center"/>
              <w:rPr>
                <w:sz w:val="20"/>
                <w:szCs w:val="20"/>
              </w:rPr>
            </w:pPr>
          </w:p>
        </w:tc>
      </w:tr>
      <w:tr w:rsidR="00CE4595" w:rsidRPr="00375400" w:rsidTr="00A3648B">
        <w:trPr>
          <w:cantSplit/>
          <w:trHeight w:val="340"/>
          <w:jc w:val="center"/>
        </w:trPr>
        <w:tc>
          <w:tcPr>
            <w:tcW w:w="3725" w:type="dxa"/>
            <w:tcBorders>
              <w:top w:val="single" w:sz="4" w:space="0" w:color="000000"/>
              <w:left w:val="single" w:sz="8" w:space="0" w:color="000000"/>
              <w:bottom w:val="single" w:sz="4" w:space="0" w:color="000000"/>
            </w:tcBorders>
            <w:vAlign w:val="center"/>
          </w:tcPr>
          <w:p w:rsidR="00CE4595" w:rsidRPr="00565041" w:rsidRDefault="00CE4595" w:rsidP="000D6493">
            <w:pPr>
              <w:snapToGrid w:val="0"/>
              <w:spacing w:after="0"/>
              <w:rPr>
                <w:sz w:val="20"/>
                <w:szCs w:val="20"/>
              </w:rPr>
            </w:pPr>
            <w:r w:rsidRPr="00565041">
              <w:rPr>
                <w:spacing w:val="-6"/>
                <w:sz w:val="20"/>
                <w:szCs w:val="20"/>
              </w:rPr>
              <w:t>Спортивно-оздоровительный</w:t>
            </w:r>
            <w:r w:rsidRPr="00565041">
              <w:rPr>
                <w:sz w:val="20"/>
                <w:szCs w:val="20"/>
              </w:rPr>
              <w:t xml:space="preserve"> лагерь ИвГУ</w:t>
            </w:r>
          </w:p>
        </w:tc>
        <w:tc>
          <w:tcPr>
            <w:tcW w:w="1321" w:type="dxa"/>
            <w:tcBorders>
              <w:top w:val="single" w:sz="4" w:space="0" w:color="000000"/>
              <w:left w:val="single" w:sz="8" w:space="0" w:color="000000"/>
              <w:bottom w:val="single" w:sz="4" w:space="0" w:color="000000"/>
            </w:tcBorders>
            <w:vAlign w:val="center"/>
          </w:tcPr>
          <w:p w:rsidR="00CE4595" w:rsidRPr="00CE4595" w:rsidRDefault="00CE4595" w:rsidP="00CE4595">
            <w:pPr>
              <w:snapToGrid w:val="0"/>
              <w:spacing w:after="0"/>
              <w:jc w:val="center"/>
              <w:rPr>
                <w:sz w:val="20"/>
                <w:szCs w:val="20"/>
              </w:rPr>
            </w:pPr>
            <w:r w:rsidRPr="00CE4595">
              <w:rPr>
                <w:sz w:val="20"/>
                <w:szCs w:val="20"/>
              </w:rPr>
              <w:t>6</w:t>
            </w:r>
          </w:p>
        </w:tc>
        <w:tc>
          <w:tcPr>
            <w:tcW w:w="979" w:type="dxa"/>
            <w:tcBorders>
              <w:top w:val="single" w:sz="4" w:space="0" w:color="000000"/>
              <w:left w:val="single" w:sz="8" w:space="0" w:color="000000"/>
              <w:bottom w:val="single" w:sz="4" w:space="0" w:color="000000"/>
            </w:tcBorders>
            <w:vAlign w:val="center"/>
          </w:tcPr>
          <w:p w:rsidR="00CE4595" w:rsidRPr="00CE4595" w:rsidRDefault="00CE4595" w:rsidP="00CE4595">
            <w:pPr>
              <w:snapToGrid w:val="0"/>
              <w:spacing w:after="0"/>
              <w:jc w:val="center"/>
              <w:rPr>
                <w:sz w:val="20"/>
                <w:szCs w:val="20"/>
              </w:rPr>
            </w:pPr>
            <w:r w:rsidRPr="00CE4595">
              <w:rPr>
                <w:sz w:val="20"/>
                <w:szCs w:val="20"/>
              </w:rPr>
              <w:t>180</w:t>
            </w:r>
          </w:p>
        </w:tc>
        <w:tc>
          <w:tcPr>
            <w:tcW w:w="1021" w:type="dxa"/>
            <w:tcBorders>
              <w:top w:val="single" w:sz="4" w:space="0" w:color="000000"/>
              <w:left w:val="single" w:sz="8" w:space="0" w:color="000000"/>
              <w:bottom w:val="single" w:sz="4" w:space="0" w:color="000000"/>
            </w:tcBorders>
            <w:vAlign w:val="center"/>
          </w:tcPr>
          <w:p w:rsidR="00CE4595" w:rsidRPr="00CE4595" w:rsidRDefault="00CE4595" w:rsidP="00CE4595">
            <w:pPr>
              <w:snapToGrid w:val="0"/>
              <w:spacing w:after="0"/>
              <w:jc w:val="center"/>
              <w:rPr>
                <w:sz w:val="20"/>
                <w:szCs w:val="20"/>
              </w:rPr>
            </w:pPr>
            <w:r w:rsidRPr="00CE4595">
              <w:rPr>
                <w:sz w:val="20"/>
                <w:szCs w:val="20"/>
              </w:rPr>
              <w:t>-</w:t>
            </w:r>
          </w:p>
        </w:tc>
        <w:tc>
          <w:tcPr>
            <w:tcW w:w="1021" w:type="dxa"/>
            <w:tcBorders>
              <w:top w:val="single" w:sz="4" w:space="0" w:color="000000"/>
              <w:left w:val="single" w:sz="8" w:space="0" w:color="000000"/>
              <w:bottom w:val="single" w:sz="4" w:space="0" w:color="000000"/>
            </w:tcBorders>
            <w:vAlign w:val="center"/>
          </w:tcPr>
          <w:p w:rsidR="00CE4595" w:rsidRPr="00CE4595" w:rsidRDefault="00CE4595" w:rsidP="00CE4595">
            <w:pPr>
              <w:snapToGrid w:val="0"/>
              <w:spacing w:after="0"/>
              <w:jc w:val="center"/>
              <w:rPr>
                <w:sz w:val="20"/>
                <w:szCs w:val="20"/>
              </w:rPr>
            </w:pPr>
            <w:r w:rsidRPr="00CE4595">
              <w:rPr>
                <w:sz w:val="20"/>
                <w:szCs w:val="20"/>
              </w:rPr>
              <w:t>140-160</w:t>
            </w:r>
          </w:p>
        </w:tc>
        <w:tc>
          <w:tcPr>
            <w:tcW w:w="2104" w:type="dxa"/>
            <w:tcBorders>
              <w:top w:val="single" w:sz="4" w:space="0" w:color="000000"/>
              <w:left w:val="single" w:sz="8" w:space="0" w:color="000000"/>
              <w:bottom w:val="single" w:sz="4" w:space="0" w:color="000000"/>
              <w:right w:val="single" w:sz="8" w:space="0" w:color="000000"/>
            </w:tcBorders>
            <w:vAlign w:val="center"/>
          </w:tcPr>
          <w:p w:rsidR="00CE4595" w:rsidRPr="00CE4595" w:rsidRDefault="00CE4595" w:rsidP="00CE4595">
            <w:pPr>
              <w:snapToGrid w:val="0"/>
              <w:spacing w:after="0"/>
              <w:jc w:val="center"/>
              <w:rPr>
                <w:sz w:val="20"/>
                <w:szCs w:val="20"/>
              </w:rPr>
            </w:pPr>
          </w:p>
        </w:tc>
      </w:tr>
      <w:tr w:rsidR="00CE4595" w:rsidRPr="00375400" w:rsidTr="00A3648B">
        <w:trPr>
          <w:cantSplit/>
          <w:trHeight w:val="340"/>
          <w:jc w:val="center"/>
        </w:trPr>
        <w:tc>
          <w:tcPr>
            <w:tcW w:w="3725" w:type="dxa"/>
            <w:tcBorders>
              <w:top w:val="single" w:sz="4" w:space="0" w:color="000000"/>
              <w:left w:val="single" w:sz="8" w:space="0" w:color="000000"/>
              <w:bottom w:val="single" w:sz="4" w:space="0" w:color="000000"/>
            </w:tcBorders>
            <w:vAlign w:val="center"/>
          </w:tcPr>
          <w:p w:rsidR="00CE4595" w:rsidRPr="00565041" w:rsidRDefault="00CE4595" w:rsidP="000D6493">
            <w:pPr>
              <w:snapToGrid w:val="0"/>
              <w:spacing w:after="0"/>
              <w:rPr>
                <w:sz w:val="20"/>
                <w:szCs w:val="20"/>
              </w:rPr>
            </w:pPr>
            <w:r w:rsidRPr="00565041">
              <w:rPr>
                <w:spacing w:val="-6"/>
                <w:sz w:val="20"/>
                <w:szCs w:val="20"/>
              </w:rPr>
              <w:t>Спортивно-оздоровительный</w:t>
            </w:r>
            <w:r w:rsidRPr="00565041">
              <w:rPr>
                <w:sz w:val="20"/>
                <w:szCs w:val="20"/>
              </w:rPr>
              <w:t xml:space="preserve"> лагерь</w:t>
            </w:r>
            <w:r w:rsidR="006A4F4B">
              <w:rPr>
                <w:sz w:val="20"/>
                <w:szCs w:val="20"/>
              </w:rPr>
              <w:t xml:space="preserve"> </w:t>
            </w:r>
            <w:r w:rsidR="000D6493" w:rsidRPr="00565041">
              <w:rPr>
                <w:sz w:val="20"/>
                <w:szCs w:val="20"/>
              </w:rPr>
              <w:t>ИГЭУ</w:t>
            </w:r>
            <w:r w:rsidR="006A4F4B">
              <w:rPr>
                <w:sz w:val="20"/>
                <w:szCs w:val="20"/>
              </w:rPr>
              <w:t xml:space="preserve"> </w:t>
            </w:r>
            <w:r w:rsidR="00565041" w:rsidRPr="00565041">
              <w:rPr>
                <w:sz w:val="20"/>
                <w:szCs w:val="20"/>
              </w:rPr>
              <w:t>«Рубское озеро»</w:t>
            </w:r>
          </w:p>
        </w:tc>
        <w:tc>
          <w:tcPr>
            <w:tcW w:w="1321" w:type="dxa"/>
            <w:tcBorders>
              <w:top w:val="single" w:sz="4" w:space="0" w:color="000000"/>
              <w:left w:val="single" w:sz="8" w:space="0" w:color="000000"/>
              <w:bottom w:val="single" w:sz="4" w:space="0" w:color="000000"/>
            </w:tcBorders>
            <w:vAlign w:val="center"/>
          </w:tcPr>
          <w:p w:rsidR="00CE4595" w:rsidRPr="00CE4595" w:rsidRDefault="00CE4595" w:rsidP="00CE4595">
            <w:pPr>
              <w:snapToGrid w:val="0"/>
              <w:spacing w:after="0"/>
              <w:jc w:val="center"/>
              <w:rPr>
                <w:sz w:val="20"/>
                <w:szCs w:val="20"/>
              </w:rPr>
            </w:pPr>
            <w:r w:rsidRPr="00CE4595">
              <w:rPr>
                <w:sz w:val="20"/>
                <w:szCs w:val="20"/>
              </w:rPr>
              <w:t>12</w:t>
            </w:r>
          </w:p>
        </w:tc>
        <w:tc>
          <w:tcPr>
            <w:tcW w:w="979" w:type="dxa"/>
            <w:tcBorders>
              <w:top w:val="single" w:sz="4" w:space="0" w:color="000000"/>
              <w:left w:val="single" w:sz="8" w:space="0" w:color="000000"/>
              <w:bottom w:val="single" w:sz="4" w:space="0" w:color="000000"/>
            </w:tcBorders>
            <w:vAlign w:val="center"/>
          </w:tcPr>
          <w:p w:rsidR="00CE4595" w:rsidRPr="00CE4595" w:rsidRDefault="00CE4595" w:rsidP="00CE4595">
            <w:pPr>
              <w:snapToGrid w:val="0"/>
              <w:spacing w:after="0"/>
              <w:jc w:val="center"/>
              <w:rPr>
                <w:sz w:val="20"/>
                <w:szCs w:val="20"/>
              </w:rPr>
            </w:pPr>
            <w:r w:rsidRPr="00CE4595">
              <w:rPr>
                <w:sz w:val="20"/>
                <w:szCs w:val="20"/>
              </w:rPr>
              <w:t>230</w:t>
            </w:r>
          </w:p>
        </w:tc>
        <w:tc>
          <w:tcPr>
            <w:tcW w:w="1021" w:type="dxa"/>
            <w:tcBorders>
              <w:top w:val="single" w:sz="4" w:space="0" w:color="000000"/>
              <w:left w:val="single" w:sz="8" w:space="0" w:color="000000"/>
              <w:bottom w:val="single" w:sz="4" w:space="0" w:color="000000"/>
            </w:tcBorders>
            <w:vAlign w:val="center"/>
          </w:tcPr>
          <w:p w:rsidR="00CE4595" w:rsidRPr="00CE4595" w:rsidRDefault="00CE4595" w:rsidP="00CE4595">
            <w:pPr>
              <w:snapToGrid w:val="0"/>
              <w:spacing w:after="0"/>
              <w:jc w:val="center"/>
              <w:rPr>
                <w:sz w:val="20"/>
                <w:szCs w:val="20"/>
              </w:rPr>
            </w:pPr>
            <w:r w:rsidRPr="00CE4595">
              <w:rPr>
                <w:sz w:val="20"/>
                <w:szCs w:val="20"/>
              </w:rPr>
              <w:t>-</w:t>
            </w:r>
          </w:p>
        </w:tc>
        <w:tc>
          <w:tcPr>
            <w:tcW w:w="1021" w:type="dxa"/>
            <w:tcBorders>
              <w:top w:val="single" w:sz="4" w:space="0" w:color="000000"/>
              <w:left w:val="single" w:sz="8" w:space="0" w:color="000000"/>
              <w:bottom w:val="single" w:sz="4" w:space="0" w:color="000000"/>
            </w:tcBorders>
            <w:vAlign w:val="center"/>
          </w:tcPr>
          <w:p w:rsidR="00CE4595" w:rsidRPr="00CE4595" w:rsidRDefault="003D11D3" w:rsidP="00CE4595">
            <w:pPr>
              <w:snapToGrid w:val="0"/>
              <w:spacing w:after="0"/>
              <w:jc w:val="center"/>
              <w:rPr>
                <w:sz w:val="20"/>
                <w:szCs w:val="20"/>
              </w:rPr>
            </w:pPr>
            <w:r>
              <w:rPr>
                <w:sz w:val="20"/>
                <w:szCs w:val="20"/>
              </w:rPr>
              <w:t>140-25</w:t>
            </w:r>
            <w:r w:rsidR="00CE4595" w:rsidRPr="00CE4595">
              <w:rPr>
                <w:sz w:val="20"/>
                <w:szCs w:val="20"/>
              </w:rPr>
              <w:t>0</w:t>
            </w:r>
          </w:p>
        </w:tc>
        <w:tc>
          <w:tcPr>
            <w:tcW w:w="2104" w:type="dxa"/>
            <w:tcBorders>
              <w:top w:val="single" w:sz="4" w:space="0" w:color="000000"/>
              <w:left w:val="single" w:sz="8" w:space="0" w:color="000000"/>
              <w:bottom w:val="single" w:sz="4" w:space="0" w:color="000000"/>
              <w:right w:val="single" w:sz="8" w:space="0" w:color="000000"/>
            </w:tcBorders>
            <w:vAlign w:val="center"/>
          </w:tcPr>
          <w:p w:rsidR="00CE4595" w:rsidRPr="00CE4595" w:rsidRDefault="00CE4595" w:rsidP="00CE4595">
            <w:pPr>
              <w:snapToGrid w:val="0"/>
              <w:spacing w:after="0"/>
              <w:jc w:val="center"/>
              <w:rPr>
                <w:spacing w:val="-6"/>
                <w:sz w:val="20"/>
                <w:szCs w:val="20"/>
              </w:rPr>
            </w:pPr>
          </w:p>
        </w:tc>
      </w:tr>
      <w:tr w:rsidR="00CE4595" w:rsidRPr="00375400" w:rsidTr="00A3648B">
        <w:trPr>
          <w:cantSplit/>
          <w:trHeight w:val="340"/>
          <w:jc w:val="center"/>
        </w:trPr>
        <w:tc>
          <w:tcPr>
            <w:tcW w:w="3725" w:type="dxa"/>
            <w:tcBorders>
              <w:top w:val="single" w:sz="4" w:space="0" w:color="000000"/>
              <w:left w:val="single" w:sz="8" w:space="0" w:color="000000"/>
              <w:bottom w:val="single" w:sz="4" w:space="0" w:color="000000"/>
            </w:tcBorders>
            <w:vAlign w:val="center"/>
          </w:tcPr>
          <w:p w:rsidR="00CE4595" w:rsidRPr="000D6493" w:rsidRDefault="00CE4595" w:rsidP="000D6493">
            <w:pPr>
              <w:snapToGrid w:val="0"/>
              <w:spacing w:after="0"/>
              <w:rPr>
                <w:sz w:val="20"/>
                <w:szCs w:val="20"/>
              </w:rPr>
            </w:pPr>
            <w:r w:rsidRPr="000D6493">
              <w:rPr>
                <w:spacing w:val="-6"/>
                <w:sz w:val="20"/>
                <w:szCs w:val="20"/>
              </w:rPr>
              <w:t>Спортивно-оздоровительный</w:t>
            </w:r>
            <w:r w:rsidRPr="000D6493">
              <w:rPr>
                <w:sz w:val="20"/>
                <w:szCs w:val="20"/>
              </w:rPr>
              <w:t xml:space="preserve"> лагерь И</w:t>
            </w:r>
            <w:r w:rsidR="000D6493" w:rsidRPr="000D6493">
              <w:rPr>
                <w:sz w:val="20"/>
                <w:szCs w:val="20"/>
              </w:rPr>
              <w:t>вГПУ</w:t>
            </w:r>
          </w:p>
        </w:tc>
        <w:tc>
          <w:tcPr>
            <w:tcW w:w="1321" w:type="dxa"/>
            <w:tcBorders>
              <w:top w:val="single" w:sz="4" w:space="0" w:color="000000"/>
              <w:left w:val="single" w:sz="8" w:space="0" w:color="000000"/>
              <w:bottom w:val="single" w:sz="4" w:space="0" w:color="000000"/>
            </w:tcBorders>
            <w:vAlign w:val="center"/>
          </w:tcPr>
          <w:p w:rsidR="00CE4595" w:rsidRPr="00CE4595" w:rsidRDefault="00CE4595" w:rsidP="00CE4595">
            <w:pPr>
              <w:snapToGrid w:val="0"/>
              <w:spacing w:after="0"/>
              <w:jc w:val="center"/>
              <w:rPr>
                <w:sz w:val="20"/>
                <w:szCs w:val="20"/>
              </w:rPr>
            </w:pPr>
            <w:r w:rsidRPr="00CE4595">
              <w:rPr>
                <w:sz w:val="20"/>
                <w:szCs w:val="20"/>
              </w:rPr>
              <w:t>5</w:t>
            </w:r>
          </w:p>
        </w:tc>
        <w:tc>
          <w:tcPr>
            <w:tcW w:w="979" w:type="dxa"/>
            <w:tcBorders>
              <w:top w:val="single" w:sz="4" w:space="0" w:color="000000"/>
              <w:left w:val="single" w:sz="8" w:space="0" w:color="000000"/>
              <w:bottom w:val="single" w:sz="4" w:space="0" w:color="000000"/>
            </w:tcBorders>
            <w:vAlign w:val="center"/>
          </w:tcPr>
          <w:p w:rsidR="00CE4595" w:rsidRPr="00CE4595" w:rsidRDefault="00CE4595" w:rsidP="00CE4595">
            <w:pPr>
              <w:snapToGrid w:val="0"/>
              <w:spacing w:after="0"/>
              <w:jc w:val="center"/>
              <w:rPr>
                <w:sz w:val="20"/>
                <w:szCs w:val="20"/>
              </w:rPr>
            </w:pPr>
            <w:r w:rsidRPr="00CE4595">
              <w:rPr>
                <w:sz w:val="20"/>
                <w:szCs w:val="20"/>
              </w:rPr>
              <w:t>100</w:t>
            </w:r>
          </w:p>
        </w:tc>
        <w:tc>
          <w:tcPr>
            <w:tcW w:w="1021" w:type="dxa"/>
            <w:tcBorders>
              <w:top w:val="single" w:sz="4" w:space="0" w:color="000000"/>
              <w:left w:val="single" w:sz="8" w:space="0" w:color="000000"/>
              <w:bottom w:val="single" w:sz="4" w:space="0" w:color="000000"/>
            </w:tcBorders>
            <w:vAlign w:val="center"/>
          </w:tcPr>
          <w:p w:rsidR="00CE4595" w:rsidRPr="00CE4595" w:rsidRDefault="00CE4595" w:rsidP="00CE4595">
            <w:pPr>
              <w:snapToGrid w:val="0"/>
              <w:spacing w:after="0"/>
              <w:jc w:val="center"/>
              <w:rPr>
                <w:sz w:val="20"/>
                <w:szCs w:val="20"/>
              </w:rPr>
            </w:pPr>
            <w:r w:rsidRPr="00CE4595">
              <w:rPr>
                <w:sz w:val="20"/>
                <w:szCs w:val="20"/>
              </w:rPr>
              <w:t>-</w:t>
            </w:r>
          </w:p>
        </w:tc>
        <w:tc>
          <w:tcPr>
            <w:tcW w:w="1021" w:type="dxa"/>
            <w:tcBorders>
              <w:top w:val="single" w:sz="4" w:space="0" w:color="000000"/>
              <w:left w:val="single" w:sz="8" w:space="0" w:color="000000"/>
              <w:bottom w:val="single" w:sz="4" w:space="0" w:color="000000"/>
            </w:tcBorders>
            <w:vAlign w:val="center"/>
          </w:tcPr>
          <w:p w:rsidR="00CE4595" w:rsidRPr="00CE4595" w:rsidRDefault="003D11D3" w:rsidP="00CE4595">
            <w:pPr>
              <w:snapToGrid w:val="0"/>
              <w:spacing w:after="0"/>
              <w:jc w:val="center"/>
              <w:rPr>
                <w:sz w:val="20"/>
                <w:szCs w:val="20"/>
              </w:rPr>
            </w:pPr>
            <w:r>
              <w:rPr>
                <w:sz w:val="20"/>
                <w:szCs w:val="20"/>
              </w:rPr>
              <w:t>40-10</w:t>
            </w:r>
            <w:r w:rsidR="00CE4595" w:rsidRPr="00CE4595">
              <w:rPr>
                <w:sz w:val="20"/>
                <w:szCs w:val="20"/>
              </w:rPr>
              <w:t>0</w:t>
            </w:r>
          </w:p>
        </w:tc>
        <w:tc>
          <w:tcPr>
            <w:tcW w:w="2104" w:type="dxa"/>
            <w:tcBorders>
              <w:top w:val="single" w:sz="4" w:space="0" w:color="000000"/>
              <w:left w:val="single" w:sz="8" w:space="0" w:color="000000"/>
              <w:bottom w:val="single" w:sz="4" w:space="0" w:color="000000"/>
              <w:right w:val="single" w:sz="8" w:space="0" w:color="000000"/>
            </w:tcBorders>
            <w:vAlign w:val="center"/>
          </w:tcPr>
          <w:p w:rsidR="00CE4595" w:rsidRPr="00CE4595" w:rsidRDefault="00CE4595" w:rsidP="00CE4595">
            <w:pPr>
              <w:snapToGrid w:val="0"/>
              <w:spacing w:after="0"/>
              <w:jc w:val="center"/>
              <w:rPr>
                <w:sz w:val="20"/>
                <w:szCs w:val="20"/>
              </w:rPr>
            </w:pPr>
          </w:p>
        </w:tc>
      </w:tr>
      <w:tr w:rsidR="00CE4595" w:rsidRPr="00375400" w:rsidTr="00A3648B">
        <w:trPr>
          <w:cantSplit/>
          <w:trHeight w:val="340"/>
          <w:jc w:val="center"/>
        </w:trPr>
        <w:tc>
          <w:tcPr>
            <w:tcW w:w="3725" w:type="dxa"/>
            <w:tcBorders>
              <w:top w:val="single" w:sz="4" w:space="0" w:color="000000"/>
              <w:left w:val="single" w:sz="8" w:space="0" w:color="000000"/>
              <w:bottom w:val="single" w:sz="4" w:space="0" w:color="000000"/>
            </w:tcBorders>
            <w:vAlign w:val="center"/>
          </w:tcPr>
          <w:p w:rsidR="00CE4595" w:rsidRPr="00CE4595" w:rsidRDefault="00CE4595" w:rsidP="00CE4595">
            <w:pPr>
              <w:snapToGrid w:val="0"/>
              <w:spacing w:after="0"/>
              <w:rPr>
                <w:sz w:val="20"/>
                <w:szCs w:val="20"/>
              </w:rPr>
            </w:pPr>
            <w:r w:rsidRPr="00CE4595">
              <w:rPr>
                <w:sz w:val="20"/>
                <w:szCs w:val="20"/>
              </w:rPr>
              <w:t>База отдыха ЗАО "Союз"</w:t>
            </w:r>
          </w:p>
        </w:tc>
        <w:tc>
          <w:tcPr>
            <w:tcW w:w="1321" w:type="dxa"/>
            <w:tcBorders>
              <w:top w:val="single" w:sz="4" w:space="0" w:color="000000"/>
              <w:left w:val="single" w:sz="8" w:space="0" w:color="000000"/>
              <w:bottom w:val="single" w:sz="4" w:space="0" w:color="000000"/>
            </w:tcBorders>
            <w:vAlign w:val="center"/>
          </w:tcPr>
          <w:p w:rsidR="00CE4595" w:rsidRPr="00CE4595" w:rsidRDefault="00CE4595" w:rsidP="00CE4595">
            <w:pPr>
              <w:snapToGrid w:val="0"/>
              <w:spacing w:after="0"/>
              <w:jc w:val="center"/>
              <w:rPr>
                <w:sz w:val="20"/>
                <w:szCs w:val="20"/>
              </w:rPr>
            </w:pPr>
            <w:r w:rsidRPr="00CE4595">
              <w:rPr>
                <w:sz w:val="20"/>
                <w:szCs w:val="20"/>
              </w:rPr>
              <w:t>0,45</w:t>
            </w:r>
          </w:p>
        </w:tc>
        <w:tc>
          <w:tcPr>
            <w:tcW w:w="979" w:type="dxa"/>
            <w:tcBorders>
              <w:top w:val="single" w:sz="4" w:space="0" w:color="000000"/>
              <w:left w:val="single" w:sz="8" w:space="0" w:color="000000"/>
              <w:bottom w:val="single" w:sz="4" w:space="0" w:color="000000"/>
            </w:tcBorders>
            <w:vAlign w:val="center"/>
          </w:tcPr>
          <w:p w:rsidR="00CE4595" w:rsidRPr="00CE4595" w:rsidRDefault="00CE4595" w:rsidP="00CE4595">
            <w:pPr>
              <w:snapToGrid w:val="0"/>
              <w:spacing w:after="0"/>
              <w:jc w:val="center"/>
              <w:rPr>
                <w:spacing w:val="-4"/>
                <w:sz w:val="20"/>
                <w:szCs w:val="20"/>
              </w:rPr>
            </w:pPr>
            <w:r w:rsidRPr="00CE4595">
              <w:rPr>
                <w:spacing w:val="-4"/>
                <w:sz w:val="20"/>
                <w:szCs w:val="20"/>
              </w:rPr>
              <w:t>15</w:t>
            </w:r>
          </w:p>
        </w:tc>
        <w:tc>
          <w:tcPr>
            <w:tcW w:w="1021" w:type="dxa"/>
            <w:tcBorders>
              <w:top w:val="single" w:sz="4" w:space="0" w:color="000000"/>
              <w:left w:val="single" w:sz="8" w:space="0" w:color="000000"/>
              <w:bottom w:val="single" w:sz="4" w:space="0" w:color="000000"/>
            </w:tcBorders>
            <w:vAlign w:val="center"/>
          </w:tcPr>
          <w:p w:rsidR="00CE4595" w:rsidRPr="00CE4595" w:rsidRDefault="00CE4595" w:rsidP="00CE4595">
            <w:pPr>
              <w:snapToGrid w:val="0"/>
              <w:spacing w:after="0"/>
              <w:jc w:val="center"/>
              <w:rPr>
                <w:spacing w:val="-4"/>
                <w:sz w:val="20"/>
                <w:szCs w:val="20"/>
              </w:rPr>
            </w:pPr>
            <w:r w:rsidRPr="00CE4595">
              <w:rPr>
                <w:spacing w:val="-4"/>
                <w:sz w:val="20"/>
                <w:szCs w:val="20"/>
              </w:rPr>
              <w:t>-</w:t>
            </w:r>
          </w:p>
        </w:tc>
        <w:tc>
          <w:tcPr>
            <w:tcW w:w="1021" w:type="dxa"/>
            <w:tcBorders>
              <w:top w:val="single" w:sz="4" w:space="0" w:color="000000"/>
              <w:left w:val="single" w:sz="8" w:space="0" w:color="000000"/>
              <w:bottom w:val="single" w:sz="4" w:space="0" w:color="000000"/>
            </w:tcBorders>
            <w:vAlign w:val="center"/>
          </w:tcPr>
          <w:p w:rsidR="00CE4595" w:rsidRPr="00CE4595" w:rsidRDefault="003D11D3" w:rsidP="00CE4595">
            <w:pPr>
              <w:snapToGrid w:val="0"/>
              <w:spacing w:after="0"/>
              <w:jc w:val="center"/>
              <w:rPr>
                <w:sz w:val="20"/>
                <w:szCs w:val="20"/>
              </w:rPr>
            </w:pPr>
            <w:r>
              <w:rPr>
                <w:sz w:val="20"/>
                <w:szCs w:val="20"/>
              </w:rPr>
              <w:t>20-35</w:t>
            </w:r>
          </w:p>
        </w:tc>
        <w:tc>
          <w:tcPr>
            <w:tcW w:w="2104" w:type="dxa"/>
            <w:tcBorders>
              <w:top w:val="single" w:sz="4" w:space="0" w:color="000000"/>
              <w:left w:val="single" w:sz="8" w:space="0" w:color="000000"/>
              <w:bottom w:val="single" w:sz="4" w:space="0" w:color="000000"/>
              <w:right w:val="single" w:sz="8" w:space="0" w:color="000000"/>
            </w:tcBorders>
            <w:vAlign w:val="center"/>
          </w:tcPr>
          <w:p w:rsidR="00CE4595" w:rsidRPr="00CE4595" w:rsidRDefault="00CE4595" w:rsidP="00CE4595">
            <w:pPr>
              <w:snapToGrid w:val="0"/>
              <w:spacing w:after="0"/>
              <w:jc w:val="center"/>
              <w:rPr>
                <w:sz w:val="20"/>
                <w:szCs w:val="20"/>
              </w:rPr>
            </w:pPr>
          </w:p>
        </w:tc>
      </w:tr>
      <w:tr w:rsidR="00CE4595" w:rsidRPr="00375400" w:rsidTr="00A3648B">
        <w:trPr>
          <w:cantSplit/>
          <w:trHeight w:val="340"/>
          <w:jc w:val="center"/>
        </w:trPr>
        <w:tc>
          <w:tcPr>
            <w:tcW w:w="3725" w:type="dxa"/>
            <w:tcBorders>
              <w:top w:val="single" w:sz="4" w:space="0" w:color="000000"/>
              <w:left w:val="single" w:sz="8" w:space="0" w:color="000000"/>
              <w:bottom w:val="single" w:sz="4" w:space="0" w:color="000000"/>
            </w:tcBorders>
            <w:vAlign w:val="center"/>
          </w:tcPr>
          <w:p w:rsidR="00CE4595" w:rsidRPr="00CE4595" w:rsidRDefault="00CE4595" w:rsidP="003D11D3">
            <w:pPr>
              <w:snapToGrid w:val="0"/>
              <w:spacing w:after="0"/>
              <w:rPr>
                <w:spacing w:val="-4"/>
                <w:sz w:val="20"/>
                <w:szCs w:val="20"/>
              </w:rPr>
            </w:pPr>
            <w:r w:rsidRPr="00CE4595">
              <w:rPr>
                <w:sz w:val="20"/>
                <w:szCs w:val="20"/>
              </w:rPr>
              <w:t>База отдыха</w:t>
            </w:r>
          </w:p>
        </w:tc>
        <w:tc>
          <w:tcPr>
            <w:tcW w:w="1321" w:type="dxa"/>
            <w:tcBorders>
              <w:top w:val="single" w:sz="4" w:space="0" w:color="000000"/>
              <w:left w:val="single" w:sz="8" w:space="0" w:color="000000"/>
              <w:bottom w:val="single" w:sz="4" w:space="0" w:color="000000"/>
            </w:tcBorders>
            <w:vAlign w:val="center"/>
          </w:tcPr>
          <w:p w:rsidR="00CE4595" w:rsidRPr="00CE4595" w:rsidRDefault="00CE4595" w:rsidP="00CE4595">
            <w:pPr>
              <w:snapToGrid w:val="0"/>
              <w:spacing w:after="0"/>
              <w:jc w:val="center"/>
              <w:rPr>
                <w:sz w:val="20"/>
                <w:szCs w:val="20"/>
              </w:rPr>
            </w:pPr>
            <w:r w:rsidRPr="00CE4595">
              <w:rPr>
                <w:sz w:val="20"/>
                <w:szCs w:val="20"/>
              </w:rPr>
              <w:t>0,04</w:t>
            </w:r>
          </w:p>
        </w:tc>
        <w:tc>
          <w:tcPr>
            <w:tcW w:w="979" w:type="dxa"/>
            <w:tcBorders>
              <w:top w:val="single" w:sz="4" w:space="0" w:color="000000"/>
              <w:left w:val="single" w:sz="8" w:space="0" w:color="000000"/>
              <w:bottom w:val="single" w:sz="4" w:space="0" w:color="000000"/>
            </w:tcBorders>
            <w:vAlign w:val="center"/>
          </w:tcPr>
          <w:p w:rsidR="00CE4595" w:rsidRPr="00CE4595" w:rsidRDefault="00CE4595" w:rsidP="00CE4595">
            <w:pPr>
              <w:snapToGrid w:val="0"/>
              <w:spacing w:after="0"/>
              <w:jc w:val="center"/>
              <w:rPr>
                <w:spacing w:val="-4"/>
                <w:sz w:val="20"/>
                <w:szCs w:val="20"/>
              </w:rPr>
            </w:pPr>
            <w:r w:rsidRPr="00CE4595">
              <w:rPr>
                <w:spacing w:val="-4"/>
                <w:sz w:val="20"/>
                <w:szCs w:val="20"/>
              </w:rPr>
              <w:t>5</w:t>
            </w:r>
          </w:p>
        </w:tc>
        <w:tc>
          <w:tcPr>
            <w:tcW w:w="1021" w:type="dxa"/>
            <w:tcBorders>
              <w:top w:val="single" w:sz="4" w:space="0" w:color="000000"/>
              <w:left w:val="single" w:sz="8" w:space="0" w:color="000000"/>
              <w:bottom w:val="single" w:sz="4" w:space="0" w:color="000000"/>
            </w:tcBorders>
            <w:vAlign w:val="center"/>
          </w:tcPr>
          <w:p w:rsidR="00CE4595" w:rsidRPr="00CE4595" w:rsidRDefault="00CE4595" w:rsidP="00CE4595">
            <w:pPr>
              <w:snapToGrid w:val="0"/>
              <w:spacing w:after="0"/>
              <w:jc w:val="center"/>
              <w:rPr>
                <w:spacing w:val="-4"/>
                <w:sz w:val="20"/>
                <w:szCs w:val="20"/>
              </w:rPr>
            </w:pPr>
            <w:r w:rsidRPr="00CE4595">
              <w:rPr>
                <w:spacing w:val="-4"/>
                <w:sz w:val="20"/>
                <w:szCs w:val="20"/>
              </w:rPr>
              <w:t>-</w:t>
            </w:r>
          </w:p>
        </w:tc>
        <w:tc>
          <w:tcPr>
            <w:tcW w:w="1021" w:type="dxa"/>
            <w:tcBorders>
              <w:top w:val="single" w:sz="4" w:space="0" w:color="000000"/>
              <w:left w:val="single" w:sz="8" w:space="0" w:color="000000"/>
              <w:bottom w:val="single" w:sz="4" w:space="0" w:color="000000"/>
            </w:tcBorders>
            <w:vAlign w:val="center"/>
          </w:tcPr>
          <w:p w:rsidR="00CE4595" w:rsidRPr="00CE4595" w:rsidRDefault="003D11D3" w:rsidP="00CE4595">
            <w:pPr>
              <w:snapToGrid w:val="0"/>
              <w:spacing w:after="0"/>
              <w:jc w:val="center"/>
              <w:rPr>
                <w:sz w:val="20"/>
                <w:szCs w:val="20"/>
              </w:rPr>
            </w:pPr>
            <w:r>
              <w:rPr>
                <w:sz w:val="20"/>
                <w:szCs w:val="20"/>
              </w:rPr>
              <w:t>10-15</w:t>
            </w:r>
          </w:p>
        </w:tc>
        <w:tc>
          <w:tcPr>
            <w:tcW w:w="2104" w:type="dxa"/>
            <w:tcBorders>
              <w:top w:val="single" w:sz="4" w:space="0" w:color="000000"/>
              <w:left w:val="single" w:sz="8" w:space="0" w:color="000000"/>
              <w:bottom w:val="single" w:sz="4" w:space="0" w:color="000000"/>
              <w:right w:val="single" w:sz="8" w:space="0" w:color="000000"/>
            </w:tcBorders>
            <w:vAlign w:val="center"/>
          </w:tcPr>
          <w:p w:rsidR="00CE4595" w:rsidRPr="00CE4595" w:rsidRDefault="00CE4595" w:rsidP="00CE4595">
            <w:pPr>
              <w:snapToGrid w:val="0"/>
              <w:spacing w:after="0"/>
              <w:jc w:val="center"/>
              <w:rPr>
                <w:sz w:val="20"/>
                <w:szCs w:val="20"/>
              </w:rPr>
            </w:pPr>
          </w:p>
        </w:tc>
      </w:tr>
    </w:tbl>
    <w:p w:rsidR="00A24698" w:rsidRDefault="00A24698" w:rsidP="00A24698">
      <w:pPr>
        <w:keepLines/>
        <w:widowControl w:val="0"/>
        <w:adjustRightInd w:val="0"/>
        <w:spacing w:after="0" w:line="240" w:lineRule="auto"/>
        <w:ind w:firstLine="405"/>
        <w:jc w:val="center"/>
        <w:textAlignment w:val="baseline"/>
        <w:rPr>
          <w:rFonts w:eastAsia="Times New Roman"/>
          <w:kern w:val="0"/>
          <w:sz w:val="20"/>
          <w:szCs w:val="20"/>
          <w:lang w:eastAsia="ru-RU"/>
        </w:rPr>
      </w:pPr>
      <w:bookmarkStart w:id="187" w:name="_Toc303240072"/>
      <w:bookmarkStart w:id="188" w:name="_Toc342378327"/>
      <w:bookmarkStart w:id="189" w:name="_Toc491037232"/>
    </w:p>
    <w:p w:rsidR="00A24698" w:rsidRDefault="00A24698" w:rsidP="00A24698">
      <w:pPr>
        <w:keepNext/>
        <w:keepLines/>
        <w:widowControl w:val="0"/>
        <w:adjustRightInd w:val="0"/>
        <w:spacing w:after="0"/>
        <w:contextualSpacing/>
        <w:jc w:val="center"/>
        <w:textAlignment w:val="baseline"/>
        <w:rPr>
          <w:rFonts w:eastAsia="Times New Roman"/>
          <w:b/>
          <w:kern w:val="0"/>
          <w:szCs w:val="26"/>
          <w:lang w:eastAsia="ru-RU"/>
        </w:rPr>
      </w:pPr>
      <w:r w:rsidRPr="0006473E">
        <w:rPr>
          <w:rFonts w:eastAsia="Times New Roman"/>
          <w:b/>
          <w:kern w:val="0"/>
          <w:szCs w:val="26"/>
          <w:lang w:eastAsia="ru-RU"/>
        </w:rPr>
        <w:t>Проектные предложения</w:t>
      </w:r>
    </w:p>
    <w:p w:rsidR="00A24698" w:rsidRDefault="00A24698" w:rsidP="00A24698">
      <w:pPr>
        <w:keepNext/>
        <w:keepLines/>
        <w:widowControl w:val="0"/>
        <w:adjustRightInd w:val="0"/>
        <w:spacing w:after="0"/>
        <w:contextualSpacing/>
        <w:jc w:val="center"/>
        <w:textAlignment w:val="baseline"/>
        <w:rPr>
          <w:rFonts w:eastAsia="Times New Roman"/>
          <w:b/>
          <w:kern w:val="0"/>
          <w:szCs w:val="26"/>
          <w:lang w:eastAsia="ru-RU"/>
        </w:rPr>
      </w:pPr>
    </w:p>
    <w:p w:rsidR="00A24698" w:rsidRPr="00A24698" w:rsidRDefault="00A24698" w:rsidP="006A4F4B">
      <w:pPr>
        <w:keepLines/>
        <w:widowControl w:val="0"/>
        <w:adjustRightInd w:val="0"/>
        <w:spacing w:after="0"/>
        <w:ind w:firstLine="405"/>
        <w:textAlignment w:val="baseline"/>
        <w:rPr>
          <w:rFonts w:eastAsia="Times New Roman"/>
          <w:kern w:val="0"/>
          <w:lang w:eastAsia="ru-RU"/>
        </w:rPr>
      </w:pPr>
      <w:r w:rsidRPr="00A24698">
        <w:rPr>
          <w:rFonts w:eastAsia="Times New Roman"/>
          <w:b/>
          <w:kern w:val="0"/>
          <w:lang w:eastAsia="ru-RU"/>
        </w:rPr>
        <w:t>Генеральным планом</w:t>
      </w:r>
      <w:r w:rsidR="006A4F4B">
        <w:rPr>
          <w:rFonts w:eastAsia="Times New Roman"/>
          <w:b/>
          <w:kern w:val="0"/>
          <w:lang w:eastAsia="ru-RU"/>
        </w:rPr>
        <w:t xml:space="preserve"> </w:t>
      </w:r>
      <w:r w:rsidRPr="00A24698">
        <w:rPr>
          <w:rFonts w:eastAsia="Times New Roman"/>
          <w:b/>
          <w:kern w:val="0"/>
          <w:lang w:eastAsia="ru-RU"/>
        </w:rPr>
        <w:t>предлагается</w:t>
      </w:r>
      <w:r>
        <w:rPr>
          <w:rFonts w:eastAsia="Times New Roman"/>
          <w:kern w:val="0"/>
          <w:lang w:eastAsia="ru-RU"/>
        </w:rPr>
        <w:t xml:space="preserve"> с</w:t>
      </w:r>
      <w:r w:rsidRPr="00A24698">
        <w:rPr>
          <w:rFonts w:eastAsia="Times New Roman"/>
          <w:kern w:val="0"/>
          <w:lang w:eastAsia="ru-RU"/>
        </w:rPr>
        <w:t>троительство базы отдыха вблизи с.</w:t>
      </w:r>
      <w:r w:rsidR="006A4F4B">
        <w:rPr>
          <w:rFonts w:eastAsia="Times New Roman"/>
          <w:kern w:val="0"/>
          <w:lang w:eastAsia="ru-RU"/>
        </w:rPr>
        <w:t xml:space="preserve"> </w:t>
      </w:r>
      <w:r w:rsidRPr="00A24698">
        <w:rPr>
          <w:rFonts w:eastAsia="Times New Roman"/>
          <w:kern w:val="0"/>
          <w:lang w:eastAsia="ru-RU"/>
        </w:rPr>
        <w:t xml:space="preserve">Золотниковская Пустынь, туристических стоянок, туристического мотеля. </w:t>
      </w:r>
      <w:r>
        <w:rPr>
          <w:rFonts w:eastAsia="Times New Roman"/>
          <w:kern w:val="0"/>
          <w:lang w:eastAsia="ru-RU"/>
        </w:rPr>
        <w:t>Это будет способствовать созданию новых рабочих мест, развитию туристической деятельности, повышению</w:t>
      </w:r>
      <w:r w:rsidRPr="00A24698">
        <w:rPr>
          <w:rFonts w:eastAsia="Times New Roman"/>
          <w:kern w:val="0"/>
          <w:lang w:eastAsia="ru-RU"/>
        </w:rPr>
        <w:t xml:space="preserve"> привлекательности и имиджа сельского поселения и района в целом</w:t>
      </w:r>
      <w:r>
        <w:rPr>
          <w:rFonts w:eastAsia="Times New Roman"/>
          <w:kern w:val="0"/>
          <w:lang w:eastAsia="ru-RU"/>
        </w:rPr>
        <w:t>.</w:t>
      </w:r>
    </w:p>
    <w:p w:rsidR="00B96A5D" w:rsidRPr="00CE4595" w:rsidRDefault="004E2BE7" w:rsidP="006A4F4B">
      <w:pPr>
        <w:pStyle w:val="3"/>
        <w:suppressAutoHyphens/>
        <w:spacing w:before="360" w:after="120"/>
        <w:jc w:val="center"/>
        <w:rPr>
          <w:rFonts w:ascii="Times New Roman" w:hAnsi="Times New Roman"/>
          <w:color w:val="auto"/>
          <w:kern w:val="32"/>
          <w:sz w:val="28"/>
          <w:szCs w:val="28"/>
          <w:lang w:eastAsia="ru-RU"/>
        </w:rPr>
      </w:pPr>
      <w:r>
        <w:rPr>
          <w:rFonts w:ascii="Times New Roman" w:hAnsi="Times New Roman"/>
          <w:color w:val="auto"/>
          <w:kern w:val="32"/>
          <w:sz w:val="28"/>
          <w:szCs w:val="28"/>
          <w:lang w:eastAsia="ru-RU"/>
        </w:rPr>
        <w:t xml:space="preserve">2.13.3 </w:t>
      </w:r>
      <w:r w:rsidR="001C0272" w:rsidRPr="00565ACD">
        <w:rPr>
          <w:rFonts w:ascii="Times New Roman" w:hAnsi="Times New Roman"/>
          <w:color w:val="auto"/>
          <w:kern w:val="32"/>
          <w:sz w:val="28"/>
          <w:szCs w:val="28"/>
          <w:lang w:eastAsia="ru-RU"/>
        </w:rPr>
        <w:t>Зоны охраны объектов культурного наследия</w:t>
      </w:r>
      <w:bookmarkEnd w:id="187"/>
      <w:bookmarkEnd w:id="188"/>
      <w:bookmarkEnd w:id="189"/>
    </w:p>
    <w:p w:rsidR="00CE4595" w:rsidRPr="00375400" w:rsidRDefault="00CE4595" w:rsidP="00CE4595">
      <w:pPr>
        <w:pStyle w:val="S2"/>
        <w:spacing w:before="120" w:line="276" w:lineRule="auto"/>
        <w:ind w:right="-6"/>
      </w:pPr>
      <w:r w:rsidRPr="00375400">
        <w:t>На территории Морозовского сельского поселения расположен уникальный комплекс памятников архитектуры, археологии и монументального искусства.</w:t>
      </w:r>
    </w:p>
    <w:p w:rsidR="004A3505" w:rsidRDefault="00CE4595" w:rsidP="004D689D">
      <w:pPr>
        <w:pStyle w:val="S2"/>
        <w:spacing w:line="276" w:lineRule="auto"/>
        <w:ind w:right="-6"/>
        <w:rPr>
          <w:b/>
        </w:rPr>
      </w:pPr>
      <w:r w:rsidRPr="00375400">
        <w:t xml:space="preserve">Памятники архитектуры представлены культовыми сооружениями, расположенными в деревнях и селах поселения. Все памятники и, в особенности комплексы памятников, представляют собой великолепные образцы архитектуры прошедших веков и являются народным достоянием. </w:t>
      </w:r>
    </w:p>
    <w:p w:rsidR="00377143" w:rsidRDefault="00377143" w:rsidP="004D689D">
      <w:pPr>
        <w:rPr>
          <w:b/>
        </w:rPr>
      </w:pPr>
    </w:p>
    <w:p w:rsidR="00CE4595" w:rsidRPr="004A3505" w:rsidRDefault="004D689D" w:rsidP="004A3505">
      <w:pPr>
        <w:jc w:val="center"/>
        <w:rPr>
          <w:b/>
        </w:rPr>
      </w:pPr>
      <w:r>
        <w:rPr>
          <w:b/>
        </w:rPr>
        <w:t>П</w:t>
      </w:r>
      <w:r w:rsidR="00CE4595" w:rsidRPr="00375400">
        <w:rPr>
          <w:b/>
        </w:rPr>
        <w:t>амятники арх</w:t>
      </w:r>
      <w:r>
        <w:rPr>
          <w:b/>
        </w:rPr>
        <w:t>итектуры</w:t>
      </w:r>
      <w:r w:rsidR="00CE4595" w:rsidRPr="00375400">
        <w:rPr>
          <w:b/>
        </w:rPr>
        <w:t xml:space="preserve"> на территории Мо</w:t>
      </w:r>
      <w:r w:rsidR="004A3505">
        <w:rPr>
          <w:b/>
        </w:rPr>
        <w:t>розовского сельского поселения.</w:t>
      </w:r>
    </w:p>
    <w:tbl>
      <w:tblPr>
        <w:tblW w:w="10490" w:type="dxa"/>
        <w:tblInd w:w="-5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764"/>
        <w:gridCol w:w="3347"/>
        <w:gridCol w:w="3260"/>
        <w:gridCol w:w="3119"/>
      </w:tblGrid>
      <w:tr w:rsidR="00CE4595" w:rsidRPr="00375400" w:rsidTr="00A3648B">
        <w:tc>
          <w:tcPr>
            <w:tcW w:w="764" w:type="dxa"/>
          </w:tcPr>
          <w:p w:rsidR="00CE4595" w:rsidRPr="00160FA8" w:rsidRDefault="00CE4595" w:rsidP="00CE4595">
            <w:pPr>
              <w:pStyle w:val="affff3"/>
              <w:snapToGrid w:val="0"/>
              <w:jc w:val="center"/>
              <w:rPr>
                <w:b/>
                <w:bCs/>
                <w:sz w:val="20"/>
                <w:szCs w:val="20"/>
              </w:rPr>
            </w:pPr>
            <w:r w:rsidRPr="00160FA8">
              <w:rPr>
                <w:b/>
                <w:bCs/>
                <w:sz w:val="20"/>
                <w:szCs w:val="20"/>
              </w:rPr>
              <w:t>№</w:t>
            </w:r>
          </w:p>
          <w:p w:rsidR="00CE4595" w:rsidRPr="00160FA8" w:rsidRDefault="00CE4595" w:rsidP="00CE4595">
            <w:pPr>
              <w:pStyle w:val="affff3"/>
              <w:snapToGrid w:val="0"/>
              <w:jc w:val="center"/>
              <w:rPr>
                <w:b/>
                <w:bCs/>
                <w:sz w:val="20"/>
                <w:szCs w:val="20"/>
              </w:rPr>
            </w:pPr>
            <w:r w:rsidRPr="00160FA8">
              <w:rPr>
                <w:b/>
                <w:bCs/>
                <w:sz w:val="20"/>
                <w:szCs w:val="20"/>
              </w:rPr>
              <w:t>п/п</w:t>
            </w:r>
          </w:p>
        </w:tc>
        <w:tc>
          <w:tcPr>
            <w:tcW w:w="3347" w:type="dxa"/>
          </w:tcPr>
          <w:p w:rsidR="00CE4595" w:rsidRPr="00160FA8" w:rsidRDefault="00CE4595" w:rsidP="00CE4595">
            <w:pPr>
              <w:pStyle w:val="affff3"/>
              <w:snapToGrid w:val="0"/>
              <w:jc w:val="center"/>
              <w:rPr>
                <w:b/>
                <w:bCs/>
                <w:sz w:val="20"/>
                <w:szCs w:val="20"/>
              </w:rPr>
            </w:pPr>
            <w:r w:rsidRPr="00160FA8">
              <w:rPr>
                <w:b/>
                <w:bCs/>
                <w:sz w:val="20"/>
                <w:szCs w:val="20"/>
              </w:rPr>
              <w:t>Наименование объекта культурного наследия</w:t>
            </w:r>
          </w:p>
        </w:tc>
        <w:tc>
          <w:tcPr>
            <w:tcW w:w="3260" w:type="dxa"/>
          </w:tcPr>
          <w:p w:rsidR="00CE4595" w:rsidRPr="00160FA8" w:rsidRDefault="00CE4595" w:rsidP="00CE4595">
            <w:pPr>
              <w:pStyle w:val="affff3"/>
              <w:snapToGrid w:val="0"/>
              <w:jc w:val="center"/>
              <w:rPr>
                <w:b/>
                <w:bCs/>
                <w:sz w:val="20"/>
                <w:szCs w:val="20"/>
              </w:rPr>
            </w:pPr>
            <w:r w:rsidRPr="00160FA8">
              <w:rPr>
                <w:b/>
                <w:bCs/>
                <w:sz w:val="20"/>
                <w:szCs w:val="20"/>
              </w:rPr>
              <w:t>Адрес объекта</w:t>
            </w:r>
          </w:p>
        </w:tc>
        <w:tc>
          <w:tcPr>
            <w:tcW w:w="3119" w:type="dxa"/>
          </w:tcPr>
          <w:p w:rsidR="00CE4595" w:rsidRPr="00160FA8" w:rsidRDefault="004D689D" w:rsidP="00CE4595">
            <w:pPr>
              <w:pStyle w:val="affff3"/>
              <w:snapToGrid w:val="0"/>
              <w:jc w:val="center"/>
              <w:rPr>
                <w:b/>
                <w:bCs/>
                <w:sz w:val="20"/>
                <w:szCs w:val="20"/>
              </w:rPr>
            </w:pPr>
            <w:r>
              <w:rPr>
                <w:b/>
                <w:bCs/>
                <w:sz w:val="20"/>
                <w:szCs w:val="20"/>
              </w:rPr>
              <w:t>Документ, на основании которого принят под охрану</w:t>
            </w:r>
          </w:p>
        </w:tc>
      </w:tr>
      <w:tr w:rsidR="00CE4595" w:rsidRPr="00375400" w:rsidTr="00A3648B">
        <w:tc>
          <w:tcPr>
            <w:tcW w:w="764" w:type="dxa"/>
          </w:tcPr>
          <w:p w:rsidR="00CE4595" w:rsidRPr="00160FA8" w:rsidRDefault="00CE4595" w:rsidP="00CE4595">
            <w:pPr>
              <w:pStyle w:val="affff3"/>
              <w:snapToGrid w:val="0"/>
              <w:jc w:val="center"/>
              <w:rPr>
                <w:b/>
                <w:bCs/>
                <w:iCs/>
                <w:sz w:val="20"/>
                <w:szCs w:val="20"/>
              </w:rPr>
            </w:pPr>
            <w:r w:rsidRPr="00160FA8">
              <w:rPr>
                <w:b/>
                <w:bCs/>
                <w:iCs/>
                <w:sz w:val="20"/>
                <w:szCs w:val="20"/>
              </w:rPr>
              <w:t>1</w:t>
            </w:r>
          </w:p>
        </w:tc>
        <w:tc>
          <w:tcPr>
            <w:tcW w:w="3347" w:type="dxa"/>
          </w:tcPr>
          <w:p w:rsidR="00CE4595" w:rsidRPr="00160FA8" w:rsidRDefault="00CE4595" w:rsidP="00CE4595">
            <w:pPr>
              <w:pStyle w:val="affff3"/>
              <w:snapToGrid w:val="0"/>
              <w:jc w:val="center"/>
              <w:rPr>
                <w:b/>
                <w:bCs/>
                <w:iCs/>
                <w:sz w:val="20"/>
                <w:szCs w:val="20"/>
              </w:rPr>
            </w:pPr>
            <w:r w:rsidRPr="00160FA8">
              <w:rPr>
                <w:b/>
                <w:bCs/>
                <w:iCs/>
                <w:sz w:val="20"/>
                <w:szCs w:val="20"/>
              </w:rPr>
              <w:t>2</w:t>
            </w:r>
          </w:p>
        </w:tc>
        <w:tc>
          <w:tcPr>
            <w:tcW w:w="3260" w:type="dxa"/>
          </w:tcPr>
          <w:p w:rsidR="00CE4595" w:rsidRPr="00160FA8" w:rsidRDefault="00CE4595" w:rsidP="00CE4595">
            <w:pPr>
              <w:pStyle w:val="affff3"/>
              <w:snapToGrid w:val="0"/>
              <w:jc w:val="center"/>
              <w:rPr>
                <w:b/>
                <w:bCs/>
                <w:iCs/>
                <w:sz w:val="20"/>
                <w:szCs w:val="20"/>
              </w:rPr>
            </w:pPr>
            <w:r w:rsidRPr="00160FA8">
              <w:rPr>
                <w:b/>
                <w:bCs/>
                <w:iCs/>
                <w:sz w:val="20"/>
                <w:szCs w:val="20"/>
              </w:rPr>
              <w:t>3</w:t>
            </w:r>
          </w:p>
        </w:tc>
        <w:tc>
          <w:tcPr>
            <w:tcW w:w="3119" w:type="dxa"/>
          </w:tcPr>
          <w:p w:rsidR="00CE4595" w:rsidRPr="00160FA8" w:rsidRDefault="00CE4595" w:rsidP="00CE4595">
            <w:pPr>
              <w:pStyle w:val="affff3"/>
              <w:snapToGrid w:val="0"/>
              <w:jc w:val="center"/>
              <w:rPr>
                <w:b/>
                <w:bCs/>
                <w:iCs/>
                <w:sz w:val="20"/>
                <w:szCs w:val="20"/>
              </w:rPr>
            </w:pPr>
            <w:r w:rsidRPr="00160FA8">
              <w:rPr>
                <w:b/>
                <w:bCs/>
                <w:iCs/>
                <w:sz w:val="20"/>
                <w:szCs w:val="20"/>
              </w:rPr>
              <w:t>4</w:t>
            </w:r>
          </w:p>
        </w:tc>
      </w:tr>
      <w:tr w:rsidR="004D689D" w:rsidRPr="00375400" w:rsidTr="009C58E6">
        <w:tc>
          <w:tcPr>
            <w:tcW w:w="10490" w:type="dxa"/>
            <w:gridSpan w:val="4"/>
          </w:tcPr>
          <w:p w:rsidR="004D689D" w:rsidRPr="00CD1FC8" w:rsidRDefault="004D689D" w:rsidP="00CE4595">
            <w:pPr>
              <w:pStyle w:val="affff3"/>
              <w:snapToGrid w:val="0"/>
              <w:jc w:val="center"/>
              <w:rPr>
                <w:b/>
                <w:bCs/>
                <w:iCs/>
                <w:sz w:val="20"/>
                <w:szCs w:val="20"/>
              </w:rPr>
            </w:pPr>
            <w:r w:rsidRPr="00CD1FC8">
              <w:rPr>
                <w:b/>
                <w:bCs/>
                <w:iCs/>
                <w:sz w:val="20"/>
                <w:szCs w:val="20"/>
              </w:rPr>
              <w:t>Федерального значения</w:t>
            </w:r>
          </w:p>
        </w:tc>
      </w:tr>
      <w:tr w:rsidR="00CD1FC8" w:rsidRPr="00375400" w:rsidTr="00A3648B">
        <w:tc>
          <w:tcPr>
            <w:tcW w:w="764" w:type="dxa"/>
          </w:tcPr>
          <w:p w:rsidR="00CD1FC8" w:rsidRPr="00160FA8" w:rsidRDefault="00CD1FC8" w:rsidP="00CD1FC8">
            <w:pPr>
              <w:pStyle w:val="affff3"/>
              <w:snapToGrid w:val="0"/>
              <w:jc w:val="center"/>
              <w:rPr>
                <w:sz w:val="20"/>
                <w:szCs w:val="20"/>
              </w:rPr>
            </w:pPr>
            <w:r>
              <w:rPr>
                <w:sz w:val="20"/>
                <w:szCs w:val="20"/>
              </w:rPr>
              <w:lastRenderedPageBreak/>
              <w:t>1</w:t>
            </w:r>
          </w:p>
        </w:tc>
        <w:tc>
          <w:tcPr>
            <w:tcW w:w="3347" w:type="dxa"/>
          </w:tcPr>
          <w:p w:rsidR="00CD1FC8" w:rsidRPr="00160FA8" w:rsidRDefault="00CD1FC8" w:rsidP="00CD1FC8">
            <w:pPr>
              <w:snapToGrid w:val="0"/>
              <w:spacing w:after="0" w:line="240" w:lineRule="auto"/>
              <w:rPr>
                <w:sz w:val="20"/>
                <w:szCs w:val="20"/>
              </w:rPr>
            </w:pPr>
            <w:r w:rsidRPr="00160FA8">
              <w:rPr>
                <w:sz w:val="20"/>
                <w:szCs w:val="20"/>
              </w:rPr>
              <w:t xml:space="preserve">Успенский собор (с живописью), </w:t>
            </w:r>
            <w:r w:rsidRPr="00160FA8">
              <w:rPr>
                <w:sz w:val="20"/>
                <w:szCs w:val="20"/>
                <w:lang w:val="en-US"/>
              </w:rPr>
              <w:t>XVII</w:t>
            </w:r>
            <w:r w:rsidRPr="00160FA8">
              <w:rPr>
                <w:sz w:val="20"/>
                <w:szCs w:val="20"/>
              </w:rPr>
              <w:t xml:space="preserve"> в.</w:t>
            </w:r>
          </w:p>
        </w:tc>
        <w:tc>
          <w:tcPr>
            <w:tcW w:w="3260" w:type="dxa"/>
          </w:tcPr>
          <w:p w:rsidR="00CD1FC8" w:rsidRPr="00160FA8" w:rsidRDefault="00CD1FC8" w:rsidP="00CD1FC8">
            <w:pPr>
              <w:snapToGrid w:val="0"/>
              <w:spacing w:after="0" w:line="240" w:lineRule="auto"/>
              <w:rPr>
                <w:sz w:val="20"/>
                <w:szCs w:val="20"/>
              </w:rPr>
            </w:pPr>
            <w:r w:rsidRPr="00160FA8">
              <w:rPr>
                <w:sz w:val="20"/>
                <w:szCs w:val="20"/>
              </w:rPr>
              <w:t xml:space="preserve">с. Золотниковая Пустынь, д.38а </w:t>
            </w:r>
          </w:p>
          <w:p w:rsidR="00CD1FC8" w:rsidRPr="00160FA8" w:rsidRDefault="00CD1FC8" w:rsidP="00CD1FC8">
            <w:pPr>
              <w:snapToGrid w:val="0"/>
              <w:spacing w:after="0" w:line="240" w:lineRule="auto"/>
              <w:rPr>
                <w:sz w:val="20"/>
                <w:szCs w:val="20"/>
              </w:rPr>
            </w:pPr>
          </w:p>
        </w:tc>
        <w:tc>
          <w:tcPr>
            <w:tcW w:w="3119" w:type="dxa"/>
          </w:tcPr>
          <w:p w:rsidR="00CD1FC8" w:rsidRPr="00160FA8" w:rsidRDefault="00CD1FC8" w:rsidP="00CD1FC8">
            <w:pPr>
              <w:snapToGrid w:val="0"/>
              <w:spacing w:after="0" w:line="240" w:lineRule="auto"/>
              <w:rPr>
                <w:sz w:val="20"/>
                <w:szCs w:val="20"/>
              </w:rPr>
            </w:pPr>
            <w:r w:rsidRPr="00160FA8">
              <w:rPr>
                <w:sz w:val="20"/>
                <w:szCs w:val="20"/>
              </w:rPr>
              <w:t>Федеральная.</w:t>
            </w:r>
          </w:p>
          <w:p w:rsidR="00CD1FC8" w:rsidRPr="00160FA8" w:rsidRDefault="00CD1FC8" w:rsidP="00CD1FC8">
            <w:pPr>
              <w:snapToGrid w:val="0"/>
              <w:spacing w:after="0" w:line="240" w:lineRule="auto"/>
              <w:rPr>
                <w:sz w:val="20"/>
                <w:szCs w:val="20"/>
              </w:rPr>
            </w:pPr>
            <w:r w:rsidRPr="00160FA8">
              <w:rPr>
                <w:sz w:val="20"/>
                <w:szCs w:val="20"/>
              </w:rPr>
              <w:t>Постановление Совета Министров РСФСР №624</w:t>
            </w:r>
          </w:p>
          <w:p w:rsidR="00CD1FC8" w:rsidRPr="00160FA8" w:rsidRDefault="00CD1FC8" w:rsidP="00CD1FC8">
            <w:pPr>
              <w:snapToGrid w:val="0"/>
              <w:spacing w:after="0" w:line="240" w:lineRule="auto"/>
              <w:rPr>
                <w:sz w:val="20"/>
                <w:szCs w:val="20"/>
              </w:rPr>
            </w:pPr>
            <w:r w:rsidRPr="00160FA8">
              <w:rPr>
                <w:sz w:val="20"/>
                <w:szCs w:val="20"/>
              </w:rPr>
              <w:t>от 04.12.1974</w:t>
            </w:r>
          </w:p>
        </w:tc>
      </w:tr>
      <w:tr w:rsidR="004F0BF3" w:rsidRPr="00375400" w:rsidTr="00A3648B">
        <w:tc>
          <w:tcPr>
            <w:tcW w:w="764" w:type="dxa"/>
          </w:tcPr>
          <w:p w:rsidR="004F0BF3" w:rsidRDefault="004F0BF3" w:rsidP="004F0BF3">
            <w:pPr>
              <w:pStyle w:val="affff3"/>
              <w:snapToGrid w:val="0"/>
              <w:jc w:val="center"/>
              <w:rPr>
                <w:sz w:val="20"/>
                <w:szCs w:val="20"/>
              </w:rPr>
            </w:pPr>
            <w:r>
              <w:rPr>
                <w:sz w:val="20"/>
                <w:szCs w:val="20"/>
              </w:rPr>
              <w:t>2</w:t>
            </w:r>
          </w:p>
        </w:tc>
        <w:tc>
          <w:tcPr>
            <w:tcW w:w="3347" w:type="dxa"/>
          </w:tcPr>
          <w:p w:rsidR="004F0BF3" w:rsidRPr="00160FA8" w:rsidRDefault="004F0BF3" w:rsidP="004F0BF3">
            <w:pPr>
              <w:snapToGrid w:val="0"/>
              <w:spacing w:after="0" w:line="240" w:lineRule="auto"/>
              <w:rPr>
                <w:sz w:val="20"/>
                <w:szCs w:val="20"/>
              </w:rPr>
            </w:pPr>
            <w:r w:rsidRPr="00160FA8">
              <w:rPr>
                <w:sz w:val="20"/>
                <w:szCs w:val="20"/>
              </w:rPr>
              <w:t>Преображенская церковь (летняя)</w:t>
            </w:r>
          </w:p>
        </w:tc>
        <w:tc>
          <w:tcPr>
            <w:tcW w:w="3260" w:type="dxa"/>
          </w:tcPr>
          <w:p w:rsidR="004F0BF3" w:rsidRPr="00160FA8" w:rsidRDefault="004F0BF3" w:rsidP="004F0BF3">
            <w:pPr>
              <w:snapToGrid w:val="0"/>
              <w:spacing w:after="0" w:line="240" w:lineRule="auto"/>
              <w:rPr>
                <w:sz w:val="20"/>
                <w:szCs w:val="20"/>
              </w:rPr>
            </w:pPr>
            <w:r w:rsidRPr="00160FA8">
              <w:rPr>
                <w:sz w:val="20"/>
                <w:szCs w:val="20"/>
              </w:rPr>
              <w:t xml:space="preserve">с. Обезово, д.2а </w:t>
            </w:r>
          </w:p>
        </w:tc>
        <w:tc>
          <w:tcPr>
            <w:tcW w:w="3119" w:type="dxa"/>
          </w:tcPr>
          <w:p w:rsidR="004F0BF3" w:rsidRPr="00160FA8" w:rsidRDefault="004F0BF3" w:rsidP="004F0BF3">
            <w:pPr>
              <w:snapToGrid w:val="0"/>
              <w:spacing w:after="0" w:line="240" w:lineRule="auto"/>
              <w:rPr>
                <w:sz w:val="20"/>
                <w:szCs w:val="20"/>
              </w:rPr>
            </w:pPr>
            <w:r w:rsidRPr="00160FA8">
              <w:rPr>
                <w:sz w:val="20"/>
                <w:szCs w:val="20"/>
              </w:rPr>
              <w:t>Федеральная.</w:t>
            </w:r>
          </w:p>
          <w:p w:rsidR="004F0BF3" w:rsidRPr="00160FA8" w:rsidRDefault="004F0BF3" w:rsidP="004F0BF3">
            <w:pPr>
              <w:snapToGrid w:val="0"/>
              <w:spacing w:after="0" w:line="240" w:lineRule="auto"/>
              <w:rPr>
                <w:sz w:val="20"/>
                <w:szCs w:val="20"/>
              </w:rPr>
            </w:pPr>
            <w:r w:rsidRPr="00160FA8">
              <w:rPr>
                <w:sz w:val="20"/>
                <w:szCs w:val="20"/>
              </w:rPr>
              <w:t>Постановление Совета Министров РСФСР №624</w:t>
            </w:r>
          </w:p>
          <w:p w:rsidR="004F0BF3" w:rsidRPr="00160FA8" w:rsidRDefault="004F0BF3" w:rsidP="004F0BF3">
            <w:pPr>
              <w:snapToGrid w:val="0"/>
              <w:spacing w:after="0" w:line="240" w:lineRule="auto"/>
              <w:rPr>
                <w:sz w:val="20"/>
                <w:szCs w:val="20"/>
              </w:rPr>
            </w:pPr>
            <w:r w:rsidRPr="00160FA8">
              <w:rPr>
                <w:sz w:val="20"/>
                <w:szCs w:val="20"/>
              </w:rPr>
              <w:t>от 04.12.1974</w:t>
            </w:r>
          </w:p>
        </w:tc>
      </w:tr>
      <w:tr w:rsidR="004F0BF3" w:rsidRPr="00375400" w:rsidTr="00A3648B">
        <w:tc>
          <w:tcPr>
            <w:tcW w:w="764" w:type="dxa"/>
          </w:tcPr>
          <w:p w:rsidR="004F0BF3" w:rsidRDefault="004F0BF3" w:rsidP="004F0BF3">
            <w:pPr>
              <w:pStyle w:val="affff3"/>
              <w:snapToGrid w:val="0"/>
              <w:jc w:val="center"/>
              <w:rPr>
                <w:sz w:val="20"/>
                <w:szCs w:val="20"/>
              </w:rPr>
            </w:pPr>
            <w:r>
              <w:rPr>
                <w:sz w:val="20"/>
                <w:szCs w:val="20"/>
              </w:rPr>
              <w:t>3</w:t>
            </w:r>
          </w:p>
        </w:tc>
        <w:tc>
          <w:tcPr>
            <w:tcW w:w="3347" w:type="dxa"/>
          </w:tcPr>
          <w:p w:rsidR="004F0BF3" w:rsidRPr="00160FA8" w:rsidRDefault="004F0BF3" w:rsidP="004F0BF3">
            <w:pPr>
              <w:snapToGrid w:val="0"/>
              <w:spacing w:after="0" w:line="240" w:lineRule="auto"/>
              <w:rPr>
                <w:sz w:val="20"/>
                <w:szCs w:val="20"/>
              </w:rPr>
            </w:pPr>
            <w:r w:rsidRPr="00160FA8">
              <w:rPr>
                <w:sz w:val="20"/>
                <w:szCs w:val="20"/>
              </w:rPr>
              <w:t>Введенская церковь (зимняя)</w:t>
            </w:r>
          </w:p>
        </w:tc>
        <w:tc>
          <w:tcPr>
            <w:tcW w:w="3260" w:type="dxa"/>
          </w:tcPr>
          <w:p w:rsidR="004F0BF3" w:rsidRPr="00160FA8" w:rsidRDefault="004F0BF3" w:rsidP="004F0BF3">
            <w:pPr>
              <w:snapToGrid w:val="0"/>
              <w:spacing w:after="0" w:line="240" w:lineRule="auto"/>
              <w:rPr>
                <w:sz w:val="20"/>
                <w:szCs w:val="20"/>
              </w:rPr>
            </w:pPr>
            <w:r w:rsidRPr="00160FA8">
              <w:rPr>
                <w:sz w:val="20"/>
                <w:szCs w:val="20"/>
              </w:rPr>
              <w:t xml:space="preserve">с. Обезово, д.2а </w:t>
            </w:r>
          </w:p>
        </w:tc>
        <w:tc>
          <w:tcPr>
            <w:tcW w:w="3119" w:type="dxa"/>
          </w:tcPr>
          <w:p w:rsidR="004F0BF3" w:rsidRPr="00160FA8" w:rsidRDefault="004F0BF3" w:rsidP="004F0BF3">
            <w:pPr>
              <w:snapToGrid w:val="0"/>
              <w:spacing w:after="0" w:line="240" w:lineRule="auto"/>
              <w:rPr>
                <w:sz w:val="20"/>
                <w:szCs w:val="20"/>
              </w:rPr>
            </w:pPr>
            <w:r w:rsidRPr="00160FA8">
              <w:rPr>
                <w:sz w:val="20"/>
                <w:szCs w:val="20"/>
              </w:rPr>
              <w:t>Федеральная.</w:t>
            </w:r>
          </w:p>
          <w:p w:rsidR="004F0BF3" w:rsidRPr="00160FA8" w:rsidRDefault="004F0BF3" w:rsidP="004F0BF3">
            <w:pPr>
              <w:snapToGrid w:val="0"/>
              <w:spacing w:after="0" w:line="240" w:lineRule="auto"/>
              <w:rPr>
                <w:sz w:val="20"/>
                <w:szCs w:val="20"/>
              </w:rPr>
            </w:pPr>
            <w:r w:rsidRPr="00160FA8">
              <w:rPr>
                <w:sz w:val="20"/>
                <w:szCs w:val="20"/>
              </w:rPr>
              <w:t>Постановление Совета Министров РСФСР №624</w:t>
            </w:r>
          </w:p>
          <w:p w:rsidR="004F0BF3" w:rsidRPr="00160FA8" w:rsidRDefault="004F0BF3" w:rsidP="004F0BF3">
            <w:pPr>
              <w:snapToGrid w:val="0"/>
              <w:spacing w:after="0" w:line="240" w:lineRule="auto"/>
              <w:rPr>
                <w:sz w:val="20"/>
                <w:szCs w:val="20"/>
              </w:rPr>
            </w:pPr>
            <w:r w:rsidRPr="00160FA8">
              <w:rPr>
                <w:sz w:val="20"/>
                <w:szCs w:val="20"/>
              </w:rPr>
              <w:t>от 04.12.1974</w:t>
            </w:r>
          </w:p>
        </w:tc>
      </w:tr>
      <w:tr w:rsidR="004F0BF3" w:rsidRPr="00375400" w:rsidTr="009C58E6">
        <w:tc>
          <w:tcPr>
            <w:tcW w:w="10490" w:type="dxa"/>
            <w:gridSpan w:val="4"/>
          </w:tcPr>
          <w:p w:rsidR="004F0BF3" w:rsidRPr="00CD1FC8" w:rsidRDefault="004F0BF3" w:rsidP="004F0BF3">
            <w:pPr>
              <w:snapToGrid w:val="0"/>
              <w:spacing w:after="0" w:line="240" w:lineRule="auto"/>
              <w:jc w:val="center"/>
              <w:rPr>
                <w:b/>
                <w:sz w:val="20"/>
                <w:szCs w:val="20"/>
              </w:rPr>
            </w:pPr>
            <w:r w:rsidRPr="00CD1FC8">
              <w:rPr>
                <w:b/>
                <w:sz w:val="20"/>
                <w:szCs w:val="20"/>
              </w:rPr>
              <w:t>Регионального значения</w:t>
            </w:r>
          </w:p>
        </w:tc>
      </w:tr>
      <w:tr w:rsidR="004F0BF3" w:rsidRPr="00375400" w:rsidTr="00A3648B">
        <w:tc>
          <w:tcPr>
            <w:tcW w:w="764" w:type="dxa"/>
          </w:tcPr>
          <w:p w:rsidR="004F0BF3" w:rsidRPr="00160FA8" w:rsidRDefault="004F0BF3" w:rsidP="004F0BF3">
            <w:pPr>
              <w:pStyle w:val="affff3"/>
              <w:snapToGrid w:val="0"/>
              <w:jc w:val="center"/>
              <w:rPr>
                <w:sz w:val="20"/>
                <w:szCs w:val="20"/>
              </w:rPr>
            </w:pPr>
            <w:r>
              <w:rPr>
                <w:sz w:val="20"/>
                <w:szCs w:val="20"/>
              </w:rPr>
              <w:t>1</w:t>
            </w:r>
          </w:p>
        </w:tc>
        <w:tc>
          <w:tcPr>
            <w:tcW w:w="3347" w:type="dxa"/>
          </w:tcPr>
          <w:p w:rsidR="004F0BF3" w:rsidRPr="00160FA8" w:rsidRDefault="004F0BF3" w:rsidP="004F0BF3">
            <w:pPr>
              <w:snapToGrid w:val="0"/>
              <w:spacing w:after="0" w:line="240" w:lineRule="auto"/>
              <w:rPr>
                <w:sz w:val="20"/>
                <w:szCs w:val="20"/>
              </w:rPr>
            </w:pPr>
            <w:r w:rsidRPr="00160FA8">
              <w:rPr>
                <w:sz w:val="20"/>
                <w:szCs w:val="20"/>
              </w:rPr>
              <w:t>Введенская церковь</w:t>
            </w:r>
            <w:r w:rsidR="00433DA6">
              <w:rPr>
                <w:sz w:val="20"/>
                <w:szCs w:val="20"/>
              </w:rPr>
              <w:t>ю, 1827 г</w:t>
            </w:r>
          </w:p>
        </w:tc>
        <w:tc>
          <w:tcPr>
            <w:tcW w:w="3260" w:type="dxa"/>
          </w:tcPr>
          <w:p w:rsidR="004F0BF3" w:rsidRPr="00160FA8" w:rsidRDefault="004F0BF3" w:rsidP="004F0BF3">
            <w:pPr>
              <w:snapToGrid w:val="0"/>
              <w:spacing w:after="0" w:line="240" w:lineRule="auto"/>
              <w:rPr>
                <w:sz w:val="20"/>
                <w:szCs w:val="20"/>
              </w:rPr>
            </w:pPr>
            <w:r w:rsidRPr="00160FA8">
              <w:rPr>
                <w:sz w:val="20"/>
                <w:szCs w:val="20"/>
              </w:rPr>
              <w:t xml:space="preserve">с. Елховка, </w:t>
            </w:r>
            <w:r>
              <w:rPr>
                <w:sz w:val="20"/>
                <w:szCs w:val="20"/>
              </w:rPr>
              <w:t>ул. Центральная, 33а</w:t>
            </w:r>
          </w:p>
        </w:tc>
        <w:tc>
          <w:tcPr>
            <w:tcW w:w="3119" w:type="dxa"/>
          </w:tcPr>
          <w:p w:rsidR="004F0BF3" w:rsidRPr="00160FA8" w:rsidRDefault="004F0BF3" w:rsidP="004F0BF3">
            <w:pPr>
              <w:snapToGrid w:val="0"/>
              <w:spacing w:after="0" w:line="240" w:lineRule="auto"/>
              <w:rPr>
                <w:sz w:val="20"/>
                <w:szCs w:val="20"/>
              </w:rPr>
            </w:pPr>
            <w:r w:rsidRPr="00160FA8">
              <w:rPr>
                <w:sz w:val="20"/>
                <w:szCs w:val="20"/>
              </w:rPr>
              <w:t>Муниципальная.</w:t>
            </w:r>
          </w:p>
          <w:p w:rsidR="004F0BF3" w:rsidRPr="00160FA8" w:rsidRDefault="004F0BF3" w:rsidP="004F0BF3">
            <w:pPr>
              <w:snapToGrid w:val="0"/>
              <w:spacing w:after="0" w:line="240" w:lineRule="auto"/>
              <w:rPr>
                <w:sz w:val="20"/>
                <w:szCs w:val="20"/>
              </w:rPr>
            </w:pPr>
            <w:r w:rsidRPr="00160FA8">
              <w:rPr>
                <w:sz w:val="20"/>
                <w:szCs w:val="20"/>
              </w:rPr>
              <w:t>Распоряжение Правительства Ив. обл. от 22.12.2009</w:t>
            </w:r>
          </w:p>
          <w:p w:rsidR="004F0BF3" w:rsidRPr="00160FA8" w:rsidRDefault="004F0BF3" w:rsidP="004F0BF3">
            <w:pPr>
              <w:snapToGrid w:val="0"/>
              <w:spacing w:after="0" w:line="240" w:lineRule="auto"/>
              <w:rPr>
                <w:sz w:val="20"/>
                <w:szCs w:val="20"/>
              </w:rPr>
            </w:pPr>
            <w:r w:rsidRPr="00160FA8">
              <w:rPr>
                <w:sz w:val="20"/>
                <w:szCs w:val="20"/>
              </w:rPr>
              <w:t xml:space="preserve">№417-рп </w:t>
            </w:r>
          </w:p>
          <w:p w:rsidR="004F0BF3" w:rsidRPr="00160FA8" w:rsidRDefault="004F0BF3" w:rsidP="004F0BF3">
            <w:pPr>
              <w:snapToGrid w:val="0"/>
              <w:spacing w:after="0" w:line="240" w:lineRule="auto"/>
              <w:rPr>
                <w:sz w:val="20"/>
                <w:szCs w:val="20"/>
              </w:rPr>
            </w:pPr>
          </w:p>
        </w:tc>
      </w:tr>
      <w:tr w:rsidR="004F0BF3" w:rsidRPr="00375400" w:rsidTr="00A3648B">
        <w:tc>
          <w:tcPr>
            <w:tcW w:w="764" w:type="dxa"/>
          </w:tcPr>
          <w:p w:rsidR="004F0BF3" w:rsidRDefault="004F0BF3" w:rsidP="004F0BF3">
            <w:pPr>
              <w:pStyle w:val="affff3"/>
              <w:snapToGrid w:val="0"/>
              <w:jc w:val="center"/>
              <w:rPr>
                <w:sz w:val="20"/>
                <w:szCs w:val="20"/>
              </w:rPr>
            </w:pPr>
            <w:r>
              <w:rPr>
                <w:sz w:val="20"/>
                <w:szCs w:val="20"/>
              </w:rPr>
              <w:t>2</w:t>
            </w:r>
          </w:p>
        </w:tc>
        <w:tc>
          <w:tcPr>
            <w:tcW w:w="3347" w:type="dxa"/>
          </w:tcPr>
          <w:p w:rsidR="004F0BF3" w:rsidRPr="00160FA8" w:rsidRDefault="004F0BF3" w:rsidP="004F0BF3">
            <w:pPr>
              <w:snapToGrid w:val="0"/>
              <w:spacing w:after="0" w:line="240" w:lineRule="auto"/>
              <w:rPr>
                <w:sz w:val="20"/>
                <w:szCs w:val="20"/>
              </w:rPr>
            </w:pPr>
            <w:r w:rsidRPr="00160FA8">
              <w:rPr>
                <w:sz w:val="20"/>
                <w:szCs w:val="20"/>
              </w:rPr>
              <w:t>Храмовый комплекс Пятницкой церкви</w:t>
            </w:r>
            <w:r>
              <w:rPr>
                <w:sz w:val="20"/>
                <w:szCs w:val="20"/>
                <w:lang w:val="en-US"/>
              </w:rPr>
              <w:t>XIX</w:t>
            </w:r>
            <w:r>
              <w:rPr>
                <w:sz w:val="20"/>
                <w:szCs w:val="20"/>
              </w:rPr>
              <w:t xml:space="preserve"> в</w:t>
            </w:r>
            <w:r w:rsidRPr="004F0BF3">
              <w:rPr>
                <w:sz w:val="20"/>
                <w:szCs w:val="20"/>
              </w:rPr>
              <w:t>.</w:t>
            </w:r>
            <w:r w:rsidRPr="00160FA8">
              <w:rPr>
                <w:sz w:val="20"/>
                <w:szCs w:val="20"/>
              </w:rPr>
              <w:t>:</w:t>
            </w:r>
          </w:p>
          <w:p w:rsidR="004F0BF3" w:rsidRPr="00160FA8" w:rsidRDefault="004F0BF3" w:rsidP="004F0BF3">
            <w:pPr>
              <w:snapToGrid w:val="0"/>
              <w:spacing w:after="0" w:line="240" w:lineRule="auto"/>
              <w:rPr>
                <w:sz w:val="20"/>
                <w:szCs w:val="20"/>
              </w:rPr>
            </w:pPr>
            <w:r w:rsidRPr="00160FA8">
              <w:rPr>
                <w:sz w:val="20"/>
                <w:szCs w:val="20"/>
              </w:rPr>
              <w:t>- Пятницкая церковь;</w:t>
            </w:r>
          </w:p>
          <w:p w:rsidR="004F0BF3" w:rsidRPr="00160FA8" w:rsidRDefault="004F0BF3" w:rsidP="004F0BF3">
            <w:pPr>
              <w:snapToGrid w:val="0"/>
              <w:spacing w:after="0" w:line="240" w:lineRule="auto"/>
              <w:rPr>
                <w:sz w:val="20"/>
                <w:szCs w:val="20"/>
              </w:rPr>
            </w:pPr>
            <w:r w:rsidRPr="00160FA8">
              <w:rPr>
                <w:sz w:val="20"/>
                <w:szCs w:val="20"/>
              </w:rPr>
              <w:t xml:space="preserve">- сторожка и угловой павильон ограды Пятницкой церкви </w:t>
            </w:r>
          </w:p>
        </w:tc>
        <w:tc>
          <w:tcPr>
            <w:tcW w:w="3260" w:type="dxa"/>
          </w:tcPr>
          <w:p w:rsidR="004F0BF3" w:rsidRPr="00160FA8" w:rsidRDefault="004F0BF3" w:rsidP="004F0BF3">
            <w:pPr>
              <w:snapToGrid w:val="0"/>
              <w:spacing w:after="0" w:line="240" w:lineRule="auto"/>
              <w:rPr>
                <w:sz w:val="20"/>
                <w:szCs w:val="20"/>
              </w:rPr>
            </w:pPr>
            <w:r w:rsidRPr="00160FA8">
              <w:rPr>
                <w:sz w:val="20"/>
                <w:szCs w:val="20"/>
              </w:rPr>
              <w:t xml:space="preserve">с. </w:t>
            </w:r>
            <w:r>
              <w:rPr>
                <w:sz w:val="20"/>
                <w:szCs w:val="20"/>
              </w:rPr>
              <w:t>Морозово, ул.Морозовская, д.38</w:t>
            </w:r>
          </w:p>
        </w:tc>
        <w:tc>
          <w:tcPr>
            <w:tcW w:w="3119" w:type="dxa"/>
          </w:tcPr>
          <w:p w:rsidR="004F0BF3" w:rsidRPr="00160FA8" w:rsidRDefault="004F0BF3" w:rsidP="004F0BF3">
            <w:pPr>
              <w:snapToGrid w:val="0"/>
              <w:spacing w:after="0" w:line="240" w:lineRule="auto"/>
              <w:rPr>
                <w:sz w:val="20"/>
                <w:szCs w:val="20"/>
              </w:rPr>
            </w:pPr>
            <w:r w:rsidRPr="00160FA8">
              <w:rPr>
                <w:sz w:val="20"/>
                <w:szCs w:val="20"/>
              </w:rPr>
              <w:t>Муниципальная.</w:t>
            </w:r>
          </w:p>
          <w:p w:rsidR="004F0BF3" w:rsidRPr="00160FA8" w:rsidRDefault="004F0BF3" w:rsidP="004F0BF3">
            <w:pPr>
              <w:snapToGrid w:val="0"/>
              <w:spacing w:after="0" w:line="240" w:lineRule="auto"/>
              <w:rPr>
                <w:sz w:val="20"/>
                <w:szCs w:val="20"/>
              </w:rPr>
            </w:pPr>
            <w:r w:rsidRPr="00160FA8">
              <w:rPr>
                <w:sz w:val="20"/>
                <w:szCs w:val="20"/>
              </w:rPr>
              <w:t xml:space="preserve">Распоряжение Правительства Ивановской области от 26.01.2011 №7-рп </w:t>
            </w:r>
          </w:p>
        </w:tc>
      </w:tr>
      <w:tr w:rsidR="004F0BF3" w:rsidRPr="00375400" w:rsidTr="009C58E6">
        <w:tc>
          <w:tcPr>
            <w:tcW w:w="10490" w:type="dxa"/>
            <w:gridSpan w:val="4"/>
          </w:tcPr>
          <w:p w:rsidR="004F0BF3" w:rsidRPr="004F0BF3" w:rsidRDefault="004F0BF3" w:rsidP="004F0BF3">
            <w:pPr>
              <w:snapToGrid w:val="0"/>
              <w:spacing w:after="0" w:line="240" w:lineRule="auto"/>
              <w:jc w:val="center"/>
              <w:rPr>
                <w:b/>
                <w:sz w:val="20"/>
                <w:szCs w:val="20"/>
              </w:rPr>
            </w:pPr>
            <w:r w:rsidRPr="004F0BF3">
              <w:rPr>
                <w:b/>
                <w:sz w:val="20"/>
                <w:szCs w:val="20"/>
              </w:rPr>
              <w:t>Выявленные памятники архитектуры</w:t>
            </w:r>
          </w:p>
        </w:tc>
      </w:tr>
      <w:tr w:rsidR="004F0BF3" w:rsidRPr="00375400" w:rsidTr="00A3648B">
        <w:tc>
          <w:tcPr>
            <w:tcW w:w="764" w:type="dxa"/>
          </w:tcPr>
          <w:p w:rsidR="004F0BF3" w:rsidRPr="00160FA8" w:rsidRDefault="004F0BF3" w:rsidP="004F0BF3">
            <w:pPr>
              <w:pStyle w:val="affff3"/>
              <w:snapToGrid w:val="0"/>
              <w:jc w:val="center"/>
              <w:rPr>
                <w:sz w:val="20"/>
                <w:szCs w:val="20"/>
              </w:rPr>
            </w:pPr>
            <w:r>
              <w:rPr>
                <w:sz w:val="20"/>
                <w:szCs w:val="20"/>
              </w:rPr>
              <w:t>1</w:t>
            </w:r>
          </w:p>
        </w:tc>
        <w:tc>
          <w:tcPr>
            <w:tcW w:w="3347" w:type="dxa"/>
          </w:tcPr>
          <w:p w:rsidR="004F0BF3" w:rsidRPr="00160FA8" w:rsidRDefault="004F0BF3" w:rsidP="004F0BF3">
            <w:pPr>
              <w:snapToGrid w:val="0"/>
              <w:spacing w:after="0" w:line="240" w:lineRule="auto"/>
              <w:rPr>
                <w:sz w:val="20"/>
                <w:szCs w:val="20"/>
              </w:rPr>
            </w:pPr>
            <w:r w:rsidRPr="00160FA8">
              <w:rPr>
                <w:sz w:val="20"/>
                <w:szCs w:val="20"/>
              </w:rPr>
              <w:t xml:space="preserve">Казанская церковь </w:t>
            </w:r>
          </w:p>
          <w:p w:rsidR="004F0BF3" w:rsidRPr="00160FA8" w:rsidRDefault="004F0BF3" w:rsidP="004F0BF3">
            <w:pPr>
              <w:snapToGrid w:val="0"/>
              <w:spacing w:after="0" w:line="240" w:lineRule="auto"/>
              <w:rPr>
                <w:sz w:val="20"/>
                <w:szCs w:val="20"/>
              </w:rPr>
            </w:pPr>
            <w:r w:rsidRPr="00160FA8">
              <w:rPr>
                <w:sz w:val="20"/>
                <w:szCs w:val="20"/>
              </w:rPr>
              <w:t>Настоятельный корпус</w:t>
            </w:r>
          </w:p>
        </w:tc>
        <w:tc>
          <w:tcPr>
            <w:tcW w:w="3260" w:type="dxa"/>
          </w:tcPr>
          <w:p w:rsidR="004F0BF3" w:rsidRPr="00160FA8" w:rsidRDefault="000B31A7" w:rsidP="004F0BF3">
            <w:pPr>
              <w:snapToGrid w:val="0"/>
              <w:spacing w:after="0" w:line="240" w:lineRule="auto"/>
              <w:rPr>
                <w:sz w:val="20"/>
                <w:szCs w:val="20"/>
              </w:rPr>
            </w:pPr>
            <w:r>
              <w:rPr>
                <w:sz w:val="20"/>
                <w:szCs w:val="20"/>
              </w:rPr>
              <w:t>с. Золотниковая Пустынь</w:t>
            </w:r>
          </w:p>
          <w:p w:rsidR="004F0BF3" w:rsidRPr="00160FA8" w:rsidRDefault="004F0BF3" w:rsidP="004F0BF3">
            <w:pPr>
              <w:snapToGrid w:val="0"/>
              <w:spacing w:after="0" w:line="240" w:lineRule="auto"/>
              <w:rPr>
                <w:sz w:val="20"/>
                <w:szCs w:val="20"/>
              </w:rPr>
            </w:pPr>
          </w:p>
        </w:tc>
        <w:tc>
          <w:tcPr>
            <w:tcW w:w="3119" w:type="dxa"/>
          </w:tcPr>
          <w:p w:rsidR="004F0BF3" w:rsidRPr="00160FA8" w:rsidRDefault="004F0BF3" w:rsidP="004F0BF3">
            <w:pPr>
              <w:snapToGrid w:val="0"/>
              <w:spacing w:after="0" w:line="240" w:lineRule="auto"/>
              <w:rPr>
                <w:sz w:val="20"/>
                <w:szCs w:val="20"/>
              </w:rPr>
            </w:pPr>
            <w:r w:rsidRPr="00160FA8">
              <w:rPr>
                <w:sz w:val="20"/>
                <w:szCs w:val="20"/>
              </w:rPr>
              <w:t>Выявленный объект культурного наследия.</w:t>
            </w:r>
          </w:p>
        </w:tc>
      </w:tr>
      <w:tr w:rsidR="004F0BF3" w:rsidRPr="00375400" w:rsidTr="00A3648B">
        <w:tc>
          <w:tcPr>
            <w:tcW w:w="764" w:type="dxa"/>
          </w:tcPr>
          <w:p w:rsidR="004F0BF3" w:rsidRPr="00160FA8" w:rsidRDefault="004F0BF3" w:rsidP="004F0BF3">
            <w:pPr>
              <w:pStyle w:val="affff3"/>
              <w:snapToGrid w:val="0"/>
              <w:jc w:val="center"/>
              <w:rPr>
                <w:sz w:val="20"/>
                <w:szCs w:val="20"/>
              </w:rPr>
            </w:pPr>
            <w:r>
              <w:rPr>
                <w:sz w:val="20"/>
                <w:szCs w:val="20"/>
              </w:rPr>
              <w:t>2</w:t>
            </w:r>
          </w:p>
        </w:tc>
        <w:tc>
          <w:tcPr>
            <w:tcW w:w="3347" w:type="dxa"/>
          </w:tcPr>
          <w:p w:rsidR="000B31A7" w:rsidRDefault="004F0BF3" w:rsidP="004F0BF3">
            <w:pPr>
              <w:snapToGrid w:val="0"/>
              <w:spacing w:after="0" w:line="240" w:lineRule="auto"/>
              <w:rPr>
                <w:sz w:val="20"/>
                <w:szCs w:val="20"/>
              </w:rPr>
            </w:pPr>
            <w:r w:rsidRPr="00160FA8">
              <w:rPr>
                <w:sz w:val="20"/>
                <w:szCs w:val="20"/>
              </w:rPr>
              <w:t>Храмовый комплекс церквей Преображенской и Введенской</w:t>
            </w:r>
          </w:p>
          <w:p w:rsidR="004F0BF3" w:rsidRPr="00160FA8" w:rsidRDefault="000B31A7" w:rsidP="004F0BF3">
            <w:pPr>
              <w:snapToGrid w:val="0"/>
              <w:spacing w:after="0" w:line="240" w:lineRule="auto"/>
              <w:rPr>
                <w:sz w:val="20"/>
                <w:szCs w:val="20"/>
              </w:rPr>
            </w:pPr>
            <w:r>
              <w:rPr>
                <w:sz w:val="20"/>
                <w:szCs w:val="20"/>
              </w:rPr>
              <w:t>1815-1855 гг</w:t>
            </w:r>
            <w:r w:rsidR="004F0BF3" w:rsidRPr="00160FA8">
              <w:rPr>
                <w:sz w:val="20"/>
                <w:szCs w:val="20"/>
              </w:rPr>
              <w:t>:</w:t>
            </w:r>
          </w:p>
          <w:p w:rsidR="004F0BF3" w:rsidRPr="00160FA8" w:rsidRDefault="004F0BF3" w:rsidP="004F0BF3">
            <w:pPr>
              <w:snapToGrid w:val="0"/>
              <w:spacing w:after="0" w:line="240" w:lineRule="auto"/>
              <w:rPr>
                <w:sz w:val="20"/>
                <w:szCs w:val="20"/>
              </w:rPr>
            </w:pPr>
            <w:r w:rsidRPr="00160FA8">
              <w:rPr>
                <w:sz w:val="20"/>
                <w:szCs w:val="20"/>
              </w:rPr>
              <w:t>- церковь Преображенская;</w:t>
            </w:r>
          </w:p>
          <w:p w:rsidR="004F0BF3" w:rsidRPr="00160FA8" w:rsidRDefault="004F0BF3" w:rsidP="004F0BF3">
            <w:pPr>
              <w:snapToGrid w:val="0"/>
              <w:spacing w:after="0" w:line="240" w:lineRule="auto"/>
              <w:rPr>
                <w:sz w:val="20"/>
                <w:szCs w:val="20"/>
              </w:rPr>
            </w:pPr>
            <w:r w:rsidRPr="00160FA8">
              <w:rPr>
                <w:sz w:val="20"/>
                <w:szCs w:val="20"/>
              </w:rPr>
              <w:t>- церковь Введенская</w:t>
            </w:r>
          </w:p>
        </w:tc>
        <w:tc>
          <w:tcPr>
            <w:tcW w:w="3260" w:type="dxa"/>
          </w:tcPr>
          <w:p w:rsidR="004F0BF3" w:rsidRPr="00160FA8" w:rsidRDefault="004F0BF3" w:rsidP="004F0BF3">
            <w:pPr>
              <w:snapToGrid w:val="0"/>
              <w:spacing w:after="0" w:line="240" w:lineRule="auto"/>
              <w:rPr>
                <w:sz w:val="20"/>
                <w:szCs w:val="20"/>
              </w:rPr>
            </w:pPr>
            <w:r w:rsidRPr="00160FA8">
              <w:rPr>
                <w:sz w:val="20"/>
                <w:szCs w:val="20"/>
              </w:rPr>
              <w:t xml:space="preserve">д. Поддыбье, </w:t>
            </w:r>
            <w:r w:rsidR="000B31A7">
              <w:rPr>
                <w:sz w:val="20"/>
                <w:szCs w:val="20"/>
              </w:rPr>
              <w:t>ул. Колхозная, д. 25-27</w:t>
            </w:r>
          </w:p>
          <w:p w:rsidR="004F0BF3" w:rsidRPr="00160FA8" w:rsidRDefault="004F0BF3" w:rsidP="004F0BF3">
            <w:pPr>
              <w:snapToGrid w:val="0"/>
              <w:spacing w:after="0" w:line="240" w:lineRule="auto"/>
              <w:rPr>
                <w:sz w:val="20"/>
                <w:szCs w:val="20"/>
              </w:rPr>
            </w:pPr>
          </w:p>
        </w:tc>
        <w:tc>
          <w:tcPr>
            <w:tcW w:w="3119" w:type="dxa"/>
          </w:tcPr>
          <w:p w:rsidR="004F0BF3" w:rsidRPr="00160FA8" w:rsidRDefault="004F0BF3" w:rsidP="004F0BF3">
            <w:pPr>
              <w:snapToGrid w:val="0"/>
              <w:spacing w:after="0" w:line="240" w:lineRule="auto"/>
              <w:rPr>
                <w:sz w:val="20"/>
                <w:szCs w:val="20"/>
              </w:rPr>
            </w:pPr>
            <w:r w:rsidRPr="00160FA8">
              <w:rPr>
                <w:sz w:val="20"/>
                <w:szCs w:val="20"/>
              </w:rPr>
              <w:t>Выявленный объект культурного наследия.</w:t>
            </w:r>
          </w:p>
        </w:tc>
      </w:tr>
      <w:tr w:rsidR="00FE2666" w:rsidRPr="00375400" w:rsidTr="00A3648B">
        <w:tc>
          <w:tcPr>
            <w:tcW w:w="764" w:type="dxa"/>
          </w:tcPr>
          <w:p w:rsidR="00FE2666" w:rsidRDefault="00FE2666" w:rsidP="00FE2666">
            <w:pPr>
              <w:pStyle w:val="affff3"/>
              <w:snapToGrid w:val="0"/>
              <w:jc w:val="center"/>
              <w:rPr>
                <w:sz w:val="20"/>
                <w:szCs w:val="20"/>
              </w:rPr>
            </w:pPr>
            <w:r>
              <w:rPr>
                <w:sz w:val="20"/>
                <w:szCs w:val="20"/>
              </w:rPr>
              <w:t>3</w:t>
            </w:r>
          </w:p>
        </w:tc>
        <w:tc>
          <w:tcPr>
            <w:tcW w:w="3347" w:type="dxa"/>
          </w:tcPr>
          <w:p w:rsidR="00FE2666" w:rsidRPr="00160FA8" w:rsidRDefault="00FE2666" w:rsidP="00FE2666">
            <w:pPr>
              <w:snapToGrid w:val="0"/>
              <w:spacing w:after="0" w:line="240" w:lineRule="auto"/>
              <w:rPr>
                <w:sz w:val="20"/>
                <w:szCs w:val="20"/>
              </w:rPr>
            </w:pPr>
            <w:r w:rsidRPr="00160FA8">
              <w:rPr>
                <w:sz w:val="20"/>
                <w:szCs w:val="20"/>
              </w:rPr>
              <w:t>Георгиевская церковь</w:t>
            </w:r>
            <w:r>
              <w:rPr>
                <w:sz w:val="20"/>
                <w:szCs w:val="20"/>
              </w:rPr>
              <w:t>, 1842 г.</w:t>
            </w:r>
          </w:p>
        </w:tc>
        <w:tc>
          <w:tcPr>
            <w:tcW w:w="3260" w:type="dxa"/>
          </w:tcPr>
          <w:p w:rsidR="00FE2666" w:rsidRPr="00160FA8" w:rsidRDefault="00FE2666" w:rsidP="009C58E6">
            <w:pPr>
              <w:snapToGrid w:val="0"/>
              <w:spacing w:after="0" w:line="240" w:lineRule="auto"/>
              <w:rPr>
                <w:sz w:val="20"/>
                <w:szCs w:val="20"/>
              </w:rPr>
            </w:pPr>
            <w:r w:rsidRPr="00160FA8">
              <w:rPr>
                <w:sz w:val="20"/>
                <w:szCs w:val="20"/>
              </w:rPr>
              <w:t>с. Якшино</w:t>
            </w:r>
          </w:p>
        </w:tc>
        <w:tc>
          <w:tcPr>
            <w:tcW w:w="3119" w:type="dxa"/>
          </w:tcPr>
          <w:p w:rsidR="00FE2666" w:rsidRPr="00160FA8" w:rsidRDefault="00FE2666" w:rsidP="00FE2666">
            <w:pPr>
              <w:snapToGrid w:val="0"/>
              <w:spacing w:after="0" w:line="240" w:lineRule="auto"/>
              <w:rPr>
                <w:sz w:val="20"/>
                <w:szCs w:val="20"/>
              </w:rPr>
            </w:pPr>
            <w:r w:rsidRPr="00160FA8">
              <w:rPr>
                <w:sz w:val="20"/>
                <w:szCs w:val="20"/>
              </w:rPr>
              <w:t>Выявленный объект культурного наследия.</w:t>
            </w:r>
          </w:p>
        </w:tc>
      </w:tr>
    </w:tbl>
    <w:p w:rsidR="00FE2666" w:rsidRDefault="00FE2666" w:rsidP="004D689D">
      <w:pPr>
        <w:jc w:val="center"/>
        <w:rPr>
          <w:sz w:val="22"/>
        </w:rPr>
      </w:pPr>
    </w:p>
    <w:p w:rsidR="004D689D" w:rsidRDefault="00FE2666" w:rsidP="004D689D">
      <w:pPr>
        <w:jc w:val="center"/>
        <w:rPr>
          <w:b/>
        </w:rPr>
      </w:pPr>
      <w:r>
        <w:rPr>
          <w:b/>
        </w:rPr>
        <w:t>П</w:t>
      </w:r>
      <w:r w:rsidR="004D689D" w:rsidRPr="00375400">
        <w:rPr>
          <w:b/>
        </w:rPr>
        <w:t>амятники археологии на территории Мо</w:t>
      </w:r>
      <w:r w:rsidR="004D689D">
        <w:rPr>
          <w:b/>
        </w:rPr>
        <w:t>розовского сельского поселения.</w:t>
      </w:r>
    </w:p>
    <w:p w:rsidR="006A4F4B" w:rsidRPr="004A3505" w:rsidRDefault="006A4F4B" w:rsidP="004D689D">
      <w:pPr>
        <w:jc w:val="center"/>
        <w:rPr>
          <w:b/>
        </w:rPr>
      </w:pPr>
    </w:p>
    <w:tbl>
      <w:tblPr>
        <w:tblW w:w="10490" w:type="dxa"/>
        <w:tblInd w:w="-5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764"/>
        <w:gridCol w:w="3347"/>
        <w:gridCol w:w="3260"/>
        <w:gridCol w:w="3119"/>
      </w:tblGrid>
      <w:tr w:rsidR="004D689D" w:rsidRPr="00375400" w:rsidTr="009C58E6">
        <w:tc>
          <w:tcPr>
            <w:tcW w:w="764" w:type="dxa"/>
          </w:tcPr>
          <w:p w:rsidR="004D689D" w:rsidRPr="00160FA8" w:rsidRDefault="004D689D" w:rsidP="009C58E6">
            <w:pPr>
              <w:pStyle w:val="affff3"/>
              <w:snapToGrid w:val="0"/>
              <w:jc w:val="center"/>
              <w:rPr>
                <w:b/>
                <w:bCs/>
                <w:sz w:val="20"/>
                <w:szCs w:val="20"/>
              </w:rPr>
            </w:pPr>
            <w:r w:rsidRPr="00160FA8">
              <w:rPr>
                <w:b/>
                <w:bCs/>
                <w:sz w:val="20"/>
                <w:szCs w:val="20"/>
              </w:rPr>
              <w:t>№</w:t>
            </w:r>
          </w:p>
          <w:p w:rsidR="004D689D" w:rsidRPr="00160FA8" w:rsidRDefault="004D689D" w:rsidP="009C58E6">
            <w:pPr>
              <w:pStyle w:val="affff3"/>
              <w:snapToGrid w:val="0"/>
              <w:jc w:val="center"/>
              <w:rPr>
                <w:b/>
                <w:bCs/>
                <w:sz w:val="20"/>
                <w:szCs w:val="20"/>
              </w:rPr>
            </w:pPr>
            <w:r w:rsidRPr="00160FA8">
              <w:rPr>
                <w:b/>
                <w:bCs/>
                <w:sz w:val="20"/>
                <w:szCs w:val="20"/>
              </w:rPr>
              <w:t>п/п</w:t>
            </w:r>
          </w:p>
        </w:tc>
        <w:tc>
          <w:tcPr>
            <w:tcW w:w="3347" w:type="dxa"/>
          </w:tcPr>
          <w:p w:rsidR="004D689D" w:rsidRPr="00160FA8" w:rsidRDefault="004D689D" w:rsidP="009C58E6">
            <w:pPr>
              <w:pStyle w:val="affff3"/>
              <w:snapToGrid w:val="0"/>
              <w:jc w:val="center"/>
              <w:rPr>
                <w:b/>
                <w:bCs/>
                <w:sz w:val="20"/>
                <w:szCs w:val="20"/>
              </w:rPr>
            </w:pPr>
            <w:r w:rsidRPr="00160FA8">
              <w:rPr>
                <w:b/>
                <w:bCs/>
                <w:sz w:val="20"/>
                <w:szCs w:val="20"/>
              </w:rPr>
              <w:t>Наименование объекта культурного наследия</w:t>
            </w:r>
          </w:p>
        </w:tc>
        <w:tc>
          <w:tcPr>
            <w:tcW w:w="3260" w:type="dxa"/>
          </w:tcPr>
          <w:p w:rsidR="004D689D" w:rsidRPr="00160FA8" w:rsidRDefault="004D689D" w:rsidP="009C58E6">
            <w:pPr>
              <w:pStyle w:val="affff3"/>
              <w:snapToGrid w:val="0"/>
              <w:jc w:val="center"/>
              <w:rPr>
                <w:b/>
                <w:bCs/>
                <w:sz w:val="20"/>
                <w:szCs w:val="20"/>
              </w:rPr>
            </w:pPr>
            <w:r w:rsidRPr="00160FA8">
              <w:rPr>
                <w:b/>
                <w:bCs/>
                <w:sz w:val="20"/>
                <w:szCs w:val="20"/>
              </w:rPr>
              <w:t>Адрес объекта</w:t>
            </w:r>
          </w:p>
        </w:tc>
        <w:tc>
          <w:tcPr>
            <w:tcW w:w="3119" w:type="dxa"/>
          </w:tcPr>
          <w:p w:rsidR="004D689D" w:rsidRPr="00160FA8" w:rsidRDefault="004D689D" w:rsidP="009C58E6">
            <w:pPr>
              <w:pStyle w:val="affff3"/>
              <w:snapToGrid w:val="0"/>
              <w:jc w:val="center"/>
              <w:rPr>
                <w:b/>
                <w:bCs/>
                <w:sz w:val="20"/>
                <w:szCs w:val="20"/>
              </w:rPr>
            </w:pPr>
            <w:r w:rsidRPr="00160FA8">
              <w:rPr>
                <w:b/>
                <w:bCs/>
                <w:sz w:val="20"/>
                <w:szCs w:val="20"/>
              </w:rPr>
              <w:t>Категория охраны</w:t>
            </w:r>
          </w:p>
        </w:tc>
      </w:tr>
      <w:tr w:rsidR="004D689D" w:rsidRPr="00375400" w:rsidTr="009C58E6">
        <w:tc>
          <w:tcPr>
            <w:tcW w:w="764" w:type="dxa"/>
          </w:tcPr>
          <w:p w:rsidR="004D689D" w:rsidRPr="00160FA8" w:rsidRDefault="004D689D" w:rsidP="009C58E6">
            <w:pPr>
              <w:pStyle w:val="affff3"/>
              <w:snapToGrid w:val="0"/>
              <w:jc w:val="center"/>
              <w:rPr>
                <w:b/>
                <w:bCs/>
                <w:iCs/>
                <w:sz w:val="20"/>
                <w:szCs w:val="20"/>
              </w:rPr>
            </w:pPr>
            <w:r w:rsidRPr="00160FA8">
              <w:rPr>
                <w:b/>
                <w:bCs/>
                <w:iCs/>
                <w:sz w:val="20"/>
                <w:szCs w:val="20"/>
              </w:rPr>
              <w:t>1</w:t>
            </w:r>
          </w:p>
        </w:tc>
        <w:tc>
          <w:tcPr>
            <w:tcW w:w="3347" w:type="dxa"/>
          </w:tcPr>
          <w:p w:rsidR="004D689D" w:rsidRPr="00160FA8" w:rsidRDefault="004D689D" w:rsidP="009C58E6">
            <w:pPr>
              <w:pStyle w:val="affff3"/>
              <w:snapToGrid w:val="0"/>
              <w:jc w:val="center"/>
              <w:rPr>
                <w:b/>
                <w:bCs/>
                <w:iCs/>
                <w:sz w:val="20"/>
                <w:szCs w:val="20"/>
              </w:rPr>
            </w:pPr>
            <w:r w:rsidRPr="00160FA8">
              <w:rPr>
                <w:b/>
                <w:bCs/>
                <w:iCs/>
                <w:sz w:val="20"/>
                <w:szCs w:val="20"/>
              </w:rPr>
              <w:t>2</w:t>
            </w:r>
          </w:p>
        </w:tc>
        <w:tc>
          <w:tcPr>
            <w:tcW w:w="3260" w:type="dxa"/>
          </w:tcPr>
          <w:p w:rsidR="004D689D" w:rsidRPr="00160FA8" w:rsidRDefault="004D689D" w:rsidP="009C58E6">
            <w:pPr>
              <w:pStyle w:val="affff3"/>
              <w:snapToGrid w:val="0"/>
              <w:jc w:val="center"/>
              <w:rPr>
                <w:b/>
                <w:bCs/>
                <w:iCs/>
                <w:sz w:val="20"/>
                <w:szCs w:val="20"/>
              </w:rPr>
            </w:pPr>
            <w:r w:rsidRPr="00160FA8">
              <w:rPr>
                <w:b/>
                <w:bCs/>
                <w:iCs/>
                <w:sz w:val="20"/>
                <w:szCs w:val="20"/>
              </w:rPr>
              <w:t>3</w:t>
            </w:r>
          </w:p>
        </w:tc>
        <w:tc>
          <w:tcPr>
            <w:tcW w:w="3119" w:type="dxa"/>
          </w:tcPr>
          <w:p w:rsidR="004D689D" w:rsidRPr="00160FA8" w:rsidRDefault="004D689D" w:rsidP="009C58E6">
            <w:pPr>
              <w:pStyle w:val="affff3"/>
              <w:snapToGrid w:val="0"/>
              <w:jc w:val="center"/>
              <w:rPr>
                <w:b/>
                <w:bCs/>
                <w:iCs/>
                <w:sz w:val="20"/>
                <w:szCs w:val="20"/>
              </w:rPr>
            </w:pPr>
            <w:r w:rsidRPr="00160FA8">
              <w:rPr>
                <w:b/>
                <w:bCs/>
                <w:iCs/>
                <w:sz w:val="20"/>
                <w:szCs w:val="20"/>
              </w:rPr>
              <w:t>4</w:t>
            </w:r>
          </w:p>
        </w:tc>
      </w:tr>
      <w:tr w:rsidR="009C58E6" w:rsidRPr="00375400" w:rsidTr="009C58E6">
        <w:tc>
          <w:tcPr>
            <w:tcW w:w="10490" w:type="dxa"/>
            <w:gridSpan w:val="4"/>
          </w:tcPr>
          <w:p w:rsidR="009C58E6" w:rsidRPr="00160FA8" w:rsidRDefault="009C58E6" w:rsidP="009C58E6">
            <w:pPr>
              <w:pStyle w:val="affff3"/>
              <w:snapToGrid w:val="0"/>
              <w:jc w:val="center"/>
              <w:rPr>
                <w:b/>
                <w:bCs/>
                <w:iCs/>
                <w:sz w:val="20"/>
                <w:szCs w:val="20"/>
              </w:rPr>
            </w:pPr>
            <w:r>
              <w:rPr>
                <w:b/>
                <w:bCs/>
                <w:iCs/>
                <w:sz w:val="20"/>
                <w:szCs w:val="20"/>
              </w:rPr>
              <w:t>Федерального значения</w:t>
            </w:r>
          </w:p>
        </w:tc>
      </w:tr>
      <w:tr w:rsidR="009C58E6" w:rsidRPr="00375400" w:rsidTr="009C58E6">
        <w:tc>
          <w:tcPr>
            <w:tcW w:w="764" w:type="dxa"/>
          </w:tcPr>
          <w:p w:rsidR="009C58E6" w:rsidRPr="00160FA8" w:rsidRDefault="009C58E6" w:rsidP="009C58E6">
            <w:pPr>
              <w:pStyle w:val="affff3"/>
              <w:snapToGrid w:val="0"/>
              <w:jc w:val="center"/>
              <w:rPr>
                <w:sz w:val="20"/>
                <w:szCs w:val="20"/>
              </w:rPr>
            </w:pPr>
            <w:r>
              <w:rPr>
                <w:sz w:val="20"/>
                <w:szCs w:val="20"/>
              </w:rPr>
              <w:t>1</w:t>
            </w:r>
          </w:p>
        </w:tc>
        <w:tc>
          <w:tcPr>
            <w:tcW w:w="3347" w:type="dxa"/>
          </w:tcPr>
          <w:p w:rsidR="009C58E6" w:rsidRPr="00160FA8" w:rsidRDefault="009C58E6" w:rsidP="009C58E6">
            <w:pPr>
              <w:snapToGrid w:val="0"/>
              <w:spacing w:after="0" w:line="240" w:lineRule="auto"/>
              <w:rPr>
                <w:sz w:val="20"/>
                <w:szCs w:val="20"/>
              </w:rPr>
            </w:pPr>
            <w:r w:rsidRPr="00160FA8">
              <w:rPr>
                <w:sz w:val="20"/>
                <w:szCs w:val="20"/>
              </w:rPr>
              <w:t xml:space="preserve">Ильинская курганная группа «Пенские горы» </w:t>
            </w:r>
          </w:p>
          <w:p w:rsidR="009C58E6" w:rsidRPr="00160FA8" w:rsidRDefault="009C58E6" w:rsidP="009C58E6">
            <w:pPr>
              <w:snapToGrid w:val="0"/>
              <w:spacing w:after="0" w:line="240" w:lineRule="auto"/>
              <w:rPr>
                <w:sz w:val="20"/>
                <w:szCs w:val="20"/>
              </w:rPr>
            </w:pPr>
            <w:r w:rsidRPr="00160FA8">
              <w:rPr>
                <w:sz w:val="20"/>
                <w:szCs w:val="20"/>
              </w:rPr>
              <w:t>(25 насыпей), XI - XIII вв.</w:t>
            </w:r>
          </w:p>
        </w:tc>
        <w:tc>
          <w:tcPr>
            <w:tcW w:w="3260" w:type="dxa"/>
          </w:tcPr>
          <w:p w:rsidR="009C58E6" w:rsidRPr="00160FA8" w:rsidRDefault="009C58E6" w:rsidP="009C58E6">
            <w:pPr>
              <w:snapToGrid w:val="0"/>
              <w:spacing w:after="0" w:line="240" w:lineRule="auto"/>
              <w:rPr>
                <w:sz w:val="20"/>
                <w:szCs w:val="20"/>
              </w:rPr>
            </w:pPr>
            <w:r w:rsidRPr="00160FA8">
              <w:rPr>
                <w:sz w:val="20"/>
                <w:szCs w:val="20"/>
              </w:rPr>
              <w:t xml:space="preserve">В лесу между селами Ильинское и </w:t>
            </w:r>
          </w:p>
          <w:p w:rsidR="009C58E6" w:rsidRPr="00160FA8" w:rsidRDefault="00B24E83" w:rsidP="00B24E83">
            <w:pPr>
              <w:snapToGrid w:val="0"/>
              <w:spacing w:after="0" w:line="240" w:lineRule="auto"/>
              <w:rPr>
                <w:sz w:val="20"/>
                <w:szCs w:val="20"/>
              </w:rPr>
            </w:pPr>
            <w:r>
              <w:rPr>
                <w:sz w:val="20"/>
                <w:szCs w:val="20"/>
              </w:rPr>
              <w:t>д. Пеньково</w:t>
            </w:r>
          </w:p>
        </w:tc>
        <w:tc>
          <w:tcPr>
            <w:tcW w:w="3119" w:type="dxa"/>
          </w:tcPr>
          <w:p w:rsidR="009C58E6" w:rsidRPr="00160FA8" w:rsidRDefault="009C58E6" w:rsidP="009C58E6">
            <w:pPr>
              <w:snapToGrid w:val="0"/>
              <w:spacing w:after="0" w:line="240" w:lineRule="auto"/>
              <w:rPr>
                <w:sz w:val="20"/>
                <w:szCs w:val="20"/>
              </w:rPr>
            </w:pPr>
            <w:r w:rsidRPr="00160FA8">
              <w:rPr>
                <w:sz w:val="20"/>
                <w:szCs w:val="20"/>
              </w:rPr>
              <w:t>Федеральная.</w:t>
            </w:r>
          </w:p>
          <w:p w:rsidR="009C58E6" w:rsidRPr="00160FA8" w:rsidRDefault="009C58E6" w:rsidP="009C58E6">
            <w:pPr>
              <w:snapToGrid w:val="0"/>
              <w:spacing w:after="0" w:line="240" w:lineRule="auto"/>
              <w:rPr>
                <w:sz w:val="20"/>
                <w:szCs w:val="20"/>
              </w:rPr>
            </w:pPr>
            <w:r w:rsidRPr="00160FA8">
              <w:rPr>
                <w:sz w:val="20"/>
                <w:szCs w:val="20"/>
              </w:rPr>
              <w:t>Постановление Совета Министров РСФСР № 624</w:t>
            </w:r>
          </w:p>
          <w:p w:rsidR="009C58E6" w:rsidRPr="00160FA8" w:rsidRDefault="009C58E6" w:rsidP="009C58E6">
            <w:pPr>
              <w:snapToGrid w:val="0"/>
              <w:spacing w:after="0" w:line="240" w:lineRule="auto"/>
              <w:rPr>
                <w:sz w:val="20"/>
                <w:szCs w:val="20"/>
              </w:rPr>
            </w:pPr>
            <w:r w:rsidRPr="00160FA8">
              <w:rPr>
                <w:sz w:val="20"/>
                <w:szCs w:val="20"/>
              </w:rPr>
              <w:t>от 4.12.1974 г.</w:t>
            </w:r>
          </w:p>
        </w:tc>
      </w:tr>
      <w:tr w:rsidR="009C58E6" w:rsidRPr="00375400" w:rsidTr="009C58E6">
        <w:tc>
          <w:tcPr>
            <w:tcW w:w="764" w:type="dxa"/>
          </w:tcPr>
          <w:p w:rsidR="009C58E6" w:rsidRDefault="009C58E6" w:rsidP="009C58E6">
            <w:pPr>
              <w:pStyle w:val="affff3"/>
              <w:snapToGrid w:val="0"/>
              <w:jc w:val="center"/>
              <w:rPr>
                <w:sz w:val="20"/>
                <w:szCs w:val="20"/>
              </w:rPr>
            </w:pPr>
            <w:r>
              <w:rPr>
                <w:sz w:val="20"/>
                <w:szCs w:val="20"/>
              </w:rPr>
              <w:t>2</w:t>
            </w:r>
          </w:p>
        </w:tc>
        <w:tc>
          <w:tcPr>
            <w:tcW w:w="3347" w:type="dxa"/>
          </w:tcPr>
          <w:p w:rsidR="009C58E6" w:rsidRPr="00160FA8" w:rsidRDefault="009C58E6" w:rsidP="009C58E6">
            <w:pPr>
              <w:snapToGrid w:val="0"/>
              <w:spacing w:after="0" w:line="240" w:lineRule="auto"/>
              <w:rPr>
                <w:sz w:val="20"/>
                <w:szCs w:val="20"/>
              </w:rPr>
            </w:pPr>
            <w:r w:rsidRPr="00160FA8">
              <w:rPr>
                <w:sz w:val="20"/>
                <w:szCs w:val="20"/>
              </w:rPr>
              <w:t xml:space="preserve">Романчуговская курганная группа </w:t>
            </w:r>
          </w:p>
          <w:p w:rsidR="009C58E6" w:rsidRPr="00160FA8" w:rsidRDefault="009C58E6" w:rsidP="009C58E6">
            <w:pPr>
              <w:snapToGrid w:val="0"/>
              <w:spacing w:after="0" w:line="240" w:lineRule="auto"/>
              <w:rPr>
                <w:sz w:val="20"/>
                <w:szCs w:val="20"/>
              </w:rPr>
            </w:pPr>
            <w:r w:rsidRPr="00160FA8">
              <w:rPr>
                <w:sz w:val="20"/>
                <w:szCs w:val="20"/>
              </w:rPr>
              <w:t xml:space="preserve">(16 насыпей), </w:t>
            </w:r>
            <w:r w:rsidR="00B24E83">
              <w:rPr>
                <w:sz w:val="20"/>
                <w:szCs w:val="20"/>
                <w:lang w:val="en-US"/>
              </w:rPr>
              <w:t>X</w:t>
            </w:r>
            <w:r w:rsidRPr="00160FA8">
              <w:rPr>
                <w:sz w:val="20"/>
                <w:szCs w:val="20"/>
                <w:lang w:val="en-US"/>
              </w:rPr>
              <w:t>I</w:t>
            </w:r>
            <w:r w:rsidR="00B24E83">
              <w:rPr>
                <w:sz w:val="20"/>
                <w:szCs w:val="20"/>
              </w:rPr>
              <w:t xml:space="preserve"> в</w:t>
            </w:r>
            <w:r w:rsidRPr="00160FA8">
              <w:rPr>
                <w:sz w:val="20"/>
                <w:szCs w:val="20"/>
              </w:rPr>
              <w:t>.</w:t>
            </w:r>
          </w:p>
        </w:tc>
        <w:tc>
          <w:tcPr>
            <w:tcW w:w="3260" w:type="dxa"/>
          </w:tcPr>
          <w:p w:rsidR="009C58E6" w:rsidRPr="00160FA8" w:rsidRDefault="009C58E6" w:rsidP="00B24E83">
            <w:pPr>
              <w:snapToGrid w:val="0"/>
              <w:spacing w:after="0" w:line="240" w:lineRule="auto"/>
              <w:rPr>
                <w:sz w:val="20"/>
                <w:szCs w:val="20"/>
              </w:rPr>
            </w:pPr>
            <w:r w:rsidRPr="00160FA8">
              <w:rPr>
                <w:sz w:val="20"/>
                <w:szCs w:val="20"/>
              </w:rPr>
              <w:t>СЗ  б.н.п. Романчугово</w:t>
            </w:r>
          </w:p>
        </w:tc>
        <w:tc>
          <w:tcPr>
            <w:tcW w:w="3119" w:type="dxa"/>
          </w:tcPr>
          <w:p w:rsidR="009C58E6" w:rsidRPr="00160FA8" w:rsidRDefault="009C58E6" w:rsidP="009C58E6">
            <w:pPr>
              <w:snapToGrid w:val="0"/>
              <w:spacing w:after="0" w:line="240" w:lineRule="auto"/>
              <w:rPr>
                <w:sz w:val="20"/>
                <w:szCs w:val="20"/>
              </w:rPr>
            </w:pPr>
            <w:r w:rsidRPr="00160FA8">
              <w:rPr>
                <w:sz w:val="20"/>
                <w:szCs w:val="20"/>
              </w:rPr>
              <w:t>Федеральная.</w:t>
            </w:r>
          </w:p>
          <w:p w:rsidR="009C58E6" w:rsidRPr="00160FA8" w:rsidRDefault="009C58E6" w:rsidP="009C58E6">
            <w:pPr>
              <w:snapToGrid w:val="0"/>
              <w:spacing w:after="0" w:line="240" w:lineRule="auto"/>
              <w:rPr>
                <w:sz w:val="20"/>
                <w:szCs w:val="20"/>
              </w:rPr>
            </w:pPr>
            <w:r w:rsidRPr="00160FA8">
              <w:rPr>
                <w:sz w:val="20"/>
                <w:szCs w:val="20"/>
              </w:rPr>
              <w:t>Постановление Совета Министров РСФСР № 624</w:t>
            </w:r>
          </w:p>
          <w:p w:rsidR="009C58E6" w:rsidRPr="00160FA8" w:rsidRDefault="009C58E6" w:rsidP="009C58E6">
            <w:pPr>
              <w:snapToGrid w:val="0"/>
              <w:spacing w:after="0" w:line="240" w:lineRule="auto"/>
              <w:rPr>
                <w:sz w:val="20"/>
                <w:szCs w:val="20"/>
              </w:rPr>
            </w:pPr>
            <w:r w:rsidRPr="00160FA8">
              <w:rPr>
                <w:sz w:val="20"/>
                <w:szCs w:val="20"/>
              </w:rPr>
              <w:t>от 4.12.1974 г.</w:t>
            </w:r>
          </w:p>
        </w:tc>
      </w:tr>
      <w:tr w:rsidR="009C58E6" w:rsidRPr="00375400" w:rsidTr="009C58E6">
        <w:tc>
          <w:tcPr>
            <w:tcW w:w="764" w:type="dxa"/>
          </w:tcPr>
          <w:p w:rsidR="009C58E6" w:rsidRDefault="009C58E6" w:rsidP="009C58E6">
            <w:pPr>
              <w:pStyle w:val="affff3"/>
              <w:snapToGrid w:val="0"/>
              <w:jc w:val="center"/>
              <w:rPr>
                <w:sz w:val="20"/>
                <w:szCs w:val="20"/>
              </w:rPr>
            </w:pPr>
            <w:r>
              <w:rPr>
                <w:sz w:val="20"/>
                <w:szCs w:val="20"/>
              </w:rPr>
              <w:t>3</w:t>
            </w:r>
          </w:p>
        </w:tc>
        <w:tc>
          <w:tcPr>
            <w:tcW w:w="3347" w:type="dxa"/>
          </w:tcPr>
          <w:p w:rsidR="009C58E6" w:rsidRPr="00160FA8" w:rsidRDefault="009C58E6" w:rsidP="009C58E6">
            <w:pPr>
              <w:snapToGrid w:val="0"/>
              <w:spacing w:after="0" w:line="240" w:lineRule="auto"/>
              <w:rPr>
                <w:sz w:val="20"/>
                <w:szCs w:val="20"/>
              </w:rPr>
            </w:pPr>
            <w:r w:rsidRPr="00160FA8">
              <w:rPr>
                <w:sz w:val="20"/>
                <w:szCs w:val="20"/>
              </w:rPr>
              <w:t>Подлесихинская курганная группа</w:t>
            </w:r>
          </w:p>
          <w:p w:rsidR="009C58E6" w:rsidRPr="00160FA8" w:rsidRDefault="009C58E6" w:rsidP="009C58E6">
            <w:pPr>
              <w:snapToGrid w:val="0"/>
              <w:spacing w:after="0" w:line="240" w:lineRule="auto"/>
              <w:rPr>
                <w:sz w:val="20"/>
                <w:szCs w:val="20"/>
              </w:rPr>
            </w:pPr>
            <w:r w:rsidRPr="00160FA8">
              <w:rPr>
                <w:sz w:val="20"/>
                <w:szCs w:val="20"/>
              </w:rPr>
              <w:t>«Паны» (7 насыпей),</w:t>
            </w:r>
          </w:p>
          <w:p w:rsidR="009C58E6" w:rsidRPr="00160FA8" w:rsidRDefault="009C58E6" w:rsidP="009C58E6">
            <w:pPr>
              <w:snapToGrid w:val="0"/>
              <w:spacing w:after="0" w:line="240" w:lineRule="auto"/>
              <w:rPr>
                <w:sz w:val="20"/>
                <w:szCs w:val="20"/>
              </w:rPr>
            </w:pPr>
            <w:r w:rsidRPr="00160FA8">
              <w:rPr>
                <w:sz w:val="20"/>
                <w:szCs w:val="20"/>
                <w:lang w:val="en-US"/>
              </w:rPr>
              <w:lastRenderedPageBreak/>
              <w:t xml:space="preserve">XI – XIII </w:t>
            </w:r>
            <w:r w:rsidRPr="00160FA8">
              <w:rPr>
                <w:sz w:val="20"/>
                <w:szCs w:val="20"/>
              </w:rPr>
              <w:t>вв.</w:t>
            </w:r>
          </w:p>
        </w:tc>
        <w:tc>
          <w:tcPr>
            <w:tcW w:w="3260" w:type="dxa"/>
          </w:tcPr>
          <w:p w:rsidR="009C58E6" w:rsidRPr="00160FA8" w:rsidRDefault="00B24E83" w:rsidP="009C58E6">
            <w:pPr>
              <w:snapToGrid w:val="0"/>
              <w:spacing w:after="0" w:line="240" w:lineRule="auto"/>
              <w:rPr>
                <w:sz w:val="20"/>
                <w:szCs w:val="20"/>
              </w:rPr>
            </w:pPr>
            <w:r>
              <w:rPr>
                <w:sz w:val="20"/>
                <w:szCs w:val="20"/>
              </w:rPr>
              <w:lastRenderedPageBreak/>
              <w:t>Близ д. Подлесиха, в лесу</w:t>
            </w:r>
          </w:p>
          <w:p w:rsidR="009C58E6" w:rsidRPr="00160FA8" w:rsidRDefault="009C58E6" w:rsidP="009C58E6">
            <w:pPr>
              <w:snapToGrid w:val="0"/>
              <w:spacing w:after="0" w:line="240" w:lineRule="auto"/>
              <w:rPr>
                <w:sz w:val="20"/>
                <w:szCs w:val="20"/>
              </w:rPr>
            </w:pPr>
          </w:p>
        </w:tc>
        <w:tc>
          <w:tcPr>
            <w:tcW w:w="3119" w:type="dxa"/>
          </w:tcPr>
          <w:p w:rsidR="009C58E6" w:rsidRPr="00160FA8" w:rsidRDefault="009C58E6" w:rsidP="009C58E6">
            <w:pPr>
              <w:snapToGrid w:val="0"/>
              <w:spacing w:after="0" w:line="240" w:lineRule="auto"/>
              <w:rPr>
                <w:sz w:val="20"/>
                <w:szCs w:val="20"/>
              </w:rPr>
            </w:pPr>
            <w:r w:rsidRPr="00160FA8">
              <w:rPr>
                <w:sz w:val="20"/>
                <w:szCs w:val="20"/>
              </w:rPr>
              <w:t>Федеральная.</w:t>
            </w:r>
          </w:p>
          <w:p w:rsidR="009C58E6" w:rsidRPr="00160FA8" w:rsidRDefault="009C58E6" w:rsidP="009C58E6">
            <w:pPr>
              <w:snapToGrid w:val="0"/>
              <w:spacing w:after="0" w:line="240" w:lineRule="auto"/>
              <w:rPr>
                <w:sz w:val="20"/>
                <w:szCs w:val="20"/>
              </w:rPr>
            </w:pPr>
            <w:r w:rsidRPr="00160FA8">
              <w:rPr>
                <w:sz w:val="20"/>
                <w:szCs w:val="20"/>
              </w:rPr>
              <w:t xml:space="preserve">Постановление Совета Министров </w:t>
            </w:r>
            <w:r w:rsidRPr="00160FA8">
              <w:rPr>
                <w:sz w:val="20"/>
                <w:szCs w:val="20"/>
              </w:rPr>
              <w:lastRenderedPageBreak/>
              <w:t>РСФСР № 624</w:t>
            </w:r>
          </w:p>
          <w:p w:rsidR="009C58E6" w:rsidRPr="00160FA8" w:rsidRDefault="009C58E6" w:rsidP="009C58E6">
            <w:pPr>
              <w:snapToGrid w:val="0"/>
              <w:spacing w:after="0" w:line="240" w:lineRule="auto"/>
              <w:rPr>
                <w:sz w:val="20"/>
                <w:szCs w:val="20"/>
              </w:rPr>
            </w:pPr>
            <w:r w:rsidRPr="00160FA8">
              <w:rPr>
                <w:sz w:val="20"/>
                <w:szCs w:val="20"/>
              </w:rPr>
              <w:t>от 4.12.1974 г.</w:t>
            </w:r>
          </w:p>
        </w:tc>
      </w:tr>
      <w:tr w:rsidR="009C58E6" w:rsidRPr="00375400" w:rsidTr="009C58E6">
        <w:tc>
          <w:tcPr>
            <w:tcW w:w="10490" w:type="dxa"/>
            <w:gridSpan w:val="4"/>
          </w:tcPr>
          <w:p w:rsidR="009C58E6" w:rsidRPr="00160FA8" w:rsidRDefault="009C58E6" w:rsidP="009C58E6">
            <w:pPr>
              <w:snapToGrid w:val="0"/>
              <w:spacing w:after="0" w:line="240" w:lineRule="auto"/>
              <w:jc w:val="center"/>
              <w:rPr>
                <w:sz w:val="20"/>
                <w:szCs w:val="20"/>
              </w:rPr>
            </w:pPr>
            <w:r w:rsidRPr="00CD1FC8">
              <w:rPr>
                <w:b/>
                <w:sz w:val="20"/>
                <w:szCs w:val="20"/>
              </w:rPr>
              <w:lastRenderedPageBreak/>
              <w:t>Регионального значения</w:t>
            </w:r>
          </w:p>
        </w:tc>
      </w:tr>
      <w:tr w:rsidR="00B24E83" w:rsidRPr="00375400" w:rsidTr="009C58E6">
        <w:tc>
          <w:tcPr>
            <w:tcW w:w="764" w:type="dxa"/>
          </w:tcPr>
          <w:p w:rsidR="00B24E83" w:rsidRPr="00160FA8" w:rsidRDefault="00B24E83" w:rsidP="00B24E83">
            <w:pPr>
              <w:pStyle w:val="affff3"/>
              <w:snapToGrid w:val="0"/>
              <w:jc w:val="center"/>
              <w:rPr>
                <w:sz w:val="20"/>
                <w:szCs w:val="20"/>
              </w:rPr>
            </w:pPr>
            <w:r>
              <w:rPr>
                <w:sz w:val="20"/>
                <w:szCs w:val="20"/>
              </w:rPr>
              <w:t>1</w:t>
            </w:r>
          </w:p>
        </w:tc>
        <w:tc>
          <w:tcPr>
            <w:tcW w:w="3347" w:type="dxa"/>
          </w:tcPr>
          <w:p w:rsidR="00B24E83" w:rsidRPr="00160FA8" w:rsidRDefault="00B24E83" w:rsidP="00B24E83">
            <w:pPr>
              <w:snapToGrid w:val="0"/>
              <w:spacing w:after="0" w:line="240" w:lineRule="auto"/>
              <w:rPr>
                <w:sz w:val="20"/>
                <w:szCs w:val="20"/>
              </w:rPr>
            </w:pPr>
            <w:r w:rsidRPr="00160FA8">
              <w:rPr>
                <w:sz w:val="20"/>
                <w:szCs w:val="20"/>
              </w:rPr>
              <w:t xml:space="preserve">Ребровские курганы, </w:t>
            </w:r>
          </w:p>
          <w:p w:rsidR="00B24E83" w:rsidRPr="00160FA8" w:rsidRDefault="00B24E83" w:rsidP="00B24E83">
            <w:pPr>
              <w:snapToGrid w:val="0"/>
              <w:spacing w:after="0" w:line="240" w:lineRule="auto"/>
              <w:rPr>
                <w:sz w:val="20"/>
                <w:szCs w:val="20"/>
              </w:rPr>
            </w:pPr>
            <w:r w:rsidRPr="00160FA8">
              <w:rPr>
                <w:sz w:val="20"/>
                <w:szCs w:val="20"/>
                <w:lang w:val="en-US"/>
              </w:rPr>
              <w:t>XII</w:t>
            </w:r>
            <w:r w:rsidRPr="00160FA8">
              <w:rPr>
                <w:sz w:val="20"/>
                <w:szCs w:val="20"/>
              </w:rPr>
              <w:t xml:space="preserve"> – </w:t>
            </w:r>
            <w:r w:rsidRPr="00160FA8">
              <w:rPr>
                <w:sz w:val="20"/>
                <w:szCs w:val="20"/>
                <w:lang w:val="en-US"/>
              </w:rPr>
              <w:t>XIII</w:t>
            </w:r>
            <w:r w:rsidRPr="00160FA8">
              <w:rPr>
                <w:sz w:val="20"/>
                <w:szCs w:val="20"/>
              </w:rPr>
              <w:t xml:space="preserve"> вв.</w:t>
            </w:r>
          </w:p>
        </w:tc>
        <w:tc>
          <w:tcPr>
            <w:tcW w:w="3260" w:type="dxa"/>
          </w:tcPr>
          <w:p w:rsidR="00B24E83" w:rsidRPr="00160FA8" w:rsidRDefault="00B24E83" w:rsidP="00B24E83">
            <w:pPr>
              <w:snapToGrid w:val="0"/>
              <w:spacing w:after="0" w:line="240" w:lineRule="auto"/>
              <w:rPr>
                <w:sz w:val="20"/>
                <w:szCs w:val="20"/>
              </w:rPr>
            </w:pPr>
            <w:r w:rsidRPr="00160FA8">
              <w:rPr>
                <w:sz w:val="20"/>
                <w:szCs w:val="20"/>
              </w:rPr>
              <w:t>200 м к северу от д. Реброво</w:t>
            </w:r>
          </w:p>
        </w:tc>
        <w:tc>
          <w:tcPr>
            <w:tcW w:w="3119" w:type="dxa"/>
          </w:tcPr>
          <w:p w:rsidR="00B24E83" w:rsidRPr="00160FA8" w:rsidRDefault="00B24E83" w:rsidP="00B24E83">
            <w:pPr>
              <w:snapToGrid w:val="0"/>
              <w:spacing w:after="0" w:line="240" w:lineRule="auto"/>
              <w:rPr>
                <w:sz w:val="20"/>
                <w:szCs w:val="20"/>
              </w:rPr>
            </w:pPr>
            <w:r w:rsidRPr="00160FA8">
              <w:rPr>
                <w:sz w:val="20"/>
                <w:szCs w:val="20"/>
              </w:rPr>
              <w:t>Региональная.</w:t>
            </w:r>
          </w:p>
          <w:p w:rsidR="00B24E83" w:rsidRPr="00160FA8" w:rsidRDefault="00B24E83" w:rsidP="00B24E83">
            <w:pPr>
              <w:snapToGrid w:val="0"/>
              <w:spacing w:after="0" w:line="240" w:lineRule="auto"/>
              <w:rPr>
                <w:sz w:val="20"/>
                <w:szCs w:val="20"/>
              </w:rPr>
            </w:pPr>
            <w:r w:rsidRPr="00160FA8">
              <w:rPr>
                <w:sz w:val="20"/>
                <w:szCs w:val="20"/>
              </w:rPr>
              <w:t>Решение Ивановского облисполкома от 07.03.1961</w:t>
            </w:r>
          </w:p>
          <w:p w:rsidR="00B24E83" w:rsidRPr="00160FA8" w:rsidRDefault="00B24E83" w:rsidP="00B24E83">
            <w:pPr>
              <w:snapToGrid w:val="0"/>
              <w:spacing w:after="0" w:line="240" w:lineRule="auto"/>
              <w:rPr>
                <w:sz w:val="20"/>
                <w:szCs w:val="20"/>
              </w:rPr>
            </w:pPr>
            <w:r w:rsidRPr="00160FA8">
              <w:rPr>
                <w:sz w:val="20"/>
                <w:szCs w:val="20"/>
              </w:rPr>
              <w:t xml:space="preserve">№125 </w:t>
            </w:r>
          </w:p>
        </w:tc>
      </w:tr>
      <w:tr w:rsidR="00B24E83" w:rsidRPr="00375400" w:rsidTr="009C58E6">
        <w:tc>
          <w:tcPr>
            <w:tcW w:w="764" w:type="dxa"/>
          </w:tcPr>
          <w:p w:rsidR="00B24E83" w:rsidRPr="00160FA8" w:rsidRDefault="00B24E83" w:rsidP="00B24E83">
            <w:pPr>
              <w:pStyle w:val="affff3"/>
              <w:snapToGrid w:val="0"/>
              <w:jc w:val="center"/>
              <w:rPr>
                <w:sz w:val="20"/>
                <w:szCs w:val="20"/>
              </w:rPr>
            </w:pPr>
            <w:r>
              <w:rPr>
                <w:sz w:val="20"/>
                <w:szCs w:val="20"/>
              </w:rPr>
              <w:t>2</w:t>
            </w:r>
          </w:p>
        </w:tc>
        <w:tc>
          <w:tcPr>
            <w:tcW w:w="3347" w:type="dxa"/>
          </w:tcPr>
          <w:p w:rsidR="00B24E83" w:rsidRPr="00160FA8" w:rsidRDefault="00B24E83" w:rsidP="00B24E83">
            <w:pPr>
              <w:snapToGrid w:val="0"/>
              <w:spacing w:after="0" w:line="240" w:lineRule="auto"/>
              <w:rPr>
                <w:sz w:val="20"/>
                <w:szCs w:val="20"/>
              </w:rPr>
            </w:pPr>
            <w:r w:rsidRPr="00160FA8">
              <w:rPr>
                <w:sz w:val="20"/>
                <w:szCs w:val="20"/>
              </w:rPr>
              <w:t>Харитоновские курганы «Березы», «Паны»,</w:t>
            </w:r>
          </w:p>
          <w:p w:rsidR="00B24E83" w:rsidRPr="00160FA8" w:rsidRDefault="00B24E83" w:rsidP="00B24E83">
            <w:pPr>
              <w:snapToGrid w:val="0"/>
              <w:spacing w:after="0" w:line="240" w:lineRule="auto"/>
              <w:rPr>
                <w:sz w:val="20"/>
                <w:szCs w:val="20"/>
              </w:rPr>
            </w:pPr>
            <w:r w:rsidRPr="00160FA8">
              <w:rPr>
                <w:sz w:val="20"/>
                <w:szCs w:val="20"/>
              </w:rPr>
              <w:t>XI - XIII вв.</w:t>
            </w:r>
          </w:p>
        </w:tc>
        <w:tc>
          <w:tcPr>
            <w:tcW w:w="3260" w:type="dxa"/>
          </w:tcPr>
          <w:p w:rsidR="00B24E83" w:rsidRPr="00160FA8" w:rsidRDefault="00B24E83" w:rsidP="00B24E83">
            <w:pPr>
              <w:snapToGrid w:val="0"/>
              <w:spacing w:after="0" w:line="240" w:lineRule="auto"/>
              <w:rPr>
                <w:sz w:val="20"/>
                <w:szCs w:val="20"/>
              </w:rPr>
            </w:pPr>
            <w:r w:rsidRPr="00160FA8">
              <w:rPr>
                <w:sz w:val="20"/>
                <w:szCs w:val="20"/>
              </w:rPr>
              <w:t>близ д. Харитоново</w:t>
            </w:r>
          </w:p>
        </w:tc>
        <w:tc>
          <w:tcPr>
            <w:tcW w:w="3119" w:type="dxa"/>
          </w:tcPr>
          <w:p w:rsidR="00B24E83" w:rsidRPr="00160FA8" w:rsidRDefault="00B24E83" w:rsidP="00B24E83">
            <w:pPr>
              <w:snapToGrid w:val="0"/>
              <w:spacing w:after="0" w:line="240" w:lineRule="auto"/>
              <w:rPr>
                <w:sz w:val="20"/>
                <w:szCs w:val="20"/>
              </w:rPr>
            </w:pPr>
            <w:r w:rsidRPr="00160FA8">
              <w:rPr>
                <w:sz w:val="20"/>
                <w:szCs w:val="20"/>
              </w:rPr>
              <w:t>Региональная.</w:t>
            </w:r>
          </w:p>
          <w:p w:rsidR="00B24E83" w:rsidRPr="00160FA8" w:rsidRDefault="00B24E83" w:rsidP="00B24E83">
            <w:pPr>
              <w:snapToGrid w:val="0"/>
              <w:spacing w:after="0" w:line="240" w:lineRule="auto"/>
              <w:rPr>
                <w:sz w:val="20"/>
                <w:szCs w:val="20"/>
              </w:rPr>
            </w:pPr>
            <w:r w:rsidRPr="00160FA8">
              <w:rPr>
                <w:sz w:val="20"/>
                <w:szCs w:val="20"/>
              </w:rPr>
              <w:t>Решение Ивановского облисполкома от 07.03.1961</w:t>
            </w:r>
          </w:p>
          <w:p w:rsidR="00B24E83" w:rsidRPr="00160FA8" w:rsidRDefault="00B24E83" w:rsidP="00B24E83">
            <w:pPr>
              <w:snapToGrid w:val="0"/>
              <w:spacing w:after="0" w:line="240" w:lineRule="auto"/>
              <w:rPr>
                <w:sz w:val="20"/>
                <w:szCs w:val="20"/>
              </w:rPr>
            </w:pPr>
            <w:r w:rsidRPr="00160FA8">
              <w:rPr>
                <w:sz w:val="20"/>
                <w:szCs w:val="20"/>
              </w:rPr>
              <w:t>№125</w:t>
            </w:r>
          </w:p>
        </w:tc>
      </w:tr>
      <w:tr w:rsidR="00B24E83" w:rsidRPr="00375400" w:rsidTr="00CA3145">
        <w:tc>
          <w:tcPr>
            <w:tcW w:w="10490" w:type="dxa"/>
            <w:gridSpan w:val="4"/>
          </w:tcPr>
          <w:p w:rsidR="00B24E83" w:rsidRPr="00160FA8" w:rsidRDefault="00B24E83" w:rsidP="00B24E83">
            <w:pPr>
              <w:snapToGrid w:val="0"/>
              <w:spacing w:after="0" w:line="240" w:lineRule="auto"/>
              <w:jc w:val="center"/>
              <w:rPr>
                <w:sz w:val="20"/>
                <w:szCs w:val="20"/>
              </w:rPr>
            </w:pPr>
            <w:r w:rsidRPr="004F0BF3">
              <w:rPr>
                <w:b/>
                <w:sz w:val="20"/>
                <w:szCs w:val="20"/>
              </w:rPr>
              <w:t>Выявленные памятники</w:t>
            </w:r>
            <w:r>
              <w:rPr>
                <w:b/>
                <w:sz w:val="20"/>
                <w:szCs w:val="20"/>
              </w:rPr>
              <w:t xml:space="preserve"> археологии</w:t>
            </w:r>
          </w:p>
        </w:tc>
      </w:tr>
      <w:tr w:rsidR="00B24E83" w:rsidRPr="00375400" w:rsidTr="009C58E6">
        <w:tc>
          <w:tcPr>
            <w:tcW w:w="764" w:type="dxa"/>
          </w:tcPr>
          <w:p w:rsidR="00B24E83" w:rsidRPr="00160FA8" w:rsidRDefault="00B24E83" w:rsidP="00B24E83">
            <w:pPr>
              <w:pStyle w:val="affff3"/>
              <w:snapToGrid w:val="0"/>
              <w:jc w:val="center"/>
              <w:rPr>
                <w:sz w:val="20"/>
                <w:szCs w:val="20"/>
              </w:rPr>
            </w:pPr>
            <w:r w:rsidRPr="00160FA8">
              <w:rPr>
                <w:sz w:val="20"/>
                <w:szCs w:val="20"/>
              </w:rPr>
              <w:t>1</w:t>
            </w:r>
          </w:p>
        </w:tc>
        <w:tc>
          <w:tcPr>
            <w:tcW w:w="3347" w:type="dxa"/>
          </w:tcPr>
          <w:p w:rsidR="00B24E83" w:rsidRPr="00160FA8" w:rsidRDefault="00B24E83" w:rsidP="00B24E83">
            <w:pPr>
              <w:spacing w:after="0" w:line="240" w:lineRule="auto"/>
              <w:rPr>
                <w:sz w:val="20"/>
                <w:szCs w:val="20"/>
              </w:rPr>
            </w:pPr>
            <w:r w:rsidRPr="00160FA8">
              <w:rPr>
                <w:sz w:val="20"/>
                <w:szCs w:val="20"/>
              </w:rPr>
              <w:t xml:space="preserve">Бушновский курганный могильник </w:t>
            </w:r>
            <w:r w:rsidR="00433DA6" w:rsidRPr="00160FA8">
              <w:rPr>
                <w:sz w:val="20"/>
                <w:szCs w:val="20"/>
              </w:rPr>
              <w:t>XI - XIII вв.</w:t>
            </w:r>
          </w:p>
          <w:p w:rsidR="00B24E83" w:rsidRPr="00160FA8" w:rsidRDefault="00B24E83" w:rsidP="00B24E83">
            <w:pPr>
              <w:spacing w:after="0" w:line="240" w:lineRule="auto"/>
              <w:rPr>
                <w:sz w:val="20"/>
                <w:szCs w:val="20"/>
              </w:rPr>
            </w:pPr>
          </w:p>
        </w:tc>
        <w:tc>
          <w:tcPr>
            <w:tcW w:w="3260" w:type="dxa"/>
          </w:tcPr>
          <w:p w:rsidR="00B24E83" w:rsidRPr="00160FA8" w:rsidRDefault="00433DA6" w:rsidP="00433DA6">
            <w:pPr>
              <w:snapToGrid w:val="0"/>
              <w:spacing w:after="0" w:line="240" w:lineRule="auto"/>
              <w:rPr>
                <w:sz w:val="20"/>
                <w:szCs w:val="20"/>
              </w:rPr>
            </w:pPr>
            <w:r>
              <w:rPr>
                <w:sz w:val="20"/>
                <w:szCs w:val="20"/>
              </w:rPr>
              <w:t xml:space="preserve">1 км к Ю от б.н.п. </w:t>
            </w:r>
            <w:r w:rsidR="00B24E83" w:rsidRPr="00160FA8">
              <w:rPr>
                <w:sz w:val="20"/>
                <w:szCs w:val="20"/>
              </w:rPr>
              <w:t>Бушново</w:t>
            </w:r>
          </w:p>
        </w:tc>
        <w:tc>
          <w:tcPr>
            <w:tcW w:w="3119" w:type="dxa"/>
          </w:tcPr>
          <w:p w:rsidR="00B24E83" w:rsidRPr="00160FA8" w:rsidRDefault="00B24E83" w:rsidP="00B24E83">
            <w:pPr>
              <w:spacing w:after="0" w:line="240" w:lineRule="auto"/>
              <w:rPr>
                <w:sz w:val="20"/>
                <w:szCs w:val="20"/>
              </w:rPr>
            </w:pPr>
            <w:r w:rsidRPr="00160FA8">
              <w:rPr>
                <w:sz w:val="20"/>
                <w:szCs w:val="20"/>
              </w:rPr>
              <w:t>Выявленный объект культурного наследия</w:t>
            </w:r>
          </w:p>
        </w:tc>
      </w:tr>
      <w:tr w:rsidR="00B24E83" w:rsidRPr="00375400" w:rsidTr="009C58E6">
        <w:tc>
          <w:tcPr>
            <w:tcW w:w="764" w:type="dxa"/>
          </w:tcPr>
          <w:p w:rsidR="00B24E83" w:rsidRPr="00160FA8" w:rsidRDefault="00B24E83" w:rsidP="00B24E83">
            <w:pPr>
              <w:pStyle w:val="affff3"/>
              <w:snapToGrid w:val="0"/>
              <w:jc w:val="center"/>
              <w:rPr>
                <w:sz w:val="20"/>
                <w:szCs w:val="20"/>
              </w:rPr>
            </w:pPr>
            <w:r w:rsidRPr="00160FA8">
              <w:rPr>
                <w:sz w:val="20"/>
                <w:szCs w:val="20"/>
              </w:rPr>
              <w:t>2</w:t>
            </w:r>
          </w:p>
        </w:tc>
        <w:tc>
          <w:tcPr>
            <w:tcW w:w="3347" w:type="dxa"/>
          </w:tcPr>
          <w:p w:rsidR="00B24E83" w:rsidRPr="00160FA8" w:rsidRDefault="00B24E83" w:rsidP="00B24E83">
            <w:pPr>
              <w:spacing w:after="0" w:line="240" w:lineRule="auto"/>
              <w:rPr>
                <w:sz w:val="20"/>
                <w:szCs w:val="20"/>
              </w:rPr>
            </w:pPr>
            <w:r w:rsidRPr="00160FA8">
              <w:rPr>
                <w:sz w:val="20"/>
                <w:szCs w:val="20"/>
              </w:rPr>
              <w:t xml:space="preserve">Бушновский курганный могильник </w:t>
            </w:r>
            <w:r w:rsidR="00433DA6" w:rsidRPr="00160FA8">
              <w:rPr>
                <w:sz w:val="20"/>
                <w:szCs w:val="20"/>
              </w:rPr>
              <w:t>XI - XIII вв.</w:t>
            </w:r>
          </w:p>
          <w:p w:rsidR="00B24E83" w:rsidRPr="00160FA8" w:rsidRDefault="00B24E83" w:rsidP="00B24E83">
            <w:pPr>
              <w:spacing w:after="0" w:line="240" w:lineRule="auto"/>
              <w:rPr>
                <w:sz w:val="20"/>
                <w:szCs w:val="20"/>
              </w:rPr>
            </w:pPr>
          </w:p>
        </w:tc>
        <w:tc>
          <w:tcPr>
            <w:tcW w:w="3260" w:type="dxa"/>
          </w:tcPr>
          <w:p w:rsidR="00B24E83" w:rsidRPr="00160FA8" w:rsidRDefault="00B24E83" w:rsidP="00B24E83">
            <w:pPr>
              <w:snapToGrid w:val="0"/>
              <w:spacing w:after="0" w:line="240" w:lineRule="auto"/>
              <w:rPr>
                <w:sz w:val="20"/>
                <w:szCs w:val="20"/>
              </w:rPr>
            </w:pPr>
            <w:r w:rsidRPr="00160FA8">
              <w:rPr>
                <w:sz w:val="20"/>
                <w:szCs w:val="20"/>
              </w:rPr>
              <w:t>0,6 – 0,7 км к Ю от б.н.п. Бушново</w:t>
            </w:r>
          </w:p>
        </w:tc>
        <w:tc>
          <w:tcPr>
            <w:tcW w:w="3119" w:type="dxa"/>
          </w:tcPr>
          <w:p w:rsidR="00B24E83" w:rsidRPr="00160FA8" w:rsidRDefault="00B24E83" w:rsidP="00B24E83">
            <w:pPr>
              <w:snapToGrid w:val="0"/>
              <w:spacing w:after="0" w:line="240" w:lineRule="auto"/>
              <w:rPr>
                <w:sz w:val="20"/>
                <w:szCs w:val="20"/>
              </w:rPr>
            </w:pPr>
            <w:r w:rsidRPr="00160FA8">
              <w:rPr>
                <w:sz w:val="20"/>
                <w:szCs w:val="20"/>
              </w:rPr>
              <w:t>Выявленный объект культурного наследия.</w:t>
            </w:r>
          </w:p>
        </w:tc>
      </w:tr>
      <w:tr w:rsidR="00B24E83" w:rsidRPr="00375400" w:rsidTr="009C58E6">
        <w:tc>
          <w:tcPr>
            <w:tcW w:w="764" w:type="dxa"/>
          </w:tcPr>
          <w:p w:rsidR="00B24E83" w:rsidRPr="00160FA8" w:rsidRDefault="00B24E83" w:rsidP="00B24E83">
            <w:pPr>
              <w:pStyle w:val="affff3"/>
              <w:snapToGrid w:val="0"/>
              <w:jc w:val="center"/>
              <w:rPr>
                <w:sz w:val="20"/>
                <w:szCs w:val="20"/>
              </w:rPr>
            </w:pPr>
            <w:r w:rsidRPr="00160FA8">
              <w:rPr>
                <w:sz w:val="20"/>
                <w:szCs w:val="20"/>
              </w:rPr>
              <w:t>3</w:t>
            </w:r>
          </w:p>
        </w:tc>
        <w:tc>
          <w:tcPr>
            <w:tcW w:w="3347" w:type="dxa"/>
          </w:tcPr>
          <w:p w:rsidR="00B24E83" w:rsidRPr="00160FA8" w:rsidRDefault="00B24E83" w:rsidP="00B24E83">
            <w:pPr>
              <w:snapToGrid w:val="0"/>
              <w:spacing w:after="0" w:line="240" w:lineRule="auto"/>
              <w:rPr>
                <w:sz w:val="20"/>
                <w:szCs w:val="20"/>
              </w:rPr>
            </w:pPr>
            <w:r w:rsidRPr="00160FA8">
              <w:rPr>
                <w:sz w:val="20"/>
                <w:szCs w:val="20"/>
              </w:rPr>
              <w:t xml:space="preserve">Д. Бушново. Курганный могильник </w:t>
            </w:r>
            <w:r w:rsidR="00433DA6" w:rsidRPr="00160FA8">
              <w:rPr>
                <w:sz w:val="20"/>
                <w:szCs w:val="20"/>
              </w:rPr>
              <w:t>XI - XIII вв.</w:t>
            </w:r>
          </w:p>
        </w:tc>
        <w:tc>
          <w:tcPr>
            <w:tcW w:w="3260" w:type="dxa"/>
          </w:tcPr>
          <w:p w:rsidR="00B24E83" w:rsidRPr="00160FA8" w:rsidRDefault="00B24E83" w:rsidP="00B24E83">
            <w:pPr>
              <w:snapToGrid w:val="0"/>
              <w:spacing w:after="0" w:line="240" w:lineRule="auto"/>
              <w:rPr>
                <w:sz w:val="20"/>
                <w:szCs w:val="20"/>
              </w:rPr>
            </w:pPr>
            <w:r w:rsidRPr="00160FA8">
              <w:rPr>
                <w:sz w:val="20"/>
                <w:szCs w:val="20"/>
              </w:rPr>
              <w:t>1,5 км к Ю от Бушново</w:t>
            </w:r>
          </w:p>
        </w:tc>
        <w:tc>
          <w:tcPr>
            <w:tcW w:w="3119" w:type="dxa"/>
          </w:tcPr>
          <w:p w:rsidR="00B24E83" w:rsidRPr="00160FA8" w:rsidRDefault="00B24E83" w:rsidP="00B24E83">
            <w:pPr>
              <w:snapToGrid w:val="0"/>
              <w:spacing w:after="0" w:line="240" w:lineRule="auto"/>
              <w:rPr>
                <w:sz w:val="20"/>
                <w:szCs w:val="20"/>
              </w:rPr>
            </w:pPr>
            <w:r w:rsidRPr="00160FA8">
              <w:rPr>
                <w:sz w:val="20"/>
                <w:szCs w:val="20"/>
              </w:rPr>
              <w:t>Выявленный объект культурного наследия.</w:t>
            </w:r>
          </w:p>
        </w:tc>
      </w:tr>
      <w:tr w:rsidR="00B24E83" w:rsidRPr="00375400" w:rsidTr="009C58E6">
        <w:tc>
          <w:tcPr>
            <w:tcW w:w="764" w:type="dxa"/>
          </w:tcPr>
          <w:p w:rsidR="00B24E83" w:rsidRPr="00160FA8" w:rsidRDefault="00433DA6" w:rsidP="00B24E83">
            <w:pPr>
              <w:pStyle w:val="affff3"/>
              <w:snapToGrid w:val="0"/>
              <w:jc w:val="center"/>
              <w:rPr>
                <w:sz w:val="20"/>
                <w:szCs w:val="20"/>
              </w:rPr>
            </w:pPr>
            <w:r>
              <w:rPr>
                <w:sz w:val="20"/>
                <w:szCs w:val="20"/>
              </w:rPr>
              <w:t>4</w:t>
            </w:r>
          </w:p>
        </w:tc>
        <w:tc>
          <w:tcPr>
            <w:tcW w:w="3347" w:type="dxa"/>
          </w:tcPr>
          <w:p w:rsidR="00B24E83" w:rsidRPr="00160FA8" w:rsidRDefault="00B24E83" w:rsidP="00B24E83">
            <w:pPr>
              <w:snapToGrid w:val="0"/>
              <w:spacing w:after="0" w:line="240" w:lineRule="auto"/>
              <w:rPr>
                <w:sz w:val="20"/>
                <w:szCs w:val="20"/>
              </w:rPr>
            </w:pPr>
            <w:r w:rsidRPr="00160FA8">
              <w:rPr>
                <w:sz w:val="20"/>
                <w:szCs w:val="20"/>
              </w:rPr>
              <w:t>Елховский курганный могилник</w:t>
            </w:r>
          </w:p>
          <w:p w:rsidR="00B24E83" w:rsidRPr="00160FA8" w:rsidRDefault="00B24E83" w:rsidP="00B24E83">
            <w:pPr>
              <w:snapToGrid w:val="0"/>
              <w:spacing w:after="0" w:line="240" w:lineRule="auto"/>
              <w:rPr>
                <w:sz w:val="20"/>
                <w:szCs w:val="20"/>
              </w:rPr>
            </w:pPr>
          </w:p>
        </w:tc>
        <w:tc>
          <w:tcPr>
            <w:tcW w:w="3260" w:type="dxa"/>
          </w:tcPr>
          <w:p w:rsidR="00B24E83" w:rsidRPr="00160FA8" w:rsidRDefault="00B24E83" w:rsidP="00B24E83">
            <w:pPr>
              <w:snapToGrid w:val="0"/>
              <w:spacing w:after="0" w:line="240" w:lineRule="auto"/>
              <w:rPr>
                <w:sz w:val="20"/>
                <w:szCs w:val="20"/>
              </w:rPr>
            </w:pPr>
            <w:r w:rsidRPr="00160FA8">
              <w:rPr>
                <w:sz w:val="20"/>
                <w:szCs w:val="20"/>
              </w:rPr>
              <w:t xml:space="preserve">2,8 км к С от д. Елховка </w:t>
            </w:r>
          </w:p>
        </w:tc>
        <w:tc>
          <w:tcPr>
            <w:tcW w:w="3119" w:type="dxa"/>
          </w:tcPr>
          <w:p w:rsidR="00B24E83" w:rsidRPr="00160FA8" w:rsidRDefault="00B24E83" w:rsidP="00B24E83">
            <w:pPr>
              <w:snapToGrid w:val="0"/>
              <w:spacing w:after="0" w:line="240" w:lineRule="auto"/>
              <w:rPr>
                <w:sz w:val="20"/>
                <w:szCs w:val="20"/>
              </w:rPr>
            </w:pPr>
            <w:r w:rsidRPr="00160FA8">
              <w:rPr>
                <w:sz w:val="20"/>
                <w:szCs w:val="20"/>
              </w:rPr>
              <w:t>Выявленный объект культурного наследия.</w:t>
            </w:r>
          </w:p>
        </w:tc>
      </w:tr>
      <w:tr w:rsidR="00B24E83" w:rsidRPr="00375400" w:rsidTr="009C58E6">
        <w:tc>
          <w:tcPr>
            <w:tcW w:w="764" w:type="dxa"/>
          </w:tcPr>
          <w:p w:rsidR="00B24E83" w:rsidRPr="00160FA8" w:rsidRDefault="00433DA6" w:rsidP="00B24E83">
            <w:pPr>
              <w:pStyle w:val="affff3"/>
              <w:snapToGrid w:val="0"/>
              <w:jc w:val="center"/>
              <w:rPr>
                <w:sz w:val="20"/>
                <w:szCs w:val="20"/>
              </w:rPr>
            </w:pPr>
            <w:r>
              <w:rPr>
                <w:sz w:val="20"/>
                <w:szCs w:val="20"/>
              </w:rPr>
              <w:t>5</w:t>
            </w:r>
          </w:p>
        </w:tc>
        <w:tc>
          <w:tcPr>
            <w:tcW w:w="3347" w:type="dxa"/>
          </w:tcPr>
          <w:p w:rsidR="00B24E83" w:rsidRPr="00160FA8" w:rsidRDefault="00B24E83" w:rsidP="00B24E83">
            <w:pPr>
              <w:snapToGrid w:val="0"/>
              <w:spacing w:after="0" w:line="240" w:lineRule="auto"/>
              <w:rPr>
                <w:sz w:val="20"/>
                <w:szCs w:val="20"/>
              </w:rPr>
            </w:pPr>
            <w:r w:rsidRPr="00160FA8">
              <w:rPr>
                <w:sz w:val="20"/>
                <w:szCs w:val="20"/>
              </w:rPr>
              <w:t xml:space="preserve">с. Золотниковая Пустынь, </w:t>
            </w:r>
          </w:p>
          <w:p w:rsidR="00B24E83" w:rsidRDefault="00B24E83" w:rsidP="00B24E83">
            <w:pPr>
              <w:snapToGrid w:val="0"/>
              <w:spacing w:after="0" w:line="240" w:lineRule="auto"/>
              <w:rPr>
                <w:sz w:val="20"/>
                <w:szCs w:val="20"/>
              </w:rPr>
            </w:pPr>
            <w:r w:rsidRPr="00160FA8">
              <w:rPr>
                <w:sz w:val="20"/>
                <w:szCs w:val="20"/>
              </w:rPr>
              <w:t>Курганный могильник</w:t>
            </w:r>
            <w:r w:rsidR="00433DA6">
              <w:rPr>
                <w:sz w:val="20"/>
                <w:szCs w:val="20"/>
              </w:rPr>
              <w:t xml:space="preserve"> (10 насыпей) </w:t>
            </w:r>
          </w:p>
          <w:p w:rsidR="00433DA6" w:rsidRPr="00160FA8" w:rsidRDefault="00433DA6" w:rsidP="00B24E83">
            <w:pPr>
              <w:snapToGrid w:val="0"/>
              <w:spacing w:after="0" w:line="240" w:lineRule="auto"/>
              <w:rPr>
                <w:sz w:val="20"/>
                <w:szCs w:val="20"/>
              </w:rPr>
            </w:pPr>
            <w:r w:rsidRPr="00160FA8">
              <w:rPr>
                <w:sz w:val="20"/>
                <w:szCs w:val="20"/>
              </w:rPr>
              <w:t>XI</w:t>
            </w:r>
            <w:r>
              <w:rPr>
                <w:sz w:val="20"/>
                <w:szCs w:val="20"/>
                <w:lang w:val="en-US"/>
              </w:rPr>
              <w:t>I</w:t>
            </w:r>
            <w:r w:rsidRPr="00160FA8">
              <w:rPr>
                <w:sz w:val="20"/>
                <w:szCs w:val="20"/>
              </w:rPr>
              <w:t xml:space="preserve"> - XIII вв.</w:t>
            </w:r>
          </w:p>
        </w:tc>
        <w:tc>
          <w:tcPr>
            <w:tcW w:w="3260" w:type="dxa"/>
          </w:tcPr>
          <w:p w:rsidR="00B24E83" w:rsidRPr="00160FA8" w:rsidRDefault="00B24E83" w:rsidP="00B24E83">
            <w:pPr>
              <w:snapToGrid w:val="0"/>
              <w:spacing w:after="0" w:line="240" w:lineRule="auto"/>
              <w:rPr>
                <w:sz w:val="20"/>
                <w:szCs w:val="20"/>
              </w:rPr>
            </w:pPr>
            <w:r w:rsidRPr="00160FA8">
              <w:rPr>
                <w:sz w:val="20"/>
                <w:szCs w:val="20"/>
              </w:rPr>
              <w:t>2 км</w:t>
            </w:r>
            <w:r>
              <w:rPr>
                <w:sz w:val="20"/>
                <w:szCs w:val="20"/>
              </w:rPr>
              <w:t xml:space="preserve"> к С от с. Золотниковая Пустынь</w:t>
            </w:r>
          </w:p>
          <w:p w:rsidR="00B24E83" w:rsidRPr="00160FA8" w:rsidRDefault="00B24E83" w:rsidP="00B24E83">
            <w:pPr>
              <w:snapToGrid w:val="0"/>
              <w:spacing w:after="0" w:line="240" w:lineRule="auto"/>
              <w:rPr>
                <w:sz w:val="20"/>
                <w:szCs w:val="20"/>
              </w:rPr>
            </w:pPr>
          </w:p>
        </w:tc>
        <w:tc>
          <w:tcPr>
            <w:tcW w:w="3119" w:type="dxa"/>
          </w:tcPr>
          <w:p w:rsidR="00B24E83" w:rsidRPr="00160FA8" w:rsidRDefault="00B24E83" w:rsidP="00B24E83">
            <w:pPr>
              <w:snapToGrid w:val="0"/>
              <w:spacing w:after="0" w:line="240" w:lineRule="auto"/>
              <w:rPr>
                <w:sz w:val="20"/>
                <w:szCs w:val="20"/>
              </w:rPr>
            </w:pPr>
            <w:r w:rsidRPr="00160FA8">
              <w:rPr>
                <w:sz w:val="20"/>
                <w:szCs w:val="20"/>
              </w:rPr>
              <w:t>Выявленный объект культурного наследия.</w:t>
            </w:r>
          </w:p>
        </w:tc>
      </w:tr>
      <w:tr w:rsidR="00B24E83" w:rsidRPr="00375400" w:rsidTr="009C58E6">
        <w:tc>
          <w:tcPr>
            <w:tcW w:w="764" w:type="dxa"/>
          </w:tcPr>
          <w:p w:rsidR="00B24E83" w:rsidRPr="00160FA8" w:rsidRDefault="00433DA6" w:rsidP="00B24E83">
            <w:pPr>
              <w:pStyle w:val="affff3"/>
              <w:snapToGrid w:val="0"/>
              <w:jc w:val="center"/>
              <w:rPr>
                <w:sz w:val="20"/>
                <w:szCs w:val="20"/>
              </w:rPr>
            </w:pPr>
            <w:r>
              <w:rPr>
                <w:sz w:val="20"/>
                <w:szCs w:val="20"/>
              </w:rPr>
              <w:t>6</w:t>
            </w:r>
          </w:p>
        </w:tc>
        <w:tc>
          <w:tcPr>
            <w:tcW w:w="3347" w:type="dxa"/>
          </w:tcPr>
          <w:p w:rsidR="00433DA6" w:rsidRDefault="00B24E83" w:rsidP="00433DA6">
            <w:pPr>
              <w:snapToGrid w:val="0"/>
              <w:spacing w:after="0" w:line="240" w:lineRule="auto"/>
              <w:rPr>
                <w:sz w:val="20"/>
                <w:szCs w:val="20"/>
              </w:rPr>
            </w:pPr>
            <w:r w:rsidRPr="00160FA8">
              <w:rPr>
                <w:sz w:val="20"/>
                <w:szCs w:val="20"/>
              </w:rPr>
              <w:t xml:space="preserve">Коптевский курганный могильник </w:t>
            </w:r>
          </w:p>
          <w:p w:rsidR="00B24E83" w:rsidRPr="00160FA8" w:rsidRDefault="00433DA6" w:rsidP="00433DA6">
            <w:pPr>
              <w:snapToGrid w:val="0"/>
              <w:spacing w:after="0" w:line="240" w:lineRule="auto"/>
              <w:rPr>
                <w:sz w:val="20"/>
                <w:szCs w:val="20"/>
              </w:rPr>
            </w:pPr>
            <w:r>
              <w:rPr>
                <w:sz w:val="20"/>
                <w:szCs w:val="20"/>
              </w:rPr>
              <w:t xml:space="preserve">(7 насыпей) </w:t>
            </w:r>
            <w:r w:rsidRPr="00160FA8">
              <w:rPr>
                <w:sz w:val="20"/>
                <w:szCs w:val="20"/>
              </w:rPr>
              <w:t>XI</w:t>
            </w:r>
            <w:r>
              <w:rPr>
                <w:sz w:val="20"/>
                <w:szCs w:val="20"/>
                <w:lang w:val="en-US"/>
              </w:rPr>
              <w:t>I</w:t>
            </w:r>
            <w:r w:rsidRPr="00160FA8">
              <w:rPr>
                <w:sz w:val="20"/>
                <w:szCs w:val="20"/>
              </w:rPr>
              <w:t xml:space="preserve"> - XIII вв.</w:t>
            </w:r>
          </w:p>
          <w:p w:rsidR="00B24E83" w:rsidRPr="00160FA8" w:rsidRDefault="00B24E83" w:rsidP="00B24E83">
            <w:pPr>
              <w:snapToGrid w:val="0"/>
              <w:spacing w:after="0" w:line="240" w:lineRule="auto"/>
              <w:rPr>
                <w:sz w:val="20"/>
                <w:szCs w:val="20"/>
              </w:rPr>
            </w:pPr>
          </w:p>
        </w:tc>
        <w:tc>
          <w:tcPr>
            <w:tcW w:w="3260" w:type="dxa"/>
          </w:tcPr>
          <w:p w:rsidR="00B24E83" w:rsidRPr="00160FA8" w:rsidRDefault="00433DA6" w:rsidP="00B24E83">
            <w:pPr>
              <w:snapToGrid w:val="0"/>
              <w:spacing w:after="0" w:line="240" w:lineRule="auto"/>
              <w:rPr>
                <w:sz w:val="20"/>
                <w:szCs w:val="20"/>
              </w:rPr>
            </w:pPr>
            <w:r>
              <w:rPr>
                <w:sz w:val="20"/>
                <w:szCs w:val="20"/>
              </w:rPr>
              <w:t>1,5 км к ЮВ от д</w:t>
            </w:r>
            <w:r w:rsidR="00B24E83" w:rsidRPr="00160FA8">
              <w:rPr>
                <w:sz w:val="20"/>
                <w:szCs w:val="20"/>
              </w:rPr>
              <w:t xml:space="preserve">. Коптево </w:t>
            </w:r>
          </w:p>
        </w:tc>
        <w:tc>
          <w:tcPr>
            <w:tcW w:w="3119" w:type="dxa"/>
          </w:tcPr>
          <w:p w:rsidR="00B24E83" w:rsidRPr="00160FA8" w:rsidRDefault="00B24E83" w:rsidP="00B24E83">
            <w:pPr>
              <w:snapToGrid w:val="0"/>
              <w:spacing w:after="0" w:line="240" w:lineRule="auto"/>
              <w:rPr>
                <w:sz w:val="20"/>
                <w:szCs w:val="20"/>
              </w:rPr>
            </w:pPr>
            <w:r w:rsidRPr="00160FA8">
              <w:rPr>
                <w:sz w:val="20"/>
                <w:szCs w:val="20"/>
              </w:rPr>
              <w:t>Выявленный объект культурного наследия.</w:t>
            </w:r>
          </w:p>
        </w:tc>
      </w:tr>
      <w:tr w:rsidR="00B24E83" w:rsidRPr="00375400" w:rsidTr="009C58E6">
        <w:tc>
          <w:tcPr>
            <w:tcW w:w="764" w:type="dxa"/>
          </w:tcPr>
          <w:p w:rsidR="00B24E83" w:rsidRPr="00160FA8" w:rsidRDefault="00433DA6" w:rsidP="00B24E83">
            <w:pPr>
              <w:pStyle w:val="affff3"/>
              <w:snapToGrid w:val="0"/>
              <w:jc w:val="center"/>
              <w:rPr>
                <w:sz w:val="20"/>
                <w:szCs w:val="20"/>
              </w:rPr>
            </w:pPr>
            <w:r>
              <w:rPr>
                <w:sz w:val="20"/>
                <w:szCs w:val="20"/>
              </w:rPr>
              <w:t>7</w:t>
            </w:r>
          </w:p>
        </w:tc>
        <w:tc>
          <w:tcPr>
            <w:tcW w:w="3347" w:type="dxa"/>
          </w:tcPr>
          <w:p w:rsidR="00B24E83" w:rsidRPr="00160FA8" w:rsidRDefault="00B24E83" w:rsidP="00433DA6">
            <w:pPr>
              <w:snapToGrid w:val="0"/>
              <w:spacing w:after="0" w:line="240" w:lineRule="auto"/>
              <w:rPr>
                <w:sz w:val="20"/>
                <w:szCs w:val="20"/>
              </w:rPr>
            </w:pPr>
            <w:r w:rsidRPr="00160FA8">
              <w:rPr>
                <w:sz w:val="20"/>
                <w:szCs w:val="20"/>
              </w:rPr>
              <w:t xml:space="preserve">Коптевский курганный могильник </w:t>
            </w:r>
            <w:r w:rsidR="00433DA6">
              <w:rPr>
                <w:sz w:val="20"/>
                <w:szCs w:val="20"/>
              </w:rPr>
              <w:t xml:space="preserve">(17 насыпей) </w:t>
            </w:r>
            <w:r w:rsidR="00433DA6" w:rsidRPr="00160FA8">
              <w:rPr>
                <w:sz w:val="20"/>
                <w:szCs w:val="20"/>
              </w:rPr>
              <w:t>XI</w:t>
            </w:r>
            <w:r w:rsidR="00433DA6">
              <w:rPr>
                <w:sz w:val="20"/>
                <w:szCs w:val="20"/>
                <w:lang w:val="en-US"/>
              </w:rPr>
              <w:t>I</w:t>
            </w:r>
            <w:r w:rsidR="00433DA6" w:rsidRPr="00160FA8">
              <w:rPr>
                <w:sz w:val="20"/>
                <w:szCs w:val="20"/>
              </w:rPr>
              <w:t xml:space="preserve"> - XIII вв.</w:t>
            </w:r>
          </w:p>
          <w:p w:rsidR="00B24E83" w:rsidRPr="00160FA8" w:rsidRDefault="00B24E83" w:rsidP="00B24E83">
            <w:pPr>
              <w:snapToGrid w:val="0"/>
              <w:spacing w:after="0" w:line="240" w:lineRule="auto"/>
              <w:rPr>
                <w:sz w:val="20"/>
                <w:szCs w:val="20"/>
              </w:rPr>
            </w:pPr>
          </w:p>
        </w:tc>
        <w:tc>
          <w:tcPr>
            <w:tcW w:w="3260" w:type="dxa"/>
          </w:tcPr>
          <w:p w:rsidR="00B24E83" w:rsidRPr="00160FA8" w:rsidRDefault="00433DA6" w:rsidP="00B24E83">
            <w:pPr>
              <w:snapToGrid w:val="0"/>
              <w:spacing w:after="0" w:line="240" w:lineRule="auto"/>
              <w:rPr>
                <w:sz w:val="20"/>
                <w:szCs w:val="20"/>
              </w:rPr>
            </w:pPr>
            <w:r>
              <w:rPr>
                <w:sz w:val="20"/>
                <w:szCs w:val="20"/>
              </w:rPr>
              <w:t>1,2 – 1,3  км к ЮВ от д</w:t>
            </w:r>
            <w:r w:rsidR="00B24E83" w:rsidRPr="00160FA8">
              <w:rPr>
                <w:sz w:val="20"/>
                <w:szCs w:val="20"/>
              </w:rPr>
              <w:t xml:space="preserve">. Коптево </w:t>
            </w:r>
          </w:p>
        </w:tc>
        <w:tc>
          <w:tcPr>
            <w:tcW w:w="3119" w:type="dxa"/>
          </w:tcPr>
          <w:p w:rsidR="00B24E83" w:rsidRPr="00160FA8" w:rsidRDefault="00B24E83" w:rsidP="00B24E83">
            <w:pPr>
              <w:snapToGrid w:val="0"/>
              <w:spacing w:after="0" w:line="240" w:lineRule="auto"/>
              <w:rPr>
                <w:sz w:val="20"/>
                <w:szCs w:val="20"/>
              </w:rPr>
            </w:pPr>
            <w:r w:rsidRPr="00160FA8">
              <w:rPr>
                <w:sz w:val="20"/>
                <w:szCs w:val="20"/>
              </w:rPr>
              <w:t>Выявленный объект культурного наследия.</w:t>
            </w:r>
          </w:p>
        </w:tc>
      </w:tr>
      <w:tr w:rsidR="00B24E83" w:rsidRPr="00375400" w:rsidTr="009C58E6">
        <w:tc>
          <w:tcPr>
            <w:tcW w:w="764" w:type="dxa"/>
          </w:tcPr>
          <w:p w:rsidR="00B24E83" w:rsidRPr="00160FA8" w:rsidRDefault="00433DA6" w:rsidP="00B24E83">
            <w:pPr>
              <w:pStyle w:val="affff3"/>
              <w:snapToGrid w:val="0"/>
              <w:jc w:val="center"/>
              <w:rPr>
                <w:sz w:val="20"/>
                <w:szCs w:val="20"/>
              </w:rPr>
            </w:pPr>
            <w:r>
              <w:rPr>
                <w:sz w:val="20"/>
                <w:szCs w:val="20"/>
              </w:rPr>
              <w:t>8</w:t>
            </w:r>
          </w:p>
        </w:tc>
        <w:tc>
          <w:tcPr>
            <w:tcW w:w="3347" w:type="dxa"/>
          </w:tcPr>
          <w:p w:rsidR="00433DA6" w:rsidRDefault="00B24E83" w:rsidP="00433DA6">
            <w:pPr>
              <w:snapToGrid w:val="0"/>
              <w:spacing w:after="0" w:line="240" w:lineRule="auto"/>
              <w:rPr>
                <w:sz w:val="20"/>
                <w:szCs w:val="20"/>
              </w:rPr>
            </w:pPr>
            <w:r w:rsidRPr="00160FA8">
              <w:rPr>
                <w:sz w:val="20"/>
                <w:szCs w:val="20"/>
              </w:rPr>
              <w:t>Коптевский курганный могильник</w:t>
            </w:r>
          </w:p>
          <w:p w:rsidR="00B24E83" w:rsidRPr="00160FA8" w:rsidRDefault="00433DA6" w:rsidP="00433DA6">
            <w:pPr>
              <w:snapToGrid w:val="0"/>
              <w:spacing w:after="0" w:line="240" w:lineRule="auto"/>
              <w:rPr>
                <w:sz w:val="20"/>
                <w:szCs w:val="20"/>
              </w:rPr>
            </w:pPr>
            <w:r>
              <w:rPr>
                <w:sz w:val="20"/>
                <w:szCs w:val="20"/>
              </w:rPr>
              <w:t xml:space="preserve">(9 насыпей) </w:t>
            </w:r>
          </w:p>
          <w:p w:rsidR="00B24E83" w:rsidRPr="00160FA8" w:rsidRDefault="00B24E83" w:rsidP="00B24E83">
            <w:pPr>
              <w:snapToGrid w:val="0"/>
              <w:spacing w:after="0" w:line="240" w:lineRule="auto"/>
              <w:rPr>
                <w:sz w:val="20"/>
                <w:szCs w:val="20"/>
              </w:rPr>
            </w:pPr>
          </w:p>
        </w:tc>
        <w:tc>
          <w:tcPr>
            <w:tcW w:w="3260" w:type="dxa"/>
          </w:tcPr>
          <w:p w:rsidR="00B24E83" w:rsidRPr="00160FA8" w:rsidRDefault="00433DA6" w:rsidP="00B24E83">
            <w:pPr>
              <w:snapToGrid w:val="0"/>
              <w:spacing w:after="0" w:line="240" w:lineRule="auto"/>
              <w:rPr>
                <w:sz w:val="20"/>
                <w:szCs w:val="20"/>
              </w:rPr>
            </w:pPr>
            <w:r>
              <w:rPr>
                <w:sz w:val="20"/>
                <w:szCs w:val="20"/>
              </w:rPr>
              <w:t>2,4 км к СВ от д</w:t>
            </w:r>
            <w:r w:rsidR="00B24E83" w:rsidRPr="00160FA8">
              <w:rPr>
                <w:sz w:val="20"/>
                <w:szCs w:val="20"/>
              </w:rPr>
              <w:t xml:space="preserve">. Коптево </w:t>
            </w:r>
          </w:p>
        </w:tc>
        <w:tc>
          <w:tcPr>
            <w:tcW w:w="3119" w:type="dxa"/>
          </w:tcPr>
          <w:p w:rsidR="00B24E83" w:rsidRPr="00160FA8" w:rsidRDefault="00B24E83" w:rsidP="00B24E83">
            <w:pPr>
              <w:snapToGrid w:val="0"/>
              <w:spacing w:after="0" w:line="240" w:lineRule="auto"/>
              <w:rPr>
                <w:sz w:val="20"/>
                <w:szCs w:val="20"/>
              </w:rPr>
            </w:pPr>
            <w:r w:rsidRPr="00160FA8">
              <w:rPr>
                <w:sz w:val="20"/>
                <w:szCs w:val="20"/>
              </w:rPr>
              <w:t>Выявленный объект культурного наследия.</w:t>
            </w:r>
          </w:p>
        </w:tc>
      </w:tr>
      <w:tr w:rsidR="00B24E83" w:rsidRPr="00375400" w:rsidTr="009C58E6">
        <w:tc>
          <w:tcPr>
            <w:tcW w:w="764" w:type="dxa"/>
          </w:tcPr>
          <w:p w:rsidR="00B24E83" w:rsidRPr="00160FA8" w:rsidRDefault="00354449" w:rsidP="00B24E83">
            <w:pPr>
              <w:pStyle w:val="affff3"/>
              <w:snapToGrid w:val="0"/>
              <w:jc w:val="center"/>
              <w:rPr>
                <w:sz w:val="20"/>
                <w:szCs w:val="20"/>
              </w:rPr>
            </w:pPr>
            <w:r>
              <w:rPr>
                <w:sz w:val="20"/>
                <w:szCs w:val="20"/>
              </w:rPr>
              <w:t>9</w:t>
            </w:r>
          </w:p>
        </w:tc>
        <w:tc>
          <w:tcPr>
            <w:tcW w:w="3347" w:type="dxa"/>
          </w:tcPr>
          <w:p w:rsidR="00433DA6" w:rsidRDefault="00B24E83" w:rsidP="00433DA6">
            <w:pPr>
              <w:snapToGrid w:val="0"/>
              <w:spacing w:after="0" w:line="240" w:lineRule="auto"/>
              <w:rPr>
                <w:sz w:val="20"/>
                <w:szCs w:val="20"/>
              </w:rPr>
            </w:pPr>
            <w:r w:rsidRPr="00160FA8">
              <w:rPr>
                <w:sz w:val="20"/>
                <w:szCs w:val="20"/>
              </w:rPr>
              <w:t xml:space="preserve">Коптевский курганный могильник </w:t>
            </w:r>
          </w:p>
          <w:p w:rsidR="00433DA6" w:rsidRDefault="00433DA6" w:rsidP="00433DA6">
            <w:pPr>
              <w:snapToGrid w:val="0"/>
              <w:spacing w:after="0" w:line="240" w:lineRule="auto"/>
              <w:rPr>
                <w:sz w:val="20"/>
                <w:szCs w:val="20"/>
              </w:rPr>
            </w:pPr>
            <w:r>
              <w:rPr>
                <w:sz w:val="20"/>
                <w:szCs w:val="20"/>
              </w:rPr>
              <w:t xml:space="preserve">(3 насыпи) </w:t>
            </w:r>
          </w:p>
          <w:p w:rsidR="00B24E83" w:rsidRPr="00160FA8" w:rsidRDefault="00B24E83" w:rsidP="00433DA6">
            <w:pPr>
              <w:snapToGrid w:val="0"/>
              <w:spacing w:after="0" w:line="240" w:lineRule="auto"/>
              <w:rPr>
                <w:sz w:val="20"/>
                <w:szCs w:val="20"/>
              </w:rPr>
            </w:pPr>
          </w:p>
        </w:tc>
        <w:tc>
          <w:tcPr>
            <w:tcW w:w="3260" w:type="dxa"/>
          </w:tcPr>
          <w:p w:rsidR="00B24E83" w:rsidRPr="00160FA8" w:rsidRDefault="00433DA6" w:rsidP="00B24E83">
            <w:pPr>
              <w:snapToGrid w:val="0"/>
              <w:spacing w:after="0" w:line="240" w:lineRule="auto"/>
              <w:rPr>
                <w:sz w:val="20"/>
                <w:szCs w:val="20"/>
              </w:rPr>
            </w:pPr>
            <w:r>
              <w:rPr>
                <w:sz w:val="20"/>
                <w:szCs w:val="20"/>
              </w:rPr>
              <w:t>1,6 км к СВ от д</w:t>
            </w:r>
            <w:r w:rsidR="00B24E83" w:rsidRPr="00160FA8">
              <w:rPr>
                <w:sz w:val="20"/>
                <w:szCs w:val="20"/>
              </w:rPr>
              <w:t xml:space="preserve">. Коптево </w:t>
            </w:r>
          </w:p>
        </w:tc>
        <w:tc>
          <w:tcPr>
            <w:tcW w:w="3119" w:type="dxa"/>
          </w:tcPr>
          <w:p w:rsidR="00B24E83" w:rsidRPr="00160FA8" w:rsidRDefault="00B24E83" w:rsidP="00B24E83">
            <w:pPr>
              <w:snapToGrid w:val="0"/>
              <w:spacing w:after="0" w:line="240" w:lineRule="auto"/>
              <w:rPr>
                <w:sz w:val="20"/>
                <w:szCs w:val="20"/>
              </w:rPr>
            </w:pPr>
            <w:r w:rsidRPr="00160FA8">
              <w:rPr>
                <w:sz w:val="20"/>
                <w:szCs w:val="20"/>
              </w:rPr>
              <w:t>Выявленный объект культурного наследия.</w:t>
            </w:r>
          </w:p>
        </w:tc>
      </w:tr>
      <w:tr w:rsidR="00B24E83" w:rsidRPr="00375400" w:rsidTr="009C58E6">
        <w:tc>
          <w:tcPr>
            <w:tcW w:w="764" w:type="dxa"/>
          </w:tcPr>
          <w:p w:rsidR="00B24E83" w:rsidRPr="00160FA8" w:rsidRDefault="00354449" w:rsidP="00B24E83">
            <w:pPr>
              <w:pStyle w:val="affff3"/>
              <w:snapToGrid w:val="0"/>
              <w:jc w:val="center"/>
              <w:rPr>
                <w:sz w:val="20"/>
                <w:szCs w:val="20"/>
              </w:rPr>
            </w:pPr>
            <w:r>
              <w:rPr>
                <w:sz w:val="20"/>
                <w:szCs w:val="20"/>
              </w:rPr>
              <w:t>10</w:t>
            </w:r>
          </w:p>
        </w:tc>
        <w:tc>
          <w:tcPr>
            <w:tcW w:w="3347" w:type="dxa"/>
          </w:tcPr>
          <w:p w:rsidR="00B24E83" w:rsidRPr="00160FA8" w:rsidRDefault="00B24E83" w:rsidP="00B24E83">
            <w:pPr>
              <w:snapToGrid w:val="0"/>
              <w:spacing w:after="0" w:line="240" w:lineRule="auto"/>
              <w:rPr>
                <w:sz w:val="20"/>
                <w:szCs w:val="20"/>
              </w:rPr>
            </w:pPr>
            <w:r w:rsidRPr="00160FA8">
              <w:rPr>
                <w:sz w:val="20"/>
                <w:szCs w:val="20"/>
              </w:rPr>
              <w:t>с. Золтниковская Пустынь.</w:t>
            </w:r>
          </w:p>
          <w:p w:rsidR="00B24E83" w:rsidRPr="00160FA8" w:rsidRDefault="00F33D4B" w:rsidP="00B24E83">
            <w:pPr>
              <w:snapToGrid w:val="0"/>
              <w:spacing w:after="0" w:line="240" w:lineRule="auto"/>
              <w:rPr>
                <w:sz w:val="20"/>
                <w:szCs w:val="20"/>
              </w:rPr>
            </w:pPr>
            <w:r>
              <w:rPr>
                <w:sz w:val="20"/>
                <w:szCs w:val="20"/>
              </w:rPr>
              <w:t>Курганный могильник</w:t>
            </w:r>
          </w:p>
        </w:tc>
        <w:tc>
          <w:tcPr>
            <w:tcW w:w="3260" w:type="dxa"/>
          </w:tcPr>
          <w:p w:rsidR="00B24E83" w:rsidRPr="00160FA8" w:rsidRDefault="00B24E83" w:rsidP="00B24E83">
            <w:pPr>
              <w:snapToGrid w:val="0"/>
              <w:spacing w:after="0" w:line="240" w:lineRule="auto"/>
              <w:rPr>
                <w:sz w:val="20"/>
                <w:szCs w:val="20"/>
              </w:rPr>
            </w:pPr>
            <w:r w:rsidRPr="00160FA8">
              <w:rPr>
                <w:sz w:val="20"/>
                <w:szCs w:val="20"/>
              </w:rPr>
              <w:t>0,4 км к Ю от Р</w:t>
            </w:r>
            <w:r>
              <w:rPr>
                <w:sz w:val="20"/>
                <w:szCs w:val="20"/>
              </w:rPr>
              <w:t>убского озера</w:t>
            </w:r>
          </w:p>
        </w:tc>
        <w:tc>
          <w:tcPr>
            <w:tcW w:w="3119" w:type="dxa"/>
          </w:tcPr>
          <w:p w:rsidR="00B24E83" w:rsidRPr="00160FA8" w:rsidRDefault="00B24E83" w:rsidP="00B24E83">
            <w:pPr>
              <w:snapToGrid w:val="0"/>
              <w:spacing w:after="0" w:line="240" w:lineRule="auto"/>
              <w:rPr>
                <w:sz w:val="20"/>
                <w:szCs w:val="20"/>
              </w:rPr>
            </w:pPr>
            <w:r w:rsidRPr="00160FA8">
              <w:rPr>
                <w:sz w:val="20"/>
                <w:szCs w:val="20"/>
              </w:rPr>
              <w:t>Выявленный объект культурного наследия.</w:t>
            </w:r>
          </w:p>
        </w:tc>
      </w:tr>
      <w:tr w:rsidR="00B24E83" w:rsidRPr="00375400" w:rsidTr="009C58E6">
        <w:tc>
          <w:tcPr>
            <w:tcW w:w="764" w:type="dxa"/>
          </w:tcPr>
          <w:p w:rsidR="00B24E83" w:rsidRPr="00160FA8" w:rsidRDefault="00354449" w:rsidP="00B24E83">
            <w:pPr>
              <w:pStyle w:val="affff3"/>
              <w:snapToGrid w:val="0"/>
              <w:jc w:val="center"/>
              <w:rPr>
                <w:sz w:val="20"/>
                <w:szCs w:val="20"/>
              </w:rPr>
            </w:pPr>
            <w:r>
              <w:rPr>
                <w:sz w:val="20"/>
                <w:szCs w:val="20"/>
              </w:rPr>
              <w:t>11</w:t>
            </w:r>
          </w:p>
        </w:tc>
        <w:tc>
          <w:tcPr>
            <w:tcW w:w="3347" w:type="dxa"/>
          </w:tcPr>
          <w:p w:rsidR="00B24E83" w:rsidRPr="00160FA8" w:rsidRDefault="00B24E83" w:rsidP="00B24E83">
            <w:pPr>
              <w:snapToGrid w:val="0"/>
              <w:spacing w:after="0" w:line="240" w:lineRule="auto"/>
              <w:rPr>
                <w:sz w:val="20"/>
                <w:szCs w:val="20"/>
              </w:rPr>
            </w:pPr>
            <w:r w:rsidRPr="00160FA8">
              <w:rPr>
                <w:sz w:val="20"/>
                <w:szCs w:val="20"/>
              </w:rPr>
              <w:t>Ребровский одиночный курган</w:t>
            </w:r>
          </w:p>
        </w:tc>
        <w:tc>
          <w:tcPr>
            <w:tcW w:w="3260" w:type="dxa"/>
          </w:tcPr>
          <w:p w:rsidR="00B24E83" w:rsidRPr="00160FA8" w:rsidRDefault="00B24E83" w:rsidP="00B24E83">
            <w:pPr>
              <w:snapToGrid w:val="0"/>
              <w:spacing w:after="0" w:line="240" w:lineRule="auto"/>
              <w:rPr>
                <w:sz w:val="20"/>
                <w:szCs w:val="20"/>
              </w:rPr>
            </w:pPr>
            <w:r w:rsidRPr="00160FA8">
              <w:rPr>
                <w:sz w:val="20"/>
                <w:szCs w:val="20"/>
              </w:rPr>
              <w:t>0,5 – 0,6 км к С от д. Реброво</w:t>
            </w:r>
          </w:p>
        </w:tc>
        <w:tc>
          <w:tcPr>
            <w:tcW w:w="3119" w:type="dxa"/>
          </w:tcPr>
          <w:p w:rsidR="00B24E83" w:rsidRPr="00160FA8" w:rsidRDefault="00B24E83" w:rsidP="00B24E83">
            <w:pPr>
              <w:snapToGrid w:val="0"/>
              <w:spacing w:after="0" w:line="240" w:lineRule="auto"/>
              <w:rPr>
                <w:sz w:val="20"/>
                <w:szCs w:val="20"/>
              </w:rPr>
            </w:pPr>
            <w:r w:rsidRPr="00160FA8">
              <w:rPr>
                <w:sz w:val="20"/>
                <w:szCs w:val="20"/>
              </w:rPr>
              <w:t>Выявленный объект культурного наследия.</w:t>
            </w:r>
          </w:p>
          <w:p w:rsidR="00B24E83" w:rsidRPr="00160FA8" w:rsidRDefault="00B24E83" w:rsidP="00B24E83">
            <w:pPr>
              <w:snapToGrid w:val="0"/>
              <w:spacing w:after="0" w:line="240" w:lineRule="auto"/>
              <w:jc w:val="center"/>
              <w:rPr>
                <w:sz w:val="20"/>
                <w:szCs w:val="20"/>
              </w:rPr>
            </w:pPr>
          </w:p>
        </w:tc>
      </w:tr>
      <w:tr w:rsidR="00B24E83" w:rsidRPr="00375400" w:rsidTr="009C58E6">
        <w:tc>
          <w:tcPr>
            <w:tcW w:w="764" w:type="dxa"/>
          </w:tcPr>
          <w:p w:rsidR="00B24E83" w:rsidRPr="00160FA8" w:rsidRDefault="00354449" w:rsidP="00B24E83">
            <w:pPr>
              <w:pStyle w:val="affff3"/>
              <w:snapToGrid w:val="0"/>
              <w:jc w:val="center"/>
              <w:rPr>
                <w:sz w:val="20"/>
                <w:szCs w:val="20"/>
              </w:rPr>
            </w:pPr>
            <w:r>
              <w:rPr>
                <w:sz w:val="20"/>
                <w:szCs w:val="20"/>
              </w:rPr>
              <w:t>12</w:t>
            </w:r>
          </w:p>
        </w:tc>
        <w:tc>
          <w:tcPr>
            <w:tcW w:w="3347" w:type="dxa"/>
          </w:tcPr>
          <w:p w:rsidR="00B24E83" w:rsidRPr="00160FA8" w:rsidRDefault="00B24E83" w:rsidP="00B24E83">
            <w:pPr>
              <w:snapToGrid w:val="0"/>
              <w:spacing w:after="0" w:line="240" w:lineRule="auto"/>
              <w:rPr>
                <w:sz w:val="20"/>
                <w:szCs w:val="20"/>
              </w:rPr>
            </w:pPr>
            <w:r w:rsidRPr="00160FA8">
              <w:rPr>
                <w:sz w:val="20"/>
                <w:szCs w:val="20"/>
              </w:rPr>
              <w:t>д</w:t>
            </w:r>
            <w:r w:rsidR="00F33D4B">
              <w:rPr>
                <w:sz w:val="20"/>
                <w:szCs w:val="20"/>
              </w:rPr>
              <w:t xml:space="preserve">. Реброво. Курганный могильник </w:t>
            </w:r>
          </w:p>
        </w:tc>
        <w:tc>
          <w:tcPr>
            <w:tcW w:w="3260" w:type="dxa"/>
          </w:tcPr>
          <w:p w:rsidR="00B24E83" w:rsidRPr="00160FA8" w:rsidRDefault="00B24E83" w:rsidP="00B24E83">
            <w:pPr>
              <w:snapToGrid w:val="0"/>
              <w:spacing w:after="0" w:line="240" w:lineRule="auto"/>
              <w:rPr>
                <w:sz w:val="20"/>
                <w:szCs w:val="20"/>
              </w:rPr>
            </w:pPr>
            <w:r w:rsidRPr="00160FA8">
              <w:rPr>
                <w:sz w:val="20"/>
                <w:szCs w:val="20"/>
              </w:rPr>
              <w:t>0,3 км к ЮВ от Реброво</w:t>
            </w:r>
          </w:p>
        </w:tc>
        <w:tc>
          <w:tcPr>
            <w:tcW w:w="3119" w:type="dxa"/>
          </w:tcPr>
          <w:p w:rsidR="00B24E83" w:rsidRPr="00160FA8" w:rsidRDefault="00B24E83" w:rsidP="00B24E83">
            <w:pPr>
              <w:snapToGrid w:val="0"/>
              <w:spacing w:after="0" w:line="240" w:lineRule="auto"/>
              <w:rPr>
                <w:sz w:val="20"/>
                <w:szCs w:val="20"/>
              </w:rPr>
            </w:pPr>
            <w:r w:rsidRPr="00160FA8">
              <w:rPr>
                <w:sz w:val="20"/>
                <w:szCs w:val="20"/>
              </w:rPr>
              <w:t>Выявленный объект культурного наследия.</w:t>
            </w:r>
          </w:p>
        </w:tc>
      </w:tr>
      <w:tr w:rsidR="00B24E83" w:rsidRPr="00375400" w:rsidTr="009C58E6">
        <w:tc>
          <w:tcPr>
            <w:tcW w:w="764" w:type="dxa"/>
            <w:tcBorders>
              <w:top w:val="single" w:sz="4" w:space="0" w:color="auto"/>
              <w:left w:val="single" w:sz="4" w:space="0" w:color="auto"/>
              <w:bottom w:val="single" w:sz="4" w:space="0" w:color="auto"/>
              <w:right w:val="single" w:sz="4" w:space="0" w:color="auto"/>
            </w:tcBorders>
          </w:tcPr>
          <w:p w:rsidR="00B24E83" w:rsidRPr="00160FA8" w:rsidRDefault="00354449" w:rsidP="00B24E83">
            <w:pPr>
              <w:pStyle w:val="affff3"/>
              <w:snapToGrid w:val="0"/>
              <w:jc w:val="center"/>
              <w:rPr>
                <w:sz w:val="20"/>
                <w:szCs w:val="20"/>
              </w:rPr>
            </w:pPr>
            <w:r>
              <w:rPr>
                <w:sz w:val="20"/>
                <w:szCs w:val="20"/>
              </w:rPr>
              <w:t>13</w:t>
            </w:r>
          </w:p>
        </w:tc>
        <w:tc>
          <w:tcPr>
            <w:tcW w:w="3347" w:type="dxa"/>
            <w:tcBorders>
              <w:top w:val="single" w:sz="4" w:space="0" w:color="auto"/>
              <w:left w:val="single" w:sz="4" w:space="0" w:color="auto"/>
              <w:bottom w:val="single" w:sz="4" w:space="0" w:color="auto"/>
              <w:right w:val="single" w:sz="4" w:space="0" w:color="auto"/>
            </w:tcBorders>
          </w:tcPr>
          <w:p w:rsidR="00B24E83" w:rsidRPr="00160FA8" w:rsidRDefault="00B24E83" w:rsidP="00B24E83">
            <w:pPr>
              <w:snapToGrid w:val="0"/>
              <w:spacing w:after="0" w:line="240" w:lineRule="auto"/>
              <w:rPr>
                <w:sz w:val="20"/>
                <w:szCs w:val="20"/>
              </w:rPr>
            </w:pPr>
            <w:r w:rsidRPr="00160FA8">
              <w:rPr>
                <w:sz w:val="20"/>
                <w:szCs w:val="20"/>
              </w:rPr>
              <w:t xml:space="preserve">Романчуговская курганная группа </w:t>
            </w:r>
          </w:p>
          <w:p w:rsidR="00B24E83" w:rsidRPr="00160FA8" w:rsidRDefault="00B24E83" w:rsidP="00B24E83">
            <w:pPr>
              <w:snapToGrid w:val="0"/>
              <w:spacing w:after="0" w:line="240" w:lineRule="auto"/>
              <w:rPr>
                <w:sz w:val="20"/>
                <w:szCs w:val="20"/>
              </w:rPr>
            </w:pPr>
          </w:p>
        </w:tc>
        <w:tc>
          <w:tcPr>
            <w:tcW w:w="3260" w:type="dxa"/>
            <w:tcBorders>
              <w:top w:val="single" w:sz="4" w:space="0" w:color="auto"/>
              <w:left w:val="single" w:sz="4" w:space="0" w:color="auto"/>
              <w:bottom w:val="single" w:sz="4" w:space="0" w:color="auto"/>
              <w:right w:val="single" w:sz="4" w:space="0" w:color="auto"/>
            </w:tcBorders>
          </w:tcPr>
          <w:p w:rsidR="00B24E83" w:rsidRPr="00160FA8" w:rsidRDefault="00B24E83" w:rsidP="00B24E83">
            <w:pPr>
              <w:snapToGrid w:val="0"/>
              <w:spacing w:after="0" w:line="240" w:lineRule="auto"/>
              <w:rPr>
                <w:sz w:val="20"/>
                <w:szCs w:val="20"/>
              </w:rPr>
            </w:pPr>
            <w:r w:rsidRPr="00160FA8">
              <w:rPr>
                <w:sz w:val="20"/>
                <w:szCs w:val="20"/>
              </w:rPr>
              <w:t>К СЗ от б.н.п. Романчугово</w:t>
            </w:r>
          </w:p>
        </w:tc>
        <w:tc>
          <w:tcPr>
            <w:tcW w:w="3119" w:type="dxa"/>
            <w:tcBorders>
              <w:top w:val="single" w:sz="4" w:space="0" w:color="auto"/>
              <w:left w:val="single" w:sz="4" w:space="0" w:color="auto"/>
              <w:bottom w:val="single" w:sz="4" w:space="0" w:color="auto"/>
              <w:right w:val="single" w:sz="4" w:space="0" w:color="auto"/>
            </w:tcBorders>
          </w:tcPr>
          <w:p w:rsidR="00B24E83" w:rsidRPr="00160FA8" w:rsidRDefault="00B24E83" w:rsidP="00B24E83">
            <w:pPr>
              <w:snapToGrid w:val="0"/>
              <w:spacing w:after="0" w:line="240" w:lineRule="auto"/>
              <w:rPr>
                <w:sz w:val="20"/>
                <w:szCs w:val="20"/>
              </w:rPr>
            </w:pPr>
            <w:r w:rsidRPr="00160FA8">
              <w:rPr>
                <w:sz w:val="20"/>
                <w:szCs w:val="20"/>
              </w:rPr>
              <w:t>Выявленный объект культурного наследия.</w:t>
            </w:r>
          </w:p>
        </w:tc>
      </w:tr>
      <w:tr w:rsidR="00B24E83" w:rsidRPr="00375400" w:rsidTr="009C58E6">
        <w:tc>
          <w:tcPr>
            <w:tcW w:w="764" w:type="dxa"/>
            <w:tcBorders>
              <w:top w:val="single" w:sz="4" w:space="0" w:color="auto"/>
              <w:left w:val="single" w:sz="4" w:space="0" w:color="auto"/>
              <w:bottom w:val="single" w:sz="4" w:space="0" w:color="auto"/>
              <w:right w:val="single" w:sz="4" w:space="0" w:color="auto"/>
            </w:tcBorders>
          </w:tcPr>
          <w:p w:rsidR="00B24E83" w:rsidRPr="00160FA8" w:rsidRDefault="00354449" w:rsidP="00B24E83">
            <w:pPr>
              <w:pStyle w:val="affff3"/>
              <w:snapToGrid w:val="0"/>
              <w:jc w:val="center"/>
              <w:rPr>
                <w:sz w:val="20"/>
                <w:szCs w:val="20"/>
              </w:rPr>
            </w:pPr>
            <w:r>
              <w:rPr>
                <w:sz w:val="20"/>
                <w:szCs w:val="20"/>
              </w:rPr>
              <w:t>14</w:t>
            </w:r>
          </w:p>
        </w:tc>
        <w:tc>
          <w:tcPr>
            <w:tcW w:w="3347" w:type="dxa"/>
            <w:tcBorders>
              <w:top w:val="single" w:sz="4" w:space="0" w:color="auto"/>
              <w:left w:val="single" w:sz="4" w:space="0" w:color="auto"/>
              <w:bottom w:val="single" w:sz="4" w:space="0" w:color="auto"/>
              <w:right w:val="single" w:sz="4" w:space="0" w:color="auto"/>
            </w:tcBorders>
          </w:tcPr>
          <w:p w:rsidR="00B24E83" w:rsidRPr="00160FA8" w:rsidRDefault="00B24E83" w:rsidP="00B24E83">
            <w:pPr>
              <w:snapToGrid w:val="0"/>
              <w:spacing w:after="0" w:line="240" w:lineRule="auto"/>
              <w:rPr>
                <w:sz w:val="20"/>
                <w:szCs w:val="20"/>
              </w:rPr>
            </w:pPr>
            <w:r w:rsidRPr="00160FA8">
              <w:rPr>
                <w:sz w:val="20"/>
                <w:szCs w:val="20"/>
              </w:rPr>
              <w:t xml:space="preserve">Сосновская курганная группа </w:t>
            </w:r>
          </w:p>
        </w:tc>
        <w:tc>
          <w:tcPr>
            <w:tcW w:w="3260" w:type="dxa"/>
            <w:tcBorders>
              <w:top w:val="single" w:sz="4" w:space="0" w:color="auto"/>
              <w:left w:val="single" w:sz="4" w:space="0" w:color="auto"/>
              <w:bottom w:val="single" w:sz="4" w:space="0" w:color="auto"/>
              <w:right w:val="single" w:sz="4" w:space="0" w:color="auto"/>
            </w:tcBorders>
          </w:tcPr>
          <w:p w:rsidR="00B24E83" w:rsidRPr="00160FA8" w:rsidRDefault="00B24E83" w:rsidP="00B24E83">
            <w:pPr>
              <w:snapToGrid w:val="0"/>
              <w:spacing w:after="0" w:line="240" w:lineRule="auto"/>
              <w:rPr>
                <w:sz w:val="20"/>
                <w:szCs w:val="20"/>
              </w:rPr>
            </w:pPr>
            <w:r w:rsidRPr="00160FA8">
              <w:rPr>
                <w:sz w:val="20"/>
                <w:szCs w:val="20"/>
              </w:rPr>
              <w:t xml:space="preserve">1,4 км к ЮЮВ от д. Сосново </w:t>
            </w:r>
          </w:p>
        </w:tc>
        <w:tc>
          <w:tcPr>
            <w:tcW w:w="3119" w:type="dxa"/>
            <w:tcBorders>
              <w:top w:val="single" w:sz="4" w:space="0" w:color="auto"/>
              <w:left w:val="single" w:sz="4" w:space="0" w:color="auto"/>
              <w:bottom w:val="single" w:sz="4" w:space="0" w:color="auto"/>
              <w:right w:val="single" w:sz="4" w:space="0" w:color="auto"/>
            </w:tcBorders>
          </w:tcPr>
          <w:p w:rsidR="00B24E83" w:rsidRPr="00160FA8" w:rsidRDefault="00B24E83" w:rsidP="00B24E83">
            <w:pPr>
              <w:snapToGrid w:val="0"/>
              <w:spacing w:after="0" w:line="240" w:lineRule="auto"/>
              <w:rPr>
                <w:sz w:val="20"/>
                <w:szCs w:val="20"/>
              </w:rPr>
            </w:pPr>
            <w:r w:rsidRPr="00160FA8">
              <w:rPr>
                <w:sz w:val="20"/>
                <w:szCs w:val="20"/>
              </w:rPr>
              <w:t>Выявленн</w:t>
            </w:r>
            <w:r w:rsidR="00F33D4B">
              <w:rPr>
                <w:sz w:val="20"/>
                <w:szCs w:val="20"/>
              </w:rPr>
              <w:t>ый объект культурного наследия.</w:t>
            </w:r>
          </w:p>
        </w:tc>
      </w:tr>
      <w:tr w:rsidR="00B24E83" w:rsidRPr="00375400" w:rsidTr="009C58E6">
        <w:tc>
          <w:tcPr>
            <w:tcW w:w="764" w:type="dxa"/>
            <w:tcBorders>
              <w:top w:val="single" w:sz="4" w:space="0" w:color="auto"/>
              <w:left w:val="single" w:sz="4" w:space="0" w:color="auto"/>
              <w:bottom w:val="single" w:sz="4" w:space="0" w:color="auto"/>
              <w:right w:val="single" w:sz="4" w:space="0" w:color="auto"/>
            </w:tcBorders>
          </w:tcPr>
          <w:p w:rsidR="00B24E83" w:rsidRPr="00160FA8" w:rsidRDefault="00354449" w:rsidP="00B24E83">
            <w:pPr>
              <w:pStyle w:val="affff3"/>
              <w:snapToGrid w:val="0"/>
              <w:jc w:val="center"/>
              <w:rPr>
                <w:sz w:val="20"/>
                <w:szCs w:val="20"/>
              </w:rPr>
            </w:pPr>
            <w:r>
              <w:rPr>
                <w:sz w:val="20"/>
                <w:szCs w:val="20"/>
              </w:rPr>
              <w:t>15</w:t>
            </w:r>
          </w:p>
        </w:tc>
        <w:tc>
          <w:tcPr>
            <w:tcW w:w="3347" w:type="dxa"/>
            <w:tcBorders>
              <w:top w:val="single" w:sz="4" w:space="0" w:color="auto"/>
              <w:left w:val="single" w:sz="4" w:space="0" w:color="auto"/>
              <w:bottom w:val="single" w:sz="4" w:space="0" w:color="auto"/>
              <w:right w:val="single" w:sz="4" w:space="0" w:color="auto"/>
            </w:tcBorders>
          </w:tcPr>
          <w:p w:rsidR="00B24E83" w:rsidRPr="00160FA8" w:rsidRDefault="00B24E83" w:rsidP="00B24E83">
            <w:pPr>
              <w:snapToGrid w:val="0"/>
              <w:spacing w:after="0" w:line="240" w:lineRule="auto"/>
              <w:rPr>
                <w:sz w:val="20"/>
                <w:szCs w:val="20"/>
              </w:rPr>
            </w:pPr>
            <w:r w:rsidRPr="00160FA8">
              <w:rPr>
                <w:sz w:val="20"/>
                <w:szCs w:val="20"/>
              </w:rPr>
              <w:t>Удуновский курганный могильник</w:t>
            </w:r>
          </w:p>
        </w:tc>
        <w:tc>
          <w:tcPr>
            <w:tcW w:w="3260" w:type="dxa"/>
            <w:tcBorders>
              <w:top w:val="single" w:sz="4" w:space="0" w:color="auto"/>
              <w:left w:val="single" w:sz="4" w:space="0" w:color="auto"/>
              <w:bottom w:val="single" w:sz="4" w:space="0" w:color="auto"/>
              <w:right w:val="single" w:sz="4" w:space="0" w:color="auto"/>
            </w:tcBorders>
          </w:tcPr>
          <w:p w:rsidR="00B24E83" w:rsidRPr="00160FA8" w:rsidRDefault="00F33D4B" w:rsidP="00B24E83">
            <w:pPr>
              <w:snapToGrid w:val="0"/>
              <w:spacing w:after="0" w:line="240" w:lineRule="auto"/>
              <w:rPr>
                <w:sz w:val="20"/>
                <w:szCs w:val="20"/>
              </w:rPr>
            </w:pPr>
            <w:r>
              <w:rPr>
                <w:sz w:val="20"/>
                <w:szCs w:val="20"/>
              </w:rPr>
              <w:t>0,5 км к ЮВ от д. Удуново</w:t>
            </w:r>
          </w:p>
          <w:p w:rsidR="00B24E83" w:rsidRPr="00160FA8" w:rsidRDefault="00B24E83" w:rsidP="00B24E83">
            <w:pPr>
              <w:snapToGrid w:val="0"/>
              <w:spacing w:after="0" w:line="240" w:lineRule="auto"/>
              <w:rPr>
                <w:sz w:val="20"/>
                <w:szCs w:val="20"/>
              </w:rPr>
            </w:pPr>
          </w:p>
        </w:tc>
        <w:tc>
          <w:tcPr>
            <w:tcW w:w="3119" w:type="dxa"/>
            <w:tcBorders>
              <w:top w:val="single" w:sz="4" w:space="0" w:color="auto"/>
              <w:left w:val="single" w:sz="4" w:space="0" w:color="auto"/>
              <w:bottom w:val="single" w:sz="4" w:space="0" w:color="auto"/>
              <w:right w:val="single" w:sz="4" w:space="0" w:color="auto"/>
            </w:tcBorders>
          </w:tcPr>
          <w:p w:rsidR="00B24E83" w:rsidRPr="00160FA8" w:rsidRDefault="00B24E83" w:rsidP="00B24E83">
            <w:pPr>
              <w:snapToGrid w:val="0"/>
              <w:spacing w:after="0" w:line="240" w:lineRule="auto"/>
              <w:rPr>
                <w:sz w:val="20"/>
                <w:szCs w:val="20"/>
              </w:rPr>
            </w:pPr>
            <w:r w:rsidRPr="00160FA8">
              <w:rPr>
                <w:sz w:val="20"/>
                <w:szCs w:val="20"/>
              </w:rPr>
              <w:t>Выявленный объект культурного наследия.</w:t>
            </w:r>
          </w:p>
        </w:tc>
      </w:tr>
      <w:tr w:rsidR="00B24E83" w:rsidRPr="00375400" w:rsidTr="009C58E6">
        <w:tc>
          <w:tcPr>
            <w:tcW w:w="764" w:type="dxa"/>
            <w:tcBorders>
              <w:top w:val="single" w:sz="4" w:space="0" w:color="auto"/>
              <w:left w:val="single" w:sz="4" w:space="0" w:color="auto"/>
              <w:bottom w:val="single" w:sz="4" w:space="0" w:color="auto"/>
              <w:right w:val="single" w:sz="4" w:space="0" w:color="auto"/>
            </w:tcBorders>
          </w:tcPr>
          <w:p w:rsidR="00B24E83" w:rsidRPr="00160FA8" w:rsidRDefault="00354449" w:rsidP="00B24E83">
            <w:pPr>
              <w:pStyle w:val="affff3"/>
              <w:snapToGrid w:val="0"/>
              <w:jc w:val="center"/>
              <w:rPr>
                <w:sz w:val="20"/>
                <w:szCs w:val="20"/>
              </w:rPr>
            </w:pPr>
            <w:r>
              <w:rPr>
                <w:sz w:val="20"/>
                <w:szCs w:val="20"/>
              </w:rPr>
              <w:t>16</w:t>
            </w:r>
          </w:p>
        </w:tc>
        <w:tc>
          <w:tcPr>
            <w:tcW w:w="3347" w:type="dxa"/>
            <w:tcBorders>
              <w:top w:val="single" w:sz="4" w:space="0" w:color="auto"/>
              <w:left w:val="single" w:sz="4" w:space="0" w:color="auto"/>
              <w:bottom w:val="single" w:sz="4" w:space="0" w:color="auto"/>
              <w:right w:val="single" w:sz="4" w:space="0" w:color="auto"/>
            </w:tcBorders>
          </w:tcPr>
          <w:p w:rsidR="00B24E83" w:rsidRPr="00160FA8" w:rsidRDefault="00B24E83" w:rsidP="00B24E83">
            <w:pPr>
              <w:snapToGrid w:val="0"/>
              <w:spacing w:after="0" w:line="240" w:lineRule="auto"/>
              <w:rPr>
                <w:sz w:val="20"/>
                <w:szCs w:val="20"/>
              </w:rPr>
            </w:pPr>
            <w:r w:rsidRPr="00160FA8">
              <w:rPr>
                <w:sz w:val="20"/>
                <w:szCs w:val="20"/>
              </w:rPr>
              <w:t>Яковинский курганный могильник</w:t>
            </w:r>
          </w:p>
        </w:tc>
        <w:tc>
          <w:tcPr>
            <w:tcW w:w="3260" w:type="dxa"/>
            <w:tcBorders>
              <w:top w:val="single" w:sz="4" w:space="0" w:color="auto"/>
              <w:left w:val="single" w:sz="4" w:space="0" w:color="auto"/>
              <w:bottom w:val="single" w:sz="4" w:space="0" w:color="auto"/>
              <w:right w:val="single" w:sz="4" w:space="0" w:color="auto"/>
            </w:tcBorders>
          </w:tcPr>
          <w:p w:rsidR="00B24E83" w:rsidRPr="00160FA8" w:rsidRDefault="00F33D4B" w:rsidP="00B24E83">
            <w:pPr>
              <w:snapToGrid w:val="0"/>
              <w:spacing w:after="0" w:line="240" w:lineRule="auto"/>
              <w:rPr>
                <w:sz w:val="20"/>
                <w:szCs w:val="20"/>
              </w:rPr>
            </w:pPr>
            <w:r>
              <w:rPr>
                <w:sz w:val="20"/>
                <w:szCs w:val="20"/>
              </w:rPr>
              <w:t>2,4 км к СВ от д. Яковино</w:t>
            </w:r>
          </w:p>
          <w:p w:rsidR="00B24E83" w:rsidRPr="00160FA8" w:rsidRDefault="00B24E83" w:rsidP="00B24E83">
            <w:pPr>
              <w:snapToGrid w:val="0"/>
              <w:spacing w:after="0" w:line="240" w:lineRule="auto"/>
              <w:rPr>
                <w:sz w:val="20"/>
                <w:szCs w:val="20"/>
              </w:rPr>
            </w:pPr>
          </w:p>
        </w:tc>
        <w:tc>
          <w:tcPr>
            <w:tcW w:w="3119" w:type="dxa"/>
            <w:tcBorders>
              <w:top w:val="single" w:sz="4" w:space="0" w:color="auto"/>
              <w:left w:val="single" w:sz="4" w:space="0" w:color="auto"/>
              <w:bottom w:val="single" w:sz="4" w:space="0" w:color="auto"/>
              <w:right w:val="single" w:sz="4" w:space="0" w:color="auto"/>
            </w:tcBorders>
          </w:tcPr>
          <w:p w:rsidR="00B24E83" w:rsidRPr="00160FA8" w:rsidRDefault="00B24E83" w:rsidP="00B24E83">
            <w:pPr>
              <w:snapToGrid w:val="0"/>
              <w:spacing w:after="0" w:line="240" w:lineRule="auto"/>
              <w:rPr>
                <w:sz w:val="20"/>
                <w:szCs w:val="20"/>
              </w:rPr>
            </w:pPr>
            <w:r w:rsidRPr="00160FA8">
              <w:rPr>
                <w:sz w:val="20"/>
                <w:szCs w:val="20"/>
              </w:rPr>
              <w:lastRenderedPageBreak/>
              <w:t xml:space="preserve">Выявленный объект культурного </w:t>
            </w:r>
            <w:r w:rsidRPr="00160FA8">
              <w:rPr>
                <w:sz w:val="20"/>
                <w:szCs w:val="20"/>
              </w:rPr>
              <w:lastRenderedPageBreak/>
              <w:t>наследия.</w:t>
            </w:r>
          </w:p>
        </w:tc>
      </w:tr>
      <w:tr w:rsidR="00B24E83" w:rsidRPr="00375400" w:rsidTr="009C58E6">
        <w:tc>
          <w:tcPr>
            <w:tcW w:w="764" w:type="dxa"/>
            <w:tcBorders>
              <w:top w:val="single" w:sz="4" w:space="0" w:color="auto"/>
              <w:left w:val="single" w:sz="4" w:space="0" w:color="auto"/>
              <w:bottom w:val="single" w:sz="4" w:space="0" w:color="auto"/>
              <w:right w:val="single" w:sz="4" w:space="0" w:color="auto"/>
            </w:tcBorders>
          </w:tcPr>
          <w:p w:rsidR="00B24E83" w:rsidRPr="00160FA8" w:rsidRDefault="00354449" w:rsidP="00B24E83">
            <w:pPr>
              <w:pStyle w:val="affff3"/>
              <w:snapToGrid w:val="0"/>
              <w:jc w:val="center"/>
              <w:rPr>
                <w:sz w:val="20"/>
                <w:szCs w:val="20"/>
              </w:rPr>
            </w:pPr>
            <w:r>
              <w:rPr>
                <w:sz w:val="20"/>
                <w:szCs w:val="20"/>
              </w:rPr>
              <w:lastRenderedPageBreak/>
              <w:t>17</w:t>
            </w:r>
          </w:p>
        </w:tc>
        <w:tc>
          <w:tcPr>
            <w:tcW w:w="3347" w:type="dxa"/>
            <w:tcBorders>
              <w:top w:val="single" w:sz="4" w:space="0" w:color="auto"/>
              <w:left w:val="single" w:sz="4" w:space="0" w:color="auto"/>
              <w:bottom w:val="single" w:sz="4" w:space="0" w:color="auto"/>
              <w:right w:val="single" w:sz="4" w:space="0" w:color="auto"/>
            </w:tcBorders>
          </w:tcPr>
          <w:p w:rsidR="00B24E83" w:rsidRPr="00160FA8" w:rsidRDefault="00B24E83" w:rsidP="00B24E83">
            <w:pPr>
              <w:snapToGrid w:val="0"/>
              <w:spacing w:after="0" w:line="240" w:lineRule="auto"/>
              <w:rPr>
                <w:sz w:val="20"/>
                <w:szCs w:val="20"/>
              </w:rPr>
            </w:pPr>
            <w:r w:rsidRPr="00160FA8">
              <w:rPr>
                <w:sz w:val="20"/>
                <w:szCs w:val="20"/>
              </w:rPr>
              <w:t>с. Якшино. Курганный могильник</w:t>
            </w:r>
          </w:p>
        </w:tc>
        <w:tc>
          <w:tcPr>
            <w:tcW w:w="3260" w:type="dxa"/>
            <w:tcBorders>
              <w:top w:val="single" w:sz="4" w:space="0" w:color="auto"/>
              <w:left w:val="single" w:sz="4" w:space="0" w:color="auto"/>
              <w:bottom w:val="single" w:sz="4" w:space="0" w:color="auto"/>
              <w:right w:val="single" w:sz="4" w:space="0" w:color="auto"/>
            </w:tcBorders>
          </w:tcPr>
          <w:p w:rsidR="00B24E83" w:rsidRPr="00160FA8" w:rsidRDefault="00F33D4B" w:rsidP="00B24E83">
            <w:pPr>
              <w:snapToGrid w:val="0"/>
              <w:spacing w:after="0" w:line="240" w:lineRule="auto"/>
              <w:rPr>
                <w:sz w:val="20"/>
                <w:szCs w:val="20"/>
              </w:rPr>
            </w:pPr>
            <w:r>
              <w:rPr>
                <w:sz w:val="20"/>
                <w:szCs w:val="20"/>
              </w:rPr>
              <w:t>1,5 км к ЮЗ от д. Якшино</w:t>
            </w:r>
          </w:p>
          <w:p w:rsidR="00B24E83" w:rsidRPr="00160FA8" w:rsidRDefault="00B24E83" w:rsidP="00B24E83">
            <w:pPr>
              <w:snapToGrid w:val="0"/>
              <w:spacing w:after="0" w:line="240" w:lineRule="auto"/>
              <w:rPr>
                <w:sz w:val="20"/>
                <w:szCs w:val="20"/>
              </w:rPr>
            </w:pPr>
          </w:p>
        </w:tc>
        <w:tc>
          <w:tcPr>
            <w:tcW w:w="3119" w:type="dxa"/>
            <w:tcBorders>
              <w:top w:val="single" w:sz="4" w:space="0" w:color="auto"/>
              <w:left w:val="single" w:sz="4" w:space="0" w:color="auto"/>
              <w:bottom w:val="single" w:sz="4" w:space="0" w:color="auto"/>
              <w:right w:val="single" w:sz="4" w:space="0" w:color="auto"/>
            </w:tcBorders>
          </w:tcPr>
          <w:p w:rsidR="00B24E83" w:rsidRPr="00160FA8" w:rsidRDefault="00B24E83" w:rsidP="00B24E83">
            <w:pPr>
              <w:snapToGrid w:val="0"/>
              <w:spacing w:after="0" w:line="240" w:lineRule="auto"/>
              <w:rPr>
                <w:sz w:val="20"/>
                <w:szCs w:val="20"/>
              </w:rPr>
            </w:pPr>
            <w:r w:rsidRPr="00160FA8">
              <w:rPr>
                <w:sz w:val="20"/>
                <w:szCs w:val="20"/>
              </w:rPr>
              <w:t>Выявленный объект культурного наследия.</w:t>
            </w:r>
          </w:p>
        </w:tc>
      </w:tr>
    </w:tbl>
    <w:p w:rsidR="00CE4595" w:rsidRDefault="00CE4595" w:rsidP="00CE4595">
      <w:pPr>
        <w:jc w:val="both"/>
        <w:rPr>
          <w:sz w:val="22"/>
        </w:rPr>
      </w:pPr>
      <w:r w:rsidRPr="009E5751">
        <w:rPr>
          <w:sz w:val="22"/>
        </w:rPr>
        <w:t xml:space="preserve">Примечание: </w:t>
      </w:r>
    </w:p>
    <w:p w:rsidR="00CE4595" w:rsidRDefault="00CE4595" w:rsidP="00CE4595">
      <w:pPr>
        <w:jc w:val="both"/>
        <w:rPr>
          <w:sz w:val="22"/>
        </w:rPr>
      </w:pPr>
      <w:r>
        <w:rPr>
          <w:sz w:val="22"/>
        </w:rPr>
        <w:t>*</w:t>
      </w:r>
      <w:r w:rsidRPr="009E5751">
        <w:rPr>
          <w:sz w:val="22"/>
        </w:rPr>
        <w:t>В целях обеспечения сохранности объекта культурного наследия в его исторической среде на сопря</w:t>
      </w:r>
      <w:r>
        <w:rPr>
          <w:sz w:val="22"/>
        </w:rPr>
        <w:t>женной с ним территории установлены</w:t>
      </w:r>
      <w:r w:rsidRPr="009E5751">
        <w:rPr>
          <w:sz w:val="22"/>
        </w:rPr>
        <w:t xml:space="preserve"> зоны охраны объекта культурного наследия: охранная зона, зона регулирования застройки и хозяйственной деятельности, зона охраняемого природного ландшафта. </w:t>
      </w:r>
    </w:p>
    <w:p w:rsidR="00355063" w:rsidRPr="00CE4595" w:rsidRDefault="00CE4595" w:rsidP="00CE4595">
      <w:pPr>
        <w:jc w:val="both"/>
        <w:rPr>
          <w:sz w:val="22"/>
        </w:rPr>
      </w:pPr>
      <w:r w:rsidRPr="003772D9">
        <w:rPr>
          <w:sz w:val="22"/>
        </w:rPr>
        <w:t>Охранные зоны объектов культурного наследия разработаны в 1989 году и утверждены решением исполнительного комитета Ивановского областного Совета народных депутатов от 04.05.1990 №175</w:t>
      </w:r>
    </w:p>
    <w:p w:rsidR="001C0272" w:rsidRPr="00565ACD" w:rsidRDefault="004E2BE7" w:rsidP="00CE4595">
      <w:pPr>
        <w:pStyle w:val="3"/>
        <w:keepNext w:val="0"/>
        <w:keepLines w:val="0"/>
        <w:suppressAutoHyphens/>
        <w:spacing w:before="360" w:after="240"/>
        <w:jc w:val="center"/>
        <w:rPr>
          <w:rFonts w:ascii="Times New Roman" w:hAnsi="Times New Roman"/>
          <w:color w:val="auto"/>
          <w:kern w:val="32"/>
          <w:sz w:val="28"/>
          <w:szCs w:val="28"/>
          <w:lang w:eastAsia="ru-RU"/>
        </w:rPr>
      </w:pPr>
      <w:bookmarkStart w:id="190" w:name="_Toc247965295"/>
      <w:bookmarkStart w:id="191" w:name="_Toc268263663"/>
      <w:bookmarkStart w:id="192" w:name="_Toc342378328"/>
      <w:bookmarkStart w:id="193" w:name="_Toc491037233"/>
      <w:r>
        <w:rPr>
          <w:rFonts w:ascii="Times New Roman" w:hAnsi="Times New Roman"/>
          <w:color w:val="auto"/>
          <w:kern w:val="32"/>
          <w:sz w:val="28"/>
          <w:szCs w:val="28"/>
          <w:lang w:eastAsia="ru-RU"/>
        </w:rPr>
        <w:t>2.13.4</w:t>
      </w:r>
      <w:r w:rsidR="006A4F4B">
        <w:rPr>
          <w:rFonts w:ascii="Times New Roman" w:hAnsi="Times New Roman"/>
          <w:color w:val="auto"/>
          <w:kern w:val="32"/>
          <w:sz w:val="28"/>
          <w:szCs w:val="28"/>
          <w:lang w:eastAsia="ru-RU"/>
        </w:rPr>
        <w:t xml:space="preserve">  </w:t>
      </w:r>
      <w:r w:rsidR="001C0272" w:rsidRPr="00565ACD">
        <w:rPr>
          <w:rFonts w:ascii="Times New Roman" w:hAnsi="Times New Roman"/>
          <w:color w:val="auto"/>
          <w:kern w:val="32"/>
          <w:sz w:val="28"/>
          <w:szCs w:val="28"/>
          <w:lang w:eastAsia="ru-RU"/>
        </w:rPr>
        <w:t>Водоохранные зоны и прибрежные защитные полосы</w:t>
      </w:r>
      <w:bookmarkEnd w:id="190"/>
      <w:bookmarkEnd w:id="191"/>
      <w:bookmarkEnd w:id="192"/>
      <w:bookmarkEnd w:id="193"/>
    </w:p>
    <w:p w:rsidR="003735B3" w:rsidRPr="002E1478" w:rsidRDefault="003735B3" w:rsidP="00CE4595">
      <w:pPr>
        <w:widowControl w:val="0"/>
        <w:suppressAutoHyphens/>
        <w:adjustRightInd w:val="0"/>
        <w:spacing w:after="0"/>
        <w:ind w:firstLine="851"/>
        <w:jc w:val="both"/>
        <w:textAlignment w:val="baseline"/>
        <w:rPr>
          <w:rFonts w:eastAsia="Times New Roman"/>
          <w:kern w:val="0"/>
          <w:lang w:eastAsia="ru-RU"/>
        </w:rPr>
      </w:pPr>
      <w:r w:rsidRPr="002E1478">
        <w:rPr>
          <w:rFonts w:eastAsia="Times New Roman"/>
          <w:kern w:val="0"/>
          <w:lang w:eastAsia="ru-RU"/>
        </w:rPr>
        <w:t>В соответствии со статьей 65 Водного кодекса РФ, водоохранными зонами (ВЗ) являются территории, которые примыкают к береговой линии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3735B3" w:rsidRPr="002E1478" w:rsidRDefault="003735B3" w:rsidP="00CE4595">
      <w:pPr>
        <w:widowControl w:val="0"/>
        <w:suppressAutoHyphens/>
        <w:adjustRightInd w:val="0"/>
        <w:spacing w:after="0"/>
        <w:ind w:firstLine="851"/>
        <w:jc w:val="both"/>
        <w:textAlignment w:val="baseline"/>
        <w:rPr>
          <w:rFonts w:eastAsia="Times New Roman"/>
          <w:kern w:val="0"/>
          <w:lang w:eastAsia="ru-RU"/>
        </w:rPr>
      </w:pPr>
      <w:r w:rsidRPr="002E1478">
        <w:rPr>
          <w:rFonts w:eastAsia="Times New Roman"/>
          <w:kern w:val="0"/>
          <w:lang w:eastAsia="ru-RU"/>
        </w:rPr>
        <w:t>В границах водоохранных зон устанавливаются прибрежные защитные полосы (ПЗП), на территориях которых вводятся дополнительные ограничения хозяйственной и иной деятельности.</w:t>
      </w:r>
    </w:p>
    <w:p w:rsidR="003735B3" w:rsidRPr="002E1478" w:rsidRDefault="003735B3" w:rsidP="00CE4595">
      <w:pPr>
        <w:widowControl w:val="0"/>
        <w:suppressAutoHyphens/>
        <w:adjustRightInd w:val="0"/>
        <w:spacing w:after="0"/>
        <w:ind w:firstLine="851"/>
        <w:jc w:val="both"/>
        <w:textAlignment w:val="baseline"/>
        <w:rPr>
          <w:rFonts w:eastAsia="Times New Roman"/>
          <w:kern w:val="0"/>
          <w:lang w:eastAsia="ru-RU"/>
        </w:rPr>
      </w:pPr>
      <w:r w:rsidRPr="002E1478">
        <w:rPr>
          <w:rFonts w:eastAsia="Times New Roman"/>
          <w:kern w:val="0"/>
          <w:lang w:eastAsia="ru-RU"/>
        </w:rPr>
        <w:t xml:space="preserve">Размеры и границы водоохранных зон, а также режим их использования утверждены статьей 65 Водного кодекса РФ. </w:t>
      </w:r>
    </w:p>
    <w:p w:rsidR="003735B3" w:rsidRPr="002E1478" w:rsidRDefault="003735B3" w:rsidP="00CE4595">
      <w:pPr>
        <w:keepLines/>
        <w:widowControl w:val="0"/>
        <w:suppressAutoHyphens/>
        <w:adjustRightInd w:val="0"/>
        <w:spacing w:after="0"/>
        <w:ind w:firstLine="851"/>
        <w:jc w:val="both"/>
        <w:textAlignment w:val="baseline"/>
        <w:rPr>
          <w:rFonts w:eastAsia="Times New Roman"/>
          <w:kern w:val="0"/>
          <w:lang w:eastAsia="ru-RU"/>
        </w:rPr>
      </w:pPr>
      <w:r w:rsidRPr="002E1478">
        <w:rPr>
          <w:rFonts w:eastAsia="Times New Roman"/>
          <w:kern w:val="0"/>
          <w:lang w:eastAsia="ru-RU"/>
        </w:rPr>
        <w:t>Ширина водоохраной зоны рек или ручьев устанавливается от их истока для рек или ручьев протяженностью:</w:t>
      </w:r>
    </w:p>
    <w:p w:rsidR="003735B3" w:rsidRPr="00565ACD" w:rsidRDefault="003735B3" w:rsidP="00CE4595">
      <w:pPr>
        <w:keepLines/>
        <w:suppressAutoHyphens/>
        <w:spacing w:after="0"/>
        <w:ind w:firstLine="851"/>
        <w:jc w:val="both"/>
        <w:rPr>
          <w:rFonts w:eastAsia="Times New Roman"/>
          <w:color w:val="000000"/>
          <w:lang w:eastAsia="ru-RU"/>
        </w:rPr>
      </w:pPr>
      <w:r w:rsidRPr="00565ACD">
        <w:rPr>
          <w:rFonts w:eastAsia="Times New Roman"/>
          <w:color w:val="000000"/>
          <w:lang w:eastAsia="ru-RU"/>
        </w:rPr>
        <w:t>1) до десяти километров – в размере пятидесяти метров;</w:t>
      </w:r>
    </w:p>
    <w:p w:rsidR="003735B3" w:rsidRPr="00565ACD" w:rsidRDefault="003735B3" w:rsidP="00CE4595">
      <w:pPr>
        <w:keepLines/>
        <w:suppressAutoHyphens/>
        <w:spacing w:after="0"/>
        <w:ind w:firstLine="851"/>
        <w:jc w:val="both"/>
        <w:rPr>
          <w:rFonts w:eastAsia="Times New Roman"/>
          <w:color w:val="000000"/>
          <w:lang w:eastAsia="ru-RU"/>
        </w:rPr>
      </w:pPr>
      <w:r w:rsidRPr="00565ACD">
        <w:rPr>
          <w:rFonts w:eastAsia="Times New Roman"/>
          <w:color w:val="000000"/>
          <w:lang w:eastAsia="ru-RU"/>
        </w:rPr>
        <w:t>2) от десяти до пятидесяти километров – в размере ста метров;</w:t>
      </w:r>
    </w:p>
    <w:p w:rsidR="003735B3" w:rsidRPr="00565ACD" w:rsidRDefault="003735B3" w:rsidP="00CE4595">
      <w:pPr>
        <w:keepLines/>
        <w:suppressAutoHyphens/>
        <w:spacing w:after="0"/>
        <w:ind w:firstLine="851"/>
        <w:jc w:val="both"/>
        <w:rPr>
          <w:rFonts w:eastAsia="Times New Roman"/>
          <w:color w:val="000000"/>
          <w:lang w:eastAsia="ru-RU"/>
        </w:rPr>
      </w:pPr>
      <w:r w:rsidRPr="00565ACD">
        <w:rPr>
          <w:rFonts w:eastAsia="Times New Roman"/>
          <w:color w:val="000000"/>
          <w:lang w:eastAsia="ru-RU"/>
        </w:rPr>
        <w:t>3) от пятидесяти километров и более – в размере двухсот метров.</w:t>
      </w:r>
    </w:p>
    <w:p w:rsidR="003735B3" w:rsidRPr="002E1478" w:rsidRDefault="003735B3" w:rsidP="00CE4595">
      <w:pPr>
        <w:keepLines/>
        <w:widowControl w:val="0"/>
        <w:suppressAutoHyphens/>
        <w:adjustRightInd w:val="0"/>
        <w:spacing w:after="0"/>
        <w:ind w:firstLine="851"/>
        <w:jc w:val="both"/>
        <w:textAlignment w:val="baseline"/>
        <w:rPr>
          <w:rFonts w:eastAsia="Times New Roman"/>
          <w:kern w:val="0"/>
          <w:lang w:eastAsia="ru-RU"/>
        </w:rPr>
      </w:pPr>
      <w:r w:rsidRPr="002E1478">
        <w:rPr>
          <w:rFonts w:eastAsia="Times New Roman"/>
          <w:kern w:val="0"/>
          <w:lang w:eastAsia="ru-RU"/>
        </w:rPr>
        <w:t>Радиус водоохранной зоны для истоков реки, ручья устанавливается в размере пятидесяти метров.</w:t>
      </w:r>
    </w:p>
    <w:p w:rsidR="003735B3" w:rsidRPr="002E1478" w:rsidRDefault="003735B3" w:rsidP="00CE4595">
      <w:pPr>
        <w:keepLines/>
        <w:widowControl w:val="0"/>
        <w:suppressAutoHyphens/>
        <w:adjustRightInd w:val="0"/>
        <w:spacing w:after="0"/>
        <w:ind w:firstLine="851"/>
        <w:jc w:val="both"/>
        <w:textAlignment w:val="baseline"/>
        <w:rPr>
          <w:rFonts w:eastAsia="Times New Roman"/>
          <w:kern w:val="0"/>
          <w:lang w:eastAsia="ru-RU"/>
        </w:rPr>
      </w:pPr>
      <w:r w:rsidRPr="002E1478">
        <w:rPr>
          <w:rFonts w:eastAsia="Times New Roman"/>
          <w:kern w:val="0"/>
          <w:lang w:eastAsia="ru-RU"/>
        </w:rPr>
        <w:t xml:space="preserve">Ширина водоохранной зоны озера, водохранилища, за исключением озера, расположенного внутри болота, или озера, водохранилища с акваторией менее 0,5 квадратного километра, устанавливается в размере пятидесяти метров. Ширина водоохранной зоны водохранилища, расположенного на водотоке, устанавливается равной ширине водоохранной зоны этого водотока. </w:t>
      </w:r>
    </w:p>
    <w:p w:rsidR="003735B3" w:rsidRDefault="003735B3" w:rsidP="00CE4595">
      <w:pPr>
        <w:keepLines/>
        <w:widowControl w:val="0"/>
        <w:suppressAutoHyphens/>
        <w:adjustRightInd w:val="0"/>
        <w:spacing w:after="0"/>
        <w:ind w:firstLine="851"/>
        <w:jc w:val="both"/>
        <w:textAlignment w:val="baseline"/>
        <w:rPr>
          <w:rFonts w:eastAsia="Times New Roman"/>
          <w:kern w:val="0"/>
          <w:lang w:eastAsia="ru-RU"/>
        </w:rPr>
      </w:pPr>
      <w:r w:rsidRPr="002E1478">
        <w:rPr>
          <w:rFonts w:eastAsia="Times New Roman"/>
          <w:kern w:val="0"/>
          <w:lang w:eastAsia="ru-RU"/>
        </w:rPr>
        <w:t>Водоохранные зоны магистральных или межхозяйственных каналов совпадают по ширине с полосами отводов таких каналов.</w:t>
      </w:r>
    </w:p>
    <w:p w:rsidR="00CE4595" w:rsidRPr="002E1478" w:rsidRDefault="00CE4595" w:rsidP="00CE4595">
      <w:pPr>
        <w:keepLines/>
        <w:widowControl w:val="0"/>
        <w:suppressAutoHyphens/>
        <w:adjustRightInd w:val="0"/>
        <w:spacing w:after="0"/>
        <w:ind w:firstLine="851"/>
        <w:jc w:val="both"/>
        <w:textAlignment w:val="baseline"/>
        <w:rPr>
          <w:rFonts w:eastAsia="Times New Roman"/>
          <w:kern w:val="0"/>
          <w:lang w:eastAsia="ru-RU"/>
        </w:rPr>
      </w:pPr>
    </w:p>
    <w:p w:rsidR="003735B3" w:rsidRPr="00565ACD" w:rsidRDefault="003735B3" w:rsidP="00CE4595">
      <w:pPr>
        <w:keepNext/>
        <w:keepLines/>
        <w:suppressAutoHyphens/>
        <w:spacing w:after="0"/>
        <w:jc w:val="center"/>
        <w:rPr>
          <w:rFonts w:eastAsia="Times New Roman"/>
          <w:b/>
          <w:color w:val="000000"/>
          <w:lang w:eastAsia="ru-RU"/>
        </w:rPr>
      </w:pPr>
      <w:r w:rsidRPr="00565ACD">
        <w:rPr>
          <w:rFonts w:eastAsia="Times New Roman"/>
          <w:b/>
          <w:color w:val="000000"/>
          <w:lang w:eastAsia="ru-RU"/>
        </w:rPr>
        <w:t>Местоположение границ водоохранных зон (ВЗ)</w:t>
      </w:r>
    </w:p>
    <w:p w:rsidR="003735B3" w:rsidRPr="002E1478" w:rsidRDefault="003735B3" w:rsidP="00CE4595">
      <w:pPr>
        <w:keepLines/>
        <w:widowControl w:val="0"/>
        <w:suppressAutoHyphens/>
        <w:adjustRightInd w:val="0"/>
        <w:spacing w:after="0"/>
        <w:ind w:firstLine="851"/>
        <w:jc w:val="both"/>
        <w:textAlignment w:val="baseline"/>
        <w:rPr>
          <w:rFonts w:eastAsia="Times New Roman"/>
          <w:kern w:val="0"/>
          <w:lang w:eastAsia="ru-RU"/>
        </w:rPr>
      </w:pPr>
      <w:r w:rsidRPr="002E1478">
        <w:rPr>
          <w:rFonts w:eastAsia="Times New Roman"/>
          <w:kern w:val="0"/>
          <w:lang w:eastAsia="ru-RU"/>
        </w:rPr>
        <w:t>В границах водоохранных зон запрещаются:</w:t>
      </w:r>
    </w:p>
    <w:p w:rsidR="003735B3" w:rsidRPr="00565ACD" w:rsidRDefault="003735B3" w:rsidP="00CE4595">
      <w:pPr>
        <w:keepLines/>
        <w:suppressAutoHyphens/>
        <w:spacing w:after="0"/>
        <w:ind w:firstLine="851"/>
        <w:jc w:val="both"/>
        <w:rPr>
          <w:rFonts w:eastAsia="Times New Roman"/>
          <w:color w:val="000000"/>
          <w:lang w:eastAsia="ru-RU"/>
        </w:rPr>
      </w:pPr>
      <w:r w:rsidRPr="00565ACD">
        <w:rPr>
          <w:rFonts w:eastAsia="Times New Roman"/>
          <w:color w:val="000000"/>
          <w:lang w:eastAsia="ru-RU"/>
        </w:rPr>
        <w:t>1) использование сточных вод для удобрения почв;</w:t>
      </w:r>
    </w:p>
    <w:p w:rsidR="003735B3" w:rsidRPr="00565ACD" w:rsidRDefault="003735B3" w:rsidP="00CE4595">
      <w:pPr>
        <w:keepLines/>
        <w:suppressAutoHyphens/>
        <w:spacing w:after="0"/>
        <w:ind w:firstLine="851"/>
        <w:jc w:val="both"/>
        <w:rPr>
          <w:rFonts w:eastAsia="Times New Roman"/>
          <w:color w:val="000000"/>
          <w:lang w:eastAsia="ru-RU"/>
        </w:rPr>
      </w:pPr>
      <w:r w:rsidRPr="00565ACD">
        <w:rPr>
          <w:rFonts w:eastAsia="Times New Roman"/>
          <w:color w:val="000000"/>
          <w:lang w:eastAsia="ru-RU"/>
        </w:rPr>
        <w:lastRenderedPageBreak/>
        <w:t>2) размещение кладбищ, скотомогильников, мест захоронения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rsidR="003735B3" w:rsidRPr="00565ACD" w:rsidRDefault="003735B3" w:rsidP="00CE4595">
      <w:pPr>
        <w:keepLines/>
        <w:suppressAutoHyphens/>
        <w:spacing w:after="0"/>
        <w:ind w:firstLine="851"/>
        <w:jc w:val="both"/>
        <w:rPr>
          <w:rFonts w:eastAsia="Times New Roman"/>
          <w:color w:val="000000"/>
          <w:lang w:eastAsia="ru-RU"/>
        </w:rPr>
      </w:pPr>
      <w:r w:rsidRPr="00565ACD">
        <w:rPr>
          <w:rFonts w:eastAsia="Times New Roman"/>
          <w:color w:val="000000"/>
          <w:lang w:eastAsia="ru-RU"/>
        </w:rPr>
        <w:t>3) осуществление авиационных мер по борьбе с вредителями и болезнями растений;</w:t>
      </w:r>
    </w:p>
    <w:p w:rsidR="003735B3" w:rsidRPr="00565ACD" w:rsidRDefault="003735B3" w:rsidP="00CE4595">
      <w:pPr>
        <w:suppressAutoHyphens/>
        <w:spacing w:after="0"/>
        <w:ind w:firstLine="851"/>
        <w:jc w:val="both"/>
        <w:rPr>
          <w:rFonts w:eastAsia="Times New Roman"/>
          <w:color w:val="000000"/>
          <w:lang w:eastAsia="ru-RU"/>
        </w:rPr>
      </w:pPr>
      <w:r w:rsidRPr="00565ACD">
        <w:rPr>
          <w:rFonts w:eastAsia="Times New Roman"/>
          <w:color w:val="000000"/>
          <w:lang w:eastAsia="ru-RU"/>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3735B3" w:rsidRDefault="003735B3" w:rsidP="00CE4595">
      <w:pPr>
        <w:suppressAutoHyphens/>
        <w:spacing w:after="0"/>
        <w:ind w:firstLine="851"/>
        <w:jc w:val="both"/>
        <w:rPr>
          <w:rFonts w:eastAsia="Times New Roman"/>
          <w:color w:val="000000"/>
          <w:lang w:eastAsia="ru-RU"/>
        </w:rPr>
      </w:pPr>
      <w:r w:rsidRPr="00565ACD">
        <w:rPr>
          <w:rFonts w:eastAsia="Times New Roman"/>
          <w:color w:val="000000"/>
          <w:lang w:eastAsia="ru-RU"/>
        </w:rPr>
        <w:t xml:space="preserve">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w:t>
      </w:r>
      <w:hyperlink r:id="rId22" w:history="1">
        <w:r w:rsidRPr="00565ACD">
          <w:rPr>
            <w:rFonts w:eastAsia="Times New Roman"/>
            <w:color w:val="000000"/>
            <w:lang w:eastAsia="ru-RU"/>
          </w:rPr>
          <w:t>законодательством</w:t>
        </w:r>
      </w:hyperlink>
      <w:r w:rsidRPr="00565ACD">
        <w:rPr>
          <w:rFonts w:eastAsia="Times New Roman"/>
          <w:color w:val="000000"/>
          <w:lang w:eastAsia="ru-RU"/>
        </w:rPr>
        <w:t xml:space="preserve"> в области охраны окружающей среды.</w:t>
      </w:r>
    </w:p>
    <w:p w:rsidR="00CD20B2" w:rsidRDefault="00CD20B2" w:rsidP="00CE4595">
      <w:pPr>
        <w:keepLines/>
        <w:suppressAutoHyphens/>
        <w:spacing w:after="0"/>
        <w:ind w:firstLine="851"/>
        <w:jc w:val="both"/>
        <w:rPr>
          <w:rFonts w:eastAsia="Times New Roman"/>
          <w:color w:val="000000"/>
          <w:lang w:eastAsia="ru-RU"/>
        </w:rPr>
      </w:pPr>
      <w:r w:rsidRPr="00CD20B2">
        <w:rPr>
          <w:rFonts w:eastAsia="Times New Roman"/>
          <w:color w:val="000000"/>
          <w:lang w:eastAsia="ru-RU"/>
        </w:rPr>
        <w:t>В лесах водоохранных зон осуществление рубок главного пользования запрещается. Разрешается проведение рубок промежуточного пользования и других лесохозяйственных мероприятий, обеспечивающих охрану водных объектов.</w:t>
      </w:r>
    </w:p>
    <w:p w:rsidR="00CE4595" w:rsidRPr="00565ACD" w:rsidRDefault="00CE4595" w:rsidP="00CE4595">
      <w:pPr>
        <w:keepLines/>
        <w:suppressAutoHyphens/>
        <w:spacing w:after="0"/>
        <w:ind w:firstLine="851"/>
        <w:jc w:val="both"/>
        <w:rPr>
          <w:rFonts w:eastAsia="Times New Roman"/>
          <w:color w:val="000000"/>
          <w:lang w:eastAsia="ru-RU"/>
        </w:rPr>
      </w:pPr>
    </w:p>
    <w:p w:rsidR="003735B3" w:rsidRDefault="003735B3" w:rsidP="00CE4595">
      <w:pPr>
        <w:keepNext/>
        <w:keepLines/>
        <w:suppressAutoHyphens/>
        <w:spacing w:after="0"/>
        <w:jc w:val="center"/>
        <w:rPr>
          <w:rFonts w:eastAsia="Times New Roman"/>
          <w:b/>
          <w:color w:val="000000"/>
          <w:lang w:eastAsia="ru-RU"/>
        </w:rPr>
      </w:pPr>
      <w:r w:rsidRPr="00565ACD">
        <w:rPr>
          <w:rFonts w:eastAsia="Times New Roman"/>
          <w:b/>
          <w:color w:val="000000"/>
          <w:lang w:eastAsia="ru-RU"/>
        </w:rPr>
        <w:t>Границы прибрежных защитных полос (ПЗП)</w:t>
      </w:r>
    </w:p>
    <w:p w:rsidR="00CE4595" w:rsidRPr="00565ACD" w:rsidRDefault="00CE4595" w:rsidP="00CE4595">
      <w:pPr>
        <w:keepNext/>
        <w:keepLines/>
        <w:suppressAutoHyphens/>
        <w:spacing w:after="0"/>
        <w:jc w:val="center"/>
        <w:rPr>
          <w:rFonts w:eastAsia="Times New Roman"/>
          <w:b/>
          <w:color w:val="000000"/>
          <w:lang w:eastAsia="ru-RU"/>
        </w:rPr>
      </w:pPr>
    </w:p>
    <w:p w:rsidR="003735B3" w:rsidRPr="002E1478" w:rsidRDefault="003735B3" w:rsidP="00CE4595">
      <w:pPr>
        <w:keepLines/>
        <w:widowControl w:val="0"/>
        <w:suppressAutoHyphens/>
        <w:adjustRightInd w:val="0"/>
        <w:spacing w:after="0"/>
        <w:ind w:firstLine="851"/>
        <w:jc w:val="both"/>
        <w:textAlignment w:val="baseline"/>
        <w:rPr>
          <w:rFonts w:eastAsia="Times New Roman"/>
          <w:kern w:val="0"/>
          <w:lang w:eastAsia="ru-RU"/>
        </w:rPr>
      </w:pPr>
      <w:r w:rsidRPr="002E1478">
        <w:rPr>
          <w:rFonts w:eastAsia="Times New Roman"/>
          <w:kern w:val="0"/>
          <w:lang w:eastAsia="ru-RU"/>
        </w:rPr>
        <w:t>Для реки, ручья протяженностью менее десяти километров от истока до устья водоохранная зона совпадает с прибрежной защитной полосой.</w:t>
      </w:r>
    </w:p>
    <w:p w:rsidR="003735B3" w:rsidRPr="002E1478" w:rsidRDefault="003735B3" w:rsidP="00CE4595">
      <w:pPr>
        <w:keepLines/>
        <w:widowControl w:val="0"/>
        <w:suppressAutoHyphens/>
        <w:adjustRightInd w:val="0"/>
        <w:spacing w:after="0"/>
        <w:ind w:firstLine="851"/>
        <w:jc w:val="both"/>
        <w:textAlignment w:val="baseline"/>
        <w:rPr>
          <w:rFonts w:eastAsia="Times New Roman"/>
          <w:kern w:val="0"/>
          <w:lang w:eastAsia="ru-RU"/>
        </w:rPr>
      </w:pPr>
      <w:r w:rsidRPr="002E1478">
        <w:rPr>
          <w:rFonts w:eastAsia="Times New Roman"/>
          <w:kern w:val="0"/>
          <w:lang w:eastAsia="ru-RU"/>
        </w:rPr>
        <w:t xml:space="preserve">Прибрежную защитную полосу водных объектов муниципального образования необходимо установить шириной от 30 до </w:t>
      </w:r>
      <w:smartTag w:uri="urn:schemas-microsoft-com:office:smarttags" w:element="metricconverter">
        <w:smartTagPr>
          <w:attr w:name="ProductID" w:val="50 м"/>
        </w:smartTagPr>
        <w:r w:rsidRPr="002E1478">
          <w:rPr>
            <w:rFonts w:eastAsia="Times New Roman"/>
            <w:kern w:val="0"/>
            <w:lang w:eastAsia="ru-RU"/>
          </w:rPr>
          <w:t>50 м</w:t>
        </w:r>
      </w:smartTag>
      <w:r w:rsidRPr="002E1478">
        <w:rPr>
          <w:rFonts w:eastAsia="Times New Roman"/>
          <w:kern w:val="0"/>
          <w:lang w:eastAsia="ru-RU"/>
        </w:rPr>
        <w:t xml:space="preserve"> в зависимости от угла уклона берега водного объекта (тридцать метров для обратного или нулевого уклона, сорок метров для уклона до трех градусов и пятьдесят метров для уклона три и более градуса).</w:t>
      </w:r>
    </w:p>
    <w:p w:rsidR="003735B3" w:rsidRPr="002E1478" w:rsidRDefault="003735B3" w:rsidP="00CE4595">
      <w:pPr>
        <w:keepLines/>
        <w:widowControl w:val="0"/>
        <w:suppressAutoHyphens/>
        <w:adjustRightInd w:val="0"/>
        <w:spacing w:after="0"/>
        <w:ind w:firstLine="851"/>
        <w:jc w:val="both"/>
        <w:textAlignment w:val="baseline"/>
        <w:rPr>
          <w:rFonts w:eastAsia="Times New Roman"/>
          <w:kern w:val="0"/>
          <w:lang w:eastAsia="ru-RU"/>
        </w:rPr>
      </w:pPr>
      <w:r w:rsidRPr="002E1478">
        <w:rPr>
          <w:rFonts w:eastAsia="Times New Roman"/>
          <w:kern w:val="0"/>
          <w:lang w:eastAsia="ru-RU"/>
        </w:rPr>
        <w:t>Для расположенных в границах болот проточных и сточных озер и соответствующих водотоков ширина прибрежной защитной полосы устанавливается в размере пятидесяти метров.</w:t>
      </w:r>
    </w:p>
    <w:p w:rsidR="003735B3" w:rsidRPr="00565ACD" w:rsidRDefault="003735B3" w:rsidP="00CE4595">
      <w:pPr>
        <w:keepLines/>
        <w:suppressAutoHyphens/>
        <w:spacing w:after="0"/>
        <w:ind w:firstLine="851"/>
        <w:jc w:val="both"/>
        <w:rPr>
          <w:rFonts w:eastAsia="Times New Roman"/>
          <w:color w:val="000000"/>
          <w:lang w:eastAsia="ru-RU"/>
        </w:rPr>
      </w:pPr>
      <w:r w:rsidRPr="00565ACD">
        <w:rPr>
          <w:rFonts w:eastAsia="Times New Roman"/>
          <w:color w:val="000000"/>
          <w:lang w:eastAsia="ru-RU"/>
        </w:rPr>
        <w:t>При наличии ливневой канализации и набережных границы прибрежных защитных полос совпадают с парапетами набережных. Ширина водоохранной зоны на таких территориях устанавливается от парапета набережной. При отсутствии набережной ширина водоохранной зоны, прибрежной защитной полосы измеряется от береговой линии.</w:t>
      </w:r>
    </w:p>
    <w:p w:rsidR="003735B3" w:rsidRPr="00565ACD" w:rsidRDefault="003735B3" w:rsidP="00CE4595">
      <w:pPr>
        <w:keepLines/>
        <w:suppressAutoHyphens/>
        <w:spacing w:after="0"/>
        <w:ind w:firstLine="851"/>
        <w:jc w:val="both"/>
        <w:rPr>
          <w:rFonts w:eastAsia="Times New Roman"/>
          <w:color w:val="000000"/>
          <w:lang w:eastAsia="ru-RU"/>
        </w:rPr>
      </w:pPr>
      <w:r w:rsidRPr="00565ACD">
        <w:rPr>
          <w:rFonts w:eastAsia="Times New Roman"/>
          <w:color w:val="000000"/>
          <w:lang w:eastAsia="ru-RU"/>
        </w:rPr>
        <w:t>В границах прибрежных защитных полос наряду с установленными для водоохранных зон ограничениями запрещаются:</w:t>
      </w:r>
    </w:p>
    <w:p w:rsidR="003735B3" w:rsidRPr="00565ACD" w:rsidRDefault="003735B3" w:rsidP="00CE4595">
      <w:pPr>
        <w:keepLines/>
        <w:suppressAutoHyphens/>
        <w:spacing w:after="0"/>
        <w:ind w:firstLine="851"/>
        <w:jc w:val="both"/>
        <w:rPr>
          <w:rFonts w:eastAsia="Times New Roman"/>
          <w:color w:val="000000"/>
          <w:lang w:eastAsia="ru-RU"/>
        </w:rPr>
      </w:pPr>
      <w:r w:rsidRPr="00565ACD">
        <w:rPr>
          <w:rFonts w:eastAsia="Times New Roman"/>
          <w:color w:val="000000"/>
          <w:lang w:eastAsia="ru-RU"/>
        </w:rPr>
        <w:t>1) распашка земель;</w:t>
      </w:r>
    </w:p>
    <w:p w:rsidR="003735B3" w:rsidRPr="00565ACD" w:rsidRDefault="003735B3" w:rsidP="00CE4595">
      <w:pPr>
        <w:keepLines/>
        <w:suppressAutoHyphens/>
        <w:spacing w:after="0"/>
        <w:ind w:firstLine="851"/>
        <w:jc w:val="both"/>
        <w:rPr>
          <w:rFonts w:eastAsia="Times New Roman"/>
          <w:color w:val="000000"/>
          <w:lang w:eastAsia="ru-RU"/>
        </w:rPr>
      </w:pPr>
      <w:r w:rsidRPr="00565ACD">
        <w:rPr>
          <w:rFonts w:eastAsia="Times New Roman"/>
          <w:color w:val="000000"/>
          <w:lang w:eastAsia="ru-RU"/>
        </w:rPr>
        <w:t>2) размещение отвалов размываемых грунтов;</w:t>
      </w:r>
    </w:p>
    <w:p w:rsidR="003735B3" w:rsidRPr="00565ACD" w:rsidRDefault="003735B3" w:rsidP="00CE4595">
      <w:pPr>
        <w:keepLines/>
        <w:suppressAutoHyphens/>
        <w:spacing w:after="0"/>
        <w:ind w:firstLine="851"/>
        <w:jc w:val="both"/>
        <w:rPr>
          <w:rFonts w:eastAsia="Times New Roman"/>
          <w:color w:val="000000"/>
          <w:lang w:eastAsia="ru-RU"/>
        </w:rPr>
      </w:pPr>
      <w:r w:rsidRPr="00565ACD">
        <w:rPr>
          <w:rFonts w:eastAsia="Times New Roman"/>
          <w:color w:val="000000"/>
          <w:lang w:eastAsia="ru-RU"/>
        </w:rPr>
        <w:t>3) выпас сельскохозяйственных животных и организация для них летних лагерей, ванн.</w:t>
      </w:r>
    </w:p>
    <w:p w:rsidR="000D5E1F" w:rsidRDefault="000D5E1F" w:rsidP="00CE4595">
      <w:pPr>
        <w:keepLines/>
        <w:widowControl w:val="0"/>
        <w:suppressAutoHyphens/>
        <w:adjustRightInd w:val="0"/>
        <w:spacing w:after="0"/>
        <w:ind w:firstLine="851"/>
        <w:jc w:val="both"/>
        <w:textAlignment w:val="baseline"/>
        <w:rPr>
          <w:rFonts w:eastAsia="Times New Roman"/>
          <w:kern w:val="0"/>
          <w:lang w:eastAsia="ru-RU"/>
        </w:rPr>
      </w:pPr>
      <w:r w:rsidRPr="002E1478">
        <w:rPr>
          <w:rFonts w:eastAsia="Times New Roman"/>
          <w:kern w:val="0"/>
          <w:lang w:eastAsia="ru-RU"/>
        </w:rPr>
        <w:t>Ширина водоохранных</w:t>
      </w:r>
      <w:r>
        <w:rPr>
          <w:rFonts w:eastAsia="Times New Roman"/>
          <w:kern w:val="0"/>
          <w:lang w:eastAsia="ru-RU"/>
        </w:rPr>
        <w:t xml:space="preserve"> зон и прибрежных защитных полос</w:t>
      </w:r>
      <w:r w:rsidRPr="002E1478">
        <w:rPr>
          <w:rFonts w:eastAsia="Times New Roman"/>
          <w:kern w:val="0"/>
          <w:lang w:eastAsia="ru-RU"/>
        </w:rPr>
        <w:t xml:space="preserve"> водных объектов, расположенных на территории </w:t>
      </w:r>
      <w:r>
        <w:rPr>
          <w:rFonts w:eastAsia="Times New Roman"/>
          <w:kern w:val="0"/>
          <w:lang w:eastAsia="ru-RU"/>
        </w:rPr>
        <w:t>МО «</w:t>
      </w:r>
      <w:r w:rsidR="00CE4595">
        <w:rPr>
          <w:rFonts w:eastAsia="Times New Roman"/>
          <w:kern w:val="0"/>
          <w:lang w:eastAsia="ru-RU"/>
        </w:rPr>
        <w:t>Морозовское</w:t>
      </w:r>
      <w:r w:rsidR="00144F8F">
        <w:rPr>
          <w:rFonts w:eastAsia="Times New Roman"/>
          <w:kern w:val="0"/>
          <w:lang w:eastAsia="ru-RU"/>
        </w:rPr>
        <w:t xml:space="preserve"> сельское поселение</w:t>
      </w:r>
      <w:r w:rsidR="00CE4595">
        <w:rPr>
          <w:rFonts w:eastAsia="Times New Roman"/>
          <w:kern w:val="0"/>
          <w:lang w:eastAsia="ru-RU"/>
        </w:rPr>
        <w:t>», приведена в таблице</w:t>
      </w:r>
      <w:r>
        <w:rPr>
          <w:rFonts w:eastAsia="Times New Roman"/>
          <w:kern w:val="0"/>
          <w:lang w:eastAsia="ru-RU"/>
        </w:rPr>
        <w:t>.</w:t>
      </w:r>
    </w:p>
    <w:p w:rsidR="00CE4595" w:rsidRPr="002E1478" w:rsidRDefault="00CE4595" w:rsidP="00CE4595">
      <w:pPr>
        <w:keepLines/>
        <w:widowControl w:val="0"/>
        <w:suppressAutoHyphens/>
        <w:adjustRightInd w:val="0"/>
        <w:spacing w:after="0"/>
        <w:ind w:firstLine="851"/>
        <w:jc w:val="both"/>
        <w:textAlignment w:val="baseline"/>
        <w:rPr>
          <w:rFonts w:eastAsia="Times New Roman"/>
          <w:kern w:val="0"/>
          <w:lang w:eastAsia="ru-RU"/>
        </w:rPr>
      </w:pPr>
    </w:p>
    <w:p w:rsidR="003D7B2F" w:rsidRPr="00CE4595" w:rsidRDefault="003D7B2F" w:rsidP="00CE4595">
      <w:pPr>
        <w:pStyle w:val="af7"/>
        <w:keepNext/>
        <w:spacing w:after="120" w:line="276" w:lineRule="auto"/>
        <w:jc w:val="center"/>
        <w:rPr>
          <w:bCs w:val="0"/>
          <w:iCs/>
          <w:color w:val="auto"/>
          <w:sz w:val="24"/>
          <w:szCs w:val="24"/>
        </w:rPr>
      </w:pPr>
      <w:r w:rsidRPr="00CE4595">
        <w:rPr>
          <w:bCs w:val="0"/>
          <w:iCs/>
          <w:color w:val="auto"/>
          <w:sz w:val="24"/>
          <w:szCs w:val="24"/>
        </w:rPr>
        <w:lastRenderedPageBreak/>
        <w:t>Ширина водоохранных зон и прибрежных защитных полос водных объек</w:t>
      </w:r>
      <w:r w:rsidR="00FE7D2C" w:rsidRPr="00CE4595">
        <w:rPr>
          <w:bCs w:val="0"/>
          <w:iCs/>
          <w:color w:val="auto"/>
          <w:sz w:val="24"/>
          <w:szCs w:val="24"/>
        </w:rPr>
        <w:t>тов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4"/>
        <w:gridCol w:w="4691"/>
        <w:gridCol w:w="3471"/>
      </w:tblGrid>
      <w:tr w:rsidR="00144F8F" w:rsidRPr="00565ACD" w:rsidTr="00144F8F">
        <w:trPr>
          <w:trHeight w:val="284"/>
        </w:trPr>
        <w:tc>
          <w:tcPr>
            <w:tcW w:w="605" w:type="pct"/>
            <w:vAlign w:val="center"/>
          </w:tcPr>
          <w:p w:rsidR="00144F8F" w:rsidRPr="00565ACD" w:rsidRDefault="00144F8F" w:rsidP="00CE4595">
            <w:pPr>
              <w:keepLines/>
              <w:suppressAutoHyphens/>
              <w:spacing w:after="0"/>
              <w:jc w:val="center"/>
              <w:rPr>
                <w:b/>
                <w:color w:val="000000"/>
                <w:kern w:val="0"/>
                <w:sz w:val="20"/>
                <w:szCs w:val="20"/>
              </w:rPr>
            </w:pPr>
            <w:r w:rsidRPr="00565ACD">
              <w:rPr>
                <w:b/>
                <w:color w:val="000000"/>
                <w:kern w:val="0"/>
                <w:sz w:val="20"/>
                <w:szCs w:val="20"/>
              </w:rPr>
              <w:t>№ п.п.</w:t>
            </w:r>
          </w:p>
        </w:tc>
        <w:tc>
          <w:tcPr>
            <w:tcW w:w="2526" w:type="pct"/>
            <w:vAlign w:val="center"/>
          </w:tcPr>
          <w:p w:rsidR="00144F8F" w:rsidRPr="00565ACD" w:rsidRDefault="00144F8F" w:rsidP="00CE4595">
            <w:pPr>
              <w:keepLines/>
              <w:suppressAutoHyphens/>
              <w:spacing w:after="0"/>
              <w:jc w:val="center"/>
              <w:rPr>
                <w:b/>
                <w:color w:val="000000"/>
                <w:kern w:val="0"/>
                <w:sz w:val="20"/>
                <w:szCs w:val="20"/>
              </w:rPr>
            </w:pPr>
            <w:r w:rsidRPr="00565ACD">
              <w:rPr>
                <w:b/>
                <w:color w:val="000000"/>
                <w:kern w:val="0"/>
                <w:sz w:val="20"/>
                <w:szCs w:val="20"/>
              </w:rPr>
              <w:t>Наименование водотока</w:t>
            </w:r>
          </w:p>
        </w:tc>
        <w:tc>
          <w:tcPr>
            <w:tcW w:w="1869" w:type="pct"/>
            <w:vAlign w:val="center"/>
          </w:tcPr>
          <w:p w:rsidR="00144F8F" w:rsidRPr="00565ACD" w:rsidRDefault="00144F8F" w:rsidP="00CE4595">
            <w:pPr>
              <w:keepLines/>
              <w:suppressAutoHyphens/>
              <w:spacing w:after="0"/>
              <w:jc w:val="center"/>
              <w:rPr>
                <w:b/>
                <w:color w:val="000000"/>
                <w:kern w:val="0"/>
                <w:sz w:val="20"/>
                <w:szCs w:val="20"/>
              </w:rPr>
            </w:pPr>
            <w:r>
              <w:rPr>
                <w:b/>
                <w:color w:val="000000"/>
                <w:kern w:val="0"/>
                <w:sz w:val="20"/>
                <w:szCs w:val="20"/>
              </w:rPr>
              <w:t>Водоохран</w:t>
            </w:r>
            <w:r w:rsidR="00223E73">
              <w:rPr>
                <w:b/>
                <w:color w:val="000000"/>
                <w:kern w:val="0"/>
                <w:sz w:val="20"/>
                <w:szCs w:val="20"/>
              </w:rPr>
              <w:t>н</w:t>
            </w:r>
            <w:r>
              <w:rPr>
                <w:b/>
                <w:color w:val="000000"/>
                <w:kern w:val="0"/>
                <w:sz w:val="20"/>
                <w:szCs w:val="20"/>
              </w:rPr>
              <w:t>ая зона</w:t>
            </w:r>
          </w:p>
        </w:tc>
      </w:tr>
      <w:tr w:rsidR="00144F8F" w:rsidRPr="00565ACD" w:rsidTr="00144F8F">
        <w:trPr>
          <w:trHeight w:val="284"/>
        </w:trPr>
        <w:tc>
          <w:tcPr>
            <w:tcW w:w="605" w:type="pct"/>
            <w:vAlign w:val="center"/>
          </w:tcPr>
          <w:p w:rsidR="00144F8F" w:rsidRPr="00565ACD" w:rsidRDefault="00144F8F" w:rsidP="00CE4595">
            <w:pPr>
              <w:keepLines/>
              <w:suppressAutoHyphens/>
              <w:spacing w:after="0"/>
              <w:jc w:val="center"/>
              <w:rPr>
                <w:color w:val="000000"/>
                <w:kern w:val="0"/>
                <w:sz w:val="20"/>
                <w:szCs w:val="20"/>
              </w:rPr>
            </w:pPr>
            <w:r w:rsidRPr="00565ACD">
              <w:rPr>
                <w:color w:val="000000"/>
                <w:kern w:val="0"/>
                <w:sz w:val="20"/>
                <w:szCs w:val="20"/>
              </w:rPr>
              <w:t>1</w:t>
            </w:r>
          </w:p>
        </w:tc>
        <w:tc>
          <w:tcPr>
            <w:tcW w:w="2526" w:type="pct"/>
            <w:vAlign w:val="center"/>
          </w:tcPr>
          <w:p w:rsidR="00144F8F" w:rsidRPr="00565ACD" w:rsidRDefault="00144F8F" w:rsidP="00223E73">
            <w:pPr>
              <w:keepLines/>
              <w:suppressAutoHyphens/>
              <w:spacing w:after="0"/>
              <w:jc w:val="center"/>
              <w:rPr>
                <w:color w:val="000000"/>
                <w:kern w:val="0"/>
                <w:sz w:val="20"/>
                <w:szCs w:val="20"/>
              </w:rPr>
            </w:pPr>
            <w:r w:rsidRPr="0062463B">
              <w:rPr>
                <w:color w:val="000000"/>
                <w:kern w:val="0"/>
                <w:sz w:val="20"/>
                <w:szCs w:val="20"/>
              </w:rPr>
              <w:t>р. С</w:t>
            </w:r>
            <w:r w:rsidR="00221EF8">
              <w:rPr>
                <w:color w:val="000000"/>
                <w:kern w:val="0"/>
                <w:sz w:val="20"/>
                <w:szCs w:val="20"/>
              </w:rPr>
              <w:t>и</w:t>
            </w:r>
            <w:r w:rsidR="00223E73">
              <w:rPr>
                <w:color w:val="000000"/>
                <w:kern w:val="0"/>
                <w:sz w:val="20"/>
                <w:szCs w:val="20"/>
              </w:rPr>
              <w:t>нюха</w:t>
            </w:r>
          </w:p>
        </w:tc>
        <w:tc>
          <w:tcPr>
            <w:tcW w:w="1869" w:type="pct"/>
            <w:vAlign w:val="center"/>
          </w:tcPr>
          <w:p w:rsidR="00144F8F" w:rsidRPr="00B41944" w:rsidRDefault="00B41944" w:rsidP="00CE4595">
            <w:pPr>
              <w:keepLines/>
              <w:suppressAutoHyphens/>
              <w:spacing w:after="0"/>
              <w:jc w:val="center"/>
              <w:rPr>
                <w:kern w:val="0"/>
                <w:sz w:val="20"/>
                <w:szCs w:val="20"/>
              </w:rPr>
            </w:pPr>
            <w:r w:rsidRPr="00B41944">
              <w:rPr>
                <w:kern w:val="0"/>
                <w:sz w:val="20"/>
                <w:szCs w:val="20"/>
              </w:rPr>
              <w:t>100 м</w:t>
            </w:r>
          </w:p>
        </w:tc>
      </w:tr>
      <w:tr w:rsidR="00144F8F" w:rsidRPr="00565ACD" w:rsidTr="00144F8F">
        <w:trPr>
          <w:trHeight w:val="284"/>
        </w:trPr>
        <w:tc>
          <w:tcPr>
            <w:tcW w:w="605" w:type="pct"/>
            <w:vAlign w:val="center"/>
          </w:tcPr>
          <w:p w:rsidR="00144F8F" w:rsidRPr="00565ACD" w:rsidRDefault="00144F8F" w:rsidP="00CE4595">
            <w:pPr>
              <w:keepLines/>
              <w:suppressAutoHyphens/>
              <w:spacing w:after="0"/>
              <w:jc w:val="center"/>
              <w:rPr>
                <w:color w:val="000000"/>
                <w:kern w:val="0"/>
                <w:sz w:val="20"/>
                <w:szCs w:val="20"/>
              </w:rPr>
            </w:pPr>
            <w:r>
              <w:rPr>
                <w:color w:val="000000"/>
                <w:kern w:val="0"/>
                <w:sz w:val="20"/>
                <w:szCs w:val="20"/>
              </w:rPr>
              <w:t>2</w:t>
            </w:r>
          </w:p>
        </w:tc>
        <w:tc>
          <w:tcPr>
            <w:tcW w:w="2526" w:type="pct"/>
            <w:vAlign w:val="center"/>
          </w:tcPr>
          <w:p w:rsidR="00144F8F" w:rsidRPr="0062463B" w:rsidRDefault="00144F8F" w:rsidP="00221EF8">
            <w:pPr>
              <w:keepLines/>
              <w:suppressAutoHyphens/>
              <w:spacing w:after="0"/>
              <w:jc w:val="center"/>
              <w:rPr>
                <w:color w:val="000000"/>
                <w:kern w:val="0"/>
                <w:sz w:val="20"/>
                <w:szCs w:val="20"/>
              </w:rPr>
            </w:pPr>
            <w:r>
              <w:rPr>
                <w:color w:val="000000"/>
                <w:kern w:val="0"/>
                <w:sz w:val="20"/>
                <w:szCs w:val="20"/>
              </w:rPr>
              <w:t xml:space="preserve">р. </w:t>
            </w:r>
            <w:r w:rsidR="00221EF8">
              <w:rPr>
                <w:color w:val="000000"/>
                <w:kern w:val="0"/>
                <w:sz w:val="20"/>
                <w:szCs w:val="20"/>
              </w:rPr>
              <w:t>Золотоструйка</w:t>
            </w:r>
          </w:p>
        </w:tc>
        <w:tc>
          <w:tcPr>
            <w:tcW w:w="1869" w:type="pct"/>
            <w:vAlign w:val="center"/>
          </w:tcPr>
          <w:p w:rsidR="00144F8F" w:rsidRPr="000444E0" w:rsidRDefault="000444E0" w:rsidP="00CE4595">
            <w:pPr>
              <w:keepLines/>
              <w:suppressAutoHyphens/>
              <w:spacing w:after="0"/>
              <w:jc w:val="center"/>
              <w:rPr>
                <w:kern w:val="0"/>
                <w:sz w:val="20"/>
                <w:szCs w:val="20"/>
              </w:rPr>
            </w:pPr>
            <w:r w:rsidRPr="000444E0">
              <w:rPr>
                <w:kern w:val="0"/>
                <w:sz w:val="20"/>
                <w:szCs w:val="20"/>
              </w:rPr>
              <w:t>100 м</w:t>
            </w:r>
          </w:p>
        </w:tc>
      </w:tr>
      <w:tr w:rsidR="00223E73" w:rsidRPr="00565ACD" w:rsidTr="00144F8F">
        <w:trPr>
          <w:trHeight w:val="284"/>
        </w:trPr>
        <w:tc>
          <w:tcPr>
            <w:tcW w:w="605" w:type="pct"/>
            <w:vAlign w:val="center"/>
          </w:tcPr>
          <w:p w:rsidR="00223E73" w:rsidRDefault="00223E73" w:rsidP="00CE4595">
            <w:pPr>
              <w:keepLines/>
              <w:suppressAutoHyphens/>
              <w:spacing w:after="0"/>
              <w:jc w:val="center"/>
              <w:rPr>
                <w:color w:val="000000"/>
                <w:kern w:val="0"/>
                <w:sz w:val="20"/>
                <w:szCs w:val="20"/>
              </w:rPr>
            </w:pPr>
          </w:p>
        </w:tc>
        <w:tc>
          <w:tcPr>
            <w:tcW w:w="2526" w:type="pct"/>
            <w:vAlign w:val="center"/>
          </w:tcPr>
          <w:p w:rsidR="00223E73" w:rsidRDefault="00223E73" w:rsidP="00223E73">
            <w:pPr>
              <w:keepLines/>
              <w:suppressAutoHyphens/>
              <w:spacing w:after="0"/>
              <w:jc w:val="center"/>
              <w:rPr>
                <w:color w:val="000000"/>
                <w:kern w:val="0"/>
                <w:sz w:val="20"/>
                <w:szCs w:val="20"/>
              </w:rPr>
            </w:pPr>
            <w:r>
              <w:rPr>
                <w:color w:val="000000"/>
                <w:kern w:val="0"/>
                <w:sz w:val="20"/>
                <w:szCs w:val="20"/>
              </w:rPr>
              <w:t>р. Подыкса</w:t>
            </w:r>
          </w:p>
        </w:tc>
        <w:tc>
          <w:tcPr>
            <w:tcW w:w="1869" w:type="pct"/>
            <w:vAlign w:val="center"/>
          </w:tcPr>
          <w:p w:rsidR="00223E73" w:rsidRPr="000444E0" w:rsidRDefault="000444E0" w:rsidP="00CE4595">
            <w:pPr>
              <w:keepLines/>
              <w:suppressAutoHyphens/>
              <w:spacing w:after="0"/>
              <w:jc w:val="center"/>
              <w:rPr>
                <w:kern w:val="0"/>
                <w:sz w:val="20"/>
                <w:szCs w:val="20"/>
              </w:rPr>
            </w:pPr>
            <w:r>
              <w:rPr>
                <w:kern w:val="0"/>
                <w:sz w:val="20"/>
                <w:szCs w:val="20"/>
              </w:rPr>
              <w:t>100 м</w:t>
            </w:r>
          </w:p>
        </w:tc>
      </w:tr>
      <w:tr w:rsidR="00221EF8" w:rsidRPr="00565ACD" w:rsidTr="00144F8F">
        <w:trPr>
          <w:trHeight w:val="284"/>
        </w:trPr>
        <w:tc>
          <w:tcPr>
            <w:tcW w:w="605" w:type="pct"/>
            <w:vAlign w:val="center"/>
          </w:tcPr>
          <w:p w:rsidR="00221EF8" w:rsidRDefault="00221EF8" w:rsidP="00CE4595">
            <w:pPr>
              <w:keepLines/>
              <w:suppressAutoHyphens/>
              <w:spacing w:after="0"/>
              <w:jc w:val="center"/>
              <w:rPr>
                <w:color w:val="000000"/>
                <w:kern w:val="0"/>
                <w:sz w:val="20"/>
                <w:szCs w:val="20"/>
              </w:rPr>
            </w:pPr>
            <w:r>
              <w:rPr>
                <w:color w:val="000000"/>
                <w:kern w:val="0"/>
                <w:sz w:val="20"/>
                <w:szCs w:val="20"/>
              </w:rPr>
              <w:t>3</w:t>
            </w:r>
          </w:p>
        </w:tc>
        <w:tc>
          <w:tcPr>
            <w:tcW w:w="2526" w:type="pct"/>
            <w:vAlign w:val="center"/>
          </w:tcPr>
          <w:p w:rsidR="00221EF8" w:rsidRDefault="00221EF8" w:rsidP="00223E73">
            <w:pPr>
              <w:keepLines/>
              <w:suppressAutoHyphens/>
              <w:spacing w:after="0"/>
              <w:jc w:val="center"/>
              <w:rPr>
                <w:color w:val="000000"/>
                <w:kern w:val="0"/>
                <w:sz w:val="20"/>
                <w:szCs w:val="20"/>
              </w:rPr>
            </w:pPr>
            <w:r>
              <w:rPr>
                <w:color w:val="000000"/>
                <w:kern w:val="0"/>
                <w:sz w:val="20"/>
                <w:szCs w:val="20"/>
              </w:rPr>
              <w:t xml:space="preserve">р. </w:t>
            </w:r>
            <w:r w:rsidR="00223E73">
              <w:rPr>
                <w:color w:val="000000"/>
                <w:kern w:val="0"/>
                <w:sz w:val="20"/>
                <w:szCs w:val="20"/>
              </w:rPr>
              <w:t>Раек</w:t>
            </w:r>
          </w:p>
        </w:tc>
        <w:tc>
          <w:tcPr>
            <w:tcW w:w="1869" w:type="pct"/>
            <w:vAlign w:val="center"/>
          </w:tcPr>
          <w:p w:rsidR="00221EF8" w:rsidRPr="000444E0" w:rsidRDefault="000444E0" w:rsidP="00CE4595">
            <w:pPr>
              <w:keepLines/>
              <w:suppressAutoHyphens/>
              <w:spacing w:after="0"/>
              <w:jc w:val="center"/>
              <w:rPr>
                <w:kern w:val="0"/>
                <w:sz w:val="20"/>
                <w:szCs w:val="20"/>
              </w:rPr>
            </w:pPr>
            <w:r>
              <w:rPr>
                <w:kern w:val="0"/>
                <w:sz w:val="20"/>
                <w:szCs w:val="20"/>
              </w:rPr>
              <w:t>50 м</w:t>
            </w:r>
          </w:p>
        </w:tc>
      </w:tr>
      <w:tr w:rsidR="00221EF8" w:rsidRPr="00565ACD" w:rsidTr="00144F8F">
        <w:trPr>
          <w:trHeight w:val="284"/>
        </w:trPr>
        <w:tc>
          <w:tcPr>
            <w:tcW w:w="605" w:type="pct"/>
            <w:vAlign w:val="center"/>
          </w:tcPr>
          <w:p w:rsidR="00221EF8" w:rsidRDefault="00221EF8" w:rsidP="00CE4595">
            <w:pPr>
              <w:keepLines/>
              <w:suppressAutoHyphens/>
              <w:spacing w:after="0"/>
              <w:jc w:val="center"/>
              <w:rPr>
                <w:color w:val="000000"/>
                <w:kern w:val="0"/>
                <w:sz w:val="20"/>
                <w:szCs w:val="20"/>
              </w:rPr>
            </w:pPr>
            <w:r>
              <w:rPr>
                <w:color w:val="000000"/>
                <w:kern w:val="0"/>
                <w:sz w:val="20"/>
                <w:szCs w:val="20"/>
              </w:rPr>
              <w:t>4</w:t>
            </w:r>
          </w:p>
        </w:tc>
        <w:tc>
          <w:tcPr>
            <w:tcW w:w="2526" w:type="pct"/>
            <w:vAlign w:val="center"/>
          </w:tcPr>
          <w:p w:rsidR="00221EF8" w:rsidRDefault="00223E73" w:rsidP="00221EF8">
            <w:pPr>
              <w:keepLines/>
              <w:suppressAutoHyphens/>
              <w:spacing w:after="0"/>
              <w:jc w:val="center"/>
              <w:rPr>
                <w:color w:val="000000"/>
                <w:kern w:val="0"/>
                <w:sz w:val="20"/>
                <w:szCs w:val="20"/>
              </w:rPr>
            </w:pPr>
            <w:r>
              <w:rPr>
                <w:color w:val="000000"/>
                <w:kern w:val="0"/>
                <w:sz w:val="20"/>
                <w:szCs w:val="20"/>
              </w:rPr>
              <w:t>руч. Березка</w:t>
            </w:r>
          </w:p>
        </w:tc>
        <w:tc>
          <w:tcPr>
            <w:tcW w:w="1869" w:type="pct"/>
            <w:vAlign w:val="center"/>
          </w:tcPr>
          <w:p w:rsidR="00221EF8" w:rsidRPr="000444E0" w:rsidRDefault="000444E0" w:rsidP="00CE4595">
            <w:pPr>
              <w:keepLines/>
              <w:suppressAutoHyphens/>
              <w:spacing w:after="0"/>
              <w:jc w:val="center"/>
              <w:rPr>
                <w:kern w:val="0"/>
                <w:sz w:val="20"/>
                <w:szCs w:val="20"/>
              </w:rPr>
            </w:pPr>
            <w:r>
              <w:rPr>
                <w:kern w:val="0"/>
                <w:sz w:val="20"/>
                <w:szCs w:val="20"/>
              </w:rPr>
              <w:t>50 м</w:t>
            </w:r>
          </w:p>
        </w:tc>
      </w:tr>
      <w:tr w:rsidR="003D11D3" w:rsidRPr="00565ACD" w:rsidTr="00144F8F">
        <w:trPr>
          <w:trHeight w:val="284"/>
        </w:trPr>
        <w:tc>
          <w:tcPr>
            <w:tcW w:w="605" w:type="pct"/>
            <w:vAlign w:val="center"/>
          </w:tcPr>
          <w:p w:rsidR="003D11D3" w:rsidRDefault="003D11D3" w:rsidP="00CE4595">
            <w:pPr>
              <w:keepLines/>
              <w:suppressAutoHyphens/>
              <w:spacing w:after="0"/>
              <w:jc w:val="center"/>
              <w:rPr>
                <w:color w:val="000000"/>
                <w:kern w:val="0"/>
                <w:sz w:val="20"/>
                <w:szCs w:val="20"/>
              </w:rPr>
            </w:pPr>
            <w:r>
              <w:rPr>
                <w:color w:val="000000"/>
                <w:kern w:val="0"/>
                <w:sz w:val="20"/>
                <w:szCs w:val="20"/>
              </w:rPr>
              <w:t>5</w:t>
            </w:r>
          </w:p>
        </w:tc>
        <w:tc>
          <w:tcPr>
            <w:tcW w:w="2526" w:type="pct"/>
            <w:vAlign w:val="center"/>
          </w:tcPr>
          <w:p w:rsidR="003D11D3" w:rsidRPr="00223E73" w:rsidRDefault="00223E73" w:rsidP="00221EF8">
            <w:pPr>
              <w:keepLines/>
              <w:suppressAutoHyphens/>
              <w:spacing w:after="0"/>
              <w:jc w:val="center"/>
              <w:rPr>
                <w:kern w:val="0"/>
                <w:sz w:val="20"/>
                <w:szCs w:val="20"/>
              </w:rPr>
            </w:pPr>
            <w:r w:rsidRPr="00223E73">
              <w:rPr>
                <w:kern w:val="0"/>
                <w:sz w:val="20"/>
                <w:szCs w:val="20"/>
              </w:rPr>
              <w:t>оз. Коптевское</w:t>
            </w:r>
          </w:p>
        </w:tc>
        <w:tc>
          <w:tcPr>
            <w:tcW w:w="1869" w:type="pct"/>
            <w:vAlign w:val="center"/>
          </w:tcPr>
          <w:p w:rsidR="003D11D3" w:rsidRPr="000444E0" w:rsidRDefault="000444E0" w:rsidP="00CE4595">
            <w:pPr>
              <w:keepLines/>
              <w:suppressAutoHyphens/>
              <w:spacing w:after="0"/>
              <w:jc w:val="center"/>
              <w:rPr>
                <w:kern w:val="0"/>
                <w:sz w:val="20"/>
                <w:szCs w:val="20"/>
              </w:rPr>
            </w:pPr>
            <w:r>
              <w:rPr>
                <w:kern w:val="0"/>
                <w:sz w:val="20"/>
                <w:szCs w:val="20"/>
              </w:rPr>
              <w:t>50 м</w:t>
            </w:r>
          </w:p>
        </w:tc>
      </w:tr>
    </w:tbl>
    <w:p w:rsidR="00223E73" w:rsidRDefault="00223E73" w:rsidP="00CE4595">
      <w:pPr>
        <w:widowControl w:val="0"/>
        <w:suppressAutoHyphens/>
        <w:spacing w:after="0"/>
        <w:ind w:firstLine="851"/>
        <w:jc w:val="both"/>
        <w:rPr>
          <w:rFonts w:eastAsia="Times New Roman"/>
          <w:color w:val="000000"/>
          <w:lang w:eastAsia="ru-RU"/>
        </w:rPr>
      </w:pPr>
    </w:p>
    <w:p w:rsidR="003735B3" w:rsidRPr="00565ACD" w:rsidRDefault="003735B3" w:rsidP="00CE4595">
      <w:pPr>
        <w:widowControl w:val="0"/>
        <w:suppressAutoHyphens/>
        <w:spacing w:after="0"/>
        <w:ind w:firstLine="851"/>
        <w:jc w:val="both"/>
        <w:rPr>
          <w:rFonts w:eastAsia="Times New Roman"/>
          <w:color w:val="000000"/>
          <w:lang w:eastAsia="ru-RU"/>
        </w:rPr>
      </w:pPr>
      <w:r w:rsidRPr="00565ACD">
        <w:rPr>
          <w:rFonts w:eastAsia="Times New Roman"/>
          <w:color w:val="000000"/>
          <w:lang w:eastAsia="ru-RU"/>
        </w:rPr>
        <w:t>Установлен</w:t>
      </w:r>
      <w:r w:rsidR="00223E73">
        <w:rPr>
          <w:rFonts w:eastAsia="Times New Roman"/>
          <w:color w:val="000000"/>
          <w:lang w:eastAsia="ru-RU"/>
        </w:rPr>
        <w:t>ие на местности границ водоохра</w:t>
      </w:r>
      <w:r w:rsidRPr="00565ACD">
        <w:rPr>
          <w:rFonts w:eastAsia="Times New Roman"/>
          <w:color w:val="000000"/>
          <w:lang w:eastAsia="ru-RU"/>
        </w:rPr>
        <w:t>н</w:t>
      </w:r>
      <w:r w:rsidR="00223E73">
        <w:rPr>
          <w:rFonts w:eastAsia="Times New Roman"/>
          <w:color w:val="000000"/>
          <w:lang w:eastAsia="ru-RU"/>
        </w:rPr>
        <w:t>н</w:t>
      </w:r>
      <w:r w:rsidRPr="00565ACD">
        <w:rPr>
          <w:rFonts w:eastAsia="Times New Roman"/>
          <w:color w:val="000000"/>
          <w:lang w:eastAsia="ru-RU"/>
        </w:rPr>
        <w:t xml:space="preserve">ых зон и границ прибрежных защитных полос водных объектов, в том числе посредством специальных информационных знаков, осуществляется в </w:t>
      </w:r>
      <w:hyperlink r:id="rId23" w:history="1">
        <w:r w:rsidRPr="00565ACD">
          <w:rPr>
            <w:rFonts w:eastAsia="Times New Roman"/>
            <w:color w:val="000000"/>
            <w:lang w:eastAsia="ru-RU"/>
          </w:rPr>
          <w:t>порядке</w:t>
        </w:r>
      </w:hyperlink>
      <w:r w:rsidRPr="00565ACD">
        <w:rPr>
          <w:rFonts w:eastAsia="Times New Roman"/>
          <w:color w:val="000000"/>
          <w:lang w:eastAsia="ru-RU"/>
        </w:rPr>
        <w:t>, установленном Правительством Российской Федерации.</w:t>
      </w:r>
    </w:p>
    <w:p w:rsidR="00F55E01" w:rsidRPr="00085C25" w:rsidRDefault="003735B3" w:rsidP="00CE4595">
      <w:pPr>
        <w:keepLines/>
        <w:suppressAutoHyphens/>
        <w:spacing w:after="0"/>
        <w:ind w:firstLine="851"/>
        <w:jc w:val="both"/>
        <w:rPr>
          <w:rFonts w:eastAsia="Times New Roman"/>
          <w:color w:val="000000"/>
          <w:lang w:eastAsia="ru-RU"/>
        </w:rPr>
      </w:pPr>
      <w:r w:rsidRPr="00565ACD">
        <w:rPr>
          <w:rFonts w:eastAsia="Times New Roman"/>
          <w:color w:val="000000"/>
          <w:lang w:eastAsia="ru-RU"/>
        </w:rPr>
        <w:t>Поддержание в надлежащем состоянии водоохранных зон и прибрежных защитных полос возлагается на водопользователей. Собственники земель, землевладельцы и землепользователи, на землях которых находятся водоохранные зоны и прибрежные защитные полосы, обязаны соблюдать установленный режим использования этих зон и полос.</w:t>
      </w:r>
    </w:p>
    <w:p w:rsidR="001C0272" w:rsidRPr="00565ACD" w:rsidRDefault="004E2BE7" w:rsidP="003F4F11">
      <w:pPr>
        <w:pStyle w:val="3"/>
        <w:suppressAutoHyphens/>
        <w:spacing w:before="360" w:after="240"/>
        <w:jc w:val="center"/>
        <w:rPr>
          <w:rFonts w:ascii="Times New Roman" w:hAnsi="Times New Roman"/>
          <w:color w:val="auto"/>
          <w:kern w:val="32"/>
          <w:sz w:val="28"/>
          <w:szCs w:val="28"/>
          <w:lang w:eastAsia="ru-RU"/>
        </w:rPr>
      </w:pPr>
      <w:bookmarkStart w:id="194" w:name="_Toc353437956"/>
      <w:bookmarkStart w:id="195" w:name="_Toc491037234"/>
      <w:r>
        <w:rPr>
          <w:rFonts w:ascii="Times New Roman" w:hAnsi="Times New Roman"/>
          <w:color w:val="auto"/>
          <w:kern w:val="32"/>
          <w:sz w:val="28"/>
          <w:szCs w:val="28"/>
          <w:lang w:eastAsia="ru-RU"/>
        </w:rPr>
        <w:t>2.13.5</w:t>
      </w:r>
      <w:r w:rsidR="006A4F4B">
        <w:rPr>
          <w:rFonts w:ascii="Times New Roman" w:hAnsi="Times New Roman"/>
          <w:color w:val="auto"/>
          <w:kern w:val="32"/>
          <w:sz w:val="28"/>
          <w:szCs w:val="28"/>
          <w:lang w:eastAsia="ru-RU"/>
        </w:rPr>
        <w:t xml:space="preserve">  </w:t>
      </w:r>
      <w:r w:rsidR="001C0272" w:rsidRPr="00565ACD">
        <w:rPr>
          <w:rFonts w:ascii="Times New Roman" w:hAnsi="Times New Roman"/>
          <w:color w:val="auto"/>
          <w:kern w:val="32"/>
          <w:sz w:val="28"/>
          <w:szCs w:val="28"/>
          <w:lang w:eastAsia="ru-RU"/>
        </w:rPr>
        <w:t>Зоны санитарной охраны источников питьевого водоснабжения</w:t>
      </w:r>
      <w:bookmarkEnd w:id="194"/>
      <w:bookmarkEnd w:id="195"/>
    </w:p>
    <w:p w:rsidR="003735B3" w:rsidRPr="00565ACD" w:rsidRDefault="003735B3" w:rsidP="003F4F11">
      <w:pPr>
        <w:keepLines/>
        <w:suppressAutoHyphens/>
        <w:spacing w:after="0"/>
        <w:ind w:firstLine="851"/>
        <w:jc w:val="both"/>
        <w:rPr>
          <w:rFonts w:eastAsia="Times New Roman"/>
          <w:bCs/>
          <w:kern w:val="0"/>
          <w:lang w:eastAsia="ru-RU"/>
        </w:rPr>
      </w:pPr>
      <w:bookmarkStart w:id="196" w:name="_Toc315701258"/>
      <w:bookmarkStart w:id="197" w:name="_Toc315701259"/>
      <w:bookmarkStart w:id="198" w:name="_Toc315701260"/>
      <w:bookmarkStart w:id="199" w:name="_Toc315701261"/>
      <w:bookmarkStart w:id="200" w:name="_Toc315701262"/>
      <w:bookmarkStart w:id="201" w:name="_Toc315701263"/>
      <w:bookmarkStart w:id="202" w:name="_Toc315701264"/>
      <w:bookmarkStart w:id="203" w:name="_Toc315701265"/>
      <w:bookmarkStart w:id="204" w:name="_Toc315701266"/>
      <w:bookmarkStart w:id="205" w:name="_Toc315701267"/>
      <w:bookmarkStart w:id="206" w:name="_Toc315701268"/>
      <w:bookmarkStart w:id="207" w:name="_Toc315701269"/>
      <w:bookmarkStart w:id="208" w:name="_Toc315701270"/>
      <w:bookmarkEnd w:id="196"/>
      <w:bookmarkEnd w:id="197"/>
      <w:bookmarkEnd w:id="198"/>
      <w:bookmarkEnd w:id="199"/>
      <w:bookmarkEnd w:id="200"/>
      <w:bookmarkEnd w:id="201"/>
      <w:bookmarkEnd w:id="202"/>
      <w:bookmarkEnd w:id="203"/>
      <w:bookmarkEnd w:id="204"/>
      <w:bookmarkEnd w:id="205"/>
      <w:bookmarkEnd w:id="206"/>
      <w:bookmarkEnd w:id="207"/>
      <w:bookmarkEnd w:id="208"/>
      <w:r w:rsidRPr="00565ACD">
        <w:rPr>
          <w:rFonts w:eastAsia="Times New Roman"/>
          <w:bCs/>
          <w:kern w:val="0"/>
          <w:lang w:eastAsia="ru-RU"/>
        </w:rPr>
        <w:t>В соответствии с СанПиН 2.1.4.1110-02 «Зоны санитарной охраны источников водоснабжения и водопроводов питьевого назначения» и СНиП 2.04.02-84 «Водоснабжение. Наружные сети и сооружения», каждый конкретный источник хозяйственно-питьевого водоснабжения должен иметь проекты зон санитарной охраны (ЗСО).</w:t>
      </w:r>
    </w:p>
    <w:p w:rsidR="003735B3" w:rsidRPr="00565ACD" w:rsidRDefault="003735B3" w:rsidP="003F4F11">
      <w:pPr>
        <w:keepLines/>
        <w:suppressAutoHyphens/>
        <w:spacing w:after="0"/>
        <w:ind w:firstLine="851"/>
        <w:jc w:val="both"/>
        <w:rPr>
          <w:rFonts w:eastAsia="Times New Roman"/>
          <w:bCs/>
          <w:kern w:val="0"/>
          <w:lang w:eastAsia="ru-RU"/>
        </w:rPr>
      </w:pPr>
      <w:r w:rsidRPr="00565ACD">
        <w:rPr>
          <w:rFonts w:eastAsia="Times New Roman"/>
          <w:bCs/>
          <w:kern w:val="0"/>
          <w:lang w:eastAsia="ru-RU"/>
        </w:rPr>
        <w:t>Основной целью создания и обеспечения режима в ЗСО является санитарная охрана от загрязнения источников водоснабжения и водопроводных сооружений, а также территорий, на которых они расположены.</w:t>
      </w:r>
    </w:p>
    <w:p w:rsidR="003735B3" w:rsidRPr="00565ACD" w:rsidRDefault="003735B3" w:rsidP="003F4F11">
      <w:pPr>
        <w:keepLines/>
        <w:suppressAutoHyphens/>
        <w:spacing w:after="0"/>
        <w:ind w:firstLine="851"/>
        <w:jc w:val="both"/>
        <w:rPr>
          <w:rFonts w:eastAsia="Times New Roman"/>
          <w:bCs/>
          <w:kern w:val="0"/>
          <w:lang w:eastAsia="ru-RU"/>
        </w:rPr>
      </w:pPr>
      <w:r w:rsidRPr="00565ACD">
        <w:rPr>
          <w:rFonts w:eastAsia="Times New Roman"/>
          <w:bCs/>
          <w:kern w:val="0"/>
          <w:lang w:eastAsia="ru-RU"/>
        </w:rPr>
        <w:t>Зоны санитарной охраны организуются в составе трех поясов. Первый пояс (строгого режима) включает территорию расположения водозаборов, площадок всех водопроводных сооружений и водоподводящего канала. Второй и третий пояса (пояса ограничений) включают территорию, предназначенную для предупреждения загрязнения воды источников водоснабжения.</w:t>
      </w:r>
    </w:p>
    <w:p w:rsidR="003735B3" w:rsidRPr="00565ACD" w:rsidRDefault="003735B3" w:rsidP="003F4F11">
      <w:pPr>
        <w:keepLines/>
        <w:suppressAutoHyphens/>
        <w:spacing w:after="0"/>
        <w:ind w:firstLine="851"/>
        <w:jc w:val="both"/>
        <w:rPr>
          <w:rFonts w:eastAsia="Times New Roman"/>
          <w:bCs/>
          <w:kern w:val="0"/>
          <w:lang w:eastAsia="ru-RU"/>
        </w:rPr>
      </w:pPr>
      <w:r w:rsidRPr="00565ACD">
        <w:rPr>
          <w:rFonts w:eastAsia="Times New Roman"/>
          <w:bCs/>
          <w:kern w:val="0"/>
          <w:lang w:eastAsia="ru-RU"/>
        </w:rPr>
        <w:t>Санитарная охрана водоводов обеспечивается санитарно-защитной полосой.</w:t>
      </w:r>
    </w:p>
    <w:p w:rsidR="003735B3" w:rsidRDefault="003735B3" w:rsidP="003F4F11">
      <w:pPr>
        <w:keepLines/>
        <w:suppressAutoHyphens/>
        <w:spacing w:after="0"/>
        <w:ind w:firstLine="851"/>
        <w:jc w:val="both"/>
        <w:rPr>
          <w:rFonts w:eastAsia="Times New Roman"/>
          <w:bCs/>
          <w:kern w:val="0"/>
          <w:lang w:eastAsia="ru-RU"/>
        </w:rPr>
      </w:pPr>
      <w:r w:rsidRPr="002E1478">
        <w:rPr>
          <w:rFonts w:eastAsia="Times New Roman"/>
          <w:b/>
          <w:bCs/>
          <w:kern w:val="0"/>
          <w:lang w:eastAsia="ru-RU"/>
        </w:rPr>
        <w:t>Проектом предлагается</w:t>
      </w:r>
      <w:r w:rsidRPr="00565ACD">
        <w:rPr>
          <w:rFonts w:eastAsia="Times New Roman"/>
          <w:bCs/>
          <w:kern w:val="0"/>
          <w:lang w:eastAsia="ru-RU"/>
        </w:rPr>
        <w:t xml:space="preserve"> установить зоны санитарной охраны для всех существующих и планируемых объектов и сетей водоснабжения муниципального образования. Все действующие объекты водоснабжения в обязательном порядке должны иметь проекты организации ЗСО. Размеры ЗСО должны устанавливаться в соответствии с СанПиН 2.1.4.1110-02 «Зоны санитарной охраны источников водоснабжения и водопроводов питьевог</w:t>
      </w:r>
      <w:r w:rsidR="001A1905">
        <w:rPr>
          <w:rFonts w:eastAsia="Times New Roman"/>
          <w:bCs/>
          <w:kern w:val="0"/>
          <w:lang w:eastAsia="ru-RU"/>
        </w:rPr>
        <w:t>о назначения» и СНиП 2.04.02-84</w:t>
      </w:r>
      <w:r w:rsidRPr="00565ACD">
        <w:rPr>
          <w:rFonts w:eastAsia="Times New Roman"/>
          <w:bCs/>
          <w:kern w:val="0"/>
          <w:lang w:eastAsia="ru-RU"/>
        </w:rPr>
        <w:t xml:space="preserve"> «Водоснабжение. Наружные сети и сооружения».</w:t>
      </w:r>
    </w:p>
    <w:p w:rsidR="006A4F4B" w:rsidRDefault="006A4F4B" w:rsidP="003F4F11">
      <w:pPr>
        <w:keepLines/>
        <w:suppressAutoHyphens/>
        <w:spacing w:after="0"/>
        <w:ind w:firstLine="851"/>
        <w:jc w:val="both"/>
        <w:rPr>
          <w:rFonts w:eastAsia="Times New Roman"/>
          <w:bCs/>
          <w:kern w:val="0"/>
          <w:lang w:eastAsia="ru-RU"/>
        </w:rPr>
      </w:pPr>
    </w:p>
    <w:p w:rsidR="006A4F4B" w:rsidRDefault="006A4F4B" w:rsidP="003F4F11">
      <w:pPr>
        <w:keepLines/>
        <w:suppressAutoHyphens/>
        <w:spacing w:after="0"/>
        <w:ind w:firstLine="851"/>
        <w:jc w:val="both"/>
        <w:rPr>
          <w:rFonts w:eastAsia="Times New Roman"/>
          <w:bCs/>
          <w:kern w:val="0"/>
          <w:lang w:eastAsia="ru-RU"/>
        </w:rPr>
      </w:pPr>
    </w:p>
    <w:p w:rsidR="006A4F4B" w:rsidRDefault="006A4F4B" w:rsidP="003F4F11">
      <w:pPr>
        <w:keepLines/>
        <w:suppressAutoHyphens/>
        <w:spacing w:after="0"/>
        <w:ind w:firstLine="851"/>
        <w:jc w:val="both"/>
        <w:rPr>
          <w:rFonts w:eastAsia="Times New Roman"/>
          <w:bCs/>
          <w:kern w:val="0"/>
          <w:lang w:eastAsia="ru-RU"/>
        </w:rPr>
      </w:pPr>
    </w:p>
    <w:p w:rsidR="003735B3" w:rsidRPr="002E1478" w:rsidRDefault="003735B3" w:rsidP="003F4F11">
      <w:pPr>
        <w:keepLines/>
        <w:suppressAutoHyphens/>
        <w:spacing w:after="0"/>
        <w:jc w:val="center"/>
        <w:rPr>
          <w:b/>
        </w:rPr>
      </w:pPr>
      <w:r w:rsidRPr="002E1478">
        <w:rPr>
          <w:b/>
        </w:rPr>
        <w:lastRenderedPageBreak/>
        <w:t>Определение границ поясов ЗСО подземных источников водоснабжения</w:t>
      </w:r>
    </w:p>
    <w:p w:rsidR="003735B3" w:rsidRPr="00565ACD" w:rsidRDefault="003735B3" w:rsidP="003F4F11">
      <w:pPr>
        <w:keepLines/>
        <w:suppressAutoHyphens/>
        <w:spacing w:after="0"/>
        <w:ind w:firstLine="851"/>
        <w:jc w:val="both"/>
      </w:pPr>
      <w:r w:rsidRPr="002E1478">
        <w:rPr>
          <w:b/>
        </w:rPr>
        <w:t>Граница первого пояса</w:t>
      </w:r>
      <w:r w:rsidRPr="00565ACD">
        <w:t xml:space="preserve"> устанавливается на расстоянии не менее 30 м от водозабора - при использовании защищенных подземных вод и на расстоянии не менее 50 м - при использовании недостаточно защищенных подземных вод.</w:t>
      </w:r>
    </w:p>
    <w:p w:rsidR="003735B3" w:rsidRPr="00565ACD" w:rsidRDefault="003735B3" w:rsidP="003F4F11">
      <w:pPr>
        <w:keepLines/>
        <w:suppressAutoHyphens/>
        <w:spacing w:after="0"/>
        <w:ind w:firstLine="851"/>
        <w:jc w:val="both"/>
      </w:pPr>
      <w:r w:rsidRPr="00565ACD">
        <w:t>Граница первого пояса ЗСО группы подземных водозаборов должна находиться на расстоянии не менее 30 и 50 м от крайних скважин.</w:t>
      </w:r>
    </w:p>
    <w:p w:rsidR="003735B3" w:rsidRPr="00565ACD" w:rsidRDefault="003735B3" w:rsidP="003F4F11">
      <w:pPr>
        <w:keepLines/>
        <w:suppressAutoHyphens/>
        <w:spacing w:after="0"/>
        <w:ind w:firstLine="851"/>
        <w:jc w:val="both"/>
      </w:pPr>
      <w:r w:rsidRPr="00565ACD">
        <w:t>Для водозаборов из защищенных подземных вод, расположенных на территории объекта, исключающего возможность загрязнения почвы и подземных вод, размеры первого пояса ЗСО допускается сокращать при условии гидрогеологического обоснования по согласованию с центром государственного санитарно-эпидемиологического надзора.</w:t>
      </w:r>
    </w:p>
    <w:p w:rsidR="003735B3" w:rsidRPr="00565ACD" w:rsidRDefault="003735B3" w:rsidP="003F4F11">
      <w:pPr>
        <w:keepLines/>
        <w:suppressAutoHyphens/>
        <w:spacing w:after="0"/>
        <w:ind w:firstLine="851"/>
        <w:jc w:val="both"/>
      </w:pPr>
      <w:r w:rsidRPr="00565ACD">
        <w:t>К недостаточно защищенным подземным водам относятся:</w:t>
      </w:r>
    </w:p>
    <w:p w:rsidR="003735B3" w:rsidRPr="00565ACD" w:rsidRDefault="002E1478" w:rsidP="003F4F11">
      <w:pPr>
        <w:keepLines/>
        <w:suppressAutoHyphens/>
        <w:spacing w:after="0"/>
        <w:ind w:firstLine="851"/>
        <w:jc w:val="both"/>
      </w:pPr>
      <w:r>
        <w:t>1</w:t>
      </w:r>
      <w:r w:rsidR="003735B3" w:rsidRPr="00565ACD">
        <w:t>) грунтовые воды, т.е. подземные воды первого от поверхности земли безнапорного водоносного горизонта, получающего питание на площади его распространения;</w:t>
      </w:r>
    </w:p>
    <w:p w:rsidR="003735B3" w:rsidRPr="00565ACD" w:rsidRDefault="002E1478" w:rsidP="003F4F11">
      <w:pPr>
        <w:keepLines/>
        <w:suppressAutoHyphens/>
        <w:spacing w:after="0"/>
        <w:ind w:firstLine="851"/>
        <w:jc w:val="both"/>
      </w:pPr>
      <w:r>
        <w:t>2</w:t>
      </w:r>
      <w:r w:rsidR="003735B3" w:rsidRPr="00565ACD">
        <w:t>) напорные и безнапорные межпластовые воды, которые в естественных условиях или в результате эксплуатации водозабора получают питание на площади ЗСО из вышележащих недостаточно защищенных водоносных горизонтов через гидрогеологические окна или проницаемые породы кровли, а также из водотоков и водоемов путем непосредственной гидравлической связи.</w:t>
      </w:r>
    </w:p>
    <w:p w:rsidR="003735B3" w:rsidRPr="00565ACD" w:rsidRDefault="003735B3" w:rsidP="003F4F11">
      <w:pPr>
        <w:keepLines/>
        <w:suppressAutoHyphens/>
        <w:spacing w:after="0"/>
        <w:ind w:firstLine="851"/>
        <w:jc w:val="both"/>
      </w:pPr>
      <w:r w:rsidRPr="00565ACD">
        <w:t>Для водозаборов при искусственном пополнении запасов подземных вод граница первого пояса устанавливается как для подземного недостаточно защищенного источника водоснабжения на расстоянии не менее 50 м от водозабора и не менее 100 м от инфильтрационных сооружений (бассейнов, каналов и др.).</w:t>
      </w:r>
    </w:p>
    <w:p w:rsidR="003735B3" w:rsidRPr="00565ACD" w:rsidRDefault="003735B3" w:rsidP="003F4F11">
      <w:pPr>
        <w:keepLines/>
        <w:suppressAutoHyphens/>
        <w:spacing w:after="0"/>
        <w:ind w:firstLine="851"/>
        <w:jc w:val="both"/>
      </w:pPr>
      <w:r w:rsidRPr="00565ACD">
        <w:t>В границы первого пояса инфильтрационных водозаборов подземных вод включается прибрежная территория между водозабором и поверхностным водоемом, если расстояние между ними менее 150 метров.</w:t>
      </w:r>
    </w:p>
    <w:p w:rsidR="003735B3" w:rsidRPr="002E1478" w:rsidRDefault="003735B3" w:rsidP="003F4F11">
      <w:pPr>
        <w:keepLines/>
        <w:suppressAutoHyphens/>
        <w:spacing w:after="0"/>
        <w:ind w:firstLine="851"/>
        <w:jc w:val="both"/>
        <w:rPr>
          <w:b/>
        </w:rPr>
      </w:pPr>
      <w:r w:rsidRPr="002E1478">
        <w:rPr>
          <w:b/>
        </w:rPr>
        <w:t>Гр</w:t>
      </w:r>
      <w:r w:rsidR="002E1478">
        <w:rPr>
          <w:b/>
        </w:rPr>
        <w:t xml:space="preserve">аницы второго и третьего поясов. </w:t>
      </w:r>
      <w:r w:rsidRPr="00565ACD">
        <w:t>При определении границ второго и третьего поясов следует учитывать, что приток подземных вод из водоносного горизонта к водозабору происходит только из области питания водозабора, форма и размеры которой в плане зависят от:</w:t>
      </w:r>
    </w:p>
    <w:p w:rsidR="003735B3" w:rsidRPr="002E1478" w:rsidRDefault="003735B3" w:rsidP="00121EA8">
      <w:pPr>
        <w:keepLines/>
        <w:widowControl w:val="0"/>
        <w:numPr>
          <w:ilvl w:val="0"/>
          <w:numId w:val="22"/>
        </w:numPr>
        <w:suppressAutoHyphens/>
        <w:adjustRightInd w:val="0"/>
        <w:spacing w:after="0"/>
        <w:ind w:left="851" w:firstLine="0"/>
        <w:jc w:val="both"/>
        <w:textAlignment w:val="baseline"/>
        <w:rPr>
          <w:rFonts w:eastAsia="Times New Roman"/>
          <w:kern w:val="0"/>
          <w:lang w:eastAsia="ru-RU"/>
        </w:rPr>
      </w:pPr>
      <w:r w:rsidRPr="002E1478">
        <w:rPr>
          <w:rFonts w:eastAsia="Times New Roman"/>
          <w:kern w:val="0"/>
          <w:lang w:eastAsia="ru-RU"/>
        </w:rPr>
        <w:t>типа водозабора (отдельные скважины, группы скважин, линейный ряд скважин, горизонтальные дрены и др.);</w:t>
      </w:r>
    </w:p>
    <w:p w:rsidR="003735B3" w:rsidRPr="002E1478" w:rsidRDefault="003735B3" w:rsidP="00121EA8">
      <w:pPr>
        <w:keepLines/>
        <w:widowControl w:val="0"/>
        <w:numPr>
          <w:ilvl w:val="0"/>
          <w:numId w:val="22"/>
        </w:numPr>
        <w:suppressAutoHyphens/>
        <w:adjustRightInd w:val="0"/>
        <w:spacing w:after="0"/>
        <w:ind w:left="851" w:firstLine="0"/>
        <w:jc w:val="both"/>
        <w:textAlignment w:val="baseline"/>
        <w:rPr>
          <w:rFonts w:eastAsia="Times New Roman"/>
          <w:kern w:val="0"/>
          <w:lang w:eastAsia="ru-RU"/>
        </w:rPr>
      </w:pPr>
      <w:r w:rsidRPr="002E1478">
        <w:rPr>
          <w:rFonts w:eastAsia="Times New Roman"/>
          <w:kern w:val="0"/>
          <w:lang w:eastAsia="ru-RU"/>
        </w:rPr>
        <w:t>величины водозабора (расхода воды) и понижения уровня подземных вод;</w:t>
      </w:r>
    </w:p>
    <w:p w:rsidR="003735B3" w:rsidRPr="002E1478" w:rsidRDefault="003735B3" w:rsidP="00121EA8">
      <w:pPr>
        <w:keepLines/>
        <w:widowControl w:val="0"/>
        <w:numPr>
          <w:ilvl w:val="0"/>
          <w:numId w:val="22"/>
        </w:numPr>
        <w:suppressAutoHyphens/>
        <w:adjustRightInd w:val="0"/>
        <w:spacing w:after="0"/>
        <w:ind w:left="851" w:firstLine="0"/>
        <w:jc w:val="both"/>
        <w:textAlignment w:val="baseline"/>
        <w:rPr>
          <w:rFonts w:eastAsia="Times New Roman"/>
          <w:kern w:val="0"/>
          <w:lang w:eastAsia="ru-RU"/>
        </w:rPr>
      </w:pPr>
      <w:r w:rsidRPr="002E1478">
        <w:rPr>
          <w:rFonts w:eastAsia="Times New Roman"/>
          <w:kern w:val="0"/>
          <w:lang w:eastAsia="ru-RU"/>
        </w:rPr>
        <w:t>гидрологических особенностей водоносного пласта, условий его питания и дренирования.</w:t>
      </w:r>
    </w:p>
    <w:p w:rsidR="003735B3" w:rsidRPr="00565ACD" w:rsidRDefault="003735B3" w:rsidP="003F4F11">
      <w:pPr>
        <w:keepLines/>
        <w:suppressAutoHyphens/>
        <w:spacing w:after="0"/>
        <w:ind w:firstLine="851"/>
        <w:jc w:val="both"/>
      </w:pPr>
      <w:r w:rsidRPr="00565ACD">
        <w:t>Граница второго пояса ЗСО определяется гидродинамическими расчетами исходя из условий, что микробное загрязнение, поступающее в водоносный пласт за пределами второго пояса, не достигает водозабора.</w:t>
      </w:r>
    </w:p>
    <w:p w:rsidR="002E1478" w:rsidRDefault="002E1478" w:rsidP="003F4F11">
      <w:pPr>
        <w:keepLines/>
        <w:suppressAutoHyphens/>
        <w:spacing w:after="0"/>
        <w:ind w:firstLine="851"/>
        <w:jc w:val="center"/>
        <w:rPr>
          <w:b/>
          <w:i/>
        </w:rPr>
      </w:pPr>
    </w:p>
    <w:p w:rsidR="003735B3" w:rsidRPr="002E1478" w:rsidRDefault="003735B3" w:rsidP="003F4F11">
      <w:pPr>
        <w:keepNext/>
        <w:keepLines/>
        <w:suppressAutoHyphens/>
        <w:spacing w:after="0"/>
        <w:jc w:val="center"/>
        <w:rPr>
          <w:b/>
        </w:rPr>
      </w:pPr>
      <w:r w:rsidRPr="002E1478">
        <w:rPr>
          <w:b/>
        </w:rPr>
        <w:t>Определение границ поясов ЗСО поверхностных источников водоснабжения</w:t>
      </w:r>
    </w:p>
    <w:p w:rsidR="003735B3" w:rsidRPr="00565ACD" w:rsidRDefault="003735B3" w:rsidP="003F4F11">
      <w:pPr>
        <w:keepLines/>
        <w:suppressAutoHyphens/>
        <w:spacing w:after="0"/>
        <w:ind w:firstLine="851"/>
        <w:jc w:val="both"/>
      </w:pPr>
      <w:r w:rsidRPr="002E1478">
        <w:rPr>
          <w:b/>
        </w:rPr>
        <w:t>Граница первого пояса ЗСО</w:t>
      </w:r>
      <w:r w:rsidRPr="00565ACD">
        <w:t xml:space="preserve"> водопровода с поверхностным источником устанавливается с учетом конкретных условий в следующих пределах:</w:t>
      </w:r>
    </w:p>
    <w:p w:rsidR="003735B3" w:rsidRPr="00565ACD" w:rsidRDefault="003735B3" w:rsidP="003F4F11">
      <w:pPr>
        <w:keepLines/>
        <w:tabs>
          <w:tab w:val="center" w:pos="5103"/>
        </w:tabs>
        <w:suppressAutoHyphens/>
        <w:spacing w:after="0"/>
        <w:ind w:firstLine="851"/>
        <w:jc w:val="both"/>
      </w:pPr>
      <w:r w:rsidRPr="00565ACD">
        <w:t>а) для водотоков:</w:t>
      </w:r>
      <w:r w:rsidRPr="00565ACD">
        <w:tab/>
      </w:r>
    </w:p>
    <w:p w:rsidR="003735B3" w:rsidRPr="00565ACD" w:rsidRDefault="003735B3" w:rsidP="00121EA8">
      <w:pPr>
        <w:keepLines/>
        <w:numPr>
          <w:ilvl w:val="0"/>
          <w:numId w:val="30"/>
        </w:numPr>
        <w:suppressAutoHyphens/>
        <w:spacing w:after="0"/>
        <w:ind w:left="851" w:firstLine="0"/>
        <w:jc w:val="both"/>
      </w:pPr>
      <w:r w:rsidRPr="00565ACD">
        <w:t>вверх по течению - не менее 200 м от водозабора;</w:t>
      </w:r>
    </w:p>
    <w:p w:rsidR="003735B3" w:rsidRPr="00565ACD" w:rsidRDefault="003735B3" w:rsidP="00121EA8">
      <w:pPr>
        <w:keepLines/>
        <w:numPr>
          <w:ilvl w:val="0"/>
          <w:numId w:val="30"/>
        </w:numPr>
        <w:suppressAutoHyphens/>
        <w:spacing w:after="0"/>
        <w:ind w:left="851" w:firstLine="0"/>
        <w:jc w:val="both"/>
      </w:pPr>
      <w:r w:rsidRPr="00565ACD">
        <w:lastRenderedPageBreak/>
        <w:t>вниз по течению - не менее 100 м от водозабора;</w:t>
      </w:r>
    </w:p>
    <w:p w:rsidR="003735B3" w:rsidRPr="00565ACD" w:rsidRDefault="003735B3" w:rsidP="00121EA8">
      <w:pPr>
        <w:keepLines/>
        <w:numPr>
          <w:ilvl w:val="0"/>
          <w:numId w:val="30"/>
        </w:numPr>
        <w:suppressAutoHyphens/>
        <w:spacing w:after="0"/>
        <w:ind w:left="851" w:firstLine="0"/>
        <w:jc w:val="both"/>
      </w:pPr>
      <w:r w:rsidRPr="00565ACD">
        <w:t>по прилегающему к водозабору берегу - не менее 100 м от линии уреза воды летне-осенней межени;</w:t>
      </w:r>
    </w:p>
    <w:p w:rsidR="003735B3" w:rsidRPr="00565ACD" w:rsidRDefault="003735B3" w:rsidP="00121EA8">
      <w:pPr>
        <w:keepLines/>
        <w:numPr>
          <w:ilvl w:val="0"/>
          <w:numId w:val="30"/>
        </w:numPr>
        <w:suppressAutoHyphens/>
        <w:spacing w:after="0"/>
        <w:ind w:left="851" w:firstLine="0"/>
        <w:jc w:val="both"/>
      </w:pPr>
      <w:r w:rsidRPr="00565ACD">
        <w:t>в направлении к противоположному от водозабора берегу при ширине реки или канала менее 100 м, вся акватория и противоположный берег шириной 50 м от линии уреза воды при летне-осенней межени, при ширине реки или канала более 100 м, полоса акватории шириной не менее 100 метров;</w:t>
      </w:r>
    </w:p>
    <w:p w:rsidR="003735B3" w:rsidRPr="00565ACD" w:rsidRDefault="003735B3" w:rsidP="003F4F11">
      <w:pPr>
        <w:keepLines/>
        <w:suppressAutoHyphens/>
        <w:spacing w:after="0"/>
        <w:ind w:firstLine="851"/>
        <w:jc w:val="both"/>
      </w:pPr>
      <w:r w:rsidRPr="00565ACD">
        <w:t>б) для водоемов (водохранилища, озера) граница первого пояса должна устанавливаться в зависимости от местных санитарных и гидрологических условий, но не менее 100 м во всех направлениях по акватории водозабора и по прилегающему к водозабору берегу от линии уреза воды при летне-осенней межени.</w:t>
      </w:r>
    </w:p>
    <w:p w:rsidR="003735B3" w:rsidRPr="00565ACD" w:rsidRDefault="003735B3" w:rsidP="003F4F11">
      <w:pPr>
        <w:keepLines/>
        <w:suppressAutoHyphens/>
        <w:spacing w:after="0"/>
        <w:ind w:firstLine="851"/>
        <w:jc w:val="both"/>
      </w:pPr>
      <w:r w:rsidRPr="002E1478">
        <w:rPr>
          <w:b/>
        </w:rPr>
        <w:t>Граница второго пояса ЗСО</w:t>
      </w:r>
      <w:r w:rsidRPr="00565ACD">
        <w:t xml:space="preserve"> водотока ниже по течению должна быть определена с учетом исключения влияния ветровых обратных течений, но не менее 250 м от водозабора.</w:t>
      </w:r>
    </w:p>
    <w:p w:rsidR="003735B3" w:rsidRPr="00565ACD" w:rsidRDefault="003735B3" w:rsidP="003F4F11">
      <w:pPr>
        <w:keepLines/>
        <w:suppressAutoHyphens/>
        <w:spacing w:after="0"/>
        <w:ind w:firstLine="851"/>
        <w:jc w:val="both"/>
      </w:pPr>
      <w:r w:rsidRPr="00565ACD">
        <w:t>Боковые границы второго пояса ЗСО от уреза воды при летне-осенней межени должны быть расположены на расстоянии:</w:t>
      </w:r>
    </w:p>
    <w:p w:rsidR="003735B3" w:rsidRPr="00565ACD" w:rsidRDefault="003735B3" w:rsidP="003F4F11">
      <w:pPr>
        <w:keepLines/>
        <w:suppressAutoHyphens/>
        <w:spacing w:after="0"/>
        <w:ind w:firstLine="851"/>
        <w:jc w:val="both"/>
      </w:pPr>
      <w:r w:rsidRPr="00565ACD">
        <w:t>а) при равнинном рельефе местности - не менее 500 м;</w:t>
      </w:r>
    </w:p>
    <w:p w:rsidR="003735B3" w:rsidRPr="00565ACD" w:rsidRDefault="003735B3" w:rsidP="003F4F11">
      <w:pPr>
        <w:keepLines/>
        <w:suppressAutoHyphens/>
        <w:spacing w:after="0"/>
        <w:ind w:firstLine="851"/>
        <w:jc w:val="both"/>
      </w:pPr>
      <w:r w:rsidRPr="00565ACD">
        <w:t>б) при гористом рельефе местности - до вершины первого склона, обращенного в сторону источника водоснабжения, но не менее 750 м при пологом склоне и не менее 1000 м при крутом.</w:t>
      </w:r>
    </w:p>
    <w:p w:rsidR="003735B3" w:rsidRPr="00565ACD" w:rsidRDefault="003735B3" w:rsidP="003F4F11">
      <w:pPr>
        <w:keepLines/>
        <w:suppressAutoHyphens/>
        <w:spacing w:after="0"/>
        <w:ind w:firstLine="851"/>
        <w:jc w:val="both"/>
      </w:pPr>
      <w:r w:rsidRPr="00565ACD">
        <w:t>Граница второго пояса ЗСО на водоемах должна быть удалена по акватории во все стороны от водозабора на 3 км при наличии нагонных ветров до 10 процентов и 5 км при наличии нагонных ветров более 10 процентов.</w:t>
      </w:r>
    </w:p>
    <w:p w:rsidR="003735B3" w:rsidRPr="00565ACD" w:rsidRDefault="003735B3" w:rsidP="003F4F11">
      <w:pPr>
        <w:keepLines/>
        <w:suppressAutoHyphens/>
        <w:spacing w:after="0"/>
        <w:ind w:firstLine="851"/>
        <w:jc w:val="both"/>
      </w:pPr>
      <w:r w:rsidRPr="00565ACD">
        <w:t>Граница второго пояса ЗСО на водоемах по территории должна быть удалена в обе стороны по берегу на 3 или 5 км и от уреза воды при нормальном подпорном уровне (НПУ) - на 500-1000 метров.</w:t>
      </w:r>
    </w:p>
    <w:p w:rsidR="003735B3" w:rsidRPr="00565ACD" w:rsidRDefault="003735B3" w:rsidP="003F4F11">
      <w:pPr>
        <w:keepLines/>
        <w:suppressAutoHyphens/>
        <w:spacing w:after="0"/>
        <w:ind w:firstLine="851"/>
        <w:jc w:val="both"/>
      </w:pPr>
      <w:r w:rsidRPr="00565ACD">
        <w:t>В отдельных случаях, с учетом конкретной санитарной ситуации и при соответствующем обосновании, территория второго пояса может быть увеличена по согласованию с центром государственного санитарно-эпидемиологического надзора.</w:t>
      </w:r>
    </w:p>
    <w:p w:rsidR="003735B3" w:rsidRPr="00565ACD" w:rsidRDefault="003735B3" w:rsidP="003F4F11">
      <w:pPr>
        <w:keepLines/>
        <w:suppressAutoHyphens/>
        <w:spacing w:after="0"/>
        <w:ind w:firstLine="851"/>
        <w:jc w:val="both"/>
      </w:pPr>
      <w:r w:rsidRPr="002E1478">
        <w:rPr>
          <w:b/>
        </w:rPr>
        <w:t>Границы третьего пояса ЗСО</w:t>
      </w:r>
      <w:r w:rsidRPr="00565ACD">
        <w:t xml:space="preserve"> поверхностных источников водоснабжения на водотоке вверх и вниз по течению совпадают с границами второго пояса. Боковые границы должны проходить по линии водоразделов в пределах 3-5 километров, включая притоки. Границы третьего пояса поверхностного источника на водоеме полностью совпадают с границами второго пояса.</w:t>
      </w:r>
    </w:p>
    <w:p w:rsidR="003735B3" w:rsidRPr="002E1478" w:rsidRDefault="003735B3" w:rsidP="003F4F11">
      <w:pPr>
        <w:keepLines/>
        <w:suppressAutoHyphens/>
        <w:spacing w:after="0"/>
        <w:jc w:val="center"/>
        <w:rPr>
          <w:b/>
        </w:rPr>
      </w:pPr>
      <w:r w:rsidRPr="002E1478">
        <w:rPr>
          <w:b/>
        </w:rPr>
        <w:t>Определение границ ЗСО водопроводных сооружений и водоводов</w:t>
      </w:r>
    </w:p>
    <w:p w:rsidR="003735B3" w:rsidRPr="00565ACD" w:rsidRDefault="003735B3" w:rsidP="003F4F11">
      <w:pPr>
        <w:keepLines/>
        <w:suppressAutoHyphens/>
        <w:spacing w:after="0"/>
        <w:ind w:firstLine="851"/>
        <w:jc w:val="both"/>
      </w:pPr>
      <w:r w:rsidRPr="00565ACD">
        <w:t>Зона санитарной охраны водопроводных сооружений, расположенных вне территории водозабора, представлена первым поясом (строгого режима), водоводов –санитарно-защитной полосой.</w:t>
      </w:r>
    </w:p>
    <w:p w:rsidR="003735B3" w:rsidRPr="00565ACD" w:rsidRDefault="003735B3" w:rsidP="003F4F11">
      <w:pPr>
        <w:keepLines/>
        <w:suppressAutoHyphens/>
        <w:spacing w:after="0"/>
        <w:ind w:firstLine="851"/>
        <w:jc w:val="both"/>
      </w:pPr>
      <w:r w:rsidRPr="002E1478">
        <w:rPr>
          <w:b/>
        </w:rPr>
        <w:t>Граница первого пояса</w:t>
      </w:r>
      <w:r w:rsidRPr="00565ACD">
        <w:t xml:space="preserve"> ЗСО водопроводных сооружений принимается на расстоянии:</w:t>
      </w:r>
    </w:p>
    <w:p w:rsidR="003735B3" w:rsidRPr="002E1478" w:rsidRDefault="003735B3" w:rsidP="00121EA8">
      <w:pPr>
        <w:keepLines/>
        <w:widowControl w:val="0"/>
        <w:numPr>
          <w:ilvl w:val="0"/>
          <w:numId w:val="22"/>
        </w:numPr>
        <w:suppressAutoHyphens/>
        <w:adjustRightInd w:val="0"/>
        <w:spacing w:after="0"/>
        <w:ind w:left="851" w:firstLine="0"/>
        <w:jc w:val="both"/>
        <w:textAlignment w:val="baseline"/>
        <w:rPr>
          <w:rFonts w:eastAsia="Times New Roman"/>
          <w:kern w:val="0"/>
          <w:lang w:eastAsia="ru-RU"/>
        </w:rPr>
      </w:pPr>
      <w:r w:rsidRPr="002E1478">
        <w:rPr>
          <w:rFonts w:eastAsia="Times New Roman"/>
          <w:kern w:val="0"/>
          <w:lang w:eastAsia="ru-RU"/>
        </w:rPr>
        <w:t>от стен запасных и регулирующих емкостей, фильтров и контактных осветлителей - не менее 30 м;</w:t>
      </w:r>
    </w:p>
    <w:p w:rsidR="003735B3" w:rsidRPr="002E1478" w:rsidRDefault="003735B3" w:rsidP="00121EA8">
      <w:pPr>
        <w:keepLines/>
        <w:widowControl w:val="0"/>
        <w:numPr>
          <w:ilvl w:val="0"/>
          <w:numId w:val="22"/>
        </w:numPr>
        <w:suppressAutoHyphens/>
        <w:adjustRightInd w:val="0"/>
        <w:spacing w:after="0"/>
        <w:ind w:left="851" w:firstLine="0"/>
        <w:jc w:val="both"/>
        <w:textAlignment w:val="baseline"/>
        <w:rPr>
          <w:rFonts w:eastAsia="Times New Roman"/>
          <w:kern w:val="0"/>
          <w:lang w:eastAsia="ru-RU"/>
        </w:rPr>
      </w:pPr>
      <w:r w:rsidRPr="002E1478">
        <w:rPr>
          <w:rFonts w:eastAsia="Times New Roman"/>
          <w:kern w:val="0"/>
          <w:lang w:eastAsia="ru-RU"/>
        </w:rPr>
        <w:t>от водонапорных башен - не менее 10 м;</w:t>
      </w:r>
    </w:p>
    <w:p w:rsidR="003735B3" w:rsidRPr="002E1478" w:rsidRDefault="003735B3" w:rsidP="00121EA8">
      <w:pPr>
        <w:keepLines/>
        <w:widowControl w:val="0"/>
        <w:numPr>
          <w:ilvl w:val="0"/>
          <w:numId w:val="22"/>
        </w:numPr>
        <w:suppressAutoHyphens/>
        <w:adjustRightInd w:val="0"/>
        <w:spacing w:after="0"/>
        <w:ind w:left="851" w:firstLine="0"/>
        <w:jc w:val="both"/>
        <w:textAlignment w:val="baseline"/>
        <w:rPr>
          <w:rFonts w:eastAsia="Times New Roman"/>
          <w:kern w:val="0"/>
          <w:lang w:eastAsia="ru-RU"/>
        </w:rPr>
      </w:pPr>
      <w:r w:rsidRPr="002E1478">
        <w:rPr>
          <w:rFonts w:eastAsia="Times New Roman"/>
          <w:kern w:val="0"/>
          <w:lang w:eastAsia="ru-RU"/>
        </w:rPr>
        <w:t>от остальных помещений (отстойники, реагентное хозяйство, склад хлора, насосные станции и др.) - не менее 15 м.</w:t>
      </w:r>
    </w:p>
    <w:p w:rsidR="003735B3" w:rsidRPr="00565ACD" w:rsidRDefault="003735B3" w:rsidP="003F4F11">
      <w:pPr>
        <w:keepLines/>
        <w:suppressAutoHyphens/>
        <w:spacing w:after="0"/>
        <w:ind w:firstLine="851"/>
        <w:jc w:val="both"/>
      </w:pPr>
      <w:r w:rsidRPr="00565ACD">
        <w:lastRenderedPageBreak/>
        <w:t>По согласованию с центром государственного санитарно-эпидемиологического надзора, первый пояс ЗСО для отдельно стоящих водонапорных башен, в зависимости от их конструктивных особенностей, может не устанавливаться.</w:t>
      </w:r>
    </w:p>
    <w:p w:rsidR="003735B3" w:rsidRPr="00565ACD" w:rsidRDefault="003735B3" w:rsidP="003F4F11">
      <w:pPr>
        <w:keepLines/>
        <w:suppressAutoHyphens/>
        <w:spacing w:after="0"/>
        <w:ind w:firstLine="851"/>
        <w:jc w:val="both"/>
      </w:pPr>
      <w:r w:rsidRPr="002E1478">
        <w:rPr>
          <w:b/>
        </w:rPr>
        <w:t>Ширину санитарно-защитной полосы</w:t>
      </w:r>
      <w:r w:rsidRPr="00565ACD">
        <w:t xml:space="preserve"> следует принимать по обе стороны от крайних линий водопровода:</w:t>
      </w:r>
    </w:p>
    <w:p w:rsidR="003735B3" w:rsidRPr="002E1478" w:rsidRDefault="003735B3" w:rsidP="00121EA8">
      <w:pPr>
        <w:keepLines/>
        <w:widowControl w:val="0"/>
        <w:numPr>
          <w:ilvl w:val="0"/>
          <w:numId w:val="22"/>
        </w:numPr>
        <w:suppressAutoHyphens/>
        <w:adjustRightInd w:val="0"/>
        <w:spacing w:after="0"/>
        <w:ind w:left="851" w:firstLine="0"/>
        <w:jc w:val="both"/>
        <w:textAlignment w:val="baseline"/>
        <w:rPr>
          <w:rFonts w:eastAsia="Times New Roman"/>
          <w:kern w:val="0"/>
          <w:lang w:eastAsia="ru-RU"/>
        </w:rPr>
      </w:pPr>
      <w:r w:rsidRPr="002E1478">
        <w:rPr>
          <w:rFonts w:eastAsia="Times New Roman"/>
          <w:kern w:val="0"/>
          <w:lang w:eastAsia="ru-RU"/>
        </w:rPr>
        <w:t>при отсутствии грунтовых вод – не менее 10 м при диаметре водоводов до 1000 мм и не менее 20 м при диаметре водоводов более 1000 мм;</w:t>
      </w:r>
    </w:p>
    <w:p w:rsidR="003735B3" w:rsidRPr="002E1478" w:rsidRDefault="003735B3" w:rsidP="00121EA8">
      <w:pPr>
        <w:keepLines/>
        <w:widowControl w:val="0"/>
        <w:numPr>
          <w:ilvl w:val="0"/>
          <w:numId w:val="22"/>
        </w:numPr>
        <w:suppressAutoHyphens/>
        <w:adjustRightInd w:val="0"/>
        <w:spacing w:after="0"/>
        <w:ind w:left="851" w:firstLine="0"/>
        <w:jc w:val="both"/>
        <w:textAlignment w:val="baseline"/>
        <w:rPr>
          <w:rFonts w:eastAsia="Times New Roman"/>
          <w:kern w:val="0"/>
          <w:lang w:eastAsia="ru-RU"/>
        </w:rPr>
      </w:pPr>
      <w:r w:rsidRPr="002E1478">
        <w:rPr>
          <w:rFonts w:eastAsia="Times New Roman"/>
          <w:kern w:val="0"/>
          <w:lang w:eastAsia="ru-RU"/>
        </w:rPr>
        <w:t>при наличии грунтовых вод – не менее 50 м вне зависимости от диаметра водоводов.</w:t>
      </w:r>
    </w:p>
    <w:p w:rsidR="003735B3" w:rsidRDefault="003735B3" w:rsidP="003F4F11">
      <w:pPr>
        <w:keepLines/>
        <w:suppressAutoHyphens/>
        <w:spacing w:after="0"/>
        <w:ind w:firstLine="851"/>
        <w:jc w:val="both"/>
      </w:pPr>
      <w:r w:rsidRPr="00565ACD">
        <w:t>В каждом из трех поясов, а также в пределах санитарно-защитной полосы соответственно их назначению устанавливается специальный режим и определяется комплекс мероприятий, направленных на предупреждение ухудшения качества воды, которые определены СанПиН 2.1.4.1110-02 «Зоны санитарной охраны источников водоснабжения и водопроводов питьевого назначения» и СНиП 2.04.02-84 «Водоснабжение. Наружные сети и сооружения».</w:t>
      </w:r>
    </w:p>
    <w:p w:rsidR="003F4F11" w:rsidRDefault="003F4F11" w:rsidP="00983CFD">
      <w:pPr>
        <w:pStyle w:val="af7"/>
        <w:keepNext/>
        <w:spacing w:after="120"/>
        <w:jc w:val="both"/>
        <w:rPr>
          <w:bCs w:val="0"/>
          <w:iCs/>
          <w:color w:val="auto"/>
          <w:sz w:val="20"/>
          <w:szCs w:val="20"/>
        </w:rPr>
      </w:pPr>
    </w:p>
    <w:p w:rsidR="003D7B2F" w:rsidRPr="003F4F11" w:rsidRDefault="003D7B2F" w:rsidP="003F4F11">
      <w:pPr>
        <w:pStyle w:val="af7"/>
        <w:keepNext/>
        <w:spacing w:after="120"/>
        <w:jc w:val="center"/>
        <w:rPr>
          <w:bCs w:val="0"/>
          <w:iCs/>
          <w:color w:val="auto"/>
          <w:sz w:val="24"/>
          <w:szCs w:val="24"/>
        </w:rPr>
      </w:pPr>
      <w:r w:rsidRPr="003F4F11">
        <w:rPr>
          <w:bCs w:val="0"/>
          <w:iCs/>
          <w:color w:val="auto"/>
          <w:sz w:val="24"/>
          <w:szCs w:val="24"/>
        </w:rPr>
        <w:t>Регламенты использования территорий зон санитарной охраны источников водоснабжения</w:t>
      </w:r>
    </w:p>
    <w:tbl>
      <w:tblPr>
        <w:tblW w:w="4886" w:type="pct"/>
        <w:tblInd w:w="108"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4931"/>
        <w:gridCol w:w="20"/>
        <w:gridCol w:w="4123"/>
      </w:tblGrid>
      <w:tr w:rsidR="003735B3" w:rsidRPr="00565ACD" w:rsidTr="00D558BA">
        <w:trPr>
          <w:tblHeader/>
        </w:trPr>
        <w:tc>
          <w:tcPr>
            <w:tcW w:w="2728" w:type="pct"/>
            <w:gridSpan w:val="2"/>
            <w:tcBorders>
              <w:top w:val="single" w:sz="4" w:space="0" w:color="auto"/>
              <w:left w:val="single" w:sz="4" w:space="0" w:color="auto"/>
              <w:bottom w:val="single" w:sz="4" w:space="0" w:color="auto"/>
              <w:right w:val="single" w:sz="4" w:space="0" w:color="auto"/>
            </w:tcBorders>
            <w:vAlign w:val="center"/>
            <w:hideMark/>
          </w:tcPr>
          <w:p w:rsidR="003735B3" w:rsidRPr="00565ACD" w:rsidRDefault="003735B3" w:rsidP="009B4BD2">
            <w:pPr>
              <w:keepNext/>
              <w:keepLines/>
              <w:suppressAutoHyphens/>
              <w:spacing w:after="0" w:line="240" w:lineRule="auto"/>
              <w:jc w:val="center"/>
              <w:rPr>
                <w:rFonts w:eastAsia="Times New Roman"/>
                <w:b/>
                <w:kern w:val="0"/>
                <w:sz w:val="20"/>
                <w:szCs w:val="20"/>
                <w:lang w:eastAsia="ru-RU"/>
              </w:rPr>
            </w:pPr>
            <w:r w:rsidRPr="00565ACD">
              <w:rPr>
                <w:rFonts w:eastAsia="Times New Roman"/>
                <w:b/>
                <w:kern w:val="0"/>
                <w:sz w:val="20"/>
                <w:szCs w:val="20"/>
                <w:lang w:eastAsia="ru-RU"/>
              </w:rPr>
              <w:t>Запрещается</w:t>
            </w:r>
          </w:p>
        </w:tc>
        <w:tc>
          <w:tcPr>
            <w:tcW w:w="2272" w:type="pct"/>
            <w:tcBorders>
              <w:top w:val="single" w:sz="4" w:space="0" w:color="auto"/>
              <w:left w:val="single" w:sz="4" w:space="0" w:color="auto"/>
              <w:bottom w:val="single" w:sz="4" w:space="0" w:color="auto"/>
              <w:right w:val="single" w:sz="4" w:space="0" w:color="auto"/>
            </w:tcBorders>
            <w:vAlign w:val="center"/>
            <w:hideMark/>
          </w:tcPr>
          <w:p w:rsidR="003735B3" w:rsidRPr="00565ACD" w:rsidRDefault="003735B3" w:rsidP="009B4BD2">
            <w:pPr>
              <w:keepNext/>
              <w:keepLines/>
              <w:suppressAutoHyphens/>
              <w:spacing w:after="0" w:line="240" w:lineRule="auto"/>
              <w:ind w:hanging="23"/>
              <w:jc w:val="center"/>
              <w:rPr>
                <w:rFonts w:eastAsia="Times New Roman"/>
                <w:b/>
                <w:kern w:val="0"/>
                <w:sz w:val="20"/>
                <w:szCs w:val="20"/>
                <w:lang w:eastAsia="ru-RU"/>
              </w:rPr>
            </w:pPr>
            <w:r w:rsidRPr="00565ACD">
              <w:rPr>
                <w:rFonts w:eastAsia="Times New Roman"/>
                <w:b/>
                <w:kern w:val="0"/>
                <w:sz w:val="20"/>
                <w:szCs w:val="20"/>
                <w:lang w:eastAsia="ru-RU"/>
              </w:rPr>
              <w:t>Допускается</w:t>
            </w:r>
          </w:p>
        </w:tc>
      </w:tr>
      <w:tr w:rsidR="003735B3" w:rsidRPr="00565ACD" w:rsidTr="00E421AB">
        <w:trPr>
          <w:trHeight w:val="172"/>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3735B3" w:rsidRPr="00565ACD" w:rsidRDefault="003735B3" w:rsidP="009B4BD2">
            <w:pPr>
              <w:keepNext/>
              <w:keepLines/>
              <w:suppressAutoHyphens/>
              <w:spacing w:after="0" w:line="240" w:lineRule="auto"/>
              <w:jc w:val="center"/>
              <w:rPr>
                <w:rFonts w:eastAsia="Times New Roman"/>
                <w:b/>
                <w:kern w:val="0"/>
                <w:sz w:val="20"/>
                <w:szCs w:val="20"/>
                <w:lang w:eastAsia="ru-RU"/>
              </w:rPr>
            </w:pPr>
            <w:r w:rsidRPr="00565ACD">
              <w:rPr>
                <w:rFonts w:eastAsia="Times New Roman"/>
                <w:b/>
                <w:kern w:val="0"/>
                <w:sz w:val="20"/>
                <w:szCs w:val="20"/>
                <w:lang w:eastAsia="ru-RU"/>
              </w:rPr>
              <w:t>Подземные источники водоснабжения</w:t>
            </w:r>
          </w:p>
        </w:tc>
      </w:tr>
      <w:tr w:rsidR="003735B3" w:rsidRPr="00565ACD" w:rsidTr="00E421AB">
        <w:trPr>
          <w:trHeight w:val="77"/>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3735B3" w:rsidRPr="00565ACD" w:rsidRDefault="003735B3" w:rsidP="009B4BD2">
            <w:pPr>
              <w:keepNext/>
              <w:keepLines/>
              <w:suppressAutoHyphens/>
              <w:spacing w:after="0" w:line="240" w:lineRule="auto"/>
              <w:jc w:val="center"/>
              <w:rPr>
                <w:rFonts w:eastAsia="Times New Roman"/>
                <w:b/>
                <w:i/>
                <w:kern w:val="0"/>
                <w:sz w:val="20"/>
                <w:szCs w:val="20"/>
                <w:lang w:eastAsia="ru-RU"/>
              </w:rPr>
            </w:pPr>
            <w:r w:rsidRPr="00565ACD">
              <w:rPr>
                <w:rFonts w:eastAsia="Times New Roman"/>
                <w:b/>
                <w:i/>
                <w:kern w:val="0"/>
                <w:sz w:val="20"/>
                <w:szCs w:val="20"/>
                <w:lang w:eastAsia="ru-RU"/>
              </w:rPr>
              <w:t>I пояс ЗСО</w:t>
            </w:r>
          </w:p>
        </w:tc>
      </w:tr>
      <w:tr w:rsidR="003735B3" w:rsidRPr="00565ACD" w:rsidTr="00D558BA">
        <w:trPr>
          <w:trHeight w:val="20"/>
        </w:trPr>
        <w:tc>
          <w:tcPr>
            <w:tcW w:w="2728" w:type="pct"/>
            <w:gridSpan w:val="2"/>
            <w:tcBorders>
              <w:top w:val="single" w:sz="4" w:space="0" w:color="auto"/>
              <w:left w:val="single" w:sz="4" w:space="0" w:color="auto"/>
              <w:bottom w:val="single" w:sz="4" w:space="0" w:color="auto"/>
              <w:right w:val="single" w:sz="4" w:space="0" w:color="auto"/>
            </w:tcBorders>
            <w:vAlign w:val="center"/>
            <w:hideMark/>
          </w:tcPr>
          <w:p w:rsidR="003735B3" w:rsidRPr="00565ACD" w:rsidRDefault="003735B3" w:rsidP="00121EA8">
            <w:pPr>
              <w:keepNext/>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все виды строительства, не имеющие непосредственного отношения к эксплуатации, реконструкции и расширению водопроводных сооружений;</w:t>
            </w:r>
          </w:p>
          <w:p w:rsidR="003735B3" w:rsidRPr="00565ACD" w:rsidRDefault="003735B3" w:rsidP="00121EA8">
            <w:pPr>
              <w:keepNext/>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размещение жилых и хозяйственно-бытовых зданий;</w:t>
            </w:r>
          </w:p>
          <w:p w:rsidR="003735B3" w:rsidRPr="00565ACD" w:rsidRDefault="003735B3" w:rsidP="00121EA8">
            <w:pPr>
              <w:keepNext/>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проживание людей;</w:t>
            </w:r>
          </w:p>
          <w:p w:rsidR="003735B3" w:rsidRPr="00565ACD" w:rsidRDefault="003735B3" w:rsidP="00121EA8">
            <w:pPr>
              <w:keepNext/>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посадка высокоствольных деревьев;</w:t>
            </w:r>
          </w:p>
          <w:p w:rsidR="003735B3" w:rsidRPr="00565ACD" w:rsidRDefault="003735B3" w:rsidP="00121EA8">
            <w:pPr>
              <w:keepNext/>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применение ядохимикатов и удобрений.</w:t>
            </w:r>
          </w:p>
        </w:tc>
        <w:tc>
          <w:tcPr>
            <w:tcW w:w="2272" w:type="pct"/>
            <w:tcBorders>
              <w:top w:val="single" w:sz="4" w:space="0" w:color="auto"/>
              <w:left w:val="single" w:sz="4" w:space="0" w:color="auto"/>
              <w:bottom w:val="single" w:sz="4" w:space="0" w:color="auto"/>
              <w:right w:val="single" w:sz="4" w:space="0" w:color="auto"/>
            </w:tcBorders>
            <w:vAlign w:val="center"/>
            <w:hideMark/>
          </w:tcPr>
          <w:p w:rsidR="003735B3" w:rsidRPr="00565ACD" w:rsidRDefault="003735B3" w:rsidP="00121EA8">
            <w:pPr>
              <w:keepNext/>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ограждение и охрана;</w:t>
            </w:r>
          </w:p>
          <w:p w:rsidR="003735B3" w:rsidRPr="00565ACD" w:rsidRDefault="003735B3" w:rsidP="00121EA8">
            <w:pPr>
              <w:keepNext/>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озеленение;</w:t>
            </w:r>
          </w:p>
          <w:p w:rsidR="003735B3" w:rsidRPr="00565ACD" w:rsidRDefault="003735B3" w:rsidP="00121EA8">
            <w:pPr>
              <w:keepNext/>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отвод поверхностного стока за ее пределы;</w:t>
            </w:r>
          </w:p>
          <w:p w:rsidR="003735B3" w:rsidRPr="00565ACD" w:rsidRDefault="003735B3" w:rsidP="00121EA8">
            <w:pPr>
              <w:keepNext/>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асфальтирование дорожек к сооружениям.</w:t>
            </w:r>
          </w:p>
        </w:tc>
      </w:tr>
      <w:tr w:rsidR="003735B3" w:rsidRPr="00565ACD" w:rsidTr="00E421AB">
        <w:trPr>
          <w:trHeight w:val="141"/>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3735B3" w:rsidRPr="00565ACD" w:rsidRDefault="003735B3" w:rsidP="00F44645">
            <w:pPr>
              <w:keepLines/>
              <w:suppressAutoHyphens/>
              <w:spacing w:after="0" w:line="240" w:lineRule="auto"/>
              <w:jc w:val="center"/>
              <w:rPr>
                <w:rFonts w:eastAsia="Times New Roman"/>
                <w:b/>
                <w:i/>
                <w:kern w:val="0"/>
                <w:sz w:val="20"/>
                <w:szCs w:val="20"/>
                <w:lang w:eastAsia="ru-RU"/>
              </w:rPr>
            </w:pPr>
            <w:r w:rsidRPr="00565ACD">
              <w:rPr>
                <w:rFonts w:eastAsia="Times New Roman"/>
                <w:b/>
                <w:i/>
                <w:kern w:val="0"/>
                <w:sz w:val="20"/>
                <w:szCs w:val="20"/>
                <w:lang w:eastAsia="ru-RU"/>
              </w:rPr>
              <w:t>II пояс ЗСО</w:t>
            </w:r>
          </w:p>
        </w:tc>
      </w:tr>
      <w:tr w:rsidR="003735B3" w:rsidRPr="00565ACD" w:rsidTr="00E421AB">
        <w:trPr>
          <w:trHeight w:val="258"/>
        </w:trPr>
        <w:tc>
          <w:tcPr>
            <w:tcW w:w="2717" w:type="pct"/>
            <w:tcBorders>
              <w:top w:val="single" w:sz="4" w:space="0" w:color="auto"/>
              <w:left w:val="single" w:sz="4" w:space="0" w:color="auto"/>
              <w:bottom w:val="single" w:sz="4" w:space="0" w:color="auto"/>
              <w:right w:val="single" w:sz="4" w:space="0" w:color="auto"/>
            </w:tcBorders>
            <w:vAlign w:val="center"/>
            <w:hideMark/>
          </w:tcPr>
          <w:p w:rsidR="003735B3" w:rsidRPr="00565ACD" w:rsidRDefault="003735B3" w:rsidP="00121EA8">
            <w:pPr>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закачка отработанных вод в подземные горизонты, подземное складирование твердых отходов и разработки недр земли;</w:t>
            </w:r>
          </w:p>
          <w:p w:rsidR="003735B3" w:rsidRPr="00565ACD" w:rsidRDefault="003735B3" w:rsidP="00121EA8">
            <w:pPr>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размещения складов ГСМ,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w:t>
            </w:r>
          </w:p>
          <w:p w:rsidR="003735B3" w:rsidRPr="00565ACD" w:rsidRDefault="003735B3" w:rsidP="00121EA8">
            <w:pPr>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3735B3" w:rsidRPr="00565ACD" w:rsidRDefault="003735B3" w:rsidP="00121EA8">
            <w:pPr>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применение удобрений и ядохимикатов;</w:t>
            </w:r>
          </w:p>
          <w:p w:rsidR="003735B3" w:rsidRPr="00565ACD" w:rsidRDefault="003735B3" w:rsidP="00121EA8">
            <w:pPr>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рубка леса главного пользования и реконструкции.</w:t>
            </w:r>
          </w:p>
        </w:tc>
        <w:tc>
          <w:tcPr>
            <w:tcW w:w="2283" w:type="pct"/>
            <w:gridSpan w:val="2"/>
            <w:tcBorders>
              <w:top w:val="single" w:sz="4" w:space="0" w:color="auto"/>
              <w:left w:val="single" w:sz="4" w:space="0" w:color="auto"/>
              <w:bottom w:val="single" w:sz="4" w:space="0" w:color="auto"/>
              <w:right w:val="single" w:sz="4" w:space="0" w:color="auto"/>
            </w:tcBorders>
            <w:vAlign w:val="center"/>
          </w:tcPr>
          <w:p w:rsidR="003735B3" w:rsidRPr="00565ACD" w:rsidRDefault="003735B3" w:rsidP="00121EA8">
            <w:pPr>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тампонирование или восстановление всех старых, бездействующих, дефектных или неправильно эксплуатируемых скважин;</w:t>
            </w:r>
          </w:p>
          <w:p w:rsidR="003735B3" w:rsidRPr="00565ACD" w:rsidRDefault="003735B3" w:rsidP="00121EA8">
            <w:pPr>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бурение новых скважин и новое строительство, имеющее непосредственное отношение к эксплуатации водопроводных сооружений;</w:t>
            </w:r>
          </w:p>
          <w:p w:rsidR="003735B3" w:rsidRPr="00565ACD" w:rsidRDefault="003735B3" w:rsidP="00121EA8">
            <w:pPr>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tc>
      </w:tr>
      <w:tr w:rsidR="003735B3" w:rsidRPr="00565ACD" w:rsidTr="00E421AB">
        <w:trPr>
          <w:trHeight w:val="90"/>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3735B3" w:rsidRPr="00565ACD" w:rsidRDefault="003735B3" w:rsidP="00F44645">
            <w:pPr>
              <w:keepLines/>
              <w:suppressAutoHyphens/>
              <w:spacing w:after="0" w:line="240" w:lineRule="auto"/>
              <w:jc w:val="center"/>
              <w:rPr>
                <w:rFonts w:eastAsia="Times New Roman"/>
                <w:b/>
                <w:i/>
                <w:kern w:val="0"/>
                <w:sz w:val="20"/>
                <w:szCs w:val="20"/>
                <w:lang w:eastAsia="ru-RU"/>
              </w:rPr>
            </w:pPr>
            <w:r w:rsidRPr="00565ACD">
              <w:rPr>
                <w:rFonts w:eastAsia="Times New Roman"/>
                <w:b/>
                <w:i/>
                <w:kern w:val="0"/>
                <w:sz w:val="20"/>
                <w:szCs w:val="20"/>
                <w:lang w:eastAsia="ru-RU"/>
              </w:rPr>
              <w:t>III пояс ЗСО</w:t>
            </w:r>
          </w:p>
        </w:tc>
      </w:tr>
      <w:tr w:rsidR="003735B3" w:rsidRPr="00565ACD" w:rsidTr="00D558BA">
        <w:trPr>
          <w:trHeight w:val="534"/>
        </w:trPr>
        <w:tc>
          <w:tcPr>
            <w:tcW w:w="2728" w:type="pct"/>
            <w:gridSpan w:val="2"/>
            <w:tcBorders>
              <w:top w:val="single" w:sz="4" w:space="0" w:color="auto"/>
              <w:left w:val="single" w:sz="4" w:space="0" w:color="auto"/>
              <w:bottom w:val="single" w:sz="4" w:space="0" w:color="auto"/>
              <w:right w:val="single" w:sz="4" w:space="0" w:color="auto"/>
            </w:tcBorders>
            <w:vAlign w:val="center"/>
            <w:hideMark/>
          </w:tcPr>
          <w:p w:rsidR="003735B3" w:rsidRPr="00565ACD" w:rsidRDefault="003735B3" w:rsidP="00121EA8">
            <w:pPr>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закачка отработанных вод в подземные горизонты, подземное складирования твердых отходов и разработки недр земли;</w:t>
            </w:r>
          </w:p>
          <w:p w:rsidR="003735B3" w:rsidRPr="00565ACD" w:rsidRDefault="003735B3" w:rsidP="00121EA8">
            <w:pPr>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 xml:space="preserve">размещения складов ГСМ, ядохимикатов и минеральных удобрений, накопителей промстоков, </w:t>
            </w:r>
            <w:r w:rsidRPr="00565ACD">
              <w:rPr>
                <w:rFonts w:eastAsia="Times New Roman"/>
                <w:kern w:val="0"/>
                <w:sz w:val="20"/>
                <w:szCs w:val="20"/>
                <w:lang w:eastAsia="ru-RU"/>
              </w:rPr>
              <w:lastRenderedPageBreak/>
              <w:t>шламохранилищ и других объектов, обусловливающих опасность химического загрязнения подземных вод. Размещение таких объектов допускается только при использовании защищенных подземных вод, при условии выполнения специальных мероприятий по защите водоносного горизонта от загрязнения.</w:t>
            </w:r>
          </w:p>
        </w:tc>
        <w:tc>
          <w:tcPr>
            <w:tcW w:w="2272" w:type="pct"/>
            <w:tcBorders>
              <w:top w:val="single" w:sz="4" w:space="0" w:color="auto"/>
              <w:left w:val="single" w:sz="4" w:space="0" w:color="auto"/>
              <w:bottom w:val="single" w:sz="4" w:space="0" w:color="auto"/>
              <w:right w:val="single" w:sz="4" w:space="0" w:color="auto"/>
            </w:tcBorders>
            <w:vAlign w:val="center"/>
            <w:hideMark/>
          </w:tcPr>
          <w:p w:rsidR="003735B3" w:rsidRPr="00565ACD" w:rsidRDefault="003735B3" w:rsidP="00121EA8">
            <w:pPr>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lastRenderedPageBreak/>
              <w:t>тампонирование или восстановление всех старых, бездействующих, дефектных или неправильно эксплуатируемых скважин;</w:t>
            </w:r>
          </w:p>
          <w:p w:rsidR="003735B3" w:rsidRPr="00565ACD" w:rsidRDefault="003735B3" w:rsidP="00121EA8">
            <w:pPr>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 xml:space="preserve">бурение новых скважин и новое строительство, имеющее </w:t>
            </w:r>
            <w:r w:rsidRPr="00565ACD">
              <w:rPr>
                <w:rFonts w:eastAsia="Times New Roman"/>
                <w:kern w:val="0"/>
                <w:sz w:val="20"/>
                <w:szCs w:val="20"/>
                <w:lang w:eastAsia="ru-RU"/>
              </w:rPr>
              <w:lastRenderedPageBreak/>
              <w:t>непосредственное отношение к эксплуатации водопроводных сооружений.</w:t>
            </w:r>
          </w:p>
        </w:tc>
      </w:tr>
      <w:tr w:rsidR="003735B3" w:rsidRPr="00565ACD" w:rsidTr="00E421AB">
        <w:trPr>
          <w:trHeight w:val="207"/>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3735B3" w:rsidRPr="00565ACD" w:rsidRDefault="003735B3" w:rsidP="009B4BD2">
            <w:pPr>
              <w:suppressAutoHyphens/>
              <w:spacing w:after="0" w:line="240" w:lineRule="auto"/>
              <w:jc w:val="center"/>
              <w:rPr>
                <w:rFonts w:eastAsia="Times New Roman"/>
                <w:b/>
                <w:kern w:val="0"/>
                <w:sz w:val="20"/>
                <w:szCs w:val="20"/>
                <w:lang w:eastAsia="ru-RU"/>
              </w:rPr>
            </w:pPr>
            <w:r w:rsidRPr="00565ACD">
              <w:rPr>
                <w:rFonts w:eastAsia="Times New Roman"/>
                <w:b/>
                <w:kern w:val="0"/>
                <w:sz w:val="20"/>
                <w:szCs w:val="20"/>
                <w:lang w:eastAsia="ru-RU"/>
              </w:rPr>
              <w:lastRenderedPageBreak/>
              <w:t>Поверхностные источники водоснабжения</w:t>
            </w:r>
          </w:p>
        </w:tc>
      </w:tr>
      <w:tr w:rsidR="003735B3" w:rsidRPr="00565ACD" w:rsidTr="00E421AB">
        <w:trPr>
          <w:trHeight w:val="112"/>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3735B3" w:rsidRPr="00565ACD" w:rsidRDefault="003735B3" w:rsidP="009B4BD2">
            <w:pPr>
              <w:suppressAutoHyphens/>
              <w:spacing w:after="0" w:line="240" w:lineRule="auto"/>
              <w:ind w:firstLine="34"/>
              <w:jc w:val="center"/>
              <w:rPr>
                <w:rFonts w:eastAsia="Times New Roman"/>
                <w:b/>
                <w:i/>
                <w:kern w:val="0"/>
                <w:sz w:val="20"/>
                <w:szCs w:val="20"/>
                <w:lang w:eastAsia="ru-RU"/>
              </w:rPr>
            </w:pPr>
            <w:r w:rsidRPr="00565ACD">
              <w:rPr>
                <w:rFonts w:eastAsia="Times New Roman"/>
                <w:b/>
                <w:i/>
                <w:kern w:val="0"/>
                <w:sz w:val="20"/>
                <w:szCs w:val="20"/>
                <w:lang w:eastAsia="ru-RU"/>
              </w:rPr>
              <w:t>I пояс ЗСО</w:t>
            </w:r>
          </w:p>
        </w:tc>
      </w:tr>
      <w:tr w:rsidR="003735B3" w:rsidRPr="00565ACD" w:rsidTr="00D558BA">
        <w:trPr>
          <w:trHeight w:val="20"/>
        </w:trPr>
        <w:tc>
          <w:tcPr>
            <w:tcW w:w="2728" w:type="pct"/>
            <w:gridSpan w:val="2"/>
            <w:tcBorders>
              <w:top w:val="single" w:sz="4" w:space="0" w:color="auto"/>
              <w:left w:val="single" w:sz="4" w:space="0" w:color="auto"/>
              <w:bottom w:val="single" w:sz="4" w:space="0" w:color="auto"/>
              <w:right w:val="single" w:sz="4" w:space="0" w:color="auto"/>
            </w:tcBorders>
            <w:vAlign w:val="center"/>
            <w:hideMark/>
          </w:tcPr>
          <w:p w:rsidR="003735B3" w:rsidRPr="00565ACD" w:rsidRDefault="003735B3" w:rsidP="00121EA8">
            <w:pPr>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все виды строительства, не имеющие непосредственного отношения к эксплуатации, реконструкции и расширению водопроводных сооружений;</w:t>
            </w:r>
          </w:p>
          <w:p w:rsidR="003735B3" w:rsidRPr="00565ACD" w:rsidRDefault="003735B3" w:rsidP="00121EA8">
            <w:pPr>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размещение жилых и хозяйственно-бытовых зданий;</w:t>
            </w:r>
          </w:p>
          <w:p w:rsidR="003735B3" w:rsidRPr="00565ACD" w:rsidRDefault="003735B3" w:rsidP="00121EA8">
            <w:pPr>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проживание людей;</w:t>
            </w:r>
          </w:p>
          <w:p w:rsidR="003735B3" w:rsidRPr="00565ACD" w:rsidRDefault="003735B3" w:rsidP="00121EA8">
            <w:pPr>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посадка высокоствольных деревьев;</w:t>
            </w:r>
          </w:p>
          <w:p w:rsidR="003735B3" w:rsidRPr="00565ACD" w:rsidRDefault="003735B3" w:rsidP="00121EA8">
            <w:pPr>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применение ядохимикатов и удобрений;</w:t>
            </w:r>
          </w:p>
          <w:p w:rsidR="003735B3" w:rsidRPr="00565ACD" w:rsidRDefault="003735B3" w:rsidP="00121EA8">
            <w:pPr>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спуск любых сточных вод, в том числе сточных вод водного транспорта, а также купание, стирка белья, водопой скота и другие виды водопользования, оказывающие влияние на качество воды.</w:t>
            </w:r>
          </w:p>
        </w:tc>
        <w:tc>
          <w:tcPr>
            <w:tcW w:w="2272" w:type="pct"/>
            <w:tcBorders>
              <w:top w:val="single" w:sz="4" w:space="0" w:color="auto"/>
              <w:left w:val="single" w:sz="4" w:space="0" w:color="auto"/>
              <w:bottom w:val="single" w:sz="4" w:space="0" w:color="auto"/>
              <w:right w:val="single" w:sz="4" w:space="0" w:color="auto"/>
            </w:tcBorders>
            <w:vAlign w:val="center"/>
            <w:hideMark/>
          </w:tcPr>
          <w:p w:rsidR="003735B3" w:rsidRPr="00565ACD" w:rsidRDefault="003735B3" w:rsidP="00121EA8">
            <w:pPr>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ограждение и охрана;</w:t>
            </w:r>
          </w:p>
          <w:p w:rsidR="003735B3" w:rsidRPr="00565ACD" w:rsidRDefault="003735B3" w:rsidP="00121EA8">
            <w:pPr>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озеленение;</w:t>
            </w:r>
          </w:p>
          <w:p w:rsidR="003735B3" w:rsidRPr="00565ACD" w:rsidRDefault="003735B3" w:rsidP="00121EA8">
            <w:pPr>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отвод поверхностного стока за ее пределы;</w:t>
            </w:r>
          </w:p>
          <w:p w:rsidR="003735B3" w:rsidRPr="00565ACD" w:rsidRDefault="003735B3" w:rsidP="00121EA8">
            <w:pPr>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асфальтирование дорожек к сооружениям;</w:t>
            </w:r>
          </w:p>
          <w:p w:rsidR="003735B3" w:rsidRPr="00565ACD" w:rsidRDefault="003735B3" w:rsidP="00121EA8">
            <w:pPr>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ограждение акватория буями и другими предупредительными знаками;</w:t>
            </w:r>
          </w:p>
          <w:p w:rsidR="003735B3" w:rsidRPr="00565ACD" w:rsidRDefault="003735B3" w:rsidP="00121EA8">
            <w:pPr>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на судоходных водоемах над водоприемником устанавливаются бакены с освещением.</w:t>
            </w:r>
          </w:p>
        </w:tc>
      </w:tr>
      <w:tr w:rsidR="003735B3" w:rsidRPr="00565ACD" w:rsidTr="00E421AB">
        <w:trPr>
          <w:trHeight w:val="20"/>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3735B3" w:rsidRPr="00565ACD" w:rsidRDefault="003735B3" w:rsidP="009B4BD2">
            <w:pPr>
              <w:keepNext/>
              <w:keepLines/>
              <w:suppressAutoHyphens/>
              <w:spacing w:after="0" w:line="240" w:lineRule="auto"/>
              <w:jc w:val="center"/>
              <w:rPr>
                <w:rFonts w:eastAsia="Times New Roman"/>
                <w:b/>
                <w:i/>
                <w:kern w:val="0"/>
                <w:sz w:val="20"/>
                <w:szCs w:val="20"/>
                <w:lang w:eastAsia="ru-RU"/>
              </w:rPr>
            </w:pPr>
            <w:r w:rsidRPr="00565ACD">
              <w:rPr>
                <w:rFonts w:eastAsia="Times New Roman"/>
                <w:b/>
                <w:i/>
                <w:kern w:val="0"/>
                <w:sz w:val="20"/>
                <w:szCs w:val="20"/>
                <w:lang w:eastAsia="ru-RU"/>
              </w:rPr>
              <w:t>II пояс ЗСО</w:t>
            </w:r>
          </w:p>
        </w:tc>
      </w:tr>
      <w:tr w:rsidR="003735B3" w:rsidRPr="00565ACD" w:rsidTr="00D558BA">
        <w:trPr>
          <w:trHeight w:val="1320"/>
        </w:trPr>
        <w:tc>
          <w:tcPr>
            <w:tcW w:w="2728" w:type="pct"/>
            <w:gridSpan w:val="2"/>
            <w:tcBorders>
              <w:top w:val="single" w:sz="4" w:space="0" w:color="auto"/>
              <w:left w:val="single" w:sz="4" w:space="0" w:color="auto"/>
              <w:bottom w:val="single" w:sz="4" w:space="0" w:color="auto"/>
              <w:right w:val="single" w:sz="4" w:space="0" w:color="auto"/>
            </w:tcBorders>
            <w:vAlign w:val="center"/>
            <w:hideMark/>
          </w:tcPr>
          <w:p w:rsidR="003735B3" w:rsidRPr="00565ACD" w:rsidRDefault="003735B3" w:rsidP="00121EA8">
            <w:pPr>
              <w:keepNext/>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отведения сточных вод в зоне водосбора источника водоснабжения, включая его притоки, не отвечающих гигиеническим требованиям к охране поверхностных вод;</w:t>
            </w:r>
          </w:p>
          <w:p w:rsidR="003735B3" w:rsidRPr="00565ACD" w:rsidRDefault="003735B3" w:rsidP="00121EA8">
            <w:pPr>
              <w:keepNext/>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размещения складов ГСМ,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w:t>
            </w:r>
          </w:p>
          <w:p w:rsidR="003735B3" w:rsidRPr="00565ACD" w:rsidRDefault="003735B3" w:rsidP="00121EA8">
            <w:pPr>
              <w:keepNext/>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3735B3" w:rsidRPr="00565ACD" w:rsidRDefault="003735B3" w:rsidP="00121EA8">
            <w:pPr>
              <w:keepNext/>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расположения стойбищ и выпаса скота, а также всякое другое использование водоема и земельных участков, лесных угодий в пределах прибрежной полосы шириной не менее 500 м, которое может привести к ухудшению качества или уменьшению количества воды источника водоснабжения;</w:t>
            </w:r>
          </w:p>
          <w:p w:rsidR="003735B3" w:rsidRPr="00565ACD" w:rsidRDefault="003735B3" w:rsidP="00121EA8">
            <w:pPr>
              <w:keepNext/>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сброс промышленных, сельскохозяйственных, городских и ливневых сточных вод, содержание в которых химических веществ и микроорганизмов превышает установленные санитарными правилами гигиенические нормативы качества воды;</w:t>
            </w:r>
          </w:p>
          <w:p w:rsidR="003735B3" w:rsidRPr="00565ACD" w:rsidRDefault="003735B3" w:rsidP="00121EA8">
            <w:pPr>
              <w:keepNext/>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рубка леса главного пользования и реконструкции.</w:t>
            </w:r>
          </w:p>
        </w:tc>
        <w:tc>
          <w:tcPr>
            <w:tcW w:w="2272" w:type="pct"/>
            <w:tcBorders>
              <w:top w:val="single" w:sz="4" w:space="0" w:color="auto"/>
              <w:left w:val="single" w:sz="4" w:space="0" w:color="auto"/>
              <w:bottom w:val="single" w:sz="4" w:space="0" w:color="auto"/>
              <w:right w:val="single" w:sz="4" w:space="0" w:color="auto"/>
            </w:tcBorders>
            <w:vAlign w:val="center"/>
            <w:hideMark/>
          </w:tcPr>
          <w:p w:rsidR="003735B3" w:rsidRPr="00565ACD" w:rsidRDefault="003735B3" w:rsidP="00121EA8">
            <w:pPr>
              <w:keepNext/>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все работы, в том числе добыча песка, гравия, донноуглубительные, в пределах акватории ЗСО по согласованию с центром государственного санитарно-эпидемиологического надзора;</w:t>
            </w:r>
          </w:p>
          <w:p w:rsidR="003735B3" w:rsidRPr="00565ACD" w:rsidRDefault="003735B3" w:rsidP="00121EA8">
            <w:pPr>
              <w:keepNext/>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использование химических методов борьбы с эвтрофикацией водоемов при условии применения препаратов, имеющих положительное санитарно - эпидемиологическое заключение;</w:t>
            </w:r>
          </w:p>
          <w:p w:rsidR="003735B3" w:rsidRPr="00565ACD" w:rsidRDefault="003735B3" w:rsidP="00121EA8">
            <w:pPr>
              <w:keepNext/>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при наличии судоходства - оборудование судов, дебаркадеров и брандвахт устройствами для сбора фановых и подсланевых вод и твердых отходов;</w:t>
            </w:r>
          </w:p>
          <w:p w:rsidR="003735B3" w:rsidRPr="00565ACD" w:rsidRDefault="003735B3" w:rsidP="00121EA8">
            <w:pPr>
              <w:keepNext/>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при наличии судоходства - оборудование на пристанях сливных станций и приемников для сбора твердых отходов;</w:t>
            </w:r>
          </w:p>
          <w:p w:rsidR="003735B3" w:rsidRPr="00565ACD" w:rsidRDefault="003735B3" w:rsidP="00121EA8">
            <w:pPr>
              <w:keepNext/>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3735B3" w:rsidRPr="00565ACD" w:rsidRDefault="003735B3" w:rsidP="00121EA8">
            <w:pPr>
              <w:keepNext/>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использование источников водоснабжения для купания, туризма, водного спорта и рыбной ловли в установленных местах при условии соблюдения гигиенических требований к охране поверхностных вод;</w:t>
            </w:r>
          </w:p>
          <w:p w:rsidR="003735B3" w:rsidRPr="00565ACD" w:rsidRDefault="003735B3" w:rsidP="00121EA8">
            <w:pPr>
              <w:keepNext/>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границы второго пояса ЗСО на пересечении дорог и пешеходных троп обозначаются столбами со специальными знаками.</w:t>
            </w:r>
          </w:p>
        </w:tc>
      </w:tr>
      <w:tr w:rsidR="003735B3" w:rsidRPr="00565ACD" w:rsidTr="00E421AB">
        <w:trPr>
          <w:trHeight w:val="77"/>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3735B3" w:rsidRPr="00565ACD" w:rsidRDefault="003735B3" w:rsidP="00FA2B8C">
            <w:pPr>
              <w:keepLines/>
              <w:suppressAutoHyphens/>
              <w:spacing w:after="0" w:line="228" w:lineRule="auto"/>
              <w:jc w:val="center"/>
              <w:rPr>
                <w:rFonts w:eastAsia="Times New Roman"/>
                <w:b/>
                <w:i/>
                <w:kern w:val="0"/>
                <w:sz w:val="20"/>
                <w:szCs w:val="20"/>
                <w:lang w:eastAsia="ru-RU"/>
              </w:rPr>
            </w:pPr>
            <w:r w:rsidRPr="00565ACD">
              <w:rPr>
                <w:rFonts w:eastAsia="Times New Roman"/>
                <w:b/>
                <w:i/>
                <w:kern w:val="0"/>
                <w:sz w:val="20"/>
                <w:szCs w:val="20"/>
                <w:lang w:eastAsia="ru-RU"/>
              </w:rPr>
              <w:t>III пояс ЗСО</w:t>
            </w:r>
          </w:p>
        </w:tc>
      </w:tr>
      <w:tr w:rsidR="003735B3" w:rsidRPr="00565ACD" w:rsidTr="00D558BA">
        <w:trPr>
          <w:trHeight w:val="860"/>
        </w:trPr>
        <w:tc>
          <w:tcPr>
            <w:tcW w:w="2728" w:type="pct"/>
            <w:gridSpan w:val="2"/>
            <w:tcBorders>
              <w:top w:val="single" w:sz="4" w:space="0" w:color="auto"/>
              <w:left w:val="single" w:sz="4" w:space="0" w:color="auto"/>
              <w:bottom w:val="single" w:sz="4" w:space="0" w:color="auto"/>
              <w:right w:val="single" w:sz="4" w:space="0" w:color="auto"/>
            </w:tcBorders>
            <w:vAlign w:val="center"/>
            <w:hideMark/>
          </w:tcPr>
          <w:p w:rsidR="003735B3" w:rsidRPr="00565ACD" w:rsidRDefault="003735B3" w:rsidP="00121EA8">
            <w:pPr>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lastRenderedPageBreak/>
              <w:t>отведения сточных вод в зоне водосбора источника водоснабжения, включая его притоки, не отвечающих гигиеническим требованиям к охране поверхностных вод;</w:t>
            </w:r>
          </w:p>
        </w:tc>
        <w:tc>
          <w:tcPr>
            <w:tcW w:w="2272" w:type="pct"/>
            <w:tcBorders>
              <w:top w:val="single" w:sz="4" w:space="0" w:color="auto"/>
              <w:left w:val="single" w:sz="4" w:space="0" w:color="auto"/>
              <w:bottom w:val="single" w:sz="4" w:space="0" w:color="auto"/>
              <w:right w:val="single" w:sz="4" w:space="0" w:color="auto"/>
            </w:tcBorders>
            <w:vAlign w:val="center"/>
          </w:tcPr>
          <w:p w:rsidR="003735B3" w:rsidRPr="00565ACD" w:rsidRDefault="003735B3" w:rsidP="00121EA8">
            <w:pPr>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все работы, в том числе добыча песка, гравия, донноуглубительные, в пределах акватории ЗСО по согласованию с центром государственного санитарно-эпидемиологического надзора;</w:t>
            </w:r>
          </w:p>
          <w:p w:rsidR="003735B3" w:rsidRPr="00565ACD" w:rsidRDefault="003735B3" w:rsidP="00121EA8">
            <w:pPr>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использование химических методов борьбы с эвтрофикацией водоемов при условии применения препаратов, имеющих положительное санитарно - эпидемиологическое заключение;</w:t>
            </w:r>
          </w:p>
          <w:p w:rsidR="003735B3" w:rsidRPr="00565ACD" w:rsidRDefault="003735B3" w:rsidP="00121EA8">
            <w:pPr>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при наличии судоходства - оборудование судов, дебаркадеров и брандвахт устройствами для сбора фановых и подсланевых вод и твердых отходов;</w:t>
            </w:r>
          </w:p>
          <w:p w:rsidR="003735B3" w:rsidRPr="00565ACD" w:rsidRDefault="003735B3" w:rsidP="00121EA8">
            <w:pPr>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при наличии судоходства - оборудование на пристанях сливных станций и приемников для сбора твердых отходов.</w:t>
            </w:r>
          </w:p>
        </w:tc>
      </w:tr>
      <w:tr w:rsidR="003735B3" w:rsidRPr="00565ACD" w:rsidTr="00E421AB">
        <w:trPr>
          <w:trHeight w:val="80"/>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3735B3" w:rsidRPr="00565ACD" w:rsidRDefault="003735B3" w:rsidP="00FA2B8C">
            <w:pPr>
              <w:keepLines/>
              <w:suppressAutoHyphens/>
              <w:spacing w:after="0" w:line="228" w:lineRule="auto"/>
              <w:jc w:val="center"/>
              <w:rPr>
                <w:rFonts w:eastAsia="Times New Roman"/>
                <w:b/>
                <w:kern w:val="0"/>
                <w:sz w:val="20"/>
                <w:szCs w:val="20"/>
                <w:lang w:eastAsia="ru-RU"/>
              </w:rPr>
            </w:pPr>
            <w:r w:rsidRPr="00565ACD">
              <w:rPr>
                <w:rFonts w:eastAsia="Times New Roman"/>
                <w:b/>
                <w:kern w:val="0"/>
                <w:sz w:val="20"/>
                <w:szCs w:val="20"/>
                <w:lang w:eastAsia="ru-RU"/>
              </w:rPr>
              <w:t>Санитарно-защитные полосы</w:t>
            </w:r>
          </w:p>
        </w:tc>
      </w:tr>
      <w:tr w:rsidR="003735B3" w:rsidRPr="00565ACD" w:rsidTr="00D558BA">
        <w:trPr>
          <w:trHeight w:val="860"/>
        </w:trPr>
        <w:tc>
          <w:tcPr>
            <w:tcW w:w="2728" w:type="pct"/>
            <w:gridSpan w:val="2"/>
            <w:tcBorders>
              <w:top w:val="single" w:sz="4" w:space="0" w:color="auto"/>
              <w:left w:val="single" w:sz="4" w:space="0" w:color="auto"/>
              <w:bottom w:val="single" w:sz="4" w:space="0" w:color="auto"/>
              <w:right w:val="single" w:sz="4" w:space="0" w:color="auto"/>
            </w:tcBorders>
            <w:vAlign w:val="center"/>
            <w:hideMark/>
          </w:tcPr>
          <w:p w:rsidR="003735B3" w:rsidRPr="00565ACD" w:rsidRDefault="003735B3" w:rsidP="00121EA8">
            <w:pPr>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размещение источников загрязнения почвы и грунтовых вод;</w:t>
            </w:r>
          </w:p>
          <w:p w:rsidR="003735B3" w:rsidRPr="00565ACD" w:rsidRDefault="003735B3" w:rsidP="00121EA8">
            <w:pPr>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w:t>
            </w:r>
          </w:p>
        </w:tc>
        <w:tc>
          <w:tcPr>
            <w:tcW w:w="2272" w:type="pct"/>
            <w:tcBorders>
              <w:top w:val="single" w:sz="4" w:space="0" w:color="auto"/>
              <w:left w:val="single" w:sz="4" w:space="0" w:color="auto"/>
              <w:bottom w:val="single" w:sz="4" w:space="0" w:color="auto"/>
              <w:right w:val="single" w:sz="4" w:space="0" w:color="auto"/>
            </w:tcBorders>
            <w:vAlign w:val="center"/>
          </w:tcPr>
          <w:p w:rsidR="003735B3" w:rsidRPr="00565ACD" w:rsidRDefault="003735B3" w:rsidP="00FA2B8C">
            <w:pPr>
              <w:keepLines/>
              <w:suppressAutoHyphens/>
              <w:spacing w:after="0" w:line="228" w:lineRule="auto"/>
              <w:ind w:left="318" w:firstLine="851"/>
              <w:jc w:val="both"/>
              <w:rPr>
                <w:rFonts w:eastAsia="Times New Roman"/>
                <w:kern w:val="0"/>
                <w:sz w:val="20"/>
                <w:szCs w:val="20"/>
                <w:lang w:eastAsia="ru-RU"/>
              </w:rPr>
            </w:pPr>
          </w:p>
        </w:tc>
      </w:tr>
    </w:tbl>
    <w:p w:rsidR="001C0272" w:rsidRPr="00565ACD" w:rsidRDefault="004E2BE7" w:rsidP="003F4F11">
      <w:pPr>
        <w:pStyle w:val="3"/>
        <w:suppressAutoHyphens/>
        <w:spacing w:before="720" w:after="120"/>
        <w:jc w:val="center"/>
        <w:rPr>
          <w:rFonts w:ascii="Times New Roman" w:hAnsi="Times New Roman"/>
          <w:color w:val="auto"/>
          <w:kern w:val="32"/>
          <w:sz w:val="28"/>
          <w:szCs w:val="28"/>
          <w:lang w:eastAsia="ru-RU"/>
        </w:rPr>
      </w:pPr>
      <w:bookmarkStart w:id="209" w:name="_Toc315701272"/>
      <w:bookmarkStart w:id="210" w:name="_Toc315701273"/>
      <w:bookmarkStart w:id="211" w:name="_Toc315701274"/>
      <w:bookmarkStart w:id="212" w:name="_Toc315701275"/>
      <w:bookmarkStart w:id="213" w:name="_Toc315701276"/>
      <w:bookmarkStart w:id="214" w:name="_Toc315701277"/>
      <w:bookmarkStart w:id="215" w:name="_Toc315701278"/>
      <w:bookmarkStart w:id="216" w:name="_Toc315701279"/>
      <w:bookmarkStart w:id="217" w:name="_Toc315701280"/>
      <w:bookmarkStart w:id="218" w:name="_Toc315701281"/>
      <w:bookmarkStart w:id="219" w:name="_Toc315701282"/>
      <w:bookmarkStart w:id="220" w:name="_Toc315701283"/>
      <w:bookmarkStart w:id="221" w:name="_Toc315701284"/>
      <w:bookmarkStart w:id="222" w:name="_Toc247965297"/>
      <w:bookmarkStart w:id="223" w:name="_Toc268263665"/>
      <w:bookmarkStart w:id="224" w:name="_Toc342378330"/>
      <w:bookmarkStart w:id="225" w:name="_Toc491037235"/>
      <w:bookmarkEnd w:id="209"/>
      <w:bookmarkEnd w:id="210"/>
      <w:bookmarkEnd w:id="211"/>
      <w:bookmarkEnd w:id="212"/>
      <w:bookmarkEnd w:id="213"/>
      <w:bookmarkEnd w:id="214"/>
      <w:bookmarkEnd w:id="215"/>
      <w:bookmarkEnd w:id="216"/>
      <w:bookmarkEnd w:id="217"/>
      <w:bookmarkEnd w:id="218"/>
      <w:bookmarkEnd w:id="219"/>
      <w:bookmarkEnd w:id="220"/>
      <w:bookmarkEnd w:id="221"/>
      <w:r>
        <w:rPr>
          <w:rFonts w:ascii="Times New Roman" w:hAnsi="Times New Roman"/>
          <w:color w:val="auto"/>
          <w:kern w:val="32"/>
          <w:sz w:val="28"/>
          <w:szCs w:val="28"/>
          <w:lang w:eastAsia="ru-RU"/>
        </w:rPr>
        <w:t>2.13.6</w:t>
      </w:r>
      <w:r w:rsidR="001C0272" w:rsidRPr="00565ACD">
        <w:rPr>
          <w:rFonts w:ascii="Times New Roman" w:hAnsi="Times New Roman"/>
          <w:color w:val="auto"/>
          <w:kern w:val="32"/>
          <w:sz w:val="28"/>
          <w:szCs w:val="28"/>
          <w:lang w:eastAsia="ru-RU"/>
        </w:rPr>
        <w:t>Санитарно-защитные зоны</w:t>
      </w:r>
      <w:bookmarkEnd w:id="222"/>
      <w:bookmarkEnd w:id="223"/>
      <w:bookmarkEnd w:id="224"/>
      <w:bookmarkEnd w:id="225"/>
    </w:p>
    <w:p w:rsidR="003735B3" w:rsidRPr="00565ACD" w:rsidRDefault="003735B3" w:rsidP="003F4F11">
      <w:pPr>
        <w:keepLines/>
        <w:suppressAutoHyphens/>
        <w:spacing w:after="0"/>
        <w:ind w:firstLine="851"/>
        <w:jc w:val="both"/>
        <w:rPr>
          <w:rFonts w:eastAsia="Times New Roman"/>
          <w:bCs/>
          <w:kern w:val="0"/>
          <w:lang w:eastAsia="ru-RU"/>
        </w:rPr>
      </w:pPr>
      <w:r w:rsidRPr="00565ACD">
        <w:rPr>
          <w:rFonts w:eastAsia="Times New Roman"/>
          <w:bCs/>
          <w:kern w:val="0"/>
          <w:lang w:eastAsia="ru-RU"/>
        </w:rPr>
        <w:t>В соответствии с СанПиН 2.2.1/2.1.1.2555-09, требования по установлению санитарно-защитных зон (СЗЗ) распространяются на размещение, проектирование, строительство и эксплуатацию вновь строящихся, реконструируемых и действующих промышленных объектов и производств, объектов транспорта, связи, сельского хозяйства, энергетики, опытно-экспериментальных производств, объектов коммунального назначения, спорта, торговли, общественного питания и др., являющихся источниками воздействия на среду обитания и здоровье человека.</w:t>
      </w:r>
    </w:p>
    <w:p w:rsidR="003735B3" w:rsidRPr="00565ACD" w:rsidRDefault="003735B3" w:rsidP="003F4F11">
      <w:pPr>
        <w:keepLines/>
        <w:suppressAutoHyphens/>
        <w:spacing w:after="0"/>
        <w:ind w:firstLine="709"/>
        <w:jc w:val="both"/>
      </w:pPr>
      <w:r w:rsidRPr="00565ACD">
        <w:t xml:space="preserve">Территория СЗЗ предназначена для: </w:t>
      </w:r>
    </w:p>
    <w:p w:rsidR="003735B3" w:rsidRPr="002E1478" w:rsidRDefault="003735B3" w:rsidP="00121EA8">
      <w:pPr>
        <w:keepLines/>
        <w:widowControl w:val="0"/>
        <w:numPr>
          <w:ilvl w:val="0"/>
          <w:numId w:val="22"/>
        </w:numPr>
        <w:suppressAutoHyphens/>
        <w:adjustRightInd w:val="0"/>
        <w:spacing w:after="0"/>
        <w:ind w:left="851" w:firstLine="0"/>
        <w:jc w:val="both"/>
        <w:textAlignment w:val="baseline"/>
        <w:rPr>
          <w:rFonts w:eastAsia="Times New Roman"/>
          <w:kern w:val="0"/>
          <w:lang w:eastAsia="ru-RU"/>
        </w:rPr>
      </w:pPr>
      <w:r w:rsidRPr="002E1478">
        <w:rPr>
          <w:rFonts w:eastAsia="Times New Roman"/>
          <w:kern w:val="0"/>
          <w:lang w:eastAsia="ru-RU"/>
        </w:rPr>
        <w:t>обеспечения снижения уровня воздействия до требуемых гигиенических нормативов по всем факторам воздействия за ее пределами (ПДК, ПДУ);</w:t>
      </w:r>
    </w:p>
    <w:p w:rsidR="003735B3" w:rsidRPr="002E1478" w:rsidRDefault="003735B3" w:rsidP="00121EA8">
      <w:pPr>
        <w:keepLines/>
        <w:widowControl w:val="0"/>
        <w:numPr>
          <w:ilvl w:val="0"/>
          <w:numId w:val="22"/>
        </w:numPr>
        <w:suppressAutoHyphens/>
        <w:adjustRightInd w:val="0"/>
        <w:spacing w:after="0"/>
        <w:ind w:left="851" w:firstLine="0"/>
        <w:jc w:val="both"/>
        <w:textAlignment w:val="baseline"/>
        <w:rPr>
          <w:rFonts w:eastAsia="Times New Roman"/>
          <w:kern w:val="0"/>
          <w:lang w:eastAsia="ru-RU"/>
        </w:rPr>
      </w:pPr>
      <w:r w:rsidRPr="002E1478">
        <w:rPr>
          <w:rFonts w:eastAsia="Times New Roman"/>
          <w:kern w:val="0"/>
          <w:lang w:eastAsia="ru-RU"/>
        </w:rPr>
        <w:t>создания санитарно-защитного барьера между территорией предприятия (группы предприятий) и территорией жилой застройки;</w:t>
      </w:r>
    </w:p>
    <w:p w:rsidR="003735B3" w:rsidRPr="00565ACD" w:rsidRDefault="003735B3" w:rsidP="00121EA8">
      <w:pPr>
        <w:keepLines/>
        <w:widowControl w:val="0"/>
        <w:numPr>
          <w:ilvl w:val="0"/>
          <w:numId w:val="22"/>
        </w:numPr>
        <w:suppressAutoHyphens/>
        <w:adjustRightInd w:val="0"/>
        <w:spacing w:after="0"/>
        <w:ind w:left="851" w:firstLine="0"/>
        <w:jc w:val="both"/>
        <w:textAlignment w:val="baseline"/>
      </w:pPr>
      <w:r w:rsidRPr="002E1478">
        <w:rPr>
          <w:rFonts w:eastAsia="Times New Roman"/>
          <w:kern w:val="0"/>
          <w:lang w:eastAsia="ru-RU"/>
        </w:rPr>
        <w:t>организации дополнительных озелененных площадей, обеспечивающих экранирование, ассимиляцию и фильтрацию загрязнителей атмосферного воздуха, и повышение комфортности микроклимата.</w:t>
      </w:r>
      <w:r w:rsidRPr="00565ACD">
        <w:tab/>
      </w:r>
    </w:p>
    <w:p w:rsidR="003735B3" w:rsidRPr="00565ACD" w:rsidRDefault="003735B3" w:rsidP="003F4F11">
      <w:pPr>
        <w:keepLines/>
        <w:suppressAutoHyphens/>
        <w:spacing w:after="0"/>
        <w:ind w:firstLine="851"/>
        <w:jc w:val="both"/>
        <w:rPr>
          <w:rFonts w:eastAsia="Times New Roman"/>
          <w:bCs/>
          <w:kern w:val="0"/>
          <w:lang w:eastAsia="ru-RU"/>
        </w:rPr>
      </w:pPr>
      <w:r w:rsidRPr="00565ACD">
        <w:rPr>
          <w:rFonts w:eastAsia="Times New Roman"/>
          <w:bCs/>
          <w:kern w:val="0"/>
          <w:lang w:eastAsia="ru-RU"/>
        </w:rPr>
        <w:t>По своему функциональному назначению санитарно-защитная зона является защитным барьером, обеспечивающим уровень безопасности населения при эксплуатации объекта в штатном режиме.</w:t>
      </w:r>
    </w:p>
    <w:p w:rsidR="003735B3" w:rsidRPr="00565ACD" w:rsidRDefault="003735B3" w:rsidP="003F4F11">
      <w:pPr>
        <w:keepNext/>
        <w:keepLines/>
        <w:suppressAutoHyphens/>
        <w:spacing w:after="0"/>
        <w:jc w:val="center"/>
        <w:rPr>
          <w:rFonts w:eastAsia="Times New Roman"/>
          <w:b/>
          <w:bCs/>
          <w:kern w:val="0"/>
          <w:lang w:eastAsia="ru-RU"/>
        </w:rPr>
      </w:pPr>
      <w:r w:rsidRPr="00565ACD">
        <w:rPr>
          <w:rFonts w:eastAsia="Times New Roman"/>
          <w:b/>
          <w:bCs/>
          <w:kern w:val="0"/>
          <w:lang w:eastAsia="ru-RU"/>
        </w:rPr>
        <w:t>СЗЗ промышленных объектов</w:t>
      </w:r>
    </w:p>
    <w:p w:rsidR="003735B3" w:rsidRPr="00A52915" w:rsidRDefault="00EC5B64" w:rsidP="003F4F11">
      <w:pPr>
        <w:keepLines/>
        <w:suppressAutoHyphens/>
        <w:spacing w:after="0"/>
        <w:ind w:firstLine="851"/>
        <w:jc w:val="both"/>
        <w:rPr>
          <w:rFonts w:eastAsia="Times New Roman"/>
          <w:bCs/>
          <w:spacing w:val="-4"/>
          <w:kern w:val="0"/>
          <w:lang w:eastAsia="ru-RU"/>
        </w:rPr>
      </w:pPr>
      <w:r w:rsidRPr="00EC5B64">
        <w:rPr>
          <w:rFonts w:eastAsia="Times New Roman"/>
          <w:bCs/>
          <w:spacing w:val="-4"/>
          <w:kern w:val="0"/>
          <w:lang w:eastAsia="ru-RU"/>
        </w:rPr>
        <w:t>В зависимости от характеристики выбросов для промышленного объекта и производства размер санитарно-защитной зоны устанавливается от границы промплощадки и/или от конкретного источника выбросов загрязняющих веществ.</w:t>
      </w:r>
    </w:p>
    <w:p w:rsidR="003735B3" w:rsidRPr="00565ACD" w:rsidRDefault="003735B3" w:rsidP="003F4F11">
      <w:pPr>
        <w:keepLines/>
        <w:suppressAutoHyphens/>
        <w:spacing w:after="0"/>
        <w:ind w:firstLine="851"/>
        <w:jc w:val="both"/>
      </w:pPr>
      <w:r w:rsidRPr="00565ACD">
        <w:rPr>
          <w:b/>
        </w:rPr>
        <w:lastRenderedPageBreak/>
        <w:t>Генеральным планом предлагается</w:t>
      </w:r>
      <w:r w:rsidRPr="00565ACD">
        <w:t xml:space="preserve"> на основании СанПиН 2.2.1/2.1.1.2555-09 разработать и установить: </w:t>
      </w:r>
    </w:p>
    <w:p w:rsidR="003735B3" w:rsidRPr="00AF1CEA" w:rsidRDefault="003735B3" w:rsidP="00121EA8">
      <w:pPr>
        <w:keepLines/>
        <w:widowControl w:val="0"/>
        <w:numPr>
          <w:ilvl w:val="0"/>
          <w:numId w:val="22"/>
        </w:numPr>
        <w:suppressAutoHyphens/>
        <w:adjustRightInd w:val="0"/>
        <w:spacing w:after="0"/>
        <w:ind w:left="851" w:firstLine="0"/>
        <w:jc w:val="both"/>
        <w:textAlignment w:val="baseline"/>
        <w:rPr>
          <w:rFonts w:eastAsia="Times New Roman"/>
          <w:kern w:val="0"/>
          <w:lang w:eastAsia="ru-RU"/>
        </w:rPr>
      </w:pPr>
      <w:r w:rsidRPr="00AF1CEA">
        <w:rPr>
          <w:rFonts w:eastAsia="Times New Roman"/>
          <w:kern w:val="0"/>
          <w:lang w:eastAsia="ru-RU"/>
        </w:rPr>
        <w:t>в обязательном порядке проекты санитарно-защитных зон для всех существующих и планируемых объектов I - III классов опасности;</w:t>
      </w:r>
    </w:p>
    <w:p w:rsidR="003735B3" w:rsidRPr="00AF1CEA" w:rsidRDefault="003735B3" w:rsidP="00121EA8">
      <w:pPr>
        <w:keepLines/>
        <w:widowControl w:val="0"/>
        <w:numPr>
          <w:ilvl w:val="0"/>
          <w:numId w:val="22"/>
        </w:numPr>
        <w:suppressAutoHyphens/>
        <w:adjustRightInd w:val="0"/>
        <w:spacing w:after="0"/>
        <w:ind w:left="851" w:firstLine="0"/>
        <w:jc w:val="both"/>
        <w:textAlignment w:val="baseline"/>
        <w:rPr>
          <w:rFonts w:eastAsia="Times New Roman"/>
          <w:kern w:val="0"/>
          <w:lang w:eastAsia="ru-RU"/>
        </w:rPr>
      </w:pPr>
      <w:r w:rsidRPr="00AF1CEA">
        <w:rPr>
          <w:rFonts w:eastAsia="Times New Roman"/>
          <w:kern w:val="0"/>
          <w:lang w:eastAsia="ru-RU"/>
        </w:rPr>
        <w:t>в рекомендательном порядке проекты санитарно-защитных зон для всех существующих и планируемых объектов IV - V классов опасности.</w:t>
      </w:r>
    </w:p>
    <w:p w:rsidR="003735B3" w:rsidRPr="00565ACD" w:rsidRDefault="003735B3" w:rsidP="003F4F11">
      <w:pPr>
        <w:keepLines/>
        <w:suppressAutoHyphens/>
        <w:spacing w:after="0"/>
        <w:ind w:firstLine="851"/>
        <w:jc w:val="both"/>
        <w:rPr>
          <w:rFonts w:eastAsia="Times New Roman"/>
          <w:bCs/>
          <w:kern w:val="0"/>
          <w:lang w:eastAsia="ru-RU"/>
        </w:rPr>
      </w:pPr>
      <w:r w:rsidRPr="00565ACD">
        <w:rPr>
          <w:rFonts w:eastAsia="Times New Roman"/>
          <w:kern w:val="0"/>
          <w:lang w:eastAsia="ru-RU"/>
        </w:rPr>
        <w:t xml:space="preserve">Для групп промышленных объектов и производств или промышленного узла на основании СанПиН 2.2.1/2.1.1.2555-09 устанавливается санитарно-защитная зона с учетом суммарных выбросов в атмосферный воздух и физического воздействия источников </w:t>
      </w:r>
      <w:r w:rsidRPr="00565ACD">
        <w:rPr>
          <w:rFonts w:eastAsia="Times New Roman"/>
          <w:bCs/>
          <w:kern w:val="0"/>
          <w:lang w:eastAsia="ru-RU"/>
        </w:rPr>
        <w:t>промышленных объектов и производств, входящих в единую зону.</w:t>
      </w:r>
    </w:p>
    <w:p w:rsidR="003F4F11" w:rsidRDefault="003F4F11" w:rsidP="005B51A6">
      <w:pPr>
        <w:pStyle w:val="a8"/>
        <w:keepNext/>
        <w:keepLines/>
        <w:suppressAutoHyphens/>
        <w:spacing w:after="120" w:line="240" w:lineRule="auto"/>
        <w:ind w:left="0"/>
        <w:jc w:val="both"/>
        <w:rPr>
          <w:b/>
          <w:iCs/>
          <w:sz w:val="20"/>
          <w:szCs w:val="20"/>
        </w:rPr>
      </w:pPr>
    </w:p>
    <w:p w:rsidR="00AF1CEA" w:rsidRPr="003F4F11" w:rsidRDefault="00AF1CEA" w:rsidP="003F4F11">
      <w:pPr>
        <w:pStyle w:val="a8"/>
        <w:keepNext/>
        <w:keepLines/>
        <w:suppressAutoHyphens/>
        <w:spacing w:after="120" w:line="240" w:lineRule="auto"/>
        <w:ind w:left="0"/>
        <w:jc w:val="center"/>
        <w:rPr>
          <w:b/>
          <w:iCs/>
        </w:rPr>
      </w:pPr>
      <w:r w:rsidRPr="003F4F11">
        <w:rPr>
          <w:b/>
          <w:iCs/>
        </w:rPr>
        <w:t xml:space="preserve">Перечень промышленных предприятий и иных объектов, расположенных на территории </w:t>
      </w:r>
      <w:r w:rsidR="001A1905" w:rsidRPr="003F4F11">
        <w:rPr>
          <w:b/>
          <w:iCs/>
        </w:rPr>
        <w:t>МО «</w:t>
      </w:r>
      <w:r w:rsidR="003F4F11" w:rsidRPr="003F4F11">
        <w:rPr>
          <w:b/>
          <w:iCs/>
        </w:rPr>
        <w:t>Морозовское</w:t>
      </w:r>
      <w:r w:rsidR="00B462F7" w:rsidRPr="003F4F11">
        <w:rPr>
          <w:b/>
          <w:iCs/>
        </w:rPr>
        <w:t xml:space="preserve"> сельское поселение</w:t>
      </w:r>
      <w:r w:rsidR="001A1905" w:rsidRPr="003F4F11">
        <w:rPr>
          <w:b/>
          <w:iCs/>
        </w:rPr>
        <w:t>»</w:t>
      </w:r>
      <w:r w:rsidRPr="003F4F11">
        <w:rPr>
          <w:b/>
          <w:iCs/>
        </w:rPr>
        <w:t>, с указанием нормативных размеров санитарно-защитных зон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526"/>
        <w:gridCol w:w="2743"/>
        <w:gridCol w:w="3302"/>
        <w:gridCol w:w="962"/>
        <w:gridCol w:w="1116"/>
        <w:gridCol w:w="637"/>
      </w:tblGrid>
      <w:tr w:rsidR="001F18CB" w:rsidRPr="005774A4" w:rsidTr="00D558BA">
        <w:trPr>
          <w:cantSplit/>
        </w:trPr>
        <w:tc>
          <w:tcPr>
            <w:tcW w:w="283" w:type="pct"/>
            <w:shd w:val="clear" w:color="auto" w:fill="FFFFFF"/>
            <w:vAlign w:val="center"/>
          </w:tcPr>
          <w:p w:rsidR="001F18CB" w:rsidRPr="003F4F11" w:rsidRDefault="001F18CB" w:rsidP="00F44645">
            <w:pPr>
              <w:pStyle w:val="100"/>
              <w:keepLines/>
              <w:rPr>
                <w:b/>
              </w:rPr>
            </w:pPr>
            <w:r w:rsidRPr="003F4F11">
              <w:rPr>
                <w:b/>
              </w:rPr>
              <w:t>№ п/п</w:t>
            </w:r>
          </w:p>
        </w:tc>
        <w:tc>
          <w:tcPr>
            <w:tcW w:w="1477" w:type="pct"/>
            <w:shd w:val="clear" w:color="auto" w:fill="FFFFFF"/>
            <w:vAlign w:val="center"/>
          </w:tcPr>
          <w:p w:rsidR="001F18CB" w:rsidRPr="003F4F11" w:rsidRDefault="001F18CB" w:rsidP="00377143">
            <w:pPr>
              <w:pStyle w:val="100"/>
              <w:keepLines/>
              <w:spacing w:line="276" w:lineRule="auto"/>
              <w:rPr>
                <w:b/>
              </w:rPr>
            </w:pPr>
            <w:r w:rsidRPr="003F4F11">
              <w:rPr>
                <w:b/>
              </w:rPr>
              <w:t>Наименование объекта</w:t>
            </w:r>
          </w:p>
        </w:tc>
        <w:tc>
          <w:tcPr>
            <w:tcW w:w="1778" w:type="pct"/>
            <w:shd w:val="clear" w:color="auto" w:fill="FFFFFF"/>
            <w:vAlign w:val="center"/>
          </w:tcPr>
          <w:p w:rsidR="001F18CB" w:rsidRPr="003F4F11" w:rsidRDefault="001F18CB" w:rsidP="00377143">
            <w:pPr>
              <w:pStyle w:val="100"/>
              <w:keepLines/>
              <w:spacing w:line="276" w:lineRule="auto"/>
              <w:rPr>
                <w:b/>
              </w:rPr>
            </w:pPr>
            <w:r w:rsidRPr="003F4F11">
              <w:rPr>
                <w:b/>
              </w:rPr>
              <w:t>Характеристика</w:t>
            </w:r>
          </w:p>
        </w:tc>
        <w:tc>
          <w:tcPr>
            <w:tcW w:w="518" w:type="pct"/>
            <w:shd w:val="clear" w:color="auto" w:fill="FFFFFF"/>
            <w:vAlign w:val="center"/>
          </w:tcPr>
          <w:p w:rsidR="001F18CB" w:rsidRPr="003F4F11" w:rsidRDefault="001F18CB" w:rsidP="00377143">
            <w:pPr>
              <w:pStyle w:val="100"/>
              <w:keepLines/>
              <w:spacing w:line="276" w:lineRule="auto"/>
              <w:rPr>
                <w:b/>
              </w:rPr>
            </w:pPr>
            <w:r w:rsidRPr="003F4F11">
              <w:rPr>
                <w:b/>
              </w:rPr>
              <w:t>Статус объекта</w:t>
            </w:r>
          </w:p>
        </w:tc>
        <w:tc>
          <w:tcPr>
            <w:tcW w:w="601" w:type="pct"/>
            <w:shd w:val="clear" w:color="auto" w:fill="FFFFFF"/>
            <w:vAlign w:val="center"/>
          </w:tcPr>
          <w:p w:rsidR="001F18CB" w:rsidRPr="003F4F11" w:rsidRDefault="001F18CB" w:rsidP="00377143">
            <w:pPr>
              <w:pStyle w:val="100"/>
              <w:keepLines/>
              <w:spacing w:line="276" w:lineRule="auto"/>
              <w:rPr>
                <w:b/>
              </w:rPr>
            </w:pPr>
            <w:r w:rsidRPr="003F4F11">
              <w:rPr>
                <w:b/>
              </w:rPr>
              <w:t>Класс опасности</w:t>
            </w:r>
          </w:p>
        </w:tc>
        <w:tc>
          <w:tcPr>
            <w:tcW w:w="343" w:type="pct"/>
            <w:shd w:val="clear" w:color="auto" w:fill="FFFFFF"/>
            <w:vAlign w:val="center"/>
          </w:tcPr>
          <w:p w:rsidR="001F18CB" w:rsidRPr="003F4F11" w:rsidRDefault="001F18CB" w:rsidP="00377143">
            <w:pPr>
              <w:pStyle w:val="100"/>
              <w:keepLines/>
              <w:spacing w:line="276" w:lineRule="auto"/>
              <w:rPr>
                <w:b/>
              </w:rPr>
            </w:pPr>
            <w:r w:rsidRPr="003F4F11">
              <w:rPr>
                <w:b/>
              </w:rPr>
              <w:t>СЗЗ, м</w:t>
            </w:r>
          </w:p>
        </w:tc>
      </w:tr>
      <w:tr w:rsidR="005705FA" w:rsidRPr="005774A4" w:rsidTr="007C348E">
        <w:trPr>
          <w:cantSplit/>
        </w:trPr>
        <w:tc>
          <w:tcPr>
            <w:tcW w:w="283" w:type="pct"/>
            <w:shd w:val="clear" w:color="auto" w:fill="FFFFFF"/>
            <w:vAlign w:val="center"/>
          </w:tcPr>
          <w:p w:rsidR="005705FA" w:rsidRPr="003F4F11" w:rsidRDefault="005705FA" w:rsidP="00121EA8">
            <w:pPr>
              <w:pStyle w:val="100"/>
              <w:keepLines/>
              <w:numPr>
                <w:ilvl w:val="0"/>
                <w:numId w:val="23"/>
              </w:numPr>
              <w:ind w:left="0" w:firstLine="170"/>
            </w:pPr>
          </w:p>
        </w:tc>
        <w:tc>
          <w:tcPr>
            <w:tcW w:w="1477" w:type="pct"/>
            <w:shd w:val="clear" w:color="auto" w:fill="FFFFFF"/>
            <w:vAlign w:val="center"/>
          </w:tcPr>
          <w:p w:rsidR="005705FA" w:rsidRPr="005705FA" w:rsidRDefault="005705FA" w:rsidP="00377143">
            <w:pPr>
              <w:suppressAutoHyphens/>
              <w:snapToGrid w:val="0"/>
              <w:spacing w:after="0"/>
              <w:ind w:left="-28" w:right="-28"/>
              <w:jc w:val="center"/>
              <w:rPr>
                <w:rFonts w:eastAsia="Times New Roman"/>
                <w:kern w:val="0"/>
                <w:sz w:val="20"/>
                <w:szCs w:val="20"/>
                <w:lang w:eastAsia="ar-SA"/>
              </w:rPr>
            </w:pPr>
            <w:r w:rsidRPr="005705FA">
              <w:rPr>
                <w:sz w:val="20"/>
                <w:szCs w:val="20"/>
              </w:rPr>
              <w:t>ООО "Сокатовский завод"</w:t>
            </w:r>
          </w:p>
        </w:tc>
        <w:tc>
          <w:tcPr>
            <w:tcW w:w="1778" w:type="pct"/>
            <w:shd w:val="clear" w:color="auto" w:fill="FFFFFF"/>
            <w:vAlign w:val="center"/>
          </w:tcPr>
          <w:p w:rsidR="005705FA" w:rsidRPr="003F4F11" w:rsidRDefault="005705FA" w:rsidP="00377143">
            <w:pPr>
              <w:suppressAutoHyphens/>
              <w:snapToGrid w:val="0"/>
              <w:spacing w:after="0"/>
              <w:ind w:left="-57" w:right="-57"/>
              <w:jc w:val="center"/>
              <w:rPr>
                <w:rFonts w:eastAsia="Times New Roman"/>
                <w:spacing w:val="-2"/>
                <w:kern w:val="0"/>
                <w:sz w:val="20"/>
                <w:szCs w:val="20"/>
                <w:lang w:eastAsia="ar-SA"/>
              </w:rPr>
            </w:pPr>
            <w:r>
              <w:rPr>
                <w:spacing w:val="-2"/>
                <w:sz w:val="20"/>
                <w:szCs w:val="20"/>
              </w:rPr>
              <w:t>Металлообрабатывающая отрасль</w:t>
            </w:r>
          </w:p>
        </w:tc>
        <w:tc>
          <w:tcPr>
            <w:tcW w:w="518" w:type="pct"/>
            <w:shd w:val="clear" w:color="auto" w:fill="FFFFFF"/>
          </w:tcPr>
          <w:p w:rsidR="005705FA" w:rsidRPr="003F4F11" w:rsidRDefault="00F93DEC" w:rsidP="00377143">
            <w:pPr>
              <w:spacing w:before="240"/>
              <w:jc w:val="center"/>
              <w:rPr>
                <w:kern w:val="0"/>
                <w:sz w:val="20"/>
                <w:szCs w:val="20"/>
              </w:rPr>
            </w:pPr>
            <w:r w:rsidRPr="003F4F11">
              <w:rPr>
                <w:kern w:val="0"/>
                <w:sz w:val="20"/>
                <w:szCs w:val="20"/>
              </w:rPr>
              <w:t>сущ.</w:t>
            </w:r>
          </w:p>
        </w:tc>
        <w:tc>
          <w:tcPr>
            <w:tcW w:w="601" w:type="pct"/>
            <w:shd w:val="clear" w:color="auto" w:fill="FFFFFF"/>
          </w:tcPr>
          <w:p w:rsidR="005705FA" w:rsidRPr="003F4F11" w:rsidRDefault="00F93DEC" w:rsidP="00377143">
            <w:pPr>
              <w:spacing w:before="240"/>
              <w:jc w:val="center"/>
              <w:rPr>
                <w:sz w:val="20"/>
                <w:szCs w:val="20"/>
                <w:lang w:val="en-US"/>
              </w:rPr>
            </w:pPr>
            <w:r w:rsidRPr="003F4F11">
              <w:rPr>
                <w:rFonts w:eastAsia="Times New Roman"/>
                <w:kern w:val="0"/>
                <w:sz w:val="20"/>
                <w:szCs w:val="20"/>
                <w:lang w:val="en-US" w:eastAsia="ar-SA"/>
              </w:rPr>
              <w:t>III</w:t>
            </w:r>
          </w:p>
        </w:tc>
        <w:tc>
          <w:tcPr>
            <w:tcW w:w="343" w:type="pct"/>
            <w:shd w:val="clear" w:color="auto" w:fill="FFFFFF"/>
            <w:vAlign w:val="center"/>
          </w:tcPr>
          <w:p w:rsidR="005705FA" w:rsidRPr="003F4F11" w:rsidRDefault="00DF00B7" w:rsidP="00377143">
            <w:pPr>
              <w:pStyle w:val="100"/>
              <w:keepLines/>
              <w:spacing w:line="276" w:lineRule="auto"/>
            </w:pPr>
            <w:r>
              <w:t>3</w:t>
            </w:r>
            <w:r w:rsidR="00A3648B" w:rsidRPr="003F4F11">
              <w:t>00</w:t>
            </w:r>
          </w:p>
        </w:tc>
      </w:tr>
      <w:tr w:rsidR="00C81CA3" w:rsidRPr="005774A4" w:rsidTr="007C348E">
        <w:trPr>
          <w:cantSplit/>
        </w:trPr>
        <w:tc>
          <w:tcPr>
            <w:tcW w:w="283" w:type="pct"/>
            <w:shd w:val="clear" w:color="auto" w:fill="FFFFFF"/>
            <w:vAlign w:val="center"/>
          </w:tcPr>
          <w:p w:rsidR="00C81CA3" w:rsidRPr="003F4F11" w:rsidRDefault="00C81CA3" w:rsidP="00377143">
            <w:pPr>
              <w:pStyle w:val="100"/>
              <w:keepLines/>
              <w:numPr>
                <w:ilvl w:val="0"/>
                <w:numId w:val="23"/>
              </w:numPr>
              <w:spacing w:before="240"/>
              <w:ind w:left="0" w:firstLine="170"/>
            </w:pPr>
          </w:p>
        </w:tc>
        <w:tc>
          <w:tcPr>
            <w:tcW w:w="1477" w:type="pct"/>
            <w:shd w:val="clear" w:color="auto" w:fill="FFFFFF"/>
            <w:vAlign w:val="center"/>
          </w:tcPr>
          <w:p w:rsidR="00C81CA3" w:rsidRPr="005705FA" w:rsidRDefault="00C81CA3" w:rsidP="00377143">
            <w:pPr>
              <w:suppressAutoHyphens/>
              <w:snapToGrid w:val="0"/>
              <w:spacing w:before="240" w:after="0"/>
              <w:ind w:left="-28" w:right="-28"/>
              <w:jc w:val="center"/>
              <w:rPr>
                <w:sz w:val="20"/>
                <w:szCs w:val="20"/>
              </w:rPr>
            </w:pPr>
            <w:r>
              <w:rPr>
                <w:sz w:val="20"/>
                <w:szCs w:val="20"/>
              </w:rPr>
              <w:t>ДСУ-1</w:t>
            </w:r>
          </w:p>
        </w:tc>
        <w:tc>
          <w:tcPr>
            <w:tcW w:w="1778" w:type="pct"/>
            <w:shd w:val="clear" w:color="auto" w:fill="FFFFFF"/>
            <w:vAlign w:val="center"/>
          </w:tcPr>
          <w:p w:rsidR="00C81CA3" w:rsidRDefault="00377143" w:rsidP="00377143">
            <w:pPr>
              <w:suppressAutoHyphens/>
              <w:snapToGrid w:val="0"/>
              <w:spacing w:before="240" w:after="0"/>
              <w:ind w:left="-57" w:right="-57"/>
              <w:jc w:val="center"/>
              <w:rPr>
                <w:spacing w:val="-2"/>
                <w:sz w:val="20"/>
                <w:szCs w:val="20"/>
              </w:rPr>
            </w:pPr>
            <w:r w:rsidRPr="00664E22">
              <w:rPr>
                <w:spacing w:val="-2"/>
                <w:sz w:val="20"/>
                <w:szCs w:val="20"/>
              </w:rPr>
              <w:t>Строительная</w:t>
            </w:r>
            <w:r>
              <w:rPr>
                <w:spacing w:val="-2"/>
                <w:sz w:val="20"/>
                <w:szCs w:val="20"/>
              </w:rPr>
              <w:t xml:space="preserve"> отрасль</w:t>
            </w:r>
          </w:p>
        </w:tc>
        <w:tc>
          <w:tcPr>
            <w:tcW w:w="518" w:type="pct"/>
            <w:shd w:val="clear" w:color="auto" w:fill="FFFFFF"/>
          </w:tcPr>
          <w:p w:rsidR="00C81CA3" w:rsidRPr="003F4F11" w:rsidRDefault="00C81CA3" w:rsidP="00377143">
            <w:pPr>
              <w:spacing w:before="240"/>
              <w:jc w:val="center"/>
              <w:rPr>
                <w:kern w:val="0"/>
                <w:sz w:val="20"/>
                <w:szCs w:val="20"/>
              </w:rPr>
            </w:pPr>
            <w:r w:rsidRPr="003F4F11">
              <w:rPr>
                <w:kern w:val="0"/>
                <w:sz w:val="20"/>
                <w:szCs w:val="20"/>
              </w:rPr>
              <w:t>сущ.</w:t>
            </w:r>
          </w:p>
        </w:tc>
        <w:tc>
          <w:tcPr>
            <w:tcW w:w="601" w:type="pct"/>
            <w:shd w:val="clear" w:color="auto" w:fill="FFFFFF"/>
          </w:tcPr>
          <w:p w:rsidR="00C81CA3" w:rsidRPr="003F4F11" w:rsidRDefault="00377143" w:rsidP="00377143">
            <w:pPr>
              <w:spacing w:before="240"/>
              <w:jc w:val="center"/>
              <w:rPr>
                <w:rFonts w:eastAsia="Times New Roman"/>
                <w:kern w:val="0"/>
                <w:sz w:val="20"/>
                <w:szCs w:val="20"/>
                <w:lang w:val="en-US" w:eastAsia="ar-SA"/>
              </w:rPr>
            </w:pPr>
            <w:r w:rsidRPr="003F4F11">
              <w:rPr>
                <w:sz w:val="20"/>
                <w:szCs w:val="20"/>
                <w:lang w:val="en-US"/>
              </w:rPr>
              <w:t>I</w:t>
            </w:r>
            <w:r w:rsidRPr="003F4F11">
              <w:rPr>
                <w:sz w:val="20"/>
                <w:szCs w:val="20"/>
              </w:rPr>
              <w:t>V</w:t>
            </w:r>
          </w:p>
        </w:tc>
        <w:tc>
          <w:tcPr>
            <w:tcW w:w="343" w:type="pct"/>
            <w:shd w:val="clear" w:color="auto" w:fill="FFFFFF"/>
            <w:vAlign w:val="center"/>
          </w:tcPr>
          <w:p w:rsidR="00C81CA3" w:rsidRDefault="00377143" w:rsidP="00377143">
            <w:pPr>
              <w:pStyle w:val="100"/>
              <w:keepLines/>
              <w:spacing w:before="240" w:line="276" w:lineRule="auto"/>
            </w:pPr>
            <w:r>
              <w:t>100</w:t>
            </w:r>
          </w:p>
        </w:tc>
      </w:tr>
      <w:tr w:rsidR="005705FA" w:rsidRPr="005774A4" w:rsidTr="007C348E">
        <w:trPr>
          <w:cantSplit/>
        </w:trPr>
        <w:tc>
          <w:tcPr>
            <w:tcW w:w="283" w:type="pct"/>
            <w:shd w:val="clear" w:color="auto" w:fill="FFFFFF"/>
            <w:vAlign w:val="center"/>
          </w:tcPr>
          <w:p w:rsidR="005705FA" w:rsidRPr="003F4F11" w:rsidRDefault="005705FA" w:rsidP="00377143">
            <w:pPr>
              <w:pStyle w:val="100"/>
              <w:keepLines/>
              <w:numPr>
                <w:ilvl w:val="0"/>
                <w:numId w:val="23"/>
              </w:numPr>
              <w:spacing w:before="240"/>
              <w:ind w:left="0" w:firstLine="170"/>
            </w:pPr>
          </w:p>
        </w:tc>
        <w:tc>
          <w:tcPr>
            <w:tcW w:w="1477" w:type="pct"/>
            <w:shd w:val="clear" w:color="auto" w:fill="FFFFFF"/>
            <w:vAlign w:val="center"/>
          </w:tcPr>
          <w:p w:rsidR="005705FA" w:rsidRPr="003F4F11" w:rsidRDefault="005705FA" w:rsidP="00377143">
            <w:pPr>
              <w:suppressAutoHyphens/>
              <w:snapToGrid w:val="0"/>
              <w:spacing w:before="240" w:after="0"/>
              <w:ind w:left="-28" w:right="-28"/>
              <w:jc w:val="center"/>
              <w:rPr>
                <w:rFonts w:eastAsia="Times New Roman"/>
                <w:kern w:val="0"/>
                <w:sz w:val="20"/>
                <w:szCs w:val="20"/>
                <w:lang w:eastAsia="ar-SA"/>
              </w:rPr>
            </w:pPr>
            <w:r w:rsidRPr="00664E22">
              <w:rPr>
                <w:sz w:val="20"/>
                <w:szCs w:val="20"/>
              </w:rPr>
              <w:t>ИП Платов</w:t>
            </w:r>
          </w:p>
        </w:tc>
        <w:tc>
          <w:tcPr>
            <w:tcW w:w="1778" w:type="pct"/>
            <w:shd w:val="clear" w:color="auto" w:fill="FFFFFF"/>
            <w:vAlign w:val="center"/>
          </w:tcPr>
          <w:p w:rsidR="005705FA" w:rsidRPr="003F4F11" w:rsidRDefault="005705FA" w:rsidP="00377143">
            <w:pPr>
              <w:suppressAutoHyphens/>
              <w:snapToGrid w:val="0"/>
              <w:spacing w:before="240" w:after="0"/>
              <w:ind w:left="-57" w:right="-57"/>
              <w:jc w:val="center"/>
              <w:rPr>
                <w:rFonts w:eastAsia="Times New Roman"/>
                <w:spacing w:val="-2"/>
                <w:kern w:val="0"/>
                <w:sz w:val="20"/>
                <w:szCs w:val="20"/>
                <w:lang w:eastAsia="ar-SA"/>
              </w:rPr>
            </w:pPr>
            <w:r>
              <w:rPr>
                <w:spacing w:val="-2"/>
                <w:sz w:val="20"/>
                <w:szCs w:val="20"/>
              </w:rPr>
              <w:t>Деревообрабатывающая отрасль</w:t>
            </w:r>
          </w:p>
        </w:tc>
        <w:tc>
          <w:tcPr>
            <w:tcW w:w="518" w:type="pct"/>
            <w:shd w:val="clear" w:color="auto" w:fill="FFFFFF"/>
          </w:tcPr>
          <w:p w:rsidR="005705FA" w:rsidRPr="003F4F11" w:rsidRDefault="00F93DEC" w:rsidP="00377143">
            <w:pPr>
              <w:spacing w:before="240"/>
              <w:jc w:val="center"/>
              <w:rPr>
                <w:kern w:val="0"/>
                <w:sz w:val="20"/>
                <w:szCs w:val="20"/>
              </w:rPr>
            </w:pPr>
            <w:r w:rsidRPr="003F4F11">
              <w:rPr>
                <w:kern w:val="0"/>
                <w:sz w:val="20"/>
                <w:szCs w:val="20"/>
              </w:rPr>
              <w:t>сущ.</w:t>
            </w:r>
          </w:p>
        </w:tc>
        <w:tc>
          <w:tcPr>
            <w:tcW w:w="601" w:type="pct"/>
            <w:shd w:val="clear" w:color="auto" w:fill="FFFFFF"/>
          </w:tcPr>
          <w:p w:rsidR="005705FA" w:rsidRPr="003F4F11" w:rsidRDefault="00F93DEC" w:rsidP="00377143">
            <w:pPr>
              <w:spacing w:before="240"/>
              <w:jc w:val="center"/>
              <w:rPr>
                <w:sz w:val="20"/>
                <w:szCs w:val="20"/>
                <w:lang w:val="en-US"/>
              </w:rPr>
            </w:pPr>
            <w:r w:rsidRPr="003F4F11">
              <w:rPr>
                <w:sz w:val="20"/>
                <w:szCs w:val="20"/>
                <w:lang w:val="en-US"/>
              </w:rPr>
              <w:t>I</w:t>
            </w:r>
            <w:r w:rsidRPr="003F4F11">
              <w:rPr>
                <w:sz w:val="20"/>
                <w:szCs w:val="20"/>
              </w:rPr>
              <w:t>V</w:t>
            </w:r>
          </w:p>
        </w:tc>
        <w:tc>
          <w:tcPr>
            <w:tcW w:w="343" w:type="pct"/>
            <w:shd w:val="clear" w:color="auto" w:fill="FFFFFF"/>
            <w:vAlign w:val="center"/>
          </w:tcPr>
          <w:p w:rsidR="005705FA" w:rsidRPr="003F4F11" w:rsidRDefault="00DF00B7" w:rsidP="00377143">
            <w:pPr>
              <w:pStyle w:val="100"/>
              <w:keepLines/>
              <w:spacing w:before="240" w:line="276" w:lineRule="auto"/>
            </w:pPr>
            <w:r>
              <w:t>100</w:t>
            </w:r>
          </w:p>
        </w:tc>
      </w:tr>
      <w:tr w:rsidR="003D6CD6" w:rsidRPr="005774A4" w:rsidTr="007C348E">
        <w:trPr>
          <w:cantSplit/>
        </w:trPr>
        <w:tc>
          <w:tcPr>
            <w:tcW w:w="283" w:type="pct"/>
            <w:shd w:val="clear" w:color="auto" w:fill="FFFFFF"/>
            <w:vAlign w:val="center"/>
          </w:tcPr>
          <w:p w:rsidR="003D6CD6" w:rsidRPr="003F4F11" w:rsidRDefault="003D6CD6" w:rsidP="00377143">
            <w:pPr>
              <w:pStyle w:val="100"/>
              <w:keepLines/>
              <w:numPr>
                <w:ilvl w:val="0"/>
                <w:numId w:val="23"/>
              </w:numPr>
              <w:spacing w:before="240"/>
              <w:ind w:left="0" w:firstLine="170"/>
            </w:pPr>
          </w:p>
        </w:tc>
        <w:tc>
          <w:tcPr>
            <w:tcW w:w="1477" w:type="pct"/>
            <w:shd w:val="clear" w:color="auto" w:fill="FFFFFF"/>
            <w:vAlign w:val="center"/>
          </w:tcPr>
          <w:p w:rsidR="003D6CD6" w:rsidRPr="003F4F11" w:rsidRDefault="005705FA" w:rsidP="00377143">
            <w:pPr>
              <w:suppressAutoHyphens/>
              <w:snapToGrid w:val="0"/>
              <w:spacing w:before="240" w:after="0"/>
              <w:ind w:left="-28" w:right="-28"/>
              <w:jc w:val="center"/>
              <w:rPr>
                <w:rFonts w:eastAsia="Times New Roman"/>
                <w:kern w:val="0"/>
                <w:sz w:val="20"/>
                <w:szCs w:val="20"/>
                <w:lang w:eastAsia="ar-SA"/>
              </w:rPr>
            </w:pPr>
            <w:r w:rsidRPr="00664E22">
              <w:rPr>
                <w:sz w:val="20"/>
                <w:szCs w:val="20"/>
              </w:rPr>
              <w:t>ООО "Сарос"</w:t>
            </w:r>
          </w:p>
        </w:tc>
        <w:tc>
          <w:tcPr>
            <w:tcW w:w="1778" w:type="pct"/>
            <w:shd w:val="clear" w:color="auto" w:fill="FFFFFF"/>
            <w:vAlign w:val="center"/>
          </w:tcPr>
          <w:p w:rsidR="003D6CD6" w:rsidRPr="003F4F11" w:rsidRDefault="005705FA" w:rsidP="00377143">
            <w:pPr>
              <w:suppressAutoHyphens/>
              <w:snapToGrid w:val="0"/>
              <w:spacing w:before="240" w:after="0"/>
              <w:ind w:left="-57" w:right="-57"/>
              <w:jc w:val="center"/>
              <w:rPr>
                <w:rFonts w:eastAsia="Times New Roman"/>
                <w:spacing w:val="-2"/>
                <w:kern w:val="0"/>
                <w:sz w:val="20"/>
                <w:szCs w:val="20"/>
                <w:lang w:eastAsia="ar-SA"/>
              </w:rPr>
            </w:pPr>
            <w:r>
              <w:rPr>
                <w:spacing w:val="-2"/>
                <w:sz w:val="20"/>
                <w:szCs w:val="20"/>
              </w:rPr>
              <w:t>Деревообрабатывающая отрасль</w:t>
            </w:r>
          </w:p>
        </w:tc>
        <w:tc>
          <w:tcPr>
            <w:tcW w:w="518" w:type="pct"/>
            <w:shd w:val="clear" w:color="auto" w:fill="FFFFFF"/>
          </w:tcPr>
          <w:p w:rsidR="003D6CD6" w:rsidRPr="003F4F11" w:rsidRDefault="003D6CD6" w:rsidP="00377143">
            <w:pPr>
              <w:spacing w:before="240"/>
              <w:jc w:val="center"/>
              <w:rPr>
                <w:sz w:val="20"/>
                <w:szCs w:val="20"/>
              </w:rPr>
            </w:pPr>
            <w:r w:rsidRPr="003F4F11">
              <w:rPr>
                <w:kern w:val="0"/>
                <w:sz w:val="20"/>
                <w:szCs w:val="20"/>
              </w:rPr>
              <w:t>сущ.</w:t>
            </w:r>
          </w:p>
        </w:tc>
        <w:tc>
          <w:tcPr>
            <w:tcW w:w="601" w:type="pct"/>
            <w:shd w:val="clear" w:color="auto" w:fill="FFFFFF"/>
          </w:tcPr>
          <w:p w:rsidR="003D6CD6" w:rsidRPr="003F4F11" w:rsidRDefault="003D6CD6" w:rsidP="00377143">
            <w:pPr>
              <w:spacing w:before="240"/>
              <w:jc w:val="center"/>
              <w:rPr>
                <w:sz w:val="20"/>
                <w:szCs w:val="20"/>
              </w:rPr>
            </w:pPr>
            <w:r w:rsidRPr="003F4F11">
              <w:rPr>
                <w:sz w:val="20"/>
                <w:szCs w:val="20"/>
                <w:lang w:val="en-US"/>
              </w:rPr>
              <w:t>I</w:t>
            </w:r>
            <w:r w:rsidRPr="003F4F11">
              <w:rPr>
                <w:sz w:val="20"/>
                <w:szCs w:val="20"/>
              </w:rPr>
              <w:t>V</w:t>
            </w:r>
          </w:p>
        </w:tc>
        <w:tc>
          <w:tcPr>
            <w:tcW w:w="343" w:type="pct"/>
            <w:shd w:val="clear" w:color="auto" w:fill="FFFFFF"/>
            <w:vAlign w:val="center"/>
          </w:tcPr>
          <w:p w:rsidR="003D6CD6" w:rsidRPr="003F4F11" w:rsidRDefault="003D6CD6" w:rsidP="00377143">
            <w:pPr>
              <w:pStyle w:val="100"/>
              <w:keepLines/>
              <w:spacing w:before="240" w:line="276" w:lineRule="auto"/>
            </w:pPr>
            <w:r w:rsidRPr="003F4F11">
              <w:t>100</w:t>
            </w:r>
          </w:p>
        </w:tc>
      </w:tr>
      <w:tr w:rsidR="003D6CD6" w:rsidRPr="005774A4" w:rsidTr="007C348E">
        <w:trPr>
          <w:cantSplit/>
        </w:trPr>
        <w:tc>
          <w:tcPr>
            <w:tcW w:w="283" w:type="pct"/>
            <w:shd w:val="clear" w:color="auto" w:fill="FFFFFF"/>
            <w:vAlign w:val="center"/>
          </w:tcPr>
          <w:p w:rsidR="003D6CD6" w:rsidRPr="003F4F11" w:rsidRDefault="003D6CD6" w:rsidP="00377143">
            <w:pPr>
              <w:pStyle w:val="100"/>
              <w:keepLines/>
              <w:numPr>
                <w:ilvl w:val="0"/>
                <w:numId w:val="23"/>
              </w:numPr>
              <w:spacing w:before="240"/>
              <w:ind w:left="0" w:firstLine="170"/>
            </w:pPr>
          </w:p>
        </w:tc>
        <w:tc>
          <w:tcPr>
            <w:tcW w:w="1477" w:type="pct"/>
            <w:shd w:val="clear" w:color="auto" w:fill="FFFFFF"/>
            <w:vAlign w:val="center"/>
          </w:tcPr>
          <w:p w:rsidR="003D6CD6" w:rsidRPr="003F4F11" w:rsidRDefault="005705FA" w:rsidP="00377143">
            <w:pPr>
              <w:suppressAutoHyphens/>
              <w:snapToGrid w:val="0"/>
              <w:spacing w:before="240" w:after="0"/>
              <w:jc w:val="center"/>
              <w:rPr>
                <w:rFonts w:eastAsia="Times New Roman"/>
                <w:kern w:val="0"/>
                <w:sz w:val="20"/>
                <w:szCs w:val="20"/>
                <w:lang w:eastAsia="ar-SA"/>
              </w:rPr>
            </w:pPr>
            <w:r w:rsidRPr="00664E22">
              <w:rPr>
                <w:sz w:val="20"/>
                <w:szCs w:val="20"/>
              </w:rPr>
              <w:t>ООО "Феникс"</w:t>
            </w:r>
          </w:p>
        </w:tc>
        <w:tc>
          <w:tcPr>
            <w:tcW w:w="1778" w:type="pct"/>
            <w:shd w:val="clear" w:color="auto" w:fill="FFFFFF"/>
            <w:vAlign w:val="center"/>
          </w:tcPr>
          <w:p w:rsidR="003D6CD6" w:rsidRPr="003F4F11" w:rsidRDefault="005705FA" w:rsidP="00377143">
            <w:pPr>
              <w:suppressAutoHyphens/>
              <w:snapToGrid w:val="0"/>
              <w:spacing w:before="240" w:after="0"/>
              <w:ind w:left="-57" w:right="-57"/>
              <w:jc w:val="center"/>
              <w:rPr>
                <w:rFonts w:eastAsia="Times New Roman"/>
                <w:spacing w:val="-2"/>
                <w:kern w:val="0"/>
                <w:sz w:val="20"/>
                <w:szCs w:val="20"/>
                <w:lang w:eastAsia="ar-SA"/>
              </w:rPr>
            </w:pPr>
            <w:r>
              <w:rPr>
                <w:spacing w:val="-2"/>
                <w:sz w:val="20"/>
                <w:szCs w:val="20"/>
              </w:rPr>
              <w:t>Деревообрабатывающая отрасль</w:t>
            </w:r>
          </w:p>
        </w:tc>
        <w:tc>
          <w:tcPr>
            <w:tcW w:w="518" w:type="pct"/>
            <w:shd w:val="clear" w:color="auto" w:fill="FFFFFF"/>
          </w:tcPr>
          <w:p w:rsidR="003D6CD6" w:rsidRPr="003F4F11" w:rsidRDefault="003D6CD6" w:rsidP="00377143">
            <w:pPr>
              <w:spacing w:before="240"/>
              <w:jc w:val="center"/>
              <w:rPr>
                <w:sz w:val="20"/>
                <w:szCs w:val="20"/>
              </w:rPr>
            </w:pPr>
            <w:r w:rsidRPr="003F4F11">
              <w:rPr>
                <w:kern w:val="0"/>
                <w:sz w:val="20"/>
                <w:szCs w:val="20"/>
              </w:rPr>
              <w:t>сущ.</w:t>
            </w:r>
          </w:p>
        </w:tc>
        <w:tc>
          <w:tcPr>
            <w:tcW w:w="601" w:type="pct"/>
            <w:shd w:val="clear" w:color="auto" w:fill="FFFFFF"/>
          </w:tcPr>
          <w:p w:rsidR="003D6CD6" w:rsidRPr="003F4F11" w:rsidRDefault="003D6CD6" w:rsidP="00377143">
            <w:pPr>
              <w:spacing w:before="240"/>
              <w:jc w:val="center"/>
              <w:rPr>
                <w:sz w:val="20"/>
                <w:szCs w:val="20"/>
              </w:rPr>
            </w:pPr>
            <w:r w:rsidRPr="003F4F11">
              <w:rPr>
                <w:sz w:val="20"/>
                <w:szCs w:val="20"/>
                <w:lang w:val="en-US"/>
              </w:rPr>
              <w:t>I</w:t>
            </w:r>
            <w:r w:rsidRPr="003F4F11">
              <w:rPr>
                <w:sz w:val="20"/>
                <w:szCs w:val="20"/>
              </w:rPr>
              <w:t>V</w:t>
            </w:r>
          </w:p>
        </w:tc>
        <w:tc>
          <w:tcPr>
            <w:tcW w:w="343" w:type="pct"/>
            <w:shd w:val="clear" w:color="auto" w:fill="FFFFFF"/>
            <w:vAlign w:val="center"/>
          </w:tcPr>
          <w:p w:rsidR="003D6CD6" w:rsidRPr="003F4F11" w:rsidRDefault="003D6CD6" w:rsidP="00377143">
            <w:pPr>
              <w:pStyle w:val="100"/>
              <w:keepLines/>
              <w:spacing w:before="240" w:line="276" w:lineRule="auto"/>
            </w:pPr>
            <w:r w:rsidRPr="003F4F11">
              <w:t>100</w:t>
            </w:r>
          </w:p>
        </w:tc>
      </w:tr>
      <w:tr w:rsidR="003D6CD6" w:rsidRPr="005774A4" w:rsidTr="007C348E">
        <w:trPr>
          <w:cantSplit/>
        </w:trPr>
        <w:tc>
          <w:tcPr>
            <w:tcW w:w="283" w:type="pct"/>
            <w:shd w:val="clear" w:color="auto" w:fill="FFFFFF"/>
            <w:vAlign w:val="center"/>
          </w:tcPr>
          <w:p w:rsidR="003D6CD6" w:rsidRPr="003F4F11" w:rsidRDefault="003D6CD6" w:rsidP="00377143">
            <w:pPr>
              <w:pStyle w:val="100"/>
              <w:keepLines/>
              <w:numPr>
                <w:ilvl w:val="0"/>
                <w:numId w:val="23"/>
              </w:numPr>
              <w:spacing w:before="240"/>
              <w:ind w:left="0" w:firstLine="170"/>
            </w:pPr>
          </w:p>
        </w:tc>
        <w:tc>
          <w:tcPr>
            <w:tcW w:w="1477" w:type="pct"/>
            <w:shd w:val="clear" w:color="auto" w:fill="FFFFFF"/>
            <w:vAlign w:val="center"/>
          </w:tcPr>
          <w:p w:rsidR="003D6CD6" w:rsidRPr="003F4F11" w:rsidRDefault="005705FA" w:rsidP="00377143">
            <w:pPr>
              <w:suppressAutoHyphens/>
              <w:spacing w:before="240" w:after="0"/>
              <w:ind w:left="-28" w:right="-28"/>
              <w:jc w:val="center"/>
              <w:rPr>
                <w:rFonts w:eastAsia="Times New Roman"/>
                <w:kern w:val="0"/>
                <w:sz w:val="20"/>
                <w:szCs w:val="20"/>
                <w:lang w:eastAsia="ar-SA"/>
              </w:rPr>
            </w:pPr>
            <w:r w:rsidRPr="00664E22">
              <w:rPr>
                <w:sz w:val="20"/>
                <w:szCs w:val="20"/>
              </w:rPr>
              <w:t>ООО  "Морозовское лесопромышленное предприятие"</w:t>
            </w:r>
          </w:p>
        </w:tc>
        <w:tc>
          <w:tcPr>
            <w:tcW w:w="1778" w:type="pct"/>
            <w:shd w:val="clear" w:color="auto" w:fill="FFFFFF"/>
            <w:vAlign w:val="center"/>
          </w:tcPr>
          <w:p w:rsidR="003D6CD6" w:rsidRPr="003F4F11" w:rsidRDefault="005705FA" w:rsidP="00377143">
            <w:pPr>
              <w:suppressAutoHyphens/>
              <w:snapToGrid w:val="0"/>
              <w:spacing w:before="240" w:after="0"/>
              <w:ind w:left="-57" w:right="-57"/>
              <w:jc w:val="center"/>
              <w:rPr>
                <w:rFonts w:eastAsia="Times New Roman"/>
                <w:spacing w:val="-2"/>
                <w:kern w:val="0"/>
                <w:sz w:val="20"/>
                <w:szCs w:val="20"/>
                <w:lang w:eastAsia="ar-SA"/>
              </w:rPr>
            </w:pPr>
            <w:r>
              <w:rPr>
                <w:spacing w:val="-2"/>
                <w:sz w:val="20"/>
                <w:szCs w:val="20"/>
              </w:rPr>
              <w:t>Деревообрабатывающая отрасль</w:t>
            </w:r>
          </w:p>
        </w:tc>
        <w:tc>
          <w:tcPr>
            <w:tcW w:w="518" w:type="pct"/>
            <w:shd w:val="clear" w:color="auto" w:fill="FFFFFF"/>
          </w:tcPr>
          <w:p w:rsidR="003D6CD6" w:rsidRPr="003F4F11" w:rsidRDefault="003D6CD6" w:rsidP="00377143">
            <w:pPr>
              <w:spacing w:before="240"/>
              <w:jc w:val="center"/>
              <w:rPr>
                <w:sz w:val="20"/>
                <w:szCs w:val="20"/>
              </w:rPr>
            </w:pPr>
            <w:r w:rsidRPr="003F4F11">
              <w:rPr>
                <w:kern w:val="0"/>
                <w:sz w:val="20"/>
                <w:szCs w:val="20"/>
              </w:rPr>
              <w:t>сущ.</w:t>
            </w:r>
          </w:p>
        </w:tc>
        <w:tc>
          <w:tcPr>
            <w:tcW w:w="601" w:type="pct"/>
            <w:shd w:val="clear" w:color="auto" w:fill="FFFFFF"/>
          </w:tcPr>
          <w:p w:rsidR="003D6CD6" w:rsidRPr="003F4F11" w:rsidRDefault="003D6CD6" w:rsidP="00377143">
            <w:pPr>
              <w:spacing w:before="240" w:after="0"/>
              <w:jc w:val="center"/>
              <w:rPr>
                <w:sz w:val="20"/>
                <w:szCs w:val="20"/>
              </w:rPr>
            </w:pPr>
            <w:r w:rsidRPr="003F4F11">
              <w:rPr>
                <w:sz w:val="20"/>
                <w:szCs w:val="20"/>
                <w:lang w:val="en-US"/>
              </w:rPr>
              <w:t>I</w:t>
            </w:r>
            <w:r w:rsidRPr="003F4F11">
              <w:rPr>
                <w:sz w:val="20"/>
                <w:szCs w:val="20"/>
              </w:rPr>
              <w:t>V</w:t>
            </w:r>
          </w:p>
        </w:tc>
        <w:tc>
          <w:tcPr>
            <w:tcW w:w="343" w:type="pct"/>
            <w:shd w:val="clear" w:color="auto" w:fill="FFFFFF"/>
            <w:vAlign w:val="center"/>
          </w:tcPr>
          <w:p w:rsidR="003D6CD6" w:rsidRPr="003F4F11" w:rsidRDefault="003D6CD6" w:rsidP="00377143">
            <w:pPr>
              <w:pStyle w:val="100"/>
              <w:keepLines/>
              <w:spacing w:before="240" w:line="276" w:lineRule="auto"/>
            </w:pPr>
            <w:r w:rsidRPr="003F4F11">
              <w:t>100</w:t>
            </w:r>
          </w:p>
        </w:tc>
      </w:tr>
      <w:tr w:rsidR="003D6CD6" w:rsidRPr="005774A4" w:rsidTr="007C348E">
        <w:trPr>
          <w:cantSplit/>
        </w:trPr>
        <w:tc>
          <w:tcPr>
            <w:tcW w:w="283" w:type="pct"/>
            <w:shd w:val="clear" w:color="auto" w:fill="FFFFFF"/>
            <w:vAlign w:val="center"/>
          </w:tcPr>
          <w:p w:rsidR="003D6CD6" w:rsidRPr="003F4F11" w:rsidRDefault="003D6CD6" w:rsidP="00377143">
            <w:pPr>
              <w:pStyle w:val="100"/>
              <w:keepLines/>
              <w:numPr>
                <w:ilvl w:val="0"/>
                <w:numId w:val="23"/>
              </w:numPr>
              <w:spacing w:before="240"/>
              <w:ind w:left="0" w:firstLine="170"/>
            </w:pPr>
          </w:p>
        </w:tc>
        <w:tc>
          <w:tcPr>
            <w:tcW w:w="1477" w:type="pct"/>
            <w:shd w:val="clear" w:color="auto" w:fill="FFFFFF"/>
            <w:vAlign w:val="center"/>
          </w:tcPr>
          <w:p w:rsidR="003D6CD6" w:rsidRPr="003F4F11" w:rsidRDefault="005705FA" w:rsidP="00377143">
            <w:pPr>
              <w:suppressAutoHyphens/>
              <w:snapToGrid w:val="0"/>
              <w:spacing w:before="240" w:after="0"/>
              <w:ind w:left="-28" w:right="-28"/>
              <w:jc w:val="center"/>
              <w:rPr>
                <w:rFonts w:eastAsia="Times New Roman"/>
                <w:kern w:val="0"/>
                <w:sz w:val="20"/>
                <w:szCs w:val="20"/>
                <w:lang w:eastAsia="ar-SA"/>
              </w:rPr>
            </w:pPr>
            <w:r w:rsidRPr="00664E22">
              <w:rPr>
                <w:sz w:val="20"/>
                <w:szCs w:val="20"/>
              </w:rPr>
              <w:t>Асфальтобетонный завод</w:t>
            </w:r>
          </w:p>
        </w:tc>
        <w:tc>
          <w:tcPr>
            <w:tcW w:w="1778" w:type="pct"/>
            <w:shd w:val="clear" w:color="auto" w:fill="FFFFFF"/>
            <w:vAlign w:val="center"/>
          </w:tcPr>
          <w:p w:rsidR="003D6CD6" w:rsidRPr="003F4F11" w:rsidRDefault="005705FA" w:rsidP="00377143">
            <w:pPr>
              <w:suppressAutoHyphens/>
              <w:snapToGrid w:val="0"/>
              <w:spacing w:before="240" w:after="0"/>
              <w:ind w:left="-57" w:right="-57"/>
              <w:jc w:val="center"/>
              <w:rPr>
                <w:rFonts w:eastAsia="Times New Roman"/>
                <w:spacing w:val="-2"/>
                <w:kern w:val="0"/>
                <w:sz w:val="20"/>
                <w:szCs w:val="20"/>
                <w:lang w:eastAsia="ar-SA"/>
              </w:rPr>
            </w:pPr>
            <w:r w:rsidRPr="00664E22">
              <w:rPr>
                <w:spacing w:val="-2"/>
                <w:sz w:val="20"/>
                <w:szCs w:val="20"/>
              </w:rPr>
              <w:t>Строительная</w:t>
            </w:r>
            <w:r>
              <w:rPr>
                <w:spacing w:val="-2"/>
                <w:sz w:val="20"/>
                <w:szCs w:val="20"/>
              </w:rPr>
              <w:t xml:space="preserve"> отрасль</w:t>
            </w:r>
          </w:p>
        </w:tc>
        <w:tc>
          <w:tcPr>
            <w:tcW w:w="518" w:type="pct"/>
            <w:shd w:val="clear" w:color="auto" w:fill="FFFFFF"/>
          </w:tcPr>
          <w:p w:rsidR="003D6CD6" w:rsidRPr="003F4F11" w:rsidRDefault="003D6CD6" w:rsidP="00377143">
            <w:pPr>
              <w:spacing w:before="240"/>
              <w:jc w:val="center"/>
              <w:rPr>
                <w:sz w:val="20"/>
                <w:szCs w:val="20"/>
              </w:rPr>
            </w:pPr>
            <w:r w:rsidRPr="003F4F11">
              <w:rPr>
                <w:kern w:val="0"/>
                <w:sz w:val="20"/>
                <w:szCs w:val="20"/>
              </w:rPr>
              <w:t>сущ.</w:t>
            </w:r>
          </w:p>
        </w:tc>
        <w:tc>
          <w:tcPr>
            <w:tcW w:w="601" w:type="pct"/>
            <w:shd w:val="clear" w:color="auto" w:fill="FFFFFF"/>
          </w:tcPr>
          <w:p w:rsidR="003D6CD6" w:rsidRPr="003F4F11" w:rsidRDefault="00F93DEC" w:rsidP="00377143">
            <w:pPr>
              <w:spacing w:before="240"/>
              <w:jc w:val="center"/>
              <w:rPr>
                <w:sz w:val="20"/>
                <w:szCs w:val="20"/>
              </w:rPr>
            </w:pPr>
            <w:r>
              <w:rPr>
                <w:rFonts w:eastAsia="Times New Roman"/>
                <w:kern w:val="0"/>
                <w:sz w:val="20"/>
                <w:szCs w:val="20"/>
                <w:lang w:val="en-US" w:eastAsia="ar-SA"/>
              </w:rPr>
              <w:t>II</w:t>
            </w:r>
          </w:p>
        </w:tc>
        <w:tc>
          <w:tcPr>
            <w:tcW w:w="343" w:type="pct"/>
            <w:shd w:val="clear" w:color="auto" w:fill="FFFFFF"/>
            <w:vAlign w:val="center"/>
          </w:tcPr>
          <w:p w:rsidR="003D6CD6" w:rsidRPr="003F4F11" w:rsidRDefault="00DF00B7" w:rsidP="00377143">
            <w:pPr>
              <w:pStyle w:val="100"/>
              <w:keepLines/>
              <w:spacing w:before="240" w:line="276" w:lineRule="auto"/>
            </w:pPr>
            <w:r>
              <w:t>5</w:t>
            </w:r>
            <w:r w:rsidR="003D6CD6" w:rsidRPr="003F4F11">
              <w:t>00</w:t>
            </w:r>
          </w:p>
        </w:tc>
      </w:tr>
      <w:tr w:rsidR="003D6CD6" w:rsidRPr="005774A4" w:rsidTr="007C348E">
        <w:trPr>
          <w:cantSplit/>
        </w:trPr>
        <w:tc>
          <w:tcPr>
            <w:tcW w:w="283" w:type="pct"/>
            <w:shd w:val="clear" w:color="auto" w:fill="FFFFFF"/>
            <w:vAlign w:val="center"/>
          </w:tcPr>
          <w:p w:rsidR="003D6CD6" w:rsidRPr="003F4F11" w:rsidRDefault="003D6CD6" w:rsidP="00377143">
            <w:pPr>
              <w:pStyle w:val="100"/>
              <w:keepLines/>
              <w:numPr>
                <w:ilvl w:val="0"/>
                <w:numId w:val="23"/>
              </w:numPr>
              <w:spacing w:before="240"/>
              <w:ind w:left="0" w:firstLine="170"/>
            </w:pPr>
          </w:p>
        </w:tc>
        <w:tc>
          <w:tcPr>
            <w:tcW w:w="1477" w:type="pct"/>
            <w:shd w:val="clear" w:color="auto" w:fill="FFFFFF"/>
            <w:vAlign w:val="center"/>
          </w:tcPr>
          <w:p w:rsidR="003D6CD6" w:rsidRPr="003F4F11" w:rsidRDefault="005705FA" w:rsidP="00377143">
            <w:pPr>
              <w:suppressAutoHyphens/>
              <w:snapToGrid w:val="0"/>
              <w:spacing w:before="240" w:after="0"/>
              <w:ind w:left="-28" w:right="-28"/>
              <w:jc w:val="center"/>
              <w:rPr>
                <w:rFonts w:eastAsia="Times New Roman"/>
                <w:kern w:val="0"/>
                <w:sz w:val="20"/>
                <w:szCs w:val="20"/>
                <w:lang w:eastAsia="ar-SA"/>
              </w:rPr>
            </w:pPr>
            <w:r w:rsidRPr="00664E22">
              <w:rPr>
                <w:sz w:val="20"/>
                <w:szCs w:val="20"/>
              </w:rPr>
              <w:t>ДЭП-9</w:t>
            </w:r>
          </w:p>
        </w:tc>
        <w:tc>
          <w:tcPr>
            <w:tcW w:w="1778" w:type="pct"/>
            <w:shd w:val="clear" w:color="auto" w:fill="FFFFFF"/>
            <w:vAlign w:val="center"/>
          </w:tcPr>
          <w:p w:rsidR="003D6CD6" w:rsidRPr="003F4F11" w:rsidRDefault="005705FA" w:rsidP="00377143">
            <w:pPr>
              <w:suppressAutoHyphens/>
              <w:snapToGrid w:val="0"/>
              <w:spacing w:before="240" w:after="0"/>
              <w:ind w:left="-57" w:right="-57"/>
              <w:jc w:val="center"/>
              <w:rPr>
                <w:rFonts w:eastAsia="Times New Roman"/>
                <w:spacing w:val="-2"/>
                <w:kern w:val="0"/>
                <w:sz w:val="20"/>
                <w:szCs w:val="20"/>
                <w:lang w:eastAsia="ar-SA"/>
              </w:rPr>
            </w:pPr>
            <w:r w:rsidRPr="00664E22">
              <w:rPr>
                <w:spacing w:val="-2"/>
                <w:sz w:val="20"/>
                <w:szCs w:val="20"/>
              </w:rPr>
              <w:t>Строительная</w:t>
            </w:r>
            <w:r>
              <w:rPr>
                <w:spacing w:val="-2"/>
                <w:sz w:val="20"/>
                <w:szCs w:val="20"/>
              </w:rPr>
              <w:t xml:space="preserve"> отрасль</w:t>
            </w:r>
          </w:p>
        </w:tc>
        <w:tc>
          <w:tcPr>
            <w:tcW w:w="518" w:type="pct"/>
            <w:shd w:val="clear" w:color="auto" w:fill="FFFFFF"/>
          </w:tcPr>
          <w:p w:rsidR="003D6CD6" w:rsidRPr="003F4F11" w:rsidRDefault="003D6CD6" w:rsidP="00377143">
            <w:pPr>
              <w:spacing w:before="240"/>
              <w:jc w:val="center"/>
              <w:rPr>
                <w:sz w:val="20"/>
                <w:szCs w:val="20"/>
              </w:rPr>
            </w:pPr>
            <w:r w:rsidRPr="003F4F11">
              <w:rPr>
                <w:kern w:val="0"/>
                <w:sz w:val="20"/>
                <w:szCs w:val="20"/>
              </w:rPr>
              <w:t>сущ.</w:t>
            </w:r>
          </w:p>
        </w:tc>
        <w:tc>
          <w:tcPr>
            <w:tcW w:w="601" w:type="pct"/>
            <w:shd w:val="clear" w:color="auto" w:fill="FFFFFF"/>
            <w:vAlign w:val="center"/>
          </w:tcPr>
          <w:p w:rsidR="003D6CD6" w:rsidRPr="003F4F11" w:rsidRDefault="003D6CD6" w:rsidP="00377143">
            <w:pPr>
              <w:suppressAutoHyphens/>
              <w:snapToGrid w:val="0"/>
              <w:spacing w:before="240" w:after="0"/>
              <w:ind w:left="-28" w:right="-28"/>
              <w:jc w:val="center"/>
              <w:rPr>
                <w:rFonts w:eastAsia="Times New Roman"/>
                <w:kern w:val="0"/>
                <w:sz w:val="20"/>
                <w:szCs w:val="20"/>
                <w:lang w:val="en-US" w:eastAsia="ar-SA"/>
              </w:rPr>
            </w:pPr>
            <w:r w:rsidRPr="003F4F11">
              <w:rPr>
                <w:rFonts w:eastAsia="Times New Roman"/>
                <w:kern w:val="0"/>
                <w:sz w:val="20"/>
                <w:szCs w:val="20"/>
                <w:lang w:val="en-US" w:eastAsia="ar-SA"/>
              </w:rPr>
              <w:t>IV</w:t>
            </w:r>
          </w:p>
        </w:tc>
        <w:tc>
          <w:tcPr>
            <w:tcW w:w="343" w:type="pct"/>
            <w:shd w:val="clear" w:color="auto" w:fill="FFFFFF"/>
            <w:vAlign w:val="center"/>
          </w:tcPr>
          <w:p w:rsidR="003D6CD6" w:rsidRPr="003F4F11" w:rsidRDefault="003D6CD6" w:rsidP="00377143">
            <w:pPr>
              <w:pStyle w:val="100"/>
              <w:keepLines/>
              <w:spacing w:before="240" w:line="276" w:lineRule="auto"/>
            </w:pPr>
            <w:r w:rsidRPr="003F4F11">
              <w:t>100</w:t>
            </w:r>
          </w:p>
        </w:tc>
      </w:tr>
      <w:tr w:rsidR="003D6CD6" w:rsidRPr="005774A4" w:rsidTr="007C348E">
        <w:trPr>
          <w:cantSplit/>
        </w:trPr>
        <w:tc>
          <w:tcPr>
            <w:tcW w:w="283" w:type="pct"/>
            <w:shd w:val="clear" w:color="auto" w:fill="FFFFFF"/>
            <w:vAlign w:val="center"/>
          </w:tcPr>
          <w:p w:rsidR="003D6CD6" w:rsidRPr="003F4F11" w:rsidRDefault="003D6CD6" w:rsidP="00377143">
            <w:pPr>
              <w:pStyle w:val="100"/>
              <w:keepLines/>
              <w:numPr>
                <w:ilvl w:val="0"/>
                <w:numId w:val="23"/>
              </w:numPr>
              <w:spacing w:before="240"/>
              <w:ind w:left="0" w:firstLine="170"/>
            </w:pPr>
          </w:p>
        </w:tc>
        <w:tc>
          <w:tcPr>
            <w:tcW w:w="1477" w:type="pct"/>
            <w:shd w:val="clear" w:color="auto" w:fill="FFFFFF"/>
            <w:vAlign w:val="center"/>
          </w:tcPr>
          <w:p w:rsidR="003D6CD6" w:rsidRPr="003F4F11" w:rsidRDefault="005705FA" w:rsidP="00377143">
            <w:pPr>
              <w:suppressAutoHyphens/>
              <w:spacing w:before="240" w:after="0"/>
              <w:ind w:left="-28" w:right="-28"/>
              <w:jc w:val="center"/>
              <w:rPr>
                <w:rFonts w:eastAsia="Times New Roman"/>
                <w:kern w:val="0"/>
                <w:sz w:val="20"/>
                <w:szCs w:val="20"/>
                <w:lang w:eastAsia="ar-SA"/>
              </w:rPr>
            </w:pPr>
            <w:r w:rsidRPr="00664E22">
              <w:rPr>
                <w:sz w:val="20"/>
                <w:szCs w:val="20"/>
              </w:rPr>
              <w:t>ООО  "Ручей"</w:t>
            </w:r>
          </w:p>
        </w:tc>
        <w:tc>
          <w:tcPr>
            <w:tcW w:w="1778" w:type="pct"/>
            <w:shd w:val="clear" w:color="auto" w:fill="FFFFFF"/>
            <w:vAlign w:val="center"/>
          </w:tcPr>
          <w:p w:rsidR="003D6CD6" w:rsidRPr="003F4F11" w:rsidRDefault="00F93DEC" w:rsidP="00377143">
            <w:pPr>
              <w:suppressAutoHyphens/>
              <w:snapToGrid w:val="0"/>
              <w:spacing w:before="240" w:after="0"/>
              <w:ind w:left="-57" w:right="-57"/>
              <w:jc w:val="center"/>
              <w:rPr>
                <w:rFonts w:eastAsia="Times New Roman"/>
                <w:spacing w:val="-2"/>
                <w:kern w:val="0"/>
                <w:sz w:val="20"/>
                <w:szCs w:val="20"/>
                <w:lang w:eastAsia="ar-SA"/>
              </w:rPr>
            </w:pPr>
            <w:r>
              <w:rPr>
                <w:rFonts w:eastAsia="Times New Roman"/>
                <w:spacing w:val="-2"/>
                <w:kern w:val="0"/>
                <w:sz w:val="20"/>
                <w:szCs w:val="20"/>
                <w:lang w:eastAsia="ar-SA"/>
              </w:rPr>
              <w:t>Пищевая отрасль</w:t>
            </w:r>
          </w:p>
        </w:tc>
        <w:tc>
          <w:tcPr>
            <w:tcW w:w="518" w:type="pct"/>
            <w:shd w:val="clear" w:color="auto" w:fill="FFFFFF"/>
          </w:tcPr>
          <w:p w:rsidR="003D6CD6" w:rsidRPr="003F4F11" w:rsidRDefault="003D6CD6" w:rsidP="00377143">
            <w:pPr>
              <w:spacing w:before="240"/>
              <w:jc w:val="center"/>
              <w:rPr>
                <w:sz w:val="20"/>
                <w:szCs w:val="20"/>
              </w:rPr>
            </w:pPr>
            <w:r w:rsidRPr="003F4F11">
              <w:rPr>
                <w:kern w:val="0"/>
                <w:sz w:val="20"/>
                <w:szCs w:val="20"/>
              </w:rPr>
              <w:t>сущ.</w:t>
            </w:r>
          </w:p>
        </w:tc>
        <w:tc>
          <w:tcPr>
            <w:tcW w:w="601" w:type="pct"/>
            <w:shd w:val="clear" w:color="auto" w:fill="FFFFFF"/>
            <w:vAlign w:val="center"/>
          </w:tcPr>
          <w:p w:rsidR="003D6CD6" w:rsidRPr="003F4F11" w:rsidRDefault="00F93DEC" w:rsidP="00377143">
            <w:pPr>
              <w:suppressAutoHyphens/>
              <w:snapToGrid w:val="0"/>
              <w:spacing w:before="240" w:after="0"/>
              <w:jc w:val="center"/>
              <w:rPr>
                <w:rFonts w:eastAsia="Times New Roman"/>
                <w:kern w:val="0"/>
                <w:sz w:val="20"/>
                <w:szCs w:val="20"/>
                <w:lang w:val="en-US" w:eastAsia="ar-SA"/>
              </w:rPr>
            </w:pPr>
            <w:r w:rsidRPr="003F4F11">
              <w:rPr>
                <w:rFonts w:eastAsia="Times New Roman"/>
                <w:kern w:val="0"/>
                <w:sz w:val="20"/>
                <w:szCs w:val="20"/>
                <w:lang w:val="en-US" w:eastAsia="ar-SA"/>
              </w:rPr>
              <w:t>III</w:t>
            </w:r>
          </w:p>
        </w:tc>
        <w:tc>
          <w:tcPr>
            <w:tcW w:w="343" w:type="pct"/>
            <w:shd w:val="clear" w:color="auto" w:fill="FFFFFF"/>
            <w:vAlign w:val="center"/>
          </w:tcPr>
          <w:p w:rsidR="003D6CD6" w:rsidRPr="003F4F11" w:rsidRDefault="00DF00B7" w:rsidP="00377143">
            <w:pPr>
              <w:pStyle w:val="100"/>
              <w:keepLines/>
              <w:spacing w:before="240" w:line="276" w:lineRule="auto"/>
            </w:pPr>
            <w:r>
              <w:t>3</w:t>
            </w:r>
            <w:r w:rsidR="003D6CD6" w:rsidRPr="003F4F11">
              <w:t>00</w:t>
            </w:r>
          </w:p>
        </w:tc>
      </w:tr>
      <w:tr w:rsidR="003D6CD6" w:rsidRPr="005774A4" w:rsidTr="007C348E">
        <w:trPr>
          <w:cantSplit/>
        </w:trPr>
        <w:tc>
          <w:tcPr>
            <w:tcW w:w="283" w:type="pct"/>
            <w:shd w:val="clear" w:color="auto" w:fill="FFFFFF"/>
            <w:vAlign w:val="center"/>
          </w:tcPr>
          <w:p w:rsidR="003D6CD6" w:rsidRPr="003F4F11" w:rsidRDefault="003D6CD6" w:rsidP="00377143">
            <w:pPr>
              <w:pStyle w:val="100"/>
              <w:keepLines/>
              <w:numPr>
                <w:ilvl w:val="0"/>
                <w:numId w:val="23"/>
              </w:numPr>
              <w:spacing w:before="240"/>
              <w:ind w:left="0" w:firstLine="170"/>
            </w:pPr>
          </w:p>
        </w:tc>
        <w:tc>
          <w:tcPr>
            <w:tcW w:w="1477" w:type="pct"/>
            <w:shd w:val="clear" w:color="auto" w:fill="FFFFFF"/>
            <w:vAlign w:val="center"/>
          </w:tcPr>
          <w:p w:rsidR="003D6CD6" w:rsidRPr="003F4F11" w:rsidRDefault="005705FA" w:rsidP="00377143">
            <w:pPr>
              <w:suppressAutoHyphens/>
              <w:snapToGrid w:val="0"/>
              <w:spacing w:before="240" w:after="0"/>
              <w:jc w:val="center"/>
              <w:rPr>
                <w:rFonts w:eastAsia="Times New Roman"/>
                <w:kern w:val="0"/>
                <w:sz w:val="20"/>
                <w:szCs w:val="20"/>
                <w:lang w:eastAsia="ar-SA"/>
              </w:rPr>
            </w:pPr>
            <w:r w:rsidRPr="00664E22">
              <w:rPr>
                <w:sz w:val="20"/>
                <w:szCs w:val="20"/>
              </w:rPr>
              <w:t>ООО «Сокатовский»</w:t>
            </w:r>
          </w:p>
        </w:tc>
        <w:tc>
          <w:tcPr>
            <w:tcW w:w="1778" w:type="pct"/>
            <w:shd w:val="clear" w:color="auto" w:fill="FFFFFF"/>
            <w:vAlign w:val="center"/>
          </w:tcPr>
          <w:p w:rsidR="003D6CD6" w:rsidRPr="003F4F11" w:rsidRDefault="00F93DEC" w:rsidP="00377143">
            <w:pPr>
              <w:suppressAutoHyphens/>
              <w:snapToGrid w:val="0"/>
              <w:spacing w:before="240" w:after="0"/>
              <w:ind w:left="-57" w:right="-57"/>
              <w:jc w:val="center"/>
              <w:rPr>
                <w:rFonts w:eastAsia="Times New Roman"/>
                <w:spacing w:val="-2"/>
                <w:kern w:val="0"/>
                <w:sz w:val="20"/>
                <w:szCs w:val="20"/>
                <w:lang w:eastAsia="ar-SA"/>
              </w:rPr>
            </w:pPr>
            <w:r>
              <w:rPr>
                <w:spacing w:val="-2"/>
                <w:sz w:val="20"/>
                <w:szCs w:val="20"/>
              </w:rPr>
              <w:t>С</w:t>
            </w:r>
            <w:r w:rsidRPr="00664E22">
              <w:rPr>
                <w:spacing w:val="-2"/>
                <w:sz w:val="20"/>
                <w:szCs w:val="20"/>
              </w:rPr>
              <w:t>мешанное сельское хозяйство</w:t>
            </w:r>
          </w:p>
        </w:tc>
        <w:tc>
          <w:tcPr>
            <w:tcW w:w="518" w:type="pct"/>
            <w:shd w:val="clear" w:color="auto" w:fill="FFFFFF"/>
          </w:tcPr>
          <w:p w:rsidR="003D6CD6" w:rsidRPr="003F4F11" w:rsidRDefault="003D6CD6" w:rsidP="00377143">
            <w:pPr>
              <w:spacing w:before="240"/>
              <w:jc w:val="center"/>
              <w:rPr>
                <w:sz w:val="20"/>
                <w:szCs w:val="20"/>
              </w:rPr>
            </w:pPr>
            <w:r w:rsidRPr="003F4F11">
              <w:rPr>
                <w:kern w:val="0"/>
                <w:sz w:val="20"/>
                <w:szCs w:val="20"/>
              </w:rPr>
              <w:t>сущ.</w:t>
            </w:r>
          </w:p>
        </w:tc>
        <w:tc>
          <w:tcPr>
            <w:tcW w:w="601" w:type="pct"/>
            <w:shd w:val="clear" w:color="auto" w:fill="FFFFFF"/>
            <w:vAlign w:val="center"/>
          </w:tcPr>
          <w:p w:rsidR="003D6CD6" w:rsidRPr="003F4F11" w:rsidRDefault="00F93DEC" w:rsidP="00377143">
            <w:pPr>
              <w:suppressAutoHyphens/>
              <w:snapToGrid w:val="0"/>
              <w:spacing w:before="240" w:after="0"/>
              <w:jc w:val="center"/>
              <w:rPr>
                <w:rFonts w:eastAsia="Times New Roman"/>
                <w:kern w:val="0"/>
                <w:sz w:val="20"/>
                <w:szCs w:val="20"/>
                <w:lang w:val="en-US" w:eastAsia="ar-SA"/>
              </w:rPr>
            </w:pPr>
            <w:r w:rsidRPr="003F4F11">
              <w:rPr>
                <w:rFonts w:eastAsia="Times New Roman"/>
                <w:kern w:val="0"/>
                <w:sz w:val="20"/>
                <w:szCs w:val="20"/>
                <w:lang w:val="en-US" w:eastAsia="ar-SA"/>
              </w:rPr>
              <w:t>III</w:t>
            </w:r>
          </w:p>
        </w:tc>
        <w:tc>
          <w:tcPr>
            <w:tcW w:w="343" w:type="pct"/>
            <w:shd w:val="clear" w:color="auto" w:fill="FFFFFF"/>
            <w:vAlign w:val="center"/>
          </w:tcPr>
          <w:p w:rsidR="003D6CD6" w:rsidRPr="003F4F11" w:rsidRDefault="00DF00B7" w:rsidP="00377143">
            <w:pPr>
              <w:pStyle w:val="100"/>
              <w:keepLines/>
              <w:spacing w:before="240" w:line="276" w:lineRule="auto"/>
            </w:pPr>
            <w:r>
              <w:t>3</w:t>
            </w:r>
            <w:r w:rsidR="003D6CD6" w:rsidRPr="003F4F11">
              <w:t>00</w:t>
            </w:r>
          </w:p>
        </w:tc>
      </w:tr>
      <w:tr w:rsidR="003D6CD6" w:rsidRPr="005774A4" w:rsidTr="007C348E">
        <w:trPr>
          <w:cantSplit/>
        </w:trPr>
        <w:tc>
          <w:tcPr>
            <w:tcW w:w="283" w:type="pct"/>
            <w:shd w:val="clear" w:color="auto" w:fill="FFFFFF"/>
            <w:vAlign w:val="center"/>
          </w:tcPr>
          <w:p w:rsidR="003D6CD6" w:rsidRPr="003F4F11" w:rsidRDefault="003D6CD6" w:rsidP="00377143">
            <w:pPr>
              <w:pStyle w:val="100"/>
              <w:keepLines/>
              <w:numPr>
                <w:ilvl w:val="0"/>
                <w:numId w:val="23"/>
              </w:numPr>
              <w:spacing w:before="240"/>
              <w:ind w:left="0" w:firstLine="170"/>
            </w:pPr>
          </w:p>
        </w:tc>
        <w:tc>
          <w:tcPr>
            <w:tcW w:w="1477" w:type="pct"/>
            <w:shd w:val="clear" w:color="auto" w:fill="FFFFFF"/>
            <w:vAlign w:val="center"/>
          </w:tcPr>
          <w:p w:rsidR="003D6CD6" w:rsidRPr="003F4F11" w:rsidRDefault="005705FA" w:rsidP="00377143">
            <w:pPr>
              <w:suppressAutoHyphens/>
              <w:snapToGrid w:val="0"/>
              <w:spacing w:before="240" w:after="0"/>
              <w:ind w:left="-28" w:right="-28"/>
              <w:jc w:val="center"/>
              <w:rPr>
                <w:rFonts w:eastAsia="Times New Roman"/>
                <w:kern w:val="0"/>
                <w:sz w:val="20"/>
                <w:szCs w:val="20"/>
                <w:lang w:eastAsia="ar-SA"/>
              </w:rPr>
            </w:pPr>
            <w:r>
              <w:rPr>
                <w:sz w:val="20"/>
                <w:szCs w:val="20"/>
              </w:rPr>
              <w:t>ИП Костерина</w:t>
            </w:r>
          </w:p>
        </w:tc>
        <w:tc>
          <w:tcPr>
            <w:tcW w:w="1778" w:type="pct"/>
            <w:shd w:val="clear" w:color="auto" w:fill="FFFFFF"/>
            <w:vAlign w:val="center"/>
          </w:tcPr>
          <w:p w:rsidR="003D6CD6" w:rsidRPr="003F4F11" w:rsidRDefault="00F93DEC" w:rsidP="00377143">
            <w:pPr>
              <w:suppressAutoHyphens/>
              <w:snapToGrid w:val="0"/>
              <w:spacing w:before="240" w:after="0"/>
              <w:ind w:left="-57" w:right="-57"/>
              <w:jc w:val="center"/>
              <w:rPr>
                <w:rFonts w:eastAsia="Times New Roman"/>
                <w:spacing w:val="-2"/>
                <w:kern w:val="0"/>
                <w:sz w:val="20"/>
                <w:szCs w:val="20"/>
                <w:lang w:eastAsia="ar-SA"/>
              </w:rPr>
            </w:pPr>
            <w:r>
              <w:rPr>
                <w:spacing w:val="-2"/>
                <w:sz w:val="20"/>
                <w:szCs w:val="20"/>
              </w:rPr>
              <w:t>Деревообрабатывающая отрасль</w:t>
            </w:r>
          </w:p>
        </w:tc>
        <w:tc>
          <w:tcPr>
            <w:tcW w:w="518" w:type="pct"/>
            <w:shd w:val="clear" w:color="auto" w:fill="FFFFFF"/>
          </w:tcPr>
          <w:p w:rsidR="003D6CD6" w:rsidRPr="003F4F11" w:rsidRDefault="003D6CD6" w:rsidP="00377143">
            <w:pPr>
              <w:spacing w:before="240"/>
              <w:jc w:val="center"/>
              <w:rPr>
                <w:sz w:val="20"/>
                <w:szCs w:val="20"/>
              </w:rPr>
            </w:pPr>
            <w:r w:rsidRPr="003F4F11">
              <w:rPr>
                <w:kern w:val="0"/>
                <w:sz w:val="20"/>
                <w:szCs w:val="20"/>
              </w:rPr>
              <w:t>сущ.</w:t>
            </w:r>
          </w:p>
        </w:tc>
        <w:tc>
          <w:tcPr>
            <w:tcW w:w="601" w:type="pct"/>
            <w:shd w:val="clear" w:color="auto" w:fill="FFFFFF"/>
            <w:vAlign w:val="center"/>
          </w:tcPr>
          <w:p w:rsidR="003D6CD6" w:rsidRPr="003F4F11" w:rsidRDefault="00F93DEC" w:rsidP="00377143">
            <w:pPr>
              <w:suppressAutoHyphens/>
              <w:snapToGrid w:val="0"/>
              <w:spacing w:before="240" w:after="0"/>
              <w:ind w:left="-28" w:right="-28"/>
              <w:jc w:val="center"/>
              <w:rPr>
                <w:rFonts w:eastAsia="Times New Roman"/>
                <w:kern w:val="0"/>
                <w:sz w:val="20"/>
                <w:szCs w:val="20"/>
                <w:lang w:val="en-US" w:eastAsia="ar-SA"/>
              </w:rPr>
            </w:pPr>
            <w:r w:rsidRPr="003F4F11">
              <w:rPr>
                <w:rFonts w:eastAsia="Times New Roman"/>
                <w:kern w:val="0"/>
                <w:sz w:val="20"/>
                <w:szCs w:val="20"/>
                <w:lang w:val="en-US" w:eastAsia="ar-SA"/>
              </w:rPr>
              <w:t>IV</w:t>
            </w:r>
          </w:p>
        </w:tc>
        <w:tc>
          <w:tcPr>
            <w:tcW w:w="343" w:type="pct"/>
            <w:shd w:val="clear" w:color="auto" w:fill="FFFFFF"/>
            <w:vAlign w:val="center"/>
          </w:tcPr>
          <w:p w:rsidR="003D6CD6" w:rsidRPr="003F4F11" w:rsidRDefault="00DF00B7" w:rsidP="00377143">
            <w:pPr>
              <w:pStyle w:val="100"/>
              <w:keepLines/>
              <w:spacing w:before="240" w:line="276" w:lineRule="auto"/>
            </w:pPr>
            <w:r>
              <w:t>1</w:t>
            </w:r>
            <w:r w:rsidR="003D6CD6" w:rsidRPr="003F4F11">
              <w:t>00</w:t>
            </w:r>
          </w:p>
        </w:tc>
      </w:tr>
    </w:tbl>
    <w:p w:rsidR="00AF1CEA" w:rsidRDefault="00AF1CEA" w:rsidP="001B7F0D">
      <w:pPr>
        <w:keepLines/>
        <w:suppressAutoHyphens/>
        <w:spacing w:after="0" w:line="360" w:lineRule="auto"/>
        <w:ind w:firstLine="851"/>
        <w:jc w:val="both"/>
      </w:pPr>
    </w:p>
    <w:p w:rsidR="003735B3" w:rsidRDefault="003735B3" w:rsidP="0051100F">
      <w:pPr>
        <w:keepLines/>
        <w:suppressAutoHyphens/>
        <w:spacing w:after="0"/>
        <w:ind w:firstLine="851"/>
        <w:jc w:val="both"/>
      </w:pPr>
      <w:r w:rsidRPr="00565ACD">
        <w:lastRenderedPageBreak/>
        <w:t>Более точные значения СЗЗ необходимо определять посредством создания проектов санитарно-защитных зон д</w:t>
      </w:r>
      <w:r w:rsidR="00023771">
        <w:t>ля каждого конкретного объекта.</w:t>
      </w:r>
    </w:p>
    <w:p w:rsidR="006F4EF2" w:rsidRDefault="006F4EF2" w:rsidP="00622D2F">
      <w:pPr>
        <w:keepLines/>
        <w:suppressAutoHyphens/>
        <w:spacing w:after="0"/>
        <w:jc w:val="both"/>
      </w:pPr>
    </w:p>
    <w:p w:rsidR="006F4EF2" w:rsidRDefault="006F4EF2" w:rsidP="0051100F">
      <w:pPr>
        <w:keepLines/>
        <w:suppressAutoHyphens/>
        <w:spacing w:after="0"/>
        <w:ind w:firstLine="851"/>
        <w:jc w:val="both"/>
      </w:pPr>
    </w:p>
    <w:p w:rsidR="00025978" w:rsidRDefault="00025978" w:rsidP="009B4BD2">
      <w:pPr>
        <w:suppressAutoHyphens/>
        <w:spacing w:after="0" w:line="360" w:lineRule="auto"/>
        <w:jc w:val="center"/>
        <w:rPr>
          <w:b/>
        </w:rPr>
      </w:pPr>
      <w:r w:rsidRPr="00025978">
        <w:rPr>
          <w:b/>
        </w:rPr>
        <w:t>СЗЗ объектов специального назначения</w:t>
      </w:r>
    </w:p>
    <w:p w:rsidR="00025978" w:rsidRDefault="00025978" w:rsidP="00DF00B7">
      <w:pPr>
        <w:pStyle w:val="a8"/>
        <w:suppressAutoHyphens/>
        <w:spacing w:after="0" w:line="240" w:lineRule="auto"/>
        <w:ind w:left="0"/>
        <w:jc w:val="center"/>
        <w:rPr>
          <w:b/>
          <w:iCs/>
        </w:rPr>
      </w:pPr>
      <w:r w:rsidRPr="00DF00B7">
        <w:rPr>
          <w:b/>
          <w:iCs/>
        </w:rPr>
        <w:t>Санитарно-защитные зоны для объектов специального назначения, расположенных на территории муниципального образования</w:t>
      </w:r>
      <w:r w:rsidR="002911C0" w:rsidRPr="00DF00B7">
        <w:rPr>
          <w:b/>
          <w:iCs/>
        </w:rPr>
        <w:t xml:space="preserve"> (на расчетный срок)</w:t>
      </w:r>
    </w:p>
    <w:p w:rsidR="00DF00B7" w:rsidRPr="00DF00B7" w:rsidRDefault="00DF00B7" w:rsidP="00DF00B7">
      <w:pPr>
        <w:pStyle w:val="a8"/>
        <w:suppressAutoHyphens/>
        <w:spacing w:after="0" w:line="240" w:lineRule="auto"/>
        <w:ind w:left="0"/>
        <w:jc w:val="center"/>
        <w:rPr>
          <w:b/>
          <w:iCs/>
        </w:rPr>
      </w:pPr>
    </w:p>
    <w:tbl>
      <w:tblPr>
        <w:tblW w:w="468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1418"/>
        <w:gridCol w:w="1134"/>
        <w:gridCol w:w="1275"/>
        <w:gridCol w:w="1303"/>
        <w:gridCol w:w="1159"/>
      </w:tblGrid>
      <w:tr w:rsidR="002911C0" w:rsidRPr="00025978" w:rsidTr="00DF00B7">
        <w:trPr>
          <w:trHeight w:val="20"/>
          <w:tblHeader/>
        </w:trPr>
        <w:tc>
          <w:tcPr>
            <w:tcW w:w="1385" w:type="pct"/>
            <w:vAlign w:val="center"/>
          </w:tcPr>
          <w:p w:rsidR="002911C0" w:rsidRPr="00025978" w:rsidRDefault="002911C0" w:rsidP="009B4BD2">
            <w:pPr>
              <w:spacing w:after="0" w:line="240" w:lineRule="auto"/>
              <w:jc w:val="center"/>
              <w:rPr>
                <w:b/>
                <w:kern w:val="0"/>
                <w:sz w:val="20"/>
                <w:szCs w:val="20"/>
              </w:rPr>
            </w:pPr>
            <w:r w:rsidRPr="00025978">
              <w:rPr>
                <w:b/>
                <w:kern w:val="0"/>
                <w:sz w:val="20"/>
                <w:szCs w:val="20"/>
              </w:rPr>
              <w:t>Местоположение</w:t>
            </w:r>
          </w:p>
        </w:tc>
        <w:tc>
          <w:tcPr>
            <w:tcW w:w="815" w:type="pct"/>
            <w:vAlign w:val="center"/>
          </w:tcPr>
          <w:p w:rsidR="002911C0" w:rsidRPr="00025978" w:rsidRDefault="002911C0" w:rsidP="009B4BD2">
            <w:pPr>
              <w:spacing w:after="0" w:line="240" w:lineRule="auto"/>
              <w:jc w:val="center"/>
              <w:rPr>
                <w:b/>
                <w:kern w:val="0"/>
                <w:sz w:val="20"/>
                <w:szCs w:val="20"/>
              </w:rPr>
            </w:pPr>
            <w:r w:rsidRPr="00025978">
              <w:rPr>
                <w:b/>
                <w:kern w:val="0"/>
                <w:sz w:val="20"/>
                <w:szCs w:val="20"/>
              </w:rPr>
              <w:t>Количество</w:t>
            </w:r>
          </w:p>
        </w:tc>
        <w:tc>
          <w:tcPr>
            <w:tcW w:w="652" w:type="pct"/>
            <w:vAlign w:val="center"/>
          </w:tcPr>
          <w:p w:rsidR="002911C0" w:rsidRPr="00025978" w:rsidRDefault="00DF00B7" w:rsidP="009B4BD2">
            <w:pPr>
              <w:spacing w:after="0" w:line="240" w:lineRule="auto"/>
              <w:jc w:val="center"/>
              <w:rPr>
                <w:b/>
                <w:kern w:val="0"/>
                <w:sz w:val="20"/>
                <w:szCs w:val="20"/>
              </w:rPr>
            </w:pPr>
            <w:r>
              <w:rPr>
                <w:b/>
                <w:kern w:val="0"/>
                <w:sz w:val="20"/>
                <w:szCs w:val="20"/>
              </w:rPr>
              <w:t>Площадь</w:t>
            </w:r>
            <w:r w:rsidR="002911C0" w:rsidRPr="00025978">
              <w:rPr>
                <w:b/>
                <w:kern w:val="0"/>
                <w:sz w:val="20"/>
                <w:szCs w:val="20"/>
              </w:rPr>
              <w:t>га</w:t>
            </w:r>
          </w:p>
        </w:tc>
        <w:tc>
          <w:tcPr>
            <w:tcW w:w="733" w:type="pct"/>
            <w:vAlign w:val="center"/>
          </w:tcPr>
          <w:p w:rsidR="002911C0" w:rsidRPr="00025978" w:rsidRDefault="002911C0" w:rsidP="009B4BD2">
            <w:pPr>
              <w:spacing w:after="0" w:line="240" w:lineRule="auto"/>
              <w:jc w:val="center"/>
              <w:rPr>
                <w:b/>
                <w:kern w:val="0"/>
                <w:sz w:val="20"/>
                <w:szCs w:val="20"/>
              </w:rPr>
            </w:pPr>
            <w:r w:rsidRPr="00025978">
              <w:rPr>
                <w:b/>
                <w:kern w:val="0"/>
                <w:sz w:val="20"/>
                <w:szCs w:val="20"/>
              </w:rPr>
              <w:t>Класс опасности</w:t>
            </w:r>
          </w:p>
        </w:tc>
        <w:tc>
          <w:tcPr>
            <w:tcW w:w="749" w:type="pct"/>
            <w:vAlign w:val="center"/>
          </w:tcPr>
          <w:p w:rsidR="002911C0" w:rsidRPr="00025978" w:rsidRDefault="002911C0" w:rsidP="009B4BD2">
            <w:pPr>
              <w:spacing w:after="0" w:line="240" w:lineRule="auto"/>
              <w:jc w:val="center"/>
              <w:rPr>
                <w:b/>
                <w:kern w:val="0"/>
                <w:sz w:val="20"/>
                <w:szCs w:val="20"/>
              </w:rPr>
            </w:pPr>
            <w:r w:rsidRPr="00025978">
              <w:rPr>
                <w:b/>
                <w:kern w:val="0"/>
                <w:sz w:val="20"/>
                <w:szCs w:val="20"/>
              </w:rPr>
              <w:t>СЗЗ в настоящее время, м</w:t>
            </w:r>
          </w:p>
        </w:tc>
        <w:tc>
          <w:tcPr>
            <w:tcW w:w="666" w:type="pct"/>
            <w:vAlign w:val="center"/>
          </w:tcPr>
          <w:p w:rsidR="002911C0" w:rsidRDefault="002911C0" w:rsidP="00181ECC">
            <w:pPr>
              <w:spacing w:after="0" w:line="240" w:lineRule="auto"/>
              <w:jc w:val="center"/>
              <w:rPr>
                <w:b/>
                <w:kern w:val="0"/>
                <w:sz w:val="20"/>
                <w:szCs w:val="20"/>
              </w:rPr>
            </w:pPr>
            <w:r w:rsidRPr="00025978">
              <w:rPr>
                <w:b/>
                <w:kern w:val="0"/>
                <w:sz w:val="20"/>
                <w:szCs w:val="20"/>
              </w:rPr>
              <w:t>СЗЗ на расч.</w:t>
            </w:r>
            <w:r>
              <w:rPr>
                <w:b/>
                <w:kern w:val="0"/>
                <w:sz w:val="20"/>
                <w:szCs w:val="20"/>
              </w:rPr>
              <w:t> </w:t>
            </w:r>
          </w:p>
          <w:p w:rsidR="002911C0" w:rsidRPr="00025978" w:rsidRDefault="002911C0" w:rsidP="00181ECC">
            <w:pPr>
              <w:spacing w:after="0" w:line="240" w:lineRule="auto"/>
              <w:jc w:val="center"/>
              <w:rPr>
                <w:b/>
                <w:kern w:val="0"/>
                <w:sz w:val="20"/>
                <w:szCs w:val="20"/>
              </w:rPr>
            </w:pPr>
            <w:r>
              <w:rPr>
                <w:b/>
                <w:kern w:val="0"/>
                <w:sz w:val="20"/>
                <w:szCs w:val="20"/>
              </w:rPr>
              <w:t>с</w:t>
            </w:r>
            <w:r w:rsidRPr="00025978">
              <w:rPr>
                <w:b/>
                <w:kern w:val="0"/>
                <w:sz w:val="20"/>
                <w:szCs w:val="20"/>
              </w:rPr>
              <w:t>рок</w:t>
            </w:r>
            <w:r>
              <w:rPr>
                <w:b/>
                <w:kern w:val="0"/>
                <w:sz w:val="20"/>
                <w:szCs w:val="20"/>
              </w:rPr>
              <w:t>,</w:t>
            </w:r>
            <w:r w:rsidRPr="00025978">
              <w:rPr>
                <w:b/>
                <w:kern w:val="0"/>
                <w:sz w:val="20"/>
                <w:szCs w:val="20"/>
              </w:rPr>
              <w:t xml:space="preserve"> м</w:t>
            </w:r>
          </w:p>
        </w:tc>
      </w:tr>
      <w:tr w:rsidR="002911C0" w:rsidRPr="00025978" w:rsidTr="00DF00B7">
        <w:trPr>
          <w:trHeight w:val="20"/>
        </w:trPr>
        <w:tc>
          <w:tcPr>
            <w:tcW w:w="1385" w:type="pct"/>
            <w:vAlign w:val="center"/>
          </w:tcPr>
          <w:p w:rsidR="002911C0" w:rsidRDefault="002911C0" w:rsidP="009B4BD2">
            <w:pPr>
              <w:spacing w:after="0" w:line="240" w:lineRule="auto"/>
              <w:jc w:val="center"/>
              <w:rPr>
                <w:kern w:val="0"/>
                <w:sz w:val="20"/>
                <w:szCs w:val="20"/>
              </w:rPr>
            </w:pPr>
            <w:r>
              <w:rPr>
                <w:kern w:val="0"/>
                <w:sz w:val="20"/>
                <w:szCs w:val="20"/>
              </w:rPr>
              <w:t>Кладбища</w:t>
            </w:r>
          </w:p>
        </w:tc>
        <w:tc>
          <w:tcPr>
            <w:tcW w:w="815" w:type="pct"/>
            <w:vAlign w:val="center"/>
          </w:tcPr>
          <w:p w:rsidR="002911C0" w:rsidRPr="00025978" w:rsidRDefault="00C81CA3" w:rsidP="009B4BD2">
            <w:pPr>
              <w:spacing w:after="0" w:line="240" w:lineRule="auto"/>
              <w:jc w:val="center"/>
              <w:rPr>
                <w:kern w:val="0"/>
                <w:sz w:val="20"/>
                <w:szCs w:val="20"/>
              </w:rPr>
            </w:pPr>
            <w:r>
              <w:rPr>
                <w:kern w:val="0"/>
                <w:sz w:val="20"/>
                <w:szCs w:val="20"/>
              </w:rPr>
              <w:t>6</w:t>
            </w:r>
          </w:p>
        </w:tc>
        <w:tc>
          <w:tcPr>
            <w:tcW w:w="652" w:type="pct"/>
            <w:vAlign w:val="center"/>
          </w:tcPr>
          <w:p w:rsidR="002911C0" w:rsidRDefault="00FB7EDD" w:rsidP="009B4BD2">
            <w:pPr>
              <w:spacing w:after="0" w:line="240" w:lineRule="auto"/>
              <w:jc w:val="center"/>
              <w:rPr>
                <w:kern w:val="0"/>
                <w:sz w:val="20"/>
                <w:szCs w:val="20"/>
              </w:rPr>
            </w:pPr>
            <w:r>
              <w:rPr>
                <w:kern w:val="0"/>
                <w:sz w:val="20"/>
                <w:szCs w:val="20"/>
              </w:rPr>
              <w:t>5,76</w:t>
            </w:r>
          </w:p>
        </w:tc>
        <w:tc>
          <w:tcPr>
            <w:tcW w:w="733" w:type="pct"/>
            <w:vAlign w:val="center"/>
          </w:tcPr>
          <w:p w:rsidR="002911C0" w:rsidRDefault="002911C0" w:rsidP="009B4BD2">
            <w:pPr>
              <w:spacing w:after="0" w:line="240" w:lineRule="auto"/>
              <w:jc w:val="center"/>
              <w:rPr>
                <w:rFonts w:eastAsia="Times New Roman"/>
                <w:kern w:val="0"/>
                <w:sz w:val="20"/>
                <w:szCs w:val="20"/>
                <w:lang w:val="en-US" w:eastAsia="ru-RU"/>
              </w:rPr>
            </w:pPr>
            <w:r>
              <w:rPr>
                <w:rFonts w:eastAsia="Times New Roman"/>
                <w:kern w:val="0"/>
                <w:sz w:val="20"/>
                <w:szCs w:val="20"/>
                <w:lang w:val="en-US" w:eastAsia="ru-RU"/>
              </w:rPr>
              <w:t>III</w:t>
            </w:r>
          </w:p>
        </w:tc>
        <w:tc>
          <w:tcPr>
            <w:tcW w:w="749" w:type="pct"/>
            <w:vAlign w:val="center"/>
          </w:tcPr>
          <w:p w:rsidR="002911C0" w:rsidRPr="002911C0" w:rsidRDefault="002911C0" w:rsidP="009B4BD2">
            <w:pPr>
              <w:spacing w:after="0" w:line="240" w:lineRule="auto"/>
              <w:jc w:val="center"/>
              <w:rPr>
                <w:kern w:val="0"/>
                <w:sz w:val="20"/>
                <w:szCs w:val="20"/>
                <w:lang w:val="en-US"/>
              </w:rPr>
            </w:pPr>
            <w:r>
              <w:rPr>
                <w:kern w:val="0"/>
                <w:sz w:val="20"/>
                <w:szCs w:val="20"/>
                <w:lang w:val="en-US"/>
              </w:rPr>
              <w:t>300</w:t>
            </w:r>
          </w:p>
        </w:tc>
        <w:tc>
          <w:tcPr>
            <w:tcW w:w="666" w:type="pct"/>
            <w:vAlign w:val="center"/>
          </w:tcPr>
          <w:p w:rsidR="002911C0" w:rsidRPr="002911C0" w:rsidRDefault="002911C0" w:rsidP="009B4BD2">
            <w:pPr>
              <w:spacing w:after="0" w:line="240" w:lineRule="auto"/>
              <w:jc w:val="center"/>
              <w:rPr>
                <w:kern w:val="0"/>
                <w:sz w:val="20"/>
                <w:szCs w:val="20"/>
                <w:lang w:val="en-US"/>
              </w:rPr>
            </w:pPr>
            <w:r>
              <w:rPr>
                <w:kern w:val="0"/>
                <w:sz w:val="20"/>
                <w:szCs w:val="20"/>
                <w:lang w:val="en-US"/>
              </w:rPr>
              <w:t>300</w:t>
            </w:r>
          </w:p>
        </w:tc>
      </w:tr>
    </w:tbl>
    <w:p w:rsidR="00622D2F" w:rsidRDefault="00622D2F" w:rsidP="00FB7EDD">
      <w:pPr>
        <w:keepLines/>
        <w:suppressAutoHyphens/>
        <w:spacing w:after="0"/>
        <w:jc w:val="center"/>
        <w:rPr>
          <w:b/>
        </w:rPr>
      </w:pPr>
    </w:p>
    <w:p w:rsidR="003735B3" w:rsidRDefault="003735B3" w:rsidP="00FB7EDD">
      <w:pPr>
        <w:keepLines/>
        <w:suppressAutoHyphens/>
        <w:spacing w:after="0"/>
        <w:jc w:val="center"/>
        <w:rPr>
          <w:b/>
        </w:rPr>
      </w:pPr>
      <w:r w:rsidRPr="00565ACD">
        <w:rPr>
          <w:b/>
        </w:rPr>
        <w:t>СЗЗ объектов транспортной инфраструктуры</w:t>
      </w:r>
    </w:p>
    <w:p w:rsidR="00846A6D" w:rsidRPr="00565ACD" w:rsidRDefault="00846A6D" w:rsidP="00FB7EDD">
      <w:pPr>
        <w:keepLines/>
        <w:suppressAutoHyphens/>
        <w:spacing w:after="0"/>
        <w:jc w:val="center"/>
        <w:rPr>
          <w:b/>
        </w:rPr>
      </w:pPr>
    </w:p>
    <w:p w:rsidR="009B4BD2" w:rsidRDefault="003735B3" w:rsidP="00FB7EDD">
      <w:pPr>
        <w:keepLines/>
        <w:suppressAutoHyphens/>
        <w:spacing w:after="0"/>
        <w:ind w:firstLine="851"/>
        <w:jc w:val="both"/>
      </w:pPr>
      <w:r w:rsidRPr="00565ACD">
        <w:t xml:space="preserve">Для автомобильных дорог в соответствии с ст.26 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№257-ФЗ от 08.11.07 устанавливаются придорожные полосы автомобильных дорог </w:t>
      </w:r>
      <w:r w:rsidR="009B4BD2">
        <w:t>–</w:t>
      </w:r>
      <w:r w:rsidRPr="00565ACD">
        <w:t xml:space="preserve"> территории, которые прилегают с обеих сторон к полосе отвода автомобильной дороги и в границах которых устанавливается особый режим ис</w:t>
      </w:r>
      <w:r w:rsidR="009B4BD2">
        <w:t>пользования земельных участков.</w:t>
      </w:r>
    </w:p>
    <w:p w:rsidR="003735B3" w:rsidRPr="00565ACD" w:rsidRDefault="003735B3" w:rsidP="00FB7EDD">
      <w:pPr>
        <w:keepLines/>
        <w:suppressAutoHyphens/>
        <w:spacing w:after="0"/>
        <w:ind w:firstLine="851"/>
        <w:jc w:val="both"/>
      </w:pPr>
      <w:r w:rsidRPr="00565ACD">
        <w:t>Придорожные полосы устанавливаются для автомобильных дорог, за исключением автомобильных дорог, расположенных в границах населенных пунктов.</w:t>
      </w:r>
    </w:p>
    <w:p w:rsidR="003735B3" w:rsidRDefault="003735B3" w:rsidP="00FB7EDD">
      <w:pPr>
        <w:keepNext/>
        <w:keepLines/>
        <w:suppressAutoHyphens/>
        <w:spacing w:after="0"/>
        <w:ind w:firstLine="851"/>
        <w:jc w:val="both"/>
      </w:pPr>
      <w:r w:rsidRPr="00565ACD">
        <w:t>Размер придорожных полос автомобильных дорог определяется в зависимости от класса и (или) категории автомобильных дорог с учетом перспектив их развития.</w:t>
      </w:r>
    </w:p>
    <w:p w:rsidR="003735B3" w:rsidRDefault="003735B3" w:rsidP="00FB7EDD">
      <w:pPr>
        <w:keepLines/>
        <w:suppressAutoHyphens/>
        <w:spacing w:after="0"/>
        <w:ind w:firstLine="851"/>
        <w:jc w:val="both"/>
      </w:pPr>
      <w:r w:rsidRPr="004506B1">
        <w:t>Зоны санитарного разрыва высоковольтных линий устанавливаются на основании РД 153-34.0-03.150-00. Зоны санитарного разрыва вдоль ВЛ представлена в виде земельного участка и воздушного пространства, ограниченная вертикальными плоскостями, отстоящими по обе стороны линии от крайних проводов при неотклоненном их положении. Размеры зоны санитарного</w:t>
      </w:r>
      <w:r w:rsidR="00846A6D">
        <w:t xml:space="preserve"> разрыва представлены в таблице.</w:t>
      </w:r>
    </w:p>
    <w:p w:rsidR="00846A6D" w:rsidRPr="00D633FF" w:rsidRDefault="00846A6D" w:rsidP="00FB7EDD">
      <w:pPr>
        <w:keepLines/>
        <w:suppressAutoHyphens/>
        <w:spacing w:after="0"/>
        <w:ind w:firstLine="851"/>
        <w:jc w:val="both"/>
      </w:pPr>
    </w:p>
    <w:p w:rsidR="003735B3" w:rsidRPr="00846A6D" w:rsidRDefault="003735B3" w:rsidP="00846A6D">
      <w:pPr>
        <w:pStyle w:val="a8"/>
        <w:keepNext/>
        <w:keepLines/>
        <w:suppressAutoHyphens/>
        <w:spacing w:after="120" w:line="240" w:lineRule="auto"/>
        <w:ind w:left="0"/>
        <w:jc w:val="center"/>
        <w:rPr>
          <w:b/>
          <w:iCs/>
          <w:sz w:val="22"/>
          <w:szCs w:val="20"/>
        </w:rPr>
      </w:pPr>
      <w:r w:rsidRPr="00846A6D">
        <w:rPr>
          <w:b/>
          <w:iCs/>
          <w:sz w:val="22"/>
          <w:szCs w:val="20"/>
        </w:rPr>
        <w:t>Зоны санитарного разрыва для линий электропередач</w:t>
      </w:r>
    </w:p>
    <w:tbl>
      <w:tblPr>
        <w:tblW w:w="46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3"/>
        <w:gridCol w:w="4144"/>
      </w:tblGrid>
      <w:tr w:rsidR="003735B3" w:rsidRPr="004506B1" w:rsidTr="007C348E">
        <w:trPr>
          <w:trHeight w:val="193"/>
        </w:trPr>
        <w:tc>
          <w:tcPr>
            <w:tcW w:w="2598" w:type="pct"/>
            <w:vAlign w:val="center"/>
          </w:tcPr>
          <w:p w:rsidR="003735B3" w:rsidRPr="004506B1" w:rsidRDefault="003735B3" w:rsidP="007C348E">
            <w:pPr>
              <w:keepNext/>
              <w:keepLines/>
              <w:suppressAutoHyphens/>
              <w:spacing w:after="0" w:line="240" w:lineRule="auto"/>
              <w:jc w:val="center"/>
              <w:rPr>
                <w:b/>
                <w:sz w:val="20"/>
                <w:szCs w:val="20"/>
              </w:rPr>
            </w:pPr>
            <w:r w:rsidRPr="004506B1">
              <w:rPr>
                <w:b/>
                <w:sz w:val="20"/>
                <w:szCs w:val="20"/>
              </w:rPr>
              <w:t>Напряжение линий электропередач, кВ</w:t>
            </w:r>
          </w:p>
        </w:tc>
        <w:tc>
          <w:tcPr>
            <w:tcW w:w="2402" w:type="pct"/>
            <w:vAlign w:val="center"/>
          </w:tcPr>
          <w:p w:rsidR="003735B3" w:rsidRPr="004506B1" w:rsidRDefault="003735B3" w:rsidP="007C348E">
            <w:pPr>
              <w:keepNext/>
              <w:keepLines/>
              <w:suppressAutoHyphens/>
              <w:spacing w:after="0" w:line="240" w:lineRule="auto"/>
              <w:jc w:val="center"/>
              <w:rPr>
                <w:b/>
                <w:sz w:val="20"/>
                <w:szCs w:val="20"/>
              </w:rPr>
            </w:pPr>
            <w:r w:rsidRPr="004506B1">
              <w:rPr>
                <w:b/>
                <w:sz w:val="20"/>
                <w:szCs w:val="20"/>
              </w:rPr>
              <w:t>ЗСР, м</w:t>
            </w:r>
          </w:p>
        </w:tc>
      </w:tr>
      <w:tr w:rsidR="003735B3" w:rsidRPr="004506B1" w:rsidTr="007C348E">
        <w:trPr>
          <w:trHeight w:val="220"/>
        </w:trPr>
        <w:tc>
          <w:tcPr>
            <w:tcW w:w="2598" w:type="pct"/>
            <w:vAlign w:val="center"/>
          </w:tcPr>
          <w:p w:rsidR="003735B3" w:rsidRPr="004506B1" w:rsidRDefault="003735B3" w:rsidP="007C348E">
            <w:pPr>
              <w:keepNext/>
              <w:keepLines/>
              <w:suppressAutoHyphens/>
              <w:spacing w:after="0" w:line="240" w:lineRule="auto"/>
              <w:jc w:val="center"/>
              <w:rPr>
                <w:sz w:val="20"/>
                <w:szCs w:val="20"/>
              </w:rPr>
            </w:pPr>
            <w:r w:rsidRPr="004506B1">
              <w:rPr>
                <w:sz w:val="20"/>
                <w:szCs w:val="20"/>
              </w:rPr>
              <w:t>до 1</w:t>
            </w:r>
          </w:p>
        </w:tc>
        <w:tc>
          <w:tcPr>
            <w:tcW w:w="2402" w:type="pct"/>
            <w:vAlign w:val="center"/>
          </w:tcPr>
          <w:p w:rsidR="003735B3" w:rsidRPr="004506B1" w:rsidRDefault="003735B3" w:rsidP="007C348E">
            <w:pPr>
              <w:keepNext/>
              <w:keepLines/>
              <w:suppressAutoHyphens/>
              <w:spacing w:after="0" w:line="240" w:lineRule="auto"/>
              <w:jc w:val="center"/>
              <w:rPr>
                <w:sz w:val="20"/>
                <w:szCs w:val="20"/>
              </w:rPr>
            </w:pPr>
            <w:r w:rsidRPr="004506B1">
              <w:rPr>
                <w:sz w:val="20"/>
                <w:szCs w:val="20"/>
              </w:rPr>
              <w:t>2</w:t>
            </w:r>
          </w:p>
        </w:tc>
      </w:tr>
      <w:tr w:rsidR="003735B3" w:rsidRPr="004506B1" w:rsidTr="007C348E">
        <w:trPr>
          <w:trHeight w:val="220"/>
        </w:trPr>
        <w:tc>
          <w:tcPr>
            <w:tcW w:w="2598" w:type="pct"/>
            <w:vAlign w:val="center"/>
          </w:tcPr>
          <w:p w:rsidR="003735B3" w:rsidRPr="004506B1" w:rsidRDefault="003735B3" w:rsidP="007C348E">
            <w:pPr>
              <w:keepNext/>
              <w:keepLines/>
              <w:suppressAutoHyphens/>
              <w:spacing w:after="0" w:line="240" w:lineRule="auto"/>
              <w:jc w:val="center"/>
              <w:rPr>
                <w:sz w:val="20"/>
                <w:szCs w:val="20"/>
              </w:rPr>
            </w:pPr>
            <w:r w:rsidRPr="004506B1">
              <w:rPr>
                <w:sz w:val="20"/>
                <w:szCs w:val="20"/>
              </w:rPr>
              <w:t>1 - 20</w:t>
            </w:r>
          </w:p>
        </w:tc>
        <w:tc>
          <w:tcPr>
            <w:tcW w:w="2402" w:type="pct"/>
            <w:vAlign w:val="center"/>
          </w:tcPr>
          <w:p w:rsidR="003735B3" w:rsidRPr="004506B1" w:rsidRDefault="003735B3" w:rsidP="007C348E">
            <w:pPr>
              <w:keepNext/>
              <w:keepLines/>
              <w:suppressAutoHyphens/>
              <w:spacing w:after="0" w:line="240" w:lineRule="auto"/>
              <w:jc w:val="center"/>
              <w:rPr>
                <w:sz w:val="20"/>
                <w:szCs w:val="20"/>
              </w:rPr>
            </w:pPr>
            <w:r w:rsidRPr="004506B1">
              <w:rPr>
                <w:sz w:val="20"/>
                <w:szCs w:val="20"/>
              </w:rPr>
              <w:t>10</w:t>
            </w:r>
          </w:p>
        </w:tc>
      </w:tr>
      <w:tr w:rsidR="003735B3" w:rsidRPr="004506B1" w:rsidTr="007C348E">
        <w:trPr>
          <w:trHeight w:val="236"/>
        </w:trPr>
        <w:tc>
          <w:tcPr>
            <w:tcW w:w="2598" w:type="pct"/>
            <w:vAlign w:val="center"/>
          </w:tcPr>
          <w:p w:rsidR="003735B3" w:rsidRPr="004506B1" w:rsidRDefault="003735B3" w:rsidP="007C348E">
            <w:pPr>
              <w:keepNext/>
              <w:keepLines/>
              <w:suppressAutoHyphens/>
              <w:spacing w:after="0" w:line="240" w:lineRule="auto"/>
              <w:jc w:val="center"/>
              <w:rPr>
                <w:sz w:val="20"/>
                <w:szCs w:val="20"/>
              </w:rPr>
            </w:pPr>
            <w:r w:rsidRPr="004506B1">
              <w:rPr>
                <w:sz w:val="20"/>
                <w:szCs w:val="20"/>
              </w:rPr>
              <w:t>35</w:t>
            </w:r>
          </w:p>
        </w:tc>
        <w:tc>
          <w:tcPr>
            <w:tcW w:w="2402" w:type="pct"/>
            <w:vAlign w:val="center"/>
          </w:tcPr>
          <w:p w:rsidR="003735B3" w:rsidRPr="004506B1" w:rsidRDefault="003735B3" w:rsidP="007C348E">
            <w:pPr>
              <w:keepNext/>
              <w:keepLines/>
              <w:suppressAutoHyphens/>
              <w:spacing w:after="0" w:line="240" w:lineRule="auto"/>
              <w:jc w:val="center"/>
              <w:rPr>
                <w:sz w:val="20"/>
                <w:szCs w:val="20"/>
              </w:rPr>
            </w:pPr>
            <w:r w:rsidRPr="004506B1">
              <w:rPr>
                <w:sz w:val="20"/>
                <w:szCs w:val="20"/>
              </w:rPr>
              <w:t>15</w:t>
            </w:r>
          </w:p>
        </w:tc>
      </w:tr>
      <w:tr w:rsidR="003735B3" w:rsidRPr="004506B1" w:rsidTr="007C348E">
        <w:trPr>
          <w:trHeight w:val="236"/>
        </w:trPr>
        <w:tc>
          <w:tcPr>
            <w:tcW w:w="2598" w:type="pct"/>
            <w:vAlign w:val="center"/>
          </w:tcPr>
          <w:p w:rsidR="003735B3" w:rsidRPr="004506B1" w:rsidRDefault="003735B3" w:rsidP="007C348E">
            <w:pPr>
              <w:keepLines/>
              <w:suppressAutoHyphens/>
              <w:spacing w:after="0" w:line="240" w:lineRule="auto"/>
              <w:jc w:val="center"/>
              <w:rPr>
                <w:sz w:val="20"/>
                <w:szCs w:val="20"/>
              </w:rPr>
            </w:pPr>
            <w:r w:rsidRPr="004506B1">
              <w:rPr>
                <w:sz w:val="20"/>
                <w:szCs w:val="20"/>
              </w:rPr>
              <w:t>110</w:t>
            </w:r>
          </w:p>
        </w:tc>
        <w:tc>
          <w:tcPr>
            <w:tcW w:w="2402" w:type="pct"/>
            <w:vAlign w:val="center"/>
          </w:tcPr>
          <w:p w:rsidR="003735B3" w:rsidRPr="004506B1" w:rsidRDefault="003735B3" w:rsidP="007C348E">
            <w:pPr>
              <w:keepLines/>
              <w:suppressAutoHyphens/>
              <w:spacing w:after="0" w:line="240" w:lineRule="auto"/>
              <w:jc w:val="center"/>
              <w:rPr>
                <w:sz w:val="20"/>
                <w:szCs w:val="20"/>
              </w:rPr>
            </w:pPr>
            <w:r w:rsidRPr="004506B1">
              <w:rPr>
                <w:sz w:val="20"/>
                <w:szCs w:val="20"/>
              </w:rPr>
              <w:t>20</w:t>
            </w:r>
          </w:p>
        </w:tc>
      </w:tr>
      <w:tr w:rsidR="00104869" w:rsidRPr="004506B1" w:rsidTr="007C348E">
        <w:trPr>
          <w:trHeight w:val="236"/>
        </w:trPr>
        <w:tc>
          <w:tcPr>
            <w:tcW w:w="2598" w:type="pct"/>
            <w:vAlign w:val="center"/>
          </w:tcPr>
          <w:p w:rsidR="00104869" w:rsidRPr="004506B1" w:rsidRDefault="00104869" w:rsidP="007C348E">
            <w:pPr>
              <w:keepLines/>
              <w:suppressAutoHyphens/>
              <w:spacing w:after="0" w:line="240" w:lineRule="auto"/>
              <w:jc w:val="center"/>
              <w:rPr>
                <w:sz w:val="20"/>
                <w:szCs w:val="20"/>
              </w:rPr>
            </w:pPr>
            <w:r>
              <w:rPr>
                <w:sz w:val="20"/>
                <w:szCs w:val="20"/>
              </w:rPr>
              <w:t>330</w:t>
            </w:r>
          </w:p>
        </w:tc>
        <w:tc>
          <w:tcPr>
            <w:tcW w:w="2402" w:type="pct"/>
            <w:vAlign w:val="center"/>
          </w:tcPr>
          <w:p w:rsidR="00104869" w:rsidRPr="004506B1" w:rsidRDefault="00104869" w:rsidP="007C348E">
            <w:pPr>
              <w:keepLines/>
              <w:suppressAutoHyphens/>
              <w:spacing w:after="0" w:line="240" w:lineRule="auto"/>
              <w:jc w:val="center"/>
              <w:rPr>
                <w:sz w:val="20"/>
                <w:szCs w:val="20"/>
              </w:rPr>
            </w:pPr>
            <w:r>
              <w:rPr>
                <w:sz w:val="20"/>
                <w:szCs w:val="20"/>
              </w:rPr>
              <w:t>30</w:t>
            </w:r>
          </w:p>
        </w:tc>
      </w:tr>
    </w:tbl>
    <w:p w:rsidR="005E6384" w:rsidRDefault="005E6384" w:rsidP="00846A6D">
      <w:pPr>
        <w:suppressAutoHyphens/>
        <w:spacing w:after="0"/>
        <w:ind w:firstLine="851"/>
        <w:jc w:val="both"/>
      </w:pPr>
    </w:p>
    <w:p w:rsidR="007153CA" w:rsidRDefault="003735B3" w:rsidP="00846A6D">
      <w:pPr>
        <w:suppressAutoHyphens/>
        <w:spacing w:after="0"/>
        <w:ind w:firstLine="851"/>
        <w:jc w:val="both"/>
      </w:pPr>
      <w:r w:rsidRPr="006A7309">
        <w:t xml:space="preserve">На основании приложений 1-6 СанПиН 2.2.1/2.1.1.2555-09, для </w:t>
      </w:r>
      <w:r w:rsidR="004918EC" w:rsidRPr="004918EC">
        <w:rPr>
          <w:bCs/>
        </w:rPr>
        <w:t xml:space="preserve">трубопроводов для сжиженных углеводородных газов </w:t>
      </w:r>
      <w:r w:rsidRPr="006A7309">
        <w:t xml:space="preserve">создаются зоны санитарных разрывов. </w:t>
      </w:r>
    </w:p>
    <w:p w:rsidR="005E6384" w:rsidRDefault="003735B3" w:rsidP="00846A6D">
      <w:pPr>
        <w:suppressAutoHyphens/>
        <w:spacing w:after="0"/>
        <w:ind w:firstLine="851"/>
        <w:jc w:val="both"/>
      </w:pPr>
      <w:r w:rsidRPr="006A7309">
        <w:t xml:space="preserve">Рекомендуемые минимальные размеры зон санитарных разрывов </w:t>
      </w:r>
      <w:r w:rsidR="00ED5EA1">
        <w:t xml:space="preserve">для сети межпоселковых газопроводов с диаметром труб 325 мм составляют </w:t>
      </w:r>
      <w:r w:rsidR="004918EC">
        <w:t>350</w:t>
      </w:r>
      <w:r w:rsidR="00ED5EA1">
        <w:t xml:space="preserve"> м. </w:t>
      </w:r>
    </w:p>
    <w:p w:rsidR="003735B3" w:rsidRPr="006A7309" w:rsidRDefault="003735B3" w:rsidP="00846A6D">
      <w:pPr>
        <w:suppressAutoHyphens/>
        <w:spacing w:after="0"/>
        <w:ind w:firstLine="851"/>
        <w:jc w:val="both"/>
      </w:pPr>
      <w:r w:rsidRPr="006A7309">
        <w:t>Для благополучного существования и дальнейшего развития всех образований как жилых, так промышленных и коммунально-складских важным является организация СЗЗ с проведением следующих мероприятий:</w:t>
      </w:r>
    </w:p>
    <w:p w:rsidR="009B4BD2" w:rsidRDefault="003735B3" w:rsidP="00846A6D">
      <w:pPr>
        <w:keepLines/>
        <w:widowControl w:val="0"/>
        <w:numPr>
          <w:ilvl w:val="0"/>
          <w:numId w:val="22"/>
        </w:numPr>
        <w:suppressAutoHyphens/>
        <w:adjustRightInd w:val="0"/>
        <w:spacing w:after="0"/>
        <w:ind w:left="-142" w:firstLine="851"/>
        <w:jc w:val="both"/>
        <w:textAlignment w:val="baseline"/>
        <w:rPr>
          <w:rFonts w:eastAsia="Times New Roman"/>
          <w:kern w:val="0"/>
          <w:lang w:eastAsia="ru-RU"/>
        </w:rPr>
      </w:pPr>
      <w:r w:rsidRPr="005E6384">
        <w:rPr>
          <w:rFonts w:eastAsia="Times New Roman"/>
          <w:kern w:val="0"/>
          <w:lang w:eastAsia="ru-RU"/>
        </w:rPr>
        <w:lastRenderedPageBreak/>
        <w:t xml:space="preserve">инвентаризации жилой застройки, расположенной в </w:t>
      </w:r>
      <w:r w:rsidR="009B4BD2">
        <w:rPr>
          <w:rFonts w:eastAsia="Times New Roman"/>
          <w:kern w:val="0"/>
          <w:lang w:eastAsia="ru-RU"/>
        </w:rPr>
        <w:t>СЗЗ</w:t>
      </w:r>
      <w:r w:rsidRPr="005E6384">
        <w:rPr>
          <w:rFonts w:eastAsia="Times New Roman"/>
          <w:kern w:val="0"/>
          <w:lang w:eastAsia="ru-RU"/>
        </w:rPr>
        <w:t>, с целью определения точного количества жителей, требующих переселения;</w:t>
      </w:r>
    </w:p>
    <w:p w:rsidR="009B4BD2" w:rsidRDefault="003735B3" w:rsidP="00846A6D">
      <w:pPr>
        <w:keepLines/>
        <w:widowControl w:val="0"/>
        <w:numPr>
          <w:ilvl w:val="0"/>
          <w:numId w:val="22"/>
        </w:numPr>
        <w:suppressAutoHyphens/>
        <w:adjustRightInd w:val="0"/>
        <w:spacing w:after="0"/>
        <w:ind w:left="-142" w:firstLine="851"/>
        <w:jc w:val="both"/>
        <w:textAlignment w:val="baseline"/>
        <w:rPr>
          <w:rFonts w:eastAsia="Times New Roman"/>
          <w:kern w:val="0"/>
          <w:lang w:eastAsia="ru-RU"/>
        </w:rPr>
      </w:pPr>
      <w:r w:rsidRPr="009B4BD2">
        <w:rPr>
          <w:rFonts w:eastAsia="Times New Roman"/>
          <w:kern w:val="0"/>
          <w:lang w:eastAsia="ru-RU"/>
        </w:rPr>
        <w:t>переселения людей, живущих в и запрещения дальнейшего развития жилой застройки на данной территории</w:t>
      </w:r>
      <w:r w:rsidR="009B4BD2" w:rsidRPr="009B4BD2">
        <w:rPr>
          <w:rFonts w:eastAsia="Times New Roman"/>
          <w:kern w:val="0"/>
          <w:lang w:eastAsia="ru-RU"/>
        </w:rPr>
        <w:t>;</w:t>
      </w:r>
    </w:p>
    <w:p w:rsidR="009B4BD2" w:rsidRDefault="003735B3" w:rsidP="00846A6D">
      <w:pPr>
        <w:keepLines/>
        <w:widowControl w:val="0"/>
        <w:numPr>
          <w:ilvl w:val="0"/>
          <w:numId w:val="22"/>
        </w:numPr>
        <w:suppressAutoHyphens/>
        <w:adjustRightInd w:val="0"/>
        <w:spacing w:after="0"/>
        <w:ind w:left="-142" w:firstLine="851"/>
        <w:jc w:val="both"/>
        <w:textAlignment w:val="baseline"/>
        <w:rPr>
          <w:rFonts w:eastAsia="Times New Roman"/>
          <w:kern w:val="0"/>
          <w:lang w:eastAsia="ru-RU"/>
        </w:rPr>
      </w:pPr>
      <w:r w:rsidRPr="009B4BD2">
        <w:rPr>
          <w:rFonts w:eastAsia="Times New Roman"/>
          <w:kern w:val="0"/>
          <w:lang w:eastAsia="ru-RU"/>
        </w:rPr>
        <w:t>создание инвестиционных промышленных площадок на территории «переносимого» жилищного фонда;</w:t>
      </w:r>
    </w:p>
    <w:p w:rsidR="003735B3" w:rsidRPr="009B4BD2" w:rsidRDefault="003735B3" w:rsidP="00846A6D">
      <w:pPr>
        <w:keepLines/>
        <w:widowControl w:val="0"/>
        <w:numPr>
          <w:ilvl w:val="0"/>
          <w:numId w:val="22"/>
        </w:numPr>
        <w:suppressAutoHyphens/>
        <w:adjustRightInd w:val="0"/>
        <w:spacing w:after="0"/>
        <w:ind w:left="-142" w:right="-711" w:firstLine="851"/>
        <w:jc w:val="both"/>
        <w:textAlignment w:val="baseline"/>
        <w:rPr>
          <w:rFonts w:eastAsia="Times New Roman"/>
          <w:kern w:val="0"/>
          <w:lang w:eastAsia="ru-RU"/>
        </w:rPr>
      </w:pPr>
      <w:r w:rsidRPr="009B4BD2">
        <w:rPr>
          <w:rFonts w:eastAsia="Times New Roman"/>
          <w:kern w:val="0"/>
          <w:lang w:eastAsia="ru-RU"/>
        </w:rPr>
        <w:t>снижени</w:t>
      </w:r>
      <w:r w:rsidR="009B4BD2" w:rsidRPr="009B4BD2">
        <w:rPr>
          <w:rFonts w:eastAsia="Times New Roman"/>
          <w:kern w:val="0"/>
          <w:lang w:eastAsia="ru-RU"/>
        </w:rPr>
        <w:t>е</w:t>
      </w:r>
      <w:r w:rsidRPr="009B4BD2">
        <w:rPr>
          <w:rFonts w:eastAsia="Times New Roman"/>
          <w:kern w:val="0"/>
          <w:lang w:eastAsia="ru-RU"/>
        </w:rPr>
        <w:t xml:space="preserve"> выбросов вредных </w:t>
      </w:r>
      <w:r w:rsidR="009B4BD2" w:rsidRPr="009B4BD2">
        <w:rPr>
          <w:rFonts w:eastAsia="Times New Roman"/>
          <w:kern w:val="0"/>
          <w:lang w:eastAsia="ru-RU"/>
        </w:rPr>
        <w:t xml:space="preserve">веществ в атмосферу посредством </w:t>
      </w:r>
      <w:r w:rsidRPr="009B4BD2">
        <w:rPr>
          <w:rFonts w:eastAsia="Times New Roman"/>
          <w:kern w:val="0"/>
          <w:lang w:eastAsia="ru-RU"/>
        </w:rPr>
        <w:t>установки пыле- и газоулавливающего оборудования на предприятиях</w:t>
      </w:r>
      <w:r w:rsidR="009B4BD2" w:rsidRPr="009B4BD2">
        <w:rPr>
          <w:rFonts w:eastAsia="Times New Roman"/>
          <w:kern w:val="0"/>
          <w:lang w:eastAsia="ru-RU"/>
        </w:rPr>
        <w:t xml:space="preserve">, а также </w:t>
      </w:r>
      <w:r w:rsidRPr="009B4BD2">
        <w:rPr>
          <w:rFonts w:eastAsia="Times New Roman"/>
          <w:kern w:val="0"/>
          <w:lang w:eastAsia="ru-RU"/>
        </w:rPr>
        <w:t>реконструкци</w:t>
      </w:r>
      <w:r w:rsidR="009B4BD2" w:rsidRPr="009B4BD2">
        <w:rPr>
          <w:rFonts w:eastAsia="Times New Roman"/>
          <w:kern w:val="0"/>
          <w:lang w:eastAsia="ru-RU"/>
        </w:rPr>
        <w:t>и</w:t>
      </w:r>
      <w:r w:rsidRPr="009B4BD2">
        <w:rPr>
          <w:rFonts w:eastAsia="Times New Roman"/>
          <w:kern w:val="0"/>
          <w:lang w:eastAsia="ru-RU"/>
        </w:rPr>
        <w:t xml:space="preserve"> и усовершенствования имеющегося оборудования.</w:t>
      </w:r>
    </w:p>
    <w:p w:rsidR="003735B3" w:rsidRPr="006A7309" w:rsidRDefault="003735B3" w:rsidP="00846A6D">
      <w:pPr>
        <w:pStyle w:val="af9"/>
        <w:keepLines/>
        <w:suppressAutoHyphens/>
        <w:spacing w:before="0" w:beforeAutospacing="0" w:after="0" w:afterAutospacing="0" w:line="276" w:lineRule="auto"/>
        <w:ind w:left="-142" w:right="-711" w:firstLine="851"/>
        <w:jc w:val="both"/>
        <w:rPr>
          <w:bCs/>
        </w:rPr>
      </w:pPr>
      <w:r w:rsidRPr="006A7309">
        <w:rPr>
          <w:bCs/>
        </w:rPr>
        <w:t>Регламенты использования территорий санитарно-защитных зон, определенные СанПиН 2.2.1/2.1.1.2555-09</w:t>
      </w:r>
      <w:r w:rsidR="00846A6D">
        <w:rPr>
          <w:bCs/>
        </w:rPr>
        <w:t>.</w:t>
      </w:r>
    </w:p>
    <w:p w:rsidR="003D7B2F" w:rsidRPr="00846A6D" w:rsidRDefault="003D7B2F" w:rsidP="00846A6D">
      <w:pPr>
        <w:pStyle w:val="af7"/>
        <w:keepNext/>
        <w:spacing w:after="120"/>
        <w:jc w:val="center"/>
        <w:rPr>
          <w:bCs w:val="0"/>
          <w:iCs/>
          <w:color w:val="auto"/>
          <w:sz w:val="22"/>
          <w:szCs w:val="20"/>
        </w:rPr>
      </w:pPr>
      <w:r w:rsidRPr="00846A6D">
        <w:rPr>
          <w:bCs w:val="0"/>
          <w:iCs/>
          <w:color w:val="auto"/>
          <w:sz w:val="22"/>
          <w:szCs w:val="20"/>
        </w:rPr>
        <w:t>Регламенты использования территории санитарно-защитных зон</w:t>
      </w:r>
    </w:p>
    <w:tbl>
      <w:tblPr>
        <w:tblW w:w="5000" w:type="pct"/>
        <w:tblInd w:w="108" w:type="dxa"/>
        <w:tblBorders>
          <w:top w:val="single" w:sz="4" w:space="0" w:color="auto"/>
          <w:left w:val="single" w:sz="4" w:space="0" w:color="auto"/>
          <w:bottom w:val="single" w:sz="4" w:space="0" w:color="auto"/>
          <w:right w:val="single" w:sz="4" w:space="0" w:color="auto"/>
          <w:insideH w:val="double" w:sz="4" w:space="0" w:color="auto"/>
          <w:insideV w:val="single" w:sz="4" w:space="0" w:color="auto"/>
        </w:tblBorders>
        <w:tblCellMar>
          <w:left w:w="57" w:type="dxa"/>
          <w:right w:w="57" w:type="dxa"/>
        </w:tblCellMar>
        <w:tblLook w:val="0000" w:firstRow="0" w:lastRow="0" w:firstColumn="0" w:lastColumn="0" w:noHBand="0" w:noVBand="0"/>
      </w:tblPr>
      <w:tblGrid>
        <w:gridCol w:w="4313"/>
        <w:gridCol w:w="4871"/>
      </w:tblGrid>
      <w:tr w:rsidR="003735B3" w:rsidRPr="006A7309" w:rsidTr="009B4BD2">
        <w:trPr>
          <w:tblHeader/>
        </w:trPr>
        <w:tc>
          <w:tcPr>
            <w:tcW w:w="2348" w:type="pct"/>
            <w:tcBorders>
              <w:top w:val="single" w:sz="4" w:space="0" w:color="auto"/>
              <w:bottom w:val="single" w:sz="4" w:space="0" w:color="auto"/>
            </w:tcBorders>
            <w:shd w:val="clear" w:color="auto" w:fill="auto"/>
            <w:vAlign w:val="center"/>
          </w:tcPr>
          <w:p w:rsidR="003735B3" w:rsidRPr="006A7309" w:rsidRDefault="003735B3" w:rsidP="00F44645">
            <w:pPr>
              <w:keepLines/>
              <w:suppressAutoHyphens/>
              <w:spacing w:after="0" w:line="240" w:lineRule="auto"/>
              <w:ind w:left="-240"/>
              <w:jc w:val="center"/>
              <w:rPr>
                <w:rFonts w:eastAsia="Times New Roman"/>
                <w:b/>
                <w:sz w:val="20"/>
                <w:szCs w:val="20"/>
                <w:lang w:eastAsia="ru-RU"/>
              </w:rPr>
            </w:pPr>
            <w:r w:rsidRPr="006A7309">
              <w:rPr>
                <w:rFonts w:eastAsia="Times New Roman"/>
                <w:b/>
                <w:sz w:val="20"/>
                <w:szCs w:val="20"/>
                <w:lang w:eastAsia="ru-RU"/>
              </w:rPr>
              <w:t>Запрещается</w:t>
            </w:r>
          </w:p>
        </w:tc>
        <w:tc>
          <w:tcPr>
            <w:tcW w:w="2652" w:type="pct"/>
            <w:tcBorders>
              <w:top w:val="single" w:sz="4" w:space="0" w:color="auto"/>
              <w:bottom w:val="single" w:sz="4" w:space="0" w:color="auto"/>
            </w:tcBorders>
            <w:shd w:val="clear" w:color="auto" w:fill="auto"/>
            <w:vAlign w:val="center"/>
          </w:tcPr>
          <w:p w:rsidR="003735B3" w:rsidRPr="006A7309" w:rsidRDefault="003735B3" w:rsidP="00F44645">
            <w:pPr>
              <w:keepLines/>
              <w:suppressAutoHyphens/>
              <w:spacing w:after="0" w:line="240" w:lineRule="auto"/>
              <w:ind w:left="-240"/>
              <w:jc w:val="center"/>
              <w:rPr>
                <w:rFonts w:eastAsia="Times New Roman"/>
                <w:b/>
                <w:sz w:val="20"/>
                <w:szCs w:val="20"/>
                <w:lang w:eastAsia="ru-RU"/>
              </w:rPr>
            </w:pPr>
            <w:r w:rsidRPr="006A7309">
              <w:rPr>
                <w:rFonts w:eastAsia="Times New Roman"/>
                <w:b/>
                <w:sz w:val="20"/>
                <w:szCs w:val="20"/>
                <w:lang w:eastAsia="ru-RU"/>
              </w:rPr>
              <w:t>Допускается</w:t>
            </w:r>
          </w:p>
        </w:tc>
      </w:tr>
      <w:tr w:rsidR="003735B3" w:rsidRPr="006A7309" w:rsidTr="009B4BD2">
        <w:tc>
          <w:tcPr>
            <w:tcW w:w="2348" w:type="pct"/>
            <w:tcBorders>
              <w:top w:val="single" w:sz="4" w:space="0" w:color="auto"/>
            </w:tcBorders>
            <w:shd w:val="clear" w:color="auto" w:fill="auto"/>
            <w:vAlign w:val="center"/>
          </w:tcPr>
          <w:p w:rsidR="003735B3" w:rsidRPr="006A7309" w:rsidRDefault="003735B3" w:rsidP="00121EA8">
            <w:pPr>
              <w:keepLines/>
              <w:numPr>
                <w:ilvl w:val="0"/>
                <w:numId w:val="13"/>
              </w:numPr>
              <w:tabs>
                <w:tab w:val="left" w:pos="318"/>
              </w:tabs>
              <w:suppressAutoHyphens/>
              <w:autoSpaceDE w:val="0"/>
              <w:autoSpaceDN w:val="0"/>
              <w:adjustRightInd w:val="0"/>
              <w:spacing w:after="0" w:line="240" w:lineRule="auto"/>
              <w:ind w:left="0" w:firstLine="0"/>
              <w:rPr>
                <w:sz w:val="20"/>
                <w:szCs w:val="20"/>
              </w:rPr>
            </w:pPr>
            <w:r w:rsidRPr="006A7309">
              <w:rPr>
                <w:sz w:val="20"/>
                <w:szCs w:val="20"/>
              </w:rPr>
              <w:t>размещение жилой застройки, включая отдельные жилые дома;</w:t>
            </w:r>
          </w:p>
          <w:p w:rsidR="003735B3" w:rsidRPr="006A7309" w:rsidRDefault="003735B3" w:rsidP="00121EA8">
            <w:pPr>
              <w:keepLines/>
              <w:numPr>
                <w:ilvl w:val="0"/>
                <w:numId w:val="13"/>
              </w:numPr>
              <w:tabs>
                <w:tab w:val="left" w:pos="318"/>
              </w:tabs>
              <w:suppressAutoHyphens/>
              <w:autoSpaceDE w:val="0"/>
              <w:autoSpaceDN w:val="0"/>
              <w:adjustRightInd w:val="0"/>
              <w:spacing w:after="0" w:line="240" w:lineRule="auto"/>
              <w:ind w:left="0" w:firstLine="0"/>
              <w:rPr>
                <w:sz w:val="20"/>
                <w:szCs w:val="20"/>
              </w:rPr>
            </w:pPr>
            <w:r w:rsidRPr="006A7309">
              <w:rPr>
                <w:sz w:val="20"/>
                <w:szCs w:val="20"/>
              </w:rPr>
              <w:t>размещение ландшафтно-рекреационных зон, зон отдыха, территорий курортов, санаториев и домов отдыха;</w:t>
            </w:r>
          </w:p>
          <w:p w:rsidR="003735B3" w:rsidRPr="006A7309" w:rsidRDefault="003735B3" w:rsidP="00121EA8">
            <w:pPr>
              <w:keepLines/>
              <w:numPr>
                <w:ilvl w:val="0"/>
                <w:numId w:val="13"/>
              </w:numPr>
              <w:tabs>
                <w:tab w:val="left" w:pos="318"/>
              </w:tabs>
              <w:suppressAutoHyphens/>
              <w:autoSpaceDE w:val="0"/>
              <w:autoSpaceDN w:val="0"/>
              <w:adjustRightInd w:val="0"/>
              <w:spacing w:after="0" w:line="240" w:lineRule="auto"/>
              <w:ind w:left="0" w:firstLine="0"/>
              <w:rPr>
                <w:sz w:val="20"/>
                <w:szCs w:val="20"/>
              </w:rPr>
            </w:pPr>
            <w:r w:rsidRPr="006A7309">
              <w:rPr>
                <w:sz w:val="20"/>
                <w:szCs w:val="20"/>
              </w:rPr>
              <w:t>размещение территорий садоводческих товариществ и кот</w:t>
            </w:r>
            <w:r w:rsidR="009B4BD2">
              <w:rPr>
                <w:sz w:val="20"/>
                <w:szCs w:val="20"/>
              </w:rPr>
              <w:t>т</w:t>
            </w:r>
            <w:r w:rsidRPr="006A7309">
              <w:rPr>
                <w:sz w:val="20"/>
                <w:szCs w:val="20"/>
              </w:rPr>
              <w:t>еджной застройки; коллективных или индивидуальных дачных и садово-огородных участков, а также других территорий с нормируемыми показателями качества среды обитания;</w:t>
            </w:r>
          </w:p>
          <w:p w:rsidR="003735B3" w:rsidRPr="006A7309" w:rsidRDefault="003735B3" w:rsidP="00121EA8">
            <w:pPr>
              <w:keepLines/>
              <w:numPr>
                <w:ilvl w:val="0"/>
                <w:numId w:val="13"/>
              </w:numPr>
              <w:tabs>
                <w:tab w:val="left" w:pos="318"/>
              </w:tabs>
              <w:suppressAutoHyphens/>
              <w:autoSpaceDE w:val="0"/>
              <w:autoSpaceDN w:val="0"/>
              <w:adjustRightInd w:val="0"/>
              <w:spacing w:after="0" w:line="240" w:lineRule="auto"/>
              <w:ind w:left="0" w:firstLine="0"/>
              <w:rPr>
                <w:sz w:val="20"/>
                <w:szCs w:val="20"/>
              </w:rPr>
            </w:pPr>
            <w:r w:rsidRPr="006A7309">
              <w:rPr>
                <w:sz w:val="20"/>
                <w:szCs w:val="20"/>
              </w:rPr>
              <w:t xml:space="preserve">размещение спортивных сооружений, детских площадок, образовательных и детских учреждений, лечебно-профилактических и оздоровительных учреждений общего </w:t>
            </w:r>
            <w:r w:rsidR="009B4BD2">
              <w:rPr>
                <w:sz w:val="20"/>
                <w:szCs w:val="20"/>
              </w:rPr>
              <w:t>п</w:t>
            </w:r>
            <w:r w:rsidRPr="006A7309">
              <w:rPr>
                <w:sz w:val="20"/>
                <w:szCs w:val="20"/>
              </w:rPr>
              <w:t>ользования.</w:t>
            </w:r>
          </w:p>
          <w:p w:rsidR="003735B3" w:rsidRPr="006A7309" w:rsidRDefault="003735B3" w:rsidP="00121EA8">
            <w:pPr>
              <w:keepLines/>
              <w:numPr>
                <w:ilvl w:val="0"/>
                <w:numId w:val="13"/>
              </w:numPr>
              <w:tabs>
                <w:tab w:val="left" w:pos="318"/>
              </w:tabs>
              <w:suppressAutoHyphens/>
              <w:autoSpaceDE w:val="0"/>
              <w:autoSpaceDN w:val="0"/>
              <w:adjustRightInd w:val="0"/>
              <w:spacing w:after="0" w:line="240" w:lineRule="auto"/>
              <w:ind w:left="0" w:firstLine="0"/>
              <w:rPr>
                <w:sz w:val="20"/>
                <w:szCs w:val="20"/>
              </w:rPr>
            </w:pPr>
            <w:r w:rsidRPr="006A7309">
              <w:rPr>
                <w:sz w:val="20"/>
                <w:szCs w:val="20"/>
              </w:rPr>
              <w:t>размещение объектов по производству лекарственных веществ, лекарственных средств и (или) лекарственных форм, склады сырья и полупродуктов для фармацевтических предприятий;</w:t>
            </w:r>
          </w:p>
          <w:p w:rsidR="003735B3" w:rsidRPr="006A7309" w:rsidRDefault="003735B3" w:rsidP="00121EA8">
            <w:pPr>
              <w:keepLines/>
              <w:numPr>
                <w:ilvl w:val="0"/>
                <w:numId w:val="13"/>
              </w:numPr>
              <w:tabs>
                <w:tab w:val="left" w:pos="318"/>
              </w:tabs>
              <w:suppressAutoHyphens/>
              <w:autoSpaceDE w:val="0"/>
              <w:autoSpaceDN w:val="0"/>
              <w:adjustRightInd w:val="0"/>
              <w:spacing w:after="0" w:line="240" w:lineRule="auto"/>
              <w:ind w:left="0" w:firstLine="0"/>
              <w:rPr>
                <w:sz w:val="20"/>
                <w:szCs w:val="20"/>
              </w:rPr>
            </w:pPr>
            <w:r w:rsidRPr="006A7309">
              <w:rPr>
                <w:sz w:val="20"/>
                <w:szCs w:val="20"/>
              </w:rPr>
              <w:t>размещение объектов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w:t>
            </w:r>
          </w:p>
        </w:tc>
        <w:tc>
          <w:tcPr>
            <w:tcW w:w="2652" w:type="pct"/>
            <w:tcBorders>
              <w:top w:val="single" w:sz="4" w:space="0" w:color="auto"/>
            </w:tcBorders>
            <w:shd w:val="clear" w:color="auto" w:fill="auto"/>
            <w:vAlign w:val="center"/>
          </w:tcPr>
          <w:p w:rsidR="003735B3" w:rsidRPr="006A7309" w:rsidRDefault="003735B3" w:rsidP="00121EA8">
            <w:pPr>
              <w:keepLines/>
              <w:numPr>
                <w:ilvl w:val="0"/>
                <w:numId w:val="13"/>
              </w:numPr>
              <w:tabs>
                <w:tab w:val="left" w:pos="408"/>
              </w:tabs>
              <w:suppressAutoHyphens/>
              <w:autoSpaceDE w:val="0"/>
              <w:autoSpaceDN w:val="0"/>
              <w:adjustRightInd w:val="0"/>
              <w:spacing w:after="0" w:line="240" w:lineRule="auto"/>
              <w:ind w:left="0" w:firstLine="0"/>
              <w:rPr>
                <w:sz w:val="20"/>
                <w:szCs w:val="20"/>
              </w:rPr>
            </w:pPr>
            <w:r w:rsidRPr="006A7309">
              <w:rPr>
                <w:sz w:val="20"/>
                <w:szCs w:val="20"/>
              </w:rPr>
              <w:t>размещение промышленных объектов или производств в границах СЗЗ существующих объектов пищевой и фармацевтической промышленности  (профильных, однотипных);</w:t>
            </w:r>
          </w:p>
          <w:p w:rsidR="003735B3" w:rsidRPr="006A7309" w:rsidRDefault="003735B3" w:rsidP="00121EA8">
            <w:pPr>
              <w:keepLines/>
              <w:numPr>
                <w:ilvl w:val="0"/>
                <w:numId w:val="13"/>
              </w:numPr>
              <w:tabs>
                <w:tab w:val="left" w:pos="408"/>
              </w:tabs>
              <w:suppressAutoHyphens/>
              <w:autoSpaceDE w:val="0"/>
              <w:autoSpaceDN w:val="0"/>
              <w:adjustRightInd w:val="0"/>
              <w:spacing w:after="0" w:line="240" w:lineRule="auto"/>
              <w:ind w:left="0" w:firstLine="0"/>
              <w:rPr>
                <w:sz w:val="20"/>
                <w:szCs w:val="20"/>
              </w:rPr>
            </w:pPr>
            <w:r w:rsidRPr="006A7309">
              <w:rPr>
                <w:sz w:val="20"/>
                <w:szCs w:val="20"/>
              </w:rPr>
              <w:t>размещение нежилых помещения для дежурного аварийного персонала, помещения для пребывания работающих по вахтовому методу (не более двух недель);</w:t>
            </w:r>
          </w:p>
          <w:p w:rsidR="003735B3" w:rsidRPr="006A7309" w:rsidRDefault="003735B3" w:rsidP="00121EA8">
            <w:pPr>
              <w:keepLines/>
              <w:numPr>
                <w:ilvl w:val="0"/>
                <w:numId w:val="13"/>
              </w:numPr>
              <w:tabs>
                <w:tab w:val="left" w:pos="408"/>
              </w:tabs>
              <w:suppressAutoHyphens/>
              <w:autoSpaceDE w:val="0"/>
              <w:autoSpaceDN w:val="0"/>
              <w:adjustRightInd w:val="0"/>
              <w:spacing w:after="0" w:line="240" w:lineRule="auto"/>
              <w:ind w:left="0" w:firstLine="0"/>
              <w:rPr>
                <w:sz w:val="20"/>
                <w:szCs w:val="20"/>
              </w:rPr>
            </w:pPr>
            <w:r w:rsidRPr="006A7309">
              <w:rPr>
                <w:sz w:val="20"/>
                <w:szCs w:val="20"/>
              </w:rPr>
              <w:t>размещение зданий управлений, конструкторских бюро, зданий административного назначения, научно-исследовательских лабораторий;</w:t>
            </w:r>
          </w:p>
          <w:p w:rsidR="003735B3" w:rsidRPr="006A7309" w:rsidRDefault="003735B3" w:rsidP="00121EA8">
            <w:pPr>
              <w:keepLines/>
              <w:numPr>
                <w:ilvl w:val="0"/>
                <w:numId w:val="13"/>
              </w:numPr>
              <w:tabs>
                <w:tab w:val="left" w:pos="408"/>
              </w:tabs>
              <w:suppressAutoHyphens/>
              <w:autoSpaceDE w:val="0"/>
              <w:autoSpaceDN w:val="0"/>
              <w:adjustRightInd w:val="0"/>
              <w:spacing w:after="0" w:line="240" w:lineRule="auto"/>
              <w:ind w:left="0" w:firstLine="0"/>
              <w:rPr>
                <w:sz w:val="20"/>
                <w:szCs w:val="20"/>
              </w:rPr>
            </w:pPr>
            <w:r w:rsidRPr="006A7309">
              <w:rPr>
                <w:sz w:val="20"/>
                <w:szCs w:val="20"/>
              </w:rPr>
              <w:t>размещение поликлиник, спортивно-оздоровительных сооружений закрытого типа;</w:t>
            </w:r>
          </w:p>
          <w:p w:rsidR="003735B3" w:rsidRPr="006A7309" w:rsidRDefault="003735B3" w:rsidP="00121EA8">
            <w:pPr>
              <w:keepLines/>
              <w:numPr>
                <w:ilvl w:val="0"/>
                <w:numId w:val="13"/>
              </w:numPr>
              <w:tabs>
                <w:tab w:val="left" w:pos="408"/>
              </w:tabs>
              <w:suppressAutoHyphens/>
              <w:autoSpaceDE w:val="0"/>
              <w:autoSpaceDN w:val="0"/>
              <w:adjustRightInd w:val="0"/>
              <w:spacing w:after="0" w:line="240" w:lineRule="auto"/>
              <w:ind w:left="0" w:firstLine="0"/>
              <w:rPr>
                <w:sz w:val="20"/>
                <w:szCs w:val="20"/>
              </w:rPr>
            </w:pPr>
            <w:r w:rsidRPr="006A7309">
              <w:rPr>
                <w:sz w:val="20"/>
                <w:szCs w:val="20"/>
              </w:rPr>
              <w:t>размещение бань, прачечных, объектов торговли и общественного питания, мотелей, гостиницы;</w:t>
            </w:r>
          </w:p>
          <w:p w:rsidR="003735B3" w:rsidRPr="006A7309" w:rsidRDefault="003735B3" w:rsidP="00121EA8">
            <w:pPr>
              <w:keepLines/>
              <w:numPr>
                <w:ilvl w:val="0"/>
                <w:numId w:val="13"/>
              </w:numPr>
              <w:tabs>
                <w:tab w:val="left" w:pos="408"/>
              </w:tabs>
              <w:suppressAutoHyphens/>
              <w:autoSpaceDE w:val="0"/>
              <w:autoSpaceDN w:val="0"/>
              <w:adjustRightInd w:val="0"/>
              <w:spacing w:after="0" w:line="240" w:lineRule="auto"/>
              <w:ind w:left="0" w:firstLine="0"/>
              <w:rPr>
                <w:sz w:val="20"/>
                <w:szCs w:val="20"/>
              </w:rPr>
            </w:pPr>
            <w:r w:rsidRPr="006A7309">
              <w:rPr>
                <w:sz w:val="20"/>
                <w:szCs w:val="20"/>
              </w:rPr>
              <w:t>размещение гаражей, площадок и сооружений для хранения общественного и индивидуального транспорта, пожарных депо, автозаправочных станций, станций технического обслуживания автомобилей;</w:t>
            </w:r>
          </w:p>
          <w:p w:rsidR="003735B3" w:rsidRPr="006A7309" w:rsidRDefault="003735B3" w:rsidP="00121EA8">
            <w:pPr>
              <w:keepLines/>
              <w:numPr>
                <w:ilvl w:val="0"/>
                <w:numId w:val="13"/>
              </w:numPr>
              <w:tabs>
                <w:tab w:val="left" w:pos="408"/>
              </w:tabs>
              <w:suppressAutoHyphens/>
              <w:autoSpaceDE w:val="0"/>
              <w:autoSpaceDN w:val="0"/>
              <w:adjustRightInd w:val="0"/>
              <w:spacing w:after="0" w:line="240" w:lineRule="auto"/>
              <w:ind w:left="0" w:firstLine="0"/>
              <w:rPr>
                <w:sz w:val="20"/>
                <w:szCs w:val="20"/>
              </w:rPr>
            </w:pPr>
            <w:r w:rsidRPr="006A7309">
              <w:rPr>
                <w:sz w:val="20"/>
                <w:szCs w:val="20"/>
              </w:rPr>
              <w:t>станции технического обслуживания автомобилей;</w:t>
            </w:r>
          </w:p>
          <w:p w:rsidR="003735B3" w:rsidRPr="006A7309" w:rsidRDefault="003735B3" w:rsidP="00121EA8">
            <w:pPr>
              <w:keepLines/>
              <w:numPr>
                <w:ilvl w:val="0"/>
                <w:numId w:val="13"/>
              </w:numPr>
              <w:tabs>
                <w:tab w:val="left" w:pos="408"/>
              </w:tabs>
              <w:suppressAutoHyphens/>
              <w:autoSpaceDE w:val="0"/>
              <w:autoSpaceDN w:val="0"/>
              <w:adjustRightInd w:val="0"/>
              <w:spacing w:after="0" w:line="240" w:lineRule="auto"/>
              <w:ind w:left="0" w:firstLine="0"/>
              <w:rPr>
                <w:sz w:val="20"/>
                <w:szCs w:val="20"/>
              </w:rPr>
            </w:pPr>
            <w:r w:rsidRPr="006A7309">
              <w:rPr>
                <w:sz w:val="20"/>
                <w:szCs w:val="20"/>
              </w:rPr>
              <w:t>размещение местных и транзитных коммуникаций, ЛЭП, электроподстанций, нефте- и газопроводов, артезианских скважин для технического водоснабжения, водоохлаждающих сооружений для подготовки технической воды, канализационных насосных станций, сооружений оборотного водоснабжения.</w:t>
            </w:r>
          </w:p>
          <w:p w:rsidR="003735B3" w:rsidRPr="006A7309" w:rsidRDefault="003735B3" w:rsidP="009B4BD2">
            <w:pPr>
              <w:keepLines/>
              <w:suppressAutoHyphens/>
              <w:spacing w:after="0" w:line="240" w:lineRule="auto"/>
              <w:rPr>
                <w:rFonts w:eastAsia="Times New Roman"/>
                <w:sz w:val="20"/>
                <w:szCs w:val="20"/>
                <w:lang w:eastAsia="ru-RU"/>
              </w:rPr>
            </w:pPr>
          </w:p>
        </w:tc>
      </w:tr>
    </w:tbl>
    <w:p w:rsidR="00023771" w:rsidRDefault="00023771" w:rsidP="00F44645">
      <w:pPr>
        <w:keepLines/>
        <w:suppressAutoHyphens/>
        <w:spacing w:after="0" w:line="360" w:lineRule="auto"/>
        <w:ind w:firstLine="851"/>
        <w:jc w:val="both"/>
      </w:pPr>
    </w:p>
    <w:p w:rsidR="009F0B54" w:rsidRPr="00846A6D" w:rsidRDefault="000851F8" w:rsidP="000851F8">
      <w:pPr>
        <w:pStyle w:val="10"/>
        <w:keepLines/>
        <w:pageBreakBefore/>
        <w:tabs>
          <w:tab w:val="left" w:pos="0"/>
        </w:tabs>
        <w:suppressAutoHyphens/>
        <w:spacing w:before="0" w:after="480" w:line="276" w:lineRule="auto"/>
        <w:ind w:left="700"/>
        <w:jc w:val="center"/>
        <w:rPr>
          <w:rFonts w:ascii="Times New Roman" w:hAnsi="Times New Roman"/>
          <w:sz w:val="28"/>
          <w:szCs w:val="28"/>
        </w:rPr>
      </w:pPr>
      <w:bookmarkStart w:id="226" w:name="_Toc491037236"/>
      <w:r>
        <w:rPr>
          <w:rFonts w:ascii="Times New Roman" w:hAnsi="Times New Roman"/>
          <w:sz w:val="28"/>
          <w:szCs w:val="28"/>
        </w:rPr>
        <w:lastRenderedPageBreak/>
        <w:t xml:space="preserve">3. </w:t>
      </w:r>
      <w:r w:rsidR="009F0B54" w:rsidRPr="00846A6D">
        <w:rPr>
          <w:rFonts w:ascii="Times New Roman" w:hAnsi="Times New Roman"/>
          <w:sz w:val="28"/>
          <w:szCs w:val="28"/>
        </w:rPr>
        <w:t>ОЦЕНКА ВОЗМОЖНОГО ВЛИЯНИЯ ПЛАНИРУЕМЫХ ДЛЯ РАЗМЕЩЕНИЯ ОБЪЕКТОВ МЕСТНОГО ЗНАЧЕНИЯ НА КОМПЛЕКСНОЕ РАЗВИТИЕ</w:t>
      </w:r>
      <w:bookmarkEnd w:id="226"/>
    </w:p>
    <w:p w:rsidR="009F0B54" w:rsidRPr="004854C6" w:rsidRDefault="009F0B54" w:rsidP="00846A6D">
      <w:pPr>
        <w:pStyle w:val="a8"/>
        <w:keepLines/>
        <w:spacing w:after="0"/>
        <w:ind w:left="-142" w:firstLine="851"/>
        <w:jc w:val="both"/>
      </w:pPr>
      <w:r w:rsidRPr="004854C6">
        <w:t>Территориальное планирование влияет на многие важнейшие характеристики, определяющие качество окружающей среды: объекты транспортных коммуникаций, уровни воздействия вредных выбросов на здоровье населения, комфортность мест проживания, инвестиционную привлекательность территории, стоимость недвижимости и другое.</w:t>
      </w:r>
    </w:p>
    <w:p w:rsidR="009F0B54" w:rsidRPr="004854C6" w:rsidRDefault="009F0B54" w:rsidP="00846A6D">
      <w:pPr>
        <w:pStyle w:val="a8"/>
        <w:keepLines/>
        <w:spacing w:after="0"/>
        <w:ind w:left="-142" w:firstLine="851"/>
        <w:jc w:val="both"/>
      </w:pPr>
      <w:r w:rsidRPr="004854C6">
        <w:t xml:space="preserve">Не менее существенны решения, связанные с развитием транспортной, инженерной и социальной инфраструктур, обеспечивающих комфортность проживания в жилой зоне и возможность ее позитивного преобразования. </w:t>
      </w:r>
    </w:p>
    <w:p w:rsidR="009F0B54" w:rsidRPr="004854C6" w:rsidRDefault="009F0B54" w:rsidP="00846A6D">
      <w:pPr>
        <w:pStyle w:val="a8"/>
        <w:keepLines/>
        <w:spacing w:after="0"/>
        <w:ind w:left="-142" w:firstLine="851"/>
        <w:jc w:val="both"/>
      </w:pPr>
      <w:r w:rsidRPr="004854C6">
        <w:t>Мероприятия, связанные с развитием инфраструктур, должны обладать достаточной надежностью, обособленностью и определенностью, предполагать минимум отклонений на последующих стадиях разработки градостроительной документации.</w:t>
      </w:r>
    </w:p>
    <w:p w:rsidR="009F0B54" w:rsidRDefault="009F0B54" w:rsidP="00846A6D">
      <w:pPr>
        <w:keepNext/>
        <w:keepLines/>
        <w:suppressAutoHyphens/>
        <w:spacing w:after="0"/>
        <w:ind w:left="-142" w:firstLine="851"/>
        <w:jc w:val="both"/>
      </w:pPr>
      <w:r w:rsidRPr="004854C6">
        <w:t xml:space="preserve">Перечень мероприятий по территориальному планированию генерального плана муниципального образования </w:t>
      </w:r>
      <w:r>
        <w:t>«</w:t>
      </w:r>
      <w:r w:rsidR="00846A6D">
        <w:t>Морозовское</w:t>
      </w:r>
      <w:r w:rsidR="00827589">
        <w:t xml:space="preserve"> сельское поселение</w:t>
      </w:r>
      <w:r>
        <w:t>»</w:t>
      </w:r>
      <w:r w:rsidRPr="004854C6">
        <w:t xml:space="preserve"> с указанием ожидаемых результатов их реализации представлен в следующей таблице.</w:t>
      </w:r>
    </w:p>
    <w:p w:rsidR="00846A6D" w:rsidRPr="00846A6D" w:rsidRDefault="00846A6D" w:rsidP="00846A6D">
      <w:pPr>
        <w:pStyle w:val="af7"/>
        <w:keepNext/>
        <w:spacing w:after="120"/>
        <w:ind w:left="-142"/>
        <w:jc w:val="center"/>
        <w:rPr>
          <w:bCs w:val="0"/>
          <w:iCs/>
          <w:color w:val="FF0000"/>
          <w:sz w:val="22"/>
          <w:szCs w:val="20"/>
        </w:rPr>
      </w:pPr>
    </w:p>
    <w:p w:rsidR="00CA3145" w:rsidRPr="00CA3145" w:rsidRDefault="00846A6D" w:rsidP="00CA3145">
      <w:pPr>
        <w:pStyle w:val="af7"/>
        <w:keepNext/>
        <w:spacing w:after="120"/>
        <w:ind w:left="-142"/>
        <w:jc w:val="center"/>
        <w:rPr>
          <w:bCs w:val="0"/>
          <w:iCs/>
          <w:color w:val="000000" w:themeColor="text1"/>
          <w:sz w:val="28"/>
          <w:szCs w:val="28"/>
        </w:rPr>
      </w:pPr>
      <w:r w:rsidRPr="00CA3145">
        <w:rPr>
          <w:bCs w:val="0"/>
          <w:iCs/>
          <w:color w:val="000000" w:themeColor="text1"/>
          <w:sz w:val="28"/>
          <w:szCs w:val="28"/>
        </w:rPr>
        <w:t>Проектные предложения Г</w:t>
      </w:r>
      <w:r w:rsidR="003D7B2F" w:rsidRPr="00CA3145">
        <w:rPr>
          <w:bCs w:val="0"/>
          <w:iCs/>
          <w:color w:val="000000" w:themeColor="text1"/>
          <w:sz w:val="28"/>
          <w:szCs w:val="28"/>
        </w:rPr>
        <w:t>енерального плана</w:t>
      </w:r>
    </w:p>
    <w:tbl>
      <w:tblPr>
        <w:tblW w:w="502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
        <w:gridCol w:w="3160"/>
        <w:gridCol w:w="1376"/>
        <w:gridCol w:w="1036"/>
        <w:gridCol w:w="2984"/>
      </w:tblGrid>
      <w:tr w:rsidR="007C348E" w:rsidRPr="006E4B6A" w:rsidTr="00CA1D8C">
        <w:trPr>
          <w:cantSplit/>
          <w:trHeight w:val="135"/>
          <w:jc w:val="center"/>
        </w:trPr>
        <w:tc>
          <w:tcPr>
            <w:tcW w:w="416" w:type="pct"/>
            <w:shd w:val="clear" w:color="000000" w:fill="FFFFFF"/>
            <w:vAlign w:val="center"/>
            <w:hideMark/>
          </w:tcPr>
          <w:p w:rsidR="008A2242" w:rsidRPr="00210061" w:rsidRDefault="008A2242" w:rsidP="007C348E">
            <w:pPr>
              <w:keepLines/>
              <w:widowControl w:val="0"/>
              <w:adjustRightInd w:val="0"/>
              <w:spacing w:after="0" w:line="240" w:lineRule="auto"/>
              <w:jc w:val="center"/>
              <w:textAlignment w:val="baseline"/>
              <w:rPr>
                <w:rFonts w:eastAsia="Times New Roman"/>
                <w:b/>
                <w:bCs/>
                <w:kern w:val="0"/>
                <w:sz w:val="20"/>
                <w:szCs w:val="20"/>
                <w:lang w:eastAsia="ru-RU"/>
              </w:rPr>
            </w:pPr>
            <w:r w:rsidRPr="00210061">
              <w:rPr>
                <w:rFonts w:eastAsia="Times New Roman"/>
                <w:b/>
                <w:bCs/>
                <w:kern w:val="0"/>
                <w:sz w:val="20"/>
                <w:szCs w:val="20"/>
                <w:lang w:eastAsia="ru-RU"/>
              </w:rPr>
              <w:t>№ п/п</w:t>
            </w:r>
          </w:p>
        </w:tc>
        <w:tc>
          <w:tcPr>
            <w:tcW w:w="1693" w:type="pct"/>
            <w:shd w:val="clear" w:color="000000" w:fill="FFFFFF"/>
            <w:vAlign w:val="center"/>
            <w:hideMark/>
          </w:tcPr>
          <w:p w:rsidR="008A2242" w:rsidRPr="006E4B6A" w:rsidRDefault="008A2242" w:rsidP="007C348E">
            <w:pPr>
              <w:keepLines/>
              <w:widowControl w:val="0"/>
              <w:adjustRightInd w:val="0"/>
              <w:spacing w:after="0" w:line="240" w:lineRule="auto"/>
              <w:jc w:val="center"/>
              <w:textAlignment w:val="baseline"/>
              <w:rPr>
                <w:rFonts w:eastAsia="Times New Roman"/>
                <w:b/>
                <w:bCs/>
                <w:kern w:val="0"/>
                <w:sz w:val="20"/>
                <w:szCs w:val="20"/>
                <w:lang w:eastAsia="ru-RU"/>
              </w:rPr>
            </w:pPr>
            <w:r w:rsidRPr="006E4B6A">
              <w:rPr>
                <w:rFonts w:eastAsia="Times New Roman"/>
                <w:b/>
                <w:bCs/>
                <w:kern w:val="0"/>
                <w:sz w:val="20"/>
                <w:szCs w:val="20"/>
                <w:lang w:eastAsia="ru-RU"/>
              </w:rPr>
              <w:t>Наименование мероприятия</w:t>
            </w:r>
          </w:p>
        </w:tc>
        <w:tc>
          <w:tcPr>
            <w:tcW w:w="737" w:type="pct"/>
            <w:shd w:val="clear" w:color="000000" w:fill="FFFFFF"/>
            <w:vAlign w:val="center"/>
            <w:hideMark/>
          </w:tcPr>
          <w:p w:rsidR="008A2242" w:rsidRPr="006E4B6A" w:rsidRDefault="008A2242" w:rsidP="007C348E">
            <w:pPr>
              <w:keepLines/>
              <w:widowControl w:val="0"/>
              <w:adjustRightInd w:val="0"/>
              <w:spacing w:after="0" w:line="240" w:lineRule="auto"/>
              <w:jc w:val="center"/>
              <w:textAlignment w:val="baseline"/>
              <w:rPr>
                <w:rFonts w:eastAsia="Times New Roman"/>
                <w:b/>
                <w:bCs/>
                <w:kern w:val="0"/>
                <w:sz w:val="20"/>
                <w:szCs w:val="20"/>
                <w:lang w:eastAsia="ru-RU"/>
              </w:rPr>
            </w:pPr>
            <w:r w:rsidRPr="006E4B6A">
              <w:rPr>
                <w:rFonts w:eastAsia="Times New Roman"/>
                <w:b/>
                <w:bCs/>
                <w:kern w:val="0"/>
                <w:sz w:val="20"/>
                <w:szCs w:val="20"/>
                <w:lang w:eastAsia="ru-RU"/>
              </w:rPr>
              <w:t>Единица измерения</w:t>
            </w:r>
          </w:p>
        </w:tc>
        <w:tc>
          <w:tcPr>
            <w:tcW w:w="555" w:type="pct"/>
            <w:shd w:val="clear" w:color="000000" w:fill="FFFFFF"/>
            <w:vAlign w:val="center"/>
            <w:hideMark/>
          </w:tcPr>
          <w:p w:rsidR="008A2242" w:rsidRPr="006E4B6A" w:rsidRDefault="00CA1D8C" w:rsidP="007C348E">
            <w:pPr>
              <w:keepLines/>
              <w:widowControl w:val="0"/>
              <w:adjustRightInd w:val="0"/>
              <w:spacing w:after="0" w:line="240" w:lineRule="auto"/>
              <w:jc w:val="center"/>
              <w:textAlignment w:val="baseline"/>
              <w:rPr>
                <w:rFonts w:eastAsia="Times New Roman"/>
                <w:b/>
                <w:bCs/>
                <w:kern w:val="0"/>
                <w:sz w:val="20"/>
                <w:szCs w:val="20"/>
                <w:lang w:eastAsia="ru-RU"/>
              </w:rPr>
            </w:pPr>
            <w:r>
              <w:rPr>
                <w:rFonts w:eastAsia="Times New Roman"/>
                <w:b/>
                <w:bCs/>
                <w:kern w:val="0"/>
                <w:sz w:val="20"/>
                <w:szCs w:val="20"/>
                <w:lang w:eastAsia="ru-RU"/>
              </w:rPr>
              <w:t>Кол.</w:t>
            </w:r>
          </w:p>
        </w:tc>
        <w:tc>
          <w:tcPr>
            <w:tcW w:w="1599" w:type="pct"/>
            <w:shd w:val="clear" w:color="000000" w:fill="FFFFFF"/>
            <w:vAlign w:val="center"/>
            <w:hideMark/>
          </w:tcPr>
          <w:p w:rsidR="008A2242" w:rsidRPr="006E4B6A" w:rsidRDefault="008A2242" w:rsidP="007C348E">
            <w:pPr>
              <w:keepLines/>
              <w:widowControl w:val="0"/>
              <w:adjustRightInd w:val="0"/>
              <w:spacing w:after="0" w:line="240" w:lineRule="auto"/>
              <w:jc w:val="center"/>
              <w:textAlignment w:val="baseline"/>
              <w:rPr>
                <w:rFonts w:eastAsia="Times New Roman"/>
                <w:b/>
                <w:bCs/>
                <w:kern w:val="0"/>
                <w:sz w:val="20"/>
                <w:szCs w:val="20"/>
                <w:lang w:eastAsia="ru-RU"/>
              </w:rPr>
            </w:pPr>
            <w:r w:rsidRPr="006E4B6A">
              <w:rPr>
                <w:rFonts w:eastAsia="Times New Roman"/>
                <w:b/>
                <w:bCs/>
                <w:kern w:val="0"/>
                <w:sz w:val="20"/>
                <w:szCs w:val="20"/>
                <w:lang w:eastAsia="ru-RU"/>
              </w:rPr>
              <w:t>Ожидаемые результаты</w:t>
            </w:r>
          </w:p>
        </w:tc>
      </w:tr>
      <w:tr w:rsidR="00BF2EDE" w:rsidRPr="006E4B6A" w:rsidTr="007C348E">
        <w:trPr>
          <w:cantSplit/>
          <w:trHeight w:val="135"/>
          <w:jc w:val="center"/>
        </w:trPr>
        <w:tc>
          <w:tcPr>
            <w:tcW w:w="5000" w:type="pct"/>
            <w:gridSpan w:val="5"/>
            <w:shd w:val="clear" w:color="000000" w:fill="FFFFFF"/>
            <w:noWrap/>
            <w:vAlign w:val="center"/>
          </w:tcPr>
          <w:p w:rsidR="00BF2EDE" w:rsidRPr="00210061" w:rsidRDefault="00BF2EDE" w:rsidP="007C348E">
            <w:pPr>
              <w:keepLines/>
              <w:widowControl w:val="0"/>
              <w:adjustRightInd w:val="0"/>
              <w:spacing w:after="0" w:line="240" w:lineRule="auto"/>
              <w:jc w:val="center"/>
              <w:textAlignment w:val="baseline"/>
              <w:rPr>
                <w:rFonts w:eastAsia="Times New Roman"/>
                <w:b/>
                <w:kern w:val="0"/>
                <w:sz w:val="20"/>
                <w:szCs w:val="20"/>
                <w:lang w:eastAsia="ru-RU"/>
              </w:rPr>
            </w:pPr>
            <w:r w:rsidRPr="00210061">
              <w:rPr>
                <w:rFonts w:eastAsia="Times New Roman"/>
                <w:b/>
                <w:kern w:val="0"/>
                <w:sz w:val="20"/>
                <w:szCs w:val="20"/>
                <w:lang w:eastAsia="ru-RU"/>
              </w:rPr>
              <w:t>РАСЧЕТНЫЙ СРОК</w:t>
            </w:r>
          </w:p>
        </w:tc>
      </w:tr>
      <w:tr w:rsidR="007C348E" w:rsidRPr="006E4B6A" w:rsidTr="00CA1D8C">
        <w:trPr>
          <w:cantSplit/>
          <w:trHeight w:val="411"/>
          <w:jc w:val="center"/>
        </w:trPr>
        <w:tc>
          <w:tcPr>
            <w:tcW w:w="416" w:type="pct"/>
            <w:shd w:val="clear" w:color="000000" w:fill="FFFFFF"/>
            <w:noWrap/>
            <w:vAlign w:val="center"/>
          </w:tcPr>
          <w:p w:rsidR="00A43A44" w:rsidRPr="00210061" w:rsidRDefault="00A43A44" w:rsidP="00121EA8">
            <w:pPr>
              <w:keepLines/>
              <w:widowControl w:val="0"/>
              <w:numPr>
                <w:ilvl w:val="0"/>
                <w:numId w:val="24"/>
              </w:numPr>
              <w:adjustRightInd w:val="0"/>
              <w:spacing w:after="0" w:line="240" w:lineRule="auto"/>
              <w:ind w:left="0"/>
              <w:contextualSpacing/>
              <w:jc w:val="right"/>
              <w:textAlignment w:val="baseline"/>
              <w:rPr>
                <w:rFonts w:eastAsia="Times New Roman"/>
                <w:kern w:val="0"/>
                <w:sz w:val="20"/>
                <w:szCs w:val="20"/>
                <w:lang w:eastAsia="ru-RU"/>
              </w:rPr>
            </w:pPr>
          </w:p>
        </w:tc>
        <w:tc>
          <w:tcPr>
            <w:tcW w:w="1693" w:type="pct"/>
            <w:shd w:val="clear" w:color="000000" w:fill="FFFFFF"/>
            <w:vAlign w:val="center"/>
          </w:tcPr>
          <w:p w:rsidR="00A43A44" w:rsidRPr="00E467BF" w:rsidRDefault="00CA1D8C" w:rsidP="00CA1D8C">
            <w:pPr>
              <w:keepLines/>
              <w:widowControl w:val="0"/>
              <w:adjustRightInd w:val="0"/>
              <w:spacing w:after="0"/>
              <w:jc w:val="center"/>
              <w:textAlignment w:val="baseline"/>
              <w:rPr>
                <w:rFonts w:eastAsia="Times New Roman"/>
                <w:kern w:val="0"/>
                <w:sz w:val="20"/>
                <w:szCs w:val="20"/>
                <w:lang w:eastAsia="ru-RU"/>
              </w:rPr>
            </w:pPr>
            <w:r>
              <w:rPr>
                <w:rFonts w:eastAsia="Times New Roman"/>
                <w:kern w:val="0"/>
                <w:sz w:val="20"/>
                <w:szCs w:val="20"/>
                <w:lang w:eastAsia="ru-RU"/>
              </w:rPr>
              <w:t>Реконструкция</w:t>
            </w:r>
            <w:r w:rsidR="00A43A44" w:rsidRPr="00E467BF">
              <w:rPr>
                <w:rFonts w:eastAsia="Times New Roman"/>
                <w:kern w:val="0"/>
                <w:sz w:val="20"/>
                <w:szCs w:val="20"/>
                <w:lang w:eastAsia="ru-RU"/>
              </w:rPr>
              <w:t xml:space="preserve"> школы</w:t>
            </w:r>
            <w:r>
              <w:rPr>
                <w:rFonts w:eastAsia="Times New Roman"/>
                <w:kern w:val="0"/>
                <w:sz w:val="20"/>
                <w:szCs w:val="20"/>
                <w:lang w:eastAsia="ru-RU"/>
              </w:rPr>
              <w:t xml:space="preserve"> в                 с. Елховка (модернизация оснащения)</w:t>
            </w:r>
          </w:p>
        </w:tc>
        <w:tc>
          <w:tcPr>
            <w:tcW w:w="737" w:type="pct"/>
            <w:shd w:val="clear" w:color="000000" w:fill="FFFFFF"/>
            <w:noWrap/>
            <w:vAlign w:val="center"/>
          </w:tcPr>
          <w:p w:rsidR="00A43A44" w:rsidRPr="00E467BF" w:rsidRDefault="00A43A44" w:rsidP="007C348E">
            <w:pPr>
              <w:keepLines/>
              <w:widowControl w:val="0"/>
              <w:adjustRightInd w:val="0"/>
              <w:jc w:val="center"/>
              <w:textAlignment w:val="baseline"/>
              <w:rPr>
                <w:rFonts w:eastAsia="Times New Roman"/>
                <w:kern w:val="0"/>
                <w:sz w:val="20"/>
                <w:szCs w:val="20"/>
                <w:lang w:eastAsia="ru-RU"/>
              </w:rPr>
            </w:pPr>
            <w:r>
              <w:rPr>
                <w:rFonts w:eastAsia="Times New Roman"/>
                <w:kern w:val="0"/>
                <w:sz w:val="20"/>
                <w:szCs w:val="20"/>
                <w:lang w:eastAsia="ru-RU"/>
              </w:rPr>
              <w:t>объект</w:t>
            </w:r>
          </w:p>
        </w:tc>
        <w:tc>
          <w:tcPr>
            <w:tcW w:w="555" w:type="pct"/>
            <w:shd w:val="clear" w:color="000000" w:fill="FFFFFF"/>
            <w:noWrap/>
            <w:vAlign w:val="center"/>
          </w:tcPr>
          <w:p w:rsidR="00A43A44" w:rsidRPr="00E467BF" w:rsidRDefault="00A43A44" w:rsidP="007C348E">
            <w:pPr>
              <w:keepLines/>
              <w:widowControl w:val="0"/>
              <w:adjustRightInd w:val="0"/>
              <w:jc w:val="center"/>
              <w:textAlignment w:val="baseline"/>
              <w:rPr>
                <w:rFonts w:eastAsia="Times New Roman"/>
                <w:kern w:val="0"/>
                <w:sz w:val="20"/>
                <w:szCs w:val="20"/>
                <w:lang w:eastAsia="ru-RU"/>
              </w:rPr>
            </w:pPr>
            <w:r>
              <w:rPr>
                <w:rFonts w:eastAsia="Times New Roman"/>
                <w:kern w:val="0"/>
                <w:sz w:val="20"/>
                <w:szCs w:val="20"/>
                <w:lang w:eastAsia="ru-RU"/>
              </w:rPr>
              <w:t>1</w:t>
            </w:r>
          </w:p>
        </w:tc>
        <w:tc>
          <w:tcPr>
            <w:tcW w:w="1599" w:type="pct"/>
            <w:shd w:val="clear" w:color="000000" w:fill="FFFFFF"/>
            <w:vAlign w:val="center"/>
          </w:tcPr>
          <w:p w:rsidR="00A43A44" w:rsidRPr="00E467BF" w:rsidRDefault="00CA1D8C" w:rsidP="007C348E">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Улучшение качества образования</w:t>
            </w:r>
          </w:p>
        </w:tc>
      </w:tr>
      <w:tr w:rsidR="007C348E" w:rsidRPr="006E4B6A" w:rsidTr="00CA1D8C">
        <w:trPr>
          <w:cantSplit/>
          <w:trHeight w:val="339"/>
          <w:jc w:val="center"/>
        </w:trPr>
        <w:tc>
          <w:tcPr>
            <w:tcW w:w="416" w:type="pct"/>
            <w:shd w:val="clear" w:color="000000" w:fill="FFFFFF"/>
            <w:noWrap/>
            <w:vAlign w:val="center"/>
          </w:tcPr>
          <w:p w:rsidR="00BF2EDE" w:rsidRPr="00210061" w:rsidRDefault="00BF2EDE" w:rsidP="00121EA8">
            <w:pPr>
              <w:keepLines/>
              <w:widowControl w:val="0"/>
              <w:numPr>
                <w:ilvl w:val="0"/>
                <w:numId w:val="24"/>
              </w:numPr>
              <w:adjustRightInd w:val="0"/>
              <w:spacing w:after="0" w:line="240" w:lineRule="auto"/>
              <w:ind w:left="0"/>
              <w:contextualSpacing/>
              <w:jc w:val="right"/>
              <w:textAlignment w:val="baseline"/>
              <w:rPr>
                <w:rFonts w:eastAsia="Times New Roman"/>
                <w:kern w:val="0"/>
                <w:sz w:val="20"/>
                <w:szCs w:val="20"/>
                <w:lang w:eastAsia="ru-RU"/>
              </w:rPr>
            </w:pPr>
          </w:p>
        </w:tc>
        <w:tc>
          <w:tcPr>
            <w:tcW w:w="1693" w:type="pct"/>
            <w:shd w:val="clear" w:color="000000" w:fill="FFFFFF"/>
            <w:vAlign w:val="center"/>
          </w:tcPr>
          <w:p w:rsidR="00BF2EDE" w:rsidRPr="004832E3" w:rsidRDefault="00CA1D8C" w:rsidP="007C348E">
            <w:pPr>
              <w:keepLines/>
              <w:widowControl w:val="0"/>
              <w:adjustRightInd w:val="0"/>
              <w:spacing w:after="0" w:line="240" w:lineRule="auto"/>
              <w:jc w:val="center"/>
              <w:textAlignment w:val="baseline"/>
              <w:rPr>
                <w:rFonts w:eastAsia="Times New Roman"/>
                <w:kern w:val="0"/>
                <w:sz w:val="20"/>
                <w:szCs w:val="20"/>
                <w:lang w:eastAsia="ru-RU"/>
              </w:rPr>
            </w:pPr>
            <w:r>
              <w:rPr>
                <w:iCs/>
                <w:sz w:val="20"/>
                <w:szCs w:val="20"/>
              </w:rPr>
              <w:t>С</w:t>
            </w:r>
            <w:r w:rsidR="00BF2EDE" w:rsidRPr="004832E3">
              <w:rPr>
                <w:iCs/>
                <w:sz w:val="20"/>
                <w:szCs w:val="20"/>
              </w:rPr>
              <w:t>троительство</w:t>
            </w:r>
            <w:r w:rsidR="001D61D1">
              <w:rPr>
                <w:iCs/>
                <w:sz w:val="20"/>
                <w:szCs w:val="20"/>
              </w:rPr>
              <w:t xml:space="preserve"> ФАП</w:t>
            </w:r>
            <w:r>
              <w:rPr>
                <w:iCs/>
                <w:sz w:val="20"/>
                <w:szCs w:val="20"/>
              </w:rPr>
              <w:t xml:space="preserve"> в д. Синяя Осока (2019 г.)</w:t>
            </w:r>
          </w:p>
        </w:tc>
        <w:tc>
          <w:tcPr>
            <w:tcW w:w="737" w:type="pct"/>
            <w:shd w:val="clear" w:color="000000" w:fill="FFFFFF"/>
            <w:noWrap/>
            <w:vAlign w:val="center"/>
          </w:tcPr>
          <w:p w:rsidR="00BF2EDE" w:rsidRPr="004832E3" w:rsidRDefault="001D61D1" w:rsidP="007C348E">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объект</w:t>
            </w:r>
          </w:p>
        </w:tc>
        <w:tc>
          <w:tcPr>
            <w:tcW w:w="555" w:type="pct"/>
            <w:shd w:val="clear" w:color="000000" w:fill="FFFFFF"/>
            <w:noWrap/>
            <w:vAlign w:val="center"/>
          </w:tcPr>
          <w:p w:rsidR="00BF2EDE" w:rsidRPr="004832E3" w:rsidRDefault="00CA1D8C" w:rsidP="007C348E">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1</w:t>
            </w:r>
          </w:p>
        </w:tc>
        <w:tc>
          <w:tcPr>
            <w:tcW w:w="1599" w:type="pct"/>
            <w:shd w:val="clear" w:color="000000" w:fill="FFFFFF"/>
            <w:vAlign w:val="center"/>
          </w:tcPr>
          <w:p w:rsidR="00BF2EDE" w:rsidRPr="004832E3" w:rsidRDefault="00F73D90" w:rsidP="007C348E">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У</w:t>
            </w:r>
            <w:r w:rsidR="001D61D1" w:rsidRPr="00E467BF">
              <w:rPr>
                <w:rFonts w:eastAsia="Times New Roman"/>
                <w:kern w:val="0"/>
                <w:sz w:val="20"/>
                <w:szCs w:val="20"/>
                <w:lang w:eastAsia="ru-RU"/>
              </w:rPr>
              <w:t>крепление здоровья населения</w:t>
            </w:r>
          </w:p>
        </w:tc>
      </w:tr>
      <w:tr w:rsidR="007C348E" w:rsidRPr="006E4B6A" w:rsidTr="00CA1D8C">
        <w:trPr>
          <w:cantSplit/>
          <w:trHeight w:val="241"/>
          <w:jc w:val="center"/>
        </w:trPr>
        <w:tc>
          <w:tcPr>
            <w:tcW w:w="416" w:type="pct"/>
            <w:shd w:val="clear" w:color="000000" w:fill="FFFFFF"/>
            <w:noWrap/>
            <w:vAlign w:val="center"/>
          </w:tcPr>
          <w:p w:rsidR="00CC6104" w:rsidRPr="00210061" w:rsidRDefault="00CC6104" w:rsidP="00121EA8">
            <w:pPr>
              <w:keepLines/>
              <w:widowControl w:val="0"/>
              <w:numPr>
                <w:ilvl w:val="0"/>
                <w:numId w:val="24"/>
              </w:numPr>
              <w:adjustRightInd w:val="0"/>
              <w:spacing w:after="0" w:line="240" w:lineRule="auto"/>
              <w:ind w:left="0"/>
              <w:contextualSpacing/>
              <w:jc w:val="right"/>
              <w:textAlignment w:val="baseline"/>
              <w:rPr>
                <w:rFonts w:eastAsia="Times New Roman"/>
                <w:kern w:val="0"/>
                <w:sz w:val="20"/>
                <w:szCs w:val="20"/>
                <w:lang w:eastAsia="ru-RU"/>
              </w:rPr>
            </w:pPr>
          </w:p>
        </w:tc>
        <w:tc>
          <w:tcPr>
            <w:tcW w:w="1693" w:type="pct"/>
            <w:shd w:val="clear" w:color="000000" w:fill="FFFFFF"/>
            <w:vAlign w:val="center"/>
          </w:tcPr>
          <w:p w:rsidR="00CC6104" w:rsidRPr="00F66B15" w:rsidRDefault="00CA1D8C" w:rsidP="007C348E">
            <w:pPr>
              <w:keepLines/>
              <w:widowControl w:val="0"/>
              <w:adjustRightInd w:val="0"/>
              <w:spacing w:after="0" w:line="240" w:lineRule="auto"/>
              <w:jc w:val="center"/>
              <w:textAlignment w:val="baseline"/>
              <w:rPr>
                <w:rFonts w:eastAsia="Times New Roman"/>
                <w:kern w:val="0"/>
                <w:sz w:val="20"/>
                <w:szCs w:val="20"/>
                <w:lang w:eastAsia="ru-RU"/>
              </w:rPr>
            </w:pPr>
            <w:r>
              <w:rPr>
                <w:iCs/>
                <w:sz w:val="20"/>
                <w:szCs w:val="20"/>
              </w:rPr>
              <w:t>С</w:t>
            </w:r>
            <w:r w:rsidR="00CC6104" w:rsidRPr="00F66B15">
              <w:rPr>
                <w:iCs/>
                <w:sz w:val="20"/>
                <w:szCs w:val="20"/>
              </w:rPr>
              <w:t xml:space="preserve">троительство </w:t>
            </w:r>
            <w:r w:rsidR="00CC6104">
              <w:rPr>
                <w:iCs/>
                <w:sz w:val="20"/>
                <w:szCs w:val="20"/>
              </w:rPr>
              <w:t>магазинов</w:t>
            </w:r>
            <w:r w:rsidR="005C05FD">
              <w:rPr>
                <w:iCs/>
                <w:sz w:val="20"/>
                <w:szCs w:val="20"/>
              </w:rPr>
              <w:t xml:space="preserve"> </w:t>
            </w:r>
            <w:r>
              <w:rPr>
                <w:iCs/>
                <w:sz w:val="20"/>
                <w:szCs w:val="20"/>
              </w:rPr>
              <w:t>в д. Синяя Осока и в с. Елховка</w:t>
            </w:r>
          </w:p>
        </w:tc>
        <w:tc>
          <w:tcPr>
            <w:tcW w:w="737" w:type="pct"/>
            <w:shd w:val="clear" w:color="000000" w:fill="FFFFFF"/>
            <w:noWrap/>
            <w:vAlign w:val="center"/>
          </w:tcPr>
          <w:p w:rsidR="00CC6104" w:rsidRPr="00F66B15" w:rsidRDefault="00CC6104" w:rsidP="007C348E">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объект</w:t>
            </w:r>
          </w:p>
        </w:tc>
        <w:tc>
          <w:tcPr>
            <w:tcW w:w="555" w:type="pct"/>
            <w:shd w:val="clear" w:color="000000" w:fill="FFFFFF"/>
            <w:noWrap/>
            <w:vAlign w:val="center"/>
          </w:tcPr>
          <w:p w:rsidR="00CC6104" w:rsidRPr="00F66B15" w:rsidRDefault="00CC6104" w:rsidP="007C348E">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2</w:t>
            </w:r>
          </w:p>
        </w:tc>
        <w:tc>
          <w:tcPr>
            <w:tcW w:w="1599" w:type="pct"/>
            <w:shd w:val="clear" w:color="000000" w:fill="FFFFFF"/>
            <w:vAlign w:val="center"/>
          </w:tcPr>
          <w:p w:rsidR="00CC6104" w:rsidRPr="00F66B15" w:rsidRDefault="00F73D90" w:rsidP="00F73D90">
            <w:pPr>
              <w:keepLines/>
              <w:widowControl w:val="0"/>
              <w:adjustRightInd w:val="0"/>
              <w:jc w:val="center"/>
              <w:textAlignment w:val="baseline"/>
              <w:rPr>
                <w:rFonts w:eastAsia="Times New Roman"/>
                <w:kern w:val="0"/>
                <w:sz w:val="20"/>
                <w:szCs w:val="20"/>
                <w:lang w:eastAsia="ru-RU"/>
              </w:rPr>
            </w:pPr>
            <w:r>
              <w:rPr>
                <w:rFonts w:eastAsia="Times New Roman"/>
                <w:kern w:val="0"/>
                <w:sz w:val="20"/>
                <w:szCs w:val="20"/>
                <w:lang w:eastAsia="ru-RU"/>
              </w:rPr>
              <w:t>Д</w:t>
            </w:r>
            <w:r w:rsidR="00CC6104" w:rsidRPr="000A2653">
              <w:rPr>
                <w:rFonts w:eastAsia="Times New Roman"/>
                <w:kern w:val="0"/>
                <w:sz w:val="20"/>
                <w:szCs w:val="20"/>
                <w:lang w:eastAsia="ru-RU"/>
              </w:rPr>
              <w:t xml:space="preserve">оведение обеспеченности населения </w:t>
            </w:r>
            <w:r>
              <w:rPr>
                <w:rFonts w:eastAsia="Times New Roman"/>
                <w:kern w:val="0"/>
                <w:sz w:val="20"/>
                <w:szCs w:val="20"/>
                <w:lang w:eastAsia="ru-RU"/>
              </w:rPr>
              <w:t>торговыми объектами</w:t>
            </w:r>
            <w:r w:rsidR="00CC6104" w:rsidRPr="000A2653">
              <w:rPr>
                <w:rFonts w:eastAsia="Times New Roman"/>
                <w:kern w:val="0"/>
                <w:sz w:val="20"/>
                <w:szCs w:val="20"/>
                <w:lang w:eastAsia="ru-RU"/>
              </w:rPr>
              <w:t xml:space="preserve"> до нормативной</w:t>
            </w:r>
          </w:p>
        </w:tc>
      </w:tr>
      <w:tr w:rsidR="007C348E" w:rsidRPr="006E4B6A" w:rsidTr="00CA1D8C">
        <w:trPr>
          <w:cantSplit/>
          <w:trHeight w:val="323"/>
          <w:jc w:val="center"/>
        </w:trPr>
        <w:tc>
          <w:tcPr>
            <w:tcW w:w="416" w:type="pct"/>
            <w:shd w:val="clear" w:color="000000" w:fill="FFFFFF"/>
            <w:noWrap/>
            <w:vAlign w:val="center"/>
          </w:tcPr>
          <w:p w:rsidR="00CC6104" w:rsidRPr="000A2653" w:rsidRDefault="00CC6104" w:rsidP="00121EA8">
            <w:pPr>
              <w:keepLines/>
              <w:widowControl w:val="0"/>
              <w:numPr>
                <w:ilvl w:val="0"/>
                <w:numId w:val="24"/>
              </w:numPr>
              <w:adjustRightInd w:val="0"/>
              <w:spacing w:after="0" w:line="240" w:lineRule="auto"/>
              <w:ind w:left="0"/>
              <w:contextualSpacing/>
              <w:jc w:val="right"/>
              <w:textAlignment w:val="baseline"/>
              <w:rPr>
                <w:rFonts w:eastAsia="Times New Roman"/>
                <w:kern w:val="0"/>
                <w:sz w:val="20"/>
                <w:szCs w:val="20"/>
                <w:lang w:eastAsia="ru-RU"/>
              </w:rPr>
            </w:pPr>
          </w:p>
        </w:tc>
        <w:tc>
          <w:tcPr>
            <w:tcW w:w="1693" w:type="pct"/>
            <w:shd w:val="clear" w:color="000000" w:fill="FFFFFF"/>
            <w:vAlign w:val="center"/>
          </w:tcPr>
          <w:p w:rsidR="00CC6104" w:rsidRPr="000A2653" w:rsidRDefault="00CA1D8C" w:rsidP="007C348E">
            <w:pPr>
              <w:keepLines/>
              <w:widowControl w:val="0"/>
              <w:adjustRightInd w:val="0"/>
              <w:spacing w:after="0" w:line="240" w:lineRule="auto"/>
              <w:jc w:val="center"/>
              <w:textAlignment w:val="baseline"/>
              <w:rPr>
                <w:iCs/>
                <w:sz w:val="20"/>
                <w:szCs w:val="20"/>
              </w:rPr>
            </w:pPr>
            <w:r>
              <w:rPr>
                <w:iCs/>
                <w:sz w:val="20"/>
                <w:szCs w:val="20"/>
              </w:rPr>
              <w:t>Реконструкция клуба в д. Сокатово и в с. Елховка</w:t>
            </w:r>
          </w:p>
        </w:tc>
        <w:tc>
          <w:tcPr>
            <w:tcW w:w="737" w:type="pct"/>
            <w:shd w:val="clear" w:color="000000" w:fill="FFFFFF"/>
            <w:noWrap/>
            <w:vAlign w:val="center"/>
          </w:tcPr>
          <w:p w:rsidR="00CC6104" w:rsidRPr="000A2653" w:rsidRDefault="00CC6104" w:rsidP="007C348E">
            <w:pPr>
              <w:keepLines/>
              <w:widowControl w:val="0"/>
              <w:adjustRightInd w:val="0"/>
              <w:spacing w:after="0" w:line="240" w:lineRule="auto"/>
              <w:jc w:val="center"/>
              <w:textAlignment w:val="baseline"/>
              <w:rPr>
                <w:rFonts w:eastAsia="Times New Roman"/>
                <w:kern w:val="0"/>
                <w:sz w:val="20"/>
                <w:szCs w:val="20"/>
                <w:lang w:eastAsia="ru-RU"/>
              </w:rPr>
            </w:pPr>
            <w:r>
              <w:rPr>
                <w:iCs/>
                <w:sz w:val="20"/>
                <w:szCs w:val="20"/>
              </w:rPr>
              <w:t>объект</w:t>
            </w:r>
          </w:p>
        </w:tc>
        <w:tc>
          <w:tcPr>
            <w:tcW w:w="555" w:type="pct"/>
            <w:shd w:val="clear" w:color="000000" w:fill="FFFFFF"/>
            <w:noWrap/>
            <w:vAlign w:val="center"/>
          </w:tcPr>
          <w:p w:rsidR="00CC6104" w:rsidRPr="000A2653" w:rsidRDefault="00CC6104" w:rsidP="007C348E">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2</w:t>
            </w:r>
          </w:p>
        </w:tc>
        <w:tc>
          <w:tcPr>
            <w:tcW w:w="1599" w:type="pct"/>
            <w:shd w:val="clear" w:color="000000" w:fill="FFFFFF"/>
            <w:vAlign w:val="center"/>
          </w:tcPr>
          <w:p w:rsidR="00CC6104" w:rsidRPr="000A2653" w:rsidRDefault="00F73D90" w:rsidP="007C348E">
            <w:pPr>
              <w:keepLines/>
              <w:widowControl w:val="0"/>
              <w:adjustRightInd w:val="0"/>
              <w:jc w:val="center"/>
              <w:textAlignment w:val="baseline"/>
              <w:rPr>
                <w:rFonts w:eastAsia="Times New Roman"/>
                <w:kern w:val="0"/>
                <w:sz w:val="20"/>
                <w:szCs w:val="20"/>
                <w:lang w:eastAsia="ru-RU"/>
              </w:rPr>
            </w:pPr>
            <w:r>
              <w:rPr>
                <w:rFonts w:eastAsia="Times New Roman"/>
                <w:kern w:val="0"/>
                <w:sz w:val="20"/>
                <w:szCs w:val="20"/>
                <w:lang w:eastAsia="ru-RU"/>
              </w:rPr>
              <w:t xml:space="preserve">Улучшение качества культурной жизни населения </w:t>
            </w:r>
          </w:p>
        </w:tc>
      </w:tr>
      <w:tr w:rsidR="007C348E" w:rsidRPr="006E4B6A" w:rsidTr="00CA1D8C">
        <w:trPr>
          <w:cantSplit/>
          <w:trHeight w:val="335"/>
          <w:jc w:val="center"/>
        </w:trPr>
        <w:tc>
          <w:tcPr>
            <w:tcW w:w="416" w:type="pct"/>
            <w:shd w:val="clear" w:color="000000" w:fill="FFFFFF"/>
            <w:noWrap/>
            <w:vAlign w:val="center"/>
          </w:tcPr>
          <w:p w:rsidR="00CC6104" w:rsidRPr="000A2653" w:rsidRDefault="00CC6104" w:rsidP="00121EA8">
            <w:pPr>
              <w:keepLines/>
              <w:widowControl w:val="0"/>
              <w:numPr>
                <w:ilvl w:val="0"/>
                <w:numId w:val="24"/>
              </w:numPr>
              <w:adjustRightInd w:val="0"/>
              <w:spacing w:after="0" w:line="240" w:lineRule="auto"/>
              <w:ind w:left="0"/>
              <w:contextualSpacing/>
              <w:jc w:val="right"/>
              <w:textAlignment w:val="baseline"/>
              <w:rPr>
                <w:rFonts w:eastAsia="Times New Roman"/>
                <w:kern w:val="0"/>
                <w:sz w:val="20"/>
                <w:szCs w:val="20"/>
                <w:lang w:eastAsia="ru-RU"/>
              </w:rPr>
            </w:pPr>
          </w:p>
        </w:tc>
        <w:tc>
          <w:tcPr>
            <w:tcW w:w="1693" w:type="pct"/>
            <w:shd w:val="clear" w:color="000000" w:fill="FFFFFF"/>
            <w:vAlign w:val="center"/>
          </w:tcPr>
          <w:p w:rsidR="00CC6104" w:rsidRPr="000A2653" w:rsidRDefault="00CA1D8C" w:rsidP="00CA1D8C">
            <w:pPr>
              <w:keepLines/>
              <w:widowControl w:val="0"/>
              <w:adjustRightInd w:val="0"/>
              <w:spacing w:after="0" w:line="240" w:lineRule="auto"/>
              <w:jc w:val="center"/>
              <w:textAlignment w:val="baseline"/>
              <w:rPr>
                <w:rFonts w:eastAsia="Times New Roman"/>
                <w:kern w:val="0"/>
                <w:sz w:val="20"/>
                <w:szCs w:val="20"/>
                <w:lang w:eastAsia="ru-RU"/>
              </w:rPr>
            </w:pPr>
            <w:r>
              <w:rPr>
                <w:iCs/>
                <w:sz w:val="20"/>
                <w:szCs w:val="20"/>
              </w:rPr>
              <w:t>С</w:t>
            </w:r>
            <w:r w:rsidR="00D62A94">
              <w:rPr>
                <w:iCs/>
                <w:sz w:val="20"/>
                <w:szCs w:val="20"/>
              </w:rPr>
              <w:t>троительство</w:t>
            </w:r>
            <w:r>
              <w:rPr>
                <w:iCs/>
                <w:sz w:val="20"/>
                <w:szCs w:val="20"/>
              </w:rPr>
              <w:t xml:space="preserve"> спортивного</w:t>
            </w:r>
            <w:r w:rsidR="005C05FD">
              <w:rPr>
                <w:iCs/>
                <w:sz w:val="20"/>
                <w:szCs w:val="20"/>
              </w:rPr>
              <w:t xml:space="preserve"> </w:t>
            </w:r>
            <w:r>
              <w:rPr>
                <w:iCs/>
                <w:sz w:val="20"/>
                <w:szCs w:val="20"/>
              </w:rPr>
              <w:t>плоскостного сооружения в         с. Морозово (2020 г.) и в               с. Елховка (2022 г.)</w:t>
            </w:r>
          </w:p>
        </w:tc>
        <w:tc>
          <w:tcPr>
            <w:tcW w:w="737" w:type="pct"/>
            <w:shd w:val="clear" w:color="000000" w:fill="FFFFFF"/>
            <w:noWrap/>
            <w:vAlign w:val="center"/>
          </w:tcPr>
          <w:p w:rsidR="00CC6104" w:rsidRPr="000A2653" w:rsidRDefault="00D62A94" w:rsidP="007C348E">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объект</w:t>
            </w:r>
          </w:p>
        </w:tc>
        <w:tc>
          <w:tcPr>
            <w:tcW w:w="555" w:type="pct"/>
            <w:shd w:val="clear" w:color="000000" w:fill="FFFFFF"/>
            <w:noWrap/>
            <w:vAlign w:val="center"/>
          </w:tcPr>
          <w:p w:rsidR="00CC6104" w:rsidRPr="000A2653" w:rsidRDefault="00F73D90" w:rsidP="007C348E">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2</w:t>
            </w:r>
          </w:p>
        </w:tc>
        <w:tc>
          <w:tcPr>
            <w:tcW w:w="1599" w:type="pct"/>
            <w:shd w:val="clear" w:color="000000" w:fill="FFFFFF"/>
            <w:vAlign w:val="center"/>
          </w:tcPr>
          <w:p w:rsidR="00CC6104" w:rsidRPr="000A2653" w:rsidRDefault="00F73D90" w:rsidP="00F73D90">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Д</w:t>
            </w:r>
            <w:r w:rsidRPr="000A2653">
              <w:rPr>
                <w:rFonts w:eastAsia="Times New Roman"/>
                <w:kern w:val="0"/>
                <w:sz w:val="20"/>
                <w:szCs w:val="20"/>
                <w:lang w:eastAsia="ru-RU"/>
              </w:rPr>
              <w:t xml:space="preserve">оведение обеспеченности населения </w:t>
            </w:r>
            <w:r>
              <w:rPr>
                <w:rFonts w:eastAsia="Times New Roman"/>
                <w:kern w:val="0"/>
                <w:sz w:val="20"/>
                <w:szCs w:val="20"/>
                <w:lang w:eastAsia="ru-RU"/>
              </w:rPr>
              <w:t>спортивными сооружениями до нормативной. Укрепление физического здоровья населения</w:t>
            </w:r>
          </w:p>
        </w:tc>
      </w:tr>
      <w:tr w:rsidR="007C348E" w:rsidRPr="006E4B6A" w:rsidTr="00CA1D8C">
        <w:trPr>
          <w:cantSplit/>
          <w:trHeight w:val="135"/>
          <w:jc w:val="center"/>
        </w:trPr>
        <w:tc>
          <w:tcPr>
            <w:tcW w:w="416" w:type="pct"/>
            <w:shd w:val="clear" w:color="000000" w:fill="FFFFFF"/>
            <w:noWrap/>
            <w:vAlign w:val="center"/>
          </w:tcPr>
          <w:p w:rsidR="00BF2EDE" w:rsidRPr="00210061" w:rsidRDefault="00BF2EDE" w:rsidP="00121EA8">
            <w:pPr>
              <w:keepLines/>
              <w:widowControl w:val="0"/>
              <w:numPr>
                <w:ilvl w:val="0"/>
                <w:numId w:val="24"/>
              </w:numPr>
              <w:adjustRightInd w:val="0"/>
              <w:spacing w:after="0" w:line="240" w:lineRule="auto"/>
              <w:ind w:left="0"/>
              <w:contextualSpacing/>
              <w:jc w:val="right"/>
              <w:textAlignment w:val="baseline"/>
              <w:rPr>
                <w:rFonts w:eastAsia="Times New Roman"/>
                <w:kern w:val="0"/>
                <w:sz w:val="20"/>
                <w:szCs w:val="20"/>
                <w:lang w:eastAsia="ru-RU"/>
              </w:rPr>
            </w:pPr>
          </w:p>
        </w:tc>
        <w:tc>
          <w:tcPr>
            <w:tcW w:w="1693" w:type="pct"/>
            <w:shd w:val="clear" w:color="000000" w:fill="FFFFFF"/>
            <w:vAlign w:val="center"/>
          </w:tcPr>
          <w:p w:rsidR="00BF2EDE" w:rsidRPr="00FE26F9" w:rsidRDefault="00FE26F9" w:rsidP="00FE26F9">
            <w:pPr>
              <w:keepLines/>
              <w:widowControl w:val="0"/>
              <w:suppressAutoHyphens/>
              <w:adjustRightInd w:val="0"/>
              <w:spacing w:after="0"/>
              <w:jc w:val="center"/>
              <w:textAlignment w:val="baseline"/>
              <w:rPr>
                <w:rFonts w:eastAsia="Times New Roman"/>
                <w:kern w:val="0"/>
                <w:sz w:val="20"/>
                <w:szCs w:val="20"/>
                <w:lang w:eastAsia="ru-RU"/>
              </w:rPr>
            </w:pPr>
            <w:r w:rsidRPr="00FE26F9">
              <w:rPr>
                <w:rFonts w:eastAsia="Times New Roman"/>
                <w:kern w:val="0"/>
                <w:sz w:val="20"/>
                <w:lang w:eastAsia="ru-RU"/>
              </w:rPr>
              <w:t>Реконструкция автомобильных дорог с изношенностью покрытия более 50%</w:t>
            </w:r>
          </w:p>
        </w:tc>
        <w:tc>
          <w:tcPr>
            <w:tcW w:w="737" w:type="pct"/>
            <w:shd w:val="clear" w:color="000000" w:fill="FFFFFF"/>
            <w:noWrap/>
            <w:vAlign w:val="center"/>
          </w:tcPr>
          <w:p w:rsidR="00BF2EDE" w:rsidRPr="00B23057" w:rsidRDefault="00D62A94" w:rsidP="007C348E">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w:t>
            </w:r>
          </w:p>
        </w:tc>
        <w:tc>
          <w:tcPr>
            <w:tcW w:w="555" w:type="pct"/>
            <w:shd w:val="clear" w:color="000000" w:fill="FFFFFF"/>
            <w:noWrap/>
            <w:vAlign w:val="center"/>
          </w:tcPr>
          <w:p w:rsidR="00BF2EDE" w:rsidRPr="00B23057" w:rsidRDefault="00D62A94" w:rsidP="007C348E">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w:t>
            </w:r>
          </w:p>
        </w:tc>
        <w:tc>
          <w:tcPr>
            <w:tcW w:w="1599" w:type="pct"/>
            <w:vMerge w:val="restart"/>
            <w:shd w:val="clear" w:color="000000" w:fill="FFFFFF"/>
            <w:vAlign w:val="center"/>
          </w:tcPr>
          <w:p w:rsidR="00BF2EDE" w:rsidRPr="00B23057" w:rsidRDefault="00FE26F9" w:rsidP="007C348E">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Развитие транспортной инфраструктуры</w:t>
            </w:r>
          </w:p>
        </w:tc>
      </w:tr>
      <w:tr w:rsidR="00FE26F9" w:rsidRPr="006E4B6A" w:rsidTr="00CA1D8C">
        <w:trPr>
          <w:cantSplit/>
          <w:trHeight w:val="135"/>
          <w:jc w:val="center"/>
        </w:trPr>
        <w:tc>
          <w:tcPr>
            <w:tcW w:w="416" w:type="pct"/>
            <w:shd w:val="clear" w:color="000000" w:fill="FFFFFF"/>
            <w:noWrap/>
            <w:vAlign w:val="center"/>
          </w:tcPr>
          <w:p w:rsidR="00FE26F9" w:rsidRPr="00210061" w:rsidRDefault="00FE26F9" w:rsidP="00121EA8">
            <w:pPr>
              <w:keepLines/>
              <w:widowControl w:val="0"/>
              <w:numPr>
                <w:ilvl w:val="0"/>
                <w:numId w:val="24"/>
              </w:numPr>
              <w:adjustRightInd w:val="0"/>
              <w:spacing w:after="0" w:line="240" w:lineRule="auto"/>
              <w:ind w:left="0"/>
              <w:contextualSpacing/>
              <w:jc w:val="right"/>
              <w:textAlignment w:val="baseline"/>
              <w:rPr>
                <w:rFonts w:eastAsia="Times New Roman"/>
                <w:kern w:val="0"/>
                <w:sz w:val="20"/>
                <w:szCs w:val="20"/>
                <w:lang w:eastAsia="ru-RU"/>
              </w:rPr>
            </w:pPr>
          </w:p>
        </w:tc>
        <w:tc>
          <w:tcPr>
            <w:tcW w:w="1693" w:type="pct"/>
            <w:shd w:val="clear" w:color="000000" w:fill="FFFFFF"/>
            <w:vAlign w:val="center"/>
          </w:tcPr>
          <w:p w:rsidR="00FE26F9" w:rsidRPr="00FE26F9" w:rsidRDefault="00FE26F9" w:rsidP="00FE26F9">
            <w:pPr>
              <w:keepLines/>
              <w:widowControl w:val="0"/>
              <w:suppressAutoHyphens/>
              <w:adjustRightInd w:val="0"/>
              <w:spacing w:after="0"/>
              <w:jc w:val="center"/>
              <w:textAlignment w:val="baseline"/>
              <w:rPr>
                <w:rFonts w:eastAsia="Times New Roman"/>
                <w:kern w:val="0"/>
                <w:sz w:val="20"/>
                <w:lang w:eastAsia="ru-RU"/>
              </w:rPr>
            </w:pPr>
            <w:r>
              <w:rPr>
                <w:rFonts w:eastAsia="Times New Roman"/>
                <w:kern w:val="0"/>
                <w:sz w:val="20"/>
                <w:lang w:eastAsia="ru-RU"/>
              </w:rPr>
              <w:t>У</w:t>
            </w:r>
            <w:r w:rsidRPr="00FE26F9">
              <w:rPr>
                <w:rFonts w:eastAsia="Times New Roman"/>
                <w:kern w:val="0"/>
                <w:sz w:val="20"/>
                <w:lang w:eastAsia="ru-RU"/>
              </w:rPr>
              <w:t>стройство асфальтового покрытия улиц в с. Морозово, с. Елховка и в д. Сокатово</w:t>
            </w:r>
          </w:p>
        </w:tc>
        <w:tc>
          <w:tcPr>
            <w:tcW w:w="737" w:type="pct"/>
            <w:shd w:val="clear" w:color="000000" w:fill="FFFFFF"/>
            <w:noWrap/>
            <w:vAlign w:val="center"/>
          </w:tcPr>
          <w:p w:rsidR="00FE26F9" w:rsidRDefault="00FE26F9" w:rsidP="007C348E">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w:t>
            </w:r>
          </w:p>
        </w:tc>
        <w:tc>
          <w:tcPr>
            <w:tcW w:w="555" w:type="pct"/>
            <w:shd w:val="clear" w:color="000000" w:fill="FFFFFF"/>
            <w:noWrap/>
            <w:vAlign w:val="center"/>
          </w:tcPr>
          <w:p w:rsidR="00FE26F9" w:rsidRDefault="00FE26F9" w:rsidP="007C348E">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w:t>
            </w:r>
          </w:p>
        </w:tc>
        <w:tc>
          <w:tcPr>
            <w:tcW w:w="1599" w:type="pct"/>
            <w:vMerge/>
            <w:shd w:val="clear" w:color="000000" w:fill="FFFFFF"/>
            <w:vAlign w:val="center"/>
          </w:tcPr>
          <w:p w:rsidR="00FE26F9" w:rsidRPr="00B23057" w:rsidRDefault="00FE26F9" w:rsidP="007C348E">
            <w:pPr>
              <w:keepLines/>
              <w:widowControl w:val="0"/>
              <w:adjustRightInd w:val="0"/>
              <w:spacing w:after="0" w:line="240" w:lineRule="auto"/>
              <w:jc w:val="center"/>
              <w:textAlignment w:val="baseline"/>
              <w:rPr>
                <w:rFonts w:eastAsia="Times New Roman"/>
                <w:kern w:val="0"/>
                <w:sz w:val="20"/>
                <w:szCs w:val="20"/>
                <w:lang w:eastAsia="ru-RU"/>
              </w:rPr>
            </w:pPr>
          </w:p>
        </w:tc>
      </w:tr>
      <w:tr w:rsidR="00FE26F9" w:rsidRPr="006E4B6A" w:rsidTr="00CA1D8C">
        <w:trPr>
          <w:cantSplit/>
          <w:trHeight w:val="135"/>
          <w:jc w:val="center"/>
        </w:trPr>
        <w:tc>
          <w:tcPr>
            <w:tcW w:w="416" w:type="pct"/>
            <w:shd w:val="clear" w:color="000000" w:fill="FFFFFF"/>
            <w:noWrap/>
            <w:vAlign w:val="center"/>
          </w:tcPr>
          <w:p w:rsidR="00FE26F9" w:rsidRPr="00210061" w:rsidRDefault="00FE26F9" w:rsidP="00121EA8">
            <w:pPr>
              <w:keepLines/>
              <w:widowControl w:val="0"/>
              <w:numPr>
                <w:ilvl w:val="0"/>
                <w:numId w:val="24"/>
              </w:numPr>
              <w:adjustRightInd w:val="0"/>
              <w:spacing w:after="0" w:line="240" w:lineRule="auto"/>
              <w:ind w:left="0"/>
              <w:contextualSpacing/>
              <w:jc w:val="right"/>
              <w:textAlignment w:val="baseline"/>
              <w:rPr>
                <w:rFonts w:eastAsia="Times New Roman"/>
                <w:kern w:val="0"/>
                <w:sz w:val="20"/>
                <w:szCs w:val="20"/>
                <w:lang w:eastAsia="ru-RU"/>
              </w:rPr>
            </w:pPr>
          </w:p>
        </w:tc>
        <w:tc>
          <w:tcPr>
            <w:tcW w:w="1693" w:type="pct"/>
            <w:shd w:val="clear" w:color="000000" w:fill="FFFFFF"/>
            <w:vAlign w:val="center"/>
          </w:tcPr>
          <w:p w:rsidR="00FE26F9" w:rsidRPr="00FE26F9" w:rsidRDefault="00FE26F9" w:rsidP="00FE26F9">
            <w:pPr>
              <w:keepLines/>
              <w:widowControl w:val="0"/>
              <w:suppressAutoHyphens/>
              <w:adjustRightInd w:val="0"/>
              <w:spacing w:after="0"/>
              <w:jc w:val="center"/>
              <w:textAlignment w:val="baseline"/>
              <w:rPr>
                <w:rFonts w:eastAsia="Times New Roman"/>
                <w:kern w:val="0"/>
                <w:sz w:val="20"/>
                <w:lang w:eastAsia="ru-RU"/>
              </w:rPr>
            </w:pPr>
            <w:r>
              <w:rPr>
                <w:rFonts w:eastAsia="Times New Roman"/>
                <w:kern w:val="0"/>
                <w:sz w:val="20"/>
                <w:lang w:eastAsia="ru-RU"/>
              </w:rPr>
              <w:t>У</w:t>
            </w:r>
            <w:r w:rsidRPr="00FE26F9">
              <w:rPr>
                <w:rFonts w:eastAsia="Times New Roman"/>
                <w:kern w:val="0"/>
                <w:sz w:val="20"/>
                <w:lang w:eastAsia="ru-RU"/>
              </w:rPr>
              <w:t>стройство тротуаров по ул. Школьная в с. Морозово</w:t>
            </w:r>
          </w:p>
        </w:tc>
        <w:tc>
          <w:tcPr>
            <w:tcW w:w="737" w:type="pct"/>
            <w:shd w:val="clear" w:color="000000" w:fill="FFFFFF"/>
            <w:noWrap/>
            <w:vAlign w:val="center"/>
          </w:tcPr>
          <w:p w:rsidR="00FE26F9" w:rsidRDefault="00FE26F9" w:rsidP="007C348E">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w:t>
            </w:r>
          </w:p>
        </w:tc>
        <w:tc>
          <w:tcPr>
            <w:tcW w:w="555" w:type="pct"/>
            <w:shd w:val="clear" w:color="000000" w:fill="FFFFFF"/>
            <w:noWrap/>
            <w:vAlign w:val="center"/>
          </w:tcPr>
          <w:p w:rsidR="00FE26F9" w:rsidRDefault="00FE26F9" w:rsidP="007C348E">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w:t>
            </w:r>
          </w:p>
        </w:tc>
        <w:tc>
          <w:tcPr>
            <w:tcW w:w="1599" w:type="pct"/>
            <w:vMerge/>
            <w:shd w:val="clear" w:color="000000" w:fill="FFFFFF"/>
            <w:vAlign w:val="center"/>
          </w:tcPr>
          <w:p w:rsidR="00FE26F9" w:rsidRPr="00B23057" w:rsidRDefault="00FE26F9" w:rsidP="007C348E">
            <w:pPr>
              <w:keepLines/>
              <w:widowControl w:val="0"/>
              <w:adjustRightInd w:val="0"/>
              <w:spacing w:after="0" w:line="240" w:lineRule="auto"/>
              <w:jc w:val="center"/>
              <w:textAlignment w:val="baseline"/>
              <w:rPr>
                <w:rFonts w:eastAsia="Times New Roman"/>
                <w:kern w:val="0"/>
                <w:sz w:val="20"/>
                <w:szCs w:val="20"/>
                <w:lang w:eastAsia="ru-RU"/>
              </w:rPr>
            </w:pPr>
          </w:p>
        </w:tc>
      </w:tr>
      <w:tr w:rsidR="007C348E" w:rsidRPr="006E4B6A" w:rsidTr="00CA1D8C">
        <w:trPr>
          <w:cantSplit/>
          <w:trHeight w:val="135"/>
          <w:jc w:val="center"/>
        </w:trPr>
        <w:tc>
          <w:tcPr>
            <w:tcW w:w="416" w:type="pct"/>
            <w:shd w:val="clear" w:color="000000" w:fill="FFFFFF"/>
            <w:noWrap/>
            <w:vAlign w:val="center"/>
          </w:tcPr>
          <w:p w:rsidR="00BF2EDE" w:rsidRPr="00210061" w:rsidRDefault="00BF2EDE" w:rsidP="00121EA8">
            <w:pPr>
              <w:keepLines/>
              <w:widowControl w:val="0"/>
              <w:numPr>
                <w:ilvl w:val="0"/>
                <w:numId w:val="24"/>
              </w:numPr>
              <w:adjustRightInd w:val="0"/>
              <w:spacing w:after="0" w:line="240" w:lineRule="auto"/>
              <w:ind w:left="0"/>
              <w:contextualSpacing/>
              <w:jc w:val="right"/>
              <w:textAlignment w:val="baseline"/>
              <w:rPr>
                <w:rFonts w:eastAsia="Times New Roman"/>
                <w:kern w:val="0"/>
                <w:sz w:val="20"/>
                <w:szCs w:val="20"/>
                <w:lang w:eastAsia="ru-RU"/>
              </w:rPr>
            </w:pPr>
          </w:p>
        </w:tc>
        <w:tc>
          <w:tcPr>
            <w:tcW w:w="1693" w:type="pct"/>
            <w:shd w:val="clear" w:color="000000" w:fill="FFFFFF"/>
            <w:vAlign w:val="center"/>
          </w:tcPr>
          <w:p w:rsidR="00BF2EDE" w:rsidRPr="00F63199" w:rsidRDefault="00FE26F9" w:rsidP="00FE26F9">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О</w:t>
            </w:r>
            <w:r w:rsidR="00BF2EDE" w:rsidRPr="00F63199">
              <w:rPr>
                <w:rFonts w:eastAsia="Times New Roman"/>
                <w:kern w:val="0"/>
                <w:sz w:val="20"/>
                <w:szCs w:val="20"/>
                <w:lang w:eastAsia="ru-RU"/>
              </w:rPr>
              <w:t>беспечение уличным освещением всех главных, основных и второстепенных улиц и дорог</w:t>
            </w:r>
          </w:p>
        </w:tc>
        <w:tc>
          <w:tcPr>
            <w:tcW w:w="737" w:type="pct"/>
            <w:shd w:val="clear" w:color="000000" w:fill="FFFFFF"/>
            <w:noWrap/>
            <w:vAlign w:val="center"/>
          </w:tcPr>
          <w:p w:rsidR="00BF2EDE" w:rsidRPr="00B23057" w:rsidRDefault="00BF2EDE" w:rsidP="00FE26F9">
            <w:pPr>
              <w:keepLines/>
              <w:widowControl w:val="0"/>
              <w:adjustRightInd w:val="0"/>
              <w:spacing w:after="0" w:line="240" w:lineRule="auto"/>
              <w:ind w:firstLine="56"/>
              <w:jc w:val="center"/>
              <w:textAlignment w:val="baseline"/>
              <w:rPr>
                <w:rFonts w:eastAsia="Times New Roman"/>
                <w:kern w:val="0"/>
                <w:sz w:val="20"/>
                <w:szCs w:val="20"/>
                <w:lang w:eastAsia="ru-RU"/>
              </w:rPr>
            </w:pPr>
            <w:r w:rsidRPr="00B23057">
              <w:rPr>
                <w:rFonts w:eastAsia="Times New Roman"/>
                <w:kern w:val="0"/>
                <w:sz w:val="20"/>
                <w:szCs w:val="20"/>
                <w:lang w:eastAsia="ru-RU"/>
              </w:rPr>
              <w:t>-</w:t>
            </w:r>
          </w:p>
        </w:tc>
        <w:tc>
          <w:tcPr>
            <w:tcW w:w="555" w:type="pct"/>
            <w:shd w:val="clear" w:color="000000" w:fill="FFFFFF"/>
            <w:noWrap/>
            <w:vAlign w:val="center"/>
          </w:tcPr>
          <w:p w:rsidR="00BF2EDE" w:rsidRPr="00B23057" w:rsidRDefault="00BF2EDE" w:rsidP="00FE26F9">
            <w:pPr>
              <w:keepLines/>
              <w:widowControl w:val="0"/>
              <w:adjustRightInd w:val="0"/>
              <w:spacing w:after="0" w:line="240" w:lineRule="auto"/>
              <w:ind w:firstLine="56"/>
              <w:jc w:val="center"/>
              <w:textAlignment w:val="baseline"/>
              <w:rPr>
                <w:rFonts w:eastAsia="Times New Roman"/>
                <w:kern w:val="0"/>
                <w:sz w:val="20"/>
                <w:szCs w:val="20"/>
                <w:lang w:eastAsia="ru-RU"/>
              </w:rPr>
            </w:pPr>
            <w:r w:rsidRPr="00B23057">
              <w:rPr>
                <w:rFonts w:eastAsia="Times New Roman"/>
                <w:kern w:val="0"/>
                <w:sz w:val="20"/>
                <w:szCs w:val="20"/>
                <w:lang w:eastAsia="ru-RU"/>
              </w:rPr>
              <w:t>-</w:t>
            </w:r>
          </w:p>
        </w:tc>
        <w:tc>
          <w:tcPr>
            <w:tcW w:w="1599" w:type="pct"/>
            <w:vMerge/>
            <w:shd w:val="clear" w:color="000000" w:fill="FFFFFF"/>
            <w:vAlign w:val="center"/>
          </w:tcPr>
          <w:p w:rsidR="00BF2EDE" w:rsidRPr="00B23057" w:rsidRDefault="00BF2EDE" w:rsidP="007C348E">
            <w:pPr>
              <w:keepLines/>
              <w:widowControl w:val="0"/>
              <w:adjustRightInd w:val="0"/>
              <w:spacing w:after="0" w:line="240" w:lineRule="auto"/>
              <w:ind w:firstLine="405"/>
              <w:jc w:val="center"/>
              <w:textAlignment w:val="baseline"/>
              <w:rPr>
                <w:rFonts w:eastAsia="Times New Roman"/>
                <w:kern w:val="0"/>
                <w:sz w:val="20"/>
                <w:szCs w:val="20"/>
                <w:lang w:eastAsia="ru-RU"/>
              </w:rPr>
            </w:pPr>
          </w:p>
        </w:tc>
      </w:tr>
      <w:tr w:rsidR="007C348E" w:rsidRPr="006E4B6A" w:rsidTr="00CA1D8C">
        <w:trPr>
          <w:cantSplit/>
          <w:trHeight w:val="135"/>
          <w:jc w:val="center"/>
        </w:trPr>
        <w:tc>
          <w:tcPr>
            <w:tcW w:w="416" w:type="pct"/>
            <w:shd w:val="clear" w:color="000000" w:fill="FFFFFF"/>
            <w:noWrap/>
            <w:vAlign w:val="center"/>
          </w:tcPr>
          <w:p w:rsidR="00BF2EDE" w:rsidRPr="00210061" w:rsidRDefault="00BF2EDE" w:rsidP="00121EA8">
            <w:pPr>
              <w:keepNext/>
              <w:keepLines/>
              <w:widowControl w:val="0"/>
              <w:numPr>
                <w:ilvl w:val="0"/>
                <w:numId w:val="24"/>
              </w:numPr>
              <w:adjustRightInd w:val="0"/>
              <w:spacing w:after="0" w:line="240" w:lineRule="auto"/>
              <w:ind w:left="0"/>
              <w:contextualSpacing/>
              <w:jc w:val="right"/>
              <w:textAlignment w:val="baseline"/>
              <w:rPr>
                <w:rFonts w:eastAsia="Times New Roman"/>
                <w:kern w:val="0"/>
                <w:sz w:val="20"/>
                <w:szCs w:val="20"/>
                <w:lang w:eastAsia="ru-RU"/>
              </w:rPr>
            </w:pPr>
          </w:p>
        </w:tc>
        <w:tc>
          <w:tcPr>
            <w:tcW w:w="1693" w:type="pct"/>
            <w:shd w:val="clear" w:color="000000" w:fill="FFFFFF"/>
            <w:vAlign w:val="center"/>
          </w:tcPr>
          <w:p w:rsidR="00BF2EDE" w:rsidRPr="00DF171A" w:rsidRDefault="00DF171A" w:rsidP="00DF171A">
            <w:pPr>
              <w:autoSpaceDE w:val="0"/>
              <w:spacing w:after="0"/>
              <w:jc w:val="center"/>
              <w:rPr>
                <w:sz w:val="20"/>
                <w:szCs w:val="20"/>
              </w:rPr>
            </w:pPr>
            <w:r>
              <w:rPr>
                <w:sz w:val="20"/>
                <w:szCs w:val="20"/>
              </w:rPr>
              <w:t>Р</w:t>
            </w:r>
            <w:r w:rsidRPr="00DF171A">
              <w:rPr>
                <w:sz w:val="20"/>
                <w:szCs w:val="20"/>
              </w:rPr>
              <w:t>еконструкция сетей водоснабжения в с. Морозово, с. Елховка, д. Сокатово</w:t>
            </w:r>
          </w:p>
        </w:tc>
        <w:tc>
          <w:tcPr>
            <w:tcW w:w="737" w:type="pct"/>
            <w:shd w:val="clear" w:color="000000" w:fill="FFFFFF"/>
            <w:noWrap/>
            <w:vAlign w:val="center"/>
          </w:tcPr>
          <w:p w:rsidR="00BF2EDE" w:rsidRPr="00B23057" w:rsidRDefault="00BF2EDE" w:rsidP="00FE26F9">
            <w:pPr>
              <w:keepNext/>
              <w:keepLines/>
              <w:widowControl w:val="0"/>
              <w:adjustRightInd w:val="0"/>
              <w:spacing w:after="0" w:line="240" w:lineRule="auto"/>
              <w:ind w:firstLine="56"/>
              <w:jc w:val="center"/>
              <w:textAlignment w:val="baseline"/>
              <w:rPr>
                <w:rFonts w:eastAsia="Times New Roman"/>
                <w:kern w:val="0"/>
                <w:sz w:val="20"/>
                <w:szCs w:val="20"/>
                <w:lang w:eastAsia="ru-RU"/>
              </w:rPr>
            </w:pPr>
            <w:r w:rsidRPr="00B23057">
              <w:rPr>
                <w:rFonts w:eastAsia="Times New Roman"/>
                <w:kern w:val="0"/>
                <w:sz w:val="20"/>
                <w:szCs w:val="20"/>
                <w:lang w:eastAsia="ru-RU"/>
              </w:rPr>
              <w:t>-</w:t>
            </w:r>
          </w:p>
        </w:tc>
        <w:tc>
          <w:tcPr>
            <w:tcW w:w="555" w:type="pct"/>
            <w:shd w:val="clear" w:color="000000" w:fill="FFFFFF"/>
            <w:noWrap/>
            <w:vAlign w:val="center"/>
          </w:tcPr>
          <w:p w:rsidR="00BF2EDE" w:rsidRPr="00B23057" w:rsidRDefault="00BF2EDE" w:rsidP="00FE26F9">
            <w:pPr>
              <w:keepNext/>
              <w:keepLines/>
              <w:widowControl w:val="0"/>
              <w:adjustRightInd w:val="0"/>
              <w:spacing w:after="0" w:line="240" w:lineRule="auto"/>
              <w:ind w:firstLine="56"/>
              <w:jc w:val="center"/>
              <w:textAlignment w:val="baseline"/>
              <w:rPr>
                <w:rFonts w:eastAsia="Times New Roman"/>
                <w:kern w:val="0"/>
                <w:sz w:val="20"/>
                <w:szCs w:val="20"/>
                <w:lang w:eastAsia="ru-RU"/>
              </w:rPr>
            </w:pPr>
            <w:r w:rsidRPr="00B23057">
              <w:rPr>
                <w:rFonts w:eastAsia="Times New Roman"/>
                <w:kern w:val="0"/>
                <w:sz w:val="20"/>
                <w:szCs w:val="20"/>
                <w:lang w:eastAsia="ru-RU"/>
              </w:rPr>
              <w:t>-</w:t>
            </w:r>
          </w:p>
        </w:tc>
        <w:tc>
          <w:tcPr>
            <w:tcW w:w="1599" w:type="pct"/>
            <w:vMerge w:val="restart"/>
            <w:shd w:val="clear" w:color="000000" w:fill="FFFFFF"/>
            <w:vAlign w:val="center"/>
          </w:tcPr>
          <w:p w:rsidR="00BF2EDE" w:rsidRPr="00B23057" w:rsidRDefault="00BF2EDE" w:rsidP="007C348E">
            <w:pPr>
              <w:keepLines/>
              <w:widowControl w:val="0"/>
              <w:adjustRightInd w:val="0"/>
              <w:spacing w:after="0" w:line="240" w:lineRule="auto"/>
              <w:ind w:firstLine="405"/>
              <w:jc w:val="center"/>
              <w:textAlignment w:val="baseline"/>
              <w:rPr>
                <w:rFonts w:eastAsia="Times New Roman"/>
                <w:kern w:val="0"/>
                <w:sz w:val="20"/>
                <w:szCs w:val="20"/>
                <w:lang w:eastAsia="ru-RU"/>
              </w:rPr>
            </w:pPr>
            <w:r w:rsidRPr="00B23057">
              <w:rPr>
                <w:rFonts w:eastAsia="Times New Roman"/>
                <w:kern w:val="0"/>
                <w:sz w:val="20"/>
                <w:szCs w:val="20"/>
                <w:lang w:eastAsia="ru-RU"/>
              </w:rPr>
              <w:t>Развитие инженерной инфраструктуры, повышение степени комфортности проживания</w:t>
            </w:r>
          </w:p>
        </w:tc>
      </w:tr>
      <w:tr w:rsidR="007C348E" w:rsidRPr="006E4B6A" w:rsidTr="00CA1D8C">
        <w:trPr>
          <w:cantSplit/>
          <w:trHeight w:val="636"/>
          <w:jc w:val="center"/>
        </w:trPr>
        <w:tc>
          <w:tcPr>
            <w:tcW w:w="416" w:type="pct"/>
            <w:shd w:val="clear" w:color="000000" w:fill="FFFFFF"/>
            <w:noWrap/>
            <w:vAlign w:val="center"/>
          </w:tcPr>
          <w:p w:rsidR="00D62A94" w:rsidRPr="00210061" w:rsidRDefault="00D62A94" w:rsidP="00121EA8">
            <w:pPr>
              <w:keepLines/>
              <w:widowControl w:val="0"/>
              <w:numPr>
                <w:ilvl w:val="0"/>
                <w:numId w:val="24"/>
              </w:numPr>
              <w:adjustRightInd w:val="0"/>
              <w:spacing w:after="0" w:line="240" w:lineRule="auto"/>
              <w:ind w:left="0"/>
              <w:contextualSpacing/>
              <w:jc w:val="right"/>
              <w:textAlignment w:val="baseline"/>
              <w:rPr>
                <w:rFonts w:eastAsia="Times New Roman"/>
                <w:kern w:val="0"/>
                <w:sz w:val="20"/>
                <w:szCs w:val="20"/>
                <w:lang w:eastAsia="ru-RU"/>
              </w:rPr>
            </w:pPr>
          </w:p>
        </w:tc>
        <w:tc>
          <w:tcPr>
            <w:tcW w:w="1693" w:type="pct"/>
            <w:shd w:val="clear" w:color="000000" w:fill="FFFFFF"/>
            <w:vAlign w:val="center"/>
          </w:tcPr>
          <w:p w:rsidR="00D62A94" w:rsidRPr="00DF171A" w:rsidRDefault="00DF171A" w:rsidP="00DF171A">
            <w:pPr>
              <w:autoSpaceDE w:val="0"/>
              <w:spacing w:after="0"/>
              <w:jc w:val="center"/>
              <w:rPr>
                <w:sz w:val="20"/>
                <w:szCs w:val="20"/>
              </w:rPr>
            </w:pPr>
            <w:r>
              <w:rPr>
                <w:sz w:val="20"/>
                <w:szCs w:val="20"/>
              </w:rPr>
              <w:t>С</w:t>
            </w:r>
            <w:r w:rsidRPr="00DF171A">
              <w:rPr>
                <w:sz w:val="20"/>
                <w:szCs w:val="20"/>
              </w:rPr>
              <w:t>троительство дополнительных артезианских скважин в с. Морозово, с. Елховка, д. Сокатово</w:t>
            </w:r>
          </w:p>
        </w:tc>
        <w:tc>
          <w:tcPr>
            <w:tcW w:w="737" w:type="pct"/>
            <w:shd w:val="clear" w:color="000000" w:fill="FFFFFF"/>
            <w:noWrap/>
            <w:vAlign w:val="center"/>
          </w:tcPr>
          <w:p w:rsidR="00D62A94" w:rsidRPr="00944982" w:rsidRDefault="00DF171A" w:rsidP="00DF171A">
            <w:pPr>
              <w:keepLines/>
              <w:widowControl w:val="0"/>
              <w:adjustRightInd w:val="0"/>
              <w:spacing w:after="0"/>
              <w:jc w:val="center"/>
              <w:textAlignment w:val="baseline"/>
              <w:rPr>
                <w:rFonts w:eastAsia="Times New Roman"/>
                <w:kern w:val="0"/>
                <w:sz w:val="20"/>
                <w:szCs w:val="20"/>
                <w:lang w:eastAsia="ru-RU"/>
              </w:rPr>
            </w:pPr>
            <w:r>
              <w:rPr>
                <w:rFonts w:eastAsia="Times New Roman"/>
                <w:kern w:val="0"/>
                <w:sz w:val="20"/>
                <w:szCs w:val="20"/>
                <w:lang w:eastAsia="ru-RU"/>
              </w:rPr>
              <w:t>-</w:t>
            </w:r>
          </w:p>
        </w:tc>
        <w:tc>
          <w:tcPr>
            <w:tcW w:w="555" w:type="pct"/>
            <w:shd w:val="clear" w:color="000000" w:fill="FFFFFF"/>
            <w:noWrap/>
            <w:vAlign w:val="center"/>
          </w:tcPr>
          <w:p w:rsidR="00D62A94" w:rsidRPr="00944982" w:rsidRDefault="00DF171A" w:rsidP="00DF171A">
            <w:pPr>
              <w:keepLines/>
              <w:widowControl w:val="0"/>
              <w:adjustRightInd w:val="0"/>
              <w:spacing w:after="0"/>
              <w:jc w:val="center"/>
              <w:textAlignment w:val="baseline"/>
              <w:rPr>
                <w:rFonts w:eastAsia="Times New Roman"/>
                <w:kern w:val="0"/>
                <w:sz w:val="20"/>
                <w:szCs w:val="20"/>
                <w:lang w:eastAsia="ru-RU"/>
              </w:rPr>
            </w:pPr>
            <w:r>
              <w:rPr>
                <w:rFonts w:eastAsia="Times New Roman"/>
                <w:kern w:val="0"/>
                <w:sz w:val="20"/>
                <w:szCs w:val="20"/>
                <w:lang w:eastAsia="ru-RU"/>
              </w:rPr>
              <w:t>-</w:t>
            </w:r>
          </w:p>
        </w:tc>
        <w:tc>
          <w:tcPr>
            <w:tcW w:w="1599" w:type="pct"/>
            <w:vMerge/>
            <w:shd w:val="clear" w:color="000000" w:fill="FFFFFF"/>
            <w:vAlign w:val="center"/>
          </w:tcPr>
          <w:p w:rsidR="00D62A94" w:rsidRPr="006E4B6A" w:rsidRDefault="00D62A94" w:rsidP="007C348E">
            <w:pPr>
              <w:keepLines/>
              <w:widowControl w:val="0"/>
              <w:adjustRightInd w:val="0"/>
              <w:spacing w:after="0" w:line="240" w:lineRule="auto"/>
              <w:ind w:firstLine="405"/>
              <w:jc w:val="center"/>
              <w:textAlignment w:val="baseline"/>
              <w:rPr>
                <w:rFonts w:eastAsia="Times New Roman"/>
                <w:color w:val="0070C0"/>
                <w:kern w:val="0"/>
                <w:sz w:val="20"/>
                <w:szCs w:val="20"/>
                <w:lang w:eastAsia="ru-RU"/>
              </w:rPr>
            </w:pPr>
          </w:p>
        </w:tc>
      </w:tr>
      <w:tr w:rsidR="007C348E" w:rsidRPr="006E4B6A" w:rsidTr="00CA1D8C">
        <w:trPr>
          <w:cantSplit/>
          <w:trHeight w:val="135"/>
          <w:jc w:val="center"/>
        </w:trPr>
        <w:tc>
          <w:tcPr>
            <w:tcW w:w="416" w:type="pct"/>
            <w:shd w:val="clear" w:color="000000" w:fill="FFFFFF"/>
            <w:noWrap/>
            <w:vAlign w:val="center"/>
          </w:tcPr>
          <w:p w:rsidR="00BF2EDE" w:rsidRPr="00210061" w:rsidRDefault="00BF2EDE" w:rsidP="00121EA8">
            <w:pPr>
              <w:keepLines/>
              <w:widowControl w:val="0"/>
              <w:numPr>
                <w:ilvl w:val="0"/>
                <w:numId w:val="24"/>
              </w:numPr>
              <w:adjustRightInd w:val="0"/>
              <w:spacing w:after="0" w:line="240" w:lineRule="auto"/>
              <w:ind w:left="0"/>
              <w:contextualSpacing/>
              <w:jc w:val="right"/>
              <w:textAlignment w:val="baseline"/>
              <w:rPr>
                <w:rFonts w:eastAsia="Times New Roman"/>
                <w:kern w:val="0"/>
                <w:sz w:val="20"/>
                <w:szCs w:val="20"/>
                <w:lang w:eastAsia="ru-RU"/>
              </w:rPr>
            </w:pPr>
          </w:p>
        </w:tc>
        <w:tc>
          <w:tcPr>
            <w:tcW w:w="1693" w:type="pct"/>
            <w:shd w:val="clear" w:color="000000" w:fill="FFFFFF"/>
            <w:vAlign w:val="center"/>
          </w:tcPr>
          <w:p w:rsidR="00BF2EDE" w:rsidRPr="00DF171A" w:rsidRDefault="00DF171A" w:rsidP="00DF171A">
            <w:pPr>
              <w:spacing w:after="0"/>
              <w:ind w:right="-6"/>
              <w:jc w:val="center"/>
              <w:rPr>
                <w:sz w:val="20"/>
                <w:szCs w:val="20"/>
              </w:rPr>
            </w:pPr>
            <w:r w:rsidRPr="00DF171A">
              <w:rPr>
                <w:sz w:val="20"/>
                <w:szCs w:val="20"/>
              </w:rPr>
              <w:t>Строительство очистных сооружений в с. Морозово, с. Елховка и в д. Сокатово</w:t>
            </w:r>
          </w:p>
        </w:tc>
        <w:tc>
          <w:tcPr>
            <w:tcW w:w="737" w:type="pct"/>
            <w:shd w:val="clear" w:color="000000" w:fill="FFFFFF"/>
            <w:noWrap/>
            <w:vAlign w:val="center"/>
          </w:tcPr>
          <w:p w:rsidR="00BF2EDE" w:rsidRPr="00222652" w:rsidRDefault="00DF171A" w:rsidP="00DF171A">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w:t>
            </w:r>
          </w:p>
        </w:tc>
        <w:tc>
          <w:tcPr>
            <w:tcW w:w="555" w:type="pct"/>
            <w:shd w:val="clear" w:color="000000" w:fill="FFFFFF"/>
            <w:noWrap/>
            <w:vAlign w:val="center"/>
          </w:tcPr>
          <w:p w:rsidR="00BF2EDE" w:rsidRPr="00222652" w:rsidRDefault="00DF171A" w:rsidP="00DF171A">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w:t>
            </w:r>
          </w:p>
        </w:tc>
        <w:tc>
          <w:tcPr>
            <w:tcW w:w="1599" w:type="pct"/>
            <w:vMerge/>
            <w:shd w:val="clear" w:color="000000" w:fill="FFFFFF"/>
            <w:vAlign w:val="center"/>
          </w:tcPr>
          <w:p w:rsidR="00BF2EDE" w:rsidRPr="006E4B6A" w:rsidRDefault="00BF2EDE" w:rsidP="007C348E">
            <w:pPr>
              <w:keepLines/>
              <w:widowControl w:val="0"/>
              <w:adjustRightInd w:val="0"/>
              <w:spacing w:after="0" w:line="240" w:lineRule="auto"/>
              <w:ind w:firstLine="405"/>
              <w:jc w:val="center"/>
              <w:textAlignment w:val="baseline"/>
              <w:rPr>
                <w:rFonts w:eastAsia="Times New Roman"/>
                <w:color w:val="0070C0"/>
                <w:kern w:val="0"/>
                <w:sz w:val="20"/>
                <w:szCs w:val="20"/>
                <w:lang w:eastAsia="ru-RU"/>
              </w:rPr>
            </w:pPr>
          </w:p>
        </w:tc>
      </w:tr>
      <w:tr w:rsidR="007C348E" w:rsidRPr="006E4B6A" w:rsidTr="00CA1D8C">
        <w:trPr>
          <w:cantSplit/>
          <w:trHeight w:val="218"/>
          <w:jc w:val="center"/>
        </w:trPr>
        <w:tc>
          <w:tcPr>
            <w:tcW w:w="416" w:type="pct"/>
            <w:shd w:val="clear" w:color="000000" w:fill="FFFFFF"/>
            <w:noWrap/>
            <w:vAlign w:val="center"/>
          </w:tcPr>
          <w:p w:rsidR="00BF2EDE" w:rsidRPr="00210061" w:rsidRDefault="00BF2EDE" w:rsidP="00121EA8">
            <w:pPr>
              <w:keepLines/>
              <w:widowControl w:val="0"/>
              <w:numPr>
                <w:ilvl w:val="0"/>
                <w:numId w:val="24"/>
              </w:numPr>
              <w:adjustRightInd w:val="0"/>
              <w:spacing w:after="0" w:line="240" w:lineRule="auto"/>
              <w:ind w:left="0"/>
              <w:contextualSpacing/>
              <w:jc w:val="right"/>
              <w:textAlignment w:val="baseline"/>
              <w:rPr>
                <w:rFonts w:eastAsia="Times New Roman"/>
                <w:kern w:val="0"/>
                <w:sz w:val="20"/>
                <w:szCs w:val="20"/>
                <w:lang w:eastAsia="ru-RU"/>
              </w:rPr>
            </w:pPr>
          </w:p>
        </w:tc>
        <w:tc>
          <w:tcPr>
            <w:tcW w:w="1693" w:type="pct"/>
            <w:shd w:val="clear" w:color="000000" w:fill="FFFFFF"/>
            <w:vAlign w:val="center"/>
          </w:tcPr>
          <w:p w:rsidR="00BF2EDE" w:rsidRPr="00DF171A" w:rsidRDefault="00DF171A" w:rsidP="00DF171A">
            <w:pPr>
              <w:spacing w:after="0"/>
              <w:ind w:right="-6"/>
              <w:jc w:val="center"/>
              <w:rPr>
                <w:sz w:val="20"/>
                <w:szCs w:val="20"/>
              </w:rPr>
            </w:pPr>
            <w:r w:rsidRPr="00DF171A">
              <w:rPr>
                <w:sz w:val="20"/>
                <w:szCs w:val="20"/>
              </w:rPr>
              <w:t xml:space="preserve">Строительство водоотведения в с. Морозово, с. Елховка и в д. </w:t>
            </w:r>
            <w:r>
              <w:rPr>
                <w:sz w:val="20"/>
                <w:szCs w:val="20"/>
              </w:rPr>
              <w:t>Сокатово</w:t>
            </w:r>
          </w:p>
        </w:tc>
        <w:tc>
          <w:tcPr>
            <w:tcW w:w="737" w:type="pct"/>
            <w:shd w:val="clear" w:color="000000" w:fill="FFFFFF"/>
            <w:noWrap/>
            <w:vAlign w:val="center"/>
          </w:tcPr>
          <w:p w:rsidR="00BF2EDE" w:rsidRPr="00222652" w:rsidRDefault="00DF171A" w:rsidP="00DF171A">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w:t>
            </w:r>
          </w:p>
        </w:tc>
        <w:tc>
          <w:tcPr>
            <w:tcW w:w="555" w:type="pct"/>
            <w:shd w:val="clear" w:color="000000" w:fill="FFFFFF"/>
            <w:noWrap/>
            <w:vAlign w:val="center"/>
          </w:tcPr>
          <w:p w:rsidR="00BF2EDE" w:rsidRPr="00222652" w:rsidRDefault="00DF171A" w:rsidP="00DF171A">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w:t>
            </w:r>
          </w:p>
        </w:tc>
        <w:tc>
          <w:tcPr>
            <w:tcW w:w="1599" w:type="pct"/>
            <w:vMerge/>
            <w:shd w:val="clear" w:color="000000" w:fill="FFFFFF"/>
            <w:vAlign w:val="center"/>
          </w:tcPr>
          <w:p w:rsidR="00BF2EDE" w:rsidRPr="006E4B6A" w:rsidRDefault="00BF2EDE" w:rsidP="007C348E">
            <w:pPr>
              <w:keepLines/>
              <w:widowControl w:val="0"/>
              <w:adjustRightInd w:val="0"/>
              <w:spacing w:after="0" w:line="240" w:lineRule="auto"/>
              <w:ind w:firstLine="405"/>
              <w:jc w:val="center"/>
              <w:textAlignment w:val="baseline"/>
              <w:rPr>
                <w:rFonts w:eastAsia="Times New Roman"/>
                <w:color w:val="0070C0"/>
                <w:kern w:val="0"/>
                <w:sz w:val="20"/>
                <w:szCs w:val="20"/>
                <w:lang w:eastAsia="ru-RU"/>
              </w:rPr>
            </w:pPr>
          </w:p>
        </w:tc>
      </w:tr>
      <w:tr w:rsidR="007C348E" w:rsidRPr="006E4B6A" w:rsidTr="00CA1D8C">
        <w:trPr>
          <w:cantSplit/>
          <w:trHeight w:val="135"/>
          <w:jc w:val="center"/>
        </w:trPr>
        <w:tc>
          <w:tcPr>
            <w:tcW w:w="416" w:type="pct"/>
            <w:shd w:val="clear" w:color="000000" w:fill="FFFFFF"/>
            <w:noWrap/>
            <w:vAlign w:val="center"/>
          </w:tcPr>
          <w:p w:rsidR="00BF2EDE" w:rsidRPr="00210061" w:rsidRDefault="00BF2EDE" w:rsidP="00121EA8">
            <w:pPr>
              <w:keepLines/>
              <w:widowControl w:val="0"/>
              <w:numPr>
                <w:ilvl w:val="0"/>
                <w:numId w:val="24"/>
              </w:numPr>
              <w:adjustRightInd w:val="0"/>
              <w:spacing w:after="0" w:line="240" w:lineRule="auto"/>
              <w:ind w:left="0"/>
              <w:contextualSpacing/>
              <w:jc w:val="right"/>
              <w:textAlignment w:val="baseline"/>
              <w:rPr>
                <w:rFonts w:eastAsia="Times New Roman"/>
                <w:kern w:val="0"/>
                <w:sz w:val="20"/>
                <w:szCs w:val="20"/>
                <w:lang w:eastAsia="ru-RU"/>
              </w:rPr>
            </w:pPr>
          </w:p>
        </w:tc>
        <w:tc>
          <w:tcPr>
            <w:tcW w:w="1693" w:type="pct"/>
            <w:shd w:val="clear" w:color="000000" w:fill="FFFFFF"/>
            <w:vAlign w:val="center"/>
          </w:tcPr>
          <w:p w:rsidR="00BF2EDE" w:rsidRPr="00DF171A" w:rsidRDefault="00DF171A" w:rsidP="00DF171A">
            <w:pPr>
              <w:keepLines/>
              <w:widowControl w:val="0"/>
              <w:spacing w:after="0"/>
              <w:jc w:val="center"/>
              <w:rPr>
                <w:sz w:val="20"/>
                <w:szCs w:val="20"/>
              </w:rPr>
            </w:pPr>
            <w:r>
              <w:rPr>
                <w:sz w:val="20"/>
                <w:szCs w:val="20"/>
              </w:rPr>
              <w:t>С</w:t>
            </w:r>
            <w:r w:rsidRPr="00DF171A">
              <w:rPr>
                <w:sz w:val="20"/>
                <w:szCs w:val="20"/>
              </w:rPr>
              <w:t>троительство межпоселкового газопровода к с. Морозово, общей протяженностью 9,5 км</w:t>
            </w:r>
          </w:p>
        </w:tc>
        <w:tc>
          <w:tcPr>
            <w:tcW w:w="737" w:type="pct"/>
            <w:shd w:val="clear" w:color="000000" w:fill="FFFFFF"/>
            <w:noWrap/>
            <w:vAlign w:val="center"/>
          </w:tcPr>
          <w:p w:rsidR="00BF2EDE" w:rsidRPr="00443142" w:rsidRDefault="00DF171A" w:rsidP="00DF171A">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w:t>
            </w:r>
          </w:p>
        </w:tc>
        <w:tc>
          <w:tcPr>
            <w:tcW w:w="555" w:type="pct"/>
            <w:shd w:val="clear" w:color="000000" w:fill="FFFFFF"/>
            <w:noWrap/>
            <w:vAlign w:val="center"/>
          </w:tcPr>
          <w:p w:rsidR="00BF2EDE" w:rsidRPr="00443142" w:rsidRDefault="00DF171A" w:rsidP="00DF171A">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w:t>
            </w:r>
          </w:p>
        </w:tc>
        <w:tc>
          <w:tcPr>
            <w:tcW w:w="1599" w:type="pct"/>
            <w:vMerge/>
            <w:shd w:val="clear" w:color="000000" w:fill="FFFFFF"/>
            <w:vAlign w:val="center"/>
          </w:tcPr>
          <w:p w:rsidR="00BF2EDE" w:rsidRPr="006E4B6A" w:rsidRDefault="00BF2EDE" w:rsidP="007C348E">
            <w:pPr>
              <w:keepLines/>
              <w:widowControl w:val="0"/>
              <w:adjustRightInd w:val="0"/>
              <w:spacing w:after="0" w:line="240" w:lineRule="auto"/>
              <w:ind w:firstLine="405"/>
              <w:jc w:val="center"/>
              <w:textAlignment w:val="baseline"/>
              <w:rPr>
                <w:rFonts w:eastAsia="Times New Roman"/>
                <w:color w:val="0070C0"/>
                <w:kern w:val="0"/>
                <w:sz w:val="20"/>
                <w:szCs w:val="20"/>
                <w:lang w:eastAsia="ru-RU"/>
              </w:rPr>
            </w:pPr>
          </w:p>
        </w:tc>
      </w:tr>
      <w:tr w:rsidR="007C348E" w:rsidRPr="006E4B6A" w:rsidTr="00CA1D8C">
        <w:trPr>
          <w:cantSplit/>
          <w:trHeight w:val="135"/>
          <w:jc w:val="center"/>
        </w:trPr>
        <w:tc>
          <w:tcPr>
            <w:tcW w:w="416" w:type="pct"/>
            <w:shd w:val="clear" w:color="000000" w:fill="FFFFFF"/>
            <w:noWrap/>
            <w:vAlign w:val="center"/>
          </w:tcPr>
          <w:p w:rsidR="00BF2EDE" w:rsidRPr="00210061" w:rsidRDefault="00BF2EDE" w:rsidP="00121EA8">
            <w:pPr>
              <w:keepLines/>
              <w:widowControl w:val="0"/>
              <w:numPr>
                <w:ilvl w:val="0"/>
                <w:numId w:val="24"/>
              </w:numPr>
              <w:adjustRightInd w:val="0"/>
              <w:spacing w:after="0" w:line="240" w:lineRule="auto"/>
              <w:ind w:left="0"/>
              <w:contextualSpacing/>
              <w:jc w:val="right"/>
              <w:textAlignment w:val="baseline"/>
              <w:rPr>
                <w:rFonts w:eastAsia="Times New Roman"/>
                <w:kern w:val="0"/>
                <w:sz w:val="20"/>
                <w:szCs w:val="20"/>
                <w:lang w:eastAsia="ru-RU"/>
              </w:rPr>
            </w:pPr>
          </w:p>
        </w:tc>
        <w:tc>
          <w:tcPr>
            <w:tcW w:w="1693" w:type="pct"/>
            <w:shd w:val="clear" w:color="000000" w:fill="FFFFFF"/>
            <w:vAlign w:val="center"/>
          </w:tcPr>
          <w:p w:rsidR="00BF2EDE" w:rsidRPr="003649BE" w:rsidRDefault="00DF171A" w:rsidP="00622D2F">
            <w:pPr>
              <w:keepLines/>
              <w:widowControl w:val="0"/>
              <w:spacing w:after="0"/>
              <w:jc w:val="center"/>
              <w:rPr>
                <w:color w:val="92D050"/>
                <w:sz w:val="20"/>
                <w:szCs w:val="20"/>
              </w:rPr>
            </w:pPr>
            <w:r w:rsidRPr="00622D2F">
              <w:rPr>
                <w:sz w:val="20"/>
                <w:szCs w:val="20"/>
              </w:rPr>
              <w:t>Строительство распределительных газопроводов в с. Морозово, д. Никитцыно, д. Харитоново,</w:t>
            </w:r>
            <w:r w:rsidRPr="005C05FD">
              <w:rPr>
                <w:sz w:val="20"/>
                <w:szCs w:val="20"/>
              </w:rPr>
              <w:t xml:space="preserve"> </w:t>
            </w:r>
            <w:r w:rsidR="005C05FD" w:rsidRPr="005C05FD">
              <w:rPr>
                <w:sz w:val="20"/>
                <w:szCs w:val="20"/>
              </w:rPr>
              <w:t>д. Коптево, д. Реброво, д. Дашково, д. Подлесиха, с. Золотниковская Пустынь, д. Синяя Осока.</w:t>
            </w:r>
          </w:p>
        </w:tc>
        <w:tc>
          <w:tcPr>
            <w:tcW w:w="737" w:type="pct"/>
            <w:shd w:val="clear" w:color="000000" w:fill="FFFFFF"/>
            <w:noWrap/>
            <w:vAlign w:val="center"/>
          </w:tcPr>
          <w:p w:rsidR="00BF2EDE" w:rsidRPr="00443142" w:rsidRDefault="00DF171A" w:rsidP="00DF171A">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w:t>
            </w:r>
          </w:p>
        </w:tc>
        <w:tc>
          <w:tcPr>
            <w:tcW w:w="555" w:type="pct"/>
            <w:shd w:val="clear" w:color="000000" w:fill="FFFFFF"/>
            <w:noWrap/>
            <w:vAlign w:val="center"/>
          </w:tcPr>
          <w:p w:rsidR="00BF2EDE" w:rsidRPr="00443142" w:rsidRDefault="00DF171A" w:rsidP="00DF171A">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w:t>
            </w:r>
          </w:p>
        </w:tc>
        <w:tc>
          <w:tcPr>
            <w:tcW w:w="1599" w:type="pct"/>
            <w:vMerge/>
            <w:shd w:val="clear" w:color="000000" w:fill="FFFFFF"/>
            <w:vAlign w:val="center"/>
          </w:tcPr>
          <w:p w:rsidR="00BF2EDE" w:rsidRPr="006E4B6A" w:rsidRDefault="00BF2EDE" w:rsidP="007C348E">
            <w:pPr>
              <w:keepLines/>
              <w:widowControl w:val="0"/>
              <w:adjustRightInd w:val="0"/>
              <w:spacing w:after="0" w:line="240" w:lineRule="auto"/>
              <w:ind w:firstLine="405"/>
              <w:jc w:val="center"/>
              <w:textAlignment w:val="baseline"/>
              <w:rPr>
                <w:rFonts w:eastAsia="Times New Roman"/>
                <w:color w:val="0070C0"/>
                <w:kern w:val="0"/>
                <w:sz w:val="20"/>
                <w:szCs w:val="20"/>
                <w:lang w:eastAsia="ru-RU"/>
              </w:rPr>
            </w:pPr>
          </w:p>
        </w:tc>
      </w:tr>
      <w:tr w:rsidR="007C348E" w:rsidRPr="006E4B6A" w:rsidTr="00CA1D8C">
        <w:trPr>
          <w:cantSplit/>
          <w:trHeight w:val="135"/>
          <w:jc w:val="center"/>
        </w:trPr>
        <w:tc>
          <w:tcPr>
            <w:tcW w:w="416" w:type="pct"/>
            <w:shd w:val="clear" w:color="000000" w:fill="FFFFFF"/>
            <w:noWrap/>
            <w:vAlign w:val="center"/>
          </w:tcPr>
          <w:p w:rsidR="00BF2EDE" w:rsidRPr="00210061" w:rsidRDefault="00BF2EDE" w:rsidP="00121EA8">
            <w:pPr>
              <w:keepLines/>
              <w:widowControl w:val="0"/>
              <w:numPr>
                <w:ilvl w:val="0"/>
                <w:numId w:val="24"/>
              </w:numPr>
              <w:adjustRightInd w:val="0"/>
              <w:spacing w:after="0" w:line="240" w:lineRule="auto"/>
              <w:ind w:left="0"/>
              <w:contextualSpacing/>
              <w:jc w:val="right"/>
              <w:textAlignment w:val="baseline"/>
              <w:rPr>
                <w:rFonts w:eastAsia="Times New Roman"/>
                <w:kern w:val="0"/>
                <w:sz w:val="20"/>
                <w:szCs w:val="20"/>
                <w:lang w:eastAsia="ru-RU"/>
              </w:rPr>
            </w:pPr>
          </w:p>
        </w:tc>
        <w:tc>
          <w:tcPr>
            <w:tcW w:w="1693" w:type="pct"/>
            <w:shd w:val="clear" w:color="000000" w:fill="FFFFFF"/>
            <w:vAlign w:val="center"/>
          </w:tcPr>
          <w:p w:rsidR="00BF2EDE" w:rsidRPr="00DF171A" w:rsidRDefault="00057F28" w:rsidP="00DF171A">
            <w:pPr>
              <w:keepLines/>
              <w:widowControl w:val="0"/>
              <w:adjustRightInd w:val="0"/>
              <w:spacing w:after="0" w:line="240" w:lineRule="auto"/>
              <w:jc w:val="center"/>
              <w:textAlignment w:val="baseline"/>
              <w:rPr>
                <w:rFonts w:eastAsia="Times New Roman"/>
                <w:kern w:val="0"/>
                <w:sz w:val="20"/>
                <w:szCs w:val="20"/>
                <w:lang w:eastAsia="ru-RU"/>
              </w:rPr>
            </w:pPr>
            <w:r>
              <w:rPr>
                <w:sz w:val="20"/>
                <w:szCs w:val="20"/>
              </w:rPr>
              <w:t>С</w:t>
            </w:r>
            <w:r w:rsidR="00DF171A" w:rsidRPr="00DF171A">
              <w:rPr>
                <w:sz w:val="20"/>
                <w:szCs w:val="20"/>
              </w:rPr>
              <w:t>троительство линейных сооружений связи с использованием оптоволоконного кабеля</w:t>
            </w:r>
          </w:p>
        </w:tc>
        <w:tc>
          <w:tcPr>
            <w:tcW w:w="737" w:type="pct"/>
            <w:shd w:val="clear" w:color="000000" w:fill="FFFFFF"/>
            <w:noWrap/>
            <w:vAlign w:val="center"/>
          </w:tcPr>
          <w:p w:rsidR="00BF2EDE" w:rsidRPr="00443142" w:rsidRDefault="00DF171A" w:rsidP="00DF171A">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w:t>
            </w:r>
          </w:p>
        </w:tc>
        <w:tc>
          <w:tcPr>
            <w:tcW w:w="555" w:type="pct"/>
            <w:shd w:val="clear" w:color="000000" w:fill="FFFFFF"/>
            <w:noWrap/>
            <w:vAlign w:val="center"/>
          </w:tcPr>
          <w:p w:rsidR="00BF2EDE" w:rsidRPr="00443142" w:rsidRDefault="00DF171A" w:rsidP="00DF171A">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w:t>
            </w:r>
          </w:p>
        </w:tc>
        <w:tc>
          <w:tcPr>
            <w:tcW w:w="1599" w:type="pct"/>
            <w:vMerge/>
            <w:shd w:val="clear" w:color="000000" w:fill="FFFFFF"/>
            <w:vAlign w:val="center"/>
          </w:tcPr>
          <w:p w:rsidR="00BF2EDE" w:rsidRPr="006E4B6A" w:rsidRDefault="00BF2EDE" w:rsidP="007C348E">
            <w:pPr>
              <w:keepLines/>
              <w:widowControl w:val="0"/>
              <w:adjustRightInd w:val="0"/>
              <w:spacing w:after="0" w:line="240" w:lineRule="auto"/>
              <w:ind w:firstLine="405"/>
              <w:jc w:val="center"/>
              <w:textAlignment w:val="baseline"/>
              <w:rPr>
                <w:rFonts w:eastAsia="Times New Roman"/>
                <w:color w:val="0070C0"/>
                <w:kern w:val="0"/>
                <w:sz w:val="20"/>
                <w:szCs w:val="20"/>
                <w:lang w:eastAsia="ru-RU"/>
              </w:rPr>
            </w:pPr>
          </w:p>
        </w:tc>
      </w:tr>
      <w:tr w:rsidR="007C348E" w:rsidRPr="006E4B6A" w:rsidTr="00CA1D8C">
        <w:trPr>
          <w:cantSplit/>
          <w:trHeight w:val="135"/>
          <w:jc w:val="center"/>
        </w:trPr>
        <w:tc>
          <w:tcPr>
            <w:tcW w:w="416" w:type="pct"/>
            <w:shd w:val="clear" w:color="000000" w:fill="FFFFFF"/>
            <w:noWrap/>
            <w:vAlign w:val="center"/>
          </w:tcPr>
          <w:p w:rsidR="00BF2EDE" w:rsidRPr="00210061" w:rsidRDefault="00BF2EDE" w:rsidP="00121EA8">
            <w:pPr>
              <w:keepLines/>
              <w:widowControl w:val="0"/>
              <w:numPr>
                <w:ilvl w:val="0"/>
                <w:numId w:val="24"/>
              </w:numPr>
              <w:adjustRightInd w:val="0"/>
              <w:spacing w:after="0" w:line="240" w:lineRule="auto"/>
              <w:ind w:left="0"/>
              <w:contextualSpacing/>
              <w:jc w:val="right"/>
              <w:textAlignment w:val="baseline"/>
              <w:rPr>
                <w:rFonts w:eastAsia="Times New Roman"/>
                <w:kern w:val="0"/>
                <w:sz w:val="20"/>
                <w:szCs w:val="20"/>
                <w:lang w:eastAsia="ru-RU"/>
              </w:rPr>
            </w:pPr>
          </w:p>
        </w:tc>
        <w:tc>
          <w:tcPr>
            <w:tcW w:w="1693" w:type="pct"/>
            <w:shd w:val="clear" w:color="000000" w:fill="FFFFFF"/>
            <w:vAlign w:val="center"/>
          </w:tcPr>
          <w:p w:rsidR="00BF2EDE" w:rsidRPr="006646FA" w:rsidRDefault="00DF171A" w:rsidP="007C348E">
            <w:pPr>
              <w:keepLines/>
              <w:widowControl w:val="0"/>
              <w:adjustRightInd w:val="0"/>
              <w:spacing w:after="0" w:line="240" w:lineRule="auto"/>
              <w:ind w:firstLine="405"/>
              <w:jc w:val="center"/>
              <w:textAlignment w:val="baseline"/>
              <w:rPr>
                <w:rFonts w:eastAsia="Times New Roman"/>
                <w:kern w:val="0"/>
                <w:sz w:val="20"/>
                <w:szCs w:val="20"/>
                <w:lang w:eastAsia="ru-RU"/>
              </w:rPr>
            </w:pPr>
            <w:r>
              <w:rPr>
                <w:rFonts w:eastAsia="Times New Roman"/>
                <w:kern w:val="0"/>
                <w:sz w:val="20"/>
                <w:szCs w:val="20"/>
                <w:lang w:eastAsia="ru-RU"/>
              </w:rPr>
              <w:t>Ф</w:t>
            </w:r>
            <w:r w:rsidR="00BF2EDE" w:rsidRPr="006646FA">
              <w:rPr>
                <w:rFonts w:eastAsia="Times New Roman"/>
                <w:kern w:val="0"/>
                <w:sz w:val="20"/>
                <w:szCs w:val="20"/>
                <w:lang w:eastAsia="ru-RU"/>
              </w:rPr>
              <w:t xml:space="preserve">ормирование озелененных общественных пространств вдоль всей протяженности существующей и планируемой улично-дорожной сети </w:t>
            </w:r>
          </w:p>
        </w:tc>
        <w:tc>
          <w:tcPr>
            <w:tcW w:w="737" w:type="pct"/>
            <w:shd w:val="clear" w:color="000000" w:fill="FFFFFF"/>
            <w:noWrap/>
            <w:vAlign w:val="center"/>
          </w:tcPr>
          <w:p w:rsidR="00BF2EDE" w:rsidRPr="006646FA" w:rsidRDefault="00BF2EDE" w:rsidP="00DF171A">
            <w:pPr>
              <w:keepLines/>
              <w:widowControl w:val="0"/>
              <w:adjustRightInd w:val="0"/>
              <w:spacing w:after="0" w:line="240" w:lineRule="auto"/>
              <w:jc w:val="center"/>
              <w:textAlignment w:val="baseline"/>
              <w:rPr>
                <w:rFonts w:eastAsia="Times New Roman"/>
                <w:kern w:val="0"/>
                <w:sz w:val="20"/>
                <w:szCs w:val="20"/>
                <w:lang w:eastAsia="ru-RU"/>
              </w:rPr>
            </w:pPr>
            <w:r w:rsidRPr="006646FA">
              <w:rPr>
                <w:rFonts w:eastAsia="Times New Roman"/>
                <w:kern w:val="0"/>
                <w:sz w:val="20"/>
                <w:szCs w:val="20"/>
                <w:lang w:eastAsia="ru-RU"/>
              </w:rPr>
              <w:t>-</w:t>
            </w:r>
          </w:p>
        </w:tc>
        <w:tc>
          <w:tcPr>
            <w:tcW w:w="555" w:type="pct"/>
            <w:shd w:val="clear" w:color="000000" w:fill="FFFFFF"/>
            <w:noWrap/>
            <w:vAlign w:val="center"/>
          </w:tcPr>
          <w:p w:rsidR="00BF2EDE" w:rsidRPr="006646FA" w:rsidRDefault="00BF2EDE" w:rsidP="00DF171A">
            <w:pPr>
              <w:keepLines/>
              <w:widowControl w:val="0"/>
              <w:adjustRightInd w:val="0"/>
              <w:spacing w:after="0" w:line="240" w:lineRule="auto"/>
              <w:jc w:val="center"/>
              <w:textAlignment w:val="baseline"/>
              <w:rPr>
                <w:rFonts w:eastAsia="Times New Roman"/>
                <w:kern w:val="0"/>
                <w:sz w:val="20"/>
                <w:szCs w:val="20"/>
                <w:lang w:eastAsia="ru-RU"/>
              </w:rPr>
            </w:pPr>
            <w:r w:rsidRPr="006646FA">
              <w:rPr>
                <w:rFonts w:eastAsia="Times New Roman"/>
                <w:kern w:val="0"/>
                <w:sz w:val="20"/>
                <w:szCs w:val="20"/>
                <w:lang w:eastAsia="ru-RU"/>
              </w:rPr>
              <w:t>-</w:t>
            </w:r>
          </w:p>
        </w:tc>
        <w:tc>
          <w:tcPr>
            <w:tcW w:w="1599" w:type="pct"/>
            <w:vMerge w:val="restart"/>
            <w:shd w:val="clear" w:color="000000" w:fill="FFFFFF"/>
            <w:vAlign w:val="center"/>
          </w:tcPr>
          <w:p w:rsidR="00BF2EDE" w:rsidRPr="00FE3F6B" w:rsidRDefault="00BF2EDE" w:rsidP="007C348E">
            <w:pPr>
              <w:keepLines/>
              <w:widowControl w:val="0"/>
              <w:adjustRightInd w:val="0"/>
              <w:spacing w:after="0" w:line="240" w:lineRule="auto"/>
              <w:ind w:firstLine="405"/>
              <w:jc w:val="center"/>
              <w:textAlignment w:val="baseline"/>
              <w:rPr>
                <w:rFonts w:eastAsia="Times New Roman"/>
                <w:kern w:val="0"/>
                <w:sz w:val="20"/>
                <w:szCs w:val="20"/>
                <w:lang w:eastAsia="ru-RU"/>
              </w:rPr>
            </w:pPr>
            <w:r w:rsidRPr="00FE3F6B">
              <w:rPr>
                <w:rFonts w:eastAsia="Times New Roman"/>
                <w:kern w:val="0"/>
                <w:sz w:val="20"/>
                <w:szCs w:val="20"/>
                <w:lang w:eastAsia="ru-RU"/>
              </w:rPr>
              <w:t>Повышение степени комфортности проживания, улучшение санитарно-экологического состояния окружающей среды</w:t>
            </w:r>
          </w:p>
        </w:tc>
      </w:tr>
      <w:tr w:rsidR="007C348E" w:rsidRPr="006E4B6A" w:rsidTr="00CA1D8C">
        <w:trPr>
          <w:cantSplit/>
          <w:trHeight w:val="411"/>
          <w:jc w:val="center"/>
        </w:trPr>
        <w:tc>
          <w:tcPr>
            <w:tcW w:w="416" w:type="pct"/>
            <w:shd w:val="clear" w:color="000000" w:fill="FFFFFF"/>
            <w:noWrap/>
            <w:vAlign w:val="center"/>
          </w:tcPr>
          <w:p w:rsidR="00BF2EDE" w:rsidRPr="00210061" w:rsidRDefault="00BF2EDE" w:rsidP="00121EA8">
            <w:pPr>
              <w:keepLines/>
              <w:widowControl w:val="0"/>
              <w:numPr>
                <w:ilvl w:val="0"/>
                <w:numId w:val="24"/>
              </w:numPr>
              <w:adjustRightInd w:val="0"/>
              <w:spacing w:after="0" w:line="240" w:lineRule="auto"/>
              <w:ind w:left="0"/>
              <w:contextualSpacing/>
              <w:jc w:val="right"/>
              <w:textAlignment w:val="baseline"/>
              <w:rPr>
                <w:rFonts w:eastAsia="Times New Roman"/>
                <w:kern w:val="0"/>
                <w:sz w:val="20"/>
                <w:szCs w:val="20"/>
                <w:lang w:eastAsia="ru-RU"/>
              </w:rPr>
            </w:pPr>
          </w:p>
        </w:tc>
        <w:tc>
          <w:tcPr>
            <w:tcW w:w="1693" w:type="pct"/>
            <w:shd w:val="clear" w:color="000000" w:fill="FFFFFF"/>
            <w:vAlign w:val="center"/>
          </w:tcPr>
          <w:p w:rsidR="00BF2EDE" w:rsidRPr="006646FA" w:rsidRDefault="00DF171A" w:rsidP="007C348E">
            <w:pPr>
              <w:keepLines/>
              <w:widowControl w:val="0"/>
              <w:adjustRightInd w:val="0"/>
              <w:spacing w:after="0" w:line="240" w:lineRule="auto"/>
              <w:ind w:firstLine="405"/>
              <w:jc w:val="center"/>
              <w:textAlignment w:val="baseline"/>
              <w:rPr>
                <w:rFonts w:eastAsia="Times New Roman"/>
                <w:kern w:val="0"/>
                <w:sz w:val="20"/>
                <w:szCs w:val="20"/>
                <w:lang w:eastAsia="ru-RU"/>
              </w:rPr>
            </w:pPr>
            <w:r>
              <w:rPr>
                <w:rFonts w:eastAsia="Times New Roman"/>
                <w:kern w:val="0"/>
                <w:sz w:val="20"/>
                <w:szCs w:val="20"/>
                <w:lang w:eastAsia="ru-RU"/>
              </w:rPr>
              <w:t>Ф</w:t>
            </w:r>
            <w:r w:rsidR="00BF2EDE" w:rsidRPr="006646FA">
              <w:rPr>
                <w:rFonts w:eastAsia="Times New Roman"/>
                <w:kern w:val="0"/>
                <w:sz w:val="20"/>
                <w:szCs w:val="20"/>
                <w:lang w:eastAsia="ru-RU"/>
              </w:rPr>
              <w:t>ормирование зеленых насаждений общего пользования</w:t>
            </w:r>
          </w:p>
        </w:tc>
        <w:tc>
          <w:tcPr>
            <w:tcW w:w="737" w:type="pct"/>
            <w:shd w:val="clear" w:color="000000" w:fill="FFFFFF"/>
            <w:noWrap/>
            <w:vAlign w:val="center"/>
          </w:tcPr>
          <w:p w:rsidR="00BF2EDE" w:rsidRPr="006646FA" w:rsidRDefault="00BF2EDE" w:rsidP="00DF171A">
            <w:pPr>
              <w:keepLines/>
              <w:widowControl w:val="0"/>
              <w:adjustRightInd w:val="0"/>
              <w:spacing w:after="0" w:line="240" w:lineRule="auto"/>
              <w:jc w:val="center"/>
              <w:textAlignment w:val="baseline"/>
              <w:rPr>
                <w:rFonts w:eastAsia="Times New Roman"/>
                <w:kern w:val="0"/>
                <w:sz w:val="20"/>
                <w:szCs w:val="20"/>
                <w:lang w:eastAsia="ru-RU"/>
              </w:rPr>
            </w:pPr>
            <w:r w:rsidRPr="006646FA">
              <w:rPr>
                <w:rFonts w:eastAsia="Times New Roman"/>
                <w:kern w:val="0"/>
                <w:sz w:val="20"/>
                <w:szCs w:val="20"/>
                <w:lang w:eastAsia="ru-RU"/>
              </w:rPr>
              <w:t>га</w:t>
            </w:r>
          </w:p>
        </w:tc>
        <w:tc>
          <w:tcPr>
            <w:tcW w:w="555" w:type="pct"/>
            <w:shd w:val="clear" w:color="000000" w:fill="FFFFFF"/>
            <w:noWrap/>
            <w:vAlign w:val="center"/>
          </w:tcPr>
          <w:p w:rsidR="00BF2EDE" w:rsidRPr="006646FA" w:rsidRDefault="00D62A94" w:rsidP="00DF171A">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1,4</w:t>
            </w:r>
          </w:p>
        </w:tc>
        <w:tc>
          <w:tcPr>
            <w:tcW w:w="1599" w:type="pct"/>
            <w:vMerge/>
            <w:shd w:val="clear" w:color="000000" w:fill="FFFFFF"/>
            <w:vAlign w:val="center"/>
          </w:tcPr>
          <w:p w:rsidR="00BF2EDE" w:rsidRPr="006E4B6A" w:rsidRDefault="00BF2EDE" w:rsidP="007C348E">
            <w:pPr>
              <w:keepLines/>
              <w:widowControl w:val="0"/>
              <w:adjustRightInd w:val="0"/>
              <w:spacing w:after="0" w:line="240" w:lineRule="auto"/>
              <w:ind w:firstLine="405"/>
              <w:jc w:val="center"/>
              <w:textAlignment w:val="baseline"/>
              <w:rPr>
                <w:rFonts w:eastAsia="Times New Roman"/>
                <w:color w:val="0070C0"/>
                <w:kern w:val="0"/>
                <w:sz w:val="20"/>
                <w:szCs w:val="20"/>
                <w:lang w:eastAsia="ru-RU"/>
              </w:rPr>
            </w:pPr>
          </w:p>
        </w:tc>
      </w:tr>
      <w:tr w:rsidR="007C348E" w:rsidRPr="006E4B6A" w:rsidTr="00CA1D8C">
        <w:trPr>
          <w:cantSplit/>
          <w:trHeight w:val="1116"/>
          <w:jc w:val="center"/>
        </w:trPr>
        <w:tc>
          <w:tcPr>
            <w:tcW w:w="416" w:type="pct"/>
            <w:shd w:val="clear" w:color="000000" w:fill="FFFFFF"/>
            <w:noWrap/>
            <w:vAlign w:val="center"/>
          </w:tcPr>
          <w:p w:rsidR="00BF2EDE" w:rsidRPr="00210061" w:rsidRDefault="00BF2EDE" w:rsidP="00121EA8">
            <w:pPr>
              <w:keepLines/>
              <w:widowControl w:val="0"/>
              <w:numPr>
                <w:ilvl w:val="0"/>
                <w:numId w:val="24"/>
              </w:numPr>
              <w:adjustRightInd w:val="0"/>
              <w:spacing w:after="0" w:line="240" w:lineRule="auto"/>
              <w:ind w:left="0"/>
              <w:contextualSpacing/>
              <w:jc w:val="right"/>
              <w:textAlignment w:val="baseline"/>
              <w:rPr>
                <w:rFonts w:eastAsia="Times New Roman"/>
                <w:kern w:val="0"/>
                <w:sz w:val="20"/>
                <w:szCs w:val="20"/>
                <w:lang w:eastAsia="ru-RU"/>
              </w:rPr>
            </w:pPr>
          </w:p>
        </w:tc>
        <w:tc>
          <w:tcPr>
            <w:tcW w:w="1693" w:type="pct"/>
            <w:shd w:val="clear" w:color="000000" w:fill="FFFFFF"/>
            <w:vAlign w:val="center"/>
          </w:tcPr>
          <w:p w:rsidR="00BF2EDE" w:rsidRDefault="00DF171A" w:rsidP="00BD3E11">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С</w:t>
            </w:r>
            <w:r w:rsidR="00D62A94">
              <w:rPr>
                <w:rFonts w:eastAsia="Times New Roman"/>
                <w:kern w:val="0"/>
                <w:sz w:val="20"/>
                <w:szCs w:val="20"/>
                <w:lang w:eastAsia="ru-RU"/>
              </w:rPr>
              <w:t>троительство базы отдыха вблизи с.</w:t>
            </w:r>
            <w:r w:rsidR="005C05FD">
              <w:rPr>
                <w:rFonts w:eastAsia="Times New Roman"/>
                <w:kern w:val="0"/>
                <w:sz w:val="20"/>
                <w:szCs w:val="20"/>
                <w:lang w:eastAsia="ru-RU"/>
              </w:rPr>
              <w:t xml:space="preserve"> </w:t>
            </w:r>
            <w:r w:rsidR="00C81CA3">
              <w:rPr>
                <w:rFonts w:eastAsia="Times New Roman"/>
                <w:kern w:val="0"/>
                <w:sz w:val="20"/>
                <w:szCs w:val="20"/>
                <w:lang w:eastAsia="ru-RU"/>
              </w:rPr>
              <w:t>Золотниковская Пустынь</w:t>
            </w:r>
            <w:r w:rsidR="00D62A94">
              <w:rPr>
                <w:rFonts w:eastAsia="Times New Roman"/>
                <w:kern w:val="0"/>
                <w:sz w:val="20"/>
                <w:szCs w:val="20"/>
                <w:lang w:eastAsia="ru-RU"/>
              </w:rPr>
              <w:t>, туристических стоянок, туристического мотеля</w:t>
            </w:r>
          </w:p>
          <w:p w:rsidR="003649BE" w:rsidRDefault="003649BE" w:rsidP="00C81CA3">
            <w:pPr>
              <w:keepLines/>
              <w:widowControl w:val="0"/>
              <w:adjustRightInd w:val="0"/>
              <w:spacing w:after="0" w:line="240" w:lineRule="auto"/>
              <w:ind w:firstLine="405"/>
              <w:jc w:val="center"/>
              <w:textAlignment w:val="baseline"/>
              <w:rPr>
                <w:rFonts w:eastAsia="Times New Roman"/>
                <w:kern w:val="0"/>
                <w:sz w:val="20"/>
                <w:szCs w:val="20"/>
                <w:lang w:eastAsia="ru-RU"/>
              </w:rPr>
            </w:pPr>
          </w:p>
          <w:p w:rsidR="003649BE" w:rsidRPr="003649BE" w:rsidRDefault="003649BE" w:rsidP="00C81CA3">
            <w:pPr>
              <w:keepLines/>
              <w:widowControl w:val="0"/>
              <w:adjustRightInd w:val="0"/>
              <w:spacing w:after="0" w:line="240" w:lineRule="auto"/>
              <w:ind w:firstLine="405"/>
              <w:jc w:val="center"/>
              <w:textAlignment w:val="baseline"/>
              <w:rPr>
                <w:rFonts w:eastAsia="Times New Roman"/>
                <w:color w:val="92D050"/>
                <w:kern w:val="0"/>
                <w:sz w:val="20"/>
                <w:szCs w:val="20"/>
                <w:lang w:eastAsia="ru-RU"/>
              </w:rPr>
            </w:pPr>
          </w:p>
        </w:tc>
        <w:tc>
          <w:tcPr>
            <w:tcW w:w="737" w:type="pct"/>
            <w:shd w:val="clear" w:color="000000" w:fill="FFFFFF"/>
            <w:noWrap/>
            <w:vAlign w:val="center"/>
          </w:tcPr>
          <w:p w:rsidR="00BF2EDE" w:rsidRPr="00FE3F6B" w:rsidRDefault="00BF2EDE" w:rsidP="00DF171A">
            <w:pPr>
              <w:keepLines/>
              <w:widowControl w:val="0"/>
              <w:adjustRightInd w:val="0"/>
              <w:spacing w:after="0" w:line="240" w:lineRule="auto"/>
              <w:jc w:val="center"/>
              <w:textAlignment w:val="baseline"/>
              <w:rPr>
                <w:rFonts w:eastAsia="Times New Roman"/>
                <w:kern w:val="0"/>
                <w:sz w:val="20"/>
                <w:szCs w:val="20"/>
                <w:lang w:eastAsia="ru-RU"/>
              </w:rPr>
            </w:pPr>
            <w:r w:rsidRPr="00FE3F6B">
              <w:rPr>
                <w:rFonts w:eastAsia="Times New Roman"/>
                <w:kern w:val="0"/>
                <w:sz w:val="20"/>
                <w:szCs w:val="20"/>
                <w:lang w:eastAsia="ru-RU"/>
              </w:rPr>
              <w:t>-</w:t>
            </w:r>
          </w:p>
        </w:tc>
        <w:tc>
          <w:tcPr>
            <w:tcW w:w="555" w:type="pct"/>
            <w:shd w:val="clear" w:color="000000" w:fill="FFFFFF"/>
            <w:noWrap/>
            <w:vAlign w:val="center"/>
          </w:tcPr>
          <w:p w:rsidR="00BF2EDE" w:rsidRPr="00FE3F6B" w:rsidRDefault="00BF2EDE" w:rsidP="00DF171A">
            <w:pPr>
              <w:keepLines/>
              <w:widowControl w:val="0"/>
              <w:adjustRightInd w:val="0"/>
              <w:spacing w:after="0" w:line="240" w:lineRule="auto"/>
              <w:jc w:val="center"/>
              <w:textAlignment w:val="baseline"/>
              <w:rPr>
                <w:rFonts w:eastAsia="Times New Roman"/>
                <w:kern w:val="0"/>
                <w:sz w:val="20"/>
                <w:szCs w:val="20"/>
                <w:lang w:eastAsia="ru-RU"/>
              </w:rPr>
            </w:pPr>
            <w:r w:rsidRPr="00FE3F6B">
              <w:rPr>
                <w:rFonts w:eastAsia="Times New Roman"/>
                <w:kern w:val="0"/>
                <w:sz w:val="20"/>
                <w:szCs w:val="20"/>
                <w:lang w:eastAsia="ru-RU"/>
              </w:rPr>
              <w:t>-</w:t>
            </w:r>
          </w:p>
        </w:tc>
        <w:tc>
          <w:tcPr>
            <w:tcW w:w="1599" w:type="pct"/>
            <w:shd w:val="clear" w:color="000000" w:fill="FFFFFF"/>
            <w:vAlign w:val="center"/>
          </w:tcPr>
          <w:p w:rsidR="00BF2EDE" w:rsidRPr="00FE3F6B" w:rsidRDefault="00BF2EDE" w:rsidP="007C348E">
            <w:pPr>
              <w:keepLines/>
              <w:widowControl w:val="0"/>
              <w:adjustRightInd w:val="0"/>
              <w:spacing w:after="0" w:line="240" w:lineRule="auto"/>
              <w:ind w:firstLine="405"/>
              <w:jc w:val="center"/>
              <w:textAlignment w:val="baseline"/>
              <w:rPr>
                <w:rFonts w:eastAsia="Times New Roman"/>
                <w:kern w:val="0"/>
                <w:sz w:val="20"/>
                <w:szCs w:val="20"/>
                <w:lang w:eastAsia="ru-RU"/>
              </w:rPr>
            </w:pPr>
            <w:r w:rsidRPr="00FE3F6B">
              <w:rPr>
                <w:rFonts w:eastAsia="Times New Roman"/>
                <w:kern w:val="0"/>
                <w:sz w:val="20"/>
                <w:szCs w:val="20"/>
                <w:lang w:eastAsia="ru-RU"/>
              </w:rPr>
              <w:t>Создание новых рабочих мест;</w:t>
            </w:r>
          </w:p>
          <w:p w:rsidR="00BF2EDE" w:rsidRPr="00FE3F6B" w:rsidRDefault="00BF2EDE" w:rsidP="007C348E">
            <w:pPr>
              <w:keepLines/>
              <w:widowControl w:val="0"/>
              <w:adjustRightInd w:val="0"/>
              <w:spacing w:after="0" w:line="240" w:lineRule="auto"/>
              <w:ind w:firstLine="405"/>
              <w:jc w:val="center"/>
              <w:textAlignment w:val="baseline"/>
              <w:rPr>
                <w:rFonts w:eastAsia="Times New Roman"/>
                <w:kern w:val="0"/>
                <w:sz w:val="20"/>
                <w:szCs w:val="20"/>
                <w:lang w:eastAsia="ru-RU"/>
              </w:rPr>
            </w:pPr>
            <w:r w:rsidRPr="00FE3F6B">
              <w:rPr>
                <w:rFonts w:eastAsia="Times New Roman"/>
                <w:kern w:val="0"/>
                <w:sz w:val="20"/>
                <w:szCs w:val="20"/>
                <w:lang w:eastAsia="ru-RU"/>
              </w:rPr>
              <w:t>увеличение доходов предприятий, населения, бюджета территории;</w:t>
            </w:r>
          </w:p>
          <w:p w:rsidR="00BF2EDE" w:rsidRPr="006E4B6A" w:rsidRDefault="00BF2EDE" w:rsidP="007C348E">
            <w:pPr>
              <w:keepLines/>
              <w:widowControl w:val="0"/>
              <w:adjustRightInd w:val="0"/>
              <w:spacing w:after="0" w:line="240" w:lineRule="auto"/>
              <w:ind w:firstLine="405"/>
              <w:jc w:val="center"/>
              <w:textAlignment w:val="baseline"/>
              <w:rPr>
                <w:rFonts w:eastAsia="Times New Roman"/>
                <w:color w:val="0070C0"/>
                <w:kern w:val="0"/>
                <w:sz w:val="20"/>
                <w:szCs w:val="20"/>
                <w:lang w:eastAsia="ru-RU"/>
              </w:rPr>
            </w:pPr>
            <w:r w:rsidRPr="00FE3F6B">
              <w:rPr>
                <w:rFonts w:eastAsia="Times New Roman"/>
                <w:kern w:val="0"/>
                <w:sz w:val="20"/>
                <w:szCs w:val="20"/>
                <w:lang w:eastAsia="ru-RU"/>
              </w:rPr>
              <w:t>Развитие туристической деятельности; повышение привлекательности и имиджа сельского поселения и района в целом;</w:t>
            </w:r>
            <w:r w:rsidR="005C05FD">
              <w:rPr>
                <w:rFonts w:eastAsia="Times New Roman"/>
                <w:kern w:val="0"/>
                <w:sz w:val="20"/>
                <w:szCs w:val="20"/>
                <w:lang w:eastAsia="ru-RU"/>
              </w:rPr>
              <w:t xml:space="preserve"> </w:t>
            </w:r>
            <w:r w:rsidRPr="00FE3F6B">
              <w:rPr>
                <w:rFonts w:eastAsia="Times New Roman"/>
                <w:kern w:val="0"/>
                <w:sz w:val="20"/>
                <w:szCs w:val="20"/>
                <w:lang w:eastAsia="ru-RU"/>
              </w:rPr>
              <w:t>создание новых форм досуга</w:t>
            </w:r>
          </w:p>
        </w:tc>
      </w:tr>
    </w:tbl>
    <w:p w:rsidR="009F0B54" w:rsidRDefault="009F0B54" w:rsidP="00F44645">
      <w:pPr>
        <w:keepLines/>
        <w:suppressAutoHyphens/>
        <w:spacing w:after="0" w:line="360" w:lineRule="auto"/>
        <w:ind w:firstLine="851"/>
        <w:jc w:val="both"/>
      </w:pPr>
    </w:p>
    <w:p w:rsidR="007F0825" w:rsidRDefault="007F0825" w:rsidP="007F0825">
      <w:pPr>
        <w:pStyle w:val="10"/>
        <w:keepLines/>
        <w:pageBreakBefore/>
        <w:numPr>
          <w:ilvl w:val="0"/>
          <w:numId w:val="54"/>
        </w:numPr>
        <w:tabs>
          <w:tab w:val="left" w:pos="0"/>
        </w:tabs>
        <w:suppressAutoHyphens/>
        <w:spacing w:before="0" w:after="400" w:line="276" w:lineRule="auto"/>
        <w:ind w:left="0" w:firstLine="9"/>
        <w:jc w:val="center"/>
        <w:rPr>
          <w:rFonts w:ascii="Times New Roman" w:hAnsi="Times New Roman"/>
          <w:sz w:val="28"/>
        </w:rPr>
      </w:pPr>
      <w:bookmarkStart w:id="227" w:name="_Toc491037237"/>
      <w:bookmarkStart w:id="228" w:name="_Toc342472340"/>
      <w:bookmarkEnd w:id="176"/>
      <w:r w:rsidRPr="007F0825">
        <w:rPr>
          <w:rFonts w:ascii="Times New Roman" w:hAnsi="Times New Roman"/>
          <w:sz w:val="28"/>
        </w:rPr>
        <w:lastRenderedPageBreak/>
        <w:t>МЕРОПРИЯТИЯ, УТВЕРЖДЕННЫЕ ДОКУМЕНТАМИ ТЕРРИТОРИАЛЬНОГО ПЛАНИРОВАНИЯ</w:t>
      </w:r>
      <w:bookmarkEnd w:id="227"/>
      <w:bookmarkEnd w:id="228"/>
    </w:p>
    <w:p w:rsidR="00126FE1" w:rsidRDefault="00126FE1" w:rsidP="00126FE1">
      <w:pPr>
        <w:ind w:firstLine="709"/>
      </w:pPr>
      <w:r w:rsidRPr="00425A2F">
        <w:t xml:space="preserve">Схемой территориального планирования Тейковского муниципального района Ивановской области запланированы следующие мероприятия, касающиеся </w:t>
      </w:r>
      <w:r>
        <w:t>Морозовского</w:t>
      </w:r>
      <w:r w:rsidRPr="00425A2F">
        <w:t xml:space="preserve"> сельского поселения:</w:t>
      </w:r>
    </w:p>
    <w:p w:rsidR="00126FE1" w:rsidRDefault="00126FE1" w:rsidP="00126FE1">
      <w:pPr>
        <w:ind w:firstLine="709"/>
      </w:pPr>
      <w:r>
        <w:t xml:space="preserve">- </w:t>
      </w:r>
      <w:r w:rsidR="00780464" w:rsidRPr="00425A2F">
        <w:t>строительство нового жилищного фонда</w:t>
      </w:r>
      <w:r w:rsidR="00780464">
        <w:t xml:space="preserve"> в с. Морозово, д. Синяя Осока, с. Золотниковская Пустынь, с. Елховка, д. Сокатово;</w:t>
      </w:r>
    </w:p>
    <w:p w:rsidR="00780464" w:rsidRDefault="00780464" w:rsidP="00126FE1">
      <w:pPr>
        <w:ind w:firstLine="709"/>
      </w:pPr>
      <w:r>
        <w:t>- строительство детского сада в с. Морозово;</w:t>
      </w:r>
    </w:p>
    <w:p w:rsidR="00780464" w:rsidRDefault="00780464" w:rsidP="00126FE1">
      <w:pPr>
        <w:ind w:firstLine="709"/>
      </w:pPr>
      <w:r>
        <w:t>- строительство объектов общественного питания в д. Синяя Осо</w:t>
      </w:r>
      <w:r w:rsidR="0058335D">
        <w:t>ка, с. Золотниковская Пустынь, с</w:t>
      </w:r>
      <w:r>
        <w:t>.</w:t>
      </w:r>
      <w:r w:rsidR="005C05FD">
        <w:t xml:space="preserve"> </w:t>
      </w:r>
      <w:r>
        <w:t>Поддыбье;</w:t>
      </w:r>
    </w:p>
    <w:p w:rsidR="00780464" w:rsidRDefault="00780464" w:rsidP="00126FE1">
      <w:pPr>
        <w:ind w:firstLine="709"/>
      </w:pPr>
      <w:r>
        <w:t>- строи</w:t>
      </w:r>
      <w:r w:rsidR="0058335D">
        <w:t>тельство ФАП в д. Синяя Осока, с</w:t>
      </w:r>
      <w:r>
        <w:t>. Поддыбье;</w:t>
      </w:r>
    </w:p>
    <w:p w:rsidR="00780464" w:rsidRDefault="0058335D" w:rsidP="00126FE1">
      <w:pPr>
        <w:ind w:firstLine="709"/>
      </w:pPr>
      <w:r>
        <w:t>- строительство магазина в с</w:t>
      </w:r>
      <w:r w:rsidR="00780464">
        <w:t>. Поддыбье;</w:t>
      </w:r>
    </w:p>
    <w:p w:rsidR="00780464" w:rsidRDefault="0058335D" w:rsidP="00126FE1">
      <w:pPr>
        <w:ind w:firstLine="709"/>
      </w:pPr>
      <w:r>
        <w:t>- строительство гостиницы в с</w:t>
      </w:r>
      <w:r w:rsidR="00780464">
        <w:t>. Поддыбье, с. Елховка, д. Синяя Осока;</w:t>
      </w:r>
    </w:p>
    <w:p w:rsidR="00780464" w:rsidRDefault="00780464" w:rsidP="00126FE1">
      <w:pPr>
        <w:ind w:firstLine="709"/>
      </w:pPr>
      <w:r>
        <w:t>- строительство пожарного депо в с. Золотниковская Пустынь, д.</w:t>
      </w:r>
      <w:r w:rsidR="005C05FD">
        <w:t xml:space="preserve">  </w:t>
      </w:r>
      <w:r>
        <w:t>Сокатово;</w:t>
      </w:r>
    </w:p>
    <w:p w:rsidR="00780464" w:rsidRDefault="00780464" w:rsidP="00126FE1">
      <w:pPr>
        <w:ind w:firstLine="709"/>
      </w:pPr>
      <w:r>
        <w:t>- строительство бани в с. Морозово, д. Сокатово;</w:t>
      </w:r>
    </w:p>
    <w:p w:rsidR="00780464" w:rsidRDefault="0058335D" w:rsidP="00126FE1">
      <w:pPr>
        <w:ind w:firstLine="709"/>
      </w:pPr>
      <w:r>
        <w:t>- строительство базы отдыха и почты в с. Елховка;</w:t>
      </w:r>
    </w:p>
    <w:p w:rsidR="0058335D" w:rsidRDefault="0058335D" w:rsidP="00126FE1">
      <w:pPr>
        <w:ind w:firstLine="709"/>
      </w:pPr>
      <w:r>
        <w:t>- строительство станции техобслуживания в д. Синяя Осока;</w:t>
      </w:r>
    </w:p>
    <w:p w:rsidR="0058335D" w:rsidRDefault="0058335D" w:rsidP="00126FE1">
      <w:pPr>
        <w:ind w:firstLine="709"/>
      </w:pPr>
      <w:r>
        <w:t>- строительство сельскохозяйственных предприятий в д. Дашково, д. Подлесиха, д. Реброво, с. Поддыбье, с. Елховка, д. Санники;</w:t>
      </w:r>
    </w:p>
    <w:p w:rsidR="0058335D" w:rsidRDefault="0058335D" w:rsidP="00126FE1">
      <w:pPr>
        <w:ind w:firstLine="709"/>
      </w:pPr>
      <w:r>
        <w:t>- строительство промышленных предприятий в с. Морозово, с. Поддыбье;</w:t>
      </w:r>
    </w:p>
    <w:p w:rsidR="0058335D" w:rsidRDefault="0058335D" w:rsidP="00126FE1">
      <w:pPr>
        <w:ind w:firstLine="709"/>
      </w:pPr>
      <w:r>
        <w:t>- реконструкция кладбищ в с. Морозово, д. Ильинское, д. Шумилово;</w:t>
      </w:r>
    </w:p>
    <w:p w:rsidR="0058335D" w:rsidRDefault="0058335D" w:rsidP="00126FE1">
      <w:pPr>
        <w:ind w:firstLine="709"/>
      </w:pPr>
      <w:r>
        <w:t>- реконструкция водозаборных сооружений в с. Морозово, с. Золотниковская Пустынь, д. Синяя Осока, с. Поддыбье, с. Елховка, д. Сокатово;</w:t>
      </w:r>
    </w:p>
    <w:p w:rsidR="0058335D" w:rsidRDefault="0058335D" w:rsidP="00126FE1">
      <w:pPr>
        <w:ind w:firstLine="709"/>
      </w:pPr>
      <w:r>
        <w:t xml:space="preserve">- строительств газопровода, ГРП, ШРП в </w:t>
      </w:r>
      <w:r w:rsidR="007C10A6">
        <w:t>с. Морозово, д. Гридино, д. Подлесиха, д. Дашково, с.Золотниковская Пустынь, д. Синяя Осока, с. Поддыбье, с. Елховка, д. Сокатово, д. Шумилово.</w:t>
      </w:r>
    </w:p>
    <w:p w:rsidR="0058335D" w:rsidRDefault="0058335D" w:rsidP="00126FE1">
      <w:pPr>
        <w:ind w:firstLine="709"/>
      </w:pPr>
    </w:p>
    <w:p w:rsidR="00780464" w:rsidRDefault="00780464" w:rsidP="00126FE1">
      <w:pPr>
        <w:ind w:firstLine="709"/>
      </w:pPr>
    </w:p>
    <w:p w:rsidR="00780464" w:rsidRPr="00126FE1" w:rsidRDefault="00780464" w:rsidP="00126FE1">
      <w:pPr>
        <w:ind w:firstLine="709"/>
        <w:rPr>
          <w:lang w:eastAsia="ru-RU"/>
        </w:rPr>
      </w:pPr>
    </w:p>
    <w:p w:rsidR="003C19D8" w:rsidRPr="00846A6D" w:rsidRDefault="00745C19" w:rsidP="000851F8">
      <w:pPr>
        <w:pStyle w:val="10"/>
        <w:keepLines/>
        <w:pageBreakBefore/>
        <w:numPr>
          <w:ilvl w:val="0"/>
          <w:numId w:val="54"/>
        </w:numPr>
        <w:tabs>
          <w:tab w:val="left" w:pos="0"/>
        </w:tabs>
        <w:suppressAutoHyphens/>
        <w:spacing w:before="0" w:after="0" w:line="276" w:lineRule="auto"/>
        <w:jc w:val="center"/>
        <w:rPr>
          <w:rFonts w:ascii="Times New Roman" w:hAnsi="Times New Roman"/>
          <w:sz w:val="28"/>
          <w:szCs w:val="28"/>
        </w:rPr>
      </w:pPr>
      <w:r w:rsidRPr="00846A6D">
        <w:rPr>
          <w:rFonts w:ascii="Times New Roman" w:hAnsi="Times New Roman"/>
          <w:sz w:val="28"/>
          <w:szCs w:val="28"/>
        </w:rPr>
        <w:lastRenderedPageBreak/>
        <w:t>ПЕРЕЧЕНЬ ЗЕМЕЛЬНЫХ УЧАСТКОВ, КОТОРЫЕ ВКЛЮЧАЮТСЯ В ГРАНИЦЫ</w:t>
      </w:r>
      <w:r w:rsidR="003649BE">
        <w:rPr>
          <w:rFonts w:ascii="Times New Roman" w:hAnsi="Times New Roman"/>
          <w:sz w:val="28"/>
          <w:szCs w:val="28"/>
        </w:rPr>
        <w:t xml:space="preserve"> МОРОЗОВСКОГО СЕЛЬСКОГО ПОСЕЛЕНИЯ</w:t>
      </w:r>
      <w:r w:rsidRPr="00846A6D">
        <w:rPr>
          <w:rFonts w:ascii="Times New Roman" w:hAnsi="Times New Roman"/>
          <w:sz w:val="28"/>
          <w:szCs w:val="28"/>
        </w:rPr>
        <w:t>, ИЛИ ИСКЛЮЧАЮТСЯ ИЗ ЕГО ГРАНИЦ, С УКАЗАНИЕМ КАТЕГОРИЙ ЗЕМЕЛЬ, К КОТОРЫМ ПЛАНИРУЕТСЯ ОТНЕСТИ ЭТИ ЗЕМЕЛЬНЫЕ УЧАСТКИ, И ЦЕЛЕЙ ИХ ПЛАНИРУЕМОГО ИСПОЛЬЗОВАНИЯ</w:t>
      </w:r>
    </w:p>
    <w:p w:rsidR="002309F4" w:rsidRDefault="002309F4" w:rsidP="00846A6D">
      <w:pPr>
        <w:keepLines/>
        <w:suppressAutoHyphens/>
        <w:spacing w:after="0"/>
        <w:ind w:firstLine="851"/>
        <w:jc w:val="both"/>
        <w:rPr>
          <w:iCs/>
        </w:rPr>
      </w:pPr>
    </w:p>
    <w:p w:rsidR="0085580E" w:rsidRDefault="0085580E" w:rsidP="00846A6D">
      <w:pPr>
        <w:pStyle w:val="a8"/>
        <w:keepLines/>
        <w:suppressAutoHyphens/>
        <w:spacing w:after="0"/>
        <w:ind w:left="0" w:firstLine="851"/>
        <w:jc w:val="both"/>
        <w:rPr>
          <w:color w:val="000000"/>
        </w:rPr>
      </w:pPr>
      <w:r>
        <w:rPr>
          <w:iCs/>
        </w:rPr>
        <w:t xml:space="preserve">Площадь территории муниципального образования </w:t>
      </w:r>
      <w:r w:rsidRPr="00E52A37">
        <w:rPr>
          <w:iCs/>
        </w:rPr>
        <w:t>«</w:t>
      </w:r>
      <w:r w:rsidR="00846A6D">
        <w:rPr>
          <w:color w:val="000000"/>
        </w:rPr>
        <w:t>Морозовское</w:t>
      </w:r>
      <w:r w:rsidR="00D3101F">
        <w:rPr>
          <w:color w:val="000000"/>
        </w:rPr>
        <w:t xml:space="preserve"> сельское поселение</w:t>
      </w:r>
      <w:r w:rsidRPr="00E52A37">
        <w:rPr>
          <w:iCs/>
        </w:rPr>
        <w:t>»</w:t>
      </w:r>
      <w:r>
        <w:rPr>
          <w:iCs/>
        </w:rPr>
        <w:t xml:space="preserve"> составляет</w:t>
      </w:r>
      <w:r w:rsidR="005C05FD">
        <w:rPr>
          <w:iCs/>
        </w:rPr>
        <w:t xml:space="preserve">  </w:t>
      </w:r>
      <w:r w:rsidR="00846A6D">
        <w:t>253,1</w:t>
      </w:r>
      <w:r w:rsidR="00094592">
        <w:t>км2</w:t>
      </w:r>
      <w:r>
        <w:rPr>
          <w:iCs/>
        </w:rPr>
        <w:t>.</w:t>
      </w:r>
    </w:p>
    <w:p w:rsidR="0085580E" w:rsidRDefault="0085580E" w:rsidP="00846A6D">
      <w:pPr>
        <w:pStyle w:val="a8"/>
        <w:keepLines/>
        <w:suppressAutoHyphens/>
        <w:spacing w:after="0"/>
        <w:ind w:left="0" w:firstLine="851"/>
        <w:jc w:val="both"/>
        <w:rPr>
          <w:color w:val="000000"/>
        </w:rPr>
      </w:pPr>
      <w:r>
        <w:rPr>
          <w:iCs/>
        </w:rPr>
        <w:t>На расчетный срок Генеральным планом предложений по изменению границ муниципального образования не предусмотрено.</w:t>
      </w:r>
    </w:p>
    <w:p w:rsidR="00883598" w:rsidRDefault="00883598" w:rsidP="00846A6D">
      <w:pPr>
        <w:spacing w:after="0"/>
        <w:rPr>
          <w:rFonts w:eastAsia="Times New Roman"/>
          <w:b/>
          <w:color w:val="0070C0"/>
          <w:kern w:val="0"/>
          <w:sz w:val="20"/>
          <w:szCs w:val="20"/>
          <w:lang w:eastAsia="ru-RU"/>
        </w:rPr>
        <w:sectPr w:rsidR="00883598" w:rsidSect="003D3054">
          <w:footerReference w:type="default" r:id="rId24"/>
          <w:type w:val="continuous"/>
          <w:pgSz w:w="11906" w:h="16838"/>
          <w:pgMar w:top="1418" w:right="1418" w:bottom="1134" w:left="1418" w:header="709" w:footer="709" w:gutter="0"/>
          <w:cols w:space="708"/>
          <w:docGrid w:linePitch="360"/>
        </w:sectPr>
      </w:pPr>
    </w:p>
    <w:p w:rsidR="00093C3A" w:rsidRDefault="00093C3A" w:rsidP="00093C3A">
      <w:pPr>
        <w:keepNext/>
        <w:widowControl w:val="0"/>
        <w:suppressAutoHyphens/>
        <w:adjustRightInd w:val="0"/>
        <w:spacing w:after="0" w:line="240" w:lineRule="auto"/>
        <w:jc w:val="both"/>
        <w:textAlignment w:val="baseline"/>
        <w:rPr>
          <w:rFonts w:eastAsia="Times New Roman"/>
          <w:b/>
          <w:bCs/>
          <w:kern w:val="0"/>
          <w:sz w:val="20"/>
          <w:szCs w:val="20"/>
          <w:lang w:eastAsia="ru-RU"/>
        </w:rPr>
        <w:sectPr w:rsidR="00093C3A" w:rsidSect="003D3054">
          <w:type w:val="continuous"/>
          <w:pgSz w:w="11906" w:h="16838"/>
          <w:pgMar w:top="1418" w:right="1418" w:bottom="1134" w:left="1418" w:header="709" w:footer="709" w:gutter="0"/>
          <w:cols w:num="3" w:space="708"/>
          <w:docGrid w:linePitch="360"/>
        </w:sectPr>
      </w:pPr>
    </w:p>
    <w:p w:rsidR="007574FA" w:rsidRPr="000851F8" w:rsidRDefault="007F0825" w:rsidP="000851F8">
      <w:pPr>
        <w:keepNext/>
        <w:pageBreakBefore/>
        <w:widowControl w:val="0"/>
        <w:tabs>
          <w:tab w:val="left" w:pos="-1701"/>
        </w:tabs>
        <w:suppressAutoHyphens/>
        <w:adjustRightInd w:val="0"/>
        <w:spacing w:after="480"/>
        <w:ind w:right="-1" w:firstLine="851"/>
        <w:jc w:val="center"/>
        <w:textAlignment w:val="baseline"/>
        <w:outlineLvl w:val="0"/>
        <w:rPr>
          <w:rFonts w:eastAsia="Times New Roman"/>
          <w:b/>
          <w:bCs/>
          <w:color w:val="000000"/>
          <w:kern w:val="32"/>
          <w:sz w:val="28"/>
          <w:szCs w:val="28"/>
          <w:lang w:eastAsia="ru-RU"/>
        </w:rPr>
      </w:pPr>
      <w:bookmarkStart w:id="229" w:name="_Toc442791873"/>
      <w:bookmarkStart w:id="230" w:name="_Toc491037239"/>
      <w:r>
        <w:rPr>
          <w:rFonts w:eastAsia="Times New Roman"/>
          <w:b/>
          <w:bCs/>
          <w:color w:val="000000"/>
          <w:kern w:val="32"/>
          <w:sz w:val="28"/>
          <w:szCs w:val="28"/>
          <w:lang w:eastAsia="ru-RU"/>
        </w:rPr>
        <w:lastRenderedPageBreak/>
        <w:t>6</w:t>
      </w:r>
      <w:r w:rsidR="00A94EF3" w:rsidRPr="000851F8">
        <w:rPr>
          <w:rFonts w:eastAsia="Times New Roman"/>
          <w:b/>
          <w:bCs/>
          <w:color w:val="000000"/>
          <w:kern w:val="32"/>
          <w:sz w:val="28"/>
          <w:szCs w:val="28"/>
          <w:lang w:eastAsia="ru-RU"/>
        </w:rPr>
        <w:t xml:space="preserve">. </w:t>
      </w:r>
      <w:bookmarkEnd w:id="229"/>
      <w:r w:rsidR="00627006" w:rsidRPr="000851F8">
        <w:rPr>
          <w:rFonts w:eastAsia="Times New Roman"/>
          <w:b/>
          <w:bCs/>
          <w:color w:val="000000"/>
          <w:kern w:val="32"/>
          <w:sz w:val="28"/>
          <w:szCs w:val="28"/>
          <w:lang w:eastAsia="ru-RU"/>
        </w:rPr>
        <w:t>С</w:t>
      </w:r>
      <w:r w:rsidR="007574FA" w:rsidRPr="000851F8">
        <w:rPr>
          <w:rFonts w:eastAsia="Times New Roman"/>
          <w:b/>
          <w:bCs/>
          <w:color w:val="000000"/>
          <w:kern w:val="32"/>
          <w:sz w:val="28"/>
          <w:szCs w:val="28"/>
          <w:lang w:eastAsia="ru-RU"/>
        </w:rPr>
        <w:t>ВЕДЕНИЯ ОБ УТВЕРЖДЕННЫХ ПРЕДМЕТАХ ОХРАНЫ И ГРАНИЦАХ ТЕРРИТОРИЙ ИСТОРИЧЕСКИХ ПОСЕЛЕНИЙ ФЕДЕРАЛЬНОГО ЗНАЧЕНИЯ И ИСТОРИЧЕСКИХ ПОСЕЛЕНИЙ РЕГИОНАЛЬНОГО ЗНАЧЕНИЯ</w:t>
      </w:r>
      <w:bookmarkEnd w:id="230"/>
    </w:p>
    <w:p w:rsidR="00A94EF3" w:rsidRDefault="007574FA" w:rsidP="000851F8">
      <w:pPr>
        <w:tabs>
          <w:tab w:val="left" w:pos="-1701"/>
        </w:tabs>
        <w:ind w:right="-1" w:firstLine="851"/>
        <w:jc w:val="both"/>
        <w:rPr>
          <w:rFonts w:eastAsia="Times New Roman"/>
          <w:bCs/>
          <w:kern w:val="0"/>
          <w:lang w:eastAsia="ru-RU"/>
        </w:rPr>
      </w:pPr>
      <w:r w:rsidRPr="00B02D6D">
        <w:rPr>
          <w:rFonts w:eastAsia="Times New Roman"/>
          <w:bCs/>
          <w:kern w:val="0"/>
          <w:lang w:eastAsia="ru-RU"/>
        </w:rPr>
        <w:t>На территории муниципального образования «</w:t>
      </w:r>
      <w:r w:rsidR="000851F8">
        <w:rPr>
          <w:rFonts w:eastAsia="Times New Roman"/>
          <w:bCs/>
          <w:kern w:val="0"/>
          <w:lang w:eastAsia="ru-RU"/>
        </w:rPr>
        <w:t>Морозовское</w:t>
      </w:r>
      <w:r w:rsidR="003C4BF2">
        <w:rPr>
          <w:rFonts w:eastAsia="Times New Roman"/>
          <w:bCs/>
          <w:kern w:val="0"/>
          <w:lang w:eastAsia="ru-RU"/>
        </w:rPr>
        <w:t xml:space="preserve"> сельское поселение</w:t>
      </w:r>
      <w:r w:rsidRPr="00B02D6D">
        <w:rPr>
          <w:rFonts w:eastAsia="Times New Roman"/>
          <w:bCs/>
          <w:kern w:val="0"/>
          <w:lang w:eastAsia="ru-RU"/>
        </w:rPr>
        <w:t>» отсутствуют населенные пункты, включенные в «Перечень исторических поселени</w:t>
      </w:r>
      <w:r w:rsidR="003C4BF2">
        <w:rPr>
          <w:rFonts w:eastAsia="Times New Roman"/>
          <w:bCs/>
          <w:kern w:val="0"/>
          <w:lang w:eastAsia="ru-RU"/>
        </w:rPr>
        <w:t>й</w:t>
      </w:r>
      <w:r w:rsidRPr="00B02D6D">
        <w:rPr>
          <w:rFonts w:eastAsia="Times New Roman"/>
          <w:bCs/>
          <w:kern w:val="0"/>
          <w:lang w:eastAsia="ru-RU"/>
        </w:rPr>
        <w:t>» Федерального значения</w:t>
      </w:r>
      <w:r w:rsidR="003C4BF2">
        <w:rPr>
          <w:rFonts w:eastAsia="Times New Roman"/>
          <w:bCs/>
          <w:kern w:val="0"/>
          <w:lang w:eastAsia="ru-RU"/>
        </w:rPr>
        <w:t>.</w:t>
      </w:r>
    </w:p>
    <w:p w:rsidR="006E6782" w:rsidRDefault="006E6782" w:rsidP="0009539F">
      <w:pPr>
        <w:spacing w:line="360" w:lineRule="auto"/>
        <w:ind w:right="-852" w:firstLine="851"/>
        <w:jc w:val="both"/>
        <w:rPr>
          <w:rFonts w:eastAsia="Times New Roman"/>
          <w:bCs/>
          <w:kern w:val="0"/>
          <w:lang w:eastAsia="ru-RU"/>
        </w:rPr>
      </w:pPr>
    </w:p>
    <w:p w:rsidR="006E6782" w:rsidRDefault="006E6782" w:rsidP="0009539F">
      <w:pPr>
        <w:spacing w:line="360" w:lineRule="auto"/>
        <w:ind w:right="-852" w:firstLine="851"/>
        <w:jc w:val="both"/>
        <w:rPr>
          <w:rFonts w:eastAsia="Times New Roman"/>
          <w:bCs/>
          <w:kern w:val="0"/>
          <w:lang w:eastAsia="ru-RU"/>
        </w:rPr>
      </w:pPr>
    </w:p>
    <w:p w:rsidR="006E6782" w:rsidRDefault="006E6782" w:rsidP="0009539F">
      <w:pPr>
        <w:spacing w:line="360" w:lineRule="auto"/>
        <w:ind w:right="-852" w:firstLine="851"/>
        <w:jc w:val="both"/>
        <w:rPr>
          <w:rFonts w:eastAsia="Times New Roman"/>
          <w:bCs/>
          <w:kern w:val="0"/>
          <w:lang w:eastAsia="ru-RU"/>
        </w:rPr>
      </w:pPr>
    </w:p>
    <w:p w:rsidR="006E6782" w:rsidRDefault="006E6782" w:rsidP="0009539F">
      <w:pPr>
        <w:spacing w:line="360" w:lineRule="auto"/>
        <w:ind w:right="-852" w:firstLine="851"/>
        <w:jc w:val="both"/>
        <w:rPr>
          <w:rFonts w:eastAsia="Times New Roman"/>
          <w:bCs/>
          <w:kern w:val="0"/>
          <w:lang w:eastAsia="ru-RU"/>
        </w:rPr>
      </w:pPr>
    </w:p>
    <w:p w:rsidR="006E6782" w:rsidRDefault="006E6782" w:rsidP="0009539F">
      <w:pPr>
        <w:spacing w:line="360" w:lineRule="auto"/>
        <w:ind w:right="-852" w:firstLine="851"/>
        <w:jc w:val="both"/>
        <w:rPr>
          <w:rFonts w:eastAsia="Times New Roman"/>
          <w:bCs/>
          <w:kern w:val="0"/>
          <w:lang w:eastAsia="ru-RU"/>
        </w:rPr>
      </w:pPr>
    </w:p>
    <w:p w:rsidR="006E6782" w:rsidRDefault="006E6782" w:rsidP="0009539F">
      <w:pPr>
        <w:spacing w:line="360" w:lineRule="auto"/>
        <w:ind w:right="-852" w:firstLine="851"/>
        <w:jc w:val="both"/>
        <w:rPr>
          <w:rFonts w:eastAsia="Times New Roman"/>
          <w:bCs/>
          <w:kern w:val="0"/>
          <w:lang w:eastAsia="ru-RU"/>
        </w:rPr>
      </w:pPr>
    </w:p>
    <w:p w:rsidR="006E6782" w:rsidRDefault="006E6782" w:rsidP="0009539F">
      <w:pPr>
        <w:spacing w:line="360" w:lineRule="auto"/>
        <w:ind w:right="-852" w:firstLine="851"/>
        <w:jc w:val="both"/>
        <w:rPr>
          <w:rFonts w:eastAsia="Times New Roman"/>
          <w:bCs/>
          <w:kern w:val="0"/>
          <w:lang w:eastAsia="ru-RU"/>
        </w:rPr>
      </w:pPr>
    </w:p>
    <w:p w:rsidR="006E6782" w:rsidRDefault="006E6782" w:rsidP="0009539F">
      <w:pPr>
        <w:spacing w:line="360" w:lineRule="auto"/>
        <w:ind w:right="-852" w:firstLine="851"/>
        <w:jc w:val="both"/>
        <w:rPr>
          <w:rFonts w:eastAsia="Times New Roman"/>
          <w:bCs/>
          <w:kern w:val="0"/>
          <w:lang w:eastAsia="ru-RU"/>
        </w:rPr>
      </w:pPr>
    </w:p>
    <w:p w:rsidR="006E6782" w:rsidRDefault="006E6782" w:rsidP="0009539F">
      <w:pPr>
        <w:spacing w:line="360" w:lineRule="auto"/>
        <w:ind w:right="-852" w:firstLine="851"/>
        <w:jc w:val="both"/>
        <w:rPr>
          <w:rFonts w:eastAsia="Times New Roman"/>
          <w:bCs/>
          <w:kern w:val="0"/>
          <w:lang w:eastAsia="ru-RU"/>
        </w:rPr>
      </w:pPr>
    </w:p>
    <w:p w:rsidR="006E6782" w:rsidRDefault="006E6782" w:rsidP="0009539F">
      <w:pPr>
        <w:spacing w:line="360" w:lineRule="auto"/>
        <w:ind w:right="-852" w:firstLine="851"/>
        <w:jc w:val="both"/>
        <w:rPr>
          <w:rFonts w:eastAsia="Times New Roman"/>
          <w:bCs/>
          <w:kern w:val="0"/>
          <w:lang w:eastAsia="ru-RU"/>
        </w:rPr>
      </w:pPr>
    </w:p>
    <w:p w:rsidR="006E6782" w:rsidRDefault="006E6782" w:rsidP="0009539F">
      <w:pPr>
        <w:spacing w:line="360" w:lineRule="auto"/>
        <w:ind w:right="-852" w:firstLine="851"/>
        <w:jc w:val="both"/>
        <w:rPr>
          <w:rFonts w:eastAsia="Times New Roman"/>
          <w:bCs/>
          <w:kern w:val="0"/>
          <w:lang w:eastAsia="ru-RU"/>
        </w:rPr>
      </w:pPr>
    </w:p>
    <w:p w:rsidR="006E6782" w:rsidRDefault="006E6782" w:rsidP="0009539F">
      <w:pPr>
        <w:spacing w:line="360" w:lineRule="auto"/>
        <w:ind w:right="-852" w:firstLine="851"/>
        <w:jc w:val="both"/>
        <w:rPr>
          <w:rFonts w:eastAsia="Times New Roman"/>
          <w:bCs/>
          <w:kern w:val="0"/>
          <w:lang w:eastAsia="ru-RU"/>
        </w:rPr>
      </w:pPr>
    </w:p>
    <w:p w:rsidR="006E6782" w:rsidRDefault="006E6782" w:rsidP="0009539F">
      <w:pPr>
        <w:spacing w:line="360" w:lineRule="auto"/>
        <w:ind w:right="-852" w:firstLine="851"/>
        <w:jc w:val="both"/>
        <w:rPr>
          <w:rFonts w:eastAsia="Times New Roman"/>
          <w:bCs/>
          <w:kern w:val="0"/>
          <w:lang w:eastAsia="ru-RU"/>
        </w:rPr>
      </w:pPr>
    </w:p>
    <w:p w:rsidR="006E6782" w:rsidRDefault="006E6782" w:rsidP="0009539F">
      <w:pPr>
        <w:spacing w:line="360" w:lineRule="auto"/>
        <w:ind w:right="-852" w:firstLine="851"/>
        <w:jc w:val="both"/>
        <w:rPr>
          <w:rFonts w:eastAsia="Times New Roman"/>
          <w:bCs/>
          <w:kern w:val="0"/>
          <w:lang w:eastAsia="ru-RU"/>
        </w:rPr>
      </w:pPr>
    </w:p>
    <w:p w:rsidR="006E6782" w:rsidRDefault="006E6782" w:rsidP="0009539F">
      <w:pPr>
        <w:spacing w:line="360" w:lineRule="auto"/>
        <w:ind w:right="-852" w:firstLine="851"/>
        <w:jc w:val="both"/>
        <w:rPr>
          <w:rFonts w:eastAsia="Times New Roman"/>
          <w:bCs/>
          <w:kern w:val="0"/>
          <w:lang w:eastAsia="ru-RU"/>
        </w:rPr>
      </w:pPr>
    </w:p>
    <w:p w:rsidR="006E6782" w:rsidRDefault="006E6782" w:rsidP="006E6782">
      <w:pPr>
        <w:spacing w:line="360" w:lineRule="auto"/>
        <w:ind w:right="-852"/>
        <w:jc w:val="both"/>
        <w:rPr>
          <w:rFonts w:eastAsia="Times New Roman"/>
          <w:bCs/>
          <w:kern w:val="0"/>
          <w:lang w:eastAsia="ru-RU"/>
        </w:rPr>
      </w:pPr>
    </w:p>
    <w:p w:rsidR="006E6782" w:rsidRPr="000851F8" w:rsidRDefault="007F0825" w:rsidP="000851F8">
      <w:pPr>
        <w:keepLines/>
        <w:pageBreakBefore/>
        <w:suppressAutoHyphens/>
        <w:ind w:right="-1" w:firstLine="851"/>
        <w:jc w:val="center"/>
        <w:outlineLvl w:val="0"/>
        <w:rPr>
          <w:b/>
          <w:sz w:val="28"/>
          <w:szCs w:val="28"/>
        </w:rPr>
      </w:pPr>
      <w:bookmarkStart w:id="231" w:name="_Toc491037240"/>
      <w:r>
        <w:rPr>
          <w:rFonts w:eastAsia="Times New Roman"/>
          <w:b/>
          <w:bCs/>
          <w:kern w:val="0"/>
          <w:sz w:val="28"/>
          <w:szCs w:val="28"/>
          <w:lang w:eastAsia="ru-RU"/>
        </w:rPr>
        <w:lastRenderedPageBreak/>
        <w:t>7</w:t>
      </w:r>
      <w:r w:rsidR="006E6782" w:rsidRPr="000851F8">
        <w:rPr>
          <w:rFonts w:eastAsia="Times New Roman"/>
          <w:b/>
          <w:bCs/>
          <w:kern w:val="0"/>
          <w:sz w:val="28"/>
          <w:szCs w:val="28"/>
          <w:lang w:eastAsia="ru-RU"/>
        </w:rPr>
        <w:t>.</w:t>
      </w:r>
      <w:r w:rsidR="006E6782" w:rsidRPr="000851F8">
        <w:rPr>
          <w:b/>
          <w:sz w:val="28"/>
          <w:szCs w:val="28"/>
        </w:rPr>
        <w:t xml:space="preserve"> ПЕРЕЧЕНЬ И ХАРАКТЕРИСТИКА ОСНОВНЫХ ФАКТОРОВ РИСКА ВОЗНИКНОВЕНИЯ ЧС ПРИРОДНОГО И ТЕХНОГЕННОГО ХАРАКТЕРА</w:t>
      </w:r>
      <w:bookmarkEnd w:id="231"/>
    </w:p>
    <w:p w:rsidR="0077557F" w:rsidRPr="00C02633" w:rsidRDefault="0077557F" w:rsidP="000851F8">
      <w:pPr>
        <w:jc w:val="center"/>
        <w:rPr>
          <w:b/>
        </w:rPr>
      </w:pPr>
      <w:bookmarkStart w:id="232" w:name="_Toc439159792"/>
      <w:r w:rsidRPr="00C02633">
        <w:rPr>
          <w:b/>
        </w:rPr>
        <w:t>Анализ факторов риска возникновения ЧС природного и техногенного характера с учетом влияния на них факторов риска ЧС военного, биолого-социального характера и иных угроз</w:t>
      </w:r>
      <w:bookmarkEnd w:id="232"/>
    </w:p>
    <w:p w:rsidR="0077557F" w:rsidRDefault="0077557F" w:rsidP="000851F8">
      <w:pPr>
        <w:tabs>
          <w:tab w:val="left" w:pos="-851"/>
        </w:tabs>
        <w:suppressAutoHyphens/>
        <w:spacing w:after="0"/>
        <w:ind w:right="-1"/>
        <w:jc w:val="both"/>
        <w:rPr>
          <w:snapToGrid w:val="0"/>
        </w:rPr>
      </w:pPr>
    </w:p>
    <w:p w:rsidR="006E6782" w:rsidRPr="006E6782" w:rsidRDefault="006E6782" w:rsidP="000851F8">
      <w:pPr>
        <w:tabs>
          <w:tab w:val="left" w:pos="-851"/>
        </w:tabs>
        <w:suppressAutoHyphens/>
        <w:spacing w:after="0"/>
        <w:ind w:right="-1" w:firstLine="851"/>
        <w:jc w:val="both"/>
        <w:rPr>
          <w:snapToGrid w:val="0"/>
        </w:rPr>
      </w:pPr>
      <w:r w:rsidRPr="006E6782">
        <w:rPr>
          <w:snapToGrid w:val="0"/>
        </w:rPr>
        <w:t xml:space="preserve">Вопросы обеспечения безопасности населения и территории должны быть приоритетными в действиях администрации </w:t>
      </w:r>
      <w:r w:rsidR="00632996">
        <w:rPr>
          <w:kern w:val="0"/>
          <w:shd w:val="clear" w:color="auto" w:fill="FEFEFE"/>
          <w:lang w:eastAsia="ru-RU"/>
        </w:rPr>
        <w:t>Морозовского</w:t>
      </w:r>
      <w:r w:rsidR="0077557F">
        <w:rPr>
          <w:kern w:val="0"/>
          <w:shd w:val="clear" w:color="auto" w:fill="FEFEFE"/>
          <w:lang w:eastAsia="ru-RU"/>
        </w:rPr>
        <w:t xml:space="preserve"> сельского поселения.</w:t>
      </w:r>
    </w:p>
    <w:p w:rsidR="006E6782" w:rsidRPr="006E6782" w:rsidRDefault="006E6782" w:rsidP="000851F8">
      <w:pPr>
        <w:tabs>
          <w:tab w:val="left" w:pos="-851"/>
        </w:tabs>
        <w:suppressAutoHyphens/>
        <w:spacing w:after="0"/>
        <w:ind w:right="-1" w:firstLine="851"/>
        <w:jc w:val="both"/>
        <w:rPr>
          <w:snapToGrid w:val="0"/>
        </w:rPr>
      </w:pPr>
      <w:r w:rsidRPr="006E6782">
        <w:rPr>
          <w:snapToGrid w:val="0"/>
        </w:rPr>
        <w:t xml:space="preserve">В соответствии с Федеральным законом от 27.12.02 г. № 184-ФЗ </w:t>
      </w:r>
      <w:r w:rsidRPr="006E6782">
        <w:t>"О техническом регулировании" критерием безопасности является уровень риска. Закон "О техническом регулировании" дает следующее</w:t>
      </w:r>
      <w:r w:rsidR="0077557F">
        <w:t xml:space="preserve"> понятие термину безопасность:</w:t>
      </w:r>
      <w:r w:rsidRPr="006E6782">
        <w:t xml:space="preserve"> "Б</w:t>
      </w:r>
      <w:r w:rsidRPr="006E6782">
        <w:rPr>
          <w:snapToGrid w:val="0"/>
        </w:rPr>
        <w:t>езопасность продукции, процессов производства, эксплуатации, хранения, перевозки, реализации и утилизации (далее - безопасность) - состояние, при котором отсутствует недопустимый риск, связанный с причинением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w:t>
      </w:r>
    </w:p>
    <w:p w:rsidR="006E6782" w:rsidRPr="006E6782" w:rsidRDefault="006E6782" w:rsidP="000851F8">
      <w:pPr>
        <w:tabs>
          <w:tab w:val="left" w:pos="-851"/>
        </w:tabs>
        <w:suppressAutoHyphens/>
        <w:spacing w:after="0"/>
        <w:ind w:right="-1" w:firstLine="851"/>
        <w:jc w:val="both"/>
        <w:rPr>
          <w:snapToGrid w:val="0"/>
        </w:rPr>
      </w:pPr>
      <w:r w:rsidRPr="006E6782">
        <w:rPr>
          <w:snapToGrid w:val="0"/>
        </w:rPr>
        <w:t>Согласно «Руководства по оценке рисков чрезвычайных ситуаций техногенного характера, в том числе при эксплуатации критически важных объектов Российской Федерации», утверждённого первым заместителем Министра МЧС России 09.01.2008 №1-4-60-9, используются следующие основные понятия:</w:t>
      </w:r>
    </w:p>
    <w:p w:rsidR="006E6782" w:rsidRPr="006E6782" w:rsidRDefault="006E6782" w:rsidP="000851F8">
      <w:pPr>
        <w:tabs>
          <w:tab w:val="left" w:pos="-851"/>
        </w:tabs>
        <w:suppressAutoHyphens/>
        <w:spacing w:after="0"/>
        <w:ind w:right="-1" w:firstLine="851"/>
        <w:jc w:val="both"/>
        <w:rPr>
          <w:snapToGrid w:val="0"/>
        </w:rPr>
      </w:pPr>
      <w:r w:rsidRPr="006E6782">
        <w:rPr>
          <w:i/>
          <w:snapToGrid w:val="0"/>
        </w:rPr>
        <w:t>Риск</w:t>
      </w:r>
      <w:r w:rsidRPr="006E6782">
        <w:rPr>
          <w:snapToGrid w:val="0"/>
        </w:rPr>
        <w:t xml:space="preserve"> – количественная характеристика меры возможной опасности и размера последствий её реализации.</w:t>
      </w:r>
    </w:p>
    <w:p w:rsidR="006E6782" w:rsidRPr="006E6782" w:rsidRDefault="006E6782" w:rsidP="000851F8">
      <w:pPr>
        <w:tabs>
          <w:tab w:val="left" w:pos="-851"/>
        </w:tabs>
        <w:suppressAutoHyphens/>
        <w:spacing w:after="0"/>
        <w:ind w:right="-1" w:firstLine="851"/>
        <w:jc w:val="both"/>
        <w:rPr>
          <w:snapToGrid w:val="0"/>
        </w:rPr>
      </w:pPr>
      <w:r w:rsidRPr="006E6782">
        <w:rPr>
          <w:i/>
          <w:snapToGrid w:val="0"/>
        </w:rPr>
        <w:t>Риск</w:t>
      </w:r>
      <w:r w:rsidR="005C05FD">
        <w:rPr>
          <w:i/>
          <w:snapToGrid w:val="0"/>
        </w:rPr>
        <w:t xml:space="preserve"> </w:t>
      </w:r>
      <w:r w:rsidRPr="006E6782">
        <w:rPr>
          <w:i/>
          <w:snapToGrid w:val="0"/>
        </w:rPr>
        <w:t>чрезвычайной</w:t>
      </w:r>
      <w:r w:rsidR="005C05FD">
        <w:rPr>
          <w:i/>
          <w:snapToGrid w:val="0"/>
        </w:rPr>
        <w:t xml:space="preserve"> </w:t>
      </w:r>
      <w:r w:rsidRPr="006E6782">
        <w:rPr>
          <w:i/>
          <w:snapToGrid w:val="0"/>
        </w:rPr>
        <w:t>ситуации</w:t>
      </w:r>
      <w:r w:rsidRPr="006E6782">
        <w:rPr>
          <w:snapToGrid w:val="0"/>
        </w:rPr>
        <w:t xml:space="preserve"> – потенциальная возможность возникновения чрезвычайной ситуации с негативными последствиями, представляющими угрозу жизни, здоровью и имуществу населения, объектам экономики и окружающей среде.</w:t>
      </w:r>
    </w:p>
    <w:p w:rsidR="006E6782" w:rsidRPr="006E6782" w:rsidRDefault="006E6782" w:rsidP="000851F8">
      <w:pPr>
        <w:tabs>
          <w:tab w:val="left" w:pos="-851"/>
        </w:tabs>
        <w:suppressAutoHyphens/>
        <w:spacing w:after="0"/>
        <w:ind w:right="-1" w:firstLine="851"/>
        <w:jc w:val="both"/>
        <w:rPr>
          <w:snapToGrid w:val="0"/>
        </w:rPr>
      </w:pPr>
      <w:r w:rsidRPr="006E6782">
        <w:rPr>
          <w:i/>
          <w:snapToGrid w:val="0"/>
        </w:rPr>
        <w:t>Риск индивидуальный</w:t>
      </w:r>
      <w:r w:rsidRPr="006E6782">
        <w:rPr>
          <w:snapToGrid w:val="0"/>
        </w:rPr>
        <w:t xml:space="preserve"> – частота поражения отдельного человека в результате воздействия всей совокупности исследуемых факторов опасности в рассматриваемой точке пространства.</w:t>
      </w:r>
    </w:p>
    <w:p w:rsidR="006E6782" w:rsidRPr="006E6782" w:rsidRDefault="006E6782" w:rsidP="000851F8">
      <w:pPr>
        <w:tabs>
          <w:tab w:val="left" w:pos="-851"/>
        </w:tabs>
        <w:suppressAutoHyphens/>
        <w:spacing w:after="0"/>
        <w:ind w:right="-1" w:firstLine="851"/>
        <w:jc w:val="both"/>
        <w:rPr>
          <w:snapToGrid w:val="0"/>
        </w:rPr>
      </w:pPr>
      <w:r w:rsidRPr="006E6782">
        <w:rPr>
          <w:i/>
          <w:snapToGrid w:val="0"/>
        </w:rPr>
        <w:t>Риск</w:t>
      </w:r>
      <w:r w:rsidR="005C05FD">
        <w:rPr>
          <w:i/>
          <w:snapToGrid w:val="0"/>
        </w:rPr>
        <w:t xml:space="preserve"> </w:t>
      </w:r>
      <w:r w:rsidRPr="006E6782">
        <w:rPr>
          <w:i/>
          <w:snapToGrid w:val="0"/>
        </w:rPr>
        <w:t>социальный</w:t>
      </w:r>
      <w:r w:rsidRPr="006E6782">
        <w:rPr>
          <w:snapToGrid w:val="0"/>
        </w:rPr>
        <w:t xml:space="preserve"> – зависимость между частотой реализации определённых факторов опасностей и размером последствий для здоровья людей (числом погибших или пострадавших), так называемые F/N-диаграммы или кривые социального риска.</w:t>
      </w:r>
    </w:p>
    <w:p w:rsidR="006E6782" w:rsidRPr="006E6782" w:rsidRDefault="006E6782" w:rsidP="000851F8">
      <w:pPr>
        <w:tabs>
          <w:tab w:val="left" w:pos="-851"/>
        </w:tabs>
        <w:suppressAutoHyphens/>
        <w:spacing w:after="0"/>
        <w:ind w:right="-1" w:firstLine="851"/>
        <w:jc w:val="both"/>
        <w:rPr>
          <w:snapToGrid w:val="0"/>
        </w:rPr>
      </w:pPr>
      <w:r w:rsidRPr="006E6782">
        <w:rPr>
          <w:i/>
          <w:snapToGrid w:val="0"/>
        </w:rPr>
        <w:t>Риск</w:t>
      </w:r>
      <w:r w:rsidR="005C05FD">
        <w:rPr>
          <w:i/>
          <w:snapToGrid w:val="0"/>
        </w:rPr>
        <w:t xml:space="preserve"> </w:t>
      </w:r>
      <w:r w:rsidRPr="006E6782">
        <w:rPr>
          <w:i/>
          <w:snapToGrid w:val="0"/>
        </w:rPr>
        <w:t>экономический</w:t>
      </w:r>
      <w:r w:rsidRPr="006E6782">
        <w:rPr>
          <w:snapToGrid w:val="0"/>
        </w:rPr>
        <w:t xml:space="preserve"> – в данном Руководстве понимается зависимость между частотой реализации определённых факторов опасностей и размером материального ущерба, так называемые F/G-диаграммы или кривые экономического риска.</w:t>
      </w:r>
    </w:p>
    <w:p w:rsidR="006E6782" w:rsidRPr="006E6782" w:rsidRDefault="006E6782" w:rsidP="000851F8">
      <w:pPr>
        <w:tabs>
          <w:tab w:val="left" w:pos="-851"/>
        </w:tabs>
        <w:suppressAutoHyphens/>
        <w:spacing w:after="0"/>
        <w:ind w:right="-1" w:firstLine="851"/>
        <w:jc w:val="both"/>
        <w:rPr>
          <w:snapToGrid w:val="0"/>
        </w:rPr>
      </w:pPr>
      <w:r w:rsidRPr="006E6782">
        <w:rPr>
          <w:i/>
          <w:snapToGrid w:val="0"/>
        </w:rPr>
        <w:t>Риск</w:t>
      </w:r>
      <w:r w:rsidR="005C05FD">
        <w:rPr>
          <w:i/>
          <w:snapToGrid w:val="0"/>
        </w:rPr>
        <w:t xml:space="preserve"> </w:t>
      </w:r>
      <w:r w:rsidRPr="006E6782">
        <w:rPr>
          <w:i/>
          <w:snapToGrid w:val="0"/>
        </w:rPr>
        <w:t>коллективный</w:t>
      </w:r>
      <w:r w:rsidRPr="006E6782">
        <w:rPr>
          <w:snapToGrid w:val="0"/>
        </w:rPr>
        <w:t xml:space="preserve"> – ожидаемое количество погибших или пострадавших в результате возможных реализаций факторов опасности за определённый период времени.</w:t>
      </w:r>
    </w:p>
    <w:p w:rsidR="006E6782" w:rsidRPr="006E6782" w:rsidRDefault="006E6782" w:rsidP="000851F8">
      <w:pPr>
        <w:tabs>
          <w:tab w:val="left" w:pos="-851"/>
        </w:tabs>
        <w:suppressAutoHyphens/>
        <w:spacing w:after="0"/>
        <w:ind w:right="-1" w:firstLine="851"/>
        <w:jc w:val="both"/>
        <w:rPr>
          <w:snapToGrid w:val="0"/>
        </w:rPr>
      </w:pPr>
      <w:r w:rsidRPr="006E6782">
        <w:rPr>
          <w:i/>
          <w:snapToGrid w:val="0"/>
        </w:rPr>
        <w:t>Риск</w:t>
      </w:r>
      <w:r w:rsidR="005C05FD">
        <w:rPr>
          <w:i/>
          <w:snapToGrid w:val="0"/>
        </w:rPr>
        <w:t xml:space="preserve"> </w:t>
      </w:r>
      <w:r w:rsidRPr="006E6782">
        <w:rPr>
          <w:i/>
          <w:snapToGrid w:val="0"/>
        </w:rPr>
        <w:t>материальный</w:t>
      </w:r>
      <w:r w:rsidRPr="006E6782">
        <w:rPr>
          <w:snapToGrid w:val="0"/>
        </w:rPr>
        <w:t xml:space="preserve"> – в данном Руководстве понимаются ожидаемые материальные потери в результате возможных реализаций факторов опасности за определённый период времени.</w:t>
      </w:r>
    </w:p>
    <w:p w:rsidR="006E6782" w:rsidRPr="006E6782" w:rsidRDefault="006E6782" w:rsidP="000851F8">
      <w:pPr>
        <w:tabs>
          <w:tab w:val="left" w:pos="-851"/>
        </w:tabs>
        <w:suppressAutoHyphens/>
        <w:spacing w:after="0"/>
        <w:ind w:right="-1" w:firstLine="851"/>
        <w:jc w:val="both"/>
        <w:rPr>
          <w:snapToGrid w:val="0"/>
        </w:rPr>
      </w:pPr>
      <w:r w:rsidRPr="006E6782">
        <w:rPr>
          <w:i/>
          <w:snapToGrid w:val="0"/>
        </w:rPr>
        <w:t>Риск</w:t>
      </w:r>
      <w:r w:rsidR="005C05FD">
        <w:rPr>
          <w:i/>
          <w:snapToGrid w:val="0"/>
        </w:rPr>
        <w:t xml:space="preserve"> </w:t>
      </w:r>
      <w:r w:rsidRPr="006E6782">
        <w:rPr>
          <w:i/>
          <w:snapToGrid w:val="0"/>
        </w:rPr>
        <w:t>предельнодопустимый</w:t>
      </w:r>
      <w:r w:rsidRPr="006E6782">
        <w:rPr>
          <w:snapToGrid w:val="0"/>
        </w:rPr>
        <w:t xml:space="preserve"> – нормативный уровень риска, определяющий верхнюю границу допустимого риска.</w:t>
      </w:r>
    </w:p>
    <w:p w:rsidR="006E6782" w:rsidRPr="006E6782" w:rsidRDefault="006E6782" w:rsidP="000851F8">
      <w:pPr>
        <w:tabs>
          <w:tab w:val="left" w:pos="-851"/>
        </w:tabs>
        <w:suppressAutoHyphens/>
        <w:spacing w:after="0"/>
        <w:ind w:right="-1" w:firstLine="851"/>
        <w:jc w:val="both"/>
        <w:rPr>
          <w:snapToGrid w:val="0"/>
        </w:rPr>
      </w:pPr>
      <w:r w:rsidRPr="006E6782">
        <w:rPr>
          <w:i/>
          <w:snapToGrid w:val="0"/>
        </w:rPr>
        <w:lastRenderedPageBreak/>
        <w:t>Риск неприемлемый (недопустимый)</w:t>
      </w:r>
      <w:r w:rsidRPr="006E6782">
        <w:rPr>
          <w:snapToGrid w:val="0"/>
        </w:rPr>
        <w:t xml:space="preserve"> – риск, уровень которого превышает величину предельно допустимого уровня риска.</w:t>
      </w:r>
    </w:p>
    <w:p w:rsidR="006E6782" w:rsidRPr="006E6782" w:rsidRDefault="006E6782" w:rsidP="000851F8">
      <w:pPr>
        <w:tabs>
          <w:tab w:val="left" w:pos="-851"/>
        </w:tabs>
        <w:suppressAutoHyphens/>
        <w:spacing w:after="0"/>
        <w:ind w:right="-1" w:firstLine="851"/>
        <w:jc w:val="both"/>
        <w:rPr>
          <w:snapToGrid w:val="0"/>
        </w:rPr>
      </w:pPr>
      <w:r w:rsidRPr="006E6782">
        <w:rPr>
          <w:i/>
          <w:snapToGrid w:val="0"/>
        </w:rPr>
        <w:t>Риск допустимый</w:t>
      </w:r>
      <w:r w:rsidRPr="006E6782">
        <w:rPr>
          <w:snapToGrid w:val="0"/>
        </w:rPr>
        <w:t xml:space="preserve"> – риск, уровень которого ниже величины предельно допустимого уровня риска. Допустимый риск подразделяется на три категории: повышенный, условно приемлемый и приемлемый риск.</w:t>
      </w:r>
    </w:p>
    <w:p w:rsidR="006E6782" w:rsidRPr="006E6782" w:rsidRDefault="006E6782" w:rsidP="000851F8">
      <w:pPr>
        <w:tabs>
          <w:tab w:val="left" w:pos="-851"/>
        </w:tabs>
        <w:suppressAutoHyphens/>
        <w:spacing w:after="0"/>
        <w:ind w:right="-1" w:firstLine="851"/>
        <w:jc w:val="both"/>
        <w:rPr>
          <w:snapToGrid w:val="0"/>
        </w:rPr>
      </w:pPr>
      <w:r w:rsidRPr="006E6782">
        <w:rPr>
          <w:i/>
          <w:snapToGrid w:val="0"/>
        </w:rPr>
        <w:t>Риск повышенный</w:t>
      </w:r>
      <w:r w:rsidRPr="006E6782">
        <w:rPr>
          <w:snapToGrid w:val="0"/>
        </w:rPr>
        <w:t xml:space="preserve"> – риск, уровень которого близок к предельно допустимому, требуются меры по его снижению и контролю.</w:t>
      </w:r>
    </w:p>
    <w:p w:rsidR="006E6782" w:rsidRPr="006E6782" w:rsidRDefault="006E6782" w:rsidP="000851F8">
      <w:pPr>
        <w:tabs>
          <w:tab w:val="left" w:pos="-851"/>
        </w:tabs>
        <w:suppressAutoHyphens/>
        <w:spacing w:after="0"/>
        <w:ind w:right="-1" w:firstLine="851"/>
        <w:jc w:val="both"/>
        <w:rPr>
          <w:snapToGrid w:val="0"/>
        </w:rPr>
      </w:pPr>
      <w:r w:rsidRPr="006E6782">
        <w:rPr>
          <w:i/>
          <w:snapToGrid w:val="0"/>
        </w:rPr>
        <w:t>Риск условно приемлемый</w:t>
      </w:r>
      <w:r w:rsidRPr="006E6782">
        <w:rPr>
          <w:snapToGrid w:val="0"/>
        </w:rPr>
        <w:t xml:space="preserve"> – риск, уровень которого разумно оправдан с социальной, экономической и экологической точек зрения, но рекомендуются меры по его дальнейшему снижению и контролю.</w:t>
      </w:r>
    </w:p>
    <w:p w:rsidR="006E6782" w:rsidRPr="006E6782" w:rsidRDefault="006E6782" w:rsidP="000851F8">
      <w:pPr>
        <w:tabs>
          <w:tab w:val="left" w:pos="-851"/>
        </w:tabs>
        <w:suppressAutoHyphens/>
        <w:spacing w:after="0"/>
        <w:ind w:right="-1" w:firstLine="851"/>
        <w:jc w:val="both"/>
        <w:rPr>
          <w:snapToGrid w:val="0"/>
        </w:rPr>
      </w:pPr>
      <w:r w:rsidRPr="006E6782">
        <w:rPr>
          <w:i/>
          <w:snapToGrid w:val="0"/>
        </w:rPr>
        <w:t>Риск приемлемый</w:t>
      </w:r>
      <w:r w:rsidRPr="006E6782">
        <w:rPr>
          <w:snapToGrid w:val="0"/>
        </w:rPr>
        <w:t xml:space="preserve"> – риск, уровень которого безусловно оправдан с социальной, экономической и экологической точек зрения или пренебрежимо мал.</w:t>
      </w:r>
    </w:p>
    <w:p w:rsidR="006E6782" w:rsidRPr="006E6782" w:rsidRDefault="006E6782" w:rsidP="000851F8">
      <w:pPr>
        <w:tabs>
          <w:tab w:val="left" w:pos="-851"/>
        </w:tabs>
        <w:suppressAutoHyphens/>
        <w:spacing w:after="0"/>
        <w:ind w:right="-1" w:firstLine="851"/>
        <w:jc w:val="both"/>
        <w:rPr>
          <w:snapToGrid w:val="0"/>
        </w:rPr>
      </w:pPr>
      <w:r w:rsidRPr="006E6782">
        <w:rPr>
          <w:i/>
          <w:snapToGrid w:val="0"/>
        </w:rPr>
        <w:t>Опасность</w:t>
      </w:r>
      <w:r w:rsidRPr="006E6782">
        <w:rPr>
          <w:snapToGrid w:val="0"/>
        </w:rPr>
        <w:t xml:space="preserve"> – способность причинения какого-либо вреда (ущерба), в том числе угроза жизни и здоровью человека, его материальным и духовным ценностям, окружающей среде.</w:t>
      </w:r>
    </w:p>
    <w:p w:rsidR="006E6782" w:rsidRPr="006E6782" w:rsidRDefault="006E6782" w:rsidP="000851F8">
      <w:pPr>
        <w:tabs>
          <w:tab w:val="left" w:pos="-851"/>
        </w:tabs>
        <w:suppressAutoHyphens/>
        <w:spacing w:after="0"/>
        <w:ind w:right="-1" w:firstLine="851"/>
        <w:jc w:val="both"/>
        <w:rPr>
          <w:snapToGrid w:val="0"/>
        </w:rPr>
      </w:pPr>
      <w:r w:rsidRPr="006E6782">
        <w:rPr>
          <w:i/>
          <w:snapToGrid w:val="0"/>
        </w:rPr>
        <w:t>Пострадавшие</w:t>
      </w:r>
      <w:r w:rsidRPr="006E6782">
        <w:rPr>
          <w:snapToGrid w:val="0"/>
        </w:rPr>
        <w:t xml:space="preserve"> – количество людей, погибших или получивших в результате чрезвычайной ситуации ущерб здоровью.</w:t>
      </w:r>
    </w:p>
    <w:p w:rsidR="006E6782" w:rsidRPr="006E6782" w:rsidRDefault="006E6782" w:rsidP="000851F8">
      <w:pPr>
        <w:tabs>
          <w:tab w:val="left" w:pos="-851"/>
        </w:tabs>
        <w:suppressAutoHyphens/>
        <w:spacing w:after="0"/>
        <w:ind w:right="-1" w:firstLine="851"/>
        <w:jc w:val="both"/>
        <w:rPr>
          <w:snapToGrid w:val="0"/>
        </w:rPr>
      </w:pPr>
      <w:r w:rsidRPr="006E6782">
        <w:rPr>
          <w:i/>
          <w:snapToGrid w:val="0"/>
        </w:rPr>
        <w:t>Ущерб</w:t>
      </w:r>
      <w:r w:rsidRPr="006E6782">
        <w:rPr>
          <w:snapToGrid w:val="0"/>
        </w:rPr>
        <w:t xml:space="preserve"> – потери некоторого субъекта или группы субъектов части или всех своих ценностей.</w:t>
      </w:r>
    </w:p>
    <w:p w:rsidR="006E6782" w:rsidRPr="006E6782" w:rsidRDefault="006E6782" w:rsidP="000851F8">
      <w:pPr>
        <w:tabs>
          <w:tab w:val="left" w:pos="-851"/>
        </w:tabs>
        <w:suppressAutoHyphens/>
        <w:spacing w:after="0"/>
        <w:ind w:right="-1" w:firstLine="851"/>
        <w:jc w:val="both"/>
        <w:rPr>
          <w:snapToGrid w:val="0"/>
        </w:rPr>
      </w:pPr>
      <w:r w:rsidRPr="006E6782">
        <w:rPr>
          <w:i/>
          <w:snapToGrid w:val="0"/>
        </w:rPr>
        <w:t>Ущерб материальный</w:t>
      </w:r>
      <w:r w:rsidRPr="006E6782">
        <w:rPr>
          <w:snapToGrid w:val="0"/>
        </w:rPr>
        <w:t xml:space="preserve"> – потери материальных ценностей, собственности или финансовых средств.</w:t>
      </w:r>
    </w:p>
    <w:p w:rsidR="006E6782" w:rsidRPr="006E6782" w:rsidRDefault="006E6782" w:rsidP="000851F8">
      <w:pPr>
        <w:tabs>
          <w:tab w:val="left" w:pos="-851"/>
        </w:tabs>
        <w:suppressAutoHyphens/>
        <w:spacing w:after="0"/>
        <w:ind w:right="-1" w:firstLine="851"/>
        <w:jc w:val="both"/>
        <w:rPr>
          <w:snapToGrid w:val="0"/>
        </w:rPr>
      </w:pPr>
      <w:r w:rsidRPr="006E6782">
        <w:rPr>
          <w:i/>
          <w:snapToGrid w:val="0"/>
        </w:rPr>
        <w:t>Ущерб социальный</w:t>
      </w:r>
      <w:r w:rsidRPr="006E6782">
        <w:rPr>
          <w:snapToGrid w:val="0"/>
        </w:rPr>
        <w:t xml:space="preserve"> – потери, связанные с жизнью, здоровьем и духовными ценностями индивидуума, социальных групп и общества в целом.</w:t>
      </w:r>
    </w:p>
    <w:p w:rsidR="006E6782" w:rsidRPr="006E6782" w:rsidRDefault="006E6782" w:rsidP="000851F8">
      <w:pPr>
        <w:tabs>
          <w:tab w:val="left" w:pos="-851"/>
        </w:tabs>
        <w:suppressAutoHyphens/>
        <w:spacing w:after="0"/>
        <w:ind w:right="-1" w:firstLine="851"/>
        <w:jc w:val="both"/>
        <w:rPr>
          <w:snapToGrid w:val="0"/>
        </w:rPr>
      </w:pPr>
      <w:r w:rsidRPr="006E6782">
        <w:rPr>
          <w:i/>
          <w:snapToGrid w:val="0"/>
        </w:rPr>
        <w:t>Ущерб социально-экономический</w:t>
      </w:r>
      <w:r w:rsidRPr="006E6782">
        <w:rPr>
          <w:snapToGrid w:val="0"/>
        </w:rPr>
        <w:t xml:space="preserve"> – стоимостное выражение потерь, связанных с жизнью, здоровьем и духовными ценностями индивидуума, социальных групп и общества в целом.</w:t>
      </w:r>
    </w:p>
    <w:p w:rsidR="006E6782" w:rsidRPr="006E6782" w:rsidRDefault="006E6782" w:rsidP="000851F8">
      <w:pPr>
        <w:tabs>
          <w:tab w:val="left" w:pos="-851"/>
        </w:tabs>
        <w:suppressAutoHyphens/>
        <w:spacing w:after="0"/>
        <w:ind w:right="-1" w:firstLine="851"/>
        <w:jc w:val="both"/>
        <w:rPr>
          <w:snapToGrid w:val="0"/>
        </w:rPr>
      </w:pPr>
      <w:r w:rsidRPr="006E6782">
        <w:rPr>
          <w:i/>
          <w:snapToGrid w:val="0"/>
        </w:rPr>
        <w:t>Ущерб эколого-экономический</w:t>
      </w:r>
      <w:r w:rsidRPr="006E6782">
        <w:rPr>
          <w:snapToGrid w:val="0"/>
        </w:rPr>
        <w:t xml:space="preserve"> – сумма затрат на ликвидацию последствий чрезвычайной ситуации, восстановление объектов и сооружений, расположенных на загрязнённой территории, а также реабилитацию загрязнённой территории или оплату за нанесение вреда окружающей среде от загрязнения земель, водных объектов и атмосферы.</w:t>
      </w:r>
    </w:p>
    <w:p w:rsidR="006E6782" w:rsidRPr="006E6782" w:rsidRDefault="006E6782" w:rsidP="000851F8">
      <w:pPr>
        <w:tabs>
          <w:tab w:val="left" w:pos="-851"/>
        </w:tabs>
        <w:suppressAutoHyphens/>
        <w:spacing w:after="0"/>
        <w:ind w:right="-1" w:firstLine="851"/>
        <w:jc w:val="both"/>
        <w:rPr>
          <w:snapToGrid w:val="0"/>
        </w:rPr>
      </w:pPr>
      <w:r w:rsidRPr="006E6782">
        <w:rPr>
          <w:snapToGrid w:val="0"/>
        </w:rPr>
        <w:t>Оценка риска выполняется с учетом погрешностей, присутствующих как при оценке риска, так и при оценке того, что можно считать допустимым.</w:t>
      </w:r>
    </w:p>
    <w:p w:rsidR="006E6782" w:rsidRPr="006E6782" w:rsidRDefault="006E6782" w:rsidP="000851F8">
      <w:pPr>
        <w:tabs>
          <w:tab w:val="left" w:pos="-851"/>
        </w:tabs>
        <w:suppressAutoHyphens/>
        <w:spacing w:after="0"/>
        <w:ind w:right="-1" w:firstLine="851"/>
        <w:jc w:val="both"/>
        <w:rPr>
          <w:snapToGrid w:val="0"/>
        </w:rPr>
      </w:pPr>
      <w:r w:rsidRPr="006E6782">
        <w:rPr>
          <w:snapToGrid w:val="0"/>
        </w:rPr>
        <w:t>Таким образом задача оценки риска заключается в решении двух составляющих.</w:t>
      </w:r>
    </w:p>
    <w:p w:rsidR="006E6782" w:rsidRPr="006E6782" w:rsidRDefault="006E6782" w:rsidP="000851F8">
      <w:pPr>
        <w:tabs>
          <w:tab w:val="left" w:pos="-851"/>
        </w:tabs>
        <w:suppressAutoHyphens/>
        <w:spacing w:after="0"/>
        <w:ind w:right="-1" w:firstLine="851"/>
        <w:jc w:val="both"/>
        <w:rPr>
          <w:snapToGrid w:val="0"/>
        </w:rPr>
      </w:pPr>
      <w:r w:rsidRPr="006E6782">
        <w:rPr>
          <w:snapToGrid w:val="0"/>
        </w:rPr>
        <w:t xml:space="preserve">Первая ставит целью определить вероятность (частоту) возникновения события инициирующего возникновение поражающих факторов (источник ЧС). </w:t>
      </w:r>
    </w:p>
    <w:p w:rsidR="006E6782" w:rsidRPr="006E6782" w:rsidRDefault="006E6782" w:rsidP="000851F8">
      <w:pPr>
        <w:tabs>
          <w:tab w:val="left" w:pos="-851"/>
        </w:tabs>
        <w:suppressAutoHyphens/>
        <w:spacing w:after="0"/>
        <w:ind w:right="-1" w:firstLine="851"/>
        <w:jc w:val="both"/>
        <w:rPr>
          <w:snapToGrid w:val="0"/>
        </w:rPr>
      </w:pPr>
      <w:r w:rsidRPr="006E6782">
        <w:rPr>
          <w:snapToGrid w:val="0"/>
        </w:rPr>
        <w:t>Вторая составляющая заключается в определении вероятности поражения человека при условии формирования заданных поражающих факторов, с последующим осуществлением зонирования территории по показателю индивидуального риска.</w:t>
      </w:r>
    </w:p>
    <w:p w:rsidR="006E6782" w:rsidRPr="006E6782" w:rsidRDefault="006E6782" w:rsidP="000851F8">
      <w:pPr>
        <w:tabs>
          <w:tab w:val="left" w:pos="-851"/>
        </w:tabs>
        <w:suppressAutoHyphens/>
        <w:spacing w:after="0"/>
        <w:ind w:right="-1" w:firstLine="851"/>
        <w:jc w:val="both"/>
        <w:rPr>
          <w:snapToGrid w:val="0"/>
        </w:rPr>
      </w:pPr>
      <w:r w:rsidRPr="006E6782">
        <w:rPr>
          <w:snapToGrid w:val="0"/>
        </w:rPr>
        <w:t xml:space="preserve">При определении количественных показателей риска, важнейшей задачей является расчет вероятности формирования источника чрезвычайной ситуации. Правильное определение этого показателя позволит принять адекватные меры по защите населения и территории. Его завышением по отношению к реальному значению </w:t>
      </w:r>
      <w:r w:rsidRPr="006E6782">
        <w:rPr>
          <w:snapToGrid w:val="0"/>
        </w:rPr>
        <w:lastRenderedPageBreak/>
        <w:t>приводит к большим прогнозируемым потерям населения и, как следствие к необоснованным мероприятиям по предупреждению чрезвычайных ситуаций.</w:t>
      </w:r>
    </w:p>
    <w:p w:rsidR="006E6782" w:rsidRDefault="006E6782" w:rsidP="000851F8">
      <w:pPr>
        <w:tabs>
          <w:tab w:val="left" w:pos="-851"/>
        </w:tabs>
        <w:suppressAutoHyphens/>
        <w:spacing w:after="0"/>
        <w:ind w:right="-1" w:firstLine="851"/>
        <w:jc w:val="both"/>
        <w:rPr>
          <w:snapToGrid w:val="0"/>
        </w:rPr>
      </w:pPr>
      <w:r w:rsidRPr="006E6782">
        <w:rPr>
          <w:snapToGrid w:val="0"/>
        </w:rPr>
        <w:t>Оценка риска является составной частью управления безопасностью. Оценка риска заключается в систематическом использовании всей доступной информации для идентификации опасностей и определения риска возможных нежелательных событий.</w:t>
      </w:r>
    </w:p>
    <w:p w:rsidR="00C02633" w:rsidRDefault="00C02633" w:rsidP="00AF47F4">
      <w:pPr>
        <w:tabs>
          <w:tab w:val="left" w:pos="-851"/>
        </w:tabs>
        <w:suppressAutoHyphens/>
        <w:spacing w:after="0"/>
        <w:ind w:right="-1" w:firstLine="851"/>
        <w:jc w:val="both"/>
        <w:rPr>
          <w:snapToGrid w:val="0"/>
        </w:rPr>
      </w:pPr>
    </w:p>
    <w:p w:rsidR="0077557F" w:rsidRPr="00C02633" w:rsidRDefault="0077557F" w:rsidP="00AF47F4">
      <w:pPr>
        <w:ind w:right="-1" w:firstLine="851"/>
        <w:jc w:val="center"/>
        <w:rPr>
          <w:b/>
        </w:rPr>
      </w:pPr>
      <w:bookmarkStart w:id="233" w:name="_Toc439159793"/>
      <w:r w:rsidRPr="00C02633">
        <w:rPr>
          <w:b/>
        </w:rPr>
        <w:t>Анализ основных факторов риска возникновения чрезвычайных ситуаций, влияния на них факторов риска ЧС военного, биолого-социального характера и иных угроз на территории муниципального образования</w:t>
      </w:r>
      <w:bookmarkEnd w:id="233"/>
    </w:p>
    <w:p w:rsidR="00C02633" w:rsidRPr="00C02633" w:rsidRDefault="00C02633" w:rsidP="00AF47F4">
      <w:pPr>
        <w:ind w:right="-1" w:firstLine="851"/>
        <w:rPr>
          <w:lang w:eastAsia="ru-RU"/>
        </w:rPr>
      </w:pPr>
    </w:p>
    <w:p w:rsidR="0077557F" w:rsidRPr="00497F47" w:rsidRDefault="0077557F" w:rsidP="00AF47F4">
      <w:pPr>
        <w:suppressAutoHyphens/>
        <w:spacing w:after="0"/>
        <w:ind w:right="-1" w:firstLine="851"/>
        <w:jc w:val="both"/>
      </w:pPr>
      <w:r w:rsidRPr="00497F47">
        <w:t xml:space="preserve">Характерной особенностью инфраструктуры </w:t>
      </w:r>
      <w:r w:rsidRPr="0004201E">
        <w:rPr>
          <w:kern w:val="0"/>
          <w:shd w:val="clear" w:color="auto" w:fill="FEFEFE"/>
          <w:lang w:eastAsia="ru-RU"/>
        </w:rPr>
        <w:t xml:space="preserve">муниципального образования </w:t>
      </w:r>
      <w:r w:rsidRPr="00497F47">
        <w:t xml:space="preserve">является </w:t>
      </w:r>
      <w:r>
        <w:t xml:space="preserve">расположение ряда </w:t>
      </w:r>
      <w:r w:rsidRPr="00497F47">
        <w:t xml:space="preserve">потенциально опасных объектов в черте </w:t>
      </w:r>
      <w:r>
        <w:t>застройки</w:t>
      </w:r>
      <w:r w:rsidRPr="00497F47">
        <w:t>. Эти обстоятельства определяют высокую вероятность возникновения чрезвычайных ситуаций техногенного характера, а также тяжесть возможных социально-экономических последствий.</w:t>
      </w:r>
    </w:p>
    <w:p w:rsidR="0077557F" w:rsidRPr="00497F47" w:rsidRDefault="0077557F" w:rsidP="00AF47F4">
      <w:pPr>
        <w:suppressAutoHyphens/>
        <w:spacing w:after="0"/>
        <w:ind w:right="-1" w:firstLine="851"/>
        <w:jc w:val="both"/>
      </w:pPr>
      <w:r w:rsidRPr="00497F47">
        <w:t xml:space="preserve">Основными факторами риска возникновения чрезвычайных ситуаций являются опасности (как имевшие место, так и прогнозируемые с высокой степенью вероятности), на территории </w:t>
      </w:r>
      <w:r w:rsidRPr="0004201E">
        <w:rPr>
          <w:kern w:val="0"/>
          <w:shd w:val="clear" w:color="auto" w:fill="FEFEFE"/>
          <w:lang w:eastAsia="ru-RU"/>
        </w:rPr>
        <w:t xml:space="preserve">муниципального образования </w:t>
      </w:r>
      <w:r w:rsidRPr="00497F47">
        <w:t>и существенно сказывающиеся на безопасности населения:</w:t>
      </w:r>
    </w:p>
    <w:p w:rsidR="0077557F" w:rsidRPr="00497F47" w:rsidRDefault="0077557F" w:rsidP="00AF47F4">
      <w:pPr>
        <w:suppressAutoHyphens/>
        <w:autoSpaceDE w:val="0"/>
        <w:autoSpaceDN w:val="0"/>
        <w:adjustRightInd w:val="0"/>
        <w:spacing w:after="0"/>
        <w:ind w:right="-1" w:firstLine="851"/>
        <w:jc w:val="both"/>
      </w:pPr>
      <w:r w:rsidRPr="00497F47">
        <w:rPr>
          <w:bCs/>
        </w:rPr>
        <w:t>- криминальные;</w:t>
      </w:r>
    </w:p>
    <w:p w:rsidR="0077557F" w:rsidRPr="00497F47" w:rsidRDefault="0077557F" w:rsidP="00AF47F4">
      <w:pPr>
        <w:suppressAutoHyphens/>
        <w:autoSpaceDE w:val="0"/>
        <w:autoSpaceDN w:val="0"/>
        <w:adjustRightInd w:val="0"/>
        <w:spacing w:after="0"/>
        <w:ind w:right="-1" w:firstLine="851"/>
        <w:jc w:val="both"/>
      </w:pPr>
      <w:r w:rsidRPr="00497F47">
        <w:rPr>
          <w:bCs/>
        </w:rPr>
        <w:t>- коммунально-бытового и жилищного характера;</w:t>
      </w:r>
    </w:p>
    <w:p w:rsidR="0077557F" w:rsidRPr="00497F47" w:rsidRDefault="0077557F" w:rsidP="00AF47F4">
      <w:pPr>
        <w:suppressAutoHyphens/>
        <w:autoSpaceDE w:val="0"/>
        <w:autoSpaceDN w:val="0"/>
        <w:adjustRightInd w:val="0"/>
        <w:spacing w:after="0"/>
        <w:ind w:right="-1" w:firstLine="851"/>
        <w:jc w:val="both"/>
      </w:pPr>
      <w:r w:rsidRPr="00497F47">
        <w:rPr>
          <w:bCs/>
        </w:rPr>
        <w:t>- техногенные;</w:t>
      </w:r>
    </w:p>
    <w:p w:rsidR="0077557F" w:rsidRPr="00497F47" w:rsidRDefault="0077557F" w:rsidP="00AF47F4">
      <w:pPr>
        <w:suppressAutoHyphens/>
        <w:autoSpaceDE w:val="0"/>
        <w:autoSpaceDN w:val="0"/>
        <w:adjustRightInd w:val="0"/>
        <w:spacing w:after="0"/>
        <w:ind w:right="-1" w:firstLine="851"/>
        <w:jc w:val="both"/>
      </w:pPr>
      <w:r w:rsidRPr="00497F47">
        <w:rPr>
          <w:bCs/>
        </w:rPr>
        <w:t>- военные;</w:t>
      </w:r>
    </w:p>
    <w:p w:rsidR="0077557F" w:rsidRPr="00497F47" w:rsidRDefault="0077557F" w:rsidP="00AF47F4">
      <w:pPr>
        <w:suppressAutoHyphens/>
        <w:autoSpaceDE w:val="0"/>
        <w:autoSpaceDN w:val="0"/>
        <w:adjustRightInd w:val="0"/>
        <w:spacing w:after="0"/>
        <w:ind w:right="-1" w:firstLine="851"/>
        <w:jc w:val="both"/>
      </w:pPr>
      <w:r w:rsidRPr="00497F47">
        <w:rPr>
          <w:bCs/>
        </w:rPr>
        <w:t>- природные;</w:t>
      </w:r>
    </w:p>
    <w:p w:rsidR="0077557F" w:rsidRPr="00497F47" w:rsidRDefault="0077557F" w:rsidP="00AF47F4">
      <w:pPr>
        <w:suppressAutoHyphens/>
        <w:autoSpaceDE w:val="0"/>
        <w:autoSpaceDN w:val="0"/>
        <w:adjustRightInd w:val="0"/>
        <w:spacing w:after="0"/>
        <w:ind w:right="-1" w:firstLine="851"/>
        <w:jc w:val="both"/>
        <w:rPr>
          <w:bCs/>
        </w:rPr>
      </w:pPr>
      <w:r w:rsidRPr="00497F47">
        <w:rPr>
          <w:bCs/>
        </w:rPr>
        <w:t>- эпидемиологического характера;</w:t>
      </w:r>
    </w:p>
    <w:p w:rsidR="0077557F" w:rsidRPr="00497F47" w:rsidRDefault="0077557F" w:rsidP="00AF47F4">
      <w:pPr>
        <w:suppressAutoHyphens/>
        <w:autoSpaceDE w:val="0"/>
        <w:autoSpaceDN w:val="0"/>
        <w:adjustRightInd w:val="0"/>
        <w:spacing w:after="0"/>
        <w:ind w:right="-1" w:firstLine="851"/>
        <w:jc w:val="both"/>
        <w:rPr>
          <w:bCs/>
        </w:rPr>
      </w:pPr>
      <w:r w:rsidRPr="00497F47">
        <w:rPr>
          <w:bCs/>
        </w:rPr>
        <w:t>- экологические</w:t>
      </w:r>
      <w:r>
        <w:rPr>
          <w:bCs/>
        </w:rPr>
        <w:t>.</w:t>
      </w:r>
    </w:p>
    <w:p w:rsidR="0077557F" w:rsidRPr="00486652" w:rsidRDefault="0077557F" w:rsidP="00AF47F4">
      <w:pPr>
        <w:suppressAutoHyphens/>
        <w:spacing w:after="0"/>
        <w:ind w:right="-1" w:firstLine="851"/>
        <w:jc w:val="both"/>
      </w:pPr>
      <w:r w:rsidRPr="00486652">
        <w:t>Конкретная часть территории РФ (субъекта РФ, муниципального образования) в зависимости от степени риска может быть отнесена к одному из 4-х типов зон риска:</w:t>
      </w:r>
    </w:p>
    <w:p w:rsidR="0077557F" w:rsidRPr="00F77F23" w:rsidRDefault="0077557F" w:rsidP="00AF47F4">
      <w:pPr>
        <w:suppressAutoHyphens/>
        <w:spacing w:after="0"/>
        <w:ind w:right="-1" w:firstLine="851"/>
        <w:jc w:val="both"/>
        <w:rPr>
          <w:snapToGrid w:val="0"/>
        </w:rPr>
      </w:pPr>
      <w:r w:rsidRPr="00F77F23">
        <w:rPr>
          <w:snapToGrid w:val="0"/>
        </w:rPr>
        <w:t xml:space="preserve">● </w:t>
      </w:r>
      <w:r w:rsidRPr="00F77F23">
        <w:rPr>
          <w:i/>
          <w:snapToGrid w:val="0"/>
        </w:rPr>
        <w:t>зона неприемлемого (недопустимого) риска</w:t>
      </w:r>
      <w:r w:rsidRPr="00F77F23">
        <w:rPr>
          <w:snapToGrid w:val="0"/>
        </w:rPr>
        <w:t xml:space="preserve"> – это территория, на которой не допускается нахождение людей, за исключением лиц, обеспечивающих проведение соответствующего комплекса организационных, социальных и технических мероприятий (специальное строительство инженерных сооружений, введение дополнительных систем защиты, контроля, оповещения и т.д.), направленного на снижение риска до допустимого уровня. Новое строительство не разрешается независимо от возможных экономических и социальных преимуществ того или иного вида хозяйственной деятельности, за исключением объектов обороны, охраны государственной границы или объектов, осуществляющих функционирование в автоматическом режиме. В плановом порядке осуществляется переселение людей в безопасные районы;</w:t>
      </w:r>
    </w:p>
    <w:p w:rsidR="0077557F" w:rsidRPr="00F77F23" w:rsidRDefault="0077557F" w:rsidP="00AF47F4">
      <w:pPr>
        <w:suppressAutoHyphens/>
        <w:spacing w:after="0"/>
        <w:ind w:right="-1" w:firstLine="851"/>
        <w:jc w:val="both"/>
        <w:rPr>
          <w:snapToGrid w:val="0"/>
        </w:rPr>
      </w:pPr>
      <w:r w:rsidRPr="00F77F23">
        <w:rPr>
          <w:snapToGrid w:val="0"/>
        </w:rPr>
        <w:t xml:space="preserve">● </w:t>
      </w:r>
      <w:r w:rsidRPr="00F77F23">
        <w:rPr>
          <w:i/>
          <w:snapToGrid w:val="0"/>
        </w:rPr>
        <w:t>зона повышенного риска</w:t>
      </w:r>
      <w:r w:rsidRPr="00F77F23">
        <w:rPr>
          <w:snapToGrid w:val="0"/>
        </w:rPr>
        <w:t xml:space="preserve"> – это территория, на которой допускается временное пребывание ограниченного количества людей, связанных с выполнением служебных обязанностей. Новое жилищное и промышленное строительство допускается в исключительных случаях по решению глав администраций субъектов РФ или </w:t>
      </w:r>
      <w:r w:rsidRPr="00F77F23">
        <w:rPr>
          <w:snapToGrid w:val="0"/>
        </w:rPr>
        <w:lastRenderedPageBreak/>
        <w:t>федеральных органов исполнительной власти при условии обязательного выполнения комплекса специальных мероприятий по снижению риска до приемлемого уровня, обязательному контролю риска и предупреждению чрезвычайных ситуаций;</w:t>
      </w:r>
    </w:p>
    <w:p w:rsidR="0077557F" w:rsidRPr="00F77F23" w:rsidRDefault="0077557F" w:rsidP="00AF47F4">
      <w:pPr>
        <w:suppressAutoHyphens/>
        <w:spacing w:after="0"/>
        <w:ind w:right="-1" w:firstLine="851"/>
        <w:jc w:val="both"/>
        <w:rPr>
          <w:snapToGrid w:val="0"/>
        </w:rPr>
      </w:pPr>
      <w:r w:rsidRPr="00F77F23">
        <w:rPr>
          <w:snapToGrid w:val="0"/>
        </w:rPr>
        <w:t xml:space="preserve">● </w:t>
      </w:r>
      <w:r w:rsidRPr="00F77F23">
        <w:rPr>
          <w:i/>
          <w:snapToGrid w:val="0"/>
        </w:rPr>
        <w:t>зона условно приемлемого риска</w:t>
      </w:r>
      <w:r w:rsidRPr="00F77F23">
        <w:rPr>
          <w:snapToGrid w:val="0"/>
        </w:rPr>
        <w:t xml:space="preserve"> – территория, где допускается строительство и размещение новых жилых, социальных и промышленных объектов при условии обязательного выполнения комплекса дополнительных мероприятий по снижению риска;</w:t>
      </w:r>
    </w:p>
    <w:p w:rsidR="0077557F" w:rsidRPr="00F77F23" w:rsidRDefault="0077557F" w:rsidP="00AF47F4">
      <w:pPr>
        <w:suppressAutoHyphens/>
        <w:spacing w:after="0"/>
        <w:ind w:right="-1" w:firstLine="851"/>
        <w:jc w:val="both"/>
        <w:rPr>
          <w:snapToGrid w:val="0"/>
        </w:rPr>
      </w:pPr>
      <w:r w:rsidRPr="00F77F23">
        <w:rPr>
          <w:snapToGrid w:val="0"/>
        </w:rPr>
        <w:t xml:space="preserve">● </w:t>
      </w:r>
      <w:r w:rsidRPr="00F77F23">
        <w:rPr>
          <w:i/>
          <w:snapToGrid w:val="0"/>
        </w:rPr>
        <w:t>зона приемлемого риска</w:t>
      </w:r>
      <w:r w:rsidRPr="00F77F23">
        <w:rPr>
          <w:snapToGrid w:val="0"/>
        </w:rPr>
        <w:t xml:space="preserve"> – территория, на которой допускается любое строительство и размещение населения.</w:t>
      </w:r>
    </w:p>
    <w:p w:rsidR="0077557F" w:rsidRPr="00F77F23" w:rsidRDefault="0077557F" w:rsidP="00AF47F4">
      <w:pPr>
        <w:suppressAutoHyphens/>
        <w:spacing w:after="0"/>
        <w:ind w:right="-1" w:firstLine="851"/>
        <w:jc w:val="both"/>
        <w:rPr>
          <w:snapToGrid w:val="0"/>
        </w:rPr>
      </w:pPr>
      <w:r w:rsidRPr="00F77F23">
        <w:rPr>
          <w:snapToGrid w:val="0"/>
        </w:rPr>
        <w:t>Решение о временных ограничениях на проживание и хозяйственную деятельность и проведении комплекса мероприятий, направленных на снижение риска, принимается Правительством РФ или органом исполнительной власти субъекта РФ по представлению надзорных органов. При невозможности снижения уровня риска ограничения на проживание и хозяйственную деятельность вводятся Законом Российской Федерации или законом субъекта РФ.</w:t>
      </w:r>
    </w:p>
    <w:p w:rsidR="0077557F" w:rsidRPr="00F77F23" w:rsidRDefault="0077557F" w:rsidP="00AF47F4">
      <w:pPr>
        <w:keepNext/>
        <w:ind w:right="-1" w:firstLine="851"/>
        <w:jc w:val="both"/>
        <w:rPr>
          <w:snapToGrid w:val="0"/>
        </w:rPr>
      </w:pPr>
      <w:r w:rsidRPr="00F77F23">
        <w:rPr>
          <w:snapToGrid w:val="0"/>
        </w:rPr>
        <w:t xml:space="preserve">Границы зон в координатах «частота ЧС – число пострадавших» и «частота ЧС – материальный ущерб» представлены в </w:t>
      </w:r>
      <w:r w:rsidR="00AF47F4">
        <w:rPr>
          <w:snapToGrid w:val="0"/>
        </w:rPr>
        <w:t>следующих таблицах.</w:t>
      </w:r>
    </w:p>
    <w:p w:rsidR="0077557F" w:rsidRPr="00B11459" w:rsidRDefault="0077557F" w:rsidP="00AF47F4">
      <w:pPr>
        <w:pStyle w:val="afffb"/>
        <w:ind w:right="-1"/>
        <w:jc w:val="center"/>
      </w:pPr>
      <w:r w:rsidRPr="00AF47F4">
        <w:rPr>
          <w:sz w:val="22"/>
        </w:rPr>
        <w:t>Определение границ зон рисков в координатах «частота ЧС – число пострадавших»</w:t>
      </w:r>
    </w:p>
    <w:p w:rsidR="0077557F" w:rsidRPr="00B63029" w:rsidRDefault="001126D7" w:rsidP="00AF47F4">
      <w:pPr>
        <w:keepLines/>
        <w:widowControl w:val="0"/>
        <w:ind w:right="-1"/>
        <w:jc w:val="center"/>
      </w:pPr>
      <w:r>
        <w:rPr>
          <w:b/>
          <w:noProof/>
          <w:lang w:eastAsia="ru-RU"/>
        </w:rPr>
        <w:drawing>
          <wp:inline distT="0" distB="0" distL="0" distR="0">
            <wp:extent cx="5819775" cy="2276475"/>
            <wp:effectExtent l="0" t="0" r="9525" b="9525"/>
            <wp:docPr id="4"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819775" cy="2276475"/>
                    </a:xfrm>
                    <a:prstGeom prst="rect">
                      <a:avLst/>
                    </a:prstGeom>
                    <a:noFill/>
                    <a:ln>
                      <a:noFill/>
                    </a:ln>
                  </pic:spPr>
                </pic:pic>
              </a:graphicData>
            </a:graphic>
          </wp:inline>
        </w:drawing>
      </w:r>
    </w:p>
    <w:p w:rsidR="0077557F" w:rsidRPr="00AF47F4" w:rsidRDefault="0077557F" w:rsidP="00AF47F4">
      <w:pPr>
        <w:pStyle w:val="afffb"/>
        <w:keepNext/>
        <w:ind w:right="-1"/>
        <w:jc w:val="center"/>
        <w:rPr>
          <w:sz w:val="22"/>
        </w:rPr>
      </w:pPr>
      <w:r w:rsidRPr="00AF47F4">
        <w:rPr>
          <w:sz w:val="22"/>
        </w:rPr>
        <w:t>Определение границ зон рисков в координатах «частота ЧС – материальный ущерб»</w:t>
      </w:r>
    </w:p>
    <w:p w:rsidR="0077557F" w:rsidRPr="00353168" w:rsidRDefault="001126D7" w:rsidP="00AF47F4">
      <w:pPr>
        <w:keepLines/>
        <w:suppressAutoHyphens/>
        <w:ind w:right="-1"/>
        <w:jc w:val="center"/>
      </w:pPr>
      <w:r>
        <w:rPr>
          <w:noProof/>
          <w:lang w:eastAsia="ru-RU"/>
        </w:rPr>
        <w:drawing>
          <wp:inline distT="0" distB="0" distL="0" distR="0">
            <wp:extent cx="5791200" cy="2495550"/>
            <wp:effectExtent l="0" t="0" r="0" b="0"/>
            <wp:docPr id="5"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91200" cy="2495550"/>
                    </a:xfrm>
                    <a:prstGeom prst="rect">
                      <a:avLst/>
                    </a:prstGeom>
                    <a:noFill/>
                    <a:ln>
                      <a:noFill/>
                    </a:ln>
                  </pic:spPr>
                </pic:pic>
              </a:graphicData>
            </a:graphic>
          </wp:inline>
        </w:drawing>
      </w:r>
    </w:p>
    <w:p w:rsidR="0077557F" w:rsidRPr="00F90BDA" w:rsidRDefault="0077557F" w:rsidP="00AF47F4">
      <w:pPr>
        <w:spacing w:after="0"/>
        <w:ind w:right="-1" w:firstLine="851"/>
        <w:jc w:val="both"/>
        <w:rPr>
          <w:snapToGrid w:val="0"/>
        </w:rPr>
      </w:pPr>
      <w:r w:rsidRPr="00F90BDA">
        <w:rPr>
          <w:snapToGrid w:val="0"/>
        </w:rPr>
        <w:lastRenderedPageBreak/>
        <w:t>К числу основных расчетных показателей риска относятся:</w:t>
      </w:r>
    </w:p>
    <w:p w:rsidR="0077557F" w:rsidRPr="00F90BDA" w:rsidRDefault="0077557F" w:rsidP="00AF47F4">
      <w:pPr>
        <w:pStyle w:val="a8"/>
        <w:numPr>
          <w:ilvl w:val="0"/>
          <w:numId w:val="35"/>
        </w:numPr>
        <w:spacing w:after="0"/>
        <w:ind w:left="0" w:right="-1" w:firstLine="851"/>
        <w:jc w:val="both"/>
        <w:rPr>
          <w:snapToGrid w:val="0"/>
        </w:rPr>
      </w:pPr>
      <w:r w:rsidRPr="00F90BDA">
        <w:rPr>
          <w:snapToGrid w:val="0"/>
        </w:rPr>
        <w:t>индивидуальный риск;</w:t>
      </w:r>
    </w:p>
    <w:p w:rsidR="0077557F" w:rsidRPr="00F90BDA" w:rsidRDefault="0077557F" w:rsidP="00AF47F4">
      <w:pPr>
        <w:pStyle w:val="a8"/>
        <w:numPr>
          <w:ilvl w:val="0"/>
          <w:numId w:val="35"/>
        </w:numPr>
        <w:spacing w:after="0"/>
        <w:ind w:left="0" w:right="-1" w:firstLine="851"/>
        <w:jc w:val="both"/>
        <w:rPr>
          <w:snapToGrid w:val="0"/>
        </w:rPr>
      </w:pPr>
      <w:r w:rsidRPr="00F90BDA">
        <w:rPr>
          <w:snapToGrid w:val="0"/>
        </w:rPr>
        <w:t>коллективный риск;</w:t>
      </w:r>
    </w:p>
    <w:p w:rsidR="0077557F" w:rsidRPr="00F90BDA" w:rsidRDefault="0077557F" w:rsidP="00AF47F4">
      <w:pPr>
        <w:pStyle w:val="a8"/>
        <w:numPr>
          <w:ilvl w:val="0"/>
          <w:numId w:val="35"/>
        </w:numPr>
        <w:spacing w:after="0"/>
        <w:ind w:left="0" w:right="-1" w:firstLine="851"/>
        <w:jc w:val="both"/>
        <w:rPr>
          <w:snapToGrid w:val="0"/>
        </w:rPr>
      </w:pPr>
      <w:r w:rsidRPr="00F90BDA">
        <w:rPr>
          <w:snapToGrid w:val="0"/>
        </w:rPr>
        <w:t>социальный риск;</w:t>
      </w:r>
    </w:p>
    <w:p w:rsidR="0077557F" w:rsidRPr="00F90BDA" w:rsidRDefault="0077557F" w:rsidP="00AF47F4">
      <w:pPr>
        <w:pStyle w:val="a8"/>
        <w:numPr>
          <w:ilvl w:val="0"/>
          <w:numId w:val="35"/>
        </w:numPr>
        <w:spacing w:after="0"/>
        <w:ind w:left="0" w:right="-1" w:firstLine="851"/>
        <w:jc w:val="both"/>
        <w:rPr>
          <w:snapToGrid w:val="0"/>
        </w:rPr>
      </w:pPr>
      <w:r w:rsidRPr="00F90BDA">
        <w:rPr>
          <w:snapToGrid w:val="0"/>
        </w:rPr>
        <w:t>материальный риск;</w:t>
      </w:r>
    </w:p>
    <w:p w:rsidR="0077557F" w:rsidRPr="00F90BDA" w:rsidRDefault="0077557F" w:rsidP="00AF47F4">
      <w:pPr>
        <w:pStyle w:val="a8"/>
        <w:numPr>
          <w:ilvl w:val="0"/>
          <w:numId w:val="35"/>
        </w:numPr>
        <w:spacing w:after="0"/>
        <w:ind w:left="0" w:right="-1" w:firstLine="851"/>
        <w:jc w:val="both"/>
        <w:rPr>
          <w:snapToGrid w:val="0"/>
        </w:rPr>
      </w:pPr>
      <w:r w:rsidRPr="00F90BDA">
        <w:rPr>
          <w:snapToGrid w:val="0"/>
        </w:rPr>
        <w:t>экономический риск.</w:t>
      </w:r>
    </w:p>
    <w:p w:rsidR="0077557F" w:rsidRPr="00340A5F" w:rsidRDefault="0077557F" w:rsidP="00AF47F4">
      <w:pPr>
        <w:widowControl w:val="0"/>
        <w:spacing w:after="0"/>
        <w:ind w:right="-1" w:firstLine="851"/>
        <w:jc w:val="both"/>
        <w:rPr>
          <w:snapToGrid w:val="0"/>
        </w:rPr>
      </w:pPr>
      <w:r w:rsidRPr="00340A5F">
        <w:rPr>
          <w:snapToGrid w:val="0"/>
        </w:rPr>
        <w:t xml:space="preserve">Наибольшее количество пострадавших (по критерию нарушения условий жизнедеятельности) </w:t>
      </w:r>
      <w:r w:rsidR="00340A5F">
        <w:rPr>
          <w:snapToGrid w:val="0"/>
        </w:rPr>
        <w:t>возможно</w:t>
      </w:r>
      <w:r w:rsidRPr="00340A5F">
        <w:rPr>
          <w:snapToGrid w:val="0"/>
        </w:rPr>
        <w:t xml:space="preserve"> при авариях на объектах жизнеобеспечения. </w:t>
      </w:r>
    </w:p>
    <w:p w:rsidR="00551150" w:rsidRDefault="0077557F" w:rsidP="00AF47F4">
      <w:pPr>
        <w:widowControl w:val="0"/>
        <w:spacing w:after="0"/>
        <w:ind w:right="-1" w:firstLine="851"/>
        <w:jc w:val="both"/>
        <w:rPr>
          <w:snapToGrid w:val="0"/>
        </w:rPr>
      </w:pPr>
      <w:r w:rsidRPr="00340A5F">
        <w:rPr>
          <w:snapToGrid w:val="0"/>
        </w:rPr>
        <w:t xml:space="preserve">Риск возникновения ЧС на объектах производственного назначения </w:t>
      </w:r>
      <w:r w:rsidRPr="00340A5F">
        <w:rPr>
          <w:kern w:val="0"/>
          <w:shd w:val="clear" w:color="auto" w:fill="FEFEFE"/>
          <w:lang w:eastAsia="ru-RU"/>
        </w:rPr>
        <w:t xml:space="preserve">муниципального образования </w:t>
      </w:r>
      <w:r w:rsidRPr="00340A5F">
        <w:rPr>
          <w:snapToGrid w:val="0"/>
        </w:rPr>
        <w:t>не рассматрива</w:t>
      </w:r>
      <w:r w:rsidR="00340A5F">
        <w:rPr>
          <w:snapToGrid w:val="0"/>
        </w:rPr>
        <w:t xml:space="preserve">ется </w:t>
      </w:r>
      <w:r w:rsidRPr="00340A5F">
        <w:rPr>
          <w:snapToGrid w:val="0"/>
        </w:rPr>
        <w:t>в связи с отсутствием статистических данных.</w:t>
      </w:r>
    </w:p>
    <w:p w:rsidR="00340A5F" w:rsidRPr="00C02633" w:rsidRDefault="00340A5F" w:rsidP="00AF47F4">
      <w:pPr>
        <w:ind w:right="-1" w:firstLine="851"/>
        <w:jc w:val="center"/>
        <w:rPr>
          <w:b/>
        </w:rPr>
      </w:pPr>
      <w:bookmarkStart w:id="234" w:name="_Toc439159796"/>
      <w:r w:rsidRPr="00C02633">
        <w:rPr>
          <w:b/>
        </w:rPr>
        <w:t>Характеристика факторов риска ЧС техногенного характера и воздействия их последствий на территорию муниципального образования</w:t>
      </w:r>
      <w:bookmarkEnd w:id="234"/>
    </w:p>
    <w:p w:rsidR="00340A5F" w:rsidRPr="00340A5F" w:rsidRDefault="00340A5F" w:rsidP="00AF47F4">
      <w:pPr>
        <w:widowControl w:val="0"/>
        <w:spacing w:after="0"/>
        <w:ind w:right="-1" w:firstLine="851"/>
        <w:jc w:val="both"/>
        <w:rPr>
          <w:snapToGrid w:val="0"/>
        </w:rPr>
      </w:pPr>
    </w:p>
    <w:p w:rsidR="00340A5F" w:rsidRPr="006C5FC8" w:rsidRDefault="00340A5F" w:rsidP="00AF47F4">
      <w:pPr>
        <w:keepNext/>
        <w:spacing w:after="0"/>
        <w:ind w:firstLine="851"/>
        <w:jc w:val="both"/>
        <w:rPr>
          <w:snapToGrid w:val="0"/>
        </w:rPr>
      </w:pPr>
      <w:r w:rsidRPr="006C5FC8">
        <w:rPr>
          <w:snapToGrid w:val="0"/>
        </w:rPr>
        <w:t xml:space="preserve">К возникновению наиболее масштабных ЧС на территории </w:t>
      </w:r>
      <w:r w:rsidRPr="0004201E">
        <w:rPr>
          <w:kern w:val="0"/>
          <w:shd w:val="clear" w:color="auto" w:fill="FEFEFE"/>
          <w:lang w:eastAsia="ru-RU"/>
        </w:rPr>
        <w:t xml:space="preserve">муниципального образования </w:t>
      </w:r>
      <w:r w:rsidRPr="006C5FC8">
        <w:rPr>
          <w:snapToGrid w:val="0"/>
        </w:rPr>
        <w:t>могут привести аварии (технические инциденты) на линиях электро-, газоснабжения,</w:t>
      </w:r>
      <w:r w:rsidR="005C05FD">
        <w:rPr>
          <w:snapToGrid w:val="0"/>
        </w:rPr>
        <w:t xml:space="preserve"> </w:t>
      </w:r>
      <w:r w:rsidRPr="006C5FC8">
        <w:rPr>
          <w:snapToGrid w:val="0"/>
        </w:rPr>
        <w:t>водопроводных сетях, аварии на взрывопожароопасных объектах,</w:t>
      </w:r>
      <w:r w:rsidR="005C05FD">
        <w:rPr>
          <w:snapToGrid w:val="0"/>
        </w:rPr>
        <w:t xml:space="preserve"> </w:t>
      </w:r>
      <w:r w:rsidRPr="006C5FC8">
        <w:rPr>
          <w:snapToGrid w:val="0"/>
        </w:rPr>
        <w:t>аварийные ситуации на автомобильных</w:t>
      </w:r>
      <w:r w:rsidR="005C05FD">
        <w:rPr>
          <w:snapToGrid w:val="0"/>
        </w:rPr>
        <w:t xml:space="preserve"> </w:t>
      </w:r>
      <w:r w:rsidRPr="006C5FC8">
        <w:rPr>
          <w:snapToGrid w:val="0"/>
        </w:rPr>
        <w:t>магистралях с выбросом АХОВ и ВПОВ, аварийные ситуации на АЗС.</w:t>
      </w:r>
    </w:p>
    <w:p w:rsidR="00340A5F" w:rsidRPr="006C5FC8" w:rsidRDefault="00340A5F" w:rsidP="00AF47F4">
      <w:pPr>
        <w:keepNext/>
        <w:spacing w:after="0"/>
        <w:ind w:firstLine="851"/>
        <w:jc w:val="both"/>
        <w:rPr>
          <w:snapToGrid w:val="0"/>
        </w:rPr>
      </w:pPr>
      <w:r w:rsidRPr="006C5FC8">
        <w:rPr>
          <w:snapToGrid w:val="0"/>
        </w:rPr>
        <w:t>Основным следствием этих аварий (технических инцидентов) по признаку отнесения к ЧС является нарушение условий жизнедеятельности населения, материальный ущерб, ущерб здоровью граждан, нанесение ущерба природной среде.</w:t>
      </w:r>
    </w:p>
    <w:p w:rsidR="00340A5F" w:rsidRDefault="00340A5F" w:rsidP="00AF47F4">
      <w:pPr>
        <w:pStyle w:val="affff4"/>
        <w:spacing w:line="276" w:lineRule="auto"/>
        <w:rPr>
          <w:b/>
          <w:i/>
          <w:snapToGrid w:val="0"/>
          <w:u w:val="single"/>
        </w:rPr>
      </w:pPr>
    </w:p>
    <w:p w:rsidR="00340A5F" w:rsidRPr="00AF47F4" w:rsidRDefault="00340A5F" w:rsidP="00AF47F4">
      <w:pPr>
        <w:pStyle w:val="affff4"/>
        <w:numPr>
          <w:ilvl w:val="0"/>
          <w:numId w:val="40"/>
        </w:numPr>
        <w:spacing w:line="276" w:lineRule="auto"/>
        <w:ind w:left="0" w:right="-1" w:firstLine="851"/>
        <w:rPr>
          <w:b/>
          <w:snapToGrid w:val="0"/>
          <w:u w:val="single"/>
        </w:rPr>
      </w:pPr>
      <w:r w:rsidRPr="00AF47F4">
        <w:rPr>
          <w:b/>
          <w:snapToGrid w:val="0"/>
          <w:u w:val="single"/>
        </w:rPr>
        <w:t>Аварии с ГСМ и СУГ на ближ</w:t>
      </w:r>
      <w:r w:rsidR="00C02633" w:rsidRPr="00AF47F4">
        <w:rPr>
          <w:b/>
          <w:snapToGrid w:val="0"/>
          <w:u w:val="single"/>
        </w:rPr>
        <w:t>айших транспортных магистралях</w:t>
      </w:r>
      <w:r w:rsidRPr="00AF47F4">
        <w:rPr>
          <w:b/>
          <w:snapToGrid w:val="0"/>
          <w:u w:val="single"/>
        </w:rPr>
        <w:t xml:space="preserve"> и АЗС </w:t>
      </w:r>
    </w:p>
    <w:p w:rsidR="00340A5F" w:rsidRPr="006C5FC8" w:rsidRDefault="00791042" w:rsidP="00AF47F4">
      <w:pPr>
        <w:spacing w:after="0"/>
        <w:ind w:right="-1" w:firstLine="851"/>
        <w:jc w:val="both"/>
        <w:rPr>
          <w:snapToGrid w:val="0"/>
        </w:rPr>
      </w:pPr>
      <w:r>
        <w:rPr>
          <w:snapToGrid w:val="0"/>
        </w:rPr>
        <w:t>На территории м</w:t>
      </w:r>
      <w:r w:rsidR="00340A5F">
        <w:rPr>
          <w:snapToGrid w:val="0"/>
        </w:rPr>
        <w:t>униципального образовании имеется сеть автомоб</w:t>
      </w:r>
      <w:r w:rsidR="00C02633">
        <w:rPr>
          <w:snapToGrid w:val="0"/>
        </w:rPr>
        <w:t>ильных дорог местного значения.</w:t>
      </w:r>
    </w:p>
    <w:p w:rsidR="00340A5F" w:rsidRPr="006C5FC8" w:rsidRDefault="00551150" w:rsidP="00AF47F4">
      <w:pPr>
        <w:spacing w:after="0"/>
        <w:ind w:right="-1" w:firstLine="851"/>
        <w:jc w:val="both"/>
        <w:rPr>
          <w:snapToGrid w:val="0"/>
        </w:rPr>
      </w:pPr>
      <w:r>
        <w:rPr>
          <w:b/>
          <w:snapToGrid w:val="0"/>
        </w:rPr>
        <w:t>К наиболее</w:t>
      </w:r>
      <w:r w:rsidR="00340A5F" w:rsidRPr="006C5FC8">
        <w:rPr>
          <w:b/>
          <w:snapToGrid w:val="0"/>
        </w:rPr>
        <w:t xml:space="preserve"> вероятны</w:t>
      </w:r>
      <w:r>
        <w:rPr>
          <w:b/>
          <w:snapToGrid w:val="0"/>
        </w:rPr>
        <w:t>м</w:t>
      </w:r>
      <w:r w:rsidR="00340A5F" w:rsidRPr="006C5FC8">
        <w:rPr>
          <w:b/>
          <w:snapToGrid w:val="0"/>
        </w:rPr>
        <w:t xml:space="preserve"> аварийны</w:t>
      </w:r>
      <w:r>
        <w:rPr>
          <w:b/>
          <w:snapToGrid w:val="0"/>
        </w:rPr>
        <w:t>м</w:t>
      </w:r>
      <w:r w:rsidR="00340A5F" w:rsidRPr="006C5FC8">
        <w:rPr>
          <w:b/>
          <w:snapToGrid w:val="0"/>
        </w:rPr>
        <w:t xml:space="preserve"> ситуаци</w:t>
      </w:r>
      <w:r>
        <w:rPr>
          <w:b/>
          <w:snapToGrid w:val="0"/>
        </w:rPr>
        <w:t>ям</w:t>
      </w:r>
      <w:r w:rsidR="00340A5F" w:rsidRPr="006C5FC8">
        <w:rPr>
          <w:b/>
          <w:snapToGrid w:val="0"/>
        </w:rPr>
        <w:t xml:space="preserve"> на транспортных магистралях</w:t>
      </w:r>
      <w:r w:rsidR="00340A5F" w:rsidRPr="006C5FC8">
        <w:rPr>
          <w:snapToGrid w:val="0"/>
        </w:rPr>
        <w:t xml:space="preserve">, которые могут привести к возникновению поражающих факторов, </w:t>
      </w:r>
      <w:r>
        <w:rPr>
          <w:snapToGrid w:val="0"/>
        </w:rPr>
        <w:t>относятся</w:t>
      </w:r>
      <w:r w:rsidR="00340A5F" w:rsidRPr="006C5FC8">
        <w:rPr>
          <w:snapToGrid w:val="0"/>
        </w:rPr>
        <w:t xml:space="preserve">: </w:t>
      </w:r>
    </w:p>
    <w:p w:rsidR="00340A5F" w:rsidRPr="006C5FC8" w:rsidRDefault="00340A5F" w:rsidP="00AF47F4">
      <w:pPr>
        <w:pStyle w:val="a8"/>
        <w:numPr>
          <w:ilvl w:val="0"/>
          <w:numId w:val="36"/>
        </w:numPr>
        <w:tabs>
          <w:tab w:val="num" w:pos="1134"/>
        </w:tabs>
        <w:spacing w:after="0"/>
        <w:ind w:left="0" w:right="-1" w:firstLine="851"/>
        <w:jc w:val="both"/>
        <w:rPr>
          <w:snapToGrid w:val="0"/>
        </w:rPr>
      </w:pPr>
      <w:r w:rsidRPr="006C5FC8">
        <w:rPr>
          <w:snapToGrid w:val="0"/>
        </w:rPr>
        <w:t>разлив (утечка) из цистерны ГСМ, СУГ;</w:t>
      </w:r>
    </w:p>
    <w:p w:rsidR="00340A5F" w:rsidRPr="006C5FC8" w:rsidRDefault="00340A5F" w:rsidP="00AF47F4">
      <w:pPr>
        <w:pStyle w:val="a8"/>
        <w:numPr>
          <w:ilvl w:val="0"/>
          <w:numId w:val="36"/>
        </w:numPr>
        <w:tabs>
          <w:tab w:val="num" w:pos="1134"/>
        </w:tabs>
        <w:spacing w:after="0"/>
        <w:ind w:left="0" w:right="-1" w:firstLine="851"/>
        <w:jc w:val="both"/>
        <w:rPr>
          <w:snapToGrid w:val="0"/>
        </w:rPr>
      </w:pPr>
      <w:r w:rsidRPr="006C5FC8">
        <w:rPr>
          <w:snapToGrid w:val="0"/>
        </w:rPr>
        <w:t>образование зоны разлива ГСМ, СУГ (последующая зона пожара);</w:t>
      </w:r>
    </w:p>
    <w:p w:rsidR="00340A5F" w:rsidRPr="006C5FC8" w:rsidRDefault="00340A5F" w:rsidP="00AF47F4">
      <w:pPr>
        <w:pStyle w:val="a8"/>
        <w:numPr>
          <w:ilvl w:val="0"/>
          <w:numId w:val="36"/>
        </w:numPr>
        <w:tabs>
          <w:tab w:val="num" w:pos="1134"/>
        </w:tabs>
        <w:spacing w:after="0"/>
        <w:ind w:left="0" w:right="-1" w:firstLine="851"/>
        <w:jc w:val="both"/>
        <w:rPr>
          <w:snapToGrid w:val="0"/>
        </w:rPr>
      </w:pPr>
      <w:r w:rsidRPr="006C5FC8">
        <w:rPr>
          <w:snapToGrid w:val="0"/>
        </w:rPr>
        <w:t>образование зоны взрывоопасных концентраций с последующим взрывом ТВС (зона мгновенного поражения от пожара вспышки);</w:t>
      </w:r>
    </w:p>
    <w:p w:rsidR="00340A5F" w:rsidRPr="006C5FC8" w:rsidRDefault="00340A5F" w:rsidP="00AF47F4">
      <w:pPr>
        <w:pStyle w:val="a8"/>
        <w:numPr>
          <w:ilvl w:val="0"/>
          <w:numId w:val="36"/>
        </w:numPr>
        <w:tabs>
          <w:tab w:val="num" w:pos="1134"/>
        </w:tabs>
        <w:spacing w:after="0"/>
        <w:ind w:left="0" w:right="-1" w:firstLine="851"/>
        <w:jc w:val="both"/>
        <w:rPr>
          <w:snapToGrid w:val="0"/>
        </w:rPr>
      </w:pPr>
      <w:r w:rsidRPr="006C5FC8">
        <w:rPr>
          <w:snapToGrid w:val="0"/>
        </w:rPr>
        <w:t>образование зоны избыточного давления от воздушной ударной волны;</w:t>
      </w:r>
    </w:p>
    <w:p w:rsidR="00340A5F" w:rsidRPr="006C5FC8" w:rsidRDefault="00340A5F" w:rsidP="00AF47F4">
      <w:pPr>
        <w:pStyle w:val="a8"/>
        <w:numPr>
          <w:ilvl w:val="0"/>
          <w:numId w:val="36"/>
        </w:numPr>
        <w:tabs>
          <w:tab w:val="num" w:pos="1134"/>
        </w:tabs>
        <w:spacing w:after="0"/>
        <w:ind w:left="0" w:right="-1" w:firstLine="851"/>
        <w:jc w:val="both"/>
        <w:rPr>
          <w:snapToGrid w:val="0"/>
        </w:rPr>
      </w:pPr>
      <w:r w:rsidRPr="006C5FC8">
        <w:rPr>
          <w:snapToGrid w:val="0"/>
        </w:rPr>
        <w:t>образование зоны опасных тепловых нагрузок при горении ГСМ на площади разлива.</w:t>
      </w:r>
    </w:p>
    <w:p w:rsidR="00340A5F" w:rsidRPr="006C5FC8" w:rsidRDefault="00340A5F" w:rsidP="00AF47F4">
      <w:pPr>
        <w:spacing w:after="0"/>
        <w:ind w:right="-1" w:firstLine="851"/>
        <w:jc w:val="both"/>
        <w:rPr>
          <w:snapToGrid w:val="0"/>
        </w:rPr>
      </w:pPr>
      <w:r w:rsidRPr="006C5FC8">
        <w:rPr>
          <w:snapToGrid w:val="0"/>
        </w:rPr>
        <w:t xml:space="preserve">В </w:t>
      </w:r>
      <w:r w:rsidR="00551150">
        <w:rPr>
          <w:snapToGrid w:val="0"/>
        </w:rPr>
        <w:t>качестве поражающих факторов могут быть:</w:t>
      </w:r>
    </w:p>
    <w:p w:rsidR="00340A5F" w:rsidRPr="007D797E" w:rsidRDefault="00340A5F" w:rsidP="00AF47F4">
      <w:pPr>
        <w:pStyle w:val="a8"/>
        <w:numPr>
          <w:ilvl w:val="0"/>
          <w:numId w:val="37"/>
        </w:numPr>
        <w:tabs>
          <w:tab w:val="num" w:pos="1134"/>
        </w:tabs>
        <w:spacing w:after="0"/>
        <w:ind w:left="0" w:right="-1" w:firstLine="851"/>
        <w:jc w:val="both"/>
        <w:rPr>
          <w:snapToGrid w:val="0"/>
        </w:rPr>
      </w:pPr>
      <w:r w:rsidRPr="007D797E">
        <w:rPr>
          <w:snapToGrid w:val="0"/>
        </w:rPr>
        <w:t>воздушная ударная волна;</w:t>
      </w:r>
    </w:p>
    <w:p w:rsidR="00340A5F" w:rsidRPr="007D797E" w:rsidRDefault="00340A5F" w:rsidP="00AF47F4">
      <w:pPr>
        <w:pStyle w:val="a8"/>
        <w:numPr>
          <w:ilvl w:val="0"/>
          <w:numId w:val="37"/>
        </w:numPr>
        <w:tabs>
          <w:tab w:val="num" w:pos="1134"/>
        </w:tabs>
        <w:spacing w:after="0"/>
        <w:ind w:left="0" w:right="-1" w:firstLine="851"/>
        <w:jc w:val="both"/>
        <w:rPr>
          <w:snapToGrid w:val="0"/>
        </w:rPr>
      </w:pPr>
      <w:r w:rsidRPr="007D797E">
        <w:rPr>
          <w:snapToGrid w:val="0"/>
        </w:rPr>
        <w:t xml:space="preserve">тепловое излучение огневых шаров (пламени вспышки) и горящих разлитий. </w:t>
      </w:r>
    </w:p>
    <w:p w:rsidR="00340A5F" w:rsidRPr="008F4FB2" w:rsidRDefault="00340A5F" w:rsidP="00AF47F4">
      <w:pPr>
        <w:keepLines/>
        <w:spacing w:after="0"/>
        <w:ind w:right="-1" w:firstLine="851"/>
        <w:jc w:val="both"/>
        <w:rPr>
          <w:kern w:val="0"/>
          <w:lang w:eastAsia="ru-RU"/>
        </w:rPr>
      </w:pPr>
      <w:r w:rsidRPr="008F4FB2">
        <w:rPr>
          <w:kern w:val="0"/>
          <w:lang w:eastAsia="ru-RU"/>
        </w:rPr>
        <w:t xml:space="preserve">При аварии на транспортных магистралях с ГСМ, СУГ проектируемые объекты могу попасть в зоны разрушений различной степени, с последующим возгоранием. </w:t>
      </w:r>
    </w:p>
    <w:p w:rsidR="00340A5F" w:rsidRPr="008F4FB2" w:rsidRDefault="00340A5F" w:rsidP="00AF47F4">
      <w:pPr>
        <w:keepLines/>
        <w:ind w:right="-1" w:firstLine="851"/>
        <w:jc w:val="both"/>
        <w:rPr>
          <w:kern w:val="0"/>
          <w:lang w:eastAsia="ru-RU"/>
        </w:rPr>
      </w:pPr>
      <w:r w:rsidRPr="008F4FB2">
        <w:rPr>
          <w:kern w:val="0"/>
          <w:lang w:eastAsia="ru-RU"/>
        </w:rPr>
        <w:lastRenderedPageBreak/>
        <w:t>Учитывая тот факт, что полностью исключить возможность возникновения пожара на объекте невозможно, персонал, спасательные службы и специалисты по чрезвычайным ситуациям должны быть осведомлены о возможных чрезвычайных ситуациях на проектируемом объекте и готовы к реальным действиям при возникновении аварий.</w:t>
      </w:r>
    </w:p>
    <w:p w:rsidR="00340A5F" w:rsidRPr="00786B7B" w:rsidRDefault="00340A5F" w:rsidP="00AF47F4">
      <w:pPr>
        <w:pStyle w:val="affff4"/>
        <w:keepNext/>
        <w:spacing w:line="276" w:lineRule="auto"/>
        <w:ind w:right="-1"/>
        <w:rPr>
          <w:b/>
          <w:highlight w:val="yellow"/>
        </w:rPr>
      </w:pPr>
      <w:r w:rsidRPr="00786B7B">
        <w:rPr>
          <w:b/>
        </w:rPr>
        <w:t>Аварии на нефтебазах и АЗС:</w:t>
      </w:r>
    </w:p>
    <w:p w:rsidR="00340A5F" w:rsidRPr="000B683D" w:rsidRDefault="00340A5F" w:rsidP="00AF47F4">
      <w:pPr>
        <w:keepNext/>
        <w:keepLines/>
        <w:spacing w:after="0"/>
        <w:ind w:right="-1" w:firstLine="851"/>
        <w:jc w:val="both"/>
        <w:rPr>
          <w:snapToGrid w:val="0"/>
          <w:kern w:val="0"/>
          <w:lang w:eastAsia="ru-RU"/>
        </w:rPr>
      </w:pPr>
      <w:r w:rsidRPr="000B683D">
        <w:rPr>
          <w:snapToGrid w:val="0"/>
          <w:kern w:val="0"/>
          <w:lang w:eastAsia="ru-RU"/>
        </w:rPr>
        <w:t>Возникновение поражающих факторов, представляющих опасность для людей, зданий, сооружений и техники, расположенных на территории</w:t>
      </w:r>
      <w:r w:rsidR="005C05FD">
        <w:rPr>
          <w:snapToGrid w:val="0"/>
          <w:kern w:val="0"/>
          <w:lang w:eastAsia="ru-RU"/>
        </w:rPr>
        <w:t xml:space="preserve"> </w:t>
      </w:r>
      <w:r w:rsidRPr="000B683D">
        <w:rPr>
          <w:snapToGrid w:val="0"/>
          <w:kern w:val="0"/>
          <w:lang w:eastAsia="ru-RU"/>
        </w:rPr>
        <w:t>АЗС возможно:</w:t>
      </w:r>
    </w:p>
    <w:p w:rsidR="00340A5F" w:rsidRPr="000B683D" w:rsidRDefault="00340A5F" w:rsidP="00AF47F4">
      <w:pPr>
        <w:keepLines/>
        <w:spacing w:after="0"/>
        <w:ind w:right="-1" w:firstLine="851"/>
        <w:jc w:val="both"/>
        <w:rPr>
          <w:snapToGrid w:val="0"/>
          <w:kern w:val="0"/>
          <w:lang w:eastAsia="ru-RU"/>
        </w:rPr>
      </w:pPr>
      <w:r w:rsidRPr="000B683D">
        <w:rPr>
          <w:snapToGrid w:val="0"/>
          <w:kern w:val="0"/>
          <w:lang w:eastAsia="ru-RU"/>
        </w:rPr>
        <w:t>- при пожарах, причинами которых может стать неисправность оборудования, несоблюдение норм пожарной безопасности;</w:t>
      </w:r>
    </w:p>
    <w:p w:rsidR="00340A5F" w:rsidRPr="000B683D" w:rsidRDefault="00340A5F" w:rsidP="00AF47F4">
      <w:pPr>
        <w:keepLines/>
        <w:spacing w:after="0"/>
        <w:ind w:right="-1" w:firstLine="851"/>
        <w:jc w:val="both"/>
        <w:rPr>
          <w:snapToGrid w:val="0"/>
          <w:kern w:val="0"/>
          <w:lang w:eastAsia="ru-RU"/>
        </w:rPr>
      </w:pPr>
      <w:r w:rsidRPr="000B683D">
        <w:rPr>
          <w:snapToGrid w:val="0"/>
          <w:kern w:val="0"/>
          <w:lang w:eastAsia="ru-RU"/>
        </w:rPr>
        <w:t>- при неконтролируемом высвобождении запасенной на объекте энергии. На нефтебазах и АЗС имеется: запасенная химическая энергия (горючие материалы); запасенная механическая энергия (кинетическая - движущиеся автомобили и др.).</w:t>
      </w:r>
    </w:p>
    <w:p w:rsidR="00340A5F" w:rsidRPr="000B683D" w:rsidRDefault="00340A5F" w:rsidP="00AF47F4">
      <w:pPr>
        <w:keepLines/>
        <w:spacing w:after="0"/>
        <w:ind w:right="-1" w:firstLine="851"/>
        <w:jc w:val="both"/>
        <w:rPr>
          <w:snapToGrid w:val="0"/>
          <w:kern w:val="0"/>
          <w:lang w:eastAsia="ru-RU"/>
        </w:rPr>
      </w:pPr>
      <w:r w:rsidRPr="000B683D">
        <w:rPr>
          <w:snapToGrid w:val="0"/>
          <w:kern w:val="0"/>
          <w:lang w:eastAsia="ru-RU"/>
        </w:rPr>
        <w:t>Анализ опасностей, связанных с авариями на АЗС, показывает, что максимальный ущерб персоналу и имуществу объекта наносится при разгерметизации технологического оборудования станции и автоцистерн,</w:t>
      </w:r>
      <w:r w:rsidR="005C05FD">
        <w:rPr>
          <w:snapToGrid w:val="0"/>
          <w:kern w:val="0"/>
          <w:lang w:eastAsia="ru-RU"/>
        </w:rPr>
        <w:t xml:space="preserve"> </w:t>
      </w:r>
      <w:r w:rsidRPr="000B683D">
        <w:rPr>
          <w:snapToGrid w:val="0"/>
          <w:kern w:val="0"/>
          <w:lang w:eastAsia="ru-RU"/>
        </w:rPr>
        <w:t>доставляющих топливо.</w:t>
      </w:r>
    </w:p>
    <w:p w:rsidR="00340A5F" w:rsidRPr="000B683D" w:rsidRDefault="00340A5F" w:rsidP="00AF47F4">
      <w:pPr>
        <w:keepLines/>
        <w:spacing w:after="0"/>
        <w:ind w:right="-1" w:firstLine="851"/>
        <w:jc w:val="both"/>
        <w:rPr>
          <w:snapToGrid w:val="0"/>
          <w:kern w:val="0"/>
          <w:lang w:eastAsia="ru-RU"/>
        </w:rPr>
      </w:pPr>
      <w:r w:rsidRPr="000B683D">
        <w:rPr>
          <w:snapToGrid w:val="0"/>
          <w:kern w:val="0"/>
          <w:lang w:eastAsia="ru-RU"/>
        </w:rPr>
        <w:t>Причинами возникновения аварийных ситуаций могут служить:</w:t>
      </w:r>
    </w:p>
    <w:p w:rsidR="00340A5F" w:rsidRPr="000B683D" w:rsidRDefault="00340A5F" w:rsidP="00AF47F4">
      <w:pPr>
        <w:keepLines/>
        <w:spacing w:after="0"/>
        <w:ind w:right="-1" w:firstLine="851"/>
        <w:jc w:val="both"/>
        <w:rPr>
          <w:snapToGrid w:val="0"/>
          <w:kern w:val="0"/>
          <w:lang w:eastAsia="ru-RU"/>
        </w:rPr>
      </w:pPr>
      <w:r w:rsidRPr="000B683D">
        <w:rPr>
          <w:snapToGrid w:val="0"/>
          <w:kern w:val="0"/>
          <w:lang w:eastAsia="ru-RU"/>
        </w:rPr>
        <w:t>- технические неполадки, в результате которых происходит отклонение технологических параметров от регламентных значений, вплоть до разрушения оборудования;</w:t>
      </w:r>
    </w:p>
    <w:p w:rsidR="00340A5F" w:rsidRPr="000B683D" w:rsidRDefault="00340A5F" w:rsidP="00AF47F4">
      <w:pPr>
        <w:keepLines/>
        <w:spacing w:after="0"/>
        <w:ind w:right="-1" w:firstLine="851"/>
        <w:jc w:val="both"/>
        <w:rPr>
          <w:snapToGrid w:val="0"/>
          <w:kern w:val="0"/>
          <w:lang w:eastAsia="ru-RU"/>
        </w:rPr>
      </w:pPr>
      <w:r w:rsidRPr="000B683D">
        <w:rPr>
          <w:snapToGrid w:val="0"/>
          <w:kern w:val="0"/>
          <w:lang w:eastAsia="ru-RU"/>
        </w:rPr>
        <w:t>- неосторожное обращение с огнем при производстве ремонтных работ;</w:t>
      </w:r>
    </w:p>
    <w:p w:rsidR="00340A5F" w:rsidRPr="000B683D" w:rsidRDefault="00340A5F" w:rsidP="00AF47F4">
      <w:pPr>
        <w:keepLines/>
        <w:spacing w:after="0"/>
        <w:ind w:right="-1" w:firstLine="851"/>
        <w:jc w:val="both"/>
        <w:rPr>
          <w:snapToGrid w:val="0"/>
          <w:kern w:val="0"/>
          <w:lang w:eastAsia="ru-RU"/>
        </w:rPr>
      </w:pPr>
      <w:r w:rsidRPr="000B683D">
        <w:rPr>
          <w:snapToGrid w:val="0"/>
          <w:kern w:val="0"/>
          <w:lang w:eastAsia="ru-RU"/>
        </w:rPr>
        <w:t>- события, связанные с человеческим фактором: неправильные действия персонала, неверные организационные или проектные решения, постороннее вмешательство (диверсии) и т.п.;</w:t>
      </w:r>
    </w:p>
    <w:p w:rsidR="00340A5F" w:rsidRPr="00551150" w:rsidRDefault="00340A5F" w:rsidP="00AF47F4">
      <w:pPr>
        <w:keepLines/>
        <w:spacing w:after="0"/>
        <w:ind w:right="-1" w:firstLine="851"/>
        <w:jc w:val="both"/>
        <w:rPr>
          <w:snapToGrid w:val="0"/>
          <w:kern w:val="0"/>
          <w:lang w:eastAsia="ru-RU"/>
        </w:rPr>
      </w:pPr>
      <w:r w:rsidRPr="000B683D">
        <w:rPr>
          <w:snapToGrid w:val="0"/>
          <w:kern w:val="0"/>
          <w:lang w:eastAsia="ru-RU"/>
        </w:rPr>
        <w:t xml:space="preserve">- внешнее воздействие техногенного или природного характера: аварии на соседних объектах, ураганы, землетрясения, наводнения, пожары. </w:t>
      </w:r>
    </w:p>
    <w:p w:rsidR="00340A5F" w:rsidRPr="00457BA7" w:rsidRDefault="00551150" w:rsidP="00AF47F4">
      <w:pPr>
        <w:keepLines/>
        <w:spacing w:after="0"/>
        <w:ind w:right="-1" w:firstLine="851"/>
        <w:jc w:val="both"/>
        <w:rPr>
          <w:snapToGrid w:val="0"/>
          <w:kern w:val="0"/>
          <w:lang w:eastAsia="ru-RU"/>
        </w:rPr>
      </w:pPr>
      <w:r>
        <w:rPr>
          <w:snapToGrid w:val="0"/>
          <w:kern w:val="0"/>
          <w:lang w:eastAsia="ru-RU"/>
        </w:rPr>
        <w:t>Авар</w:t>
      </w:r>
      <w:r w:rsidR="00340A5F" w:rsidRPr="00457BA7">
        <w:rPr>
          <w:snapToGrid w:val="0"/>
          <w:kern w:val="0"/>
          <w:lang w:eastAsia="ru-RU"/>
        </w:rPr>
        <w:t xml:space="preserve">ии на нефтебазах и АЗС при самом неблагоприятном развитии носят локальный характер. </w:t>
      </w:r>
    </w:p>
    <w:p w:rsidR="00340A5F" w:rsidRPr="00457BA7" w:rsidRDefault="00340A5F" w:rsidP="00AF47F4">
      <w:pPr>
        <w:keepLines/>
        <w:spacing w:after="0"/>
        <w:ind w:right="-1" w:firstLine="851"/>
        <w:jc w:val="both"/>
        <w:rPr>
          <w:snapToGrid w:val="0"/>
          <w:kern w:val="0"/>
          <w:lang w:eastAsia="ru-RU"/>
        </w:rPr>
      </w:pPr>
      <w:r w:rsidRPr="00457BA7">
        <w:rPr>
          <w:snapToGrid w:val="0"/>
          <w:kern w:val="0"/>
          <w:lang w:eastAsia="ru-RU"/>
        </w:rPr>
        <w:t>Воздействию поражающих факторов при авариях может подвергнуться весь персонал АЗС и клиенты, находящиеся в момент аварии на территории объекта. Наибольшую опасность представляют пожары. Смертельное поражение люди могут получить практически в пределах горящего оборудования и операторной.</w:t>
      </w:r>
    </w:p>
    <w:p w:rsidR="00551150" w:rsidRDefault="00340A5F" w:rsidP="00AF47F4">
      <w:pPr>
        <w:keepLines/>
        <w:spacing w:after="0"/>
        <w:ind w:right="-1" w:firstLine="851"/>
        <w:jc w:val="both"/>
        <w:rPr>
          <w:snapToGrid w:val="0"/>
          <w:kern w:val="0"/>
          <w:lang w:eastAsia="ru-RU"/>
        </w:rPr>
      </w:pPr>
      <w:r w:rsidRPr="00457BA7">
        <w:rPr>
          <w:snapToGrid w:val="0"/>
          <w:kern w:val="0"/>
          <w:lang w:eastAsia="ru-RU"/>
        </w:rPr>
        <w:t>Наиболее вероятным результатом воздействия взрывных явлений на объекте будут разрушение здания операторной, навеса и ТРК.</w:t>
      </w:r>
    </w:p>
    <w:p w:rsidR="00340A5F" w:rsidRPr="00457BA7" w:rsidRDefault="00340A5F" w:rsidP="00AF47F4">
      <w:pPr>
        <w:keepLines/>
        <w:spacing w:after="0"/>
        <w:ind w:right="-1" w:firstLine="851"/>
        <w:jc w:val="both"/>
        <w:rPr>
          <w:snapToGrid w:val="0"/>
          <w:kern w:val="0"/>
          <w:lang w:eastAsia="ru-RU"/>
        </w:rPr>
      </w:pPr>
      <w:r w:rsidRPr="00457BA7">
        <w:rPr>
          <w:snapToGrid w:val="0"/>
          <w:kern w:val="0"/>
          <w:lang w:eastAsia="ru-RU"/>
        </w:rPr>
        <w:t>Людские потери со смертельным исходом - в районе площадки слива ГСМ с АЦ, ТРК. На остальной территории объекта - маловероятны. Возможно поражение людей внутри операторной вследствие расстекления и возможного обрушения конструкций.</w:t>
      </w:r>
    </w:p>
    <w:p w:rsidR="00340A5F" w:rsidRPr="00457BA7" w:rsidRDefault="00340A5F" w:rsidP="00AF47F4">
      <w:pPr>
        <w:keepLines/>
        <w:spacing w:after="0"/>
        <w:ind w:right="-1" w:firstLine="851"/>
        <w:jc w:val="both"/>
        <w:rPr>
          <w:snapToGrid w:val="0"/>
          <w:kern w:val="0"/>
          <w:lang w:eastAsia="ru-RU"/>
        </w:rPr>
      </w:pPr>
      <w:r w:rsidRPr="00457BA7">
        <w:rPr>
          <w:snapToGrid w:val="0"/>
          <w:kern w:val="0"/>
          <w:lang w:eastAsia="ru-RU"/>
        </w:rPr>
        <w:t xml:space="preserve"> Безопасное расстояние (удаленность) при пожаре в здании операторной для людей составит - более 16 м, при разлитии ГСМ - более 36 м.</w:t>
      </w:r>
    </w:p>
    <w:p w:rsidR="00340A5F" w:rsidRDefault="00340A5F" w:rsidP="00AF47F4">
      <w:pPr>
        <w:keepLines/>
        <w:ind w:right="-1" w:firstLine="851"/>
      </w:pPr>
    </w:p>
    <w:p w:rsidR="00AF47F4" w:rsidRPr="00353168" w:rsidRDefault="00AF47F4" w:rsidP="00AF47F4">
      <w:pPr>
        <w:keepLines/>
        <w:ind w:right="-1" w:firstLine="851"/>
      </w:pPr>
    </w:p>
    <w:p w:rsidR="00340A5F" w:rsidRPr="00353168" w:rsidRDefault="00340A5F" w:rsidP="00AF47F4">
      <w:pPr>
        <w:keepLines/>
        <w:ind w:right="-1" w:firstLine="851"/>
        <w:rPr>
          <w:b/>
          <w:bCs/>
          <w:u w:val="single"/>
        </w:rPr>
      </w:pPr>
      <w:r w:rsidRPr="00353168">
        <w:rPr>
          <w:b/>
          <w:bCs/>
          <w:u w:val="single"/>
          <w:lang w:val="en-US"/>
        </w:rPr>
        <w:lastRenderedPageBreak/>
        <w:t>II</w:t>
      </w:r>
      <w:r w:rsidRPr="00353168">
        <w:rPr>
          <w:b/>
          <w:bCs/>
          <w:u w:val="single"/>
        </w:rPr>
        <w:t>. Оценка возможного ущерба в результате аварий на объектах газового хозяйства</w:t>
      </w:r>
    </w:p>
    <w:p w:rsidR="00340A5F" w:rsidRPr="000B683D" w:rsidRDefault="00340A5F" w:rsidP="00AF47F4">
      <w:pPr>
        <w:widowControl w:val="0"/>
        <w:spacing w:after="0"/>
        <w:ind w:right="-1" w:firstLine="851"/>
        <w:jc w:val="both"/>
        <w:rPr>
          <w:bCs/>
          <w:kern w:val="0"/>
          <w:lang w:eastAsia="ru-RU"/>
        </w:rPr>
      </w:pPr>
      <w:r w:rsidRPr="000B683D">
        <w:rPr>
          <w:bCs/>
          <w:kern w:val="0"/>
          <w:lang w:eastAsia="ru-RU"/>
        </w:rPr>
        <w:t xml:space="preserve">На территории </w:t>
      </w:r>
      <w:r w:rsidRPr="0004201E">
        <w:rPr>
          <w:kern w:val="0"/>
          <w:shd w:val="clear" w:color="auto" w:fill="FEFEFE"/>
          <w:lang w:eastAsia="ru-RU"/>
        </w:rPr>
        <w:t xml:space="preserve">муниципального образования </w:t>
      </w:r>
      <w:r w:rsidRPr="000B683D">
        <w:rPr>
          <w:bCs/>
          <w:kern w:val="0"/>
          <w:lang w:eastAsia="ru-RU"/>
        </w:rPr>
        <w:t xml:space="preserve">расположена </w:t>
      </w:r>
      <w:r w:rsidR="008F4FB2">
        <w:rPr>
          <w:bCs/>
          <w:kern w:val="0"/>
          <w:lang w:eastAsia="ru-RU"/>
        </w:rPr>
        <w:t xml:space="preserve">и проектируется </w:t>
      </w:r>
      <w:r w:rsidRPr="000B683D">
        <w:rPr>
          <w:bCs/>
          <w:kern w:val="0"/>
          <w:lang w:eastAsia="ru-RU"/>
        </w:rPr>
        <w:t>сеть распределительных газопроводов высокого, средне</w:t>
      </w:r>
      <w:r w:rsidR="008F4FB2">
        <w:rPr>
          <w:bCs/>
          <w:kern w:val="0"/>
          <w:lang w:eastAsia="ru-RU"/>
        </w:rPr>
        <w:t>го и низкого давления</w:t>
      </w:r>
      <w:r w:rsidRPr="000B683D">
        <w:rPr>
          <w:bCs/>
          <w:kern w:val="0"/>
          <w:lang w:eastAsia="ru-RU"/>
        </w:rPr>
        <w:t xml:space="preserve">. </w:t>
      </w:r>
    </w:p>
    <w:p w:rsidR="00340A5F" w:rsidRPr="000B683D" w:rsidRDefault="00340A5F" w:rsidP="00AF47F4">
      <w:pPr>
        <w:keepLines/>
        <w:spacing w:after="0"/>
        <w:ind w:right="-1" w:firstLine="851"/>
        <w:rPr>
          <w:kern w:val="0"/>
          <w:lang w:eastAsia="ru-RU"/>
        </w:rPr>
      </w:pPr>
      <w:r w:rsidRPr="000B683D">
        <w:rPr>
          <w:kern w:val="0"/>
          <w:lang w:eastAsia="ru-RU"/>
        </w:rPr>
        <w:t>Выбросы природного газа обладают высокой испаряемостью, приводят к загрязнению приземного слоя воздуха. Природный газ при любых погодных условиях испаряется практически полностью.</w:t>
      </w:r>
    </w:p>
    <w:p w:rsidR="00340A5F" w:rsidRPr="00966F73" w:rsidRDefault="00340A5F" w:rsidP="00AF47F4">
      <w:pPr>
        <w:keepLines/>
        <w:spacing w:after="0"/>
        <w:ind w:right="-1" w:firstLine="851"/>
        <w:rPr>
          <w:color w:val="000000"/>
          <w:kern w:val="0"/>
          <w:lang w:eastAsia="ru-RU"/>
        </w:rPr>
      </w:pPr>
      <w:r w:rsidRPr="00966F73">
        <w:rPr>
          <w:color w:val="000000"/>
          <w:kern w:val="0"/>
          <w:lang w:eastAsia="ru-RU"/>
        </w:rPr>
        <w:t xml:space="preserve">Экологический ущерб определяется как сумма ущербов от различных видов вредного воздействия на объекты окружающей природной среды (ущерб от загрязнения атмосферы, водных ресурсов, почвы, ущерб, связанный с уничтожением биологических (в том числе лесных массивов) ресурсов, от засорения территории обломками зданий, сооружений, оборудования и т.д.). Ущерб от загрязнения атмосферного воздуха определяется, исходя из массы загрязняющих веществ, рассеивающихся в атмосфере. Масса загрязняющих веществ находится расчетным путем. </w:t>
      </w:r>
    </w:p>
    <w:p w:rsidR="00551150" w:rsidRPr="00551150" w:rsidRDefault="00551150" w:rsidP="00AF47F4">
      <w:pPr>
        <w:keepLines/>
        <w:spacing w:after="0"/>
        <w:ind w:right="-1" w:firstLine="851"/>
        <w:rPr>
          <w:rFonts w:ascii="TimesNewRomanPSMT" w:hAnsi="TimesNewRomanPSMT" w:cs="TimesNewRomanPSMT"/>
          <w:color w:val="000000"/>
          <w:kern w:val="0"/>
          <w:lang w:eastAsia="ru-RU"/>
        </w:rPr>
      </w:pPr>
    </w:p>
    <w:p w:rsidR="00340A5F" w:rsidRPr="00AF47F4" w:rsidRDefault="00340A5F" w:rsidP="00AF47F4">
      <w:pPr>
        <w:pStyle w:val="affff4"/>
        <w:spacing w:line="276" w:lineRule="auto"/>
        <w:ind w:right="-1"/>
        <w:jc w:val="center"/>
        <w:rPr>
          <w:b/>
          <w:u w:val="single"/>
        </w:rPr>
      </w:pPr>
      <w:r w:rsidRPr="00AF47F4">
        <w:rPr>
          <w:b/>
          <w:u w:val="single"/>
          <w:lang w:val="en-US"/>
        </w:rPr>
        <w:t>III</w:t>
      </w:r>
      <w:r w:rsidRPr="00AF47F4">
        <w:rPr>
          <w:b/>
          <w:u w:val="single"/>
        </w:rPr>
        <w:t>. Анализ возможных последствий пожаров в типовых зданиях:</w:t>
      </w:r>
    </w:p>
    <w:p w:rsidR="00340A5F" w:rsidRDefault="00340A5F" w:rsidP="00AF47F4">
      <w:pPr>
        <w:pStyle w:val="affff4"/>
        <w:spacing w:line="276" w:lineRule="auto"/>
        <w:ind w:right="-1"/>
        <w:jc w:val="center"/>
        <w:rPr>
          <w:b/>
          <w:u w:val="single"/>
        </w:rPr>
      </w:pPr>
      <w:r w:rsidRPr="00AF47F4">
        <w:rPr>
          <w:b/>
          <w:u w:val="single"/>
        </w:rPr>
        <w:t>Сценарий аварийной ситуации при пожаре в проектируемом здании</w:t>
      </w:r>
    </w:p>
    <w:p w:rsidR="00AF47F4" w:rsidRPr="00AF47F4" w:rsidRDefault="00AF47F4" w:rsidP="00AF47F4">
      <w:pPr>
        <w:pStyle w:val="affff4"/>
        <w:spacing w:line="276" w:lineRule="auto"/>
        <w:ind w:right="-1"/>
        <w:jc w:val="center"/>
        <w:rPr>
          <w:b/>
          <w:u w:val="single"/>
        </w:rPr>
      </w:pPr>
    </w:p>
    <w:p w:rsidR="00340A5F" w:rsidRPr="000B683D" w:rsidRDefault="00340A5F" w:rsidP="00AF47F4">
      <w:pPr>
        <w:keepLines/>
        <w:ind w:right="-1" w:firstLine="851"/>
        <w:jc w:val="both"/>
        <w:rPr>
          <w:kern w:val="0"/>
          <w:lang w:eastAsia="ru-RU"/>
        </w:rPr>
      </w:pPr>
      <w:r w:rsidRPr="000B683D">
        <w:rPr>
          <w:kern w:val="0"/>
          <w:lang w:eastAsia="ru-RU"/>
        </w:rPr>
        <w:t>Чрезвычайные ситуации, связанные с пожаром в зданиях, сооружениях и возникновением при этом</w:t>
      </w:r>
      <w:r w:rsidR="005C05FD">
        <w:rPr>
          <w:kern w:val="0"/>
          <w:lang w:eastAsia="ru-RU"/>
        </w:rPr>
        <w:t xml:space="preserve"> </w:t>
      </w:r>
      <w:r w:rsidRPr="000B683D">
        <w:rPr>
          <w:kern w:val="0"/>
          <w:lang w:eastAsia="ru-RU"/>
        </w:rPr>
        <w:t>поражающих факторов, представляющих опасность для людей и зданий, могут случиться при</w:t>
      </w:r>
      <w:r w:rsidR="005C05FD">
        <w:rPr>
          <w:kern w:val="0"/>
          <w:lang w:eastAsia="ru-RU"/>
        </w:rPr>
        <w:t xml:space="preserve"> </w:t>
      </w:r>
      <w:r w:rsidRPr="000B683D">
        <w:rPr>
          <w:kern w:val="0"/>
          <w:lang w:eastAsia="ru-RU"/>
        </w:rPr>
        <w:t>неосторожном обращении с огнем или при неисправности электротехнического оборудования.</w:t>
      </w:r>
    </w:p>
    <w:p w:rsidR="00340A5F" w:rsidRPr="000B683D" w:rsidRDefault="00340A5F" w:rsidP="00AF47F4">
      <w:pPr>
        <w:keepLines/>
        <w:ind w:right="-1" w:firstLine="851"/>
        <w:rPr>
          <w:kern w:val="0"/>
          <w:lang w:eastAsia="ru-RU"/>
        </w:rPr>
      </w:pPr>
      <w:r w:rsidRPr="000B683D">
        <w:rPr>
          <w:b/>
          <w:kern w:val="0"/>
          <w:u w:val="single"/>
          <w:lang w:eastAsia="ru-RU"/>
        </w:rPr>
        <w:t>Возможными причинами пожара</w:t>
      </w:r>
      <w:r w:rsidRPr="000B683D">
        <w:rPr>
          <w:kern w:val="0"/>
          <w:lang w:eastAsia="ru-RU"/>
        </w:rPr>
        <w:t xml:space="preserve"> могут быть:</w:t>
      </w:r>
    </w:p>
    <w:p w:rsidR="00340A5F" w:rsidRPr="000B683D" w:rsidRDefault="00340A5F" w:rsidP="00AF47F4">
      <w:pPr>
        <w:keepLines/>
        <w:ind w:right="-1" w:firstLine="851"/>
        <w:rPr>
          <w:kern w:val="0"/>
          <w:lang w:eastAsia="ru-RU"/>
        </w:rPr>
      </w:pPr>
      <w:r w:rsidRPr="000B683D">
        <w:rPr>
          <w:kern w:val="0"/>
          <w:lang w:eastAsia="ru-RU"/>
        </w:rPr>
        <w:t>-неисправности в системе электроснабжения или электрооборудования (</w:t>
      </w:r>
      <w:r>
        <w:rPr>
          <w:kern w:val="0"/>
          <w:lang w:eastAsia="ru-RU"/>
        </w:rPr>
        <w:t>«</w:t>
      </w:r>
      <w:r w:rsidRPr="000B683D">
        <w:rPr>
          <w:kern w:val="0"/>
          <w:lang w:eastAsia="ru-RU"/>
        </w:rPr>
        <w:t>короткое замыкание</w:t>
      </w:r>
      <w:r>
        <w:rPr>
          <w:kern w:val="0"/>
          <w:lang w:eastAsia="ru-RU"/>
        </w:rPr>
        <w:t>»</w:t>
      </w:r>
      <w:r w:rsidRPr="000B683D">
        <w:rPr>
          <w:kern w:val="0"/>
          <w:lang w:eastAsia="ru-RU"/>
        </w:rPr>
        <w:t>);</w:t>
      </w:r>
    </w:p>
    <w:p w:rsidR="00340A5F" w:rsidRPr="000B683D" w:rsidRDefault="00340A5F" w:rsidP="00AF47F4">
      <w:pPr>
        <w:keepLines/>
        <w:ind w:right="-1" w:firstLine="851"/>
        <w:rPr>
          <w:kern w:val="0"/>
          <w:lang w:eastAsia="ru-RU"/>
        </w:rPr>
      </w:pPr>
      <w:r w:rsidRPr="000B683D">
        <w:rPr>
          <w:kern w:val="0"/>
          <w:lang w:eastAsia="ru-RU"/>
        </w:rPr>
        <w:t>-применение непромышленных (самодельных) электроприборов;</w:t>
      </w:r>
    </w:p>
    <w:p w:rsidR="00340A5F" w:rsidRPr="000B683D" w:rsidRDefault="00340A5F" w:rsidP="00AF47F4">
      <w:pPr>
        <w:keepLines/>
        <w:ind w:right="-1" w:firstLine="851"/>
        <w:rPr>
          <w:kern w:val="0"/>
          <w:lang w:eastAsia="ru-RU"/>
        </w:rPr>
      </w:pPr>
      <w:r w:rsidRPr="000B683D">
        <w:rPr>
          <w:kern w:val="0"/>
          <w:lang w:eastAsia="ru-RU"/>
        </w:rPr>
        <w:t>-нарушение функционирования средств сигнализации;</w:t>
      </w:r>
    </w:p>
    <w:p w:rsidR="00340A5F" w:rsidRPr="000B683D" w:rsidRDefault="00340A5F" w:rsidP="00AF47F4">
      <w:pPr>
        <w:keepLines/>
        <w:ind w:right="-1" w:firstLine="851"/>
        <w:rPr>
          <w:kern w:val="0"/>
          <w:lang w:eastAsia="ru-RU"/>
        </w:rPr>
      </w:pPr>
      <w:r w:rsidRPr="000B683D">
        <w:rPr>
          <w:kern w:val="0"/>
          <w:lang w:eastAsia="ru-RU"/>
        </w:rPr>
        <w:t>- нарушения правил пожарной безопасности (курение, использование открытого огня, хранение легковоспламеняющихся веществ и т.п.)</w:t>
      </w:r>
    </w:p>
    <w:p w:rsidR="00340A5F" w:rsidRPr="000B683D" w:rsidRDefault="00340A5F" w:rsidP="00AF47F4">
      <w:pPr>
        <w:keepLines/>
        <w:ind w:right="-1" w:firstLine="851"/>
        <w:rPr>
          <w:kern w:val="0"/>
          <w:lang w:eastAsia="ru-RU"/>
        </w:rPr>
      </w:pPr>
      <w:r w:rsidRPr="000B683D">
        <w:rPr>
          <w:kern w:val="0"/>
          <w:lang w:eastAsia="ru-RU"/>
        </w:rPr>
        <w:t>- террористический акт (умышленный поджог).</w:t>
      </w:r>
    </w:p>
    <w:p w:rsidR="00340A5F" w:rsidRPr="000B683D" w:rsidRDefault="00340A5F" w:rsidP="00AF47F4">
      <w:pPr>
        <w:pStyle w:val="affff4"/>
        <w:spacing w:line="276" w:lineRule="auto"/>
        <w:ind w:right="-1"/>
      </w:pPr>
      <w:r w:rsidRPr="00786B7B">
        <w:rPr>
          <w:b/>
          <w:u w:val="single"/>
        </w:rPr>
        <w:t>Основными поражающими факторами при пожаре на объекте</w:t>
      </w:r>
      <w:r w:rsidRPr="000B683D">
        <w:t xml:space="preserve"> могут стать:</w:t>
      </w:r>
    </w:p>
    <w:p w:rsidR="00340A5F" w:rsidRPr="001901EB" w:rsidRDefault="00340A5F" w:rsidP="00AF47F4">
      <w:pPr>
        <w:pStyle w:val="a8"/>
        <w:keepLines/>
        <w:numPr>
          <w:ilvl w:val="0"/>
          <w:numId w:val="38"/>
        </w:numPr>
        <w:spacing w:after="0"/>
        <w:ind w:left="0" w:right="-1" w:firstLine="851"/>
        <w:rPr>
          <w:kern w:val="0"/>
          <w:lang w:eastAsia="ru-RU"/>
        </w:rPr>
      </w:pPr>
      <w:r w:rsidRPr="001901EB">
        <w:rPr>
          <w:kern w:val="0"/>
          <w:lang w:eastAsia="ru-RU"/>
        </w:rPr>
        <w:t>тепловое излучение горящих материалов,</w:t>
      </w:r>
    </w:p>
    <w:p w:rsidR="00340A5F" w:rsidRPr="001901EB" w:rsidRDefault="00340A5F" w:rsidP="00AF47F4">
      <w:pPr>
        <w:pStyle w:val="a8"/>
        <w:keepLines/>
        <w:numPr>
          <w:ilvl w:val="0"/>
          <w:numId w:val="38"/>
        </w:numPr>
        <w:ind w:left="0" w:right="-1" w:firstLine="851"/>
        <w:rPr>
          <w:kern w:val="0"/>
          <w:lang w:eastAsia="ru-RU"/>
        </w:rPr>
      </w:pPr>
      <w:r w:rsidRPr="001901EB">
        <w:rPr>
          <w:kern w:val="0"/>
          <w:lang w:eastAsia="ru-RU"/>
        </w:rPr>
        <w:t>воздействие продуктов горения (задымление).</w:t>
      </w:r>
    </w:p>
    <w:p w:rsidR="00340A5F" w:rsidRPr="000B683D" w:rsidRDefault="00340A5F" w:rsidP="00AF47F4">
      <w:pPr>
        <w:keepLines/>
        <w:ind w:right="-1" w:firstLine="851"/>
        <w:rPr>
          <w:kern w:val="0"/>
          <w:lang w:eastAsia="ru-RU"/>
        </w:rPr>
      </w:pPr>
      <w:r w:rsidRPr="000B683D">
        <w:rPr>
          <w:kern w:val="0"/>
          <w:lang w:eastAsia="ru-RU"/>
        </w:rPr>
        <w:t>В результате аварий могут произойти:</w:t>
      </w:r>
    </w:p>
    <w:p w:rsidR="00340A5F" w:rsidRPr="001901EB" w:rsidRDefault="00340A5F" w:rsidP="00AF47F4">
      <w:pPr>
        <w:pStyle w:val="a8"/>
        <w:keepLines/>
        <w:numPr>
          <w:ilvl w:val="0"/>
          <w:numId w:val="39"/>
        </w:numPr>
        <w:ind w:left="0" w:right="-1" w:firstLine="851"/>
        <w:rPr>
          <w:kern w:val="0"/>
          <w:lang w:eastAsia="ru-RU"/>
        </w:rPr>
      </w:pPr>
      <w:r w:rsidRPr="001901EB">
        <w:rPr>
          <w:kern w:val="0"/>
          <w:lang w:eastAsia="ru-RU"/>
        </w:rPr>
        <w:t>ожоги в результате пожаров при авариях на сетях электроснабжения и поражения электротоком при нарушении правил обслуживания электрооборудования и электросетей;</w:t>
      </w:r>
    </w:p>
    <w:p w:rsidR="00340A5F" w:rsidRDefault="00340A5F" w:rsidP="00AF47F4">
      <w:pPr>
        <w:pStyle w:val="a8"/>
        <w:keepLines/>
        <w:numPr>
          <w:ilvl w:val="0"/>
          <w:numId w:val="39"/>
        </w:numPr>
        <w:spacing w:after="0"/>
        <w:ind w:left="0" w:right="-1" w:firstLine="851"/>
        <w:rPr>
          <w:kern w:val="0"/>
          <w:lang w:eastAsia="ru-RU"/>
        </w:rPr>
      </w:pPr>
      <w:r w:rsidRPr="001901EB">
        <w:rPr>
          <w:kern w:val="0"/>
          <w:lang w:eastAsia="ru-RU"/>
        </w:rPr>
        <w:lastRenderedPageBreak/>
        <w:t>механические травмы вследствие нарушения правил техники безопасности и охраны труда.</w:t>
      </w:r>
    </w:p>
    <w:p w:rsidR="006026C9" w:rsidRPr="00AF47F4" w:rsidRDefault="006026C9" w:rsidP="00AF47F4">
      <w:pPr>
        <w:pStyle w:val="a8"/>
        <w:keepLines/>
        <w:spacing w:after="0"/>
        <w:ind w:left="0" w:right="-1" w:firstLine="851"/>
        <w:jc w:val="both"/>
        <w:rPr>
          <w:b/>
          <w:kern w:val="0"/>
          <w:u w:val="single"/>
          <w:lang w:eastAsia="ru-RU"/>
        </w:rPr>
      </w:pPr>
      <w:r w:rsidRPr="00AF47F4">
        <w:rPr>
          <w:b/>
          <w:kern w:val="0"/>
          <w:u w:val="single"/>
          <w:lang w:eastAsia="ru-RU"/>
        </w:rPr>
        <w:t xml:space="preserve">Иные возможные риски возникновения ЧС на территории </w:t>
      </w:r>
      <w:r w:rsidR="0071546E">
        <w:rPr>
          <w:b/>
          <w:kern w:val="0"/>
          <w:u w:val="single"/>
          <w:lang w:eastAsia="ru-RU"/>
        </w:rPr>
        <w:t>Морозовского</w:t>
      </w:r>
      <w:r w:rsidRPr="00AF47F4">
        <w:rPr>
          <w:b/>
          <w:kern w:val="0"/>
          <w:u w:val="single"/>
          <w:lang w:eastAsia="ru-RU"/>
        </w:rPr>
        <w:t xml:space="preserve"> сельского поселения: </w:t>
      </w:r>
    </w:p>
    <w:p w:rsidR="006026C9" w:rsidRDefault="006026C9" w:rsidP="00AF47F4">
      <w:pPr>
        <w:pStyle w:val="a8"/>
        <w:keepLines/>
        <w:spacing w:after="0"/>
        <w:ind w:left="0" w:right="-1" w:firstLine="851"/>
        <w:jc w:val="both"/>
        <w:rPr>
          <w:kern w:val="0"/>
          <w:lang w:eastAsia="ru-RU"/>
        </w:rPr>
      </w:pPr>
      <w:r w:rsidRPr="006026C9">
        <w:rPr>
          <w:kern w:val="0"/>
          <w:lang w:eastAsia="ru-RU"/>
        </w:rPr>
        <w:t>-</w:t>
      </w:r>
      <w:r w:rsidR="00B3009F">
        <w:rPr>
          <w:kern w:val="0"/>
          <w:lang w:eastAsia="ru-RU"/>
        </w:rPr>
        <w:t xml:space="preserve"> авиационные катастрофы и аварии в аэропортах и населенных пунктах;</w:t>
      </w:r>
    </w:p>
    <w:p w:rsidR="00B3009F" w:rsidRDefault="00B3009F" w:rsidP="00AF47F4">
      <w:pPr>
        <w:pStyle w:val="a8"/>
        <w:keepLines/>
        <w:spacing w:after="0"/>
        <w:ind w:left="0" w:right="-1" w:firstLine="851"/>
        <w:jc w:val="both"/>
        <w:rPr>
          <w:kern w:val="0"/>
          <w:lang w:eastAsia="ru-RU"/>
        </w:rPr>
      </w:pPr>
      <w:r>
        <w:rPr>
          <w:kern w:val="0"/>
          <w:lang w:eastAsia="ru-RU"/>
        </w:rPr>
        <w:t>- авиационные катастрофы и аварии вне аэропортов и населенных пунктов;</w:t>
      </w:r>
    </w:p>
    <w:p w:rsidR="00D32E4A" w:rsidRDefault="00B3009F" w:rsidP="00AF47F4">
      <w:pPr>
        <w:pStyle w:val="a8"/>
        <w:keepLines/>
        <w:spacing w:after="0"/>
        <w:ind w:left="0" w:right="-1" w:firstLine="851"/>
        <w:jc w:val="both"/>
        <w:rPr>
          <w:kern w:val="0"/>
          <w:lang w:eastAsia="ru-RU"/>
        </w:rPr>
      </w:pPr>
      <w:r>
        <w:rPr>
          <w:kern w:val="0"/>
          <w:lang w:eastAsia="ru-RU"/>
        </w:rPr>
        <w:t>- крушение и аварии грузовых и пассажирских поездов;</w:t>
      </w:r>
    </w:p>
    <w:p w:rsidR="00D32E4A" w:rsidRPr="00D32E4A" w:rsidRDefault="00D32E4A" w:rsidP="00AF47F4">
      <w:pPr>
        <w:pStyle w:val="a8"/>
        <w:keepLines/>
        <w:spacing w:after="0"/>
        <w:ind w:left="0" w:right="-1" w:firstLine="851"/>
        <w:jc w:val="both"/>
        <w:rPr>
          <w:kern w:val="0"/>
          <w:lang w:eastAsia="ru-RU"/>
        </w:rPr>
      </w:pPr>
      <w:r>
        <w:rPr>
          <w:kern w:val="0"/>
          <w:lang w:eastAsia="ru-RU"/>
        </w:rPr>
        <w:t>- п</w:t>
      </w:r>
      <w:r w:rsidRPr="00D32E4A">
        <w:rPr>
          <w:kern w:val="0"/>
          <w:lang w:eastAsia="ru-RU"/>
        </w:rPr>
        <w:t xml:space="preserve">риродные </w:t>
      </w:r>
      <w:r>
        <w:rPr>
          <w:kern w:val="0"/>
          <w:lang w:eastAsia="ru-RU"/>
        </w:rPr>
        <w:t>по</w:t>
      </w:r>
      <w:r w:rsidRPr="00D32E4A">
        <w:rPr>
          <w:kern w:val="0"/>
          <w:lang w:eastAsia="ru-RU"/>
        </w:rPr>
        <w:t>жары;</w:t>
      </w:r>
    </w:p>
    <w:p w:rsidR="00B3009F" w:rsidRDefault="00CD50A3" w:rsidP="00AF47F4">
      <w:pPr>
        <w:pStyle w:val="a8"/>
        <w:keepLines/>
        <w:spacing w:after="0"/>
        <w:ind w:left="0" w:right="-1" w:firstLine="851"/>
        <w:jc w:val="both"/>
        <w:rPr>
          <w:kern w:val="0"/>
          <w:lang w:eastAsia="ru-RU"/>
        </w:rPr>
      </w:pPr>
      <w:r>
        <w:rPr>
          <w:kern w:val="0"/>
          <w:lang w:eastAsia="ru-RU"/>
        </w:rPr>
        <w:t xml:space="preserve">- </w:t>
      </w:r>
      <w:r w:rsidR="00B3009F">
        <w:rPr>
          <w:kern w:val="0"/>
          <w:lang w:eastAsia="ru-RU"/>
        </w:rPr>
        <w:t>аварии на электроэнергетических системах с долговременным перерывом электроснабжения населения;</w:t>
      </w:r>
    </w:p>
    <w:p w:rsidR="00B3009F" w:rsidRDefault="00B3009F" w:rsidP="00AF47F4">
      <w:pPr>
        <w:pStyle w:val="a8"/>
        <w:keepLines/>
        <w:spacing w:after="0"/>
        <w:ind w:left="0" w:right="-1" w:firstLine="851"/>
        <w:jc w:val="both"/>
        <w:rPr>
          <w:kern w:val="0"/>
          <w:lang w:eastAsia="ru-RU"/>
        </w:rPr>
      </w:pPr>
      <w:r>
        <w:rPr>
          <w:kern w:val="0"/>
          <w:lang w:eastAsia="ru-RU"/>
        </w:rPr>
        <w:t>- внезапное обрушение зданий и сооружений;</w:t>
      </w:r>
    </w:p>
    <w:p w:rsidR="00B3009F" w:rsidRDefault="00B3009F" w:rsidP="00AF47F4">
      <w:pPr>
        <w:pStyle w:val="a8"/>
        <w:keepLines/>
        <w:spacing w:after="0"/>
        <w:ind w:left="0" w:right="-1" w:firstLine="851"/>
        <w:jc w:val="both"/>
        <w:rPr>
          <w:kern w:val="0"/>
          <w:lang w:eastAsia="ru-RU"/>
        </w:rPr>
      </w:pPr>
      <w:r>
        <w:rPr>
          <w:kern w:val="0"/>
          <w:lang w:eastAsia="ru-RU"/>
        </w:rPr>
        <w:t xml:space="preserve">- </w:t>
      </w:r>
      <w:r w:rsidR="00A25BCD">
        <w:rPr>
          <w:kern w:val="0"/>
          <w:lang w:eastAsia="ru-RU"/>
        </w:rPr>
        <w:t>аварии на коммунальных системах жизнеобеспечения;</w:t>
      </w:r>
    </w:p>
    <w:p w:rsidR="00A25BCD" w:rsidRDefault="00A25BCD" w:rsidP="00AF47F4">
      <w:pPr>
        <w:pStyle w:val="a8"/>
        <w:keepLines/>
        <w:spacing w:after="0"/>
        <w:ind w:left="0" w:right="-1" w:firstLine="851"/>
        <w:jc w:val="both"/>
        <w:rPr>
          <w:kern w:val="0"/>
          <w:lang w:eastAsia="ru-RU"/>
        </w:rPr>
      </w:pPr>
      <w:r>
        <w:rPr>
          <w:kern w:val="0"/>
          <w:lang w:eastAsia="ru-RU"/>
        </w:rPr>
        <w:t>- аварии на транспорте с выбросом АХОВ;</w:t>
      </w:r>
    </w:p>
    <w:p w:rsidR="00A25BCD" w:rsidRDefault="00A25BCD" w:rsidP="00AF47F4">
      <w:pPr>
        <w:pStyle w:val="a8"/>
        <w:keepLines/>
        <w:spacing w:after="0"/>
        <w:ind w:left="0" w:right="-1" w:firstLine="851"/>
        <w:jc w:val="both"/>
        <w:rPr>
          <w:kern w:val="0"/>
          <w:lang w:eastAsia="ru-RU"/>
        </w:rPr>
      </w:pPr>
      <w:r>
        <w:rPr>
          <w:kern w:val="0"/>
          <w:lang w:eastAsia="ru-RU"/>
        </w:rPr>
        <w:t>- транспортные аварии на мостах, переправах, на ж/д переездах;</w:t>
      </w:r>
    </w:p>
    <w:p w:rsidR="00A25BCD" w:rsidRDefault="00A25BCD" w:rsidP="00AF47F4">
      <w:pPr>
        <w:pStyle w:val="a8"/>
        <w:keepLines/>
        <w:spacing w:after="0"/>
        <w:ind w:left="0" w:right="-1" w:firstLine="851"/>
        <w:jc w:val="both"/>
        <w:rPr>
          <w:kern w:val="0"/>
          <w:lang w:eastAsia="ru-RU"/>
        </w:rPr>
      </w:pPr>
      <w:r>
        <w:rPr>
          <w:kern w:val="0"/>
          <w:lang w:eastAsia="ru-RU"/>
        </w:rPr>
        <w:t>- отравление людей;</w:t>
      </w:r>
    </w:p>
    <w:p w:rsidR="006026C9" w:rsidRPr="00A25BCD" w:rsidRDefault="00A25BCD" w:rsidP="00AF47F4">
      <w:pPr>
        <w:pStyle w:val="a8"/>
        <w:keepLines/>
        <w:spacing w:after="0"/>
        <w:ind w:left="0" w:right="-1" w:firstLine="851"/>
        <w:jc w:val="both"/>
        <w:rPr>
          <w:kern w:val="0"/>
          <w:lang w:eastAsia="ru-RU"/>
        </w:rPr>
      </w:pPr>
      <w:r>
        <w:rPr>
          <w:kern w:val="0"/>
          <w:lang w:eastAsia="ru-RU"/>
        </w:rPr>
        <w:t>- исчезновение людей вне населенных пунктов и их поиск.</w:t>
      </w:r>
    </w:p>
    <w:p w:rsidR="00551150" w:rsidRDefault="00551150" w:rsidP="00AF47F4">
      <w:pPr>
        <w:pStyle w:val="a8"/>
        <w:keepLines/>
        <w:spacing w:after="0"/>
        <w:ind w:left="0" w:right="-1" w:firstLine="851"/>
        <w:rPr>
          <w:kern w:val="0"/>
          <w:lang w:eastAsia="ru-RU"/>
        </w:rPr>
      </w:pPr>
    </w:p>
    <w:p w:rsidR="00551150" w:rsidRPr="00551150" w:rsidRDefault="00551150" w:rsidP="00AF47F4">
      <w:pPr>
        <w:ind w:right="-1" w:firstLine="851"/>
        <w:jc w:val="center"/>
        <w:rPr>
          <w:b/>
        </w:rPr>
      </w:pPr>
      <w:bookmarkStart w:id="235" w:name="_Toc439159797"/>
      <w:r w:rsidRPr="00551150">
        <w:rPr>
          <w:b/>
        </w:rPr>
        <w:t>Характеристика факторов риска ЧС природного характера и воздействия их последствий на территорию муниципального образования</w:t>
      </w:r>
      <w:bookmarkEnd w:id="235"/>
    </w:p>
    <w:p w:rsidR="00C02633" w:rsidRPr="003037BC" w:rsidRDefault="00C02633" w:rsidP="00AF47F4">
      <w:pPr>
        <w:pStyle w:val="affff4"/>
        <w:spacing w:line="276" w:lineRule="auto"/>
        <w:ind w:right="-1"/>
        <w:rPr>
          <w:b/>
          <w:i/>
          <w:snapToGrid w:val="0"/>
        </w:rPr>
      </w:pPr>
      <w:r w:rsidRPr="003037BC">
        <w:rPr>
          <w:b/>
          <w:i/>
          <w:snapToGrid w:val="0"/>
        </w:rPr>
        <w:t>Температурные экстремумы</w:t>
      </w:r>
    </w:p>
    <w:p w:rsidR="00C02633" w:rsidRPr="00DA382D" w:rsidRDefault="00C02633" w:rsidP="00AF47F4">
      <w:pPr>
        <w:keepLines/>
        <w:spacing w:after="0"/>
        <w:ind w:right="-1" w:firstLine="851"/>
        <w:jc w:val="both"/>
        <w:rPr>
          <w:kern w:val="0"/>
          <w:lang w:eastAsia="ru-RU"/>
        </w:rPr>
      </w:pPr>
      <w:r w:rsidRPr="00DA382D">
        <w:rPr>
          <w:kern w:val="0"/>
          <w:lang w:eastAsia="ru-RU"/>
        </w:rPr>
        <w:t xml:space="preserve">Экстремально </w:t>
      </w:r>
      <w:r w:rsidRPr="00DA382D">
        <w:rPr>
          <w:b/>
          <w:kern w:val="0"/>
          <w:lang w:eastAsia="ru-RU"/>
        </w:rPr>
        <w:t>высокая температура</w:t>
      </w:r>
      <w:r w:rsidRPr="00DA382D">
        <w:rPr>
          <w:kern w:val="0"/>
          <w:lang w:eastAsia="ru-RU"/>
        </w:rPr>
        <w:t xml:space="preserve"> воздуха создаёт неблагоприятные и сложные условия для жизни и деятельности человека (увеличивается вероятность сердечно - сосудистых заболеваний, тепловых ударов, возрастает число гипертонических кризов).</w:t>
      </w:r>
    </w:p>
    <w:p w:rsidR="00C02633" w:rsidRPr="00DA382D" w:rsidRDefault="00C02633" w:rsidP="00AF47F4">
      <w:pPr>
        <w:keepLines/>
        <w:spacing w:after="0"/>
        <w:ind w:right="-1" w:firstLine="851"/>
        <w:jc w:val="both"/>
        <w:rPr>
          <w:kern w:val="0"/>
          <w:lang w:eastAsia="ru-RU"/>
        </w:rPr>
      </w:pPr>
      <w:r w:rsidRPr="00DA382D">
        <w:rPr>
          <w:kern w:val="0"/>
          <w:lang w:eastAsia="ru-RU"/>
        </w:rPr>
        <w:t>При экстремально высоких температурах воздуха происходят сбои в работе сложных технологических процессов, оснащённых вычислительной техникой, работа которой зависит от внешних метеорологических условий. Длительные периоды экстремально высокой температуры воздуха приводят к засухам, лесным, торфяным и степным пожарам.</w:t>
      </w:r>
    </w:p>
    <w:p w:rsidR="00C02633" w:rsidRPr="00DA382D" w:rsidRDefault="00C02633" w:rsidP="00AF47F4">
      <w:pPr>
        <w:keepLines/>
        <w:spacing w:after="0"/>
        <w:ind w:right="-1" w:firstLine="851"/>
        <w:jc w:val="both"/>
        <w:rPr>
          <w:kern w:val="0"/>
          <w:lang w:eastAsia="ru-RU"/>
        </w:rPr>
      </w:pPr>
      <w:r w:rsidRPr="00DA382D">
        <w:rPr>
          <w:kern w:val="0"/>
          <w:lang w:eastAsia="ru-RU"/>
        </w:rPr>
        <w:t xml:space="preserve">Экстремально </w:t>
      </w:r>
      <w:r w:rsidRPr="00DA382D">
        <w:rPr>
          <w:b/>
          <w:kern w:val="0"/>
          <w:lang w:eastAsia="ru-RU"/>
        </w:rPr>
        <w:t>низкие температуры</w:t>
      </w:r>
      <w:r w:rsidRPr="00DA382D">
        <w:rPr>
          <w:kern w:val="0"/>
          <w:lang w:eastAsia="ru-RU"/>
        </w:rPr>
        <w:t xml:space="preserve"> угрожают обморожением людей на открытом воздухе, нарушением систем эксплуатации зданий и условий работы техники.</w:t>
      </w:r>
    </w:p>
    <w:p w:rsidR="00C02633" w:rsidRPr="00DA382D" w:rsidRDefault="00C02633" w:rsidP="00AF47F4">
      <w:pPr>
        <w:keepLines/>
        <w:spacing w:after="0"/>
        <w:ind w:right="-1" w:firstLine="851"/>
        <w:jc w:val="both"/>
        <w:rPr>
          <w:kern w:val="0"/>
          <w:lang w:eastAsia="ru-RU"/>
        </w:rPr>
      </w:pPr>
      <w:r w:rsidRPr="00DA382D">
        <w:rPr>
          <w:kern w:val="0"/>
          <w:lang w:eastAsia="ru-RU"/>
        </w:rPr>
        <w:t>Низкие отрицательные температуры воздуха в течение длительного периода способствуют не только неблагоприятным условиям проживания, дополнительным расходам во время отопительного сезона, но и создаёт условия для возникновения ЧС. Помимо жилищно-коммунального хозяйства сильные морозы могут создавать ЧС на автомобильном транспорте.</w:t>
      </w:r>
    </w:p>
    <w:p w:rsidR="00C02633" w:rsidRPr="003037BC" w:rsidRDefault="00C02633" w:rsidP="00AF47F4">
      <w:pPr>
        <w:pStyle w:val="affff4"/>
        <w:keepNext/>
        <w:spacing w:line="276" w:lineRule="auto"/>
        <w:ind w:right="-1"/>
        <w:rPr>
          <w:b/>
          <w:i/>
          <w:snapToGrid w:val="0"/>
        </w:rPr>
      </w:pPr>
      <w:r w:rsidRPr="003037BC">
        <w:rPr>
          <w:b/>
          <w:i/>
          <w:snapToGrid w:val="0"/>
        </w:rPr>
        <w:t xml:space="preserve">Ливневые дожди </w:t>
      </w:r>
    </w:p>
    <w:p w:rsidR="00C02633" w:rsidRPr="00DA382D" w:rsidRDefault="00C02633" w:rsidP="00AF47F4">
      <w:pPr>
        <w:keepLines/>
        <w:spacing w:after="0"/>
        <w:ind w:right="-1" w:firstLine="851"/>
        <w:jc w:val="both"/>
        <w:rPr>
          <w:kern w:val="0"/>
          <w:lang w:eastAsia="ru-RU"/>
        </w:rPr>
      </w:pPr>
      <w:r w:rsidRPr="00DA382D">
        <w:rPr>
          <w:kern w:val="0"/>
          <w:lang w:eastAsia="ru-RU"/>
        </w:rPr>
        <w:t xml:space="preserve">Воздействию ливневых дождей подвержена вся территория </w:t>
      </w:r>
      <w:r w:rsidRPr="0004201E">
        <w:rPr>
          <w:kern w:val="0"/>
          <w:shd w:val="clear" w:color="auto" w:fill="FEFEFE"/>
          <w:lang w:eastAsia="ru-RU"/>
        </w:rPr>
        <w:t>муниципального образования</w:t>
      </w:r>
      <w:r w:rsidRPr="00DA382D">
        <w:rPr>
          <w:kern w:val="0"/>
          <w:lang w:eastAsia="ru-RU"/>
        </w:rPr>
        <w:t xml:space="preserve">. </w:t>
      </w:r>
    </w:p>
    <w:p w:rsidR="00C02633" w:rsidRPr="00DA382D" w:rsidRDefault="00C02633" w:rsidP="00AF47F4">
      <w:pPr>
        <w:keepLines/>
        <w:spacing w:after="0"/>
        <w:ind w:right="-1" w:firstLine="851"/>
        <w:jc w:val="both"/>
        <w:rPr>
          <w:kern w:val="0"/>
          <w:lang w:eastAsia="ru-RU"/>
        </w:rPr>
      </w:pPr>
      <w:r w:rsidRPr="00DA382D">
        <w:rPr>
          <w:kern w:val="0"/>
          <w:lang w:eastAsia="ru-RU"/>
        </w:rPr>
        <w:t>Основное поражающее воздействие приходится на элементы электросетевых объектов, здания с плоской поверхностью крыш, сельскохозяйственные посевы, дорожную сеть межпоселкового уровня.</w:t>
      </w:r>
    </w:p>
    <w:p w:rsidR="00C02633" w:rsidRPr="00DA382D" w:rsidRDefault="00C02633" w:rsidP="00AF47F4">
      <w:pPr>
        <w:keepLines/>
        <w:ind w:right="-1" w:firstLine="851"/>
        <w:jc w:val="both"/>
        <w:rPr>
          <w:kern w:val="0"/>
          <w:lang w:eastAsia="ru-RU"/>
        </w:rPr>
      </w:pPr>
      <w:r w:rsidRPr="00DA382D">
        <w:rPr>
          <w:kern w:val="0"/>
          <w:lang w:eastAsia="ru-RU"/>
        </w:rPr>
        <w:lastRenderedPageBreak/>
        <w:t xml:space="preserve">В результате ливневых дождей увеличивается частота просадки грунтов, обрушения речных откосов, размыв улично-дорожной сети, расположенной на скатах и в дефиле балочной сети, возрастает уровень затопления поверхностными водами территорий </w:t>
      </w:r>
      <w:r w:rsidRPr="0004201E">
        <w:rPr>
          <w:kern w:val="0"/>
          <w:shd w:val="clear" w:color="auto" w:fill="FEFEFE"/>
          <w:lang w:eastAsia="ru-RU"/>
        </w:rPr>
        <w:t>муниципального образования</w:t>
      </w:r>
      <w:r w:rsidRPr="00DA382D">
        <w:rPr>
          <w:kern w:val="0"/>
          <w:lang w:eastAsia="ru-RU"/>
        </w:rPr>
        <w:t>, расположенных в пониженной части рельефа, возможен смыв огородных культур на приусадебных участках, сельскохозяйственных культур.</w:t>
      </w:r>
    </w:p>
    <w:p w:rsidR="00C02633" w:rsidRPr="00DA382D" w:rsidRDefault="00C02633" w:rsidP="00AF47F4">
      <w:pPr>
        <w:keepNext/>
        <w:keepLines/>
        <w:ind w:firstLine="851"/>
        <w:rPr>
          <w:kern w:val="0"/>
          <w:lang w:eastAsia="ru-RU"/>
        </w:rPr>
      </w:pPr>
      <w:r w:rsidRPr="00DA382D">
        <w:rPr>
          <w:b/>
          <w:i/>
          <w:kern w:val="0"/>
          <w:lang w:eastAsia="ru-RU"/>
        </w:rPr>
        <w:t>Ветровые нагрузки</w:t>
      </w:r>
    </w:p>
    <w:p w:rsidR="00C02633" w:rsidRPr="00DA382D" w:rsidRDefault="00C02633" w:rsidP="00AF47F4">
      <w:pPr>
        <w:keepNext/>
        <w:keepLines/>
        <w:ind w:firstLine="851"/>
        <w:jc w:val="both"/>
        <w:rPr>
          <w:kern w:val="0"/>
          <w:lang w:eastAsia="ru-RU"/>
        </w:rPr>
      </w:pPr>
      <w:r w:rsidRPr="00DA382D">
        <w:rPr>
          <w:kern w:val="0"/>
          <w:lang w:eastAsia="ru-RU"/>
        </w:rPr>
        <w:t>Основному поражающему воздействию</w:t>
      </w:r>
      <w:r w:rsidR="009D6C48">
        <w:rPr>
          <w:kern w:val="0"/>
          <w:lang w:eastAsia="ru-RU"/>
        </w:rPr>
        <w:t xml:space="preserve"> </w:t>
      </w:r>
      <w:r w:rsidRPr="00DA382D">
        <w:rPr>
          <w:kern w:val="0"/>
          <w:lang w:eastAsia="ru-RU"/>
        </w:rPr>
        <w:t>сильных ветров подвержены линейные объекты систем энергоснабжения и кровли зданий различного назначения.</w:t>
      </w:r>
    </w:p>
    <w:p w:rsidR="00C02633" w:rsidRDefault="00C02633" w:rsidP="00AF47F4">
      <w:pPr>
        <w:pStyle w:val="afffb"/>
        <w:keepNext/>
        <w:ind w:right="-1"/>
        <w:jc w:val="center"/>
        <w:rPr>
          <w:sz w:val="22"/>
        </w:rPr>
      </w:pPr>
      <w:r w:rsidRPr="00AF47F4">
        <w:rPr>
          <w:sz w:val="22"/>
        </w:rPr>
        <w:t>Степень разрушения зданий и сооружений при ураганах</w:t>
      </w:r>
    </w:p>
    <w:p w:rsidR="00AF47F4" w:rsidRPr="00AF47F4" w:rsidRDefault="00AF47F4" w:rsidP="00AF47F4"/>
    <w:tbl>
      <w:tblPr>
        <w:tblW w:w="4765"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5002"/>
        <w:gridCol w:w="856"/>
        <w:gridCol w:w="1001"/>
        <w:gridCol w:w="1001"/>
        <w:gridCol w:w="860"/>
      </w:tblGrid>
      <w:tr w:rsidR="00AC3476" w:rsidRPr="00083BC2" w:rsidTr="00AC3476">
        <w:trPr>
          <w:cantSplit/>
        </w:trPr>
        <w:tc>
          <w:tcPr>
            <w:tcW w:w="2868" w:type="pct"/>
            <w:vMerge w:val="restart"/>
            <w:shd w:val="clear" w:color="auto" w:fill="auto"/>
            <w:vAlign w:val="center"/>
          </w:tcPr>
          <w:p w:rsidR="00AC3476" w:rsidRPr="00C267F8" w:rsidRDefault="00AC3476" w:rsidP="00253B3E">
            <w:pPr>
              <w:keepNext/>
              <w:keepLines/>
              <w:spacing w:line="240" w:lineRule="auto"/>
              <w:ind w:right="-1" w:firstLine="851"/>
              <w:jc w:val="center"/>
              <w:rPr>
                <w:b/>
                <w:sz w:val="20"/>
                <w:szCs w:val="20"/>
              </w:rPr>
            </w:pPr>
            <w:r w:rsidRPr="00C267F8">
              <w:rPr>
                <w:b/>
                <w:sz w:val="20"/>
                <w:szCs w:val="20"/>
              </w:rPr>
              <w:t>Типы конструктивных решений здания,</w:t>
            </w:r>
          </w:p>
          <w:p w:rsidR="00AC3476" w:rsidRPr="00C267F8" w:rsidRDefault="00AC3476" w:rsidP="00253B3E">
            <w:pPr>
              <w:keepNext/>
              <w:keepLines/>
              <w:spacing w:line="240" w:lineRule="auto"/>
              <w:ind w:right="-1" w:firstLine="851"/>
              <w:jc w:val="center"/>
              <w:rPr>
                <w:b/>
                <w:sz w:val="20"/>
                <w:szCs w:val="20"/>
              </w:rPr>
            </w:pPr>
            <w:r w:rsidRPr="00C267F8">
              <w:rPr>
                <w:b/>
                <w:sz w:val="20"/>
                <w:szCs w:val="20"/>
              </w:rPr>
              <w:t>сооружении и оборудования</w:t>
            </w:r>
          </w:p>
        </w:tc>
        <w:tc>
          <w:tcPr>
            <w:tcW w:w="2132" w:type="pct"/>
            <w:gridSpan w:val="4"/>
            <w:shd w:val="clear" w:color="auto" w:fill="auto"/>
            <w:vAlign w:val="center"/>
          </w:tcPr>
          <w:p w:rsidR="00AC3476" w:rsidRPr="00C267F8" w:rsidRDefault="00AC3476" w:rsidP="00253B3E">
            <w:pPr>
              <w:keepNext/>
              <w:keepLines/>
              <w:spacing w:line="240" w:lineRule="auto"/>
              <w:ind w:right="-1" w:firstLine="851"/>
              <w:jc w:val="center"/>
              <w:rPr>
                <w:b/>
                <w:sz w:val="20"/>
                <w:szCs w:val="20"/>
              </w:rPr>
            </w:pPr>
            <w:r w:rsidRPr="00C267F8">
              <w:rPr>
                <w:b/>
                <w:sz w:val="20"/>
                <w:szCs w:val="20"/>
              </w:rPr>
              <w:t>Скорость ветра, м/с</w:t>
            </w:r>
          </w:p>
        </w:tc>
      </w:tr>
      <w:tr w:rsidR="00AC3476" w:rsidRPr="00083BC2" w:rsidTr="00AC3476">
        <w:trPr>
          <w:cantSplit/>
        </w:trPr>
        <w:tc>
          <w:tcPr>
            <w:tcW w:w="2868" w:type="pct"/>
            <w:vMerge/>
            <w:shd w:val="clear" w:color="auto" w:fill="auto"/>
            <w:vAlign w:val="center"/>
          </w:tcPr>
          <w:p w:rsidR="00AC3476" w:rsidRPr="00C267F8" w:rsidRDefault="00AC3476" w:rsidP="00253B3E">
            <w:pPr>
              <w:keepNext/>
              <w:keepLines/>
              <w:spacing w:line="240" w:lineRule="auto"/>
              <w:ind w:right="-1" w:firstLine="851"/>
              <w:jc w:val="center"/>
              <w:rPr>
                <w:b/>
                <w:sz w:val="20"/>
                <w:szCs w:val="20"/>
              </w:rPr>
            </w:pPr>
          </w:p>
        </w:tc>
        <w:tc>
          <w:tcPr>
            <w:tcW w:w="2132" w:type="pct"/>
            <w:gridSpan w:val="4"/>
            <w:shd w:val="clear" w:color="auto" w:fill="auto"/>
            <w:vAlign w:val="center"/>
          </w:tcPr>
          <w:p w:rsidR="00AC3476" w:rsidRPr="00C267F8" w:rsidRDefault="00AC3476" w:rsidP="00253B3E">
            <w:pPr>
              <w:keepNext/>
              <w:keepLines/>
              <w:spacing w:line="240" w:lineRule="auto"/>
              <w:ind w:right="-1" w:firstLine="851"/>
              <w:jc w:val="center"/>
              <w:rPr>
                <w:b/>
                <w:sz w:val="20"/>
                <w:szCs w:val="20"/>
              </w:rPr>
            </w:pPr>
            <w:r w:rsidRPr="00C267F8">
              <w:rPr>
                <w:b/>
                <w:sz w:val="20"/>
                <w:szCs w:val="20"/>
              </w:rPr>
              <w:t>Степень разрушения</w:t>
            </w:r>
          </w:p>
        </w:tc>
      </w:tr>
      <w:tr w:rsidR="00AC3476" w:rsidRPr="00083BC2" w:rsidTr="00AC3476">
        <w:trPr>
          <w:cantSplit/>
        </w:trPr>
        <w:tc>
          <w:tcPr>
            <w:tcW w:w="2868" w:type="pct"/>
            <w:vMerge/>
            <w:shd w:val="clear" w:color="auto" w:fill="auto"/>
            <w:vAlign w:val="center"/>
          </w:tcPr>
          <w:p w:rsidR="00AC3476" w:rsidRPr="00C267F8" w:rsidRDefault="00AC3476" w:rsidP="00253B3E">
            <w:pPr>
              <w:keepNext/>
              <w:keepLines/>
              <w:spacing w:line="240" w:lineRule="auto"/>
              <w:ind w:right="-1" w:firstLine="851"/>
              <w:jc w:val="center"/>
              <w:rPr>
                <w:b/>
                <w:sz w:val="20"/>
                <w:szCs w:val="20"/>
              </w:rPr>
            </w:pPr>
          </w:p>
        </w:tc>
        <w:tc>
          <w:tcPr>
            <w:tcW w:w="491" w:type="pct"/>
            <w:shd w:val="clear" w:color="auto" w:fill="auto"/>
            <w:vAlign w:val="center"/>
          </w:tcPr>
          <w:p w:rsidR="00AC3476" w:rsidRPr="00C267F8" w:rsidRDefault="00AC3476" w:rsidP="00AC3476">
            <w:pPr>
              <w:keepNext/>
              <w:keepLines/>
              <w:spacing w:line="240" w:lineRule="auto"/>
              <w:ind w:right="-1"/>
              <w:rPr>
                <w:b/>
                <w:sz w:val="20"/>
                <w:szCs w:val="20"/>
              </w:rPr>
            </w:pPr>
            <w:r>
              <w:rPr>
                <w:b/>
                <w:sz w:val="20"/>
                <w:szCs w:val="20"/>
              </w:rPr>
              <w:t>с</w:t>
            </w:r>
            <w:r w:rsidRPr="00C267F8">
              <w:rPr>
                <w:b/>
                <w:sz w:val="20"/>
                <w:szCs w:val="20"/>
              </w:rPr>
              <w:t>лабая</w:t>
            </w:r>
          </w:p>
        </w:tc>
        <w:tc>
          <w:tcPr>
            <w:tcW w:w="574" w:type="pct"/>
            <w:shd w:val="clear" w:color="auto" w:fill="auto"/>
            <w:vAlign w:val="center"/>
          </w:tcPr>
          <w:p w:rsidR="00AC3476" w:rsidRPr="00C267F8" w:rsidRDefault="00AC3476" w:rsidP="00AC3476">
            <w:pPr>
              <w:keepNext/>
              <w:keepLines/>
              <w:spacing w:line="240" w:lineRule="auto"/>
              <w:ind w:right="-1"/>
              <w:rPr>
                <w:b/>
                <w:sz w:val="20"/>
                <w:szCs w:val="20"/>
              </w:rPr>
            </w:pPr>
            <w:r w:rsidRPr="00C267F8">
              <w:rPr>
                <w:b/>
                <w:sz w:val="20"/>
                <w:szCs w:val="20"/>
              </w:rPr>
              <w:t>средняя</w:t>
            </w:r>
          </w:p>
        </w:tc>
        <w:tc>
          <w:tcPr>
            <w:tcW w:w="574" w:type="pct"/>
            <w:shd w:val="clear" w:color="auto" w:fill="auto"/>
            <w:vAlign w:val="center"/>
          </w:tcPr>
          <w:p w:rsidR="00AC3476" w:rsidRPr="00C267F8" w:rsidRDefault="00AC3476" w:rsidP="00AC3476">
            <w:pPr>
              <w:keepNext/>
              <w:keepLines/>
              <w:spacing w:line="240" w:lineRule="auto"/>
              <w:ind w:right="-1"/>
              <w:rPr>
                <w:b/>
                <w:sz w:val="20"/>
                <w:szCs w:val="20"/>
              </w:rPr>
            </w:pPr>
            <w:r w:rsidRPr="00C267F8">
              <w:rPr>
                <w:b/>
                <w:sz w:val="20"/>
                <w:szCs w:val="20"/>
              </w:rPr>
              <w:t>сильная</w:t>
            </w:r>
          </w:p>
        </w:tc>
        <w:tc>
          <w:tcPr>
            <w:tcW w:w="492" w:type="pct"/>
            <w:shd w:val="clear" w:color="auto" w:fill="auto"/>
            <w:vAlign w:val="center"/>
          </w:tcPr>
          <w:p w:rsidR="00AC3476" w:rsidRPr="00C267F8" w:rsidRDefault="00AC3476" w:rsidP="00AC3476">
            <w:pPr>
              <w:keepNext/>
              <w:keepLines/>
              <w:spacing w:line="240" w:lineRule="auto"/>
              <w:ind w:right="-1"/>
              <w:rPr>
                <w:b/>
                <w:sz w:val="20"/>
                <w:szCs w:val="20"/>
              </w:rPr>
            </w:pPr>
            <w:r>
              <w:rPr>
                <w:b/>
                <w:sz w:val="20"/>
                <w:szCs w:val="20"/>
              </w:rPr>
              <w:t>п</w:t>
            </w:r>
            <w:r w:rsidRPr="00C267F8">
              <w:rPr>
                <w:b/>
                <w:sz w:val="20"/>
                <w:szCs w:val="20"/>
              </w:rPr>
              <w:t>олная</w:t>
            </w:r>
          </w:p>
        </w:tc>
      </w:tr>
      <w:tr w:rsidR="00AC3476" w:rsidRPr="00083BC2" w:rsidTr="00AC3476">
        <w:tc>
          <w:tcPr>
            <w:tcW w:w="2868" w:type="pct"/>
            <w:shd w:val="clear" w:color="auto" w:fill="auto"/>
            <w:vAlign w:val="center"/>
          </w:tcPr>
          <w:p w:rsidR="00AC3476" w:rsidRPr="00056AD5" w:rsidRDefault="00AC3476" w:rsidP="00253B3E">
            <w:pPr>
              <w:keepNext/>
              <w:spacing w:line="240" w:lineRule="auto"/>
              <w:ind w:right="-1" w:firstLine="851"/>
              <w:jc w:val="center"/>
              <w:rPr>
                <w:kern w:val="0"/>
                <w:sz w:val="20"/>
                <w:szCs w:val="20"/>
              </w:rPr>
            </w:pPr>
            <w:r w:rsidRPr="00056AD5">
              <w:rPr>
                <w:kern w:val="0"/>
                <w:sz w:val="20"/>
                <w:szCs w:val="20"/>
              </w:rPr>
              <w:t>Кирпичные малоэтажные здания</w:t>
            </w:r>
          </w:p>
        </w:tc>
        <w:tc>
          <w:tcPr>
            <w:tcW w:w="491"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0-25</w:t>
            </w:r>
          </w:p>
        </w:tc>
        <w:tc>
          <w:tcPr>
            <w:tcW w:w="574"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25-40</w:t>
            </w:r>
          </w:p>
        </w:tc>
        <w:tc>
          <w:tcPr>
            <w:tcW w:w="574"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40-60</w:t>
            </w:r>
          </w:p>
        </w:tc>
        <w:tc>
          <w:tcPr>
            <w:tcW w:w="492"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&gt;60</w:t>
            </w:r>
          </w:p>
        </w:tc>
      </w:tr>
      <w:tr w:rsidR="00AC3476" w:rsidRPr="00083BC2" w:rsidTr="00AC3476">
        <w:tc>
          <w:tcPr>
            <w:tcW w:w="2868" w:type="pct"/>
            <w:shd w:val="clear" w:color="auto" w:fill="auto"/>
            <w:vAlign w:val="center"/>
          </w:tcPr>
          <w:p w:rsidR="00AC3476" w:rsidRPr="00056AD5" w:rsidRDefault="00AC3476" w:rsidP="00253B3E">
            <w:pPr>
              <w:keepNext/>
              <w:spacing w:line="240" w:lineRule="auto"/>
              <w:ind w:right="-1" w:firstLine="851"/>
              <w:jc w:val="center"/>
              <w:rPr>
                <w:kern w:val="0"/>
                <w:sz w:val="20"/>
                <w:szCs w:val="20"/>
              </w:rPr>
            </w:pPr>
            <w:r w:rsidRPr="00056AD5">
              <w:rPr>
                <w:kern w:val="0"/>
                <w:sz w:val="20"/>
                <w:szCs w:val="20"/>
              </w:rPr>
              <w:t>Складские кирпичные здания</w:t>
            </w:r>
          </w:p>
        </w:tc>
        <w:tc>
          <w:tcPr>
            <w:tcW w:w="491"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25-30</w:t>
            </w:r>
          </w:p>
        </w:tc>
        <w:tc>
          <w:tcPr>
            <w:tcW w:w="574"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30-45</w:t>
            </w:r>
          </w:p>
        </w:tc>
        <w:tc>
          <w:tcPr>
            <w:tcW w:w="574"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45-55</w:t>
            </w:r>
          </w:p>
        </w:tc>
        <w:tc>
          <w:tcPr>
            <w:tcW w:w="492"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&gt;55</w:t>
            </w:r>
          </w:p>
        </w:tc>
      </w:tr>
      <w:tr w:rsidR="00AC3476" w:rsidRPr="00083BC2" w:rsidTr="00AC3476">
        <w:tc>
          <w:tcPr>
            <w:tcW w:w="2868" w:type="pct"/>
            <w:shd w:val="clear" w:color="auto" w:fill="auto"/>
            <w:vAlign w:val="center"/>
          </w:tcPr>
          <w:p w:rsidR="00AC3476" w:rsidRPr="00056AD5" w:rsidRDefault="00AC3476" w:rsidP="00253B3E">
            <w:pPr>
              <w:keepNext/>
              <w:spacing w:line="240" w:lineRule="auto"/>
              <w:ind w:right="-1" w:firstLine="851"/>
              <w:jc w:val="center"/>
              <w:rPr>
                <w:kern w:val="0"/>
                <w:sz w:val="20"/>
                <w:szCs w:val="20"/>
              </w:rPr>
            </w:pPr>
            <w:r w:rsidRPr="00056AD5">
              <w:rPr>
                <w:kern w:val="0"/>
                <w:sz w:val="20"/>
                <w:szCs w:val="20"/>
              </w:rPr>
              <w:t>Склады-навесы с металлическим каркасом</w:t>
            </w:r>
          </w:p>
        </w:tc>
        <w:tc>
          <w:tcPr>
            <w:tcW w:w="491"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15-20</w:t>
            </w:r>
          </w:p>
        </w:tc>
        <w:tc>
          <w:tcPr>
            <w:tcW w:w="574"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20-45</w:t>
            </w:r>
          </w:p>
        </w:tc>
        <w:tc>
          <w:tcPr>
            <w:tcW w:w="574"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45-60</w:t>
            </w:r>
          </w:p>
        </w:tc>
        <w:tc>
          <w:tcPr>
            <w:tcW w:w="492"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&gt;60</w:t>
            </w:r>
          </w:p>
        </w:tc>
      </w:tr>
      <w:tr w:rsidR="00AC3476" w:rsidRPr="00083BC2" w:rsidTr="00AC3476">
        <w:tc>
          <w:tcPr>
            <w:tcW w:w="2868" w:type="pct"/>
            <w:shd w:val="clear" w:color="auto" w:fill="auto"/>
            <w:vAlign w:val="center"/>
          </w:tcPr>
          <w:p w:rsidR="00AC3476" w:rsidRPr="00056AD5" w:rsidRDefault="00AC3476" w:rsidP="00253B3E">
            <w:pPr>
              <w:keepNext/>
              <w:spacing w:line="240" w:lineRule="auto"/>
              <w:ind w:right="-1" w:firstLine="851"/>
              <w:jc w:val="center"/>
              <w:rPr>
                <w:kern w:val="0"/>
                <w:sz w:val="20"/>
                <w:szCs w:val="20"/>
              </w:rPr>
            </w:pPr>
            <w:r w:rsidRPr="00056AD5">
              <w:rPr>
                <w:kern w:val="0"/>
                <w:sz w:val="20"/>
                <w:szCs w:val="20"/>
              </w:rPr>
              <w:t>Трансформаторные подстанции закрыт. типа</w:t>
            </w:r>
          </w:p>
        </w:tc>
        <w:tc>
          <w:tcPr>
            <w:tcW w:w="491"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35-45</w:t>
            </w:r>
          </w:p>
        </w:tc>
        <w:tc>
          <w:tcPr>
            <w:tcW w:w="574"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45-70</w:t>
            </w:r>
          </w:p>
        </w:tc>
        <w:tc>
          <w:tcPr>
            <w:tcW w:w="574"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70-100</w:t>
            </w:r>
          </w:p>
        </w:tc>
        <w:tc>
          <w:tcPr>
            <w:tcW w:w="492"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&gt;100</w:t>
            </w:r>
          </w:p>
        </w:tc>
      </w:tr>
      <w:tr w:rsidR="00AC3476" w:rsidRPr="00083BC2" w:rsidTr="00AC3476">
        <w:tc>
          <w:tcPr>
            <w:tcW w:w="2868" w:type="pct"/>
            <w:shd w:val="clear" w:color="auto" w:fill="auto"/>
            <w:vAlign w:val="center"/>
          </w:tcPr>
          <w:p w:rsidR="00AC3476" w:rsidRPr="00056AD5" w:rsidRDefault="00AC3476" w:rsidP="00253B3E">
            <w:pPr>
              <w:keepNext/>
              <w:spacing w:line="240" w:lineRule="auto"/>
              <w:ind w:right="-1" w:firstLine="851"/>
              <w:jc w:val="center"/>
              <w:rPr>
                <w:kern w:val="0"/>
                <w:sz w:val="20"/>
                <w:szCs w:val="20"/>
              </w:rPr>
            </w:pPr>
            <w:r w:rsidRPr="00056AD5">
              <w:rPr>
                <w:kern w:val="0"/>
                <w:sz w:val="20"/>
                <w:szCs w:val="20"/>
              </w:rPr>
              <w:t>Насосные станции наземные железобетонные</w:t>
            </w:r>
          </w:p>
        </w:tc>
        <w:tc>
          <w:tcPr>
            <w:tcW w:w="491"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25-35</w:t>
            </w:r>
          </w:p>
        </w:tc>
        <w:tc>
          <w:tcPr>
            <w:tcW w:w="574"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35-45</w:t>
            </w:r>
          </w:p>
        </w:tc>
        <w:tc>
          <w:tcPr>
            <w:tcW w:w="574"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45-55</w:t>
            </w:r>
          </w:p>
        </w:tc>
        <w:tc>
          <w:tcPr>
            <w:tcW w:w="492"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&gt;55</w:t>
            </w:r>
          </w:p>
        </w:tc>
      </w:tr>
      <w:tr w:rsidR="00AC3476" w:rsidRPr="00083BC2" w:rsidTr="00AC3476">
        <w:tc>
          <w:tcPr>
            <w:tcW w:w="2868" w:type="pct"/>
            <w:shd w:val="clear" w:color="auto" w:fill="auto"/>
            <w:vAlign w:val="center"/>
          </w:tcPr>
          <w:p w:rsidR="00AC3476" w:rsidRPr="00056AD5" w:rsidRDefault="00AC3476" w:rsidP="00253B3E">
            <w:pPr>
              <w:keepNext/>
              <w:spacing w:line="240" w:lineRule="auto"/>
              <w:ind w:right="-1" w:firstLine="851"/>
              <w:jc w:val="center"/>
              <w:rPr>
                <w:kern w:val="0"/>
                <w:sz w:val="20"/>
                <w:szCs w:val="20"/>
              </w:rPr>
            </w:pPr>
            <w:r w:rsidRPr="00056AD5">
              <w:rPr>
                <w:kern w:val="0"/>
                <w:sz w:val="20"/>
                <w:szCs w:val="20"/>
              </w:rPr>
              <w:t>Кабельные наземные линии связи</w:t>
            </w:r>
          </w:p>
        </w:tc>
        <w:tc>
          <w:tcPr>
            <w:tcW w:w="491"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20-25</w:t>
            </w:r>
          </w:p>
        </w:tc>
        <w:tc>
          <w:tcPr>
            <w:tcW w:w="574"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25-35</w:t>
            </w:r>
          </w:p>
        </w:tc>
        <w:tc>
          <w:tcPr>
            <w:tcW w:w="574"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35-50</w:t>
            </w:r>
          </w:p>
        </w:tc>
        <w:tc>
          <w:tcPr>
            <w:tcW w:w="492"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&gt;50</w:t>
            </w:r>
          </w:p>
        </w:tc>
      </w:tr>
      <w:tr w:rsidR="00AC3476" w:rsidRPr="00083BC2" w:rsidTr="00AC3476">
        <w:tc>
          <w:tcPr>
            <w:tcW w:w="2868" w:type="pct"/>
            <w:shd w:val="clear" w:color="auto" w:fill="auto"/>
            <w:vAlign w:val="center"/>
          </w:tcPr>
          <w:p w:rsidR="00AC3476" w:rsidRPr="00056AD5" w:rsidRDefault="00AC3476" w:rsidP="00253B3E">
            <w:pPr>
              <w:keepNext/>
              <w:spacing w:line="240" w:lineRule="auto"/>
              <w:ind w:right="-1" w:firstLine="851"/>
              <w:jc w:val="center"/>
              <w:rPr>
                <w:kern w:val="0"/>
                <w:sz w:val="20"/>
                <w:szCs w:val="20"/>
              </w:rPr>
            </w:pPr>
            <w:r w:rsidRPr="00056AD5">
              <w:rPr>
                <w:kern w:val="0"/>
                <w:sz w:val="20"/>
                <w:szCs w:val="20"/>
              </w:rPr>
              <w:t>Кабельные наземные линии</w:t>
            </w:r>
          </w:p>
        </w:tc>
        <w:tc>
          <w:tcPr>
            <w:tcW w:w="491"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25-30</w:t>
            </w:r>
          </w:p>
        </w:tc>
        <w:tc>
          <w:tcPr>
            <w:tcW w:w="574"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30-40</w:t>
            </w:r>
          </w:p>
        </w:tc>
        <w:tc>
          <w:tcPr>
            <w:tcW w:w="574"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40-50</w:t>
            </w:r>
          </w:p>
        </w:tc>
        <w:tc>
          <w:tcPr>
            <w:tcW w:w="492"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&gt;50</w:t>
            </w:r>
          </w:p>
        </w:tc>
      </w:tr>
      <w:tr w:rsidR="00AC3476" w:rsidRPr="00083BC2" w:rsidTr="00AC3476">
        <w:tc>
          <w:tcPr>
            <w:tcW w:w="2868" w:type="pct"/>
            <w:shd w:val="clear" w:color="auto" w:fill="auto"/>
            <w:vAlign w:val="center"/>
          </w:tcPr>
          <w:p w:rsidR="00AC3476" w:rsidRPr="00056AD5" w:rsidRDefault="00AC3476" w:rsidP="00253B3E">
            <w:pPr>
              <w:keepNext/>
              <w:spacing w:line="240" w:lineRule="auto"/>
              <w:ind w:right="-1" w:firstLine="851"/>
              <w:jc w:val="center"/>
              <w:rPr>
                <w:kern w:val="0"/>
                <w:sz w:val="20"/>
                <w:szCs w:val="20"/>
              </w:rPr>
            </w:pPr>
            <w:r w:rsidRPr="00056AD5">
              <w:rPr>
                <w:kern w:val="0"/>
                <w:sz w:val="20"/>
                <w:szCs w:val="20"/>
              </w:rPr>
              <w:t>Воздушные линии низкого напряжения</w:t>
            </w:r>
          </w:p>
        </w:tc>
        <w:tc>
          <w:tcPr>
            <w:tcW w:w="491"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25-30</w:t>
            </w:r>
          </w:p>
        </w:tc>
        <w:tc>
          <w:tcPr>
            <w:tcW w:w="574"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30-45</w:t>
            </w:r>
          </w:p>
        </w:tc>
        <w:tc>
          <w:tcPr>
            <w:tcW w:w="574"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45-60</w:t>
            </w:r>
          </w:p>
        </w:tc>
        <w:tc>
          <w:tcPr>
            <w:tcW w:w="492"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&gt;60</w:t>
            </w:r>
          </w:p>
        </w:tc>
      </w:tr>
      <w:tr w:rsidR="00AC3476" w:rsidRPr="00083BC2" w:rsidTr="00AC3476">
        <w:tc>
          <w:tcPr>
            <w:tcW w:w="2868" w:type="pct"/>
            <w:shd w:val="clear" w:color="auto" w:fill="auto"/>
            <w:vAlign w:val="center"/>
          </w:tcPr>
          <w:p w:rsidR="00AC3476" w:rsidRPr="00056AD5" w:rsidRDefault="00AC3476" w:rsidP="00253B3E">
            <w:pPr>
              <w:spacing w:line="240" w:lineRule="auto"/>
              <w:ind w:right="-1" w:firstLine="851"/>
              <w:jc w:val="center"/>
              <w:rPr>
                <w:kern w:val="0"/>
                <w:sz w:val="20"/>
                <w:szCs w:val="20"/>
              </w:rPr>
            </w:pPr>
            <w:r w:rsidRPr="00056AD5">
              <w:rPr>
                <w:kern w:val="0"/>
                <w:sz w:val="20"/>
                <w:szCs w:val="20"/>
              </w:rPr>
              <w:t>Контрольно-измерительные приборы</w:t>
            </w:r>
          </w:p>
        </w:tc>
        <w:tc>
          <w:tcPr>
            <w:tcW w:w="491" w:type="pct"/>
            <w:shd w:val="clear" w:color="auto" w:fill="auto"/>
            <w:vAlign w:val="center"/>
          </w:tcPr>
          <w:p w:rsidR="00AC3476" w:rsidRPr="00056AD5" w:rsidRDefault="00AC3476" w:rsidP="00401DDB">
            <w:pPr>
              <w:spacing w:line="240" w:lineRule="auto"/>
              <w:ind w:right="-1"/>
              <w:rPr>
                <w:kern w:val="0"/>
                <w:sz w:val="20"/>
                <w:szCs w:val="20"/>
              </w:rPr>
            </w:pPr>
            <w:r w:rsidRPr="00056AD5">
              <w:rPr>
                <w:kern w:val="0"/>
                <w:sz w:val="20"/>
                <w:szCs w:val="20"/>
              </w:rPr>
              <w:t>20-25</w:t>
            </w:r>
          </w:p>
        </w:tc>
        <w:tc>
          <w:tcPr>
            <w:tcW w:w="574" w:type="pct"/>
            <w:shd w:val="clear" w:color="auto" w:fill="auto"/>
            <w:vAlign w:val="center"/>
          </w:tcPr>
          <w:p w:rsidR="00AC3476" w:rsidRPr="00056AD5" w:rsidRDefault="00AC3476" w:rsidP="00401DDB">
            <w:pPr>
              <w:spacing w:line="240" w:lineRule="auto"/>
              <w:ind w:right="-1"/>
              <w:rPr>
                <w:kern w:val="0"/>
                <w:sz w:val="20"/>
                <w:szCs w:val="20"/>
              </w:rPr>
            </w:pPr>
            <w:r w:rsidRPr="00056AD5">
              <w:rPr>
                <w:kern w:val="0"/>
                <w:sz w:val="20"/>
                <w:szCs w:val="20"/>
              </w:rPr>
              <w:t>25-35</w:t>
            </w:r>
          </w:p>
        </w:tc>
        <w:tc>
          <w:tcPr>
            <w:tcW w:w="574" w:type="pct"/>
            <w:shd w:val="clear" w:color="auto" w:fill="auto"/>
            <w:vAlign w:val="center"/>
          </w:tcPr>
          <w:p w:rsidR="00AC3476" w:rsidRPr="00056AD5" w:rsidRDefault="00AC3476" w:rsidP="00401DDB">
            <w:pPr>
              <w:spacing w:line="240" w:lineRule="auto"/>
              <w:ind w:right="-1"/>
              <w:rPr>
                <w:kern w:val="0"/>
                <w:sz w:val="20"/>
                <w:szCs w:val="20"/>
              </w:rPr>
            </w:pPr>
            <w:r w:rsidRPr="00056AD5">
              <w:rPr>
                <w:kern w:val="0"/>
                <w:sz w:val="20"/>
                <w:szCs w:val="20"/>
              </w:rPr>
              <w:t>35-45</w:t>
            </w:r>
          </w:p>
        </w:tc>
        <w:tc>
          <w:tcPr>
            <w:tcW w:w="492" w:type="pct"/>
            <w:shd w:val="clear" w:color="auto" w:fill="auto"/>
            <w:vAlign w:val="center"/>
          </w:tcPr>
          <w:p w:rsidR="00AC3476" w:rsidRPr="00056AD5" w:rsidRDefault="00AC3476" w:rsidP="00401DDB">
            <w:pPr>
              <w:spacing w:line="240" w:lineRule="auto"/>
              <w:ind w:right="-1"/>
              <w:rPr>
                <w:kern w:val="0"/>
                <w:sz w:val="20"/>
                <w:szCs w:val="20"/>
              </w:rPr>
            </w:pPr>
            <w:r w:rsidRPr="00056AD5">
              <w:rPr>
                <w:kern w:val="0"/>
                <w:sz w:val="20"/>
                <w:szCs w:val="20"/>
              </w:rPr>
              <w:t>&gt;45</w:t>
            </w:r>
          </w:p>
        </w:tc>
      </w:tr>
    </w:tbl>
    <w:p w:rsidR="00C02633" w:rsidRDefault="00C02633" w:rsidP="00253B3E">
      <w:pPr>
        <w:keepLines/>
        <w:ind w:right="-1" w:firstLine="851"/>
        <w:rPr>
          <w:bCs/>
          <w:iCs/>
        </w:rPr>
      </w:pPr>
    </w:p>
    <w:p w:rsidR="00C02633" w:rsidRPr="003037BC" w:rsidRDefault="00C02633" w:rsidP="00AF47F4">
      <w:pPr>
        <w:pStyle w:val="affff4"/>
        <w:spacing w:line="276" w:lineRule="auto"/>
        <w:ind w:right="-1"/>
        <w:rPr>
          <w:b/>
          <w:i/>
          <w:snapToGrid w:val="0"/>
        </w:rPr>
      </w:pPr>
      <w:r w:rsidRPr="003037BC">
        <w:rPr>
          <w:b/>
          <w:i/>
          <w:snapToGrid w:val="0"/>
        </w:rPr>
        <w:t xml:space="preserve">Грозовые разряды </w:t>
      </w:r>
    </w:p>
    <w:p w:rsidR="00AB7EC1" w:rsidRDefault="00C02633" w:rsidP="00AF47F4">
      <w:pPr>
        <w:keepLines/>
        <w:ind w:right="-1" w:firstLine="851"/>
        <w:jc w:val="both"/>
        <w:rPr>
          <w:kern w:val="0"/>
          <w:lang w:eastAsia="ru-RU"/>
        </w:rPr>
      </w:pPr>
      <w:r w:rsidRPr="00DA382D">
        <w:rPr>
          <w:kern w:val="0"/>
          <w:lang w:eastAsia="ru-RU"/>
        </w:rPr>
        <w:t>Наибольшему поражающему воздействию по статистической оценке</w:t>
      </w:r>
      <w:r w:rsidR="009D6C48">
        <w:rPr>
          <w:kern w:val="0"/>
          <w:lang w:eastAsia="ru-RU"/>
        </w:rPr>
        <w:t xml:space="preserve"> </w:t>
      </w:r>
      <w:r w:rsidRPr="00DA382D">
        <w:rPr>
          <w:kern w:val="0"/>
          <w:lang w:eastAsia="ru-RU"/>
        </w:rPr>
        <w:t>подвержены линейные и точечные электросетевые объекты (комплектные трансформаторные подстанции, линии электропередач 10-35кВ).</w:t>
      </w:r>
    </w:p>
    <w:p w:rsidR="00AB7EC1" w:rsidRPr="006F4EF2" w:rsidRDefault="00AB7EC1" w:rsidP="00AF47F4">
      <w:pPr>
        <w:keepLines/>
        <w:spacing w:before="360"/>
        <w:jc w:val="center"/>
        <w:rPr>
          <w:b/>
          <w:kern w:val="0"/>
          <w:lang w:eastAsia="ru-RU"/>
        </w:rPr>
      </w:pPr>
      <w:r w:rsidRPr="006F4EF2">
        <w:rPr>
          <w:b/>
          <w:kern w:val="0"/>
          <w:lang w:eastAsia="ru-RU"/>
        </w:rPr>
        <w:t>Проектные предложения</w:t>
      </w:r>
    </w:p>
    <w:p w:rsidR="00AB7EC1" w:rsidRPr="00CE4750" w:rsidRDefault="00AB7EC1" w:rsidP="00AF47F4">
      <w:pPr>
        <w:suppressAutoHyphens/>
        <w:spacing w:after="0"/>
        <w:ind w:firstLine="851"/>
        <w:jc w:val="both"/>
        <w:rPr>
          <w:lang w:eastAsia="ru-RU"/>
        </w:rPr>
      </w:pPr>
      <w:r w:rsidRPr="00CE4750">
        <w:rPr>
          <w:lang w:eastAsia="ru-RU"/>
        </w:rPr>
        <w:t xml:space="preserve">В целях снижения уровня  факторов риска возникновения чрезвычайных ситуаций природного и техногенного характера, минимизации их последствий </w:t>
      </w:r>
      <w:r w:rsidR="007A2B98" w:rsidRPr="009D6C48">
        <w:rPr>
          <w:b/>
          <w:lang w:eastAsia="ru-RU"/>
        </w:rPr>
        <w:t>Г</w:t>
      </w:r>
      <w:r w:rsidRPr="009D6C48">
        <w:rPr>
          <w:b/>
          <w:lang w:eastAsia="ru-RU"/>
        </w:rPr>
        <w:t>енеральным планом</w:t>
      </w:r>
      <w:r w:rsidR="009D6C48">
        <w:rPr>
          <w:b/>
          <w:i/>
          <w:lang w:eastAsia="ru-RU"/>
        </w:rPr>
        <w:t xml:space="preserve"> </w:t>
      </w:r>
      <w:r>
        <w:rPr>
          <w:lang w:eastAsia="ru-RU"/>
        </w:rPr>
        <w:t>рекомендуется осуществить</w:t>
      </w:r>
      <w:r w:rsidRPr="00CE4750">
        <w:rPr>
          <w:lang w:eastAsia="ru-RU"/>
        </w:rPr>
        <w:t>:</w:t>
      </w:r>
    </w:p>
    <w:p w:rsidR="00AB7EC1" w:rsidRPr="00CE4750" w:rsidRDefault="00AB7EC1" w:rsidP="00AF47F4">
      <w:pPr>
        <w:numPr>
          <w:ilvl w:val="0"/>
          <w:numId w:val="41"/>
        </w:numPr>
        <w:suppressAutoHyphens/>
        <w:adjustRightInd w:val="0"/>
        <w:spacing w:after="0"/>
        <w:ind w:left="0" w:firstLine="851"/>
        <w:jc w:val="both"/>
        <w:textAlignment w:val="baseline"/>
        <w:rPr>
          <w:kern w:val="0"/>
          <w:lang w:eastAsia="ru-RU"/>
        </w:rPr>
      </w:pPr>
      <w:r>
        <w:rPr>
          <w:kern w:val="0"/>
          <w:lang w:eastAsia="ru-RU"/>
        </w:rPr>
        <w:t xml:space="preserve">разработку мероприятий по </w:t>
      </w:r>
      <w:r w:rsidRPr="00CE4750">
        <w:rPr>
          <w:kern w:val="0"/>
          <w:lang w:eastAsia="ru-RU"/>
        </w:rPr>
        <w:t>инженерной подготовке, защите  и благоустройству территории;</w:t>
      </w:r>
    </w:p>
    <w:p w:rsidR="00AB7EC1" w:rsidRPr="00CE4750" w:rsidRDefault="00AB7EC1" w:rsidP="00AF47F4">
      <w:pPr>
        <w:numPr>
          <w:ilvl w:val="0"/>
          <w:numId w:val="41"/>
        </w:numPr>
        <w:suppressAutoHyphens/>
        <w:adjustRightInd w:val="0"/>
        <w:spacing w:after="0"/>
        <w:ind w:left="0" w:firstLine="851"/>
        <w:jc w:val="both"/>
        <w:textAlignment w:val="baseline"/>
        <w:rPr>
          <w:kern w:val="0"/>
          <w:lang w:eastAsia="ru-RU"/>
        </w:rPr>
      </w:pPr>
      <w:r w:rsidRPr="00CE4750">
        <w:rPr>
          <w:kern w:val="0"/>
          <w:lang w:eastAsia="ru-RU"/>
        </w:rPr>
        <w:t>реконструкции системы оповещения ГО и о чрезвычайных ситуациях;</w:t>
      </w:r>
    </w:p>
    <w:p w:rsidR="00AB7EC1" w:rsidRPr="00CE4750" w:rsidRDefault="00AB7EC1" w:rsidP="00AF47F4">
      <w:pPr>
        <w:numPr>
          <w:ilvl w:val="0"/>
          <w:numId w:val="41"/>
        </w:numPr>
        <w:suppressAutoHyphens/>
        <w:adjustRightInd w:val="0"/>
        <w:spacing w:after="0"/>
        <w:ind w:left="0" w:firstLine="851"/>
        <w:jc w:val="both"/>
        <w:textAlignment w:val="baseline"/>
        <w:rPr>
          <w:kern w:val="0"/>
          <w:lang w:eastAsia="ru-RU"/>
        </w:rPr>
      </w:pPr>
      <w:r w:rsidRPr="00CE4750">
        <w:rPr>
          <w:kern w:val="0"/>
          <w:lang w:eastAsia="ru-RU"/>
        </w:rPr>
        <w:lastRenderedPageBreak/>
        <w:t>совершенствования системы защиты населения от поражающих факторов ЧС  в защитных сооружениях гражданской обороны;</w:t>
      </w:r>
    </w:p>
    <w:p w:rsidR="00AB7EC1" w:rsidRPr="00CE4750" w:rsidRDefault="00AB7EC1" w:rsidP="00AF47F4">
      <w:pPr>
        <w:numPr>
          <w:ilvl w:val="0"/>
          <w:numId w:val="41"/>
        </w:numPr>
        <w:suppressAutoHyphens/>
        <w:adjustRightInd w:val="0"/>
        <w:spacing w:after="0"/>
        <w:ind w:left="0" w:firstLine="851"/>
        <w:jc w:val="both"/>
        <w:textAlignment w:val="baseline"/>
        <w:rPr>
          <w:kern w:val="0"/>
          <w:lang w:eastAsia="ru-RU"/>
        </w:rPr>
      </w:pPr>
      <w:r w:rsidRPr="00CE4750">
        <w:rPr>
          <w:kern w:val="0"/>
          <w:lang w:eastAsia="ru-RU"/>
        </w:rPr>
        <w:t>совершенствования системы наружного противопожарного водоснабжения территории сел</w:t>
      </w:r>
      <w:r>
        <w:rPr>
          <w:kern w:val="0"/>
          <w:lang w:eastAsia="ru-RU"/>
        </w:rPr>
        <w:t>ьского поселения</w:t>
      </w:r>
      <w:r w:rsidRPr="00CE4750">
        <w:rPr>
          <w:kern w:val="0"/>
          <w:lang w:eastAsia="ru-RU"/>
        </w:rPr>
        <w:t>.</w:t>
      </w:r>
    </w:p>
    <w:p w:rsidR="00AB7EC1" w:rsidRPr="00CE4750" w:rsidRDefault="00AB7EC1" w:rsidP="00AF47F4">
      <w:pPr>
        <w:pStyle w:val="2b"/>
        <w:suppressAutoHyphens/>
        <w:spacing w:after="0"/>
        <w:ind w:left="851"/>
        <w:jc w:val="both"/>
      </w:pPr>
      <w:r w:rsidRPr="00CE4750">
        <w:t>К водозащитным мероприятиям относятся:</w:t>
      </w:r>
    </w:p>
    <w:p w:rsidR="00AB7EC1" w:rsidRPr="00CE4750" w:rsidRDefault="00AB7EC1" w:rsidP="00AF47F4">
      <w:pPr>
        <w:numPr>
          <w:ilvl w:val="0"/>
          <w:numId w:val="41"/>
        </w:numPr>
        <w:suppressAutoHyphens/>
        <w:adjustRightInd w:val="0"/>
        <w:spacing w:after="0"/>
        <w:ind w:left="1418" w:hanging="567"/>
        <w:jc w:val="both"/>
        <w:textAlignment w:val="baseline"/>
        <w:rPr>
          <w:kern w:val="0"/>
          <w:lang w:eastAsia="ru-RU"/>
        </w:rPr>
      </w:pPr>
      <w:r w:rsidRPr="00CE4750">
        <w:rPr>
          <w:kern w:val="0"/>
          <w:lang w:eastAsia="ru-RU"/>
        </w:rPr>
        <w:t>мероприятия по борьбе с утечками промышленных и хозяйственно-бытовых вод, в особенности агрессивных;</w:t>
      </w:r>
    </w:p>
    <w:p w:rsidR="00AB7EC1" w:rsidRPr="00CE4750" w:rsidRDefault="00AB7EC1" w:rsidP="00AF47F4">
      <w:pPr>
        <w:numPr>
          <w:ilvl w:val="0"/>
          <w:numId w:val="41"/>
        </w:numPr>
        <w:suppressAutoHyphens/>
        <w:adjustRightInd w:val="0"/>
        <w:spacing w:after="0"/>
        <w:ind w:left="1418" w:hanging="567"/>
        <w:jc w:val="both"/>
        <w:textAlignment w:val="baseline"/>
        <w:rPr>
          <w:kern w:val="0"/>
          <w:lang w:eastAsia="ru-RU"/>
        </w:rPr>
      </w:pPr>
      <w:r w:rsidRPr="00CE4750">
        <w:rPr>
          <w:kern w:val="0"/>
          <w:lang w:eastAsia="ru-RU"/>
        </w:rPr>
        <w:t>недопущение скопления поверхностных вод в котлованах и на площадках в период строительства, строгий контроль качества работ по гидроизоляции, укладке водонесущих коммуникаций и продуктопроводов, засыпке пазух котлованов.</w:t>
      </w:r>
    </w:p>
    <w:p w:rsidR="00AB7EC1" w:rsidRPr="00CE4750" w:rsidRDefault="00AB7EC1" w:rsidP="00AF47F4">
      <w:pPr>
        <w:suppressAutoHyphens/>
        <w:spacing w:after="0"/>
        <w:ind w:firstLine="851"/>
        <w:jc w:val="both"/>
      </w:pPr>
      <w:r w:rsidRPr="00CE4750">
        <w:t>Защита от подтопления должна включать в себя:</w:t>
      </w:r>
    </w:p>
    <w:p w:rsidR="00AB7EC1" w:rsidRPr="00CE4750" w:rsidRDefault="00AB7EC1" w:rsidP="00AF47F4">
      <w:pPr>
        <w:numPr>
          <w:ilvl w:val="0"/>
          <w:numId w:val="41"/>
        </w:numPr>
        <w:suppressAutoHyphens/>
        <w:adjustRightInd w:val="0"/>
        <w:spacing w:after="0"/>
        <w:ind w:left="1418" w:hanging="567"/>
        <w:jc w:val="both"/>
        <w:textAlignment w:val="baseline"/>
        <w:rPr>
          <w:kern w:val="0"/>
          <w:lang w:eastAsia="ru-RU"/>
        </w:rPr>
      </w:pPr>
      <w:r w:rsidRPr="00CE4750">
        <w:rPr>
          <w:kern w:val="0"/>
          <w:lang w:eastAsia="ru-RU"/>
        </w:rPr>
        <w:t>локальную защиту зданий, сооружений, грунтов оснований и защиту застроенной территории в целом;</w:t>
      </w:r>
    </w:p>
    <w:p w:rsidR="00AB7EC1" w:rsidRPr="00CE4750" w:rsidRDefault="00AB7EC1" w:rsidP="00AF47F4">
      <w:pPr>
        <w:numPr>
          <w:ilvl w:val="0"/>
          <w:numId w:val="41"/>
        </w:numPr>
        <w:suppressAutoHyphens/>
        <w:adjustRightInd w:val="0"/>
        <w:spacing w:after="0"/>
        <w:ind w:left="1418" w:hanging="567"/>
        <w:jc w:val="both"/>
        <w:textAlignment w:val="baseline"/>
        <w:rPr>
          <w:kern w:val="0"/>
          <w:lang w:eastAsia="ru-RU"/>
        </w:rPr>
      </w:pPr>
      <w:r w:rsidRPr="00CE4750">
        <w:rPr>
          <w:kern w:val="0"/>
          <w:lang w:eastAsia="ru-RU"/>
        </w:rPr>
        <w:t>водоотведение;</w:t>
      </w:r>
    </w:p>
    <w:p w:rsidR="00AB7EC1" w:rsidRPr="00CE4750" w:rsidRDefault="00AB7EC1" w:rsidP="00AF47F4">
      <w:pPr>
        <w:numPr>
          <w:ilvl w:val="0"/>
          <w:numId w:val="41"/>
        </w:numPr>
        <w:suppressAutoHyphens/>
        <w:adjustRightInd w:val="0"/>
        <w:spacing w:after="0"/>
        <w:ind w:left="1418" w:hanging="567"/>
        <w:jc w:val="both"/>
        <w:textAlignment w:val="baseline"/>
        <w:rPr>
          <w:kern w:val="0"/>
          <w:lang w:eastAsia="ru-RU"/>
        </w:rPr>
      </w:pPr>
      <w:r w:rsidRPr="00CE4750">
        <w:rPr>
          <w:kern w:val="0"/>
          <w:lang w:eastAsia="ru-RU"/>
        </w:rPr>
        <w:t>утилизацию (при необходимости очистки) дренажных вод;</w:t>
      </w:r>
    </w:p>
    <w:p w:rsidR="00AB7EC1" w:rsidRPr="00CE4750" w:rsidRDefault="00AB7EC1" w:rsidP="00AF47F4">
      <w:pPr>
        <w:numPr>
          <w:ilvl w:val="0"/>
          <w:numId w:val="41"/>
        </w:numPr>
        <w:suppressAutoHyphens/>
        <w:adjustRightInd w:val="0"/>
        <w:spacing w:after="0"/>
        <w:ind w:left="1418" w:hanging="567"/>
        <w:jc w:val="both"/>
        <w:textAlignment w:val="baseline"/>
        <w:rPr>
          <w:kern w:val="0"/>
          <w:lang w:eastAsia="ru-RU"/>
        </w:rPr>
      </w:pPr>
      <w:r w:rsidRPr="00CE4750">
        <w:rPr>
          <w:kern w:val="0"/>
          <w:lang w:eastAsia="ru-RU"/>
        </w:rPr>
        <w:t>систему мониторинга за режимом подземных и поверхностных вод, за расходами (утечками) и напорами в водонесущих коммуникациях, за деформациями оснований, зданий и сооружений, а также за работ</w:t>
      </w:r>
      <w:r>
        <w:rPr>
          <w:kern w:val="0"/>
          <w:lang w:eastAsia="ru-RU"/>
        </w:rPr>
        <w:t>ой сооружений инженерной защиты;</w:t>
      </w:r>
    </w:p>
    <w:p w:rsidR="00AB7EC1" w:rsidRPr="00CE4750" w:rsidRDefault="00AB7EC1" w:rsidP="00AF47F4">
      <w:pPr>
        <w:numPr>
          <w:ilvl w:val="0"/>
          <w:numId w:val="41"/>
        </w:numPr>
        <w:suppressAutoHyphens/>
        <w:adjustRightInd w:val="0"/>
        <w:spacing w:after="0"/>
        <w:ind w:left="1418" w:hanging="567"/>
        <w:jc w:val="both"/>
        <w:textAlignment w:val="baseline"/>
        <w:rPr>
          <w:kern w:val="0"/>
          <w:lang w:eastAsia="ru-RU"/>
        </w:rPr>
      </w:pPr>
      <w:r w:rsidRPr="00CE4750">
        <w:rPr>
          <w:kern w:val="0"/>
          <w:lang w:eastAsia="ru-RU"/>
        </w:rPr>
        <w:t>проведение мероприятий по берегоукреплению на участках берегов рек, прилегающих к территори</w:t>
      </w:r>
      <w:r>
        <w:rPr>
          <w:kern w:val="0"/>
          <w:lang w:eastAsia="ru-RU"/>
        </w:rPr>
        <w:t>ям населенных пунктов сельского поселения</w:t>
      </w:r>
      <w:r w:rsidRPr="00CE4750">
        <w:rPr>
          <w:kern w:val="0"/>
          <w:lang w:eastAsia="ru-RU"/>
        </w:rPr>
        <w:t>;</w:t>
      </w:r>
    </w:p>
    <w:p w:rsidR="00AB7EC1" w:rsidRPr="00CE4750" w:rsidRDefault="00AB7EC1" w:rsidP="00AF47F4">
      <w:pPr>
        <w:numPr>
          <w:ilvl w:val="0"/>
          <w:numId w:val="41"/>
        </w:numPr>
        <w:suppressAutoHyphens/>
        <w:adjustRightInd w:val="0"/>
        <w:spacing w:after="0"/>
        <w:ind w:left="1418" w:hanging="567"/>
        <w:jc w:val="both"/>
        <w:textAlignment w:val="baseline"/>
        <w:rPr>
          <w:kern w:val="0"/>
          <w:lang w:eastAsia="ru-RU"/>
        </w:rPr>
      </w:pPr>
      <w:r w:rsidRPr="00CE4750">
        <w:rPr>
          <w:kern w:val="0"/>
          <w:lang w:eastAsia="ru-RU"/>
        </w:rPr>
        <w:t>проектирование и строительство новых артезианских скважин, реконструкция (капитальный ремонт) магистрального водопровода для обеспечения водой жителей в соответствии с нормами п.4.11 СНиП 2.01.51-90;</w:t>
      </w:r>
    </w:p>
    <w:p w:rsidR="00AB7EC1" w:rsidRPr="00CE4750" w:rsidRDefault="00AB7EC1" w:rsidP="00AF47F4">
      <w:pPr>
        <w:numPr>
          <w:ilvl w:val="0"/>
          <w:numId w:val="41"/>
        </w:numPr>
        <w:suppressAutoHyphens/>
        <w:adjustRightInd w:val="0"/>
        <w:spacing w:after="0"/>
        <w:ind w:left="1418" w:hanging="567"/>
        <w:jc w:val="both"/>
        <w:textAlignment w:val="baseline"/>
        <w:rPr>
          <w:kern w:val="0"/>
          <w:lang w:eastAsia="ru-RU"/>
        </w:rPr>
      </w:pPr>
      <w:r w:rsidRPr="00CE4750">
        <w:rPr>
          <w:kern w:val="0"/>
          <w:lang w:eastAsia="ru-RU"/>
        </w:rPr>
        <w:t>реконструкция сети электроснабжения с учетом положения п.п.5.1, 5.3., 5.9, 5.10 СНиП 2.01.51-90;</w:t>
      </w:r>
    </w:p>
    <w:p w:rsidR="00AB7EC1" w:rsidRPr="00CE4750" w:rsidRDefault="00AB7EC1" w:rsidP="00AF47F4">
      <w:pPr>
        <w:numPr>
          <w:ilvl w:val="0"/>
          <w:numId w:val="41"/>
        </w:numPr>
        <w:suppressAutoHyphens/>
        <w:adjustRightInd w:val="0"/>
        <w:spacing w:after="0"/>
        <w:ind w:left="1418" w:hanging="567"/>
        <w:jc w:val="both"/>
        <w:textAlignment w:val="baseline"/>
        <w:rPr>
          <w:kern w:val="0"/>
          <w:lang w:eastAsia="ru-RU"/>
        </w:rPr>
      </w:pPr>
      <w:r w:rsidRPr="00CE4750">
        <w:rPr>
          <w:kern w:val="0"/>
          <w:lang w:eastAsia="ru-RU"/>
        </w:rPr>
        <w:t>при реконструкции и строительстве систем газоснабжения в процессе развития проектной застройки муниципального образования для снижения риска при воздействии поражающих факторов техногенных и военных ЧС необходимо учитывать положения СНиП 2.01.51-90;</w:t>
      </w:r>
    </w:p>
    <w:p w:rsidR="00AB7EC1" w:rsidRPr="00CE4750" w:rsidRDefault="00AB7EC1" w:rsidP="00AF47F4">
      <w:pPr>
        <w:numPr>
          <w:ilvl w:val="0"/>
          <w:numId w:val="41"/>
        </w:numPr>
        <w:suppressAutoHyphens/>
        <w:adjustRightInd w:val="0"/>
        <w:spacing w:after="0"/>
        <w:ind w:left="1418" w:hanging="567"/>
        <w:jc w:val="both"/>
        <w:textAlignment w:val="baseline"/>
        <w:rPr>
          <w:kern w:val="0"/>
          <w:lang w:eastAsia="ru-RU"/>
        </w:rPr>
      </w:pPr>
      <w:r w:rsidRPr="00CE4750">
        <w:rPr>
          <w:kern w:val="0"/>
          <w:lang w:eastAsia="ru-RU"/>
        </w:rPr>
        <w:t>проведение капитального ремонта (реконструкции) теплоисточников и теплосетей с учетом положений пунктов 7.14-7.16 СНиП 2.07.01-89*;</w:t>
      </w:r>
    </w:p>
    <w:p w:rsidR="00AB7EC1" w:rsidRPr="00CE4750" w:rsidRDefault="00AB7EC1" w:rsidP="00AF47F4">
      <w:pPr>
        <w:numPr>
          <w:ilvl w:val="0"/>
          <w:numId w:val="41"/>
        </w:numPr>
        <w:suppressAutoHyphens/>
        <w:adjustRightInd w:val="0"/>
        <w:spacing w:after="0"/>
        <w:ind w:left="1418" w:hanging="567"/>
        <w:jc w:val="both"/>
        <w:textAlignment w:val="baseline"/>
        <w:rPr>
          <w:kern w:val="0"/>
          <w:lang w:eastAsia="ru-RU"/>
        </w:rPr>
      </w:pPr>
      <w:r w:rsidRPr="00CE4750">
        <w:rPr>
          <w:kern w:val="0"/>
          <w:lang w:eastAsia="ru-RU"/>
        </w:rPr>
        <w:t>проектирование и строительство защитных сооружений ГО для укрытия населения (противорадиационных укрытий) в том числе для пункта управления ГО Администрации муниципального образования с учетом п.п.2.2, 2.4, 2.6, 2.7, 2.8 СНиП 2.01.51-90.</w:t>
      </w:r>
    </w:p>
    <w:p w:rsidR="00AB7EC1" w:rsidRPr="00CE4750" w:rsidRDefault="00AB7EC1" w:rsidP="00AF47F4">
      <w:pPr>
        <w:suppressAutoHyphens/>
        <w:spacing w:after="0"/>
        <w:ind w:firstLine="851"/>
        <w:jc w:val="both"/>
        <w:rPr>
          <w:lang w:eastAsia="ru-RU"/>
        </w:rPr>
      </w:pPr>
      <w:r w:rsidRPr="00CE4750">
        <w:t>Для размещения и обеспечения условий жизнедеятельности эвакуируемых на территории муниципального образования предусмотреть (спланировать) развертывание объектов по назначению: продукты питания, предметы первой необходимости, вода, жилье и коммунально-бытовые услуги в соответствии с Нормативными требованиями.</w:t>
      </w:r>
    </w:p>
    <w:p w:rsidR="008450AC" w:rsidRDefault="00AB7EC1" w:rsidP="00AF47F4">
      <w:pPr>
        <w:suppressAutoHyphens/>
        <w:spacing w:after="0"/>
        <w:ind w:firstLine="851"/>
        <w:jc w:val="both"/>
        <w:rPr>
          <w:lang w:eastAsia="ru-RU"/>
        </w:rPr>
      </w:pPr>
      <w:r w:rsidRPr="00CE4750">
        <w:rPr>
          <w:lang w:eastAsia="ru-RU"/>
        </w:rPr>
        <w:t xml:space="preserve">Для укрытия эвакуированного и размещаемого на территории </w:t>
      </w:r>
      <w:r w:rsidRPr="00CE4750">
        <w:t xml:space="preserve">муниципального образования </w:t>
      </w:r>
      <w:r w:rsidRPr="00CE4750">
        <w:rPr>
          <w:lang w:eastAsia="ru-RU"/>
        </w:rPr>
        <w:t>населения потребуется строительство (приспособление под ЗС</w:t>
      </w:r>
      <w:r>
        <w:rPr>
          <w:lang w:eastAsia="ru-RU"/>
        </w:rPr>
        <w:t>) специализированных помещений.</w:t>
      </w:r>
    </w:p>
    <w:p w:rsidR="008450AC" w:rsidRPr="00F12A40" w:rsidRDefault="008450AC" w:rsidP="00AF47F4">
      <w:pPr>
        <w:spacing w:before="240"/>
        <w:ind w:firstLine="851"/>
        <w:jc w:val="center"/>
        <w:rPr>
          <w:b/>
          <w:i/>
        </w:rPr>
      </w:pPr>
      <w:bookmarkStart w:id="236" w:name="_Toc441428655"/>
      <w:r w:rsidRPr="00F12A40">
        <w:rPr>
          <w:b/>
          <w:i/>
        </w:rPr>
        <w:lastRenderedPageBreak/>
        <w:t>Характеристика выполнения требований по обеспечению пожарной безопасности</w:t>
      </w:r>
      <w:bookmarkEnd w:id="236"/>
    </w:p>
    <w:p w:rsidR="008450AC" w:rsidRPr="005A5752" w:rsidRDefault="008450AC" w:rsidP="00AF47F4">
      <w:pPr>
        <w:keepLines/>
        <w:ind w:firstLine="851"/>
        <w:jc w:val="both"/>
        <w:rPr>
          <w:rFonts w:eastAsia="Times New Roman"/>
        </w:rPr>
      </w:pPr>
      <w:r w:rsidRPr="005A5752">
        <w:t xml:space="preserve">На снижение риска возникновения чрезвычайных ситуаций вследствие пожаров на территории </w:t>
      </w:r>
      <w:r w:rsidRPr="005A5752">
        <w:rPr>
          <w:kern w:val="0"/>
          <w:shd w:val="clear" w:color="auto" w:fill="FEFEFE"/>
          <w:lang w:eastAsia="ru-RU"/>
        </w:rPr>
        <w:t xml:space="preserve">муниципального образования </w:t>
      </w:r>
      <w:r w:rsidRPr="005A5752">
        <w:t>«</w:t>
      </w:r>
      <w:r w:rsidR="00643AC8">
        <w:t>Морозовское</w:t>
      </w:r>
      <w:r w:rsidR="005F6DD7" w:rsidRPr="005A5752">
        <w:t xml:space="preserve"> сельское поселение</w:t>
      </w:r>
      <w:r w:rsidRPr="005A5752">
        <w:t>», оказывают влияние следующие основные факторы.</w:t>
      </w:r>
    </w:p>
    <w:p w:rsidR="008450AC" w:rsidRPr="005A5752" w:rsidRDefault="008450AC" w:rsidP="00AF47F4">
      <w:pPr>
        <w:pStyle w:val="affff4"/>
        <w:spacing w:line="276" w:lineRule="auto"/>
        <w:jc w:val="center"/>
        <w:rPr>
          <w:i/>
          <w:szCs w:val="24"/>
        </w:rPr>
      </w:pPr>
      <w:r w:rsidRPr="005A5752">
        <w:rPr>
          <w:i/>
          <w:szCs w:val="24"/>
        </w:rPr>
        <w:t>Размещение пожаровзрывоопасных объектов</w:t>
      </w:r>
    </w:p>
    <w:p w:rsidR="00CD50A3" w:rsidRPr="001648DA" w:rsidRDefault="008450AC" w:rsidP="001648DA">
      <w:pPr>
        <w:keepLines/>
        <w:ind w:firstLine="851"/>
        <w:jc w:val="both"/>
        <w:rPr>
          <w:kern w:val="0"/>
          <w:lang w:eastAsia="ru-RU"/>
        </w:rPr>
      </w:pPr>
      <w:r w:rsidRPr="005A5752">
        <w:t>Кроме теплоисточников на объектах соцназначения, межпоселковых и поселковых газопроводов, АЗС на территории муниципального образования иных пожаровзрывоопасных объектов нет, нарушений требований по размещению объектов не выявлено.</w:t>
      </w:r>
    </w:p>
    <w:p w:rsidR="00CD50A3" w:rsidRDefault="00CD50A3" w:rsidP="00AF47F4">
      <w:pPr>
        <w:pStyle w:val="affff4"/>
        <w:spacing w:line="276" w:lineRule="auto"/>
        <w:jc w:val="center"/>
        <w:rPr>
          <w:i/>
          <w:szCs w:val="24"/>
        </w:rPr>
      </w:pPr>
    </w:p>
    <w:p w:rsidR="008450AC" w:rsidRPr="005A5752" w:rsidRDefault="005A5752" w:rsidP="00AF47F4">
      <w:pPr>
        <w:pStyle w:val="affff4"/>
        <w:spacing w:line="276" w:lineRule="auto"/>
        <w:jc w:val="center"/>
        <w:rPr>
          <w:i/>
          <w:szCs w:val="24"/>
        </w:rPr>
      </w:pPr>
      <w:r>
        <w:rPr>
          <w:i/>
          <w:szCs w:val="24"/>
        </w:rPr>
        <w:t>Противопожарное водоснабжение</w:t>
      </w:r>
    </w:p>
    <w:p w:rsidR="008450AC" w:rsidRPr="00177494" w:rsidRDefault="008450AC" w:rsidP="00AF47F4">
      <w:pPr>
        <w:keepLines/>
        <w:spacing w:after="0"/>
        <w:ind w:firstLine="851"/>
        <w:jc w:val="both"/>
      </w:pPr>
      <w:r w:rsidRPr="00177494">
        <w:t xml:space="preserve">Противопожарное водоснабжение муниципального образования осуществляется из системы централизованного водоснабжения, а также </w:t>
      </w:r>
      <w:r w:rsidR="005F6DD7" w:rsidRPr="00177494">
        <w:t xml:space="preserve">из </w:t>
      </w:r>
      <w:r w:rsidR="00177494" w:rsidRPr="00177494">
        <w:t>противопожарных водоемов</w:t>
      </w:r>
      <w:r w:rsidRPr="00177494">
        <w:t>.</w:t>
      </w:r>
    </w:p>
    <w:p w:rsidR="008450AC" w:rsidRPr="00177494" w:rsidRDefault="008450AC" w:rsidP="00AF47F4">
      <w:pPr>
        <w:keepLines/>
        <w:spacing w:after="0"/>
        <w:ind w:firstLine="851"/>
        <w:jc w:val="both"/>
      </w:pPr>
      <w:r w:rsidRPr="00177494">
        <w:t>Системы подъезда пожарных автомобилей к зданиям общеобразовательных учреждений, детских дошкольных образовательных учреждени</w:t>
      </w:r>
      <w:r w:rsidR="00352AC4" w:rsidRPr="00177494">
        <w:t xml:space="preserve">й, лечебных учреждений имеются и </w:t>
      </w:r>
      <w:r w:rsidRPr="00177494">
        <w:t>соответствуют</w:t>
      </w:r>
      <w:r w:rsidR="00352AC4" w:rsidRPr="00177494">
        <w:t xml:space="preserve"> нормативным</w:t>
      </w:r>
      <w:r w:rsidRPr="00177494">
        <w:t xml:space="preserve"> требованиям</w:t>
      </w:r>
      <w:r w:rsidR="00352AC4" w:rsidRPr="00177494">
        <w:t>.</w:t>
      </w:r>
    </w:p>
    <w:p w:rsidR="00352AC4" w:rsidRDefault="00177494" w:rsidP="00AF47F4">
      <w:pPr>
        <w:spacing w:after="0"/>
        <w:ind w:firstLine="851"/>
        <w:jc w:val="both"/>
        <w:rPr>
          <w:rFonts w:eastAsia="Times New Roman"/>
          <w:kern w:val="0"/>
          <w:lang w:eastAsia="ru-RU"/>
        </w:rPr>
      </w:pPr>
      <w:r w:rsidRPr="00177494">
        <w:rPr>
          <w:rFonts w:eastAsia="Times New Roman"/>
          <w:kern w:val="0"/>
          <w:lang w:eastAsia="ru-RU"/>
        </w:rPr>
        <w:t>В</w:t>
      </w:r>
      <w:r w:rsidR="00352AC4" w:rsidRPr="00177494">
        <w:rPr>
          <w:rFonts w:eastAsia="Times New Roman"/>
          <w:kern w:val="0"/>
          <w:lang w:eastAsia="ru-RU"/>
        </w:rPr>
        <w:t>се необходимые информационные знаки к противопожарным водоемам установлены.</w:t>
      </w:r>
    </w:p>
    <w:p w:rsidR="00986A05" w:rsidRPr="00177494" w:rsidRDefault="00986A05" w:rsidP="00986A05">
      <w:pPr>
        <w:spacing w:after="0"/>
        <w:ind w:firstLine="851"/>
        <w:jc w:val="both"/>
        <w:rPr>
          <w:rFonts w:eastAsia="Times New Roman"/>
          <w:kern w:val="0"/>
          <w:lang w:eastAsia="ru-RU"/>
        </w:rPr>
      </w:pPr>
      <w:r>
        <w:rPr>
          <w:rFonts w:eastAsia="Times New Roman"/>
          <w:kern w:val="0"/>
          <w:lang w:eastAsia="ru-RU"/>
        </w:rPr>
        <w:t>На территории Морозовского сельского поселения размещаются 5 пожарных водоемов и 3 пожарных гидранта.</w:t>
      </w:r>
    </w:p>
    <w:p w:rsidR="00352AC4" w:rsidRPr="00177494" w:rsidRDefault="00352AC4" w:rsidP="00986A05">
      <w:pPr>
        <w:spacing w:after="0"/>
        <w:ind w:left="540" w:firstLine="168"/>
        <w:jc w:val="both"/>
        <w:rPr>
          <w:rFonts w:eastAsia="Times New Roman"/>
          <w:kern w:val="0"/>
          <w:sz w:val="20"/>
          <w:szCs w:val="20"/>
          <w:lang w:eastAsia="ru-RU"/>
        </w:rPr>
      </w:pPr>
    </w:p>
    <w:p w:rsidR="008450AC" w:rsidRPr="005A5752" w:rsidRDefault="008450AC" w:rsidP="00986A05">
      <w:pPr>
        <w:pStyle w:val="affff4"/>
        <w:spacing w:line="276" w:lineRule="auto"/>
        <w:jc w:val="center"/>
        <w:rPr>
          <w:i/>
          <w:szCs w:val="24"/>
        </w:rPr>
      </w:pPr>
      <w:r w:rsidRPr="005A5752">
        <w:rPr>
          <w:i/>
          <w:szCs w:val="24"/>
        </w:rPr>
        <w:t>Размещени</w:t>
      </w:r>
      <w:r w:rsidR="005A5752">
        <w:rPr>
          <w:i/>
          <w:szCs w:val="24"/>
        </w:rPr>
        <w:t>е подразделений пожарной охраны</w:t>
      </w:r>
    </w:p>
    <w:p w:rsidR="008450AC" w:rsidRPr="005A5752" w:rsidRDefault="000677E9" w:rsidP="00986A05">
      <w:pPr>
        <w:keepLines/>
        <w:ind w:firstLine="851"/>
        <w:jc w:val="both"/>
      </w:pPr>
      <w:r w:rsidRPr="005A5752">
        <w:t>П</w:t>
      </w:r>
      <w:r w:rsidR="008450AC" w:rsidRPr="005A5752">
        <w:t>ротивопожарную защиту территории муниципал</w:t>
      </w:r>
      <w:r w:rsidRPr="005A5752">
        <w:t>ьного образования осуществляет П</w:t>
      </w:r>
      <w:r w:rsidR="008450AC" w:rsidRPr="005A5752">
        <w:t>ожарная часть</w:t>
      </w:r>
      <w:r w:rsidRPr="005A5752">
        <w:t xml:space="preserve"> №23</w:t>
      </w:r>
      <w:r w:rsidR="008450AC" w:rsidRPr="005A5752">
        <w:t>, расположенная в г.</w:t>
      </w:r>
      <w:r w:rsidRPr="005A5752">
        <w:t xml:space="preserve"> Тейково.</w:t>
      </w:r>
    </w:p>
    <w:p w:rsidR="008450AC" w:rsidRPr="005A5752" w:rsidRDefault="003B1C58" w:rsidP="00986A05">
      <w:pPr>
        <w:pStyle w:val="affff4"/>
        <w:spacing w:line="276" w:lineRule="auto"/>
        <w:jc w:val="center"/>
        <w:rPr>
          <w:i/>
          <w:szCs w:val="24"/>
        </w:rPr>
      </w:pPr>
      <w:r>
        <w:rPr>
          <w:i/>
          <w:szCs w:val="24"/>
        </w:rPr>
        <w:t>Размещение</w:t>
      </w:r>
      <w:r w:rsidR="008450AC" w:rsidRPr="005A5752">
        <w:rPr>
          <w:i/>
          <w:szCs w:val="24"/>
        </w:rPr>
        <w:t xml:space="preserve"> и оборудование пожарных депо</w:t>
      </w:r>
    </w:p>
    <w:p w:rsidR="003B1C58" w:rsidRPr="00D33636" w:rsidRDefault="008450AC" w:rsidP="00986A05">
      <w:pPr>
        <w:keepLines/>
        <w:ind w:firstLine="851"/>
        <w:jc w:val="both"/>
        <w:rPr>
          <w:kern w:val="0"/>
          <w:lang w:eastAsia="ru-RU"/>
        </w:rPr>
      </w:pPr>
      <w:r w:rsidRPr="005A5752">
        <w:t>Пожарны</w:t>
      </w:r>
      <w:r w:rsidR="005A5752" w:rsidRPr="005A5752">
        <w:t>е</w:t>
      </w:r>
      <w:r w:rsidRPr="005A5752">
        <w:t xml:space="preserve"> депо </w:t>
      </w:r>
      <w:r w:rsidR="005A5752" w:rsidRPr="005A5752">
        <w:t>отсутствуют на территории сельского поселения.</w:t>
      </w:r>
    </w:p>
    <w:p w:rsidR="003B1C58" w:rsidRPr="003B1C58" w:rsidRDefault="003B1C58" w:rsidP="00986A05">
      <w:pPr>
        <w:keepNext/>
        <w:keepLines/>
        <w:suppressAutoHyphens/>
        <w:spacing w:after="0"/>
        <w:ind w:firstLine="851"/>
        <w:jc w:val="center"/>
        <w:rPr>
          <w:b/>
          <w:i/>
        </w:rPr>
      </w:pPr>
      <w:r>
        <w:rPr>
          <w:b/>
          <w:i/>
        </w:rPr>
        <w:t>Перечень мероприятий по пожарной безопасности</w:t>
      </w:r>
    </w:p>
    <w:p w:rsidR="008450AC" w:rsidRPr="005A5752" w:rsidRDefault="008450AC" w:rsidP="00986A05">
      <w:pPr>
        <w:keepNext/>
        <w:keepLines/>
        <w:suppressAutoHyphens/>
        <w:spacing w:after="0"/>
        <w:ind w:firstLine="851"/>
        <w:jc w:val="center"/>
        <w:rPr>
          <w:rFonts w:eastAsia="Times New Roman"/>
          <w:i/>
        </w:rPr>
      </w:pPr>
      <w:r w:rsidRPr="005A5752">
        <w:rPr>
          <w:i/>
        </w:rPr>
        <w:t>Размещение пожаровзрывоопасных объектов</w:t>
      </w:r>
    </w:p>
    <w:p w:rsidR="008450AC" w:rsidRPr="003B1C58" w:rsidRDefault="008450AC" w:rsidP="00986A05">
      <w:pPr>
        <w:keepNext/>
        <w:keepLines/>
        <w:suppressAutoHyphens/>
        <w:spacing w:after="0"/>
        <w:ind w:firstLine="851"/>
        <w:jc w:val="both"/>
      </w:pPr>
      <w:r w:rsidRPr="003B1C58">
        <w:t xml:space="preserve">При дальнейшем проектировании и размещении на территории </w:t>
      </w:r>
      <w:r w:rsidRPr="003B1C58">
        <w:rPr>
          <w:kern w:val="0"/>
          <w:shd w:val="clear" w:color="auto" w:fill="FEFEFE"/>
          <w:lang w:eastAsia="ru-RU"/>
        </w:rPr>
        <w:t xml:space="preserve">муниципального образования </w:t>
      </w:r>
      <w:r w:rsidRPr="003B1C58">
        <w:t>пожаровзрывоопасных объектов необходимо учитывать требования статьи 66 "Технического регламента о требованиях пожарной безопасности", утверждённого Федеральным законом от 22 июля 2008 г. N 123-ФЗ.</w:t>
      </w:r>
    </w:p>
    <w:p w:rsidR="008450AC" w:rsidRPr="003B1C58" w:rsidRDefault="008450AC" w:rsidP="00986A05">
      <w:pPr>
        <w:spacing w:after="0"/>
        <w:ind w:firstLine="851"/>
        <w:jc w:val="both"/>
      </w:pPr>
      <w:r w:rsidRPr="003B1C58">
        <w:t xml:space="preserve">Опасные производственные объекты, на которых производятся, используются, перерабатываются, образуются, хранятся, транспортируются, уничтожаются пожаровзрывоопасные вещества и материалы и для которых обязательна разработка декларации о промышленной безопасности (далее - пожаровзрывоопасные объекты), должны размещаться за границами поселений и городских округов, а если это невозможно или нецелесообразно, то должны быть разработаны меры по защите людей, зданий, сооружений и строений, находящихся за пределами территории </w:t>
      </w:r>
      <w:r w:rsidRPr="003B1C58">
        <w:lastRenderedPageBreak/>
        <w:t>пожаровзрывоопасного объекта, от воздействия опасных факторов пожара и (или) взрыва.</w:t>
      </w:r>
    </w:p>
    <w:p w:rsidR="008450AC" w:rsidRPr="003B1C58" w:rsidRDefault="008450AC" w:rsidP="00986A05">
      <w:pPr>
        <w:widowControl w:val="0"/>
        <w:spacing w:after="0"/>
        <w:ind w:firstLine="851"/>
        <w:jc w:val="both"/>
      </w:pPr>
      <w:r w:rsidRPr="003B1C58">
        <w:t xml:space="preserve">Иные производственные объекты, на территориях которых расположены здания, сооружения и строения категорий А, Б и В по взрывопожарной и пожарной опасности, могут размещаться как на территориях, так и за границами поселений и городских округов. </w:t>
      </w:r>
    </w:p>
    <w:p w:rsidR="008450AC" w:rsidRPr="003B1C58" w:rsidRDefault="008450AC" w:rsidP="00986A05">
      <w:pPr>
        <w:keepLines/>
        <w:spacing w:after="0"/>
        <w:ind w:firstLine="851"/>
        <w:jc w:val="both"/>
      </w:pPr>
      <w:r w:rsidRPr="003B1C58">
        <w:t xml:space="preserve">Комплексы сжиженных природных газов должны располагаться с подветренной стороны от населенных пунктов. Склады сжиженных углеводородных газов и легковоспламеняющихся жидкостей должны располагаться вне жилой зоны населенных пунктов с подветренной стороны преобладающего направления ветра по отношению к жилым районам. </w:t>
      </w:r>
    </w:p>
    <w:p w:rsidR="008450AC" w:rsidRPr="003B1C58" w:rsidRDefault="008450AC" w:rsidP="00986A05">
      <w:pPr>
        <w:keepLines/>
        <w:spacing w:after="0"/>
        <w:ind w:firstLine="851"/>
        <w:jc w:val="both"/>
      </w:pPr>
      <w:r w:rsidRPr="003B1C58">
        <w:t xml:space="preserve">Сооружения складов сжиженных углеводородных газов и легковоспламеняющихся жидкостей должны располагаться на земельных участках, имеющих более низкие уровни по сравнению с отметками территорий организаций и путей железных дорог общей сети. </w:t>
      </w:r>
    </w:p>
    <w:p w:rsidR="008450AC" w:rsidRDefault="008450AC" w:rsidP="00986A05">
      <w:pPr>
        <w:keepLines/>
        <w:spacing w:after="0"/>
        <w:ind w:firstLine="851"/>
        <w:jc w:val="both"/>
      </w:pPr>
      <w:r w:rsidRPr="003B1C58">
        <w:t xml:space="preserve">В пределах зон жилых застроек, общественно-деловых зон и зон рекреационного назначения поселений допускается размещать производственные объекты, на территориях которых нет зданий, сооружений и строений категорий А, Б и В по взрывопожарной и пожарной опасности. </w:t>
      </w:r>
    </w:p>
    <w:p w:rsidR="00986A05" w:rsidRPr="003B1C58" w:rsidRDefault="00986A05" w:rsidP="00986A05">
      <w:pPr>
        <w:keepLines/>
        <w:spacing w:after="0"/>
        <w:ind w:firstLine="851"/>
        <w:jc w:val="both"/>
      </w:pPr>
    </w:p>
    <w:p w:rsidR="008450AC" w:rsidRPr="006F4EF2" w:rsidRDefault="00983775" w:rsidP="00986A05">
      <w:pPr>
        <w:pStyle w:val="affff4"/>
        <w:spacing w:line="276" w:lineRule="auto"/>
        <w:ind w:firstLine="0"/>
        <w:jc w:val="center"/>
        <w:rPr>
          <w:b/>
          <w:i/>
          <w:szCs w:val="24"/>
        </w:rPr>
      </w:pPr>
      <w:r w:rsidRPr="006F4EF2">
        <w:rPr>
          <w:b/>
          <w:i/>
          <w:szCs w:val="24"/>
        </w:rPr>
        <w:t>Противопожарное водоснабжение</w:t>
      </w:r>
    </w:p>
    <w:p w:rsidR="008450AC" w:rsidRPr="003B1C58" w:rsidRDefault="003B1C58" w:rsidP="00986A05">
      <w:pPr>
        <w:keepLines/>
        <w:spacing w:after="0"/>
        <w:ind w:firstLine="851"/>
        <w:jc w:val="both"/>
      </w:pPr>
      <w:r w:rsidRPr="003B1C58">
        <w:t>Требуется осуществить</w:t>
      </w:r>
      <w:r w:rsidR="008450AC" w:rsidRPr="003B1C58">
        <w:t xml:space="preserve"> доведение до норм количества и расположения наружных источников водоснабжения на территории населённых пунктов с учётом статьи 68 "Технического регламента о требованиях пожарной безопасности", утверждённого Федеральным законом от 22 июля 2008 г. N 123-ФЗ а также раздела 4 СП 8.13130.2009 «Источники наружного противопожарного водоснабжения».</w:t>
      </w:r>
    </w:p>
    <w:p w:rsidR="008450AC" w:rsidRPr="003B1C58" w:rsidRDefault="008450AC" w:rsidP="00986A05">
      <w:pPr>
        <w:keepLines/>
        <w:spacing w:after="0"/>
        <w:ind w:firstLine="851"/>
        <w:jc w:val="both"/>
      </w:pPr>
      <w:r w:rsidRPr="003B1C58">
        <w:t>Генеральным планом установлены следующие расходы воды на пожаротушение</w:t>
      </w:r>
      <w:r w:rsidR="00983775">
        <w:t>.</w:t>
      </w:r>
    </w:p>
    <w:p w:rsidR="00983775" w:rsidRPr="000D0517" w:rsidRDefault="00983775" w:rsidP="00986A05">
      <w:pPr>
        <w:keepLines/>
        <w:widowControl w:val="0"/>
        <w:adjustRightInd w:val="0"/>
        <w:spacing w:after="0"/>
        <w:ind w:firstLine="851"/>
        <w:jc w:val="both"/>
        <w:textAlignment w:val="baseline"/>
        <w:rPr>
          <w:rFonts w:eastAsia="Times New Roman"/>
          <w:kern w:val="0"/>
          <w:lang w:eastAsia="ru-RU"/>
        </w:rPr>
      </w:pPr>
      <w:r w:rsidRPr="000D0517">
        <w:rPr>
          <w:rFonts w:eastAsia="Times New Roman"/>
          <w:kern w:val="0"/>
          <w:lang w:eastAsia="ru-RU"/>
        </w:rPr>
        <w:t xml:space="preserve">Противопожарный водопровод принимается объединенным с хозяйственно-питьевым. Расход  воды для обеспечения пожаротушения устанавливаются в зависимости от численности населения согласно СП 8.13130.2009. «Системы противопожарной защиты. Источники наружного противопожарного водоснабжения. Требования пожарной безопасности». </w:t>
      </w:r>
    </w:p>
    <w:p w:rsidR="00983775" w:rsidRPr="00516246" w:rsidRDefault="00983775" w:rsidP="00986A05">
      <w:pPr>
        <w:keepLines/>
        <w:widowControl w:val="0"/>
        <w:adjustRightInd w:val="0"/>
        <w:spacing w:after="0"/>
        <w:ind w:firstLine="851"/>
        <w:jc w:val="both"/>
        <w:textAlignment w:val="baseline"/>
        <w:rPr>
          <w:rFonts w:eastAsia="Times New Roman"/>
          <w:kern w:val="0"/>
          <w:lang w:eastAsia="ru-RU"/>
        </w:rPr>
      </w:pPr>
      <w:r>
        <w:rPr>
          <w:rFonts w:eastAsia="Times New Roman"/>
          <w:kern w:val="0"/>
          <w:lang w:eastAsia="ru-RU"/>
        </w:rPr>
        <w:t>Для расчета расхода воды</w:t>
      </w:r>
      <w:r w:rsidRPr="00516246">
        <w:rPr>
          <w:rFonts w:eastAsia="Times New Roman"/>
          <w:kern w:val="0"/>
          <w:lang w:eastAsia="ru-RU"/>
        </w:rPr>
        <w:t xml:space="preserve"> на наружное пожаротушение принято два пожара с расходом воды 10 л/сек. Продолжительность тушения пожара – 3 часа. Учитывая вышеизложенное, потребный расход воды на пожаротушение </w:t>
      </w:r>
      <w:r>
        <w:rPr>
          <w:rFonts w:eastAsia="Times New Roman"/>
          <w:kern w:val="0"/>
          <w:lang w:eastAsia="ru-RU"/>
        </w:rPr>
        <w:t>на</w:t>
      </w:r>
      <w:r w:rsidRPr="00516246">
        <w:rPr>
          <w:rFonts w:eastAsia="Times New Roman"/>
          <w:kern w:val="0"/>
          <w:lang w:eastAsia="ru-RU"/>
        </w:rPr>
        <w:t xml:space="preserve"> расчетный срок строительства составит:</w:t>
      </w:r>
    </w:p>
    <w:p w:rsidR="00983775" w:rsidRPr="00246D6A" w:rsidRDefault="00983775" w:rsidP="00986A05">
      <w:pPr>
        <w:keepLines/>
        <w:widowControl w:val="0"/>
        <w:adjustRightInd w:val="0"/>
        <w:spacing w:after="0"/>
        <w:jc w:val="center"/>
        <w:textAlignment w:val="baseline"/>
        <w:rPr>
          <w:color w:val="0070C0"/>
          <w:position w:val="-24"/>
        </w:rPr>
      </w:pPr>
      <w:r w:rsidRPr="00246D6A">
        <w:rPr>
          <w:color w:val="0070C0"/>
          <w:position w:val="-24"/>
        </w:rPr>
        <w:object w:dxaOrig="25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5.25pt;height:30.75pt" o:ole="">
            <v:imagedata r:id="rId27" o:title=""/>
          </v:shape>
          <o:OLEObject Type="Embed" ProgID="Equation.3" ShapeID="_x0000_i1025" DrawAspect="Content" ObjectID="_1609067594" r:id="rId28"/>
        </w:object>
      </w:r>
    </w:p>
    <w:p w:rsidR="00983775" w:rsidRPr="00983775" w:rsidRDefault="00983775" w:rsidP="00986A05">
      <w:pPr>
        <w:keepLines/>
        <w:widowControl w:val="0"/>
        <w:adjustRightInd w:val="0"/>
        <w:spacing w:after="0"/>
        <w:ind w:firstLine="851"/>
        <w:jc w:val="both"/>
        <w:textAlignment w:val="baseline"/>
        <w:rPr>
          <w:rFonts w:eastAsia="Times New Roman"/>
          <w:kern w:val="0"/>
          <w:lang w:eastAsia="ru-RU"/>
        </w:rPr>
      </w:pPr>
      <w:r w:rsidRPr="00516246">
        <w:rPr>
          <w:rFonts w:eastAsia="Times New Roman"/>
          <w:kern w:val="0"/>
          <w:lang w:eastAsia="ru-RU"/>
        </w:rPr>
        <w:t>Максимальный срок восстановления пожарного объема воды должен быть не более 72 часов. Аварийный запас воды должен обеспечивать производственные нужды по аварийному графику и хозяйственно-питьевые нужды в размере 70% от расчетного расхода в течение 12 часов</w:t>
      </w:r>
      <w:r>
        <w:rPr>
          <w:rFonts w:eastAsia="Times New Roman"/>
          <w:kern w:val="0"/>
          <w:lang w:eastAsia="ru-RU"/>
        </w:rPr>
        <w:t>.</w:t>
      </w:r>
    </w:p>
    <w:p w:rsidR="008450AC" w:rsidRPr="003B1C58" w:rsidRDefault="008450AC" w:rsidP="00986A05">
      <w:pPr>
        <w:keepLines/>
        <w:spacing w:after="0"/>
        <w:ind w:firstLine="851"/>
        <w:jc w:val="both"/>
      </w:pPr>
      <w:r w:rsidRPr="003B1C58">
        <w:t>Промышленные предприятия, имеющие ведомственные водопроводы, должны обеспечивать пожаротушение из собственных систем водоснабжения.</w:t>
      </w:r>
    </w:p>
    <w:p w:rsidR="008450AC" w:rsidRPr="003B1C58" w:rsidRDefault="008450AC" w:rsidP="00986A05">
      <w:pPr>
        <w:keepLines/>
        <w:spacing w:after="0"/>
        <w:ind w:firstLine="851"/>
        <w:jc w:val="both"/>
      </w:pPr>
      <w:r w:rsidRPr="003B1C58">
        <w:lastRenderedPageBreak/>
        <w:t xml:space="preserve">На территориях </w:t>
      </w:r>
      <w:r w:rsidR="00D33636">
        <w:t xml:space="preserve">сельских </w:t>
      </w:r>
      <w:r w:rsidRPr="003B1C58">
        <w:t>поселений должны быть источники наружного или внутреннего противопожарного водоснабжения.</w:t>
      </w:r>
    </w:p>
    <w:p w:rsidR="008450AC" w:rsidRPr="003B1C58" w:rsidRDefault="008450AC" w:rsidP="00986A05">
      <w:pPr>
        <w:keepLines/>
        <w:spacing w:after="0"/>
        <w:ind w:firstLine="851"/>
        <w:jc w:val="both"/>
      </w:pPr>
      <w:r w:rsidRPr="003B1C58">
        <w:t xml:space="preserve">Установку пожарных гидрантов следует предусматривать вдоль автомобильных дорог. Расстановка пожарных гидрантов на водопроводной сети должна обеспечивать пожаротушение любого обслуживаемого данной сетью здания, сооружения, строения или их части не менее чем от 1 гидранта. </w:t>
      </w:r>
    </w:p>
    <w:p w:rsidR="008450AC" w:rsidRDefault="008450AC" w:rsidP="00986A05">
      <w:pPr>
        <w:keepLines/>
        <w:spacing w:after="0"/>
        <w:ind w:firstLine="851"/>
        <w:jc w:val="both"/>
        <w:rPr>
          <w:kern w:val="0"/>
          <w:lang w:eastAsia="ru-RU"/>
        </w:rPr>
      </w:pPr>
      <w:r w:rsidRPr="003B1C58">
        <w:t>Для обеспечения пожаротушения на территории общего пользования садоводческого, огороднического и дачного некоммерческого объединения граждан должны предусматриваться противопожарные водоемы или резервуары.</w:t>
      </w:r>
    </w:p>
    <w:p w:rsidR="00986A05" w:rsidRPr="003B1C58" w:rsidRDefault="00986A05" w:rsidP="00986A05">
      <w:pPr>
        <w:keepLines/>
        <w:spacing w:after="0"/>
        <w:ind w:firstLine="851"/>
        <w:jc w:val="both"/>
      </w:pPr>
    </w:p>
    <w:p w:rsidR="008450AC" w:rsidRPr="006F4EF2" w:rsidRDefault="008450AC" w:rsidP="00986A05">
      <w:pPr>
        <w:pStyle w:val="affff4"/>
        <w:keepNext/>
        <w:spacing w:line="276" w:lineRule="auto"/>
        <w:ind w:firstLine="0"/>
        <w:jc w:val="center"/>
        <w:rPr>
          <w:b/>
          <w:i/>
        </w:rPr>
      </w:pPr>
      <w:r w:rsidRPr="006F4EF2">
        <w:rPr>
          <w:b/>
          <w:i/>
        </w:rPr>
        <w:t>Проходы, проезды и подъезды к зданиям, сооружениям и строениям</w:t>
      </w:r>
    </w:p>
    <w:p w:rsidR="008450AC" w:rsidRDefault="008450AC" w:rsidP="00986A05">
      <w:pPr>
        <w:keepLines/>
        <w:spacing w:after="0"/>
        <w:ind w:firstLine="851"/>
        <w:jc w:val="both"/>
      </w:pPr>
      <w:r>
        <w:t xml:space="preserve">При дальнейшем проектировании расширении проектной застройки территории </w:t>
      </w:r>
      <w:r>
        <w:rPr>
          <w:kern w:val="0"/>
          <w:shd w:val="clear" w:color="auto" w:fill="FEFEFE"/>
          <w:lang w:eastAsia="ru-RU"/>
        </w:rPr>
        <w:t xml:space="preserve">муниципального образования </w:t>
      </w:r>
      <w:r>
        <w:t>необходимо учитывать требования статьи 67 «Технического регламента о требованиях пожарной безопасности», утверждённого Федеральным законом от 22 июля 2008 г. N 123-ФЗ.</w:t>
      </w:r>
    </w:p>
    <w:p w:rsidR="008450AC" w:rsidRDefault="008450AC" w:rsidP="00986A05">
      <w:pPr>
        <w:keepLines/>
        <w:spacing w:after="0"/>
        <w:ind w:firstLine="851"/>
        <w:jc w:val="both"/>
      </w:pPr>
      <w:r>
        <w:t>Подъезд пожарных автомобилей должен быть обеспечен со всех сторон - к односекционным зданиям многоквартирных жилых домов, общеобразовательных учреждений, детских дошкольных образовательных учреждений, лечебных учреждений со стационаром, научных и проектных организаций, органов управления учреждений.</w:t>
      </w:r>
    </w:p>
    <w:p w:rsidR="008450AC" w:rsidRDefault="008450AC" w:rsidP="00986A05">
      <w:pPr>
        <w:keepLines/>
        <w:spacing w:after="0"/>
        <w:ind w:firstLine="851"/>
        <w:jc w:val="both"/>
      </w:pPr>
      <w:r>
        <w:t>К зданиям, сооружениям и строениям производственных объектов по всей их длине должен быть обеспечен подъезд пожарных автомобилей:</w:t>
      </w:r>
    </w:p>
    <w:p w:rsidR="008450AC" w:rsidRDefault="008450AC" w:rsidP="00986A05">
      <w:pPr>
        <w:keepLines/>
        <w:spacing w:after="0"/>
        <w:ind w:firstLine="851"/>
        <w:jc w:val="both"/>
      </w:pPr>
      <w:r>
        <w:t>К зданиям с площадью застройки более 10 000 м</w:t>
      </w:r>
      <w:r>
        <w:rPr>
          <w:vertAlign w:val="superscript"/>
        </w:rPr>
        <w:t>2</w:t>
      </w:r>
      <w:r>
        <w:t xml:space="preserve"> или шириной более 100 метров подъезд пожарных автомобилей должен быть обеспечен со всех сторон.</w:t>
      </w:r>
    </w:p>
    <w:p w:rsidR="008450AC" w:rsidRDefault="008450AC" w:rsidP="00986A05">
      <w:pPr>
        <w:keepLines/>
        <w:spacing w:after="0"/>
        <w:ind w:firstLine="851"/>
        <w:jc w:val="both"/>
      </w:pPr>
      <w:r>
        <w:t>В исторической застройке поселений допускается сохранять существующие размеры сквозных проездов (арок).</w:t>
      </w:r>
    </w:p>
    <w:p w:rsidR="008450AC" w:rsidRDefault="008450AC" w:rsidP="00986A05">
      <w:pPr>
        <w:keepLines/>
        <w:spacing w:after="0"/>
        <w:ind w:firstLine="851"/>
        <w:jc w:val="both"/>
      </w:pPr>
      <w:r>
        <w:t>К рекам и водоемам должна быть предусмотрена возможность подъезда для забора воды пожарной техникой в соответствии с требованиями нормативных документов по пожарной безопасности.</w:t>
      </w:r>
    </w:p>
    <w:p w:rsidR="00177494" w:rsidRPr="00CD50A3" w:rsidRDefault="008450AC" w:rsidP="00986A05">
      <w:pPr>
        <w:keepLines/>
        <w:spacing w:after="0"/>
        <w:ind w:firstLine="851"/>
        <w:jc w:val="both"/>
      </w:pPr>
      <w:r>
        <w:t xml:space="preserve">На территории садоводческого, огороднического и дачного некоммерческого объединения граждан должен обеспечиваться подъезд пожарной техники ко всем садовым участкам, объединенным в группы, </w:t>
      </w:r>
      <w:r w:rsidR="00CD50A3">
        <w:t xml:space="preserve">и объектам общего пользования. </w:t>
      </w:r>
    </w:p>
    <w:p w:rsidR="00177494" w:rsidRDefault="00177494" w:rsidP="00986A05">
      <w:pPr>
        <w:pStyle w:val="affff4"/>
        <w:spacing w:line="276" w:lineRule="auto"/>
        <w:ind w:firstLine="0"/>
        <w:jc w:val="center"/>
        <w:rPr>
          <w:i/>
          <w:szCs w:val="24"/>
        </w:rPr>
      </w:pPr>
    </w:p>
    <w:p w:rsidR="008450AC" w:rsidRPr="006F4EF2" w:rsidRDefault="008450AC" w:rsidP="00986A05">
      <w:pPr>
        <w:pStyle w:val="affff4"/>
        <w:spacing w:line="276" w:lineRule="auto"/>
        <w:ind w:firstLine="0"/>
        <w:jc w:val="center"/>
        <w:rPr>
          <w:b/>
          <w:i/>
          <w:szCs w:val="24"/>
        </w:rPr>
      </w:pPr>
      <w:r w:rsidRPr="006F4EF2">
        <w:rPr>
          <w:b/>
          <w:i/>
          <w:szCs w:val="24"/>
        </w:rPr>
        <w:t>Противопожарные расстояния между зданиями, сооружениями и строениями</w:t>
      </w:r>
    </w:p>
    <w:p w:rsidR="008450AC" w:rsidRPr="001153EF" w:rsidRDefault="008450AC" w:rsidP="00986A05">
      <w:pPr>
        <w:keepLines/>
        <w:suppressAutoHyphens/>
        <w:spacing w:after="0"/>
        <w:ind w:firstLine="851"/>
        <w:jc w:val="both"/>
      </w:pPr>
      <w:r w:rsidRPr="001153EF">
        <w:t>При дальнейшем проектировании расширении застройки населённых пунктов, строительства объектов, в том числе - пожаровзрывоопасных, необходимо учитывать требования статей 69-75 "Технического регламента о требованиях пожарной безопасности", утверждённого Федеральным законом от 22 июля 2008 г. N 123-ФЗ.</w:t>
      </w:r>
    </w:p>
    <w:p w:rsidR="008450AC" w:rsidRPr="001153EF" w:rsidRDefault="008450AC" w:rsidP="00986A05">
      <w:pPr>
        <w:keepLines/>
        <w:suppressAutoHyphens/>
        <w:spacing w:after="0"/>
        <w:ind w:firstLine="851"/>
        <w:jc w:val="both"/>
      </w:pPr>
      <w:r w:rsidRPr="001153EF">
        <w:t>Противопожарные расстояния между жилыми, общественными и административными зданиями, зданиями, сооружениями и строениями промышленных организаций следует принимать в соответствии от степени огнестойкости и класса их конструктивной пожарной опасности.</w:t>
      </w:r>
    </w:p>
    <w:p w:rsidR="008450AC" w:rsidRPr="001153EF" w:rsidRDefault="008450AC" w:rsidP="00986A05">
      <w:pPr>
        <w:keepLines/>
        <w:suppressAutoHyphens/>
        <w:spacing w:after="0"/>
        <w:ind w:firstLine="851"/>
        <w:jc w:val="both"/>
      </w:pPr>
      <w:r w:rsidRPr="001153EF">
        <w:lastRenderedPageBreak/>
        <w:t>Противопожарные расстояния от одно-, двухквартирных жилых домов и хозяйственных построек (сараев, гаражей, бань) на приусадебном земельном участке до жилых домов и хозяйственных построек на соседних приусадебных земельных участках допускается уменьшать до 6 метров при условии, что стены зданий, обращенные друг к другу, не имеют оконных проемов, выполнены из негорючих материалов или подвергнуты огнезащите, а кровля и карнизы выполнены из негорючих материалов.</w:t>
      </w:r>
    </w:p>
    <w:p w:rsidR="008450AC" w:rsidRPr="001153EF" w:rsidRDefault="008450AC" w:rsidP="00986A05">
      <w:pPr>
        <w:keepLines/>
        <w:suppressAutoHyphens/>
        <w:spacing w:after="0"/>
        <w:ind w:firstLine="851"/>
        <w:jc w:val="both"/>
      </w:pPr>
      <w:r w:rsidRPr="001153EF">
        <w:t>Противопожарные расстояния от границ застройки поселений до лесных массивов должны быть не менее 50 м, а от границ застройки городских и сельских поселений с одно-, двухэтажной индивидуальной застройкой до лесных массивов - не менее 15 м.</w:t>
      </w:r>
    </w:p>
    <w:p w:rsidR="008450AC" w:rsidRPr="001153EF" w:rsidRDefault="008450AC" w:rsidP="00986A05">
      <w:pPr>
        <w:keepLines/>
        <w:suppressAutoHyphens/>
        <w:spacing w:after="0"/>
        <w:ind w:firstLine="851"/>
        <w:jc w:val="both"/>
      </w:pPr>
      <w:r w:rsidRPr="001153EF">
        <w:t>При размещении складов для хранения нефти и нефтепродуктов в лесных массивах, если их строительство связано с вырубкой леса, расстояние до лесного массива хвойных пород допускается уменьшать в два раза, при этом вдоль границы лесного массива вокруг складов должна предусматриваться вспаханная полоса земли шириной не менее 5 м.</w:t>
      </w:r>
    </w:p>
    <w:p w:rsidR="008450AC" w:rsidRPr="001153EF" w:rsidRDefault="008450AC" w:rsidP="00986A05">
      <w:pPr>
        <w:keepLines/>
        <w:suppressAutoHyphens/>
        <w:spacing w:after="0"/>
        <w:ind w:firstLine="851"/>
        <w:jc w:val="both"/>
      </w:pPr>
      <w:r w:rsidRPr="001153EF">
        <w:t>При размещении автозаправочных станций (АЗС) на территориях населенных пунктов противопожарные расстояния следует определять от стенок резервуаров, от границ площадок для автоцистерн и технологических колодцев, от стенок технологического оборудования очистных сооружений, от границ площадок для стоянки транспортных средств и от наружных стен и конструкций зданий, сооружений и строений автозаправочных станций с оборудованием, в котором присутствуют топливо или его пары.</w:t>
      </w:r>
    </w:p>
    <w:p w:rsidR="008450AC" w:rsidRDefault="008450AC" w:rsidP="00986A05">
      <w:pPr>
        <w:keepLines/>
        <w:suppressAutoHyphens/>
        <w:spacing w:after="0"/>
        <w:ind w:firstLine="851"/>
        <w:jc w:val="both"/>
      </w:pPr>
      <w:r w:rsidRPr="001153EF">
        <w:t>Противопожарные расстояния от коллективных наземных и наземно-подземных гаражей, открытых организованных автостоянок на территориях поселений и станций технического обслуживания автомобилей до жилых домов и общественных зданий, сооружений и строений, а также до земельных участков детских дошкольных образовательных учреждений, общеобразовательных учреждений и лечебных учреждений стационарного типа на территориях поселений должны составлять не менее расстояний, приведенных в таблице 16 приложения к Федеральному закону.</w:t>
      </w:r>
    </w:p>
    <w:p w:rsidR="00986A05" w:rsidRPr="001153EF" w:rsidRDefault="00986A05" w:rsidP="00986A05">
      <w:pPr>
        <w:keepLines/>
        <w:suppressAutoHyphens/>
        <w:spacing w:after="0"/>
        <w:ind w:firstLine="851"/>
        <w:jc w:val="both"/>
        <w:rPr>
          <w:kern w:val="0"/>
          <w:lang w:eastAsia="ru-RU"/>
        </w:rPr>
      </w:pPr>
    </w:p>
    <w:p w:rsidR="008450AC" w:rsidRPr="006F4EF2" w:rsidRDefault="008450AC" w:rsidP="00986A05">
      <w:pPr>
        <w:pStyle w:val="affff4"/>
        <w:keepNext/>
        <w:spacing w:line="276" w:lineRule="auto"/>
        <w:ind w:firstLine="0"/>
        <w:jc w:val="center"/>
        <w:rPr>
          <w:b/>
          <w:i/>
          <w:szCs w:val="24"/>
        </w:rPr>
      </w:pPr>
      <w:r w:rsidRPr="006F4EF2">
        <w:rPr>
          <w:b/>
          <w:i/>
          <w:szCs w:val="24"/>
        </w:rPr>
        <w:t>Размещени</w:t>
      </w:r>
      <w:r w:rsidR="0056394C" w:rsidRPr="006F4EF2">
        <w:rPr>
          <w:b/>
          <w:i/>
          <w:szCs w:val="24"/>
        </w:rPr>
        <w:t>е подразделений пожарной охраны</w:t>
      </w:r>
    </w:p>
    <w:p w:rsidR="008450AC" w:rsidRPr="001153EF" w:rsidRDefault="008450AC" w:rsidP="00986A05">
      <w:pPr>
        <w:keepNext/>
        <w:keepLines/>
        <w:suppressAutoHyphens/>
        <w:spacing w:after="0"/>
        <w:ind w:firstLine="851"/>
        <w:jc w:val="both"/>
      </w:pPr>
      <w:r w:rsidRPr="001153EF">
        <w:t xml:space="preserve">При расположении на территории </w:t>
      </w:r>
      <w:r w:rsidRPr="001153EF">
        <w:rPr>
          <w:kern w:val="0"/>
          <w:shd w:val="clear" w:color="auto" w:fill="FEFEFE"/>
          <w:lang w:eastAsia="ru-RU"/>
        </w:rPr>
        <w:t>муниципального образования</w:t>
      </w:r>
      <w:r w:rsidR="009D6C48">
        <w:rPr>
          <w:kern w:val="0"/>
          <w:shd w:val="clear" w:color="auto" w:fill="FEFEFE"/>
          <w:lang w:eastAsia="ru-RU"/>
        </w:rPr>
        <w:t xml:space="preserve"> </w:t>
      </w:r>
      <w:r w:rsidRPr="001153EF">
        <w:t>подразделения пожарной охраны, необходимо учитывать положения статьи 76 "Технического регламента о требованиях пожарной безопасности", утверждённого Федеральным законом от 22 июля 2008 г. N 123-ФЗ.</w:t>
      </w:r>
    </w:p>
    <w:p w:rsidR="008450AC" w:rsidRPr="001153EF" w:rsidRDefault="008450AC" w:rsidP="00986A05">
      <w:pPr>
        <w:keepLines/>
        <w:suppressAutoHyphens/>
        <w:spacing w:after="0"/>
        <w:ind w:firstLine="851"/>
        <w:jc w:val="both"/>
      </w:pPr>
      <w:r w:rsidRPr="001153EF">
        <w:t>Дислокация подразделений пожарной охраны на территориях поселений определяется исходя из условия, что время прибытия первого подразделения к месту вызова в городских поселениях и городских округах не должно превышать 10 минут (с учётом проектных решений – до 3 минут).</w:t>
      </w:r>
    </w:p>
    <w:p w:rsidR="008450AC" w:rsidRPr="001153EF" w:rsidRDefault="008450AC" w:rsidP="00986A05">
      <w:pPr>
        <w:keepLines/>
        <w:suppressAutoHyphens/>
        <w:spacing w:after="0"/>
        <w:ind w:firstLine="851"/>
        <w:jc w:val="both"/>
      </w:pPr>
      <w:r w:rsidRPr="001153EF">
        <w:lastRenderedPageBreak/>
        <w:t>Число и места дислокации подразделений пожарной охраны на территории населенного пункта или производственного объекта определяются на основании расчетного определения максимально допустимого расстояния от объекта предполагаемого пожара до ближайшего пожарного депо, определения пространственных зон размещения пожарного депо для каждого объекта предполагаемого пожара и областей пересечения указанных пространственных зон для всей совокупности объектов предполагаемого пожара.</w:t>
      </w:r>
    </w:p>
    <w:p w:rsidR="008450AC" w:rsidRDefault="008450AC" w:rsidP="00986A05">
      <w:pPr>
        <w:keepLines/>
        <w:suppressAutoHyphens/>
        <w:spacing w:after="0"/>
        <w:ind w:firstLine="851"/>
        <w:jc w:val="both"/>
      </w:pPr>
      <w:r w:rsidRPr="001153EF">
        <w:t>Подразделения пожарной охраны населенных пунктов должны размещаться в зданиях пожарных депо.</w:t>
      </w:r>
    </w:p>
    <w:p w:rsidR="00986A05" w:rsidRPr="001153EF" w:rsidRDefault="00986A05" w:rsidP="00986A05">
      <w:pPr>
        <w:keepLines/>
        <w:suppressAutoHyphens/>
        <w:spacing w:after="0"/>
        <w:ind w:firstLine="851"/>
        <w:jc w:val="both"/>
      </w:pPr>
    </w:p>
    <w:p w:rsidR="008450AC" w:rsidRPr="006F4EF2" w:rsidRDefault="008450AC" w:rsidP="00986A05">
      <w:pPr>
        <w:pStyle w:val="affff4"/>
        <w:keepNext/>
        <w:spacing w:line="276" w:lineRule="auto"/>
        <w:ind w:firstLine="0"/>
        <w:jc w:val="center"/>
        <w:rPr>
          <w:b/>
          <w:i/>
        </w:rPr>
      </w:pPr>
      <w:r w:rsidRPr="006F4EF2">
        <w:rPr>
          <w:b/>
          <w:i/>
        </w:rPr>
        <w:t>Размещение и оборудование пожарных депо</w:t>
      </w:r>
    </w:p>
    <w:p w:rsidR="008450AC" w:rsidRDefault="008450AC" w:rsidP="00986A05">
      <w:pPr>
        <w:keepLines/>
        <w:spacing w:after="0"/>
        <w:ind w:firstLine="851"/>
        <w:jc w:val="both"/>
      </w:pPr>
      <w:r>
        <w:t>При проектировании расположения пожарного депо для подразделения пожарной охраны требуется учитывать положения статьи 77 "Технического регламента о требованиях пожарной безопасности", утверждённого Федеральным законом от 22 июля 2008 г. N 123-ФЗ.</w:t>
      </w:r>
    </w:p>
    <w:p w:rsidR="008450AC" w:rsidRDefault="008450AC" w:rsidP="00986A05">
      <w:pPr>
        <w:keepLines/>
        <w:spacing w:after="0"/>
        <w:ind w:firstLine="851"/>
        <w:jc w:val="both"/>
      </w:pPr>
      <w:r>
        <w:t>Пожарные депо должны размещаться на земельных участках, имеющих выезды на магистральные улицы или дороги общегородского значения. Площадь земельных участков в зависимости от типа пожарного депо определяется техническим заданием на проектирование.</w:t>
      </w:r>
    </w:p>
    <w:p w:rsidR="008450AC" w:rsidRDefault="008450AC" w:rsidP="00986A05">
      <w:pPr>
        <w:keepLines/>
        <w:spacing w:after="0"/>
        <w:ind w:firstLine="851"/>
        <w:jc w:val="both"/>
      </w:pPr>
      <w:r>
        <w:t>Расстояние от границ участка пожарного депо до общественных и жилых зданий должно быть не менее 15 метров, а до границ земельных участков детских дошкольных образовательных учреждений, общеобразовательных учреждений и лечебных учреждений стационарного типа - не менее 30 метров.</w:t>
      </w:r>
    </w:p>
    <w:p w:rsidR="008450AC" w:rsidRDefault="008450AC" w:rsidP="00986A05">
      <w:pPr>
        <w:keepLines/>
        <w:spacing w:after="0"/>
        <w:ind w:firstLine="851"/>
        <w:jc w:val="both"/>
      </w:pPr>
      <w:r>
        <w:t>Пожарное депо необходимо располагать на участке с отступом от красной линии до фронта выезда пожарных автомобилей не менее чем на 15 метров, для пожарных депо II, IV и V типов указанное расстояние допускается уменьшать до 10 метров.</w:t>
      </w:r>
    </w:p>
    <w:p w:rsidR="008450AC" w:rsidRDefault="008450AC" w:rsidP="00986A05">
      <w:pPr>
        <w:keepLines/>
        <w:spacing w:after="0"/>
        <w:ind w:firstLine="851"/>
        <w:jc w:val="both"/>
      </w:pPr>
      <w:r>
        <w:t>Состав зданий, сооружений и строений, размещаемых на территории пожарного депо, площади зданий, сооружений и строений определяются техническим заданием на проектирование.</w:t>
      </w:r>
    </w:p>
    <w:p w:rsidR="008450AC" w:rsidRDefault="008450AC" w:rsidP="00986A05">
      <w:pPr>
        <w:keepLines/>
        <w:spacing w:after="0"/>
        <w:ind w:firstLine="851"/>
        <w:jc w:val="both"/>
      </w:pPr>
      <w:r>
        <w:t>Территория пожарного депо должна иметь два въезда (выезда). Ширина ворот на въезде (выезде) должна быть не менее 4,5 метра.</w:t>
      </w:r>
    </w:p>
    <w:p w:rsidR="00D90869" w:rsidRDefault="008450AC" w:rsidP="00986A05">
      <w:pPr>
        <w:keepLines/>
        <w:spacing w:after="0"/>
        <w:ind w:firstLine="851"/>
        <w:jc w:val="both"/>
      </w:pPr>
      <w:r>
        <w:t>Дороги и площадки на территории пожарного депо должны иметь твердое покрытие.</w:t>
      </w:r>
    </w:p>
    <w:p w:rsidR="000C606C" w:rsidRDefault="008450AC" w:rsidP="00986A05">
      <w:pPr>
        <w:suppressAutoHyphens/>
        <w:spacing w:after="0"/>
        <w:ind w:firstLine="851"/>
        <w:jc w:val="both"/>
      </w:pPr>
      <w:r>
        <w:t>Проезжая часть улицы и тротуар напротив выездной площадки пожарного депо должны быть оборудованы светофором и (или) световым указателем с акустическим сигналом, позволяющим останавливать движение транспорта и пешеходов во время выезда пожарных автомобилей из гаража по сигналу тревоги. Включение и выключение светофора могут также осуществляться дистанционно из пункта связи пожар</w:t>
      </w:r>
      <w:r w:rsidR="00F12A40">
        <w:t>ной охраны.</w:t>
      </w:r>
    </w:p>
    <w:p w:rsidR="000C606C" w:rsidRPr="000C606C" w:rsidRDefault="000C606C" w:rsidP="00986A05">
      <w:pPr>
        <w:suppressAutoHyphens/>
        <w:spacing w:after="0"/>
        <w:ind w:firstLine="851"/>
        <w:jc w:val="both"/>
        <w:rPr>
          <w:rFonts w:eastAsia="Times New Roman"/>
          <w:b/>
          <w:lang w:eastAsia="ru-RU"/>
        </w:rPr>
      </w:pPr>
      <w:bookmarkStart w:id="237" w:name="OLE_LINK12"/>
      <w:r w:rsidRPr="000C606C">
        <w:rPr>
          <w:rFonts w:eastAsia="Times New Roman"/>
          <w:b/>
          <w:lang w:eastAsia="ru-RU"/>
        </w:rPr>
        <w:t>В целях противопожарной безопасности следует учитывать следующие мероприятия:</w:t>
      </w:r>
    </w:p>
    <w:p w:rsidR="000C606C" w:rsidRPr="000C606C" w:rsidRDefault="000C606C" w:rsidP="00986A05">
      <w:pPr>
        <w:suppressAutoHyphens/>
        <w:spacing w:after="0"/>
        <w:ind w:firstLine="851"/>
        <w:jc w:val="both"/>
        <w:rPr>
          <w:rFonts w:eastAsia="Times New Roman"/>
        </w:rPr>
      </w:pPr>
      <w:r w:rsidRPr="000C606C">
        <w:rPr>
          <w:rFonts w:eastAsia="Times New Roman"/>
          <w:lang w:eastAsia="ru-RU"/>
        </w:rPr>
        <w:t xml:space="preserve">- </w:t>
      </w:r>
      <w:r w:rsidRPr="000C606C">
        <w:rPr>
          <w:rFonts w:eastAsia="Times New Roman"/>
        </w:rPr>
        <w:t>осуществить доведение до норм количества и расположения наружных источников водоснабжения на территории населённых пунктов с учётом статьи 68 "Технического регламента о требованиях пожарной безопасности";</w:t>
      </w:r>
    </w:p>
    <w:p w:rsidR="000C606C" w:rsidRPr="000C606C" w:rsidRDefault="000C606C" w:rsidP="00986A05">
      <w:pPr>
        <w:suppressAutoHyphens/>
        <w:spacing w:after="0"/>
        <w:ind w:firstLine="851"/>
        <w:jc w:val="both"/>
        <w:rPr>
          <w:rFonts w:eastAsia="Times New Roman"/>
        </w:rPr>
      </w:pPr>
      <w:r w:rsidRPr="000C606C">
        <w:rPr>
          <w:rFonts w:eastAsia="Times New Roman"/>
        </w:rPr>
        <w:lastRenderedPageBreak/>
        <w:t xml:space="preserve">- учитывать требования статьи 66 "Технического регламента о требованиях пожарной безопасности" при дальнейшем проектировании и размещении на территории </w:t>
      </w:r>
      <w:r w:rsidRPr="000C606C">
        <w:rPr>
          <w:rFonts w:eastAsia="Times New Roman"/>
          <w:kern w:val="0"/>
          <w:shd w:val="clear" w:color="auto" w:fill="FEFEFE"/>
          <w:lang w:eastAsia="ru-RU"/>
        </w:rPr>
        <w:t xml:space="preserve">муниципального образования </w:t>
      </w:r>
      <w:r w:rsidRPr="000C606C">
        <w:rPr>
          <w:rFonts w:eastAsia="Times New Roman"/>
        </w:rPr>
        <w:t>пожаровзрывоопасных объектов;</w:t>
      </w:r>
    </w:p>
    <w:p w:rsidR="000C606C" w:rsidRPr="000C606C" w:rsidRDefault="000C606C" w:rsidP="00986A05">
      <w:pPr>
        <w:keepLines/>
        <w:spacing w:after="0"/>
        <w:ind w:firstLine="851"/>
        <w:jc w:val="both"/>
        <w:rPr>
          <w:rFonts w:eastAsia="Times New Roman"/>
        </w:rPr>
      </w:pPr>
      <w:r w:rsidRPr="000C606C">
        <w:rPr>
          <w:rFonts w:eastAsia="Times New Roman"/>
        </w:rPr>
        <w:t>-  предусмотреть противопожарные водоемы или резервуары для обеспечения пожаротушения на территории сельского поселения;</w:t>
      </w:r>
    </w:p>
    <w:p w:rsidR="000C606C" w:rsidRPr="000C606C" w:rsidRDefault="000C606C" w:rsidP="00986A05">
      <w:pPr>
        <w:keepLines/>
        <w:spacing w:after="0"/>
        <w:ind w:firstLine="851"/>
        <w:jc w:val="both"/>
        <w:rPr>
          <w:rFonts w:eastAsia="Times New Roman"/>
        </w:rPr>
      </w:pPr>
      <w:r w:rsidRPr="000C606C">
        <w:rPr>
          <w:rFonts w:eastAsia="Times New Roman"/>
        </w:rPr>
        <w:t xml:space="preserve">- </w:t>
      </w:r>
      <w:r w:rsidRPr="000C606C">
        <w:rPr>
          <w:rFonts w:eastAsia="Times New Roman"/>
          <w:kern w:val="0"/>
          <w:lang w:eastAsia="ru-RU"/>
        </w:rPr>
        <w:t xml:space="preserve"> организовать полную </w:t>
      </w:r>
      <w:r w:rsidRPr="000C606C">
        <w:rPr>
          <w:rFonts w:eastAsia="Times New Roman"/>
        </w:rPr>
        <w:t>возможность подъезда пожарных машин к социально-значимым объектам, а также к источникам естественного водоснабжения для забора воды пожарными автомобилями.</w:t>
      </w:r>
      <w:bookmarkEnd w:id="237"/>
    </w:p>
    <w:p w:rsidR="000C606C" w:rsidRPr="00506998" w:rsidRDefault="000C606C" w:rsidP="00986A05">
      <w:pPr>
        <w:suppressAutoHyphens/>
        <w:spacing w:after="0"/>
        <w:ind w:firstLine="851"/>
        <w:jc w:val="both"/>
        <w:sectPr w:rsidR="000C606C" w:rsidRPr="00506998" w:rsidSect="003D3054">
          <w:type w:val="continuous"/>
          <w:pgSz w:w="11906" w:h="16838"/>
          <w:pgMar w:top="1418" w:right="1418" w:bottom="1134" w:left="1418" w:header="709" w:footer="709" w:gutter="0"/>
          <w:cols w:space="708"/>
          <w:docGrid w:linePitch="360"/>
        </w:sectPr>
      </w:pPr>
    </w:p>
    <w:p w:rsidR="00CF01AD" w:rsidRPr="00317DB4" w:rsidRDefault="00CF01AD" w:rsidP="00986A05">
      <w:pPr>
        <w:keepNext/>
        <w:pageBreakBefore/>
        <w:widowControl w:val="0"/>
        <w:tabs>
          <w:tab w:val="left" w:pos="-1134"/>
        </w:tabs>
        <w:suppressAutoHyphens/>
        <w:adjustRightInd w:val="0"/>
        <w:spacing w:after="480" w:line="360" w:lineRule="auto"/>
        <w:ind w:firstLine="851"/>
        <w:jc w:val="both"/>
        <w:textAlignment w:val="baseline"/>
        <w:outlineLvl w:val="0"/>
        <w:rPr>
          <w:rFonts w:eastAsia="Times New Roman"/>
          <w:b/>
          <w:bCs/>
          <w:color w:val="000000"/>
          <w:kern w:val="32"/>
          <w:sz w:val="28"/>
          <w:szCs w:val="28"/>
          <w:lang w:eastAsia="ru-RU"/>
        </w:rPr>
      </w:pPr>
      <w:bookmarkStart w:id="238" w:name="_Toc491037241"/>
      <w:bookmarkStart w:id="239" w:name="_Toc342472343"/>
      <w:bookmarkStart w:id="240" w:name="_Toc364320552"/>
      <w:bookmarkStart w:id="241" w:name="_Toc491037242"/>
      <w:r w:rsidRPr="00317DB4">
        <w:rPr>
          <w:rFonts w:eastAsia="Times New Roman"/>
          <w:b/>
          <w:bCs/>
          <w:color w:val="000000"/>
          <w:kern w:val="32"/>
          <w:sz w:val="28"/>
          <w:szCs w:val="28"/>
          <w:lang w:eastAsia="ru-RU"/>
        </w:rPr>
        <w:lastRenderedPageBreak/>
        <w:t xml:space="preserve">8. </w:t>
      </w:r>
      <w:r w:rsidRPr="006A72E9">
        <w:rPr>
          <w:rFonts w:eastAsia="Times New Roman"/>
          <w:b/>
          <w:bCs/>
          <w:kern w:val="32"/>
          <w:sz w:val="28"/>
          <w:szCs w:val="28"/>
          <w:lang w:eastAsia="ru-RU"/>
        </w:rPr>
        <w:t>ТЕХНИКО-ЭКОНОМИЧЕСКИЕ ПОКАЗАТЕЛИ</w:t>
      </w:r>
      <w:bookmarkEnd w:id="238"/>
    </w:p>
    <w:tbl>
      <w:tblPr>
        <w:tblW w:w="4943" w:type="pct"/>
        <w:tblLayout w:type="fixed"/>
        <w:tblLook w:val="04A0" w:firstRow="1" w:lastRow="0" w:firstColumn="1" w:lastColumn="0" w:noHBand="0" w:noVBand="1"/>
      </w:tblPr>
      <w:tblGrid>
        <w:gridCol w:w="4794"/>
        <w:gridCol w:w="1687"/>
        <w:gridCol w:w="1423"/>
        <w:gridCol w:w="1276"/>
      </w:tblGrid>
      <w:tr w:rsidR="00CF01AD" w:rsidRPr="00C67F96" w:rsidTr="00986A05">
        <w:trPr>
          <w:trHeight w:val="510"/>
          <w:tblHeader/>
        </w:trPr>
        <w:tc>
          <w:tcPr>
            <w:tcW w:w="26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b/>
                <w:bCs/>
                <w:kern w:val="0"/>
                <w:sz w:val="20"/>
                <w:szCs w:val="20"/>
                <w:lang w:eastAsia="ru-RU"/>
              </w:rPr>
            </w:pPr>
            <w:r w:rsidRPr="00C67F96">
              <w:rPr>
                <w:rFonts w:eastAsia="Times New Roman"/>
                <w:b/>
                <w:bCs/>
                <w:kern w:val="0"/>
                <w:sz w:val="20"/>
                <w:szCs w:val="20"/>
                <w:lang w:eastAsia="ru-RU"/>
              </w:rPr>
              <w:t>Наименование показателя</w:t>
            </w:r>
          </w:p>
        </w:tc>
        <w:tc>
          <w:tcPr>
            <w:tcW w:w="919" w:type="pct"/>
            <w:tcBorders>
              <w:top w:val="single" w:sz="4" w:space="0" w:color="auto"/>
              <w:left w:val="nil"/>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jc w:val="center"/>
              <w:rPr>
                <w:rFonts w:eastAsia="Times New Roman"/>
                <w:b/>
                <w:bCs/>
                <w:kern w:val="0"/>
                <w:sz w:val="20"/>
                <w:szCs w:val="20"/>
                <w:lang w:eastAsia="ru-RU"/>
              </w:rPr>
            </w:pPr>
            <w:r w:rsidRPr="00C67F96">
              <w:rPr>
                <w:rFonts w:eastAsia="Times New Roman"/>
                <w:b/>
                <w:bCs/>
                <w:kern w:val="0"/>
                <w:sz w:val="20"/>
                <w:szCs w:val="20"/>
                <w:lang w:eastAsia="ru-RU"/>
              </w:rPr>
              <w:t>Единица</w:t>
            </w:r>
            <w:r w:rsidRPr="00C67F96">
              <w:rPr>
                <w:rFonts w:eastAsia="Times New Roman"/>
                <w:b/>
                <w:bCs/>
                <w:kern w:val="0"/>
                <w:sz w:val="20"/>
                <w:szCs w:val="20"/>
                <w:lang w:eastAsia="ru-RU"/>
              </w:rPr>
              <w:br/>
              <w:t>измерения</w:t>
            </w:r>
          </w:p>
        </w:tc>
        <w:tc>
          <w:tcPr>
            <w:tcW w:w="775" w:type="pct"/>
            <w:tcBorders>
              <w:top w:val="single" w:sz="4" w:space="0" w:color="auto"/>
              <w:left w:val="nil"/>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jc w:val="center"/>
              <w:rPr>
                <w:rFonts w:eastAsia="Times New Roman"/>
                <w:b/>
                <w:bCs/>
                <w:kern w:val="0"/>
                <w:sz w:val="20"/>
                <w:szCs w:val="20"/>
                <w:lang w:eastAsia="ru-RU"/>
              </w:rPr>
            </w:pPr>
            <w:r w:rsidRPr="00C67F96">
              <w:rPr>
                <w:rFonts w:eastAsia="Times New Roman"/>
                <w:b/>
                <w:bCs/>
                <w:kern w:val="0"/>
                <w:sz w:val="20"/>
                <w:szCs w:val="20"/>
                <w:lang w:eastAsia="ru-RU"/>
              </w:rPr>
              <w:t>Современное состояние</w:t>
            </w:r>
          </w:p>
        </w:tc>
        <w:tc>
          <w:tcPr>
            <w:tcW w:w="695" w:type="pct"/>
            <w:tcBorders>
              <w:top w:val="single" w:sz="4" w:space="0" w:color="auto"/>
              <w:left w:val="nil"/>
              <w:bottom w:val="single" w:sz="4" w:space="0" w:color="auto"/>
              <w:right w:val="single" w:sz="4" w:space="0" w:color="auto"/>
            </w:tcBorders>
            <w:shd w:val="clear" w:color="auto" w:fill="auto"/>
            <w:vAlign w:val="center"/>
            <w:hideMark/>
          </w:tcPr>
          <w:p w:rsidR="00CF01AD" w:rsidRPr="00C67F96" w:rsidRDefault="00CF01AD" w:rsidP="00BF62BF">
            <w:pPr>
              <w:tabs>
                <w:tab w:val="left" w:pos="-1134"/>
              </w:tabs>
              <w:spacing w:after="0" w:line="240" w:lineRule="auto"/>
              <w:jc w:val="center"/>
              <w:rPr>
                <w:rFonts w:eastAsia="Times New Roman"/>
                <w:b/>
                <w:bCs/>
                <w:kern w:val="0"/>
                <w:sz w:val="20"/>
                <w:szCs w:val="20"/>
                <w:lang w:eastAsia="ru-RU"/>
              </w:rPr>
            </w:pPr>
            <w:r w:rsidRPr="00C67F96">
              <w:rPr>
                <w:rFonts w:eastAsia="Times New Roman"/>
                <w:b/>
                <w:bCs/>
                <w:kern w:val="0"/>
                <w:sz w:val="20"/>
                <w:szCs w:val="20"/>
                <w:lang w:eastAsia="ru-RU"/>
              </w:rPr>
              <w:t>Расчетный срок</w:t>
            </w:r>
          </w:p>
        </w:tc>
      </w:tr>
      <w:tr w:rsidR="00CF01AD" w:rsidRPr="00C67F96" w:rsidTr="00986A05">
        <w:trPr>
          <w:trHeight w:val="30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CF01AD" w:rsidRPr="007A4058" w:rsidRDefault="00CF01AD" w:rsidP="001E2F83">
            <w:pPr>
              <w:tabs>
                <w:tab w:val="left" w:pos="-1134"/>
              </w:tabs>
              <w:spacing w:after="0" w:line="240" w:lineRule="auto"/>
              <w:jc w:val="center"/>
              <w:rPr>
                <w:rFonts w:eastAsia="Times New Roman"/>
                <w:b/>
                <w:bCs/>
                <w:kern w:val="0"/>
                <w:sz w:val="20"/>
                <w:szCs w:val="20"/>
                <w:lang w:eastAsia="ru-RU"/>
              </w:rPr>
            </w:pPr>
            <w:r w:rsidRPr="007A4058">
              <w:rPr>
                <w:rFonts w:eastAsia="Times New Roman"/>
                <w:b/>
                <w:bCs/>
                <w:kern w:val="0"/>
                <w:sz w:val="20"/>
                <w:szCs w:val="20"/>
                <w:lang w:eastAsia="ru-RU"/>
              </w:rPr>
              <w:t>ТЕРРИТОРИЯ</w:t>
            </w:r>
          </w:p>
        </w:tc>
      </w:tr>
      <w:tr w:rsidR="00CF01AD" w:rsidRPr="00C67F96" w:rsidTr="00986A05">
        <w:trPr>
          <w:trHeight w:val="300"/>
        </w:trPr>
        <w:tc>
          <w:tcPr>
            <w:tcW w:w="2611" w:type="pct"/>
            <w:tcBorders>
              <w:top w:val="nil"/>
              <w:left w:val="single" w:sz="4" w:space="0" w:color="auto"/>
              <w:bottom w:val="single" w:sz="4" w:space="0" w:color="auto"/>
              <w:right w:val="nil"/>
            </w:tcBorders>
            <w:shd w:val="clear" w:color="auto" w:fill="auto"/>
            <w:noWrap/>
            <w:vAlign w:val="center"/>
            <w:hideMark/>
          </w:tcPr>
          <w:p w:rsidR="00CF01AD" w:rsidRPr="007A4058" w:rsidRDefault="00CF01AD" w:rsidP="001E2F83">
            <w:pPr>
              <w:tabs>
                <w:tab w:val="left" w:pos="-1134"/>
              </w:tabs>
              <w:spacing w:after="0" w:line="240" w:lineRule="auto"/>
              <w:jc w:val="center"/>
              <w:rPr>
                <w:rFonts w:eastAsia="Times New Roman"/>
                <w:b/>
                <w:bCs/>
                <w:kern w:val="0"/>
                <w:sz w:val="20"/>
                <w:szCs w:val="20"/>
                <w:lang w:eastAsia="ru-RU"/>
              </w:rPr>
            </w:pPr>
            <w:r w:rsidRPr="007A4058">
              <w:rPr>
                <w:rFonts w:eastAsia="Times New Roman"/>
                <w:b/>
                <w:bCs/>
                <w:kern w:val="0"/>
                <w:sz w:val="20"/>
                <w:szCs w:val="20"/>
                <w:lang w:eastAsia="ru-RU"/>
              </w:rPr>
              <w:t>Общая площадь земель в границах муниципального образования</w:t>
            </w:r>
          </w:p>
        </w:tc>
        <w:tc>
          <w:tcPr>
            <w:tcW w:w="919" w:type="pct"/>
            <w:tcBorders>
              <w:top w:val="nil"/>
              <w:left w:val="single" w:sz="4" w:space="0" w:color="auto"/>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км2</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7A4058" w:rsidP="00B30729">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253,1</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7A4058" w:rsidP="00B30729">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253,1</w:t>
            </w:r>
          </w:p>
        </w:tc>
      </w:tr>
      <w:tr w:rsidR="00CF01AD" w:rsidRPr="00C67F96" w:rsidTr="00986A05">
        <w:trPr>
          <w:trHeight w:val="300"/>
        </w:trPr>
        <w:tc>
          <w:tcPr>
            <w:tcW w:w="2611" w:type="pct"/>
            <w:vMerge w:val="restart"/>
            <w:tcBorders>
              <w:top w:val="nil"/>
              <w:left w:val="single" w:sz="4" w:space="0" w:color="auto"/>
              <w:bottom w:val="single" w:sz="4" w:space="0" w:color="000000"/>
              <w:right w:val="single" w:sz="4" w:space="0" w:color="auto"/>
            </w:tcBorders>
            <w:shd w:val="clear" w:color="auto" w:fill="auto"/>
            <w:vAlign w:val="center"/>
            <w:hideMark/>
          </w:tcPr>
          <w:p w:rsidR="00CF01AD" w:rsidRPr="007A4058" w:rsidRDefault="00CF01AD" w:rsidP="001E2F83">
            <w:pPr>
              <w:tabs>
                <w:tab w:val="left" w:pos="-1134"/>
              </w:tabs>
              <w:spacing w:after="0" w:line="240" w:lineRule="auto"/>
              <w:jc w:val="center"/>
              <w:rPr>
                <w:rFonts w:eastAsia="Times New Roman"/>
                <w:b/>
                <w:bCs/>
                <w:kern w:val="0"/>
                <w:sz w:val="20"/>
                <w:szCs w:val="20"/>
                <w:lang w:eastAsia="ru-RU"/>
              </w:rPr>
            </w:pPr>
            <w:r w:rsidRPr="007A4058">
              <w:rPr>
                <w:rFonts w:eastAsia="Times New Roman"/>
                <w:b/>
                <w:bCs/>
                <w:kern w:val="0"/>
                <w:sz w:val="20"/>
                <w:szCs w:val="20"/>
                <w:lang w:eastAsia="ru-RU"/>
              </w:rPr>
              <w:t>Общая площадь земель в границах населенных пунктов</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км2</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7A4058" w:rsidP="00B30729">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7,29</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8B575E" w:rsidP="00B30729">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7,32</w:t>
            </w:r>
          </w:p>
        </w:tc>
      </w:tr>
      <w:tr w:rsidR="00CF01AD" w:rsidRPr="00C67F96" w:rsidTr="00986A05">
        <w:trPr>
          <w:trHeight w:val="300"/>
        </w:trPr>
        <w:tc>
          <w:tcPr>
            <w:tcW w:w="2611" w:type="pct"/>
            <w:vMerge/>
            <w:tcBorders>
              <w:top w:val="nil"/>
              <w:left w:val="single" w:sz="4" w:space="0" w:color="auto"/>
              <w:bottom w:val="single" w:sz="4" w:space="0" w:color="000000"/>
              <w:right w:val="single" w:sz="4" w:space="0" w:color="auto"/>
            </w:tcBorders>
            <w:vAlign w:val="center"/>
            <w:hideMark/>
          </w:tcPr>
          <w:p w:rsidR="00CF01AD" w:rsidRPr="007A4058" w:rsidRDefault="00CF01AD" w:rsidP="001E2F83">
            <w:pPr>
              <w:tabs>
                <w:tab w:val="left" w:pos="-1134"/>
              </w:tabs>
              <w:spacing w:after="0" w:line="240" w:lineRule="auto"/>
              <w:jc w:val="center"/>
              <w:rPr>
                <w:rFonts w:eastAsia="Times New Roman"/>
                <w:b/>
                <w:bCs/>
                <w:kern w:val="0"/>
                <w:sz w:val="20"/>
                <w:szCs w:val="20"/>
                <w:lang w:eastAsia="ru-RU"/>
              </w:rPr>
            </w:pP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EF2794"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2,88</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8B575E"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2,89</w:t>
            </w:r>
          </w:p>
        </w:tc>
      </w:tr>
      <w:tr w:rsidR="00CF01AD" w:rsidRPr="00C67F96" w:rsidTr="00986A05">
        <w:trPr>
          <w:trHeight w:val="300"/>
        </w:trPr>
        <w:tc>
          <w:tcPr>
            <w:tcW w:w="2611" w:type="pct"/>
            <w:vMerge w:val="restart"/>
            <w:tcBorders>
              <w:top w:val="nil"/>
              <w:left w:val="single" w:sz="4" w:space="0" w:color="auto"/>
              <w:bottom w:val="single" w:sz="4" w:space="0" w:color="000000"/>
              <w:right w:val="single" w:sz="4" w:space="0" w:color="auto"/>
            </w:tcBorders>
            <w:shd w:val="clear" w:color="auto" w:fill="auto"/>
            <w:vAlign w:val="center"/>
            <w:hideMark/>
          </w:tcPr>
          <w:p w:rsidR="00CF01AD" w:rsidRPr="007A4058" w:rsidRDefault="00CF01AD" w:rsidP="001E2F83">
            <w:pPr>
              <w:tabs>
                <w:tab w:val="left" w:pos="-1134"/>
              </w:tabs>
              <w:spacing w:after="0" w:line="240" w:lineRule="auto"/>
              <w:jc w:val="center"/>
              <w:rPr>
                <w:rFonts w:eastAsia="Times New Roman"/>
                <w:bCs/>
                <w:kern w:val="0"/>
                <w:sz w:val="20"/>
                <w:szCs w:val="20"/>
                <w:lang w:eastAsia="ru-RU"/>
              </w:rPr>
            </w:pPr>
            <w:r w:rsidRPr="007A4058">
              <w:rPr>
                <w:rFonts w:eastAsia="Times New Roman"/>
                <w:bCs/>
                <w:kern w:val="0"/>
                <w:sz w:val="20"/>
                <w:szCs w:val="20"/>
                <w:lang w:eastAsia="ru-RU"/>
              </w:rPr>
              <w:t>З</w:t>
            </w:r>
            <w:r w:rsidR="00DD4FB4">
              <w:rPr>
                <w:rFonts w:eastAsia="Times New Roman"/>
                <w:bCs/>
                <w:kern w:val="0"/>
                <w:sz w:val="20"/>
                <w:szCs w:val="20"/>
                <w:lang w:eastAsia="ru-RU"/>
              </w:rPr>
              <w:t>емли</w:t>
            </w:r>
            <w:r w:rsidRPr="007A4058">
              <w:rPr>
                <w:rFonts w:eastAsia="Times New Roman"/>
                <w:bCs/>
                <w:kern w:val="0"/>
                <w:sz w:val="20"/>
                <w:szCs w:val="20"/>
                <w:lang w:eastAsia="ru-RU"/>
              </w:rPr>
              <w:t xml:space="preserve"> производственного использования</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км2</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EF2794" w:rsidP="00B30729">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0,18</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8B575E" w:rsidP="008B575E">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0,29</w:t>
            </w:r>
          </w:p>
        </w:tc>
      </w:tr>
      <w:tr w:rsidR="00CF01AD" w:rsidRPr="00C67F96" w:rsidTr="00986A05">
        <w:trPr>
          <w:trHeight w:val="300"/>
        </w:trPr>
        <w:tc>
          <w:tcPr>
            <w:tcW w:w="2611" w:type="pct"/>
            <w:vMerge/>
            <w:tcBorders>
              <w:top w:val="nil"/>
              <w:left w:val="single" w:sz="4" w:space="0" w:color="auto"/>
              <w:bottom w:val="single" w:sz="4" w:space="0" w:color="000000"/>
              <w:right w:val="single" w:sz="4" w:space="0" w:color="auto"/>
            </w:tcBorders>
            <w:vAlign w:val="center"/>
            <w:hideMark/>
          </w:tcPr>
          <w:p w:rsidR="00CF01AD" w:rsidRPr="007A4058" w:rsidRDefault="00CF01AD" w:rsidP="001E2F83">
            <w:pPr>
              <w:tabs>
                <w:tab w:val="left" w:pos="-1134"/>
              </w:tabs>
              <w:spacing w:after="0" w:line="240" w:lineRule="auto"/>
              <w:jc w:val="center"/>
              <w:rPr>
                <w:rFonts w:eastAsia="Times New Roman"/>
                <w:bCs/>
                <w:kern w:val="0"/>
                <w:sz w:val="20"/>
                <w:szCs w:val="20"/>
                <w:lang w:eastAsia="ru-RU"/>
              </w:rPr>
            </w:pP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EF2794"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0,07</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8B575E"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0,11</w:t>
            </w:r>
          </w:p>
        </w:tc>
      </w:tr>
      <w:tr w:rsidR="00CF01AD" w:rsidRPr="00C67F96" w:rsidTr="00986A05">
        <w:trPr>
          <w:trHeight w:val="300"/>
        </w:trPr>
        <w:tc>
          <w:tcPr>
            <w:tcW w:w="2611" w:type="pct"/>
            <w:vMerge w:val="restart"/>
            <w:tcBorders>
              <w:top w:val="nil"/>
              <w:left w:val="single" w:sz="4" w:space="0" w:color="auto"/>
              <w:bottom w:val="single" w:sz="4" w:space="0" w:color="000000"/>
              <w:right w:val="single" w:sz="4" w:space="0" w:color="auto"/>
            </w:tcBorders>
            <w:shd w:val="clear" w:color="auto" w:fill="auto"/>
            <w:vAlign w:val="center"/>
            <w:hideMark/>
          </w:tcPr>
          <w:p w:rsidR="00CF01AD" w:rsidRPr="007A4058" w:rsidRDefault="00CF01AD" w:rsidP="001E2F83">
            <w:pPr>
              <w:tabs>
                <w:tab w:val="left" w:pos="-1134"/>
              </w:tabs>
              <w:spacing w:after="0" w:line="240" w:lineRule="auto"/>
              <w:jc w:val="center"/>
              <w:rPr>
                <w:rFonts w:eastAsia="Times New Roman"/>
                <w:bCs/>
                <w:kern w:val="0"/>
                <w:sz w:val="20"/>
                <w:szCs w:val="20"/>
                <w:lang w:eastAsia="ru-RU"/>
              </w:rPr>
            </w:pPr>
            <w:r w:rsidRPr="007A4058">
              <w:rPr>
                <w:rFonts w:eastAsia="Times New Roman"/>
                <w:bCs/>
                <w:kern w:val="0"/>
                <w:sz w:val="20"/>
                <w:szCs w:val="20"/>
                <w:lang w:eastAsia="ru-RU"/>
              </w:rPr>
              <w:t>З</w:t>
            </w:r>
            <w:r w:rsidR="00DD4FB4">
              <w:rPr>
                <w:rFonts w:eastAsia="Times New Roman"/>
                <w:bCs/>
                <w:kern w:val="0"/>
                <w:sz w:val="20"/>
                <w:szCs w:val="20"/>
                <w:lang w:eastAsia="ru-RU"/>
              </w:rPr>
              <w:t>емли</w:t>
            </w:r>
            <w:r w:rsidRPr="007A4058">
              <w:rPr>
                <w:rFonts w:eastAsia="Times New Roman"/>
                <w:bCs/>
                <w:kern w:val="0"/>
                <w:sz w:val="20"/>
                <w:szCs w:val="20"/>
                <w:lang w:eastAsia="ru-RU"/>
              </w:rPr>
              <w:t xml:space="preserve"> инженерной и транспортной инфраструктуры</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км2</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EF2794" w:rsidP="00B30729">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0,70</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w:t>
            </w:r>
          </w:p>
        </w:tc>
      </w:tr>
      <w:tr w:rsidR="00CF01AD" w:rsidRPr="00C67F96" w:rsidTr="00986A05">
        <w:trPr>
          <w:trHeight w:val="300"/>
        </w:trPr>
        <w:tc>
          <w:tcPr>
            <w:tcW w:w="2611" w:type="pct"/>
            <w:vMerge/>
            <w:tcBorders>
              <w:top w:val="nil"/>
              <w:left w:val="single" w:sz="4" w:space="0" w:color="auto"/>
              <w:bottom w:val="single" w:sz="4" w:space="0" w:color="000000"/>
              <w:right w:val="single" w:sz="4" w:space="0" w:color="auto"/>
            </w:tcBorders>
            <w:vAlign w:val="center"/>
            <w:hideMark/>
          </w:tcPr>
          <w:p w:rsidR="00CF01AD" w:rsidRPr="007A4058" w:rsidRDefault="00CF01AD" w:rsidP="001E2F83">
            <w:pPr>
              <w:tabs>
                <w:tab w:val="left" w:pos="-1134"/>
              </w:tabs>
              <w:spacing w:after="0" w:line="240" w:lineRule="auto"/>
              <w:jc w:val="center"/>
              <w:rPr>
                <w:rFonts w:eastAsia="Times New Roman"/>
                <w:bCs/>
                <w:kern w:val="0"/>
                <w:sz w:val="20"/>
                <w:szCs w:val="20"/>
                <w:lang w:eastAsia="ru-RU"/>
              </w:rPr>
            </w:pP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EF2794"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0,28</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p>
        </w:tc>
      </w:tr>
      <w:tr w:rsidR="00CF01AD" w:rsidRPr="00C67F96" w:rsidTr="00986A05">
        <w:trPr>
          <w:trHeight w:val="300"/>
        </w:trPr>
        <w:tc>
          <w:tcPr>
            <w:tcW w:w="2611" w:type="pct"/>
            <w:vMerge w:val="restart"/>
            <w:tcBorders>
              <w:top w:val="nil"/>
              <w:left w:val="single" w:sz="4" w:space="0" w:color="auto"/>
              <w:bottom w:val="single" w:sz="4" w:space="0" w:color="000000"/>
              <w:right w:val="single" w:sz="4" w:space="0" w:color="auto"/>
            </w:tcBorders>
            <w:shd w:val="clear" w:color="auto" w:fill="auto"/>
            <w:vAlign w:val="center"/>
            <w:hideMark/>
          </w:tcPr>
          <w:p w:rsidR="00CF01AD" w:rsidRPr="007A4058" w:rsidRDefault="00EF2794" w:rsidP="001E2F83">
            <w:pPr>
              <w:tabs>
                <w:tab w:val="left" w:pos="-1134"/>
              </w:tabs>
              <w:spacing w:after="0" w:line="240" w:lineRule="auto"/>
              <w:jc w:val="center"/>
              <w:rPr>
                <w:rFonts w:eastAsia="Times New Roman"/>
                <w:bCs/>
                <w:kern w:val="0"/>
                <w:sz w:val="20"/>
                <w:szCs w:val="20"/>
                <w:lang w:eastAsia="ru-RU"/>
              </w:rPr>
            </w:pPr>
            <w:r>
              <w:rPr>
                <w:rFonts w:eastAsia="Times New Roman"/>
                <w:bCs/>
                <w:kern w:val="0"/>
                <w:sz w:val="20"/>
                <w:szCs w:val="20"/>
                <w:lang w:eastAsia="ru-RU"/>
              </w:rPr>
              <w:t>З</w:t>
            </w:r>
            <w:r w:rsidR="00DD4FB4">
              <w:rPr>
                <w:rFonts w:eastAsia="Times New Roman"/>
                <w:bCs/>
                <w:kern w:val="0"/>
                <w:sz w:val="20"/>
                <w:szCs w:val="20"/>
                <w:lang w:eastAsia="ru-RU"/>
              </w:rPr>
              <w:t>емли</w:t>
            </w:r>
            <w:r w:rsidR="009D6C48">
              <w:rPr>
                <w:rFonts w:eastAsia="Times New Roman"/>
                <w:bCs/>
                <w:kern w:val="0"/>
                <w:sz w:val="20"/>
                <w:szCs w:val="20"/>
                <w:lang w:eastAsia="ru-RU"/>
              </w:rPr>
              <w:t xml:space="preserve"> </w:t>
            </w:r>
            <w:r w:rsidR="00CF01AD" w:rsidRPr="007A4058">
              <w:rPr>
                <w:rFonts w:eastAsia="Times New Roman"/>
                <w:bCs/>
                <w:kern w:val="0"/>
                <w:sz w:val="20"/>
                <w:szCs w:val="20"/>
                <w:lang w:eastAsia="ru-RU"/>
              </w:rPr>
              <w:t>сельскохозяйственного использования</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км2</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EF2794" w:rsidP="00B30729">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86,03</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8B575E" w:rsidRDefault="008B575E" w:rsidP="008B575E">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85,89</w:t>
            </w:r>
          </w:p>
        </w:tc>
      </w:tr>
      <w:tr w:rsidR="00CF01AD" w:rsidRPr="00C67F96" w:rsidTr="00986A05">
        <w:trPr>
          <w:trHeight w:val="300"/>
        </w:trPr>
        <w:tc>
          <w:tcPr>
            <w:tcW w:w="2611" w:type="pct"/>
            <w:vMerge/>
            <w:tcBorders>
              <w:top w:val="nil"/>
              <w:left w:val="single" w:sz="4" w:space="0" w:color="auto"/>
              <w:bottom w:val="single" w:sz="4" w:space="0" w:color="000000"/>
              <w:right w:val="single" w:sz="4" w:space="0" w:color="auto"/>
            </w:tcBorders>
            <w:vAlign w:val="center"/>
            <w:hideMark/>
          </w:tcPr>
          <w:p w:rsidR="00CF01AD" w:rsidRPr="007A4058" w:rsidRDefault="00CF01AD" w:rsidP="001E2F83">
            <w:pPr>
              <w:tabs>
                <w:tab w:val="left" w:pos="-1134"/>
              </w:tabs>
              <w:spacing w:after="0" w:line="240" w:lineRule="auto"/>
              <w:jc w:val="center"/>
              <w:rPr>
                <w:rFonts w:eastAsia="Times New Roman"/>
                <w:bCs/>
                <w:kern w:val="0"/>
                <w:sz w:val="20"/>
                <w:szCs w:val="20"/>
                <w:lang w:eastAsia="ru-RU"/>
              </w:rPr>
            </w:pP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EF2794"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33,99</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8B575E" w:rsidRDefault="008B575E"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33,94</w:t>
            </w:r>
          </w:p>
        </w:tc>
      </w:tr>
      <w:tr w:rsidR="00CF01AD" w:rsidRPr="00C67F96" w:rsidTr="00986A05">
        <w:trPr>
          <w:trHeight w:val="300"/>
        </w:trPr>
        <w:tc>
          <w:tcPr>
            <w:tcW w:w="2611" w:type="pct"/>
            <w:vMerge w:val="restart"/>
            <w:tcBorders>
              <w:top w:val="nil"/>
              <w:left w:val="single" w:sz="4" w:space="0" w:color="auto"/>
              <w:bottom w:val="single" w:sz="4" w:space="0" w:color="000000"/>
              <w:right w:val="single" w:sz="4" w:space="0" w:color="auto"/>
            </w:tcBorders>
            <w:shd w:val="clear" w:color="auto" w:fill="auto"/>
            <w:vAlign w:val="center"/>
            <w:hideMark/>
          </w:tcPr>
          <w:p w:rsidR="00CF01AD" w:rsidRPr="007A4058" w:rsidRDefault="00EF2794" w:rsidP="001E2F83">
            <w:pPr>
              <w:tabs>
                <w:tab w:val="left" w:pos="-1134"/>
              </w:tabs>
              <w:spacing w:after="0" w:line="240" w:lineRule="auto"/>
              <w:jc w:val="center"/>
              <w:rPr>
                <w:rFonts w:eastAsia="Times New Roman"/>
                <w:bCs/>
                <w:kern w:val="0"/>
                <w:sz w:val="20"/>
                <w:szCs w:val="20"/>
                <w:lang w:eastAsia="ru-RU"/>
              </w:rPr>
            </w:pPr>
            <w:r>
              <w:rPr>
                <w:rFonts w:eastAsia="Times New Roman"/>
                <w:bCs/>
                <w:kern w:val="0"/>
                <w:sz w:val="20"/>
                <w:szCs w:val="20"/>
                <w:lang w:eastAsia="ru-RU"/>
              </w:rPr>
              <w:t>Земли лесного фонда</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км2</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DD4FB4" w:rsidP="00B30729">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130,19</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w:t>
            </w:r>
          </w:p>
        </w:tc>
      </w:tr>
      <w:tr w:rsidR="00CF01AD" w:rsidRPr="00C67F96" w:rsidTr="00986A05">
        <w:trPr>
          <w:trHeight w:val="300"/>
        </w:trPr>
        <w:tc>
          <w:tcPr>
            <w:tcW w:w="2611" w:type="pct"/>
            <w:vMerge/>
            <w:tcBorders>
              <w:top w:val="nil"/>
              <w:left w:val="single" w:sz="4" w:space="0" w:color="auto"/>
              <w:bottom w:val="single" w:sz="4" w:space="0" w:color="000000"/>
              <w:right w:val="single" w:sz="4" w:space="0" w:color="auto"/>
            </w:tcBorders>
            <w:vAlign w:val="center"/>
            <w:hideMark/>
          </w:tcPr>
          <w:p w:rsidR="00CF01AD" w:rsidRPr="007A4058" w:rsidRDefault="00CF01AD" w:rsidP="001E2F83">
            <w:pPr>
              <w:tabs>
                <w:tab w:val="left" w:pos="-1134"/>
              </w:tabs>
              <w:spacing w:after="0" w:line="240" w:lineRule="auto"/>
              <w:jc w:val="center"/>
              <w:rPr>
                <w:rFonts w:eastAsia="Times New Roman"/>
                <w:bCs/>
                <w:kern w:val="0"/>
                <w:sz w:val="20"/>
                <w:szCs w:val="20"/>
                <w:lang w:eastAsia="ru-RU"/>
              </w:rPr>
            </w:pP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DD4FB4"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51,45</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p>
        </w:tc>
      </w:tr>
      <w:tr w:rsidR="00CF01AD" w:rsidRPr="00C67F96" w:rsidTr="00986A05">
        <w:trPr>
          <w:trHeight w:val="300"/>
        </w:trPr>
        <w:tc>
          <w:tcPr>
            <w:tcW w:w="2611" w:type="pct"/>
            <w:vMerge w:val="restart"/>
            <w:tcBorders>
              <w:top w:val="nil"/>
              <w:left w:val="single" w:sz="4" w:space="0" w:color="auto"/>
              <w:bottom w:val="single" w:sz="4" w:space="0" w:color="000000"/>
              <w:right w:val="single" w:sz="4" w:space="0" w:color="auto"/>
            </w:tcBorders>
            <w:shd w:val="clear" w:color="auto" w:fill="auto"/>
            <w:vAlign w:val="center"/>
            <w:hideMark/>
          </w:tcPr>
          <w:p w:rsidR="00CF01AD" w:rsidRPr="007A4058" w:rsidRDefault="00DD4FB4" w:rsidP="001E2F83">
            <w:pPr>
              <w:tabs>
                <w:tab w:val="left" w:pos="-1134"/>
              </w:tabs>
              <w:spacing w:after="0" w:line="240" w:lineRule="auto"/>
              <w:jc w:val="center"/>
              <w:rPr>
                <w:rFonts w:eastAsia="Times New Roman"/>
                <w:bCs/>
                <w:kern w:val="0"/>
                <w:sz w:val="20"/>
                <w:szCs w:val="20"/>
                <w:lang w:eastAsia="ru-RU"/>
              </w:rPr>
            </w:pPr>
            <w:r>
              <w:rPr>
                <w:rFonts w:eastAsia="Times New Roman"/>
                <w:bCs/>
                <w:kern w:val="0"/>
                <w:sz w:val="20"/>
                <w:szCs w:val="20"/>
                <w:lang w:eastAsia="ru-RU"/>
              </w:rPr>
              <w:t>Земли водного фонда</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км2</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DD4FB4" w:rsidP="00B30729">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8,37</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w:t>
            </w:r>
          </w:p>
        </w:tc>
      </w:tr>
      <w:tr w:rsidR="00CF01AD" w:rsidRPr="00C67F96" w:rsidTr="00986A05">
        <w:trPr>
          <w:trHeight w:val="300"/>
        </w:trPr>
        <w:tc>
          <w:tcPr>
            <w:tcW w:w="2611" w:type="pct"/>
            <w:vMerge/>
            <w:tcBorders>
              <w:top w:val="nil"/>
              <w:left w:val="single" w:sz="4" w:space="0" w:color="auto"/>
              <w:bottom w:val="single" w:sz="4" w:space="0" w:color="000000"/>
              <w:right w:val="single" w:sz="4" w:space="0" w:color="auto"/>
            </w:tcBorders>
            <w:vAlign w:val="center"/>
            <w:hideMark/>
          </w:tcPr>
          <w:p w:rsidR="00CF01AD" w:rsidRPr="007A4058" w:rsidRDefault="00CF01AD" w:rsidP="001E2F83">
            <w:pPr>
              <w:tabs>
                <w:tab w:val="left" w:pos="-1134"/>
              </w:tabs>
              <w:spacing w:after="0" w:line="240" w:lineRule="auto"/>
              <w:jc w:val="center"/>
              <w:rPr>
                <w:rFonts w:eastAsia="Times New Roman"/>
                <w:bCs/>
                <w:kern w:val="0"/>
                <w:sz w:val="20"/>
                <w:szCs w:val="20"/>
                <w:lang w:eastAsia="ru-RU"/>
              </w:rPr>
            </w:pP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DD4FB4"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3,32</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p>
        </w:tc>
      </w:tr>
      <w:tr w:rsidR="00CF01AD" w:rsidRPr="00C67F96" w:rsidTr="00986A05">
        <w:trPr>
          <w:trHeight w:val="300"/>
        </w:trPr>
        <w:tc>
          <w:tcPr>
            <w:tcW w:w="2611" w:type="pct"/>
            <w:vMerge w:val="restart"/>
            <w:tcBorders>
              <w:top w:val="nil"/>
              <w:left w:val="single" w:sz="4" w:space="0" w:color="auto"/>
              <w:bottom w:val="single" w:sz="4" w:space="0" w:color="000000"/>
              <w:right w:val="single" w:sz="4" w:space="0" w:color="auto"/>
            </w:tcBorders>
            <w:shd w:val="clear" w:color="auto" w:fill="auto"/>
            <w:vAlign w:val="center"/>
            <w:hideMark/>
          </w:tcPr>
          <w:p w:rsidR="00CF01AD" w:rsidRPr="007A4058" w:rsidRDefault="00CF01AD" w:rsidP="001E2F83">
            <w:pPr>
              <w:tabs>
                <w:tab w:val="left" w:pos="-1134"/>
              </w:tabs>
              <w:spacing w:after="0" w:line="240" w:lineRule="auto"/>
              <w:jc w:val="center"/>
              <w:rPr>
                <w:rFonts w:eastAsia="Times New Roman"/>
                <w:bCs/>
                <w:kern w:val="0"/>
                <w:sz w:val="20"/>
                <w:szCs w:val="20"/>
                <w:lang w:eastAsia="ru-RU"/>
              </w:rPr>
            </w:pPr>
            <w:r w:rsidRPr="007A4058">
              <w:rPr>
                <w:rFonts w:eastAsia="Times New Roman"/>
                <w:bCs/>
                <w:kern w:val="0"/>
                <w:sz w:val="20"/>
                <w:szCs w:val="20"/>
                <w:lang w:eastAsia="ru-RU"/>
              </w:rPr>
              <w:t>З</w:t>
            </w:r>
            <w:r w:rsidR="00DD4FB4">
              <w:rPr>
                <w:rFonts w:eastAsia="Times New Roman"/>
                <w:bCs/>
                <w:kern w:val="0"/>
                <w:sz w:val="20"/>
                <w:szCs w:val="20"/>
                <w:lang w:eastAsia="ru-RU"/>
              </w:rPr>
              <w:t>емли</w:t>
            </w:r>
            <w:r w:rsidRPr="007A4058">
              <w:rPr>
                <w:rFonts w:eastAsia="Times New Roman"/>
                <w:bCs/>
                <w:kern w:val="0"/>
                <w:sz w:val="20"/>
                <w:szCs w:val="20"/>
                <w:lang w:eastAsia="ru-RU"/>
              </w:rPr>
              <w:t xml:space="preserve"> особо охраняемых территорий</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км2</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DD4FB4" w:rsidP="00B30729">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20,3</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w:t>
            </w:r>
          </w:p>
        </w:tc>
      </w:tr>
      <w:tr w:rsidR="00CF01AD" w:rsidRPr="00C67F96" w:rsidTr="00986A05">
        <w:trPr>
          <w:trHeight w:val="300"/>
        </w:trPr>
        <w:tc>
          <w:tcPr>
            <w:tcW w:w="2611" w:type="pct"/>
            <w:vMerge/>
            <w:tcBorders>
              <w:top w:val="nil"/>
              <w:left w:val="single" w:sz="4" w:space="0" w:color="auto"/>
              <w:bottom w:val="single" w:sz="4" w:space="0" w:color="000000"/>
              <w:right w:val="single" w:sz="4" w:space="0" w:color="auto"/>
            </w:tcBorders>
            <w:vAlign w:val="center"/>
            <w:hideMark/>
          </w:tcPr>
          <w:p w:rsidR="00CF01AD" w:rsidRPr="00C67F96" w:rsidRDefault="00CF01AD" w:rsidP="00B30729">
            <w:pPr>
              <w:tabs>
                <w:tab w:val="left" w:pos="-1134"/>
              </w:tabs>
              <w:spacing w:after="0" w:line="240" w:lineRule="auto"/>
              <w:ind w:firstLine="851"/>
              <w:jc w:val="both"/>
              <w:rPr>
                <w:rFonts w:eastAsia="Times New Roman"/>
                <w:b/>
                <w:bCs/>
                <w:kern w:val="0"/>
                <w:sz w:val="20"/>
                <w:szCs w:val="20"/>
                <w:lang w:eastAsia="ru-RU"/>
              </w:rPr>
            </w:pP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DD4FB4"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8,0</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p>
        </w:tc>
      </w:tr>
      <w:tr w:rsidR="00CF01AD" w:rsidRPr="00C67F96" w:rsidTr="00986A05">
        <w:trPr>
          <w:trHeight w:val="30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b/>
                <w:bCs/>
                <w:kern w:val="0"/>
                <w:sz w:val="20"/>
                <w:szCs w:val="20"/>
                <w:lang w:eastAsia="ru-RU"/>
              </w:rPr>
            </w:pPr>
            <w:r w:rsidRPr="00C67F96">
              <w:rPr>
                <w:rFonts w:eastAsia="Times New Roman"/>
                <w:b/>
                <w:bCs/>
                <w:kern w:val="0"/>
                <w:sz w:val="20"/>
                <w:szCs w:val="20"/>
                <w:lang w:eastAsia="ru-RU"/>
              </w:rPr>
              <w:t>НАСЕЛЕНИЕ</w:t>
            </w:r>
          </w:p>
        </w:tc>
      </w:tr>
      <w:tr w:rsidR="00CF01AD" w:rsidRPr="00C67F96" w:rsidTr="00986A05">
        <w:trPr>
          <w:trHeight w:val="300"/>
        </w:trPr>
        <w:tc>
          <w:tcPr>
            <w:tcW w:w="2611" w:type="pct"/>
            <w:tcBorders>
              <w:top w:val="nil"/>
              <w:left w:val="single" w:sz="4" w:space="0" w:color="auto"/>
              <w:bottom w:val="nil"/>
              <w:right w:val="single" w:sz="4" w:space="0" w:color="auto"/>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b/>
                <w:bCs/>
                <w:kern w:val="0"/>
                <w:sz w:val="20"/>
                <w:szCs w:val="20"/>
                <w:lang w:eastAsia="ru-RU"/>
              </w:rPr>
            </w:pPr>
            <w:r w:rsidRPr="00C67F96">
              <w:rPr>
                <w:rFonts w:eastAsia="Times New Roman"/>
                <w:b/>
                <w:bCs/>
                <w:kern w:val="0"/>
                <w:sz w:val="20"/>
                <w:szCs w:val="20"/>
                <w:lang w:eastAsia="ru-RU"/>
              </w:rPr>
              <w:t>Общая численность постоянного населения</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8B575E">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чел.</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1E2F83" w:rsidP="00B30729">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2017</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1E2F83" w:rsidP="001E2F83">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2059</w:t>
            </w:r>
          </w:p>
        </w:tc>
      </w:tr>
      <w:tr w:rsidR="00CF01AD" w:rsidRPr="00C67F96" w:rsidTr="00986A05">
        <w:trPr>
          <w:trHeight w:val="300"/>
        </w:trPr>
        <w:tc>
          <w:tcPr>
            <w:tcW w:w="26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плотность населения</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8B575E">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чел. на га</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1E2F83" w:rsidP="00B30729">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0,08</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0,08</w:t>
            </w:r>
          </w:p>
        </w:tc>
      </w:tr>
      <w:tr w:rsidR="00CF01AD" w:rsidRPr="00C67F96" w:rsidTr="00986A05">
        <w:trPr>
          <w:trHeight w:val="30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b/>
                <w:bCs/>
                <w:kern w:val="0"/>
                <w:sz w:val="20"/>
                <w:szCs w:val="20"/>
                <w:lang w:eastAsia="ru-RU"/>
              </w:rPr>
            </w:pPr>
            <w:r w:rsidRPr="00460262">
              <w:rPr>
                <w:rFonts w:eastAsia="Times New Roman"/>
                <w:b/>
                <w:bCs/>
                <w:kern w:val="0"/>
                <w:sz w:val="20"/>
                <w:szCs w:val="20"/>
                <w:lang w:eastAsia="ru-RU"/>
              </w:rPr>
              <w:t>ЖИЛИЩНЫЙ ФОНД</w:t>
            </w:r>
          </w:p>
        </w:tc>
      </w:tr>
      <w:tr w:rsidR="00CF01AD" w:rsidRPr="00C67F96" w:rsidTr="00986A05">
        <w:trPr>
          <w:trHeight w:val="315"/>
        </w:trPr>
        <w:tc>
          <w:tcPr>
            <w:tcW w:w="26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b/>
                <w:bCs/>
                <w:kern w:val="0"/>
                <w:sz w:val="20"/>
                <w:szCs w:val="20"/>
                <w:lang w:eastAsia="ru-RU"/>
              </w:rPr>
            </w:pPr>
            <w:r w:rsidRPr="00C67F96">
              <w:rPr>
                <w:rFonts w:eastAsia="Times New Roman"/>
                <w:b/>
                <w:bCs/>
                <w:kern w:val="0"/>
                <w:sz w:val="20"/>
                <w:szCs w:val="20"/>
                <w:lang w:eastAsia="ru-RU"/>
              </w:rPr>
              <w:t>Общий объем жилищного фонда</w:t>
            </w:r>
          </w:p>
        </w:tc>
        <w:tc>
          <w:tcPr>
            <w:tcW w:w="919" w:type="pct"/>
            <w:tcBorders>
              <w:top w:val="single" w:sz="4" w:space="0" w:color="auto"/>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S</w:t>
            </w:r>
            <w:r w:rsidRPr="00C67F96">
              <w:rPr>
                <w:rFonts w:eastAsia="Times New Roman"/>
                <w:kern w:val="0"/>
                <w:sz w:val="20"/>
                <w:szCs w:val="20"/>
                <w:vertAlign w:val="subscript"/>
                <w:lang w:eastAsia="ru-RU"/>
              </w:rPr>
              <w:t>общ.</w:t>
            </w:r>
            <w:r w:rsidRPr="00C67F96">
              <w:rPr>
                <w:rFonts w:eastAsia="Times New Roman"/>
                <w:kern w:val="0"/>
                <w:sz w:val="20"/>
                <w:szCs w:val="20"/>
                <w:lang w:eastAsia="ru-RU"/>
              </w:rPr>
              <w:t>, м</w:t>
            </w:r>
            <w:r w:rsidRPr="00C67F96">
              <w:rPr>
                <w:rFonts w:eastAsia="Times New Roman"/>
                <w:kern w:val="0"/>
                <w:sz w:val="20"/>
                <w:szCs w:val="20"/>
                <w:vertAlign w:val="superscript"/>
                <w:lang w:eastAsia="ru-RU"/>
              </w:rPr>
              <w:t>2</w:t>
            </w:r>
          </w:p>
        </w:tc>
        <w:tc>
          <w:tcPr>
            <w:tcW w:w="775" w:type="pct"/>
            <w:tcBorders>
              <w:top w:val="single" w:sz="4" w:space="0" w:color="auto"/>
              <w:left w:val="nil"/>
              <w:bottom w:val="single" w:sz="4" w:space="0" w:color="auto"/>
              <w:right w:val="single" w:sz="4" w:space="0" w:color="auto"/>
            </w:tcBorders>
            <w:shd w:val="clear" w:color="auto" w:fill="auto"/>
            <w:noWrap/>
            <w:vAlign w:val="center"/>
            <w:hideMark/>
          </w:tcPr>
          <w:p w:rsidR="00CF01AD" w:rsidRPr="00C67F96" w:rsidRDefault="00460262" w:rsidP="00B30729">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780</w:t>
            </w:r>
            <w:r w:rsidR="00CF01AD">
              <w:rPr>
                <w:rFonts w:eastAsia="Times New Roman"/>
                <w:b/>
                <w:bCs/>
                <w:kern w:val="0"/>
                <w:sz w:val="20"/>
                <w:szCs w:val="20"/>
                <w:lang w:eastAsia="ru-RU"/>
              </w:rPr>
              <w:t>00</w:t>
            </w:r>
          </w:p>
        </w:tc>
        <w:tc>
          <w:tcPr>
            <w:tcW w:w="695" w:type="pct"/>
            <w:tcBorders>
              <w:top w:val="single" w:sz="4" w:space="0" w:color="auto"/>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w:t>
            </w:r>
          </w:p>
        </w:tc>
      </w:tr>
      <w:tr w:rsidR="00CF01AD" w:rsidRPr="00C67F96" w:rsidTr="00986A05">
        <w:trPr>
          <w:trHeight w:val="315"/>
        </w:trPr>
        <w:tc>
          <w:tcPr>
            <w:tcW w:w="26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средняя обеспеченность населения S</w:t>
            </w:r>
            <w:r w:rsidRPr="00C67F96">
              <w:rPr>
                <w:rFonts w:eastAsia="Times New Roman"/>
                <w:kern w:val="0"/>
                <w:sz w:val="20"/>
                <w:szCs w:val="20"/>
                <w:vertAlign w:val="subscript"/>
                <w:lang w:eastAsia="ru-RU"/>
              </w:rPr>
              <w:t>общ.</w:t>
            </w:r>
          </w:p>
        </w:tc>
        <w:tc>
          <w:tcPr>
            <w:tcW w:w="919" w:type="pct"/>
            <w:tcBorders>
              <w:top w:val="single" w:sz="4" w:space="0" w:color="auto"/>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м</w:t>
            </w:r>
            <w:r w:rsidRPr="00C67F96">
              <w:rPr>
                <w:rFonts w:eastAsia="Times New Roman"/>
                <w:kern w:val="0"/>
                <w:sz w:val="20"/>
                <w:szCs w:val="20"/>
                <w:vertAlign w:val="superscript"/>
                <w:lang w:eastAsia="ru-RU"/>
              </w:rPr>
              <w:t>2</w:t>
            </w:r>
            <w:r w:rsidRPr="00C67F96">
              <w:rPr>
                <w:rFonts w:eastAsia="Times New Roman"/>
                <w:kern w:val="0"/>
                <w:sz w:val="20"/>
                <w:szCs w:val="20"/>
                <w:lang w:eastAsia="ru-RU"/>
              </w:rPr>
              <w:t>/чел.</w:t>
            </w:r>
          </w:p>
        </w:tc>
        <w:tc>
          <w:tcPr>
            <w:tcW w:w="775" w:type="pct"/>
            <w:tcBorders>
              <w:top w:val="single" w:sz="4" w:space="0" w:color="auto"/>
              <w:left w:val="nil"/>
              <w:bottom w:val="single" w:sz="4" w:space="0" w:color="auto"/>
              <w:right w:val="single" w:sz="4" w:space="0" w:color="auto"/>
            </w:tcBorders>
            <w:shd w:val="clear" w:color="auto" w:fill="auto"/>
            <w:noWrap/>
            <w:vAlign w:val="center"/>
            <w:hideMark/>
          </w:tcPr>
          <w:p w:rsidR="00CF01AD" w:rsidRPr="001A73B9" w:rsidRDefault="00460262" w:rsidP="00B30729">
            <w:pPr>
              <w:tabs>
                <w:tab w:val="left" w:pos="-1134"/>
              </w:tabs>
              <w:spacing w:after="0" w:line="240" w:lineRule="auto"/>
              <w:jc w:val="center"/>
              <w:rPr>
                <w:rFonts w:eastAsia="Times New Roman"/>
                <w:bCs/>
                <w:kern w:val="0"/>
                <w:sz w:val="20"/>
                <w:szCs w:val="20"/>
                <w:lang w:eastAsia="ru-RU"/>
              </w:rPr>
            </w:pPr>
            <w:r>
              <w:rPr>
                <w:rFonts w:eastAsia="Times New Roman"/>
                <w:bCs/>
                <w:kern w:val="0"/>
                <w:sz w:val="20"/>
                <w:szCs w:val="20"/>
                <w:lang w:eastAsia="ru-RU"/>
              </w:rPr>
              <w:t>38,7</w:t>
            </w:r>
          </w:p>
        </w:tc>
        <w:tc>
          <w:tcPr>
            <w:tcW w:w="695" w:type="pct"/>
            <w:tcBorders>
              <w:top w:val="single" w:sz="4" w:space="0" w:color="auto"/>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ind w:firstLine="851"/>
              <w:jc w:val="center"/>
              <w:rPr>
                <w:rFonts w:eastAsia="Times New Roman"/>
                <w:b/>
                <w:bCs/>
                <w:kern w:val="0"/>
                <w:sz w:val="20"/>
                <w:szCs w:val="20"/>
                <w:lang w:eastAsia="ru-RU"/>
              </w:rPr>
            </w:pPr>
          </w:p>
        </w:tc>
      </w:tr>
      <w:tr w:rsidR="00CF01AD" w:rsidRPr="00C67F96" w:rsidTr="00986A05">
        <w:trPr>
          <w:trHeight w:val="315"/>
        </w:trPr>
        <w:tc>
          <w:tcPr>
            <w:tcW w:w="2611" w:type="pct"/>
            <w:vMerge w:val="restart"/>
            <w:tcBorders>
              <w:top w:val="nil"/>
              <w:left w:val="single" w:sz="4" w:space="0" w:color="auto"/>
              <w:bottom w:val="single" w:sz="4" w:space="0" w:color="000000"/>
              <w:right w:val="single" w:sz="4" w:space="0" w:color="auto"/>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общий объем нового жилищного строительства</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S</w:t>
            </w:r>
            <w:r w:rsidRPr="00C67F96">
              <w:rPr>
                <w:rFonts w:eastAsia="Times New Roman"/>
                <w:kern w:val="0"/>
                <w:sz w:val="20"/>
                <w:szCs w:val="20"/>
                <w:vertAlign w:val="subscript"/>
                <w:lang w:eastAsia="ru-RU"/>
              </w:rPr>
              <w:t>общ.</w:t>
            </w:r>
            <w:r w:rsidRPr="00C67F96">
              <w:rPr>
                <w:rFonts w:eastAsia="Times New Roman"/>
                <w:kern w:val="0"/>
                <w:sz w:val="20"/>
                <w:szCs w:val="20"/>
                <w:lang w:eastAsia="ru-RU"/>
              </w:rPr>
              <w:t>, м</w:t>
            </w:r>
            <w:r w:rsidRPr="00C67F96">
              <w:rPr>
                <w:rFonts w:eastAsia="Times New Roman"/>
                <w:kern w:val="0"/>
                <w:sz w:val="20"/>
                <w:szCs w:val="20"/>
                <w:vertAlign w:val="superscript"/>
                <w:lang w:eastAsia="ru-RU"/>
              </w:rPr>
              <w:t>2</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ind w:firstLine="851"/>
              <w:jc w:val="center"/>
              <w:rPr>
                <w:rFonts w:eastAsia="Times New Roman"/>
                <w:b/>
                <w:bCs/>
                <w:kern w:val="0"/>
                <w:sz w:val="20"/>
                <w:szCs w:val="20"/>
                <w:lang w:eastAsia="ru-RU"/>
              </w:rPr>
            </w:pPr>
          </w:p>
        </w:tc>
      </w:tr>
      <w:tr w:rsidR="00CF01AD" w:rsidRPr="00C67F96" w:rsidTr="00986A05">
        <w:trPr>
          <w:trHeight w:val="510"/>
        </w:trPr>
        <w:tc>
          <w:tcPr>
            <w:tcW w:w="2611" w:type="pct"/>
            <w:vMerge/>
            <w:tcBorders>
              <w:top w:val="nil"/>
              <w:left w:val="single" w:sz="4" w:space="0" w:color="auto"/>
              <w:bottom w:val="single" w:sz="4" w:space="0" w:color="000000"/>
              <w:right w:val="single" w:sz="4" w:space="0" w:color="auto"/>
            </w:tcBorders>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p>
        </w:tc>
        <w:tc>
          <w:tcPr>
            <w:tcW w:w="919" w:type="pct"/>
            <w:tcBorders>
              <w:top w:val="nil"/>
              <w:left w:val="nil"/>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 от общего объема жилищного фонда</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ind w:firstLine="851"/>
              <w:jc w:val="center"/>
              <w:rPr>
                <w:rFonts w:eastAsia="Times New Roman"/>
                <w:kern w:val="0"/>
                <w:sz w:val="20"/>
                <w:szCs w:val="20"/>
                <w:lang w:eastAsia="ru-RU"/>
              </w:rPr>
            </w:pPr>
          </w:p>
        </w:tc>
      </w:tr>
      <w:tr w:rsidR="00CF01AD" w:rsidRPr="00C67F96" w:rsidTr="00986A05">
        <w:trPr>
          <w:trHeight w:val="315"/>
        </w:trPr>
        <w:tc>
          <w:tcPr>
            <w:tcW w:w="2611" w:type="pct"/>
            <w:vMerge w:val="restart"/>
            <w:tcBorders>
              <w:top w:val="nil"/>
              <w:left w:val="single" w:sz="4" w:space="0" w:color="auto"/>
              <w:bottom w:val="single" w:sz="4" w:space="0" w:color="000000"/>
              <w:right w:val="single" w:sz="4" w:space="0" w:color="auto"/>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общий объем убыли жилищного фонда</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S</w:t>
            </w:r>
            <w:r w:rsidRPr="00C67F96">
              <w:rPr>
                <w:rFonts w:eastAsia="Times New Roman"/>
                <w:kern w:val="0"/>
                <w:sz w:val="20"/>
                <w:szCs w:val="20"/>
                <w:vertAlign w:val="subscript"/>
                <w:lang w:eastAsia="ru-RU"/>
              </w:rPr>
              <w:t>общ.</w:t>
            </w:r>
            <w:r w:rsidRPr="00C67F96">
              <w:rPr>
                <w:rFonts w:eastAsia="Times New Roman"/>
                <w:kern w:val="0"/>
                <w:sz w:val="20"/>
                <w:szCs w:val="20"/>
                <w:lang w:eastAsia="ru-RU"/>
              </w:rPr>
              <w:t>, м</w:t>
            </w:r>
            <w:r w:rsidRPr="00C67F96">
              <w:rPr>
                <w:rFonts w:eastAsia="Times New Roman"/>
                <w:kern w:val="0"/>
                <w:sz w:val="20"/>
                <w:szCs w:val="20"/>
                <w:vertAlign w:val="superscript"/>
                <w:lang w:eastAsia="ru-RU"/>
              </w:rPr>
              <w:t>2</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w:t>
            </w:r>
          </w:p>
        </w:tc>
      </w:tr>
      <w:tr w:rsidR="00CF01AD" w:rsidRPr="00C67F96" w:rsidTr="00986A05">
        <w:trPr>
          <w:trHeight w:val="765"/>
        </w:trPr>
        <w:tc>
          <w:tcPr>
            <w:tcW w:w="2611" w:type="pct"/>
            <w:vMerge/>
            <w:tcBorders>
              <w:top w:val="nil"/>
              <w:left w:val="single" w:sz="4" w:space="0" w:color="auto"/>
              <w:bottom w:val="single" w:sz="4" w:space="0" w:color="000000"/>
              <w:right w:val="single" w:sz="4" w:space="0" w:color="auto"/>
            </w:tcBorders>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p>
        </w:tc>
        <w:tc>
          <w:tcPr>
            <w:tcW w:w="919" w:type="pct"/>
            <w:tcBorders>
              <w:top w:val="nil"/>
              <w:left w:val="nil"/>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 от общ. объема нового жилищного стр-ва</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r>
      <w:tr w:rsidR="00CF01AD" w:rsidRPr="00C67F96" w:rsidTr="00986A05">
        <w:trPr>
          <w:trHeight w:val="315"/>
        </w:trPr>
        <w:tc>
          <w:tcPr>
            <w:tcW w:w="2611" w:type="pct"/>
            <w:vMerge w:val="restart"/>
            <w:tcBorders>
              <w:top w:val="nil"/>
              <w:left w:val="single" w:sz="4" w:space="0" w:color="auto"/>
              <w:bottom w:val="single" w:sz="4" w:space="0" w:color="000000"/>
              <w:right w:val="single" w:sz="4" w:space="0" w:color="auto"/>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существующий сохраняемый жилищный фонд</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S</w:t>
            </w:r>
            <w:r w:rsidRPr="00C67F96">
              <w:rPr>
                <w:rFonts w:eastAsia="Times New Roman"/>
                <w:kern w:val="0"/>
                <w:sz w:val="20"/>
                <w:szCs w:val="20"/>
                <w:vertAlign w:val="subscript"/>
                <w:lang w:eastAsia="ru-RU"/>
              </w:rPr>
              <w:t>общ.</w:t>
            </w:r>
            <w:r w:rsidRPr="00C67F96">
              <w:rPr>
                <w:rFonts w:eastAsia="Times New Roman"/>
                <w:kern w:val="0"/>
                <w:sz w:val="20"/>
                <w:szCs w:val="20"/>
                <w:lang w:eastAsia="ru-RU"/>
              </w:rPr>
              <w:t>, м</w:t>
            </w:r>
            <w:r w:rsidRPr="00C67F96">
              <w:rPr>
                <w:rFonts w:eastAsia="Times New Roman"/>
                <w:kern w:val="0"/>
                <w:sz w:val="20"/>
                <w:szCs w:val="20"/>
                <w:vertAlign w:val="superscript"/>
                <w:lang w:eastAsia="ru-RU"/>
              </w:rPr>
              <w:t>2</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460262"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780</w:t>
            </w:r>
            <w:r w:rsidR="00CF01AD">
              <w:rPr>
                <w:rFonts w:eastAsia="Times New Roman"/>
                <w:kern w:val="0"/>
                <w:sz w:val="20"/>
                <w:szCs w:val="20"/>
                <w:lang w:eastAsia="ru-RU"/>
              </w:rPr>
              <w:t>00</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w:t>
            </w:r>
          </w:p>
        </w:tc>
      </w:tr>
      <w:tr w:rsidR="00CF01AD" w:rsidRPr="00C67F96" w:rsidTr="00986A05">
        <w:trPr>
          <w:trHeight w:val="765"/>
        </w:trPr>
        <w:tc>
          <w:tcPr>
            <w:tcW w:w="2611" w:type="pct"/>
            <w:vMerge/>
            <w:tcBorders>
              <w:top w:val="nil"/>
              <w:left w:val="single" w:sz="4" w:space="0" w:color="auto"/>
              <w:bottom w:val="single" w:sz="4" w:space="0" w:color="000000"/>
              <w:right w:val="single" w:sz="4" w:space="0" w:color="auto"/>
            </w:tcBorders>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p>
        </w:tc>
        <w:tc>
          <w:tcPr>
            <w:tcW w:w="919" w:type="pct"/>
            <w:tcBorders>
              <w:top w:val="nil"/>
              <w:left w:val="nil"/>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 от общ. объема сущ. жилищного фонда</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100</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ind w:firstLine="851"/>
              <w:jc w:val="center"/>
              <w:rPr>
                <w:rFonts w:eastAsia="Times New Roman"/>
                <w:kern w:val="0"/>
                <w:sz w:val="20"/>
                <w:szCs w:val="20"/>
                <w:lang w:eastAsia="ru-RU"/>
              </w:rPr>
            </w:pPr>
          </w:p>
        </w:tc>
      </w:tr>
      <w:tr w:rsidR="00CF01AD" w:rsidRPr="00C67F96" w:rsidTr="00986A05">
        <w:trPr>
          <w:trHeight w:val="51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b/>
                <w:bCs/>
                <w:kern w:val="0"/>
                <w:sz w:val="20"/>
                <w:szCs w:val="20"/>
                <w:lang w:eastAsia="ru-RU"/>
              </w:rPr>
            </w:pPr>
            <w:r w:rsidRPr="00C67F96">
              <w:rPr>
                <w:rFonts w:eastAsia="Times New Roman"/>
                <w:b/>
                <w:bCs/>
                <w:kern w:val="0"/>
                <w:sz w:val="20"/>
                <w:szCs w:val="20"/>
                <w:lang w:eastAsia="ru-RU"/>
              </w:rPr>
              <w:t>ОБЪЕКТЫ СОЦИАЛЬНОГО И КУЛЬТУРНО-БЫТОВОГО ОБСЛУЖИВАНИЯ НАСЕЛЕНИЯ</w:t>
            </w:r>
          </w:p>
        </w:tc>
      </w:tr>
      <w:tr w:rsidR="00AF494C"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tcPr>
          <w:p w:rsidR="00AF494C" w:rsidRPr="00C67F96" w:rsidRDefault="00AF494C" w:rsidP="001E2F83">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учреждения профессионального образования</w:t>
            </w:r>
          </w:p>
        </w:tc>
        <w:tc>
          <w:tcPr>
            <w:tcW w:w="919" w:type="pct"/>
            <w:tcBorders>
              <w:top w:val="nil"/>
              <w:left w:val="nil"/>
              <w:bottom w:val="single" w:sz="4" w:space="0" w:color="auto"/>
              <w:right w:val="single" w:sz="4" w:space="0" w:color="auto"/>
            </w:tcBorders>
            <w:shd w:val="clear" w:color="auto" w:fill="auto"/>
            <w:vAlign w:val="center"/>
          </w:tcPr>
          <w:p w:rsidR="00AF494C" w:rsidRPr="00C67F96" w:rsidRDefault="00AF494C" w:rsidP="00460262">
            <w:pPr>
              <w:tabs>
                <w:tab w:val="left" w:pos="-1134"/>
              </w:tabs>
              <w:spacing w:after="0" w:line="240" w:lineRule="auto"/>
              <w:ind w:firstLine="26"/>
              <w:jc w:val="center"/>
              <w:rPr>
                <w:rFonts w:eastAsia="Times New Roman"/>
                <w:kern w:val="0"/>
                <w:sz w:val="20"/>
                <w:szCs w:val="20"/>
                <w:lang w:eastAsia="ru-RU"/>
              </w:rPr>
            </w:pPr>
            <w:r>
              <w:rPr>
                <w:rFonts w:eastAsia="Times New Roman"/>
                <w:kern w:val="0"/>
                <w:sz w:val="20"/>
                <w:szCs w:val="20"/>
                <w:lang w:eastAsia="ru-RU"/>
              </w:rPr>
              <w:t>мест</w:t>
            </w:r>
          </w:p>
        </w:tc>
        <w:tc>
          <w:tcPr>
            <w:tcW w:w="775" w:type="pct"/>
            <w:tcBorders>
              <w:top w:val="nil"/>
              <w:left w:val="nil"/>
              <w:bottom w:val="single" w:sz="4" w:space="0" w:color="auto"/>
              <w:right w:val="single" w:sz="4" w:space="0" w:color="auto"/>
            </w:tcBorders>
            <w:shd w:val="clear" w:color="auto" w:fill="auto"/>
            <w:noWrap/>
            <w:vAlign w:val="center"/>
          </w:tcPr>
          <w:p w:rsidR="00AF494C" w:rsidRDefault="00AF494C"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240</w:t>
            </w:r>
          </w:p>
        </w:tc>
        <w:tc>
          <w:tcPr>
            <w:tcW w:w="695" w:type="pct"/>
            <w:tcBorders>
              <w:top w:val="nil"/>
              <w:left w:val="nil"/>
              <w:bottom w:val="single" w:sz="4" w:space="0" w:color="auto"/>
              <w:right w:val="single" w:sz="4" w:space="0" w:color="auto"/>
            </w:tcBorders>
            <w:shd w:val="clear" w:color="auto" w:fill="auto"/>
            <w:noWrap/>
            <w:vAlign w:val="center"/>
          </w:tcPr>
          <w:p w:rsidR="00AF494C" w:rsidRDefault="00AF494C"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240</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объекты общеобразовательного назначения</w:t>
            </w:r>
          </w:p>
        </w:tc>
        <w:tc>
          <w:tcPr>
            <w:tcW w:w="919" w:type="pct"/>
            <w:tcBorders>
              <w:top w:val="nil"/>
              <w:left w:val="nil"/>
              <w:bottom w:val="single" w:sz="4" w:space="0" w:color="auto"/>
              <w:right w:val="single" w:sz="4" w:space="0" w:color="auto"/>
            </w:tcBorders>
            <w:shd w:val="clear" w:color="auto" w:fill="auto"/>
            <w:vAlign w:val="center"/>
            <w:hideMark/>
          </w:tcPr>
          <w:p w:rsidR="00CF01AD" w:rsidRPr="00C67F96" w:rsidRDefault="00CF01AD" w:rsidP="00460262">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мест</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AF494C"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476</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AF494C"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476</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объекты дошкольного образования</w:t>
            </w:r>
          </w:p>
        </w:tc>
        <w:tc>
          <w:tcPr>
            <w:tcW w:w="919" w:type="pct"/>
            <w:tcBorders>
              <w:top w:val="nil"/>
              <w:left w:val="nil"/>
              <w:bottom w:val="single" w:sz="4" w:space="0" w:color="auto"/>
              <w:right w:val="single" w:sz="4" w:space="0" w:color="auto"/>
            </w:tcBorders>
            <w:shd w:val="clear" w:color="auto" w:fill="auto"/>
            <w:vAlign w:val="center"/>
            <w:hideMark/>
          </w:tcPr>
          <w:p w:rsidR="00CF01AD" w:rsidRPr="00C67F96" w:rsidRDefault="00CF01AD" w:rsidP="00460262">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мест</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60</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60</w:t>
            </w:r>
          </w:p>
        </w:tc>
      </w:tr>
      <w:tr w:rsidR="00CF01AD" w:rsidRPr="00C67F96" w:rsidTr="00986A05">
        <w:trPr>
          <w:trHeight w:val="30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b/>
                <w:bCs/>
                <w:kern w:val="0"/>
                <w:sz w:val="20"/>
                <w:szCs w:val="20"/>
                <w:lang w:eastAsia="ru-RU"/>
              </w:rPr>
            </w:pPr>
            <w:r w:rsidRPr="00C67F96">
              <w:rPr>
                <w:rFonts w:eastAsia="Times New Roman"/>
                <w:b/>
                <w:bCs/>
                <w:kern w:val="0"/>
                <w:sz w:val="20"/>
                <w:szCs w:val="20"/>
                <w:lang w:eastAsia="ru-RU"/>
              </w:rPr>
              <w:t>объекты здравоохранения</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AF494C" w:rsidRDefault="00AF494C" w:rsidP="001E2F83">
            <w:pPr>
              <w:tabs>
                <w:tab w:val="left" w:pos="-1134"/>
              </w:tabs>
              <w:spacing w:after="0" w:line="240" w:lineRule="auto"/>
              <w:jc w:val="center"/>
              <w:rPr>
                <w:rFonts w:eastAsia="Times New Roman"/>
                <w:iCs/>
                <w:kern w:val="0"/>
                <w:sz w:val="20"/>
                <w:szCs w:val="20"/>
                <w:lang w:eastAsia="ru-RU"/>
              </w:rPr>
            </w:pPr>
            <w:r>
              <w:rPr>
                <w:rFonts w:eastAsia="Times New Roman"/>
                <w:iCs/>
                <w:kern w:val="0"/>
                <w:sz w:val="20"/>
                <w:szCs w:val="20"/>
                <w:lang w:eastAsia="ru-RU"/>
              </w:rPr>
              <w:lastRenderedPageBreak/>
              <w:t>ФАП</w:t>
            </w:r>
          </w:p>
        </w:tc>
        <w:tc>
          <w:tcPr>
            <w:tcW w:w="919" w:type="pct"/>
            <w:tcBorders>
              <w:top w:val="nil"/>
              <w:left w:val="nil"/>
              <w:bottom w:val="single" w:sz="4" w:space="0" w:color="auto"/>
              <w:right w:val="single" w:sz="4" w:space="0" w:color="auto"/>
            </w:tcBorders>
            <w:shd w:val="clear" w:color="auto" w:fill="auto"/>
            <w:vAlign w:val="center"/>
            <w:hideMark/>
          </w:tcPr>
          <w:p w:rsidR="00CF01AD" w:rsidRPr="00C67F96" w:rsidRDefault="00CF01AD" w:rsidP="00460262">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объект</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AF494C"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2</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AF494C"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3</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спортивные и физкультурно-оздоровительные объекты</w:t>
            </w:r>
          </w:p>
        </w:tc>
        <w:tc>
          <w:tcPr>
            <w:tcW w:w="919" w:type="pct"/>
            <w:tcBorders>
              <w:top w:val="nil"/>
              <w:left w:val="nil"/>
              <w:bottom w:val="single" w:sz="4" w:space="0" w:color="auto"/>
              <w:right w:val="single" w:sz="4" w:space="0" w:color="auto"/>
            </w:tcBorders>
            <w:shd w:val="clear" w:color="auto" w:fill="auto"/>
            <w:vAlign w:val="center"/>
            <w:hideMark/>
          </w:tcPr>
          <w:p w:rsidR="00CF01AD" w:rsidRPr="00C67F96" w:rsidRDefault="00CF01AD" w:rsidP="001E2F83">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объект</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AF494C"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0</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AF494C"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2</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объекты культурно-досугового назначения (клубы, ДК)</w:t>
            </w:r>
          </w:p>
        </w:tc>
        <w:tc>
          <w:tcPr>
            <w:tcW w:w="919" w:type="pct"/>
            <w:tcBorders>
              <w:top w:val="nil"/>
              <w:left w:val="nil"/>
              <w:bottom w:val="single" w:sz="4" w:space="0" w:color="auto"/>
              <w:right w:val="single" w:sz="4" w:space="0" w:color="auto"/>
            </w:tcBorders>
            <w:shd w:val="clear" w:color="auto" w:fill="auto"/>
            <w:vAlign w:val="center"/>
            <w:hideMark/>
          </w:tcPr>
          <w:p w:rsidR="00CF01AD" w:rsidRPr="00C67F96" w:rsidRDefault="00AF494C" w:rsidP="001E2F83">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объект</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AF494C"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3</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AF494C"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3</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библиотеки</w:t>
            </w:r>
          </w:p>
        </w:tc>
        <w:tc>
          <w:tcPr>
            <w:tcW w:w="919" w:type="pct"/>
            <w:tcBorders>
              <w:top w:val="nil"/>
              <w:left w:val="nil"/>
              <w:bottom w:val="single" w:sz="4" w:space="0" w:color="auto"/>
              <w:right w:val="single" w:sz="4" w:space="0" w:color="auto"/>
            </w:tcBorders>
            <w:shd w:val="clear" w:color="auto" w:fill="auto"/>
            <w:vAlign w:val="center"/>
            <w:hideMark/>
          </w:tcPr>
          <w:p w:rsidR="00CF01AD" w:rsidRPr="00C67F96" w:rsidRDefault="00CF01AD" w:rsidP="001E2F83">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объект</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AF494C"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2</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AF494C"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2</w:t>
            </w:r>
          </w:p>
        </w:tc>
      </w:tr>
      <w:tr w:rsidR="00CF01AD" w:rsidRPr="00C67F96" w:rsidTr="00986A05">
        <w:trPr>
          <w:trHeight w:val="315"/>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объекты торгового назначения</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1E2F83">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м</w:t>
            </w:r>
            <w:r w:rsidRPr="00C67F96">
              <w:rPr>
                <w:rFonts w:eastAsia="Times New Roman"/>
                <w:kern w:val="0"/>
                <w:sz w:val="20"/>
                <w:szCs w:val="20"/>
                <w:vertAlign w:val="superscript"/>
                <w:lang w:eastAsia="ru-RU"/>
              </w:rPr>
              <w:t>2</w:t>
            </w:r>
            <w:r w:rsidRPr="00C67F96">
              <w:rPr>
                <w:rFonts w:eastAsia="Times New Roman"/>
                <w:kern w:val="0"/>
                <w:sz w:val="20"/>
                <w:szCs w:val="20"/>
                <w:lang w:eastAsia="ru-RU"/>
              </w:rPr>
              <w:t xml:space="preserve">  торговой площади</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AF494C"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363,8</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AF494C"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363,8</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организации и учреждения управления</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1E2F83">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объект</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1</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1</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учреждения жилищно-коммунального хозяйства</w:t>
            </w:r>
          </w:p>
        </w:tc>
        <w:tc>
          <w:tcPr>
            <w:tcW w:w="919" w:type="pct"/>
            <w:tcBorders>
              <w:top w:val="nil"/>
              <w:left w:val="nil"/>
              <w:bottom w:val="nil"/>
              <w:right w:val="nil"/>
            </w:tcBorders>
            <w:shd w:val="clear" w:color="auto" w:fill="auto"/>
            <w:noWrap/>
            <w:vAlign w:val="center"/>
            <w:hideMark/>
          </w:tcPr>
          <w:p w:rsidR="00CF01AD" w:rsidRPr="00C67F96" w:rsidRDefault="00CF01AD" w:rsidP="001E2F83">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объект</w:t>
            </w:r>
          </w:p>
        </w:tc>
        <w:tc>
          <w:tcPr>
            <w:tcW w:w="775" w:type="pct"/>
            <w:tcBorders>
              <w:top w:val="nil"/>
              <w:left w:val="single" w:sz="4" w:space="0" w:color="auto"/>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r>
      <w:tr w:rsidR="00CF6CCA"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6CCA" w:rsidRPr="00C67F96" w:rsidRDefault="00CF6CCA" w:rsidP="00CF6CCA">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объекты связи</w:t>
            </w:r>
          </w:p>
        </w:tc>
        <w:tc>
          <w:tcPr>
            <w:tcW w:w="919" w:type="pct"/>
            <w:tcBorders>
              <w:top w:val="single" w:sz="4" w:space="0" w:color="auto"/>
              <w:left w:val="nil"/>
              <w:bottom w:val="single" w:sz="4" w:space="0" w:color="auto"/>
              <w:right w:val="single" w:sz="4" w:space="0" w:color="auto"/>
            </w:tcBorders>
            <w:shd w:val="clear" w:color="auto" w:fill="auto"/>
            <w:noWrap/>
            <w:vAlign w:val="center"/>
            <w:hideMark/>
          </w:tcPr>
          <w:p w:rsidR="00CF6CCA" w:rsidRPr="00C67F96" w:rsidRDefault="00CF6CCA" w:rsidP="00CF6CCA">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объект</w:t>
            </w:r>
          </w:p>
        </w:tc>
        <w:tc>
          <w:tcPr>
            <w:tcW w:w="775" w:type="pct"/>
            <w:tcBorders>
              <w:top w:val="nil"/>
              <w:left w:val="nil"/>
              <w:bottom w:val="single" w:sz="4" w:space="0" w:color="auto"/>
              <w:right w:val="single" w:sz="4" w:space="0" w:color="auto"/>
            </w:tcBorders>
            <w:shd w:val="clear" w:color="auto" w:fill="auto"/>
            <w:noWrap/>
            <w:vAlign w:val="center"/>
            <w:hideMark/>
          </w:tcPr>
          <w:p w:rsidR="00CF6CCA" w:rsidRPr="00C67F96" w:rsidRDefault="00CF6CCA" w:rsidP="00CF6CCA">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3</w:t>
            </w:r>
          </w:p>
        </w:tc>
        <w:tc>
          <w:tcPr>
            <w:tcW w:w="695" w:type="pct"/>
            <w:tcBorders>
              <w:top w:val="nil"/>
              <w:left w:val="nil"/>
              <w:bottom w:val="single" w:sz="4" w:space="0" w:color="auto"/>
              <w:right w:val="single" w:sz="4" w:space="0" w:color="auto"/>
            </w:tcBorders>
            <w:shd w:val="clear" w:color="auto" w:fill="auto"/>
            <w:noWrap/>
            <w:vAlign w:val="center"/>
            <w:hideMark/>
          </w:tcPr>
          <w:p w:rsidR="00CF6CCA" w:rsidRPr="00C67F96" w:rsidRDefault="00CF6CCA" w:rsidP="00CF6CCA">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3</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объекты специального назначения</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объект</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6</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6</w:t>
            </w:r>
          </w:p>
        </w:tc>
      </w:tr>
      <w:tr w:rsidR="00CF01AD" w:rsidRPr="00C67F96" w:rsidTr="00986A05">
        <w:trPr>
          <w:trHeight w:val="54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b/>
                <w:bCs/>
                <w:kern w:val="0"/>
                <w:sz w:val="20"/>
                <w:szCs w:val="20"/>
                <w:lang w:eastAsia="ru-RU"/>
              </w:rPr>
            </w:pPr>
            <w:r w:rsidRPr="00C67F96">
              <w:rPr>
                <w:rFonts w:eastAsia="Times New Roman"/>
                <w:b/>
                <w:bCs/>
                <w:kern w:val="0"/>
                <w:sz w:val="20"/>
                <w:szCs w:val="20"/>
                <w:lang w:eastAsia="ru-RU"/>
              </w:rPr>
              <w:t>ТРАНСПОРТНАЯ ИНФРАСТРУКТУРА</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noWrap/>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протяженность</w:t>
            </w:r>
            <w:r w:rsidRPr="00C67F96">
              <w:rPr>
                <w:rFonts w:eastAsia="Times New Roman"/>
                <w:kern w:val="0"/>
                <w:sz w:val="20"/>
                <w:szCs w:val="20"/>
                <w:lang w:eastAsia="ru-RU"/>
              </w:rPr>
              <w:t xml:space="preserve"> улиц и проездов</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км</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17,5</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r>
      <w:tr w:rsidR="00CF01AD" w:rsidRPr="00C67F96" w:rsidTr="00986A05">
        <w:trPr>
          <w:trHeight w:val="30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CF01AD" w:rsidRPr="00C67F96" w:rsidRDefault="00CF01AD" w:rsidP="001E2F83">
            <w:pPr>
              <w:tabs>
                <w:tab w:val="left" w:pos="-1134"/>
              </w:tabs>
              <w:spacing w:after="0" w:line="240" w:lineRule="auto"/>
              <w:rPr>
                <w:rFonts w:eastAsia="Times New Roman"/>
                <w:kern w:val="0"/>
                <w:sz w:val="20"/>
                <w:szCs w:val="20"/>
                <w:lang w:eastAsia="ru-RU"/>
              </w:rPr>
            </w:pPr>
            <w:r w:rsidRPr="00C67F96">
              <w:rPr>
                <w:rFonts w:eastAsia="Times New Roman"/>
                <w:kern w:val="0"/>
                <w:sz w:val="20"/>
                <w:szCs w:val="20"/>
                <w:lang w:eastAsia="ru-RU"/>
              </w:rPr>
              <w:t>в том числе:</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noWrap/>
            <w:vAlign w:val="center"/>
            <w:hideMark/>
          </w:tcPr>
          <w:p w:rsidR="00CF01AD" w:rsidRPr="00C67F96" w:rsidRDefault="00CF01AD" w:rsidP="00B66416">
            <w:pPr>
              <w:tabs>
                <w:tab w:val="left" w:pos="-1134"/>
              </w:tabs>
              <w:spacing w:after="0" w:line="240" w:lineRule="auto"/>
              <w:ind w:firstLine="851"/>
              <w:rPr>
                <w:rFonts w:eastAsia="Times New Roman"/>
                <w:kern w:val="0"/>
                <w:sz w:val="20"/>
                <w:szCs w:val="20"/>
                <w:lang w:eastAsia="ru-RU"/>
              </w:rPr>
            </w:pPr>
            <w:r w:rsidRPr="00C67F96">
              <w:rPr>
                <w:rFonts w:eastAsia="Times New Roman"/>
                <w:kern w:val="0"/>
                <w:sz w:val="20"/>
                <w:szCs w:val="20"/>
                <w:lang w:eastAsia="ru-RU"/>
              </w:rPr>
              <w:t xml:space="preserve">- </w:t>
            </w:r>
            <w:r w:rsidR="00B66416">
              <w:rPr>
                <w:rFonts w:eastAsia="Times New Roman"/>
                <w:kern w:val="0"/>
                <w:sz w:val="20"/>
                <w:szCs w:val="20"/>
                <w:lang w:eastAsia="ru-RU"/>
              </w:rPr>
              <w:t>автодороги федерального значения</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1E2F83">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км</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B66416"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16,4</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noWrap/>
            <w:vAlign w:val="center"/>
            <w:hideMark/>
          </w:tcPr>
          <w:p w:rsidR="00CF01AD" w:rsidRPr="00C67F96" w:rsidRDefault="00CF01AD" w:rsidP="00B66416">
            <w:pPr>
              <w:tabs>
                <w:tab w:val="left" w:pos="-1134"/>
              </w:tabs>
              <w:spacing w:after="0" w:line="240" w:lineRule="auto"/>
              <w:ind w:firstLine="851"/>
              <w:rPr>
                <w:rFonts w:eastAsia="Times New Roman"/>
                <w:kern w:val="0"/>
                <w:sz w:val="20"/>
                <w:szCs w:val="20"/>
                <w:lang w:eastAsia="ru-RU"/>
              </w:rPr>
            </w:pPr>
            <w:r w:rsidRPr="00C67F96">
              <w:rPr>
                <w:rFonts w:eastAsia="Times New Roman"/>
                <w:kern w:val="0"/>
                <w:sz w:val="20"/>
                <w:szCs w:val="20"/>
                <w:lang w:eastAsia="ru-RU"/>
              </w:rPr>
              <w:t xml:space="preserve">- </w:t>
            </w:r>
            <w:r w:rsidR="00B66416">
              <w:rPr>
                <w:rFonts w:eastAsia="Times New Roman"/>
                <w:kern w:val="0"/>
                <w:sz w:val="20"/>
                <w:szCs w:val="20"/>
                <w:lang w:eastAsia="ru-RU"/>
              </w:rPr>
              <w:t>автодороги муниципального значения</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1E2F83">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км</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B66416"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26,0</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1E2F83" w:rsidP="001E2F83">
            <w:pPr>
              <w:tabs>
                <w:tab w:val="left" w:pos="-1134"/>
              </w:tabs>
              <w:spacing w:after="0" w:line="240" w:lineRule="auto"/>
              <w:ind w:firstLine="851"/>
              <w:rPr>
                <w:rFonts w:eastAsia="Times New Roman"/>
                <w:kern w:val="0"/>
                <w:sz w:val="20"/>
                <w:szCs w:val="20"/>
                <w:lang w:eastAsia="ru-RU"/>
              </w:rPr>
            </w:pPr>
            <w:r>
              <w:rPr>
                <w:rFonts w:eastAsia="Times New Roman"/>
                <w:kern w:val="0"/>
                <w:sz w:val="20"/>
                <w:szCs w:val="20"/>
                <w:lang w:eastAsia="ru-RU"/>
              </w:rPr>
              <w:t xml:space="preserve">- </w:t>
            </w:r>
            <w:r w:rsidR="00CF01AD" w:rsidRPr="00C67F96">
              <w:rPr>
                <w:rFonts w:eastAsia="Times New Roman"/>
                <w:kern w:val="0"/>
                <w:sz w:val="20"/>
                <w:szCs w:val="20"/>
                <w:lang w:eastAsia="ru-RU"/>
              </w:rPr>
              <w:t>протяженность железных дорог</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1E2F83">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км</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12,6</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B66416"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r>
      <w:tr w:rsidR="00CF01AD" w:rsidRPr="00C67F96" w:rsidTr="00986A05">
        <w:trPr>
          <w:trHeight w:val="51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b/>
                <w:bCs/>
                <w:kern w:val="0"/>
                <w:sz w:val="20"/>
                <w:szCs w:val="20"/>
                <w:lang w:eastAsia="ru-RU"/>
              </w:rPr>
            </w:pPr>
            <w:r w:rsidRPr="00C67F96">
              <w:rPr>
                <w:rFonts w:eastAsia="Times New Roman"/>
                <w:b/>
                <w:bCs/>
                <w:kern w:val="0"/>
                <w:sz w:val="20"/>
                <w:szCs w:val="20"/>
                <w:lang w:eastAsia="ru-RU"/>
              </w:rPr>
              <w:t>ИНЖЕНЕРНАЯ ИНФРАСТРУКТУРА И БЛАГОУСТРОЙСТВО ТЕРРИТОРИИ</w:t>
            </w:r>
          </w:p>
        </w:tc>
      </w:tr>
      <w:tr w:rsidR="00CF01AD" w:rsidRPr="00C67F96" w:rsidTr="00986A05">
        <w:trPr>
          <w:trHeight w:val="30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b/>
                <w:bCs/>
                <w:kern w:val="0"/>
                <w:sz w:val="20"/>
                <w:szCs w:val="20"/>
                <w:lang w:eastAsia="ru-RU"/>
              </w:rPr>
            </w:pPr>
            <w:r w:rsidRPr="00C67F96">
              <w:rPr>
                <w:rFonts w:eastAsia="Times New Roman"/>
                <w:b/>
                <w:bCs/>
                <w:kern w:val="0"/>
                <w:sz w:val="20"/>
                <w:szCs w:val="20"/>
                <w:lang w:eastAsia="ru-RU"/>
              </w:rPr>
              <w:t>Водоснабжение</w:t>
            </w:r>
          </w:p>
        </w:tc>
      </w:tr>
      <w:tr w:rsidR="00CF01AD" w:rsidRPr="00C67F96" w:rsidTr="00986A05">
        <w:trPr>
          <w:trHeight w:val="30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b/>
                <w:bCs/>
                <w:kern w:val="0"/>
                <w:sz w:val="20"/>
                <w:szCs w:val="20"/>
                <w:lang w:eastAsia="ru-RU"/>
              </w:rPr>
            </w:pPr>
            <w:r w:rsidRPr="00C67F96">
              <w:rPr>
                <w:rFonts w:eastAsia="Times New Roman"/>
                <w:b/>
                <w:bCs/>
                <w:kern w:val="0"/>
                <w:sz w:val="20"/>
                <w:szCs w:val="20"/>
                <w:lang w:eastAsia="ru-RU"/>
              </w:rPr>
              <w:t>водопотребление</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 всего</w:t>
            </w:r>
          </w:p>
        </w:tc>
        <w:tc>
          <w:tcPr>
            <w:tcW w:w="919" w:type="pct"/>
            <w:tcBorders>
              <w:top w:val="nil"/>
              <w:left w:val="nil"/>
              <w:bottom w:val="single" w:sz="4" w:space="0" w:color="auto"/>
              <w:right w:val="single" w:sz="4" w:space="0" w:color="auto"/>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куб. м/в сутки</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525C13"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32</w:t>
            </w:r>
            <w:r w:rsidR="00CF01AD">
              <w:rPr>
                <w:rFonts w:eastAsia="Times New Roman"/>
                <w:kern w:val="0"/>
                <w:sz w:val="20"/>
                <w:szCs w:val="20"/>
                <w:lang w:eastAsia="ru-RU"/>
              </w:rPr>
              <w:t>5,0</w:t>
            </w:r>
          </w:p>
        </w:tc>
      </w:tr>
      <w:tr w:rsidR="00CF01AD" w:rsidRPr="00C67F96" w:rsidTr="00986A05">
        <w:trPr>
          <w:trHeight w:val="30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в том числе:</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 на хозяйственно-питьевые нужды</w:t>
            </w:r>
          </w:p>
        </w:tc>
        <w:tc>
          <w:tcPr>
            <w:tcW w:w="919" w:type="pct"/>
            <w:tcBorders>
              <w:top w:val="nil"/>
              <w:left w:val="nil"/>
              <w:bottom w:val="single" w:sz="4" w:space="0" w:color="auto"/>
              <w:right w:val="single" w:sz="4" w:space="0" w:color="auto"/>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куб. м/в сутки</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66416">
            <w:pPr>
              <w:tabs>
                <w:tab w:val="left" w:pos="-1134"/>
              </w:tabs>
              <w:spacing w:after="0" w:line="240" w:lineRule="auto"/>
              <w:ind w:firstLine="40"/>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525C13"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260</w:t>
            </w:r>
            <w:r w:rsidR="00CF01AD">
              <w:rPr>
                <w:rFonts w:eastAsia="Times New Roman"/>
                <w:kern w:val="0"/>
                <w:sz w:val="20"/>
                <w:szCs w:val="20"/>
                <w:lang w:eastAsia="ru-RU"/>
              </w:rPr>
              <w:t>,0</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 на производственные нужды</w:t>
            </w:r>
          </w:p>
        </w:tc>
        <w:tc>
          <w:tcPr>
            <w:tcW w:w="919" w:type="pct"/>
            <w:tcBorders>
              <w:top w:val="nil"/>
              <w:left w:val="nil"/>
              <w:bottom w:val="single" w:sz="4" w:space="0" w:color="auto"/>
              <w:right w:val="single" w:sz="4" w:space="0" w:color="auto"/>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куб. м/в сутки</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66416">
            <w:pPr>
              <w:tabs>
                <w:tab w:val="left" w:pos="-1134"/>
              </w:tabs>
              <w:spacing w:after="0" w:line="240" w:lineRule="auto"/>
              <w:ind w:firstLine="40"/>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525C13"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26,0</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 на поливку зеленых насаждений</w:t>
            </w:r>
          </w:p>
        </w:tc>
        <w:tc>
          <w:tcPr>
            <w:tcW w:w="919" w:type="pct"/>
            <w:tcBorders>
              <w:top w:val="nil"/>
              <w:left w:val="nil"/>
              <w:bottom w:val="single" w:sz="4" w:space="0" w:color="auto"/>
              <w:right w:val="single" w:sz="4" w:space="0" w:color="auto"/>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куб. м/в сутки</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66416">
            <w:pPr>
              <w:tabs>
                <w:tab w:val="left" w:pos="-1134"/>
              </w:tabs>
              <w:spacing w:after="0" w:line="240" w:lineRule="auto"/>
              <w:ind w:firstLine="40"/>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525C13"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26,0</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 неучтенные расходы</w:t>
            </w:r>
          </w:p>
        </w:tc>
        <w:tc>
          <w:tcPr>
            <w:tcW w:w="919" w:type="pct"/>
            <w:tcBorders>
              <w:top w:val="nil"/>
              <w:left w:val="nil"/>
              <w:bottom w:val="single" w:sz="4" w:space="0" w:color="auto"/>
              <w:right w:val="single" w:sz="4" w:space="0" w:color="auto"/>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куб. м/в сутки</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66416">
            <w:pPr>
              <w:tabs>
                <w:tab w:val="left" w:pos="-1134"/>
              </w:tabs>
              <w:spacing w:after="0" w:line="240" w:lineRule="auto"/>
              <w:ind w:firstLine="40"/>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525C13"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13,0</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вторичное использование воды</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66416">
            <w:pPr>
              <w:tabs>
                <w:tab w:val="left" w:pos="-1134"/>
              </w:tabs>
              <w:spacing w:after="0" w:line="240" w:lineRule="auto"/>
              <w:ind w:firstLine="40"/>
              <w:jc w:val="center"/>
              <w:rPr>
                <w:rFonts w:eastAsia="Times New Roman"/>
                <w:kern w:val="0"/>
                <w:sz w:val="20"/>
                <w:szCs w:val="20"/>
                <w:lang w:eastAsia="ru-RU"/>
              </w:rPr>
            </w:pP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среднесуточное водопотребление на 1 человека</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л/в сутки на чел.</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66416">
            <w:pPr>
              <w:tabs>
                <w:tab w:val="left" w:pos="-1134"/>
              </w:tabs>
              <w:spacing w:after="0" w:line="240" w:lineRule="auto"/>
              <w:ind w:firstLine="40"/>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r>
      <w:tr w:rsidR="00CF01AD" w:rsidRPr="00C67F96" w:rsidTr="00986A05">
        <w:trPr>
          <w:trHeight w:val="30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в том числе:</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 на хозяйственно-питьевые нужды</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л/в сутки на чел.</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протяженность сетей водоснабжения</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1E2F83">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км</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66416">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r>
      <w:tr w:rsidR="00CF01AD" w:rsidRPr="00C67F96" w:rsidTr="00986A05">
        <w:trPr>
          <w:trHeight w:val="30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b/>
                <w:bCs/>
                <w:kern w:val="0"/>
                <w:sz w:val="20"/>
                <w:szCs w:val="20"/>
                <w:lang w:eastAsia="ru-RU"/>
              </w:rPr>
            </w:pPr>
            <w:r w:rsidRPr="00C67F96">
              <w:rPr>
                <w:rFonts w:eastAsia="Times New Roman"/>
                <w:b/>
                <w:bCs/>
                <w:kern w:val="0"/>
                <w:sz w:val="20"/>
                <w:szCs w:val="20"/>
                <w:lang w:eastAsia="ru-RU"/>
              </w:rPr>
              <w:t>Канализация</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Общее поступление сточных вод - всего</w:t>
            </w:r>
          </w:p>
        </w:tc>
        <w:tc>
          <w:tcPr>
            <w:tcW w:w="919" w:type="pct"/>
            <w:tcBorders>
              <w:top w:val="nil"/>
              <w:left w:val="nil"/>
              <w:bottom w:val="single" w:sz="4" w:space="0" w:color="auto"/>
              <w:right w:val="single" w:sz="4" w:space="0" w:color="auto"/>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куб. м/в сутки</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66416">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525C13"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295</w:t>
            </w:r>
          </w:p>
        </w:tc>
      </w:tr>
      <w:tr w:rsidR="00CF01AD" w:rsidRPr="00C67F96" w:rsidTr="00986A05">
        <w:trPr>
          <w:trHeight w:val="30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в том числе:</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 хозяйственно-бытовые сточные воды</w:t>
            </w:r>
          </w:p>
        </w:tc>
        <w:tc>
          <w:tcPr>
            <w:tcW w:w="919" w:type="pct"/>
            <w:tcBorders>
              <w:top w:val="nil"/>
              <w:left w:val="nil"/>
              <w:bottom w:val="single" w:sz="4" w:space="0" w:color="auto"/>
              <w:right w:val="single" w:sz="4" w:space="0" w:color="auto"/>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куб. м/в сутки</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66416">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525C13"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260</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 производственные и неучтенные сточные воды</w:t>
            </w:r>
          </w:p>
        </w:tc>
        <w:tc>
          <w:tcPr>
            <w:tcW w:w="919" w:type="pct"/>
            <w:tcBorders>
              <w:top w:val="nil"/>
              <w:left w:val="nil"/>
              <w:bottom w:val="single" w:sz="4" w:space="0" w:color="auto"/>
              <w:right w:val="single" w:sz="4" w:space="0" w:color="auto"/>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куб. м/в сутки</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66416">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38</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производительность очистных сооружений канализации</w:t>
            </w:r>
          </w:p>
        </w:tc>
        <w:tc>
          <w:tcPr>
            <w:tcW w:w="919" w:type="pct"/>
            <w:tcBorders>
              <w:top w:val="nil"/>
              <w:left w:val="nil"/>
              <w:bottom w:val="single" w:sz="4" w:space="0" w:color="auto"/>
              <w:right w:val="single" w:sz="4" w:space="0" w:color="auto"/>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куб. м/в сутки</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66416">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протяженность сетей канализации</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1E2F83">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км</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66416">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r>
      <w:tr w:rsidR="00CF01AD" w:rsidRPr="00C67F96" w:rsidTr="00986A05">
        <w:trPr>
          <w:trHeight w:val="30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b/>
                <w:bCs/>
                <w:kern w:val="0"/>
                <w:sz w:val="20"/>
                <w:szCs w:val="20"/>
                <w:lang w:eastAsia="ru-RU"/>
              </w:rPr>
            </w:pPr>
            <w:r w:rsidRPr="00C67F96">
              <w:rPr>
                <w:rFonts w:eastAsia="Times New Roman"/>
                <w:b/>
                <w:bCs/>
                <w:kern w:val="0"/>
                <w:sz w:val="20"/>
                <w:szCs w:val="20"/>
                <w:lang w:eastAsia="ru-RU"/>
              </w:rPr>
              <w:t>Электроснабжение</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потребность в электроэнергии - всего</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млн. кВт·ч/в год</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66416">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r>
      <w:tr w:rsidR="00CF01AD" w:rsidRPr="00C67F96" w:rsidTr="00986A05">
        <w:trPr>
          <w:trHeight w:val="30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в том числе:</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lastRenderedPageBreak/>
              <w:t>- на производственные нужды</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млн. кВт·ч/в год</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 на коммунально-бытовые нужды</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млн. кВт·ч/в год</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p>
        </w:tc>
      </w:tr>
      <w:tr w:rsidR="00CF01AD" w:rsidRPr="00C67F96" w:rsidTr="00986A05">
        <w:trPr>
          <w:trHeight w:val="51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потребление электроэнергии на 1 чел.</w:t>
            </w:r>
            <w:r w:rsidRPr="00C67F96">
              <w:rPr>
                <w:rFonts w:eastAsia="Times New Roman"/>
                <w:kern w:val="0"/>
                <w:sz w:val="20"/>
                <w:szCs w:val="20"/>
                <w:lang w:eastAsia="ru-RU"/>
              </w:rPr>
              <w:br/>
              <w:t>в год</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тыс.кВт·ч</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66416">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r>
      <w:tr w:rsidR="00CF01AD" w:rsidRPr="00C67F96" w:rsidTr="00986A05">
        <w:trPr>
          <w:trHeight w:val="51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525C13">
            <w:pPr>
              <w:tabs>
                <w:tab w:val="left" w:pos="-1134"/>
              </w:tabs>
              <w:spacing w:after="0" w:line="240" w:lineRule="auto"/>
              <w:ind w:firstLine="851"/>
              <w:rPr>
                <w:rFonts w:eastAsia="Times New Roman"/>
                <w:kern w:val="0"/>
                <w:sz w:val="20"/>
                <w:szCs w:val="20"/>
                <w:lang w:eastAsia="ru-RU"/>
              </w:rPr>
            </w:pPr>
            <w:r w:rsidRPr="00C67F96">
              <w:rPr>
                <w:rFonts w:eastAsia="Times New Roman"/>
                <w:kern w:val="0"/>
                <w:sz w:val="20"/>
                <w:szCs w:val="20"/>
                <w:lang w:eastAsia="ru-RU"/>
              </w:rPr>
              <w:t>в том числе:</w:t>
            </w:r>
            <w:r w:rsidRPr="00C67F96">
              <w:rPr>
                <w:rFonts w:eastAsia="Times New Roman"/>
                <w:kern w:val="0"/>
                <w:sz w:val="20"/>
                <w:szCs w:val="20"/>
                <w:lang w:eastAsia="ru-RU"/>
              </w:rPr>
              <w:br/>
              <w:t>- на коммунально-бытовые нужды</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тыс.кВт·ч</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66416">
            <w:pPr>
              <w:tabs>
                <w:tab w:val="left" w:pos="-1134"/>
              </w:tabs>
              <w:spacing w:after="0" w:line="240" w:lineRule="auto"/>
              <w:jc w:val="center"/>
              <w:rPr>
                <w:rFonts w:eastAsia="Times New Roman"/>
                <w:kern w:val="0"/>
                <w:sz w:val="20"/>
                <w:szCs w:val="20"/>
                <w:lang w:eastAsia="ru-RU"/>
              </w:rPr>
            </w:pP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протяженность сетей</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1E2F83">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км</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66416">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r>
      <w:tr w:rsidR="00CF01AD" w:rsidRPr="00C67F96" w:rsidTr="00986A05">
        <w:trPr>
          <w:trHeight w:val="30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b/>
                <w:bCs/>
                <w:kern w:val="0"/>
                <w:sz w:val="20"/>
                <w:szCs w:val="20"/>
                <w:lang w:eastAsia="ru-RU"/>
              </w:rPr>
            </w:pPr>
            <w:r w:rsidRPr="00C67F96">
              <w:rPr>
                <w:rFonts w:eastAsia="Times New Roman"/>
                <w:b/>
                <w:bCs/>
                <w:kern w:val="0"/>
                <w:sz w:val="20"/>
                <w:szCs w:val="20"/>
                <w:lang w:eastAsia="ru-RU"/>
              </w:rPr>
              <w:t>Теплоснабжение</w:t>
            </w:r>
          </w:p>
        </w:tc>
      </w:tr>
      <w:tr w:rsidR="00CF01AD" w:rsidRPr="00C67F96" w:rsidTr="00986A05">
        <w:trPr>
          <w:trHeight w:val="51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525C13">
            <w:pPr>
              <w:tabs>
                <w:tab w:val="left" w:pos="-1134"/>
              </w:tabs>
              <w:spacing w:after="0" w:line="240" w:lineRule="auto"/>
              <w:ind w:firstLine="851"/>
              <w:rPr>
                <w:rFonts w:eastAsia="Times New Roman"/>
                <w:kern w:val="0"/>
                <w:sz w:val="20"/>
                <w:szCs w:val="20"/>
                <w:lang w:eastAsia="ru-RU"/>
              </w:rPr>
            </w:pPr>
            <w:r w:rsidRPr="00C67F96">
              <w:rPr>
                <w:rFonts w:eastAsia="Times New Roman"/>
                <w:kern w:val="0"/>
                <w:sz w:val="20"/>
                <w:szCs w:val="20"/>
                <w:lang w:eastAsia="ru-RU"/>
              </w:rPr>
              <w:t>потребление тепла</w:t>
            </w:r>
            <w:r w:rsidRPr="00C67F96">
              <w:rPr>
                <w:rFonts w:eastAsia="Times New Roman"/>
                <w:kern w:val="0"/>
                <w:sz w:val="20"/>
                <w:szCs w:val="20"/>
                <w:lang w:eastAsia="ru-RU"/>
              </w:rPr>
              <w:br/>
              <w:t>- всего</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тыс. Гкал</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525C13">
            <w:pPr>
              <w:tabs>
                <w:tab w:val="left" w:pos="-1134"/>
              </w:tabs>
              <w:spacing w:after="0" w:line="240" w:lineRule="auto"/>
              <w:ind w:firstLine="40"/>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r>
      <w:tr w:rsidR="00CF01AD" w:rsidRPr="00C67F96" w:rsidTr="00986A05">
        <w:trPr>
          <w:trHeight w:val="30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в том числе:</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 на коммунально-бытовые нужды</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тыс. Гкал</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 на отопление учреждений соцкультбыта</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тыс. Гкал</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протяженность сетей</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525C13">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км</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525C13">
            <w:pPr>
              <w:tabs>
                <w:tab w:val="left" w:pos="-1134"/>
              </w:tabs>
              <w:spacing w:after="0" w:line="240" w:lineRule="auto"/>
              <w:ind w:firstLine="40"/>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r>
      <w:tr w:rsidR="00CF01AD" w:rsidRPr="00C67F96" w:rsidTr="00986A05">
        <w:trPr>
          <w:trHeight w:val="30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b/>
                <w:bCs/>
                <w:kern w:val="0"/>
                <w:sz w:val="20"/>
                <w:szCs w:val="20"/>
                <w:lang w:eastAsia="ru-RU"/>
              </w:rPr>
            </w:pPr>
            <w:r w:rsidRPr="00C67F96">
              <w:rPr>
                <w:rFonts w:eastAsia="Times New Roman"/>
                <w:b/>
                <w:bCs/>
                <w:kern w:val="0"/>
                <w:sz w:val="20"/>
                <w:szCs w:val="20"/>
                <w:lang w:eastAsia="ru-RU"/>
              </w:rPr>
              <w:t>Газоснабжение</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 xml:space="preserve">удельный вес газа в топливном балансе </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525C13">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525C13">
            <w:pPr>
              <w:tabs>
                <w:tab w:val="left" w:pos="-1134"/>
              </w:tabs>
              <w:spacing w:after="0" w:line="240" w:lineRule="auto"/>
              <w:ind w:firstLine="40"/>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потребление газа</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млн. куб. м/го</w:t>
            </w:r>
            <w:r w:rsidRPr="00C67F96">
              <w:rPr>
                <w:rFonts w:eastAsia="Times New Roman"/>
                <w:kern w:val="0"/>
                <w:sz w:val="20"/>
                <w:szCs w:val="20"/>
                <w:lang w:eastAsia="ru-RU"/>
              </w:rPr>
              <w:t>д</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525C13">
            <w:pPr>
              <w:tabs>
                <w:tab w:val="left" w:pos="-1134"/>
              </w:tabs>
              <w:spacing w:after="0" w:line="240" w:lineRule="auto"/>
              <w:ind w:firstLine="40"/>
              <w:jc w:val="center"/>
              <w:rPr>
                <w:rFonts w:eastAsia="Times New Roman"/>
                <w:kern w:val="0"/>
                <w:sz w:val="20"/>
                <w:szCs w:val="20"/>
                <w:lang w:eastAsia="ru-RU"/>
              </w:rPr>
            </w:pP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протяженность сетей</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525C1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км</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525C13">
            <w:pPr>
              <w:tabs>
                <w:tab w:val="left" w:pos="-1134"/>
              </w:tabs>
              <w:spacing w:after="0" w:line="240" w:lineRule="auto"/>
              <w:ind w:firstLine="40"/>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r>
      <w:tr w:rsidR="00CF01AD" w:rsidRPr="00C67F96" w:rsidTr="00986A05">
        <w:trPr>
          <w:trHeight w:val="30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b/>
                <w:bCs/>
                <w:kern w:val="0"/>
                <w:sz w:val="20"/>
                <w:szCs w:val="20"/>
                <w:lang w:eastAsia="ru-RU"/>
              </w:rPr>
            </w:pPr>
            <w:r w:rsidRPr="00C67F96">
              <w:rPr>
                <w:rFonts w:eastAsia="Times New Roman"/>
                <w:b/>
                <w:bCs/>
                <w:kern w:val="0"/>
                <w:sz w:val="20"/>
                <w:szCs w:val="20"/>
                <w:lang w:eastAsia="ru-RU"/>
              </w:rPr>
              <w:t>Связь</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охват населения телевизионным вещанием</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both"/>
              <w:rPr>
                <w:rFonts w:eastAsia="Times New Roman"/>
                <w:kern w:val="0"/>
                <w:sz w:val="20"/>
                <w:szCs w:val="20"/>
                <w:lang w:eastAsia="ru-RU"/>
              </w:rPr>
            </w:pPr>
            <w:r w:rsidRPr="00C67F96">
              <w:rPr>
                <w:rFonts w:eastAsia="Times New Roman"/>
                <w:kern w:val="0"/>
                <w:sz w:val="20"/>
                <w:szCs w:val="20"/>
                <w:lang w:eastAsia="ru-RU"/>
              </w:rPr>
              <w:t>% от населения</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100</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100</w:t>
            </w:r>
          </w:p>
        </w:tc>
      </w:tr>
      <w:tr w:rsidR="00CF01AD" w:rsidRPr="00C67F96" w:rsidTr="00986A05">
        <w:trPr>
          <w:trHeight w:val="51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обеспеченность населения телефонной сетью общего пользования</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номеров</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r>
      <w:tr w:rsidR="00CF01AD" w:rsidRPr="00C67F96" w:rsidTr="00986A05">
        <w:trPr>
          <w:trHeight w:val="30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b/>
                <w:bCs/>
                <w:kern w:val="0"/>
                <w:sz w:val="20"/>
                <w:szCs w:val="20"/>
                <w:lang w:eastAsia="ru-RU"/>
              </w:rPr>
            </w:pPr>
            <w:r w:rsidRPr="00C67F96">
              <w:rPr>
                <w:rFonts w:eastAsia="Times New Roman"/>
                <w:b/>
                <w:bCs/>
                <w:kern w:val="0"/>
                <w:sz w:val="20"/>
                <w:szCs w:val="20"/>
                <w:lang w:eastAsia="ru-RU"/>
              </w:rPr>
              <w:t>Зеленые насаждения</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общая площадь зеленых насаждений общего пользования</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525C13">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га</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1,4</w:t>
            </w:r>
          </w:p>
        </w:tc>
      </w:tr>
    </w:tbl>
    <w:p w:rsidR="00CF01AD" w:rsidRPr="004C18D3" w:rsidRDefault="00CF01AD" w:rsidP="00CF01AD">
      <w:pPr>
        <w:tabs>
          <w:tab w:val="left" w:pos="-1134"/>
        </w:tabs>
        <w:ind w:firstLine="851"/>
        <w:jc w:val="both"/>
      </w:pPr>
    </w:p>
    <w:p w:rsidR="003C19D8" w:rsidRPr="00986A05" w:rsidRDefault="003C19D8" w:rsidP="00986A05">
      <w:pPr>
        <w:pStyle w:val="10"/>
        <w:keepLines/>
        <w:pageBreakBefore/>
        <w:tabs>
          <w:tab w:val="left" w:pos="-1276"/>
          <w:tab w:val="left" w:pos="-1134"/>
        </w:tabs>
        <w:suppressAutoHyphens/>
        <w:spacing w:before="0" w:after="480" w:line="276" w:lineRule="auto"/>
        <w:ind w:firstLine="851"/>
        <w:jc w:val="center"/>
        <w:rPr>
          <w:rFonts w:ascii="Times New Roman" w:hAnsi="Times New Roman"/>
          <w:color w:val="000000"/>
          <w:sz w:val="28"/>
          <w:szCs w:val="28"/>
        </w:rPr>
      </w:pPr>
      <w:r w:rsidRPr="00986A05">
        <w:rPr>
          <w:rFonts w:ascii="Times New Roman" w:hAnsi="Times New Roman"/>
          <w:color w:val="000000"/>
          <w:sz w:val="28"/>
          <w:szCs w:val="28"/>
        </w:rPr>
        <w:lastRenderedPageBreak/>
        <w:t>СПИСОК ЛИТЕРАТУРЫ</w:t>
      </w:r>
      <w:bookmarkEnd w:id="239"/>
      <w:bookmarkEnd w:id="240"/>
      <w:bookmarkEnd w:id="241"/>
    </w:p>
    <w:p w:rsidR="003C19D8" w:rsidRPr="00491E93" w:rsidRDefault="003C19D8" w:rsidP="00986A05">
      <w:pPr>
        <w:keepLines/>
        <w:numPr>
          <w:ilvl w:val="0"/>
          <w:numId w:val="20"/>
        </w:numPr>
        <w:tabs>
          <w:tab w:val="left" w:pos="-1276"/>
          <w:tab w:val="left" w:pos="-1134"/>
        </w:tabs>
        <w:suppressAutoHyphens/>
        <w:spacing w:after="0"/>
        <w:ind w:left="0" w:firstLine="851"/>
        <w:contextualSpacing/>
        <w:jc w:val="both"/>
      </w:pPr>
      <w:r w:rsidRPr="00491E93">
        <w:t xml:space="preserve">Градостроительный кодекс Российской Федерации </w:t>
      </w:r>
      <w:r w:rsidR="00632996">
        <w:t>(с изменениями на 3 августа 2018 г.)</w:t>
      </w:r>
      <w:r w:rsidRPr="00491E93">
        <w:t>;</w:t>
      </w:r>
    </w:p>
    <w:p w:rsidR="003C19D8" w:rsidRPr="00491E93" w:rsidRDefault="003C19D8" w:rsidP="00986A05">
      <w:pPr>
        <w:keepLines/>
        <w:numPr>
          <w:ilvl w:val="0"/>
          <w:numId w:val="20"/>
        </w:numPr>
        <w:tabs>
          <w:tab w:val="left" w:pos="-1276"/>
          <w:tab w:val="left" w:pos="-1134"/>
        </w:tabs>
        <w:suppressAutoHyphens/>
        <w:spacing w:after="0"/>
        <w:ind w:left="0" w:firstLine="851"/>
        <w:contextualSpacing/>
        <w:jc w:val="both"/>
      </w:pPr>
      <w:r w:rsidRPr="00491E93">
        <w:t xml:space="preserve">Земельный кодекс Российской Федерации от 25 октября </w:t>
      </w:r>
      <w:smartTag w:uri="urn:schemas-microsoft-com:office:smarttags" w:element="metricconverter">
        <w:smartTagPr>
          <w:attr w:name="ProductID" w:val="2001 г"/>
        </w:smartTagPr>
        <w:r w:rsidRPr="00491E93">
          <w:t>2001 г</w:t>
        </w:r>
      </w:smartTag>
      <w:r w:rsidRPr="00491E93">
        <w:t xml:space="preserve">. № 136-ФЗ; </w:t>
      </w:r>
    </w:p>
    <w:p w:rsidR="003C19D8" w:rsidRPr="00491E93" w:rsidRDefault="003C19D8" w:rsidP="00986A05">
      <w:pPr>
        <w:keepLines/>
        <w:numPr>
          <w:ilvl w:val="0"/>
          <w:numId w:val="20"/>
        </w:numPr>
        <w:tabs>
          <w:tab w:val="left" w:pos="-1276"/>
          <w:tab w:val="left" w:pos="-1134"/>
        </w:tabs>
        <w:suppressAutoHyphens/>
        <w:spacing w:after="0"/>
        <w:ind w:left="0" w:firstLine="851"/>
        <w:contextualSpacing/>
        <w:jc w:val="both"/>
      </w:pPr>
      <w:r w:rsidRPr="00491E93">
        <w:t xml:space="preserve">Жилищный кодекс Российской Федерации от 29 декабря </w:t>
      </w:r>
      <w:smartTag w:uri="urn:schemas-microsoft-com:office:smarttags" w:element="metricconverter">
        <w:smartTagPr>
          <w:attr w:name="ProductID" w:val="2004 г"/>
        </w:smartTagPr>
        <w:r w:rsidRPr="00491E93">
          <w:t>2004 г</w:t>
        </w:r>
      </w:smartTag>
      <w:r w:rsidRPr="00491E93">
        <w:t>. № 188-ФЗ;</w:t>
      </w:r>
    </w:p>
    <w:p w:rsidR="003C19D8" w:rsidRPr="00491E93" w:rsidRDefault="003C19D8" w:rsidP="00986A05">
      <w:pPr>
        <w:keepLines/>
        <w:numPr>
          <w:ilvl w:val="0"/>
          <w:numId w:val="20"/>
        </w:numPr>
        <w:tabs>
          <w:tab w:val="left" w:pos="-1276"/>
          <w:tab w:val="left" w:pos="-1134"/>
        </w:tabs>
        <w:suppressAutoHyphens/>
        <w:spacing w:after="0"/>
        <w:ind w:left="0" w:firstLine="851"/>
        <w:contextualSpacing/>
        <w:jc w:val="both"/>
      </w:pPr>
      <w:r w:rsidRPr="00491E93">
        <w:t xml:space="preserve">Водный кодекс Российской Федерации от 3 июня </w:t>
      </w:r>
      <w:smartTag w:uri="urn:schemas-microsoft-com:office:smarttags" w:element="metricconverter">
        <w:smartTagPr>
          <w:attr w:name="ProductID" w:val="2006 г"/>
        </w:smartTagPr>
        <w:r w:rsidRPr="00491E93">
          <w:t>2006 г</w:t>
        </w:r>
      </w:smartTag>
      <w:r w:rsidRPr="00491E93">
        <w:t>. № 74-ФЗ;</w:t>
      </w:r>
    </w:p>
    <w:p w:rsidR="003C19D8" w:rsidRPr="00491E93" w:rsidRDefault="003C19D8" w:rsidP="00986A05">
      <w:pPr>
        <w:keepLines/>
        <w:numPr>
          <w:ilvl w:val="0"/>
          <w:numId w:val="20"/>
        </w:numPr>
        <w:tabs>
          <w:tab w:val="left" w:pos="-1276"/>
          <w:tab w:val="left" w:pos="-1134"/>
        </w:tabs>
        <w:suppressAutoHyphens/>
        <w:spacing w:after="0"/>
        <w:ind w:left="0" w:firstLine="851"/>
        <w:contextualSpacing/>
        <w:jc w:val="both"/>
      </w:pPr>
      <w:r w:rsidRPr="00491E93">
        <w:t xml:space="preserve">Лесной кодекс Российской Федерации от 4 декабря </w:t>
      </w:r>
      <w:smartTag w:uri="urn:schemas-microsoft-com:office:smarttags" w:element="metricconverter">
        <w:smartTagPr>
          <w:attr w:name="ProductID" w:val="2006 г"/>
        </w:smartTagPr>
        <w:r w:rsidRPr="00491E93">
          <w:t>2006 г</w:t>
        </w:r>
      </w:smartTag>
      <w:r w:rsidRPr="00491E93">
        <w:t>. № 200-ФЗ;</w:t>
      </w:r>
    </w:p>
    <w:p w:rsidR="003C19D8" w:rsidRPr="00491E93" w:rsidRDefault="003C19D8" w:rsidP="00986A05">
      <w:pPr>
        <w:keepLines/>
        <w:numPr>
          <w:ilvl w:val="0"/>
          <w:numId w:val="20"/>
        </w:numPr>
        <w:tabs>
          <w:tab w:val="left" w:pos="-1276"/>
          <w:tab w:val="left" w:pos="-1134"/>
        </w:tabs>
        <w:suppressAutoHyphens/>
        <w:spacing w:after="0"/>
        <w:ind w:left="0" w:firstLine="851"/>
        <w:contextualSpacing/>
        <w:jc w:val="both"/>
      </w:pPr>
      <w:r w:rsidRPr="00491E93">
        <w:t xml:space="preserve">Воздушный кодекс Российской Федерации от 19 марта </w:t>
      </w:r>
      <w:smartTag w:uri="urn:schemas-microsoft-com:office:smarttags" w:element="metricconverter">
        <w:smartTagPr>
          <w:attr w:name="ProductID" w:val="1997 г"/>
        </w:smartTagPr>
        <w:r w:rsidRPr="00491E93">
          <w:t>1997 г</w:t>
        </w:r>
      </w:smartTag>
      <w:r w:rsidRPr="00491E93">
        <w:t>. № 60-ФЗ;</w:t>
      </w:r>
    </w:p>
    <w:p w:rsidR="003C19D8" w:rsidRPr="00491E93" w:rsidRDefault="003C19D8" w:rsidP="00986A05">
      <w:pPr>
        <w:keepLines/>
        <w:numPr>
          <w:ilvl w:val="0"/>
          <w:numId w:val="20"/>
        </w:numPr>
        <w:tabs>
          <w:tab w:val="left" w:pos="-1276"/>
          <w:tab w:val="left" w:pos="-1134"/>
        </w:tabs>
        <w:suppressAutoHyphens/>
        <w:spacing w:after="0"/>
        <w:ind w:left="0" w:firstLine="851"/>
        <w:contextualSpacing/>
        <w:jc w:val="both"/>
      </w:pPr>
      <w:r w:rsidRPr="00491E93">
        <w:t xml:space="preserve">Закон Российской Федерации от 21 февраля </w:t>
      </w:r>
      <w:smartTag w:uri="urn:schemas-microsoft-com:office:smarttags" w:element="metricconverter">
        <w:smartTagPr>
          <w:attr w:name="ProductID" w:val="1992 г"/>
        </w:smartTagPr>
        <w:r w:rsidRPr="00491E93">
          <w:t>1992 г</w:t>
        </w:r>
      </w:smartTag>
      <w:r w:rsidRPr="00491E93">
        <w:t xml:space="preserve">. № 2395-1 </w:t>
      </w:r>
      <w:r>
        <w:t>«</w:t>
      </w:r>
      <w:r w:rsidRPr="00491E93">
        <w:t>О недрах</w:t>
      </w:r>
      <w:r>
        <w:t>»</w:t>
      </w:r>
      <w:r w:rsidRPr="00491E93">
        <w:t>;</w:t>
      </w:r>
    </w:p>
    <w:p w:rsidR="003C19D8" w:rsidRPr="00491E93" w:rsidRDefault="003C19D8" w:rsidP="00986A05">
      <w:pPr>
        <w:keepLines/>
        <w:numPr>
          <w:ilvl w:val="0"/>
          <w:numId w:val="20"/>
        </w:numPr>
        <w:tabs>
          <w:tab w:val="left" w:pos="-1276"/>
          <w:tab w:val="left" w:pos="-1134"/>
        </w:tabs>
        <w:suppressAutoHyphens/>
        <w:spacing w:after="0"/>
        <w:ind w:left="0" w:firstLine="851"/>
        <w:contextualSpacing/>
        <w:jc w:val="both"/>
      </w:pPr>
      <w:r w:rsidRPr="00491E93">
        <w:t xml:space="preserve">Закон Российской Федерации от 01 апреля </w:t>
      </w:r>
      <w:smartTag w:uri="urn:schemas-microsoft-com:office:smarttags" w:element="metricconverter">
        <w:smartTagPr>
          <w:attr w:name="ProductID" w:val="1993 г"/>
        </w:smartTagPr>
        <w:r w:rsidRPr="00491E93">
          <w:t>1993 г</w:t>
        </w:r>
      </w:smartTag>
      <w:r w:rsidRPr="00491E93">
        <w:t xml:space="preserve">. № 4730-1 (ред. 14.07.2008г.) </w:t>
      </w:r>
      <w:r>
        <w:t>«</w:t>
      </w:r>
      <w:r w:rsidRPr="00491E93">
        <w:t>О государственной границе Российской Федерации</w:t>
      </w:r>
      <w:r>
        <w:t>»</w:t>
      </w:r>
      <w:r w:rsidRPr="00491E93">
        <w:t>;</w:t>
      </w:r>
    </w:p>
    <w:p w:rsidR="003C19D8" w:rsidRPr="00491E93" w:rsidRDefault="003C19D8" w:rsidP="00986A05">
      <w:pPr>
        <w:keepLines/>
        <w:numPr>
          <w:ilvl w:val="0"/>
          <w:numId w:val="20"/>
        </w:numPr>
        <w:tabs>
          <w:tab w:val="left" w:pos="-1276"/>
          <w:tab w:val="left" w:pos="-1134"/>
        </w:tabs>
        <w:suppressAutoHyphens/>
        <w:autoSpaceDE w:val="0"/>
        <w:autoSpaceDN w:val="0"/>
        <w:adjustRightInd w:val="0"/>
        <w:spacing w:after="0"/>
        <w:ind w:left="0" w:firstLine="851"/>
        <w:contextualSpacing/>
        <w:jc w:val="both"/>
      </w:pPr>
      <w:r w:rsidRPr="00491E93">
        <w:t xml:space="preserve">Федеральный закон от 25 октября </w:t>
      </w:r>
      <w:smartTag w:uri="urn:schemas-microsoft-com:office:smarttags" w:element="metricconverter">
        <w:smartTagPr>
          <w:attr w:name="ProductID" w:val="2001 г"/>
        </w:smartTagPr>
        <w:r w:rsidRPr="00491E93">
          <w:t>2001 г</w:t>
        </w:r>
      </w:smartTag>
      <w:r w:rsidRPr="00491E93">
        <w:t xml:space="preserve">. № 137-ФЗ </w:t>
      </w:r>
      <w:r>
        <w:t>«</w:t>
      </w:r>
      <w:r w:rsidRPr="00491E93">
        <w:t>О введении в действие Земельного кодекса Российской Федерации</w:t>
      </w:r>
      <w:r>
        <w:t>»</w:t>
      </w:r>
      <w:r w:rsidRPr="00491E93">
        <w:t>;</w:t>
      </w:r>
    </w:p>
    <w:p w:rsidR="003C19D8" w:rsidRPr="00491E93" w:rsidRDefault="003C19D8" w:rsidP="00986A05">
      <w:pPr>
        <w:keepLines/>
        <w:numPr>
          <w:ilvl w:val="0"/>
          <w:numId w:val="20"/>
        </w:numPr>
        <w:tabs>
          <w:tab w:val="left" w:pos="-1276"/>
          <w:tab w:val="left" w:pos="-1134"/>
        </w:tabs>
        <w:suppressAutoHyphens/>
        <w:spacing w:after="0"/>
        <w:ind w:left="0" w:firstLine="851"/>
        <w:contextualSpacing/>
        <w:jc w:val="both"/>
      </w:pPr>
      <w:r w:rsidRPr="00491E93">
        <w:t xml:space="preserve">Федеральный закон от 21 декабря </w:t>
      </w:r>
      <w:smartTag w:uri="urn:schemas-microsoft-com:office:smarttags" w:element="metricconverter">
        <w:smartTagPr>
          <w:attr w:name="ProductID" w:val="1994 г"/>
        </w:smartTagPr>
        <w:r w:rsidRPr="00491E93">
          <w:t>1994 г</w:t>
        </w:r>
      </w:smartTag>
      <w:r w:rsidRPr="00491E93">
        <w:t xml:space="preserve">. № 68-ФЗ </w:t>
      </w:r>
      <w:r>
        <w:t>«</w:t>
      </w:r>
      <w:r w:rsidRPr="00491E93">
        <w:t>О защите населения и территорий от чрезвычайных ситуаций природного и техногенного характера</w:t>
      </w:r>
      <w:r>
        <w:t>»</w:t>
      </w:r>
      <w:r w:rsidRPr="00491E93">
        <w:t xml:space="preserve">; </w:t>
      </w:r>
    </w:p>
    <w:p w:rsidR="003C19D8" w:rsidRPr="00491E93" w:rsidRDefault="003C19D8" w:rsidP="00986A05">
      <w:pPr>
        <w:pStyle w:val="af9"/>
        <w:keepLines/>
        <w:widowControl w:val="0"/>
        <w:numPr>
          <w:ilvl w:val="0"/>
          <w:numId w:val="20"/>
        </w:numPr>
        <w:tabs>
          <w:tab w:val="left" w:pos="-1276"/>
          <w:tab w:val="left" w:pos="-1134"/>
        </w:tabs>
        <w:suppressAutoHyphens/>
        <w:spacing w:before="0" w:beforeAutospacing="0" w:after="0" w:afterAutospacing="0" w:line="276" w:lineRule="auto"/>
        <w:ind w:left="0" w:firstLine="851"/>
        <w:contextualSpacing/>
        <w:jc w:val="both"/>
        <w:rPr>
          <w:spacing w:val="-2"/>
          <w:lang w:eastAsia="ar-SA"/>
        </w:rPr>
      </w:pPr>
      <w:r w:rsidRPr="00491E93">
        <w:rPr>
          <w:lang w:eastAsia="ar-SA"/>
        </w:rPr>
        <w:t>Ф</w:t>
      </w:r>
      <w:r w:rsidRPr="00491E93">
        <w:rPr>
          <w:spacing w:val="-2"/>
          <w:lang w:eastAsia="ar-SA"/>
        </w:rPr>
        <w:t xml:space="preserve">едеральный закон от 21 декабря </w:t>
      </w:r>
      <w:smartTag w:uri="urn:schemas-microsoft-com:office:smarttags" w:element="metricconverter">
        <w:smartTagPr>
          <w:attr w:name="ProductID" w:val="1994 г"/>
        </w:smartTagPr>
        <w:r w:rsidRPr="00491E93">
          <w:rPr>
            <w:spacing w:val="-2"/>
            <w:lang w:eastAsia="ar-SA"/>
          </w:rPr>
          <w:t>1994 г</w:t>
        </w:r>
      </w:smartTag>
      <w:r w:rsidRPr="00491E93">
        <w:rPr>
          <w:spacing w:val="-2"/>
          <w:lang w:eastAsia="ar-SA"/>
        </w:rPr>
        <w:t xml:space="preserve">. № 69-ФЗ </w:t>
      </w:r>
      <w:r>
        <w:rPr>
          <w:spacing w:val="-2"/>
          <w:lang w:eastAsia="ar-SA"/>
        </w:rPr>
        <w:t>«</w:t>
      </w:r>
      <w:r w:rsidRPr="00491E93">
        <w:rPr>
          <w:spacing w:val="-2"/>
          <w:lang w:eastAsia="ar-SA"/>
        </w:rPr>
        <w:t>О пожарной безопасности</w:t>
      </w:r>
      <w:r>
        <w:rPr>
          <w:spacing w:val="-2"/>
          <w:lang w:eastAsia="ar-SA"/>
        </w:rPr>
        <w:t>»</w:t>
      </w:r>
      <w:r w:rsidRPr="00491E93">
        <w:rPr>
          <w:spacing w:val="-2"/>
          <w:lang w:eastAsia="ar-SA"/>
        </w:rPr>
        <w:t xml:space="preserve">; </w:t>
      </w:r>
    </w:p>
    <w:p w:rsidR="003C19D8" w:rsidRPr="00491E93" w:rsidRDefault="003C19D8" w:rsidP="00986A05">
      <w:pPr>
        <w:pStyle w:val="af9"/>
        <w:keepLines/>
        <w:widowControl w:val="0"/>
        <w:numPr>
          <w:ilvl w:val="0"/>
          <w:numId w:val="20"/>
        </w:numPr>
        <w:tabs>
          <w:tab w:val="left" w:pos="-1276"/>
          <w:tab w:val="left" w:pos="-1134"/>
        </w:tabs>
        <w:suppressAutoHyphens/>
        <w:spacing w:before="0" w:beforeAutospacing="0" w:after="0" w:afterAutospacing="0" w:line="276" w:lineRule="auto"/>
        <w:ind w:left="0" w:firstLine="851"/>
        <w:contextualSpacing/>
        <w:jc w:val="both"/>
        <w:rPr>
          <w:spacing w:val="-2"/>
          <w:lang w:eastAsia="ar-SA"/>
        </w:rPr>
      </w:pPr>
      <w:r w:rsidRPr="00491E93">
        <w:t xml:space="preserve">Федеральный закон от 12 февраля </w:t>
      </w:r>
      <w:smartTag w:uri="urn:schemas-microsoft-com:office:smarttags" w:element="metricconverter">
        <w:smartTagPr>
          <w:attr w:name="ProductID" w:val="1998 г"/>
        </w:smartTagPr>
        <w:r w:rsidRPr="00491E93">
          <w:t>1998 г</w:t>
        </w:r>
      </w:smartTag>
      <w:r w:rsidRPr="00491E93">
        <w:t xml:space="preserve">. №28-ФЗ </w:t>
      </w:r>
      <w:r>
        <w:t>«</w:t>
      </w:r>
      <w:r w:rsidRPr="00491E93">
        <w:t>О гражданской обороне</w:t>
      </w:r>
      <w:r>
        <w:t>»</w:t>
      </w:r>
      <w:r w:rsidRPr="00491E93">
        <w:t>;</w:t>
      </w:r>
    </w:p>
    <w:p w:rsidR="003C19D8" w:rsidRPr="00491E93" w:rsidRDefault="003C19D8" w:rsidP="00986A05">
      <w:pPr>
        <w:pStyle w:val="af9"/>
        <w:keepLines/>
        <w:widowControl w:val="0"/>
        <w:numPr>
          <w:ilvl w:val="0"/>
          <w:numId w:val="20"/>
        </w:numPr>
        <w:tabs>
          <w:tab w:val="left" w:pos="-1276"/>
          <w:tab w:val="left" w:pos="-1134"/>
        </w:tabs>
        <w:suppressAutoHyphens/>
        <w:spacing w:before="0" w:beforeAutospacing="0" w:after="0" w:afterAutospacing="0" w:line="276" w:lineRule="auto"/>
        <w:ind w:left="0" w:firstLine="851"/>
        <w:contextualSpacing/>
        <w:jc w:val="both"/>
        <w:rPr>
          <w:spacing w:val="-2"/>
          <w:lang w:eastAsia="ar-SA"/>
        </w:rPr>
      </w:pPr>
      <w:r w:rsidRPr="00491E93">
        <w:rPr>
          <w:spacing w:val="-2"/>
          <w:lang w:eastAsia="ar-SA"/>
        </w:rPr>
        <w:t>Ф</w:t>
      </w:r>
      <w:r w:rsidRPr="00491E93">
        <w:rPr>
          <w:lang w:eastAsia="ar-SA"/>
        </w:rPr>
        <w:t xml:space="preserve">едеральный закон от 15 февраля </w:t>
      </w:r>
      <w:smartTag w:uri="urn:schemas-microsoft-com:office:smarttags" w:element="metricconverter">
        <w:smartTagPr>
          <w:attr w:name="ProductID" w:val="1995 г"/>
        </w:smartTagPr>
        <w:r w:rsidRPr="00491E93">
          <w:rPr>
            <w:lang w:eastAsia="ar-SA"/>
          </w:rPr>
          <w:t>1995 г</w:t>
        </w:r>
      </w:smartTag>
      <w:r w:rsidRPr="00491E93">
        <w:rPr>
          <w:lang w:eastAsia="ar-SA"/>
        </w:rPr>
        <w:t xml:space="preserve">. № 33-ФЗ </w:t>
      </w:r>
      <w:r>
        <w:rPr>
          <w:lang w:eastAsia="ar-SA"/>
        </w:rPr>
        <w:t>«</w:t>
      </w:r>
      <w:r w:rsidRPr="00491E93">
        <w:rPr>
          <w:lang w:eastAsia="ar-SA"/>
        </w:rPr>
        <w:t>Об особо охраняемых природных территориях</w:t>
      </w:r>
      <w:r>
        <w:rPr>
          <w:lang w:eastAsia="ar-SA"/>
        </w:rPr>
        <w:t>»</w:t>
      </w:r>
      <w:r w:rsidRPr="00491E93">
        <w:rPr>
          <w:lang w:eastAsia="ar-SA"/>
        </w:rPr>
        <w:t xml:space="preserve">; </w:t>
      </w:r>
    </w:p>
    <w:p w:rsidR="003C19D8" w:rsidRPr="00491E93" w:rsidRDefault="003C19D8" w:rsidP="00986A05">
      <w:pPr>
        <w:pStyle w:val="af9"/>
        <w:keepLines/>
        <w:widowControl w:val="0"/>
        <w:numPr>
          <w:ilvl w:val="0"/>
          <w:numId w:val="20"/>
        </w:numPr>
        <w:tabs>
          <w:tab w:val="left" w:pos="-1276"/>
          <w:tab w:val="left" w:pos="-1134"/>
        </w:tabs>
        <w:suppressAutoHyphens/>
        <w:spacing w:before="0" w:beforeAutospacing="0" w:after="0" w:afterAutospacing="0" w:line="276" w:lineRule="auto"/>
        <w:ind w:left="0" w:firstLine="851"/>
        <w:contextualSpacing/>
        <w:jc w:val="both"/>
        <w:rPr>
          <w:lang w:eastAsia="ar-SA"/>
        </w:rPr>
      </w:pPr>
      <w:r w:rsidRPr="00491E93">
        <w:rPr>
          <w:lang w:eastAsia="ar-SA"/>
        </w:rPr>
        <w:t xml:space="preserve">Федеральный закон от 17 ноября </w:t>
      </w:r>
      <w:smartTag w:uri="urn:schemas-microsoft-com:office:smarttags" w:element="metricconverter">
        <w:smartTagPr>
          <w:attr w:name="ProductID" w:val="1995 г"/>
        </w:smartTagPr>
        <w:r w:rsidRPr="00491E93">
          <w:rPr>
            <w:lang w:eastAsia="ar-SA"/>
          </w:rPr>
          <w:t>1995 г</w:t>
        </w:r>
      </w:smartTag>
      <w:r w:rsidRPr="00491E93">
        <w:rPr>
          <w:lang w:eastAsia="ar-SA"/>
        </w:rPr>
        <w:t xml:space="preserve">. № 169-ФЗ </w:t>
      </w:r>
      <w:r>
        <w:rPr>
          <w:lang w:eastAsia="ar-SA"/>
        </w:rPr>
        <w:t>«</w:t>
      </w:r>
      <w:r w:rsidRPr="00491E93">
        <w:rPr>
          <w:lang w:eastAsia="ar-SA"/>
        </w:rPr>
        <w:t>Об архитектурной деятельности в Российской Федерации</w:t>
      </w:r>
      <w:r>
        <w:rPr>
          <w:lang w:eastAsia="ar-SA"/>
        </w:rPr>
        <w:t>»</w:t>
      </w:r>
      <w:r w:rsidRPr="00491E93">
        <w:rPr>
          <w:lang w:eastAsia="ar-SA"/>
        </w:rPr>
        <w:t xml:space="preserve">; </w:t>
      </w:r>
    </w:p>
    <w:p w:rsidR="003C19D8" w:rsidRPr="00491E93" w:rsidRDefault="003C19D8" w:rsidP="00986A05">
      <w:pPr>
        <w:pStyle w:val="af9"/>
        <w:keepLines/>
        <w:widowControl w:val="0"/>
        <w:numPr>
          <w:ilvl w:val="0"/>
          <w:numId w:val="20"/>
        </w:numPr>
        <w:tabs>
          <w:tab w:val="left" w:pos="-1276"/>
          <w:tab w:val="left" w:pos="-1134"/>
        </w:tabs>
        <w:suppressAutoHyphens/>
        <w:spacing w:before="0" w:beforeAutospacing="0" w:after="0" w:afterAutospacing="0" w:line="276" w:lineRule="auto"/>
        <w:ind w:left="0" w:firstLine="851"/>
        <w:contextualSpacing/>
        <w:jc w:val="both"/>
        <w:rPr>
          <w:lang w:eastAsia="ar-SA"/>
        </w:rPr>
      </w:pPr>
      <w:r w:rsidRPr="00491E93">
        <w:rPr>
          <w:lang w:eastAsia="ar-SA"/>
        </w:rPr>
        <w:t xml:space="preserve">Федеральный закон от 23 ноября </w:t>
      </w:r>
      <w:smartTag w:uri="urn:schemas-microsoft-com:office:smarttags" w:element="metricconverter">
        <w:smartTagPr>
          <w:attr w:name="ProductID" w:val="1995 г"/>
        </w:smartTagPr>
        <w:r w:rsidRPr="00491E93">
          <w:rPr>
            <w:lang w:eastAsia="ar-SA"/>
          </w:rPr>
          <w:t>1995 г</w:t>
        </w:r>
      </w:smartTag>
      <w:r w:rsidRPr="00491E93">
        <w:rPr>
          <w:lang w:eastAsia="ar-SA"/>
        </w:rPr>
        <w:t xml:space="preserve">. № 174-ФЗ </w:t>
      </w:r>
      <w:r>
        <w:rPr>
          <w:lang w:eastAsia="ar-SA"/>
        </w:rPr>
        <w:t>«</w:t>
      </w:r>
      <w:r w:rsidRPr="00491E93">
        <w:rPr>
          <w:lang w:eastAsia="ar-SA"/>
        </w:rPr>
        <w:t>Об экологической экспертизе</w:t>
      </w:r>
      <w:r>
        <w:rPr>
          <w:lang w:eastAsia="ar-SA"/>
        </w:rPr>
        <w:t>»</w:t>
      </w:r>
      <w:r w:rsidRPr="00491E93">
        <w:rPr>
          <w:lang w:eastAsia="ar-SA"/>
        </w:rPr>
        <w:t xml:space="preserve">; </w:t>
      </w:r>
    </w:p>
    <w:p w:rsidR="003C19D8" w:rsidRPr="00491E93" w:rsidRDefault="003C19D8" w:rsidP="00986A05">
      <w:pPr>
        <w:pStyle w:val="af9"/>
        <w:keepLines/>
        <w:widowControl w:val="0"/>
        <w:numPr>
          <w:ilvl w:val="0"/>
          <w:numId w:val="20"/>
        </w:numPr>
        <w:tabs>
          <w:tab w:val="left" w:pos="-1276"/>
          <w:tab w:val="left" w:pos="-1134"/>
        </w:tabs>
        <w:suppressAutoHyphens/>
        <w:spacing w:before="0" w:beforeAutospacing="0" w:after="0" w:afterAutospacing="0" w:line="276" w:lineRule="auto"/>
        <w:ind w:left="0" w:firstLine="851"/>
        <w:contextualSpacing/>
        <w:jc w:val="both"/>
        <w:rPr>
          <w:lang w:eastAsia="ar-SA"/>
        </w:rPr>
      </w:pPr>
      <w:r w:rsidRPr="00491E93">
        <w:rPr>
          <w:lang w:eastAsia="ar-SA"/>
        </w:rPr>
        <w:t xml:space="preserve">Федеральный закон от 10 января </w:t>
      </w:r>
      <w:smartTag w:uri="urn:schemas-microsoft-com:office:smarttags" w:element="metricconverter">
        <w:smartTagPr>
          <w:attr w:name="ProductID" w:val="2002 г"/>
        </w:smartTagPr>
        <w:r w:rsidRPr="00491E93">
          <w:rPr>
            <w:lang w:eastAsia="ar-SA"/>
          </w:rPr>
          <w:t>2002 г</w:t>
        </w:r>
      </w:smartTag>
      <w:r w:rsidRPr="00491E93">
        <w:rPr>
          <w:lang w:eastAsia="ar-SA"/>
        </w:rPr>
        <w:t xml:space="preserve">. № 7-ФЗ </w:t>
      </w:r>
      <w:r>
        <w:rPr>
          <w:lang w:eastAsia="ar-SA"/>
        </w:rPr>
        <w:t>«</w:t>
      </w:r>
      <w:r w:rsidRPr="00491E93">
        <w:rPr>
          <w:lang w:eastAsia="ar-SA"/>
        </w:rPr>
        <w:t>Об охране окружающей среды</w:t>
      </w:r>
      <w:r>
        <w:rPr>
          <w:lang w:eastAsia="ar-SA"/>
        </w:rPr>
        <w:t>»</w:t>
      </w:r>
      <w:r w:rsidRPr="00491E93">
        <w:rPr>
          <w:lang w:eastAsia="ar-SA"/>
        </w:rPr>
        <w:t xml:space="preserve">; </w:t>
      </w:r>
    </w:p>
    <w:p w:rsidR="003C19D8" w:rsidRPr="00491E93" w:rsidRDefault="003C19D8" w:rsidP="00986A05">
      <w:pPr>
        <w:pStyle w:val="af9"/>
        <w:keepLines/>
        <w:widowControl w:val="0"/>
        <w:numPr>
          <w:ilvl w:val="0"/>
          <w:numId w:val="20"/>
        </w:numPr>
        <w:tabs>
          <w:tab w:val="left" w:pos="-1276"/>
          <w:tab w:val="left" w:pos="-1134"/>
        </w:tabs>
        <w:suppressAutoHyphens/>
        <w:spacing w:before="0" w:beforeAutospacing="0" w:after="0" w:afterAutospacing="0" w:line="276" w:lineRule="auto"/>
        <w:ind w:left="0" w:firstLine="851"/>
        <w:contextualSpacing/>
        <w:jc w:val="both"/>
        <w:rPr>
          <w:lang w:eastAsia="ar-SA"/>
        </w:rPr>
      </w:pPr>
      <w:r w:rsidRPr="00491E93">
        <w:rPr>
          <w:lang w:eastAsia="ar-SA"/>
        </w:rPr>
        <w:t xml:space="preserve">Федеральный закон от 25 июня </w:t>
      </w:r>
      <w:smartTag w:uri="urn:schemas-microsoft-com:office:smarttags" w:element="metricconverter">
        <w:smartTagPr>
          <w:attr w:name="ProductID" w:val="2002 г"/>
        </w:smartTagPr>
        <w:r w:rsidRPr="00491E93">
          <w:rPr>
            <w:lang w:eastAsia="ar-SA"/>
          </w:rPr>
          <w:t>2002 г</w:t>
        </w:r>
      </w:smartTag>
      <w:r w:rsidRPr="00491E93">
        <w:rPr>
          <w:lang w:eastAsia="ar-SA"/>
        </w:rPr>
        <w:t xml:space="preserve">. № 73-ФЗ </w:t>
      </w:r>
      <w:r>
        <w:rPr>
          <w:lang w:eastAsia="ar-SA"/>
        </w:rPr>
        <w:t>«</w:t>
      </w:r>
      <w:r w:rsidRPr="00491E93">
        <w:rPr>
          <w:lang w:eastAsia="ar-SA"/>
        </w:rPr>
        <w:t>Об объектах культурного наследия (памятниках истории и культуры) народов Российской Федерации</w:t>
      </w:r>
      <w:r>
        <w:rPr>
          <w:lang w:eastAsia="ar-SA"/>
        </w:rPr>
        <w:t>»</w:t>
      </w:r>
      <w:r w:rsidRPr="00491E93">
        <w:rPr>
          <w:lang w:eastAsia="ar-SA"/>
        </w:rPr>
        <w:t xml:space="preserve">; </w:t>
      </w:r>
    </w:p>
    <w:p w:rsidR="003C19D8" w:rsidRPr="00491E93" w:rsidRDefault="003C19D8" w:rsidP="00986A05">
      <w:pPr>
        <w:pStyle w:val="af9"/>
        <w:keepLines/>
        <w:widowControl w:val="0"/>
        <w:numPr>
          <w:ilvl w:val="0"/>
          <w:numId w:val="20"/>
        </w:numPr>
        <w:tabs>
          <w:tab w:val="left" w:pos="-1276"/>
          <w:tab w:val="left" w:pos="-1134"/>
        </w:tabs>
        <w:suppressAutoHyphens/>
        <w:spacing w:before="0" w:beforeAutospacing="0" w:after="0" w:afterAutospacing="0" w:line="276" w:lineRule="auto"/>
        <w:ind w:left="0" w:firstLine="851"/>
        <w:contextualSpacing/>
        <w:jc w:val="both"/>
        <w:rPr>
          <w:lang w:eastAsia="ar-SA"/>
        </w:rPr>
      </w:pPr>
      <w:r w:rsidRPr="00491E93">
        <w:rPr>
          <w:lang w:eastAsia="ar-SA"/>
        </w:rPr>
        <w:t xml:space="preserve">Федеральный закон от 8 ноября 2007 г. № 257-ФЗ </w:t>
      </w:r>
      <w:r>
        <w:rPr>
          <w:lang w:eastAsia="ar-SA"/>
        </w:rPr>
        <w:t>«</w:t>
      </w:r>
      <w:r w:rsidRPr="00491E93">
        <w:rPr>
          <w:lang w:eastAsia="ar-SA"/>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Pr>
          <w:lang w:eastAsia="ar-SA"/>
        </w:rPr>
        <w:t>»</w:t>
      </w:r>
      <w:r w:rsidRPr="00491E93">
        <w:rPr>
          <w:lang w:eastAsia="ar-SA"/>
        </w:rPr>
        <w:t>;</w:t>
      </w:r>
    </w:p>
    <w:p w:rsidR="003C19D8" w:rsidRPr="00491E93" w:rsidRDefault="003C19D8" w:rsidP="00986A05">
      <w:pPr>
        <w:pStyle w:val="af9"/>
        <w:keepLines/>
        <w:widowControl w:val="0"/>
        <w:numPr>
          <w:ilvl w:val="0"/>
          <w:numId w:val="20"/>
        </w:numPr>
        <w:tabs>
          <w:tab w:val="left" w:pos="-1276"/>
          <w:tab w:val="left" w:pos="-1134"/>
        </w:tabs>
        <w:suppressAutoHyphens/>
        <w:spacing w:before="0" w:beforeAutospacing="0" w:after="0" w:afterAutospacing="0" w:line="276" w:lineRule="auto"/>
        <w:ind w:left="0" w:firstLine="851"/>
        <w:contextualSpacing/>
        <w:jc w:val="both"/>
        <w:rPr>
          <w:lang w:eastAsia="ar-SA"/>
        </w:rPr>
      </w:pPr>
      <w:r w:rsidRPr="00491E93">
        <w:rPr>
          <w:lang w:eastAsia="ar-SA"/>
        </w:rPr>
        <w:t>Постановление Правительства Российской Федерации от 2 сентября 2009 № 717</w:t>
      </w:r>
      <w:r>
        <w:rPr>
          <w:lang w:eastAsia="ar-SA"/>
        </w:rPr>
        <w:t>«</w:t>
      </w:r>
      <w:r w:rsidRPr="00491E93">
        <w:rPr>
          <w:lang w:eastAsia="ar-SA"/>
        </w:rPr>
        <w:t>О нормах отвода земель для размещения автомобильных дорог и (или) объектов дорожного сервиса</w:t>
      </w:r>
      <w:r>
        <w:rPr>
          <w:lang w:eastAsia="ar-SA"/>
        </w:rPr>
        <w:t>»</w:t>
      </w:r>
      <w:r w:rsidRPr="00491E93">
        <w:rPr>
          <w:lang w:eastAsia="ar-SA"/>
        </w:rPr>
        <w:t>;</w:t>
      </w:r>
    </w:p>
    <w:p w:rsidR="003C19D8" w:rsidRPr="00491E93" w:rsidRDefault="003C19D8" w:rsidP="00986A05">
      <w:pPr>
        <w:pStyle w:val="af9"/>
        <w:keepLines/>
        <w:widowControl w:val="0"/>
        <w:numPr>
          <w:ilvl w:val="0"/>
          <w:numId w:val="20"/>
        </w:numPr>
        <w:tabs>
          <w:tab w:val="left" w:pos="-1276"/>
          <w:tab w:val="left" w:pos="-1134"/>
        </w:tabs>
        <w:suppressAutoHyphens/>
        <w:spacing w:before="0" w:beforeAutospacing="0" w:after="0" w:afterAutospacing="0" w:line="276" w:lineRule="auto"/>
        <w:ind w:left="0" w:firstLine="851"/>
        <w:contextualSpacing/>
        <w:jc w:val="both"/>
        <w:rPr>
          <w:lang w:eastAsia="ar-SA"/>
        </w:rPr>
      </w:pPr>
      <w:r w:rsidRPr="00491E93">
        <w:t xml:space="preserve">Постановление Правительства РФ от 26 ноября </w:t>
      </w:r>
      <w:smartTag w:uri="urn:schemas-microsoft-com:office:smarttags" w:element="metricconverter">
        <w:smartTagPr>
          <w:attr w:name="ProductID" w:val="2007 г"/>
        </w:smartTagPr>
        <w:r w:rsidRPr="00491E93">
          <w:t>2007 г</w:t>
        </w:r>
      </w:smartTag>
      <w:r w:rsidRPr="00491E93">
        <w:t xml:space="preserve">. №804 </w:t>
      </w:r>
      <w:r>
        <w:t>«</w:t>
      </w:r>
      <w:r w:rsidRPr="00491E93">
        <w:t>Об утверждении Положения о гражданской обороне в Российской Федерации</w:t>
      </w:r>
      <w:r>
        <w:t>»</w:t>
      </w:r>
      <w:r w:rsidRPr="00491E93">
        <w:t>;</w:t>
      </w:r>
    </w:p>
    <w:p w:rsidR="003C19D8" w:rsidRPr="00491E93" w:rsidRDefault="003C19D8" w:rsidP="00986A05">
      <w:pPr>
        <w:pStyle w:val="af9"/>
        <w:keepLines/>
        <w:widowControl w:val="0"/>
        <w:numPr>
          <w:ilvl w:val="0"/>
          <w:numId w:val="20"/>
        </w:numPr>
        <w:tabs>
          <w:tab w:val="left" w:pos="-1276"/>
          <w:tab w:val="left" w:pos="-1134"/>
        </w:tabs>
        <w:suppressAutoHyphens/>
        <w:spacing w:before="0" w:beforeAutospacing="0" w:after="0" w:afterAutospacing="0" w:line="276" w:lineRule="auto"/>
        <w:ind w:left="0" w:firstLine="851"/>
        <w:contextualSpacing/>
        <w:jc w:val="both"/>
        <w:rPr>
          <w:lang w:eastAsia="ar-SA"/>
        </w:rPr>
      </w:pPr>
      <w:r w:rsidRPr="00491E93">
        <w:rPr>
          <w:lang w:eastAsia="ar-SA"/>
        </w:rPr>
        <w:t xml:space="preserve">Приказ Министерства культуры СССР от 13 мая </w:t>
      </w:r>
      <w:smartTag w:uri="urn:schemas-microsoft-com:office:smarttags" w:element="metricconverter">
        <w:smartTagPr>
          <w:attr w:name="ProductID" w:val="1986 г"/>
        </w:smartTagPr>
        <w:r w:rsidRPr="00491E93">
          <w:rPr>
            <w:lang w:eastAsia="ar-SA"/>
          </w:rPr>
          <w:t>1986 г</w:t>
        </w:r>
      </w:smartTag>
      <w:r w:rsidRPr="00491E93">
        <w:rPr>
          <w:lang w:eastAsia="ar-SA"/>
        </w:rPr>
        <w:t xml:space="preserve">. № 203 </w:t>
      </w:r>
      <w:r>
        <w:rPr>
          <w:lang w:eastAsia="ar-SA"/>
        </w:rPr>
        <w:t>«</w:t>
      </w:r>
      <w:r w:rsidRPr="00491E93">
        <w:rPr>
          <w:lang w:eastAsia="ar-SA"/>
        </w:rPr>
        <w:t xml:space="preserve">Об утверждении </w:t>
      </w:r>
      <w:r>
        <w:rPr>
          <w:lang w:eastAsia="ar-SA"/>
        </w:rPr>
        <w:t>«</w:t>
      </w:r>
      <w:r w:rsidRPr="00491E93">
        <w:rPr>
          <w:lang w:eastAsia="ar-SA"/>
        </w:rPr>
        <w:t>Инструкции о порядке учета, обеспечения сохранности, содержания, использования и реставрации недвижимых памятников истории и культуры</w:t>
      </w:r>
      <w:r>
        <w:rPr>
          <w:lang w:eastAsia="ar-SA"/>
        </w:rPr>
        <w:t>»</w:t>
      </w:r>
      <w:r w:rsidRPr="00491E93">
        <w:rPr>
          <w:lang w:eastAsia="ar-SA"/>
        </w:rPr>
        <w:t xml:space="preserve">; </w:t>
      </w:r>
    </w:p>
    <w:p w:rsidR="003C19D8" w:rsidRPr="00491E93" w:rsidRDefault="003C19D8" w:rsidP="00986A05">
      <w:pPr>
        <w:pStyle w:val="af9"/>
        <w:keepLines/>
        <w:widowControl w:val="0"/>
        <w:numPr>
          <w:ilvl w:val="0"/>
          <w:numId w:val="20"/>
        </w:numPr>
        <w:tabs>
          <w:tab w:val="left" w:pos="-1276"/>
          <w:tab w:val="left" w:pos="-1134"/>
        </w:tabs>
        <w:suppressAutoHyphens/>
        <w:spacing w:before="0" w:beforeAutospacing="0" w:after="0" w:afterAutospacing="0" w:line="276" w:lineRule="auto"/>
        <w:ind w:left="0" w:firstLine="851"/>
        <w:contextualSpacing/>
        <w:jc w:val="both"/>
        <w:rPr>
          <w:spacing w:val="-4"/>
          <w:lang w:eastAsia="ar-SA"/>
        </w:rPr>
      </w:pPr>
      <w:r w:rsidRPr="00491E93">
        <w:rPr>
          <w:lang w:eastAsia="ar-SA"/>
        </w:rPr>
        <w:lastRenderedPageBreak/>
        <w:t xml:space="preserve">Приказ Министерства культуры СССР </w:t>
      </w:r>
      <w:r w:rsidRPr="00491E93">
        <w:rPr>
          <w:spacing w:val="-4"/>
          <w:lang w:eastAsia="ar-SA"/>
        </w:rPr>
        <w:t xml:space="preserve">от 24 января </w:t>
      </w:r>
      <w:smartTag w:uri="urn:schemas-microsoft-com:office:smarttags" w:element="metricconverter">
        <w:smartTagPr>
          <w:attr w:name="ProductID" w:val="1986 г"/>
        </w:smartTagPr>
        <w:r w:rsidRPr="00491E93">
          <w:rPr>
            <w:spacing w:val="-4"/>
            <w:lang w:eastAsia="ar-SA"/>
          </w:rPr>
          <w:t>1986 г</w:t>
        </w:r>
      </w:smartTag>
      <w:r w:rsidRPr="00491E93">
        <w:rPr>
          <w:spacing w:val="-4"/>
          <w:lang w:eastAsia="ar-SA"/>
        </w:rPr>
        <w:t>. № 33</w:t>
      </w:r>
      <w:r>
        <w:rPr>
          <w:lang w:eastAsia="ar-SA"/>
        </w:rPr>
        <w:t>«</w:t>
      </w:r>
      <w:r w:rsidRPr="00491E93">
        <w:rPr>
          <w:lang w:eastAsia="ar-SA"/>
        </w:rPr>
        <w:t xml:space="preserve">Об утверждении </w:t>
      </w:r>
      <w:r>
        <w:rPr>
          <w:lang w:eastAsia="ar-SA"/>
        </w:rPr>
        <w:t>«</w:t>
      </w:r>
      <w:r w:rsidRPr="00491E93">
        <w:rPr>
          <w:lang w:eastAsia="ar-SA"/>
        </w:rPr>
        <w:t xml:space="preserve">Инструкции по организации зон охраны недвижимых памятников истории и </w:t>
      </w:r>
      <w:r w:rsidRPr="00491E93">
        <w:rPr>
          <w:spacing w:val="-4"/>
          <w:lang w:eastAsia="ar-SA"/>
        </w:rPr>
        <w:t>культуры СССР</w:t>
      </w:r>
      <w:r>
        <w:rPr>
          <w:spacing w:val="-4"/>
          <w:lang w:eastAsia="ar-SA"/>
        </w:rPr>
        <w:t>»</w:t>
      </w:r>
      <w:r w:rsidRPr="00491E93">
        <w:rPr>
          <w:spacing w:val="-4"/>
          <w:lang w:eastAsia="ar-SA"/>
        </w:rPr>
        <w:t>;</w:t>
      </w:r>
    </w:p>
    <w:p w:rsidR="003C19D8" w:rsidRPr="00491E93" w:rsidRDefault="003C19D8" w:rsidP="00986A05">
      <w:pPr>
        <w:keepLines/>
        <w:numPr>
          <w:ilvl w:val="0"/>
          <w:numId w:val="20"/>
        </w:numPr>
        <w:tabs>
          <w:tab w:val="left" w:pos="-1276"/>
          <w:tab w:val="left" w:pos="-1134"/>
        </w:tabs>
        <w:suppressAutoHyphens/>
        <w:spacing w:after="0"/>
        <w:ind w:left="0" w:firstLine="851"/>
        <w:contextualSpacing/>
        <w:jc w:val="both"/>
      </w:pPr>
      <w:r w:rsidRPr="00491E93">
        <w:t xml:space="preserve">СНиП 11-04-2003 </w:t>
      </w:r>
      <w:r>
        <w:t>«</w:t>
      </w:r>
      <w:r w:rsidRPr="00491E93">
        <w:t>Инструкция о порядке разработки, согласования, экспертизы и утверждения градостроительной документации</w:t>
      </w:r>
      <w:r>
        <w:t>»</w:t>
      </w:r>
      <w:r w:rsidRPr="00491E93">
        <w:t>;</w:t>
      </w:r>
    </w:p>
    <w:p w:rsidR="003C19D8" w:rsidRPr="00491E93" w:rsidRDefault="003C19D8" w:rsidP="00986A05">
      <w:pPr>
        <w:keepLines/>
        <w:numPr>
          <w:ilvl w:val="0"/>
          <w:numId w:val="20"/>
        </w:numPr>
        <w:tabs>
          <w:tab w:val="left" w:pos="-1276"/>
          <w:tab w:val="left" w:pos="-1134"/>
        </w:tabs>
        <w:suppressAutoHyphens/>
        <w:spacing w:after="0"/>
        <w:ind w:left="0" w:firstLine="851"/>
        <w:contextualSpacing/>
        <w:jc w:val="both"/>
      </w:pPr>
      <w:r w:rsidRPr="00491E93">
        <w:t xml:space="preserve">СНиП 23-01-99* </w:t>
      </w:r>
      <w:r>
        <w:t>«</w:t>
      </w:r>
      <w:r w:rsidRPr="00491E93">
        <w:t>Строительная климатология</w:t>
      </w:r>
      <w:r>
        <w:t>»</w:t>
      </w:r>
      <w:r w:rsidRPr="00491E93">
        <w:t>;</w:t>
      </w:r>
    </w:p>
    <w:p w:rsidR="003C19D8" w:rsidRPr="00491E93" w:rsidRDefault="003C19D8" w:rsidP="00986A05">
      <w:pPr>
        <w:keepLines/>
        <w:numPr>
          <w:ilvl w:val="0"/>
          <w:numId w:val="20"/>
        </w:numPr>
        <w:tabs>
          <w:tab w:val="left" w:pos="-1276"/>
          <w:tab w:val="left" w:pos="-1134"/>
        </w:tabs>
        <w:suppressAutoHyphens/>
        <w:spacing w:after="0"/>
        <w:ind w:left="0" w:firstLine="851"/>
        <w:contextualSpacing/>
        <w:jc w:val="both"/>
      </w:pPr>
      <w:r w:rsidRPr="00491E93">
        <w:t xml:space="preserve">СНиП 2.04.07-86 </w:t>
      </w:r>
      <w:r>
        <w:t>«</w:t>
      </w:r>
      <w:r w:rsidRPr="00491E93">
        <w:t>Тепловые сети</w:t>
      </w:r>
      <w:r>
        <w:t>»</w:t>
      </w:r>
      <w:r w:rsidRPr="00491E93">
        <w:t>;</w:t>
      </w:r>
    </w:p>
    <w:p w:rsidR="003C19D8" w:rsidRPr="00491E93" w:rsidRDefault="003C19D8" w:rsidP="00986A05">
      <w:pPr>
        <w:keepLines/>
        <w:numPr>
          <w:ilvl w:val="0"/>
          <w:numId w:val="20"/>
        </w:numPr>
        <w:tabs>
          <w:tab w:val="left" w:pos="-1276"/>
          <w:tab w:val="left" w:pos="-1134"/>
        </w:tabs>
        <w:suppressAutoHyphens/>
        <w:spacing w:after="0"/>
        <w:ind w:left="0" w:firstLine="851"/>
        <w:contextualSpacing/>
        <w:jc w:val="both"/>
      </w:pPr>
      <w:r w:rsidRPr="00491E93">
        <w:t>СНиП 42</w:t>
      </w:r>
      <w:r w:rsidRPr="00491E93">
        <w:noBreakHyphen/>
        <w:t xml:space="preserve">01-2002 </w:t>
      </w:r>
      <w:r>
        <w:t>«</w:t>
      </w:r>
      <w:r w:rsidRPr="00491E93">
        <w:t>Газораспределительные системы</w:t>
      </w:r>
      <w:r>
        <w:t>»</w:t>
      </w:r>
      <w:r w:rsidRPr="00491E93">
        <w:t>;</w:t>
      </w:r>
    </w:p>
    <w:p w:rsidR="003C19D8" w:rsidRPr="00491E93" w:rsidRDefault="003C19D8" w:rsidP="00986A05">
      <w:pPr>
        <w:keepLines/>
        <w:numPr>
          <w:ilvl w:val="0"/>
          <w:numId w:val="20"/>
        </w:numPr>
        <w:tabs>
          <w:tab w:val="left" w:pos="-1276"/>
          <w:tab w:val="left" w:pos="-1134"/>
        </w:tabs>
        <w:suppressAutoHyphens/>
        <w:spacing w:after="0"/>
        <w:ind w:left="0" w:firstLine="851"/>
        <w:contextualSpacing/>
        <w:jc w:val="both"/>
      </w:pPr>
      <w:r w:rsidRPr="00491E93">
        <w:t xml:space="preserve">СНиП II-12-77 </w:t>
      </w:r>
      <w:r>
        <w:t>«</w:t>
      </w:r>
      <w:r w:rsidRPr="00491E93">
        <w:t>Защита от шума</w:t>
      </w:r>
      <w:r>
        <w:t>»</w:t>
      </w:r>
      <w:r w:rsidRPr="00491E93">
        <w:t>;</w:t>
      </w:r>
    </w:p>
    <w:p w:rsidR="003C19D8" w:rsidRPr="00491E93" w:rsidRDefault="003C19D8" w:rsidP="00986A05">
      <w:pPr>
        <w:keepLines/>
        <w:numPr>
          <w:ilvl w:val="0"/>
          <w:numId w:val="20"/>
        </w:numPr>
        <w:tabs>
          <w:tab w:val="left" w:pos="-1276"/>
          <w:tab w:val="left" w:pos="-1134"/>
        </w:tabs>
        <w:suppressAutoHyphens/>
        <w:spacing w:after="0"/>
        <w:ind w:left="0" w:firstLine="851"/>
        <w:contextualSpacing/>
        <w:jc w:val="both"/>
      </w:pPr>
      <w:r w:rsidRPr="00491E93">
        <w:t xml:space="preserve">СНиП 14-01-96 </w:t>
      </w:r>
      <w:r>
        <w:t>«</w:t>
      </w:r>
      <w:r w:rsidRPr="00491E93">
        <w:t>Основные положения создания и ведения градостроительного кадастра Российской Федерации</w:t>
      </w:r>
      <w:r>
        <w:t>»</w:t>
      </w:r>
      <w:r w:rsidRPr="00491E93">
        <w:t>;</w:t>
      </w:r>
    </w:p>
    <w:p w:rsidR="003C19D8" w:rsidRPr="00491E93" w:rsidRDefault="003C19D8" w:rsidP="00986A05">
      <w:pPr>
        <w:keepLines/>
        <w:numPr>
          <w:ilvl w:val="0"/>
          <w:numId w:val="20"/>
        </w:numPr>
        <w:tabs>
          <w:tab w:val="left" w:pos="-1276"/>
          <w:tab w:val="left" w:pos="-1134"/>
        </w:tabs>
        <w:suppressAutoHyphens/>
        <w:spacing w:after="0"/>
        <w:ind w:left="0" w:firstLine="851"/>
        <w:contextualSpacing/>
        <w:jc w:val="both"/>
      </w:pPr>
      <w:r w:rsidRPr="00491E93">
        <w:t xml:space="preserve">СанПиН 2.2.1/2.1.1.2555-09 </w:t>
      </w:r>
      <w:r>
        <w:t>«</w:t>
      </w:r>
      <w:r w:rsidRPr="00491E93">
        <w:t>Санитарно-защитные зоны и санитарная классификация предприятий, сооружений и иных объектов</w:t>
      </w:r>
      <w:r>
        <w:t>»</w:t>
      </w:r>
      <w:r w:rsidRPr="00491E93">
        <w:t>;</w:t>
      </w:r>
    </w:p>
    <w:p w:rsidR="003C19D8" w:rsidRPr="00491E93" w:rsidRDefault="003C19D8" w:rsidP="00986A05">
      <w:pPr>
        <w:keepLines/>
        <w:numPr>
          <w:ilvl w:val="0"/>
          <w:numId w:val="20"/>
        </w:numPr>
        <w:tabs>
          <w:tab w:val="left" w:pos="-1276"/>
          <w:tab w:val="left" w:pos="-1134"/>
        </w:tabs>
        <w:suppressAutoHyphens/>
        <w:spacing w:after="0"/>
        <w:ind w:left="0" w:firstLine="851"/>
        <w:contextualSpacing/>
        <w:jc w:val="both"/>
      </w:pPr>
      <w:r w:rsidRPr="00491E93">
        <w:t xml:space="preserve">СанПиН 2.2.1/2.1.1.1200-03 </w:t>
      </w:r>
      <w:r>
        <w:t>«</w:t>
      </w:r>
      <w:r w:rsidRPr="00491E93">
        <w:t>Санитарно-защитные зоны и санитарная классификация предприятий, сооружений и иных объектов. Санитарно-эпидемиологические правила и нормативы</w:t>
      </w:r>
      <w:r>
        <w:t>»</w:t>
      </w:r>
      <w:r w:rsidRPr="00491E93">
        <w:t>;</w:t>
      </w:r>
    </w:p>
    <w:p w:rsidR="003C19D8" w:rsidRPr="00491E93" w:rsidRDefault="003C19D8" w:rsidP="00986A05">
      <w:pPr>
        <w:pStyle w:val="ConsNormal"/>
        <w:keepLines/>
        <w:numPr>
          <w:ilvl w:val="0"/>
          <w:numId w:val="20"/>
        </w:numPr>
        <w:tabs>
          <w:tab w:val="left" w:pos="-1276"/>
          <w:tab w:val="left" w:pos="-1134"/>
        </w:tabs>
        <w:suppressAutoHyphens/>
        <w:spacing w:line="276" w:lineRule="auto"/>
        <w:ind w:left="0" w:firstLine="851"/>
        <w:contextualSpacing/>
        <w:jc w:val="both"/>
        <w:rPr>
          <w:rFonts w:ascii="Times New Roman" w:eastAsia="Arial" w:hAnsi="Times New Roman" w:cs="Times New Roman"/>
          <w:sz w:val="24"/>
          <w:szCs w:val="24"/>
          <w:lang w:eastAsia="ar-SA"/>
        </w:rPr>
      </w:pPr>
      <w:r w:rsidRPr="00491E93">
        <w:rPr>
          <w:rFonts w:ascii="Times New Roman" w:eastAsia="Arial" w:hAnsi="Times New Roman" w:cs="Times New Roman"/>
          <w:sz w:val="24"/>
          <w:szCs w:val="24"/>
          <w:lang w:eastAsia="ar-SA"/>
        </w:rPr>
        <w:t xml:space="preserve">СанПиН 2.1.4.1110-02 </w:t>
      </w:r>
      <w:r>
        <w:rPr>
          <w:rFonts w:ascii="Times New Roman" w:eastAsia="Arial" w:hAnsi="Times New Roman" w:cs="Times New Roman"/>
          <w:sz w:val="24"/>
          <w:szCs w:val="24"/>
          <w:lang w:eastAsia="ar-SA"/>
        </w:rPr>
        <w:t>«</w:t>
      </w:r>
      <w:r w:rsidRPr="00491E93">
        <w:rPr>
          <w:rFonts w:ascii="Times New Roman" w:eastAsia="Arial" w:hAnsi="Times New Roman" w:cs="Times New Roman"/>
          <w:sz w:val="24"/>
          <w:szCs w:val="24"/>
          <w:lang w:eastAsia="ar-SA"/>
        </w:rPr>
        <w:t>Зоны санитарной охраны источников водоснабжения и водопроводов питьевого назначения</w:t>
      </w:r>
      <w:r>
        <w:rPr>
          <w:rFonts w:ascii="Times New Roman" w:eastAsia="Arial" w:hAnsi="Times New Roman" w:cs="Times New Roman"/>
          <w:sz w:val="24"/>
          <w:szCs w:val="24"/>
          <w:lang w:eastAsia="ar-SA"/>
        </w:rPr>
        <w:t>»</w:t>
      </w:r>
      <w:r w:rsidRPr="00491E93">
        <w:rPr>
          <w:rFonts w:ascii="Times New Roman" w:eastAsia="Arial" w:hAnsi="Times New Roman" w:cs="Times New Roman"/>
          <w:sz w:val="24"/>
          <w:szCs w:val="24"/>
          <w:lang w:eastAsia="ar-SA"/>
        </w:rPr>
        <w:t>;</w:t>
      </w:r>
    </w:p>
    <w:p w:rsidR="003C19D8" w:rsidRPr="00491E93" w:rsidRDefault="0057114A" w:rsidP="00986A05">
      <w:pPr>
        <w:keepLines/>
        <w:numPr>
          <w:ilvl w:val="0"/>
          <w:numId w:val="20"/>
        </w:numPr>
        <w:tabs>
          <w:tab w:val="left" w:pos="-1276"/>
          <w:tab w:val="left" w:pos="-1134"/>
        </w:tabs>
        <w:suppressAutoHyphens/>
        <w:spacing w:after="0"/>
        <w:ind w:left="0" w:firstLine="851"/>
        <w:contextualSpacing/>
        <w:jc w:val="both"/>
      </w:pPr>
      <w:hyperlink r:id="rId29" w:history="1">
        <w:r w:rsidR="003C19D8" w:rsidRPr="00491E93">
          <w:t>СанПиН 2971-84</w:t>
        </w:r>
      </w:hyperlink>
      <w:r w:rsidR="003C19D8">
        <w:t>«</w:t>
      </w:r>
      <w:r w:rsidR="003C19D8" w:rsidRPr="00491E93">
        <w:t>Санитарные нормы и правила защиты населения от воздействия электрического поля, создаваемого воздушными линиями электропередачи переменного тока промышленной частоты</w:t>
      </w:r>
      <w:r w:rsidR="003C19D8">
        <w:t>»</w:t>
      </w:r>
      <w:r w:rsidR="003C19D8" w:rsidRPr="00491E93">
        <w:t>;</w:t>
      </w:r>
    </w:p>
    <w:p w:rsidR="00856DFC" w:rsidRPr="00D14F9B" w:rsidRDefault="00856DFC" w:rsidP="00986A05">
      <w:pPr>
        <w:pStyle w:val="ConsNormal"/>
        <w:keepLines/>
        <w:numPr>
          <w:ilvl w:val="0"/>
          <w:numId w:val="20"/>
        </w:numPr>
        <w:tabs>
          <w:tab w:val="left" w:pos="-1276"/>
          <w:tab w:val="left" w:pos="-1134"/>
        </w:tabs>
        <w:suppressAutoHyphens/>
        <w:spacing w:line="276" w:lineRule="auto"/>
        <w:ind w:left="0" w:firstLine="851"/>
        <w:contextualSpacing/>
        <w:jc w:val="both"/>
        <w:textAlignment w:val="baseline"/>
        <w:rPr>
          <w:rFonts w:ascii="Times New Roman" w:eastAsia="Arial" w:hAnsi="Times New Roman"/>
          <w:sz w:val="24"/>
          <w:szCs w:val="24"/>
          <w:lang w:eastAsia="ar-SA"/>
        </w:rPr>
      </w:pPr>
      <w:r w:rsidRPr="00241A9C">
        <w:rPr>
          <w:rFonts w:ascii="Times New Roman" w:eastAsia="Arial" w:hAnsi="Times New Roman"/>
          <w:sz w:val="24"/>
          <w:szCs w:val="24"/>
          <w:lang w:eastAsia="ar-SA"/>
        </w:rPr>
        <w:t xml:space="preserve">СП 31.13330.2012 </w:t>
      </w:r>
      <w:r>
        <w:rPr>
          <w:rFonts w:ascii="Times New Roman" w:eastAsia="Arial" w:hAnsi="Times New Roman"/>
          <w:sz w:val="24"/>
          <w:szCs w:val="24"/>
          <w:lang w:eastAsia="ar-SA"/>
        </w:rPr>
        <w:t>«</w:t>
      </w:r>
      <w:r w:rsidRPr="00D14F9B">
        <w:rPr>
          <w:rFonts w:ascii="Times New Roman" w:eastAsia="Arial" w:hAnsi="Times New Roman"/>
          <w:sz w:val="24"/>
          <w:szCs w:val="24"/>
          <w:lang w:eastAsia="ar-SA"/>
        </w:rPr>
        <w:t>Водоснабжение. Наружные сети и сооружения</w:t>
      </w:r>
      <w:r>
        <w:rPr>
          <w:rFonts w:ascii="Times New Roman" w:eastAsia="Arial" w:hAnsi="Times New Roman"/>
          <w:sz w:val="24"/>
          <w:szCs w:val="24"/>
          <w:lang w:eastAsia="ar-SA"/>
        </w:rPr>
        <w:t>»</w:t>
      </w:r>
      <w:r w:rsidRPr="00D14F9B">
        <w:rPr>
          <w:rFonts w:ascii="Times New Roman" w:eastAsia="Arial" w:hAnsi="Times New Roman"/>
          <w:sz w:val="24"/>
          <w:szCs w:val="24"/>
          <w:lang w:eastAsia="ar-SA"/>
        </w:rPr>
        <w:t>;</w:t>
      </w:r>
    </w:p>
    <w:p w:rsidR="00856DFC" w:rsidRPr="00D14F9B" w:rsidRDefault="00856DFC" w:rsidP="00986A05">
      <w:pPr>
        <w:pStyle w:val="ConsNormal"/>
        <w:keepLines/>
        <w:numPr>
          <w:ilvl w:val="0"/>
          <w:numId w:val="20"/>
        </w:numPr>
        <w:tabs>
          <w:tab w:val="left" w:pos="-1276"/>
          <w:tab w:val="left" w:pos="-1134"/>
        </w:tabs>
        <w:suppressAutoHyphens/>
        <w:spacing w:line="276" w:lineRule="auto"/>
        <w:ind w:left="0" w:firstLine="851"/>
        <w:contextualSpacing/>
        <w:jc w:val="both"/>
        <w:textAlignment w:val="baseline"/>
        <w:rPr>
          <w:rFonts w:ascii="Times New Roman" w:eastAsia="Arial" w:hAnsi="Times New Roman"/>
          <w:sz w:val="24"/>
          <w:szCs w:val="24"/>
          <w:lang w:eastAsia="ar-SA"/>
        </w:rPr>
      </w:pPr>
      <w:r w:rsidRPr="00241A9C">
        <w:rPr>
          <w:rFonts w:ascii="Times New Roman" w:eastAsia="Arial" w:hAnsi="Times New Roman"/>
          <w:sz w:val="24"/>
          <w:szCs w:val="24"/>
          <w:lang w:eastAsia="ar-SA"/>
        </w:rPr>
        <w:t xml:space="preserve">СП 32.13330.2012 </w:t>
      </w:r>
      <w:r>
        <w:rPr>
          <w:rFonts w:ascii="Times New Roman" w:eastAsia="Arial" w:hAnsi="Times New Roman"/>
          <w:sz w:val="24"/>
          <w:szCs w:val="24"/>
          <w:lang w:eastAsia="ar-SA"/>
        </w:rPr>
        <w:t>«</w:t>
      </w:r>
      <w:r w:rsidRPr="00D14F9B">
        <w:rPr>
          <w:rFonts w:ascii="Times New Roman" w:eastAsia="Arial" w:hAnsi="Times New Roman"/>
          <w:sz w:val="24"/>
          <w:szCs w:val="24"/>
          <w:lang w:eastAsia="ar-SA"/>
        </w:rPr>
        <w:t>Канализация. Наружные сети и сооружения</w:t>
      </w:r>
      <w:r>
        <w:rPr>
          <w:rFonts w:ascii="Times New Roman" w:eastAsia="Arial" w:hAnsi="Times New Roman"/>
          <w:sz w:val="24"/>
          <w:szCs w:val="24"/>
          <w:lang w:eastAsia="ar-SA"/>
        </w:rPr>
        <w:t>»</w:t>
      </w:r>
      <w:r w:rsidRPr="00D14F9B">
        <w:rPr>
          <w:rFonts w:ascii="Times New Roman" w:eastAsia="Arial" w:hAnsi="Times New Roman"/>
          <w:sz w:val="24"/>
          <w:szCs w:val="24"/>
          <w:lang w:eastAsia="ar-SA"/>
        </w:rPr>
        <w:t>;</w:t>
      </w:r>
    </w:p>
    <w:p w:rsidR="003C19D8" w:rsidRPr="00491E93" w:rsidRDefault="003C19D8" w:rsidP="00986A05">
      <w:pPr>
        <w:pStyle w:val="a8"/>
        <w:keepLines/>
        <w:numPr>
          <w:ilvl w:val="0"/>
          <w:numId w:val="20"/>
        </w:numPr>
        <w:tabs>
          <w:tab w:val="left" w:pos="-1276"/>
          <w:tab w:val="left" w:pos="-1134"/>
        </w:tabs>
        <w:spacing w:after="0"/>
        <w:ind w:left="0" w:firstLine="851"/>
        <w:jc w:val="both"/>
        <w:rPr>
          <w:szCs w:val="26"/>
        </w:rPr>
      </w:pPr>
      <w:r w:rsidRPr="00491E93">
        <w:t xml:space="preserve">СП 42.13330.2011 </w:t>
      </w:r>
      <w:r>
        <w:t>«</w:t>
      </w:r>
      <w:r w:rsidRPr="00491E93">
        <w:t>Градостроительство. Планировка и застройка городских и сельских поселений</w:t>
      </w:r>
      <w:r>
        <w:t>»</w:t>
      </w:r>
      <w:r w:rsidRPr="00491E93">
        <w:t>;</w:t>
      </w:r>
    </w:p>
    <w:p w:rsidR="003C19D8" w:rsidRPr="00491E93" w:rsidRDefault="003C19D8" w:rsidP="00986A05">
      <w:pPr>
        <w:keepLines/>
        <w:numPr>
          <w:ilvl w:val="0"/>
          <w:numId w:val="20"/>
        </w:numPr>
        <w:tabs>
          <w:tab w:val="left" w:pos="-1276"/>
          <w:tab w:val="left" w:pos="-1134"/>
        </w:tabs>
        <w:suppressAutoHyphens/>
        <w:spacing w:after="0"/>
        <w:ind w:left="0" w:firstLine="851"/>
        <w:contextualSpacing/>
        <w:jc w:val="both"/>
        <w:rPr>
          <w:rFonts w:eastAsia="Arial"/>
          <w:lang w:eastAsia="ar-SA"/>
        </w:rPr>
      </w:pPr>
      <w:r w:rsidRPr="00491E93">
        <w:rPr>
          <w:rFonts w:eastAsia="Arial"/>
        </w:rPr>
        <w:t xml:space="preserve">СП 11-106-97* </w:t>
      </w:r>
      <w:r>
        <w:rPr>
          <w:rFonts w:eastAsia="Arial"/>
        </w:rPr>
        <w:t>«</w:t>
      </w:r>
      <w:r w:rsidRPr="00491E93">
        <w:rPr>
          <w:rFonts w:eastAsia="Arial"/>
        </w:rPr>
        <w:t xml:space="preserve">Порядок разработки, согласования, утверждения и состав проектно-планировочной </w:t>
      </w:r>
      <w:r w:rsidRPr="00491E93">
        <w:rPr>
          <w:rFonts w:eastAsia="Arial"/>
          <w:lang w:eastAsia="ar-SA"/>
        </w:rPr>
        <w:t>документации на застройку территорий садоводческих (дачных) объединений граждан</w:t>
      </w:r>
      <w:r>
        <w:rPr>
          <w:rFonts w:eastAsia="Arial"/>
          <w:lang w:eastAsia="ar-SA"/>
        </w:rPr>
        <w:t>»</w:t>
      </w:r>
      <w:r w:rsidRPr="00491E93">
        <w:rPr>
          <w:rFonts w:eastAsia="Arial"/>
          <w:lang w:eastAsia="ar-SA"/>
        </w:rPr>
        <w:t>;</w:t>
      </w:r>
    </w:p>
    <w:p w:rsidR="003C19D8" w:rsidRPr="00491E93" w:rsidRDefault="003C19D8" w:rsidP="00986A05">
      <w:pPr>
        <w:pStyle w:val="ConsNormal"/>
        <w:keepLines/>
        <w:numPr>
          <w:ilvl w:val="0"/>
          <w:numId w:val="20"/>
        </w:numPr>
        <w:tabs>
          <w:tab w:val="left" w:pos="-1276"/>
          <w:tab w:val="left" w:pos="-1134"/>
        </w:tabs>
        <w:suppressAutoHyphens/>
        <w:spacing w:line="276" w:lineRule="auto"/>
        <w:ind w:left="0" w:firstLine="851"/>
        <w:contextualSpacing/>
        <w:jc w:val="both"/>
        <w:rPr>
          <w:rFonts w:ascii="Times New Roman" w:eastAsia="Arial" w:hAnsi="Times New Roman" w:cs="Times New Roman"/>
          <w:sz w:val="24"/>
          <w:szCs w:val="24"/>
          <w:lang w:eastAsia="ar-SA"/>
        </w:rPr>
      </w:pPr>
      <w:r w:rsidRPr="00491E93">
        <w:rPr>
          <w:rFonts w:ascii="Times New Roman" w:eastAsia="Arial" w:hAnsi="Times New Roman" w:cs="Times New Roman"/>
          <w:sz w:val="24"/>
          <w:szCs w:val="24"/>
          <w:lang w:eastAsia="ar-SA"/>
        </w:rPr>
        <w:t xml:space="preserve">СП 11-112-2001 </w:t>
      </w:r>
      <w:r>
        <w:rPr>
          <w:rFonts w:ascii="Times New Roman" w:eastAsia="Arial" w:hAnsi="Times New Roman" w:cs="Times New Roman"/>
          <w:sz w:val="24"/>
          <w:szCs w:val="24"/>
          <w:lang w:eastAsia="ar-SA"/>
        </w:rPr>
        <w:t>«</w:t>
      </w:r>
      <w:r w:rsidRPr="00491E93">
        <w:rPr>
          <w:rFonts w:ascii="Times New Roman" w:eastAsia="Arial" w:hAnsi="Times New Roman" w:cs="Times New Roman"/>
          <w:sz w:val="24"/>
          <w:szCs w:val="24"/>
          <w:lang w:eastAsia="ar-SA"/>
        </w:rPr>
        <w:t xml:space="preserve">Порядок разработки и состав раздела </w:t>
      </w:r>
      <w:r>
        <w:rPr>
          <w:rFonts w:ascii="Times New Roman" w:eastAsia="Arial" w:hAnsi="Times New Roman" w:cs="Times New Roman"/>
          <w:sz w:val="24"/>
          <w:szCs w:val="24"/>
          <w:lang w:eastAsia="ar-SA"/>
        </w:rPr>
        <w:t>«</w:t>
      </w:r>
      <w:r w:rsidRPr="00491E93">
        <w:rPr>
          <w:rFonts w:ascii="Times New Roman" w:eastAsia="Arial" w:hAnsi="Times New Roman" w:cs="Times New Roman"/>
          <w:sz w:val="24"/>
          <w:szCs w:val="24"/>
          <w:lang w:eastAsia="ar-SA"/>
        </w:rPr>
        <w:t>Инженерно-технические мероприятия гражданской обороны. Мероприятия по предупреждению чрезвычайных ситуаций</w:t>
      </w:r>
      <w:r>
        <w:rPr>
          <w:rFonts w:ascii="Times New Roman" w:eastAsia="Arial" w:hAnsi="Times New Roman" w:cs="Times New Roman"/>
          <w:sz w:val="24"/>
          <w:szCs w:val="24"/>
          <w:lang w:eastAsia="ar-SA"/>
        </w:rPr>
        <w:t>»</w:t>
      </w:r>
      <w:r w:rsidRPr="00491E93">
        <w:rPr>
          <w:rFonts w:ascii="Times New Roman" w:eastAsia="Arial" w:hAnsi="Times New Roman" w:cs="Times New Roman"/>
          <w:sz w:val="24"/>
          <w:szCs w:val="24"/>
          <w:lang w:eastAsia="ar-SA"/>
        </w:rPr>
        <w:t xml:space="preserve"> градостроительной документации для территорий городских и сельских поселений, других муниципальных образований</w:t>
      </w:r>
      <w:r>
        <w:rPr>
          <w:rFonts w:ascii="Times New Roman" w:eastAsia="Arial" w:hAnsi="Times New Roman" w:cs="Times New Roman"/>
          <w:sz w:val="24"/>
          <w:szCs w:val="24"/>
          <w:lang w:eastAsia="ar-SA"/>
        </w:rPr>
        <w:t>»</w:t>
      </w:r>
      <w:r w:rsidRPr="00491E93">
        <w:rPr>
          <w:rFonts w:ascii="Times New Roman" w:eastAsia="Arial" w:hAnsi="Times New Roman" w:cs="Times New Roman"/>
          <w:sz w:val="24"/>
          <w:szCs w:val="24"/>
          <w:lang w:eastAsia="ar-SA"/>
        </w:rPr>
        <w:t>;</w:t>
      </w:r>
    </w:p>
    <w:p w:rsidR="003C19D8" w:rsidRPr="00491E93" w:rsidRDefault="003C19D8" w:rsidP="00986A05">
      <w:pPr>
        <w:pStyle w:val="ConsNormal"/>
        <w:keepLines/>
        <w:numPr>
          <w:ilvl w:val="0"/>
          <w:numId w:val="20"/>
        </w:numPr>
        <w:tabs>
          <w:tab w:val="left" w:pos="-1276"/>
          <w:tab w:val="left" w:pos="-1134"/>
        </w:tabs>
        <w:suppressAutoHyphens/>
        <w:spacing w:line="276" w:lineRule="auto"/>
        <w:ind w:left="0" w:firstLine="851"/>
        <w:contextualSpacing/>
        <w:jc w:val="both"/>
        <w:rPr>
          <w:rFonts w:ascii="Times New Roman" w:eastAsia="Arial" w:hAnsi="Times New Roman" w:cs="Times New Roman"/>
          <w:sz w:val="24"/>
          <w:szCs w:val="24"/>
          <w:lang w:eastAsia="ar-SA"/>
        </w:rPr>
      </w:pPr>
      <w:r w:rsidRPr="00491E93">
        <w:rPr>
          <w:rFonts w:ascii="Times New Roman" w:eastAsia="Arial" w:hAnsi="Times New Roman" w:cs="Times New Roman"/>
          <w:sz w:val="24"/>
          <w:szCs w:val="24"/>
          <w:lang w:eastAsia="ar-SA"/>
        </w:rPr>
        <w:t>Методические рекомендации по разработке проектов генеральных планов поселений и городских округов. Утверждены Приказом Министерства регионального развития Российской Федерации от 13 ноября 2010 г. №492;</w:t>
      </w:r>
    </w:p>
    <w:p w:rsidR="003C19D8" w:rsidRPr="00491E93" w:rsidRDefault="003C19D8" w:rsidP="00986A05">
      <w:pPr>
        <w:pStyle w:val="ConsNormal"/>
        <w:keepLines/>
        <w:numPr>
          <w:ilvl w:val="0"/>
          <w:numId w:val="20"/>
        </w:numPr>
        <w:tabs>
          <w:tab w:val="left" w:pos="-1276"/>
          <w:tab w:val="left" w:pos="-1134"/>
        </w:tabs>
        <w:suppressAutoHyphens/>
        <w:spacing w:line="276" w:lineRule="auto"/>
        <w:ind w:left="0" w:firstLine="851"/>
        <w:contextualSpacing/>
        <w:jc w:val="both"/>
        <w:rPr>
          <w:rFonts w:ascii="Times New Roman" w:eastAsia="Arial" w:hAnsi="Times New Roman" w:cs="Times New Roman"/>
          <w:sz w:val="24"/>
          <w:szCs w:val="24"/>
          <w:lang w:eastAsia="ar-SA"/>
        </w:rPr>
      </w:pPr>
      <w:r w:rsidRPr="00491E93">
        <w:rPr>
          <w:rFonts w:ascii="Times New Roman" w:eastAsia="Arial" w:hAnsi="Times New Roman" w:cs="Times New Roman"/>
          <w:sz w:val="24"/>
          <w:szCs w:val="24"/>
          <w:lang w:eastAsia="ar-SA"/>
        </w:rPr>
        <w:t>Инструкция по организации зон охраны недвижимых памятников истории и культуры СССР. Утверждена приказом Министерства культуры СССР от 24.01.86 №33;</w:t>
      </w:r>
    </w:p>
    <w:p w:rsidR="003C19D8" w:rsidRPr="00491E93" w:rsidRDefault="003C19D8" w:rsidP="00986A05">
      <w:pPr>
        <w:pStyle w:val="ConsNormal"/>
        <w:keepLines/>
        <w:numPr>
          <w:ilvl w:val="0"/>
          <w:numId w:val="20"/>
        </w:numPr>
        <w:tabs>
          <w:tab w:val="left" w:pos="-1276"/>
          <w:tab w:val="left" w:pos="-1134"/>
        </w:tabs>
        <w:suppressAutoHyphens/>
        <w:spacing w:line="276" w:lineRule="auto"/>
        <w:ind w:left="0" w:firstLine="851"/>
        <w:contextualSpacing/>
        <w:jc w:val="both"/>
        <w:rPr>
          <w:rFonts w:ascii="Times New Roman" w:eastAsia="Arial" w:hAnsi="Times New Roman" w:cs="Times New Roman"/>
          <w:sz w:val="24"/>
          <w:szCs w:val="24"/>
          <w:lang w:eastAsia="ar-SA"/>
        </w:rPr>
      </w:pPr>
      <w:r w:rsidRPr="00491E93">
        <w:rPr>
          <w:rFonts w:ascii="Times New Roman" w:eastAsia="Arial" w:hAnsi="Times New Roman" w:cs="Times New Roman"/>
          <w:sz w:val="24"/>
          <w:szCs w:val="24"/>
          <w:lang w:eastAsia="ar-SA"/>
        </w:rPr>
        <w:t xml:space="preserve">Пособие к СНиП 11-01-95 по разработке раздела проектной документации </w:t>
      </w:r>
      <w:r>
        <w:rPr>
          <w:rFonts w:ascii="Times New Roman" w:eastAsia="Arial" w:hAnsi="Times New Roman" w:cs="Times New Roman"/>
          <w:sz w:val="24"/>
          <w:szCs w:val="24"/>
          <w:lang w:eastAsia="ar-SA"/>
        </w:rPr>
        <w:t>«</w:t>
      </w:r>
      <w:r w:rsidRPr="00491E93">
        <w:rPr>
          <w:rFonts w:ascii="Times New Roman" w:eastAsia="Arial" w:hAnsi="Times New Roman" w:cs="Times New Roman"/>
          <w:sz w:val="24"/>
          <w:szCs w:val="24"/>
          <w:lang w:eastAsia="ar-SA"/>
        </w:rPr>
        <w:t>Охрана окружающей среды</w:t>
      </w:r>
      <w:r>
        <w:rPr>
          <w:rFonts w:ascii="Times New Roman" w:eastAsia="Arial" w:hAnsi="Times New Roman" w:cs="Times New Roman"/>
          <w:sz w:val="24"/>
          <w:szCs w:val="24"/>
          <w:lang w:eastAsia="ar-SA"/>
        </w:rPr>
        <w:t>»</w:t>
      </w:r>
      <w:r w:rsidRPr="00491E93">
        <w:rPr>
          <w:rFonts w:ascii="Times New Roman" w:eastAsia="Arial" w:hAnsi="Times New Roman" w:cs="Times New Roman"/>
          <w:sz w:val="24"/>
          <w:szCs w:val="24"/>
          <w:lang w:eastAsia="ar-SA"/>
        </w:rPr>
        <w:t xml:space="preserve">. ГП </w:t>
      </w:r>
      <w:r>
        <w:rPr>
          <w:rFonts w:ascii="Times New Roman" w:eastAsia="Arial" w:hAnsi="Times New Roman" w:cs="Times New Roman"/>
          <w:sz w:val="24"/>
          <w:szCs w:val="24"/>
          <w:lang w:eastAsia="ar-SA"/>
        </w:rPr>
        <w:t>«</w:t>
      </w:r>
      <w:r w:rsidRPr="00491E93">
        <w:rPr>
          <w:rFonts w:ascii="Times New Roman" w:eastAsia="Arial" w:hAnsi="Times New Roman" w:cs="Times New Roman"/>
          <w:sz w:val="24"/>
          <w:szCs w:val="24"/>
          <w:lang w:eastAsia="ar-SA"/>
        </w:rPr>
        <w:t>Центринвестпроект</w:t>
      </w:r>
      <w:r>
        <w:rPr>
          <w:rFonts w:ascii="Times New Roman" w:eastAsia="Arial" w:hAnsi="Times New Roman" w:cs="Times New Roman"/>
          <w:sz w:val="24"/>
          <w:szCs w:val="24"/>
          <w:lang w:eastAsia="ar-SA"/>
        </w:rPr>
        <w:t>»</w:t>
      </w:r>
      <w:r w:rsidRPr="00491E93">
        <w:rPr>
          <w:rFonts w:ascii="Times New Roman" w:eastAsia="Arial" w:hAnsi="Times New Roman" w:cs="Times New Roman"/>
          <w:sz w:val="24"/>
          <w:szCs w:val="24"/>
          <w:lang w:eastAsia="ar-SA"/>
        </w:rPr>
        <w:t xml:space="preserve">, </w:t>
      </w:r>
      <w:smartTag w:uri="urn:schemas-microsoft-com:office:smarttags" w:element="metricconverter">
        <w:smartTagPr>
          <w:attr w:name="ProductID" w:val="2000 г"/>
        </w:smartTagPr>
        <w:r w:rsidRPr="00491E93">
          <w:rPr>
            <w:rFonts w:ascii="Times New Roman" w:eastAsia="Arial" w:hAnsi="Times New Roman" w:cs="Times New Roman"/>
            <w:sz w:val="24"/>
            <w:szCs w:val="24"/>
            <w:lang w:eastAsia="ar-SA"/>
          </w:rPr>
          <w:t>2000 г</w:t>
        </w:r>
      </w:smartTag>
      <w:r w:rsidRPr="00491E93">
        <w:rPr>
          <w:rFonts w:ascii="Times New Roman" w:eastAsia="Arial" w:hAnsi="Times New Roman" w:cs="Times New Roman"/>
          <w:sz w:val="24"/>
          <w:szCs w:val="24"/>
          <w:lang w:eastAsia="ar-SA"/>
        </w:rPr>
        <w:t xml:space="preserve">.; </w:t>
      </w:r>
    </w:p>
    <w:p w:rsidR="003C19D8" w:rsidRPr="00E6505C" w:rsidRDefault="003C19D8" w:rsidP="00986A05">
      <w:pPr>
        <w:pStyle w:val="ConsNormal"/>
        <w:keepLines/>
        <w:numPr>
          <w:ilvl w:val="0"/>
          <w:numId w:val="20"/>
        </w:numPr>
        <w:tabs>
          <w:tab w:val="left" w:pos="-1276"/>
          <w:tab w:val="left" w:pos="-1134"/>
        </w:tabs>
        <w:suppressAutoHyphens/>
        <w:spacing w:line="276" w:lineRule="auto"/>
        <w:ind w:left="0" w:firstLine="851"/>
        <w:contextualSpacing/>
        <w:jc w:val="both"/>
        <w:rPr>
          <w:rFonts w:ascii="Times New Roman" w:eastAsia="Arial" w:hAnsi="Times New Roman" w:cs="Times New Roman"/>
          <w:sz w:val="24"/>
          <w:szCs w:val="24"/>
          <w:lang w:eastAsia="ar-SA"/>
        </w:rPr>
      </w:pPr>
      <w:r w:rsidRPr="00E6505C">
        <w:rPr>
          <w:rFonts w:ascii="Times New Roman" w:eastAsia="Arial" w:hAnsi="Times New Roman" w:cs="Times New Roman"/>
          <w:sz w:val="24"/>
          <w:szCs w:val="24"/>
          <w:lang w:eastAsia="ar-SA"/>
        </w:rPr>
        <w:t xml:space="preserve">Правила охраны поверхностных вод от загрязнения сточными водами. Утв. Минводхозом СССР, Минздравом СССР, Минрыбхозом СССР 16 мая </w:t>
      </w:r>
      <w:smartTag w:uri="urn:schemas-microsoft-com:office:smarttags" w:element="metricconverter">
        <w:smartTagPr>
          <w:attr w:name="ProductID" w:val="1974 г"/>
        </w:smartTagPr>
        <w:r w:rsidRPr="00E6505C">
          <w:rPr>
            <w:rFonts w:ascii="Times New Roman" w:eastAsia="Arial" w:hAnsi="Times New Roman" w:cs="Times New Roman"/>
            <w:sz w:val="24"/>
            <w:szCs w:val="24"/>
            <w:lang w:eastAsia="ar-SA"/>
          </w:rPr>
          <w:t>1974 г</w:t>
        </w:r>
      </w:smartTag>
      <w:r w:rsidRPr="00E6505C">
        <w:rPr>
          <w:rFonts w:ascii="Times New Roman" w:eastAsia="Arial" w:hAnsi="Times New Roman" w:cs="Times New Roman"/>
          <w:sz w:val="24"/>
          <w:szCs w:val="24"/>
          <w:lang w:eastAsia="ar-SA"/>
        </w:rPr>
        <w:t>.;</w:t>
      </w:r>
    </w:p>
    <w:p w:rsidR="00C254BE" w:rsidRPr="00E6505C" w:rsidRDefault="003C19D8" w:rsidP="00986A05">
      <w:pPr>
        <w:pStyle w:val="ConsNormal"/>
        <w:keepLines/>
        <w:numPr>
          <w:ilvl w:val="0"/>
          <w:numId w:val="20"/>
        </w:numPr>
        <w:tabs>
          <w:tab w:val="left" w:pos="-1276"/>
          <w:tab w:val="left" w:pos="-1134"/>
        </w:tabs>
        <w:suppressAutoHyphens/>
        <w:spacing w:line="276" w:lineRule="auto"/>
        <w:ind w:left="0" w:firstLine="851"/>
        <w:contextualSpacing/>
        <w:jc w:val="both"/>
        <w:rPr>
          <w:rFonts w:ascii="Times New Roman" w:eastAsia="Arial" w:hAnsi="Times New Roman" w:cs="Times New Roman"/>
          <w:sz w:val="24"/>
          <w:szCs w:val="24"/>
          <w:lang w:eastAsia="ar-SA"/>
        </w:rPr>
      </w:pPr>
      <w:r w:rsidRPr="00E6505C">
        <w:rPr>
          <w:rFonts w:ascii="Times New Roman" w:eastAsia="Arial" w:hAnsi="Times New Roman" w:cs="Times New Roman"/>
          <w:sz w:val="24"/>
          <w:szCs w:val="24"/>
          <w:lang w:eastAsia="ar-SA"/>
        </w:rPr>
        <w:t xml:space="preserve">Схема территориального планирования </w:t>
      </w:r>
      <w:r w:rsidR="00C254BE" w:rsidRPr="00E6505C">
        <w:rPr>
          <w:rFonts w:ascii="Times New Roman" w:eastAsia="Arial" w:hAnsi="Times New Roman" w:cs="Times New Roman"/>
          <w:sz w:val="24"/>
          <w:szCs w:val="24"/>
          <w:lang w:eastAsia="ar-SA"/>
        </w:rPr>
        <w:t>Ивановской области;</w:t>
      </w:r>
    </w:p>
    <w:p w:rsidR="003C19D8" w:rsidRPr="00E6505C" w:rsidRDefault="00C254BE" w:rsidP="00986A05">
      <w:pPr>
        <w:pStyle w:val="ConsNormal"/>
        <w:keepLines/>
        <w:numPr>
          <w:ilvl w:val="0"/>
          <w:numId w:val="20"/>
        </w:numPr>
        <w:tabs>
          <w:tab w:val="left" w:pos="-1276"/>
          <w:tab w:val="left" w:pos="-1134"/>
        </w:tabs>
        <w:suppressAutoHyphens/>
        <w:spacing w:line="276" w:lineRule="auto"/>
        <w:ind w:left="0" w:firstLine="851"/>
        <w:contextualSpacing/>
        <w:jc w:val="both"/>
        <w:rPr>
          <w:rFonts w:ascii="Times New Roman" w:eastAsia="Arial" w:hAnsi="Times New Roman" w:cs="Times New Roman"/>
          <w:sz w:val="24"/>
          <w:szCs w:val="24"/>
          <w:lang w:eastAsia="ar-SA"/>
        </w:rPr>
      </w:pPr>
      <w:r w:rsidRPr="00E6505C">
        <w:rPr>
          <w:rFonts w:ascii="Times New Roman" w:eastAsia="Arial" w:hAnsi="Times New Roman" w:cs="Times New Roman"/>
          <w:sz w:val="24"/>
          <w:szCs w:val="24"/>
          <w:lang w:eastAsia="ar-SA"/>
        </w:rPr>
        <w:t>Схема территориального планирования Тейковского муниципального района</w:t>
      </w:r>
      <w:r w:rsidR="003C19D8" w:rsidRPr="00E6505C">
        <w:rPr>
          <w:rFonts w:ascii="Times New Roman" w:eastAsia="Arial" w:hAnsi="Times New Roman" w:cs="Times New Roman"/>
          <w:sz w:val="24"/>
          <w:szCs w:val="24"/>
          <w:lang w:eastAsia="ar-SA"/>
        </w:rPr>
        <w:t>;</w:t>
      </w:r>
    </w:p>
    <w:p w:rsidR="00E6505C" w:rsidRPr="00E6505C" w:rsidRDefault="00E6505C" w:rsidP="00986A05">
      <w:pPr>
        <w:pStyle w:val="ConsNormal"/>
        <w:keepLines/>
        <w:numPr>
          <w:ilvl w:val="0"/>
          <w:numId w:val="20"/>
        </w:numPr>
        <w:tabs>
          <w:tab w:val="left" w:pos="-1276"/>
          <w:tab w:val="left" w:pos="-1134"/>
        </w:tabs>
        <w:suppressAutoHyphens/>
        <w:spacing w:line="276" w:lineRule="auto"/>
        <w:ind w:left="0" w:firstLine="851"/>
        <w:contextualSpacing/>
        <w:jc w:val="both"/>
        <w:rPr>
          <w:rFonts w:ascii="Times New Roman" w:eastAsia="Arial" w:hAnsi="Times New Roman" w:cs="Times New Roman"/>
          <w:sz w:val="24"/>
          <w:szCs w:val="24"/>
          <w:lang w:eastAsia="ar-SA"/>
        </w:rPr>
      </w:pPr>
      <w:r w:rsidRPr="00E6505C">
        <w:rPr>
          <w:rFonts w:ascii="Times New Roman" w:hAnsi="Times New Roman" w:cs="Times New Roman"/>
          <w:sz w:val="24"/>
          <w:szCs w:val="24"/>
        </w:rPr>
        <w:lastRenderedPageBreak/>
        <w:t>Закон Ивановской области от 11.01.2005 года № 4-ОЗ «О городских и сельских поселениях в Вичугском, Гаврило-Посадском, Савинском, Тейковском муниципальных районов»;</w:t>
      </w:r>
    </w:p>
    <w:p w:rsidR="00DC1305" w:rsidRDefault="00DC1305" w:rsidP="00811424">
      <w:pPr>
        <w:keepLines/>
        <w:tabs>
          <w:tab w:val="left" w:pos="-1134"/>
        </w:tabs>
        <w:suppressAutoHyphens/>
        <w:spacing w:after="0" w:line="360" w:lineRule="auto"/>
        <w:ind w:left="-851" w:right="426" w:firstLine="851"/>
        <w:jc w:val="both"/>
        <w:rPr>
          <w:iCs/>
        </w:rPr>
      </w:pPr>
    </w:p>
    <w:sectPr w:rsidR="00DC1305" w:rsidSect="003D3054">
      <w:pgSz w:w="11906" w:h="16838"/>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114A" w:rsidRDefault="0057114A" w:rsidP="00CE5A1B">
      <w:pPr>
        <w:spacing w:after="0" w:line="240" w:lineRule="auto"/>
      </w:pPr>
      <w:r>
        <w:separator/>
      </w:r>
    </w:p>
  </w:endnote>
  <w:endnote w:type="continuationSeparator" w:id="0">
    <w:p w:rsidR="0057114A" w:rsidRDefault="0057114A" w:rsidP="00CE5A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tarSymbol">
    <w:altName w:val="Arial Unicode MS"/>
    <w:charset w:val="80"/>
    <w:family w:val="auto"/>
    <w:pitch w:val="default"/>
    <w:sig w:usb0="00000001" w:usb1="08070000" w:usb2="00000010" w:usb3="00000000" w:csb0="0002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V Boli">
    <w:panose1 w:val="02000500030200090000"/>
    <w:charset w:val="00"/>
    <w:family w:val="auto"/>
    <w:pitch w:val="variable"/>
    <w:sig w:usb0="00000003" w:usb1="00000000" w:usb2="00000100" w:usb3="00000000" w:csb0="00000001"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entury Schoolbook">
    <w:charset w:val="CC"/>
    <w:family w:val="roman"/>
    <w:pitch w:val="variable"/>
    <w:sig w:usb0="000002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CC"/>
    <w:family w:val="roman"/>
    <w:pitch w:val="variable"/>
    <w:sig w:usb0="00000287" w:usb1="00000000" w:usb2="00000000" w:usb3="00000000" w:csb0="0000009F" w:csb1="00000000"/>
  </w:font>
  <w:font w:name="Times">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10002FF" w:usb1="4000FCFF" w:usb2="00000009" w:usb3="00000000" w:csb0="0000019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Wingdings 2">
    <w:panose1 w:val="05020102010507070707"/>
    <w:charset w:val="02"/>
    <w:family w:val="roman"/>
    <w:pitch w:val="variable"/>
    <w:sig w:usb0="00000000" w:usb1="10000000" w:usb2="00000000" w:usb3="00000000" w:csb0="80000000" w:csb1="00000000"/>
  </w:font>
  <w:font w:name="Baltica">
    <w:altName w:val="Times New Roman"/>
    <w:panose1 w:val="00000000000000000000"/>
    <w:charset w:val="00"/>
    <w:family w:val="auto"/>
    <w:notTrueType/>
    <w:pitch w:val="variable"/>
    <w:sig w:usb0="00000003" w:usb1="00000000" w:usb2="00000000" w:usb3="00000000" w:csb0="00000001" w:csb1="00000000"/>
  </w:font>
  <w:font w:name="Arial Black">
    <w:panose1 w:val="020B0A04020102020204"/>
    <w:charset w:val="CC"/>
    <w:family w:val="swiss"/>
    <w:pitch w:val="variable"/>
    <w:sig w:usb0="00000287" w:usb1="00000000" w:usb2="00000000" w:usb3="00000000" w:csb0="0000009F" w:csb1="00000000"/>
  </w:font>
  <w:font w:name="MS Outlook">
    <w:charset w:val="02"/>
    <w:family w:val="auto"/>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TimesNewRomanPSMT">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261" w:rsidRDefault="00287261">
    <w:pPr>
      <w:pStyle w:val="ab"/>
    </w:pPr>
  </w:p>
  <w:p w:rsidR="00287261" w:rsidRDefault="00287261">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261" w:rsidRDefault="00287261">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114A" w:rsidRDefault="0057114A" w:rsidP="00CE5A1B">
      <w:pPr>
        <w:spacing w:after="0" w:line="240" w:lineRule="auto"/>
      </w:pPr>
      <w:r>
        <w:separator/>
      </w:r>
    </w:p>
  </w:footnote>
  <w:footnote w:type="continuationSeparator" w:id="0">
    <w:p w:rsidR="0057114A" w:rsidRDefault="0057114A" w:rsidP="00CE5A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261" w:rsidRPr="00F06631" w:rsidRDefault="00287261" w:rsidP="00B05C06">
    <w:pPr>
      <w:pStyle w:val="a9"/>
      <w:ind w:right="360"/>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261" w:rsidRPr="00F06631" w:rsidRDefault="00287261" w:rsidP="00B05C06">
    <w:pPr>
      <w:pStyle w:val="a9"/>
      <w:ind w:right="360"/>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2"/>
    <w:lvl w:ilvl="0">
      <w:start w:val="1"/>
      <w:numFmt w:val="decimal"/>
      <w:lvlText w:val="%1."/>
      <w:lvlJc w:val="left"/>
      <w:pPr>
        <w:tabs>
          <w:tab w:val="num" w:pos="568"/>
        </w:tabs>
        <w:ind w:left="568" w:hanging="360"/>
      </w:pPr>
    </w:lvl>
  </w:abstractNum>
  <w:abstractNum w:abstractNumId="1" w15:restartNumberingAfterBreak="0">
    <w:nsid w:val="00000003"/>
    <w:multiLevelType w:val="singleLevel"/>
    <w:tmpl w:val="00000003"/>
    <w:name w:val="WW8Num3"/>
    <w:lvl w:ilvl="0">
      <w:start w:val="1"/>
      <w:numFmt w:val="decimal"/>
      <w:lvlText w:val="%1."/>
      <w:lvlJc w:val="left"/>
      <w:pPr>
        <w:tabs>
          <w:tab w:val="num" w:pos="360"/>
        </w:tabs>
        <w:ind w:left="360" w:hanging="360"/>
      </w:pPr>
    </w:lvl>
  </w:abstractNum>
  <w:abstractNum w:abstractNumId="2" w15:restartNumberingAfterBreak="0">
    <w:nsid w:val="00000004"/>
    <w:multiLevelType w:val="singleLevel"/>
    <w:tmpl w:val="00000004"/>
    <w:name w:val="WW8Num5"/>
    <w:lvl w:ilvl="0">
      <w:start w:val="1"/>
      <w:numFmt w:val="bullet"/>
      <w:lvlText w:val="-"/>
      <w:lvlJc w:val="left"/>
      <w:pPr>
        <w:tabs>
          <w:tab w:val="num" w:pos="1069"/>
        </w:tabs>
        <w:ind w:left="1069" w:hanging="360"/>
      </w:pPr>
      <w:rPr>
        <w:rFonts w:ascii="Times New Roman" w:hAnsi="Times New Roman" w:cs="Times New Roman"/>
      </w:rPr>
    </w:lvl>
  </w:abstractNum>
  <w:abstractNum w:abstractNumId="3" w15:restartNumberingAfterBreak="0">
    <w:nsid w:val="00000005"/>
    <w:multiLevelType w:val="multilevel"/>
    <w:tmpl w:val="6FB033D0"/>
    <w:name w:val="WW8Num37"/>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isLgl/>
      <w:lvlText w:val="%1.%2."/>
      <w:lvlJc w:val="left"/>
      <w:pPr>
        <w:ind w:left="1969" w:hanging="540"/>
      </w:pPr>
      <w:rPr>
        <w:rFonts w:hint="default"/>
      </w:rPr>
    </w:lvl>
    <w:lvl w:ilvl="2">
      <w:start w:val="1"/>
      <w:numFmt w:val="decimal"/>
      <w:isLgl/>
      <w:lvlText w:val="%1.%2.%3."/>
      <w:lvlJc w:val="left"/>
      <w:pPr>
        <w:ind w:left="3218" w:hanging="720"/>
      </w:pPr>
      <w:rPr>
        <w:rFonts w:hint="default"/>
      </w:rPr>
    </w:lvl>
    <w:lvl w:ilvl="3">
      <w:start w:val="1"/>
      <w:numFmt w:val="decimal"/>
      <w:isLgl/>
      <w:lvlText w:val="%1.%2.%3.%4."/>
      <w:lvlJc w:val="left"/>
      <w:pPr>
        <w:ind w:left="4287" w:hanging="720"/>
      </w:pPr>
      <w:rPr>
        <w:rFonts w:hint="default"/>
      </w:rPr>
    </w:lvl>
    <w:lvl w:ilvl="4">
      <w:start w:val="1"/>
      <w:numFmt w:val="decimal"/>
      <w:isLgl/>
      <w:lvlText w:val="%1.%2.%3.%4.%5."/>
      <w:lvlJc w:val="left"/>
      <w:pPr>
        <w:ind w:left="5716" w:hanging="1080"/>
      </w:pPr>
      <w:rPr>
        <w:rFonts w:hint="default"/>
      </w:rPr>
    </w:lvl>
    <w:lvl w:ilvl="5">
      <w:start w:val="1"/>
      <w:numFmt w:val="decimal"/>
      <w:isLgl/>
      <w:lvlText w:val="%1.%2.%3.%4.%5.%6."/>
      <w:lvlJc w:val="left"/>
      <w:pPr>
        <w:ind w:left="6785" w:hanging="1080"/>
      </w:pPr>
      <w:rPr>
        <w:rFonts w:hint="default"/>
      </w:rPr>
    </w:lvl>
    <w:lvl w:ilvl="6">
      <w:start w:val="1"/>
      <w:numFmt w:val="decimal"/>
      <w:isLgl/>
      <w:lvlText w:val="%1.%2.%3.%4.%5.%6.%7."/>
      <w:lvlJc w:val="left"/>
      <w:pPr>
        <w:ind w:left="8214" w:hanging="1440"/>
      </w:pPr>
      <w:rPr>
        <w:rFonts w:hint="default"/>
      </w:rPr>
    </w:lvl>
    <w:lvl w:ilvl="7">
      <w:start w:val="1"/>
      <w:numFmt w:val="decimal"/>
      <w:isLgl/>
      <w:lvlText w:val="%1.%2.%3.%4.%5.%6.%7.%8."/>
      <w:lvlJc w:val="left"/>
      <w:pPr>
        <w:ind w:left="9283" w:hanging="1440"/>
      </w:pPr>
      <w:rPr>
        <w:rFonts w:hint="default"/>
      </w:rPr>
    </w:lvl>
    <w:lvl w:ilvl="8">
      <w:start w:val="1"/>
      <w:numFmt w:val="decimal"/>
      <w:isLgl/>
      <w:lvlText w:val="%1.%2.%3.%4.%5.%6.%7.%8.%9."/>
      <w:lvlJc w:val="left"/>
      <w:pPr>
        <w:ind w:left="10712" w:hanging="1800"/>
      </w:pPr>
      <w:rPr>
        <w:rFonts w:hint="default"/>
      </w:rPr>
    </w:lvl>
  </w:abstractNum>
  <w:abstractNum w:abstractNumId="4" w15:restartNumberingAfterBreak="0">
    <w:nsid w:val="00000006"/>
    <w:multiLevelType w:val="singleLevel"/>
    <w:tmpl w:val="00000006"/>
    <w:name w:val="WW8Num6"/>
    <w:lvl w:ilvl="0">
      <w:start w:val="1"/>
      <w:numFmt w:val="bullet"/>
      <w:suff w:val="nothing"/>
      <w:lvlText w:val="-"/>
      <w:lvlJc w:val="left"/>
      <w:pPr>
        <w:tabs>
          <w:tab w:val="num" w:pos="0"/>
        </w:tabs>
        <w:ind w:left="0" w:firstLine="0"/>
      </w:pPr>
      <w:rPr>
        <w:rFonts w:ascii="StarSymbol" w:hAnsi="StarSymbol"/>
      </w:rPr>
    </w:lvl>
  </w:abstractNum>
  <w:abstractNum w:abstractNumId="5" w15:restartNumberingAfterBreak="0">
    <w:nsid w:val="00000007"/>
    <w:multiLevelType w:val="singleLevel"/>
    <w:tmpl w:val="00000007"/>
    <w:name w:val="WW8Num40"/>
    <w:lvl w:ilvl="0">
      <w:start w:val="1"/>
      <w:numFmt w:val="decimal"/>
      <w:lvlText w:val="%1."/>
      <w:lvlJc w:val="left"/>
      <w:pPr>
        <w:tabs>
          <w:tab w:val="num" w:pos="284"/>
        </w:tabs>
        <w:ind w:left="0" w:firstLine="0"/>
      </w:pPr>
    </w:lvl>
  </w:abstractNum>
  <w:abstractNum w:abstractNumId="6" w15:restartNumberingAfterBreak="0">
    <w:nsid w:val="0000000A"/>
    <w:multiLevelType w:val="singleLevel"/>
    <w:tmpl w:val="0000000A"/>
    <w:name w:val="WW8Num46"/>
    <w:lvl w:ilvl="0">
      <w:start w:val="1"/>
      <w:numFmt w:val="decimal"/>
      <w:lvlText w:val="%1."/>
      <w:lvlJc w:val="left"/>
      <w:pPr>
        <w:tabs>
          <w:tab w:val="num" w:pos="284"/>
        </w:tabs>
        <w:ind w:left="0" w:firstLine="0"/>
      </w:pPr>
    </w:lvl>
  </w:abstractNum>
  <w:abstractNum w:abstractNumId="7" w15:restartNumberingAfterBreak="0">
    <w:nsid w:val="0000000B"/>
    <w:multiLevelType w:val="multilevel"/>
    <w:tmpl w:val="0000000B"/>
    <w:name w:val="WW8Num12"/>
    <w:lvl w:ilvl="0">
      <w:start w:val="1"/>
      <w:numFmt w:val="bullet"/>
      <w:lvlText w:val="-"/>
      <w:lvlJc w:val="left"/>
      <w:pPr>
        <w:tabs>
          <w:tab w:val="num" w:pos="1080"/>
        </w:tabs>
        <w:ind w:left="1080" w:hanging="360"/>
      </w:pPr>
      <w:rPr>
        <w:rFonts w:ascii="Times New Roman" w:hAnsi="Times New Roman" w:cs="Times New Roman"/>
      </w:rPr>
    </w:lvl>
    <w:lvl w:ilvl="1">
      <w:start w:val="1"/>
      <w:numFmt w:val="bullet"/>
      <w:lvlText w:val="o"/>
      <w:lvlJc w:val="left"/>
      <w:pPr>
        <w:tabs>
          <w:tab w:val="num" w:pos="1800"/>
        </w:tabs>
        <w:ind w:left="1800" w:hanging="360"/>
      </w:pPr>
      <w:rPr>
        <w:rFonts w:ascii="Courier New" w:hAnsi="Courier New"/>
      </w:rPr>
    </w:lvl>
    <w:lvl w:ilvl="2">
      <w:start w:val="1"/>
      <w:numFmt w:val="bullet"/>
      <w:lvlText w:val=""/>
      <w:lvlJc w:val="left"/>
      <w:pPr>
        <w:tabs>
          <w:tab w:val="num" w:pos="2520"/>
        </w:tabs>
        <w:ind w:left="2520" w:hanging="360"/>
      </w:pPr>
      <w:rPr>
        <w:rFonts w:ascii="Wingdings" w:hAnsi="Wingdings"/>
      </w:rPr>
    </w:lvl>
    <w:lvl w:ilvl="3">
      <w:start w:val="1"/>
      <w:numFmt w:val="bullet"/>
      <w:lvlText w:val=""/>
      <w:lvlJc w:val="left"/>
      <w:pPr>
        <w:tabs>
          <w:tab w:val="num" w:pos="3240"/>
        </w:tabs>
        <w:ind w:left="3240" w:hanging="360"/>
      </w:pPr>
      <w:rPr>
        <w:rFonts w:ascii="Symbol" w:hAnsi="Symbol"/>
      </w:rPr>
    </w:lvl>
    <w:lvl w:ilvl="4">
      <w:start w:val="1"/>
      <w:numFmt w:val="bullet"/>
      <w:lvlText w:val="o"/>
      <w:lvlJc w:val="left"/>
      <w:pPr>
        <w:tabs>
          <w:tab w:val="num" w:pos="3960"/>
        </w:tabs>
        <w:ind w:left="3960" w:hanging="360"/>
      </w:pPr>
      <w:rPr>
        <w:rFonts w:ascii="Courier New" w:hAnsi="Courier New"/>
      </w:rPr>
    </w:lvl>
    <w:lvl w:ilvl="5">
      <w:start w:val="1"/>
      <w:numFmt w:val="bullet"/>
      <w:lvlText w:val=""/>
      <w:lvlJc w:val="left"/>
      <w:pPr>
        <w:tabs>
          <w:tab w:val="num" w:pos="4680"/>
        </w:tabs>
        <w:ind w:left="4680" w:hanging="360"/>
      </w:pPr>
      <w:rPr>
        <w:rFonts w:ascii="Wingdings" w:hAnsi="Wingdings"/>
      </w:rPr>
    </w:lvl>
    <w:lvl w:ilvl="6">
      <w:start w:val="1"/>
      <w:numFmt w:val="bullet"/>
      <w:lvlText w:val=""/>
      <w:lvlJc w:val="left"/>
      <w:pPr>
        <w:tabs>
          <w:tab w:val="num" w:pos="5400"/>
        </w:tabs>
        <w:ind w:left="5400" w:hanging="360"/>
      </w:pPr>
      <w:rPr>
        <w:rFonts w:ascii="Symbol" w:hAnsi="Symbol"/>
      </w:rPr>
    </w:lvl>
    <w:lvl w:ilvl="7">
      <w:start w:val="1"/>
      <w:numFmt w:val="bullet"/>
      <w:lvlText w:val="o"/>
      <w:lvlJc w:val="left"/>
      <w:pPr>
        <w:tabs>
          <w:tab w:val="num" w:pos="6120"/>
        </w:tabs>
        <w:ind w:left="6120" w:hanging="360"/>
      </w:pPr>
      <w:rPr>
        <w:rFonts w:ascii="Courier New" w:hAnsi="Courier New"/>
      </w:rPr>
    </w:lvl>
    <w:lvl w:ilvl="8">
      <w:start w:val="1"/>
      <w:numFmt w:val="bullet"/>
      <w:lvlText w:val=""/>
      <w:lvlJc w:val="left"/>
      <w:pPr>
        <w:tabs>
          <w:tab w:val="num" w:pos="6840"/>
        </w:tabs>
        <w:ind w:left="6840" w:hanging="360"/>
      </w:pPr>
      <w:rPr>
        <w:rFonts w:ascii="Wingdings" w:hAnsi="Wingdings"/>
      </w:rPr>
    </w:lvl>
  </w:abstractNum>
  <w:abstractNum w:abstractNumId="8" w15:restartNumberingAfterBreak="0">
    <w:nsid w:val="0000000C"/>
    <w:multiLevelType w:val="singleLevel"/>
    <w:tmpl w:val="0000000C"/>
    <w:name w:val="WW8Num48"/>
    <w:lvl w:ilvl="0">
      <w:start w:val="1"/>
      <w:numFmt w:val="bullet"/>
      <w:lvlText w:val="-"/>
      <w:lvlJc w:val="left"/>
      <w:pPr>
        <w:tabs>
          <w:tab w:val="num" w:pos="1004"/>
        </w:tabs>
        <w:ind w:left="1004" w:hanging="284"/>
      </w:pPr>
      <w:rPr>
        <w:rFonts w:ascii="MV Boli" w:hAnsi="MV Boli"/>
      </w:rPr>
    </w:lvl>
  </w:abstractNum>
  <w:abstractNum w:abstractNumId="9" w15:restartNumberingAfterBreak="0">
    <w:nsid w:val="0000000D"/>
    <w:multiLevelType w:val="singleLevel"/>
    <w:tmpl w:val="0000000D"/>
    <w:name w:val="WW8Num17"/>
    <w:lvl w:ilvl="0">
      <w:numFmt w:val="bullet"/>
      <w:lvlText w:val="-"/>
      <w:lvlJc w:val="left"/>
      <w:pPr>
        <w:tabs>
          <w:tab w:val="num" w:pos="1579"/>
        </w:tabs>
        <w:ind w:left="1579" w:hanging="870"/>
      </w:pPr>
      <w:rPr>
        <w:rFonts w:ascii="Times New Roman" w:hAnsi="Times New Roman" w:cs="Times New Roman"/>
      </w:rPr>
    </w:lvl>
  </w:abstractNum>
  <w:abstractNum w:abstractNumId="10" w15:restartNumberingAfterBreak="0">
    <w:nsid w:val="0000000F"/>
    <w:multiLevelType w:val="singleLevel"/>
    <w:tmpl w:val="0000000F"/>
    <w:name w:val="WW8Num53"/>
    <w:lvl w:ilvl="0">
      <w:start w:val="1"/>
      <w:numFmt w:val="decimal"/>
      <w:lvlText w:val="%1."/>
      <w:lvlJc w:val="left"/>
      <w:pPr>
        <w:tabs>
          <w:tab w:val="num" w:pos="284"/>
        </w:tabs>
        <w:ind w:left="284" w:hanging="284"/>
      </w:pPr>
    </w:lvl>
  </w:abstractNum>
  <w:abstractNum w:abstractNumId="11" w15:restartNumberingAfterBreak="0">
    <w:nsid w:val="00000012"/>
    <w:multiLevelType w:val="singleLevel"/>
    <w:tmpl w:val="00000012"/>
    <w:name w:val="WW8Num56"/>
    <w:lvl w:ilvl="0">
      <w:start w:val="1"/>
      <w:numFmt w:val="decimal"/>
      <w:lvlText w:val="%1."/>
      <w:lvlJc w:val="left"/>
      <w:pPr>
        <w:tabs>
          <w:tab w:val="num" w:pos="284"/>
        </w:tabs>
        <w:ind w:left="0" w:firstLine="0"/>
      </w:pPr>
    </w:lvl>
  </w:abstractNum>
  <w:abstractNum w:abstractNumId="12" w15:restartNumberingAfterBreak="0">
    <w:nsid w:val="00000013"/>
    <w:multiLevelType w:val="singleLevel"/>
    <w:tmpl w:val="00000013"/>
    <w:lvl w:ilvl="0">
      <w:start w:val="1"/>
      <w:numFmt w:val="decimal"/>
      <w:lvlText w:val="%1."/>
      <w:lvlJc w:val="left"/>
      <w:pPr>
        <w:tabs>
          <w:tab w:val="num" w:pos="720"/>
        </w:tabs>
        <w:ind w:left="720" w:hanging="360"/>
      </w:pPr>
    </w:lvl>
  </w:abstractNum>
  <w:abstractNum w:abstractNumId="13" w15:restartNumberingAfterBreak="0">
    <w:nsid w:val="00000014"/>
    <w:multiLevelType w:val="singleLevel"/>
    <w:tmpl w:val="00000014"/>
    <w:name w:val="WW8Num59"/>
    <w:lvl w:ilvl="0">
      <w:start w:val="1"/>
      <w:numFmt w:val="decimal"/>
      <w:lvlText w:val="%1."/>
      <w:lvlJc w:val="left"/>
      <w:pPr>
        <w:tabs>
          <w:tab w:val="num" w:pos="284"/>
        </w:tabs>
        <w:ind w:left="0" w:firstLine="0"/>
      </w:pPr>
    </w:lvl>
  </w:abstractNum>
  <w:abstractNum w:abstractNumId="14" w15:restartNumberingAfterBreak="0">
    <w:nsid w:val="00000015"/>
    <w:multiLevelType w:val="multilevel"/>
    <w:tmpl w:val="3F8072DC"/>
    <w:name w:val="WW8Num61"/>
    <w:lvl w:ilvl="0">
      <w:start w:val="1"/>
      <w:numFmt w:val="decimal"/>
      <w:lvlText w:val="%1."/>
      <w:lvlJc w:val="left"/>
      <w:pPr>
        <w:tabs>
          <w:tab w:val="num" w:pos="624"/>
        </w:tabs>
        <w:ind w:left="624" w:hanging="340"/>
      </w:pPr>
      <w:rPr>
        <w:sz w:val="20"/>
        <w:szCs w:val="20"/>
      </w:rPr>
    </w:lvl>
    <w:lvl w:ilvl="1" w:tentative="1">
      <w:start w:val="1"/>
      <w:numFmt w:val="lowerLetter"/>
      <w:lvlText w:val="%2."/>
      <w:lvlJc w:val="left"/>
      <w:pPr>
        <w:ind w:left="1364" w:hanging="360"/>
      </w:pPr>
    </w:lvl>
    <w:lvl w:ilvl="2" w:tentative="1">
      <w:start w:val="1"/>
      <w:numFmt w:val="lowerRoman"/>
      <w:lvlText w:val="%3."/>
      <w:lvlJc w:val="right"/>
      <w:pPr>
        <w:ind w:left="2084" w:hanging="180"/>
      </w:pPr>
    </w:lvl>
    <w:lvl w:ilvl="3" w:tentative="1">
      <w:start w:val="1"/>
      <w:numFmt w:val="decimal"/>
      <w:lvlText w:val="%4."/>
      <w:lvlJc w:val="left"/>
      <w:pPr>
        <w:ind w:left="2804" w:hanging="360"/>
      </w:pPr>
    </w:lvl>
    <w:lvl w:ilvl="4" w:tentative="1">
      <w:start w:val="1"/>
      <w:numFmt w:val="lowerLetter"/>
      <w:lvlText w:val="%5."/>
      <w:lvlJc w:val="left"/>
      <w:pPr>
        <w:ind w:left="3524" w:hanging="360"/>
      </w:pPr>
    </w:lvl>
    <w:lvl w:ilvl="5" w:tentative="1">
      <w:start w:val="1"/>
      <w:numFmt w:val="lowerRoman"/>
      <w:lvlText w:val="%6."/>
      <w:lvlJc w:val="right"/>
      <w:pPr>
        <w:ind w:left="4244" w:hanging="180"/>
      </w:pPr>
    </w:lvl>
    <w:lvl w:ilvl="6" w:tentative="1">
      <w:start w:val="1"/>
      <w:numFmt w:val="decimal"/>
      <w:lvlText w:val="%7."/>
      <w:lvlJc w:val="left"/>
      <w:pPr>
        <w:ind w:left="4964" w:hanging="360"/>
      </w:pPr>
    </w:lvl>
    <w:lvl w:ilvl="7" w:tentative="1">
      <w:start w:val="1"/>
      <w:numFmt w:val="lowerLetter"/>
      <w:lvlText w:val="%8."/>
      <w:lvlJc w:val="left"/>
      <w:pPr>
        <w:ind w:left="5684" w:hanging="360"/>
      </w:pPr>
    </w:lvl>
    <w:lvl w:ilvl="8" w:tentative="1">
      <w:start w:val="1"/>
      <w:numFmt w:val="lowerRoman"/>
      <w:lvlText w:val="%9."/>
      <w:lvlJc w:val="right"/>
      <w:pPr>
        <w:ind w:left="6404" w:hanging="180"/>
      </w:pPr>
    </w:lvl>
  </w:abstractNum>
  <w:abstractNum w:abstractNumId="15" w15:restartNumberingAfterBreak="0">
    <w:nsid w:val="00000019"/>
    <w:multiLevelType w:val="singleLevel"/>
    <w:tmpl w:val="00000019"/>
    <w:name w:val="WW8Num30"/>
    <w:lvl w:ilvl="0">
      <w:start w:val="1"/>
      <w:numFmt w:val="decimal"/>
      <w:lvlText w:val="%1."/>
      <w:lvlJc w:val="left"/>
      <w:pPr>
        <w:tabs>
          <w:tab w:val="num" w:pos="1429"/>
        </w:tabs>
        <w:ind w:left="1429" w:hanging="360"/>
      </w:pPr>
    </w:lvl>
  </w:abstractNum>
  <w:abstractNum w:abstractNumId="16" w15:restartNumberingAfterBreak="0">
    <w:nsid w:val="0000001B"/>
    <w:multiLevelType w:val="singleLevel"/>
    <w:tmpl w:val="0000001B"/>
    <w:name w:val="WW8Num29"/>
    <w:lvl w:ilvl="0">
      <w:numFmt w:val="bullet"/>
      <w:lvlText w:val="-"/>
      <w:lvlJc w:val="left"/>
      <w:pPr>
        <w:tabs>
          <w:tab w:val="num" w:pos="720"/>
        </w:tabs>
        <w:ind w:left="720" w:hanging="360"/>
      </w:pPr>
      <w:rPr>
        <w:rFonts w:ascii="Times New Roman" w:hAnsi="Times New Roman" w:cs="Times New Roman"/>
      </w:rPr>
    </w:lvl>
  </w:abstractNum>
  <w:abstractNum w:abstractNumId="17" w15:restartNumberingAfterBreak="0">
    <w:nsid w:val="0000001D"/>
    <w:multiLevelType w:val="singleLevel"/>
    <w:tmpl w:val="0000001D"/>
    <w:name w:val="WW8Num34"/>
    <w:lvl w:ilvl="0">
      <w:start w:val="1"/>
      <w:numFmt w:val="bullet"/>
      <w:lvlText w:val=""/>
      <w:lvlJc w:val="left"/>
      <w:pPr>
        <w:tabs>
          <w:tab w:val="num" w:pos="720"/>
        </w:tabs>
        <w:ind w:left="720" w:hanging="360"/>
      </w:pPr>
      <w:rPr>
        <w:rFonts w:ascii="Symbol" w:hAnsi="Symbol" w:cs="Times New Roman"/>
      </w:rPr>
    </w:lvl>
  </w:abstractNum>
  <w:abstractNum w:abstractNumId="18" w15:restartNumberingAfterBreak="0">
    <w:nsid w:val="0000001F"/>
    <w:multiLevelType w:val="singleLevel"/>
    <w:tmpl w:val="0000001F"/>
    <w:name w:val="WW8Num32"/>
    <w:lvl w:ilvl="0">
      <w:start w:val="1"/>
      <w:numFmt w:val="decimal"/>
      <w:lvlText w:val="%1."/>
      <w:lvlJc w:val="left"/>
      <w:pPr>
        <w:tabs>
          <w:tab w:val="num" w:pos="1610"/>
        </w:tabs>
        <w:ind w:left="1610" w:hanging="360"/>
      </w:pPr>
    </w:lvl>
  </w:abstractNum>
  <w:abstractNum w:abstractNumId="19" w15:restartNumberingAfterBreak="0">
    <w:nsid w:val="0000002B"/>
    <w:multiLevelType w:val="singleLevel"/>
    <w:tmpl w:val="0000002B"/>
    <w:name w:val="WW8Num50"/>
    <w:lvl w:ilvl="0">
      <w:start w:val="1"/>
      <w:numFmt w:val="bullet"/>
      <w:lvlText w:val=""/>
      <w:lvlJc w:val="left"/>
      <w:pPr>
        <w:tabs>
          <w:tab w:val="num" w:pos="1774"/>
        </w:tabs>
        <w:ind w:left="1774" w:hanging="360"/>
      </w:pPr>
      <w:rPr>
        <w:rFonts w:ascii="Symbol" w:hAnsi="Symbol"/>
      </w:rPr>
    </w:lvl>
  </w:abstractNum>
  <w:abstractNum w:abstractNumId="20" w15:restartNumberingAfterBreak="0">
    <w:nsid w:val="00000035"/>
    <w:multiLevelType w:val="singleLevel"/>
    <w:tmpl w:val="00000035"/>
    <w:name w:val="WW8Num64"/>
    <w:lvl w:ilvl="0">
      <w:start w:val="1"/>
      <w:numFmt w:val="bullet"/>
      <w:lvlText w:val=""/>
      <w:lvlJc w:val="left"/>
      <w:pPr>
        <w:tabs>
          <w:tab w:val="num" w:pos="720"/>
        </w:tabs>
        <w:ind w:left="720" w:hanging="360"/>
      </w:pPr>
      <w:rPr>
        <w:rFonts w:ascii="Symbol" w:hAnsi="Symbol"/>
      </w:rPr>
    </w:lvl>
  </w:abstractNum>
  <w:abstractNum w:abstractNumId="21" w15:restartNumberingAfterBreak="0">
    <w:nsid w:val="00000036"/>
    <w:multiLevelType w:val="singleLevel"/>
    <w:tmpl w:val="00000036"/>
    <w:name w:val="WW8Num63"/>
    <w:lvl w:ilvl="0">
      <w:start w:val="1"/>
      <w:numFmt w:val="bullet"/>
      <w:lvlText w:val="-"/>
      <w:lvlJc w:val="left"/>
      <w:pPr>
        <w:tabs>
          <w:tab w:val="num" w:pos="1774"/>
        </w:tabs>
        <w:ind w:left="1774" w:hanging="360"/>
      </w:pPr>
      <w:rPr>
        <w:rFonts w:ascii="Times New Roman" w:hAnsi="Times New Roman" w:cs="Times New Roman"/>
      </w:rPr>
    </w:lvl>
  </w:abstractNum>
  <w:abstractNum w:abstractNumId="22" w15:restartNumberingAfterBreak="0">
    <w:nsid w:val="00000042"/>
    <w:multiLevelType w:val="singleLevel"/>
    <w:tmpl w:val="00000042"/>
    <w:name w:val="WW8Num80"/>
    <w:lvl w:ilvl="0">
      <w:start w:val="1"/>
      <w:numFmt w:val="bullet"/>
      <w:lvlText w:val=""/>
      <w:lvlJc w:val="left"/>
      <w:pPr>
        <w:tabs>
          <w:tab w:val="num" w:pos="720"/>
        </w:tabs>
        <w:ind w:left="720" w:hanging="360"/>
      </w:pPr>
      <w:rPr>
        <w:rFonts w:ascii="Symbol" w:hAnsi="Symbol"/>
      </w:rPr>
    </w:lvl>
  </w:abstractNum>
  <w:abstractNum w:abstractNumId="23" w15:restartNumberingAfterBreak="0">
    <w:nsid w:val="00000047"/>
    <w:multiLevelType w:val="singleLevel"/>
    <w:tmpl w:val="00000047"/>
    <w:name w:val="WW8Num86"/>
    <w:lvl w:ilvl="0">
      <w:start w:val="1"/>
      <w:numFmt w:val="bullet"/>
      <w:suff w:val="nothing"/>
      <w:lvlText w:val="-"/>
      <w:lvlJc w:val="left"/>
      <w:pPr>
        <w:tabs>
          <w:tab w:val="num" w:pos="0"/>
        </w:tabs>
        <w:ind w:left="0" w:firstLine="0"/>
      </w:pPr>
      <w:rPr>
        <w:rFonts w:ascii="StarSymbol" w:hAnsi="StarSymbol"/>
      </w:rPr>
    </w:lvl>
  </w:abstractNum>
  <w:abstractNum w:abstractNumId="24" w15:restartNumberingAfterBreak="0">
    <w:nsid w:val="0000005C"/>
    <w:multiLevelType w:val="multilevel"/>
    <w:tmpl w:val="0000005C"/>
    <w:name w:val="WW8Num105"/>
    <w:lvl w:ilvl="0">
      <w:numFmt w:val="bullet"/>
      <w:lvlText w:val="-"/>
      <w:lvlJc w:val="left"/>
      <w:pPr>
        <w:tabs>
          <w:tab w:val="num" w:pos="720"/>
        </w:tabs>
        <w:ind w:left="720" w:hanging="360"/>
      </w:pPr>
      <w:rPr>
        <w:rFonts w:ascii="Times New Roman" w:hAnsi="Times New Roman" w:cs="Times New Roman"/>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5" w15:restartNumberingAfterBreak="0">
    <w:nsid w:val="00000069"/>
    <w:multiLevelType w:val="singleLevel"/>
    <w:tmpl w:val="00000069"/>
    <w:name w:val="WW8Num122"/>
    <w:lvl w:ilvl="0">
      <w:numFmt w:val="bullet"/>
      <w:lvlText w:val="-"/>
      <w:lvlJc w:val="left"/>
      <w:pPr>
        <w:tabs>
          <w:tab w:val="num" w:pos="1069"/>
        </w:tabs>
        <w:ind w:left="1069" w:hanging="360"/>
      </w:pPr>
      <w:rPr>
        <w:rFonts w:ascii="Times New Roman" w:hAnsi="Times New Roman" w:cs="Times New Roman"/>
      </w:rPr>
    </w:lvl>
  </w:abstractNum>
  <w:abstractNum w:abstractNumId="26" w15:restartNumberingAfterBreak="0">
    <w:nsid w:val="00000072"/>
    <w:multiLevelType w:val="singleLevel"/>
    <w:tmpl w:val="00000072"/>
    <w:name w:val="WW8Num133"/>
    <w:lvl w:ilvl="0">
      <w:start w:val="1"/>
      <w:numFmt w:val="bullet"/>
      <w:lvlText w:val=""/>
      <w:lvlJc w:val="left"/>
      <w:pPr>
        <w:tabs>
          <w:tab w:val="num" w:pos="1080"/>
        </w:tabs>
        <w:ind w:left="1080" w:hanging="360"/>
      </w:pPr>
      <w:rPr>
        <w:rFonts w:ascii="Symbol" w:hAnsi="Symbol" w:cs="Times New Roman"/>
      </w:rPr>
    </w:lvl>
  </w:abstractNum>
  <w:abstractNum w:abstractNumId="27" w15:restartNumberingAfterBreak="0">
    <w:nsid w:val="00000076"/>
    <w:multiLevelType w:val="singleLevel"/>
    <w:tmpl w:val="00000076"/>
    <w:name w:val="WW8Num137"/>
    <w:lvl w:ilvl="0">
      <w:start w:val="1"/>
      <w:numFmt w:val="bullet"/>
      <w:lvlText w:val=""/>
      <w:lvlJc w:val="left"/>
      <w:pPr>
        <w:tabs>
          <w:tab w:val="num" w:pos="1429"/>
        </w:tabs>
        <w:ind w:left="1429" w:hanging="360"/>
      </w:pPr>
      <w:rPr>
        <w:rFonts w:ascii="Symbol" w:hAnsi="Symbol"/>
      </w:rPr>
    </w:lvl>
  </w:abstractNum>
  <w:abstractNum w:abstractNumId="28" w15:restartNumberingAfterBreak="0">
    <w:nsid w:val="00A15AB0"/>
    <w:multiLevelType w:val="multilevel"/>
    <w:tmpl w:val="D3CE32D4"/>
    <w:lvl w:ilvl="0">
      <w:start w:val="4"/>
      <w:numFmt w:val="decimal"/>
      <w:pStyle w:val="2"/>
      <w:lvlText w:val="%1"/>
      <w:lvlJc w:val="left"/>
      <w:pPr>
        <w:ind w:left="525" w:hanging="525"/>
      </w:pPr>
      <w:rPr>
        <w:rFonts w:hint="default"/>
      </w:rPr>
    </w:lvl>
    <w:lvl w:ilvl="1">
      <w:start w:val="2"/>
      <w:numFmt w:val="decimal"/>
      <w:lvlText w:val="%2.12"/>
      <w:lvlJc w:val="left"/>
      <w:pPr>
        <w:ind w:left="1997" w:hanging="720"/>
      </w:pPr>
      <w:rPr>
        <w:rFonts w:hint="default"/>
      </w:rPr>
    </w:lvl>
    <w:lvl w:ilvl="2">
      <w:start w:val="1"/>
      <w:numFmt w:val="decimal"/>
      <w:lvlText w:val="%1.%2.%3"/>
      <w:lvlJc w:val="left"/>
      <w:pPr>
        <w:ind w:left="4124" w:hanging="720"/>
      </w:pPr>
      <w:rPr>
        <w:rFonts w:hint="default"/>
      </w:rPr>
    </w:lvl>
    <w:lvl w:ilvl="3">
      <w:start w:val="1"/>
      <w:numFmt w:val="decimal"/>
      <w:lvlText w:val="%1.%2.%3.%4"/>
      <w:lvlJc w:val="left"/>
      <w:pPr>
        <w:ind w:left="6186" w:hanging="1080"/>
      </w:pPr>
      <w:rPr>
        <w:rFonts w:hint="default"/>
      </w:rPr>
    </w:lvl>
    <w:lvl w:ilvl="4">
      <w:start w:val="1"/>
      <w:numFmt w:val="decimal"/>
      <w:lvlText w:val="%1.%2.%3.%4.%5"/>
      <w:lvlJc w:val="left"/>
      <w:pPr>
        <w:ind w:left="7888" w:hanging="1080"/>
      </w:pPr>
      <w:rPr>
        <w:rFonts w:hint="default"/>
      </w:rPr>
    </w:lvl>
    <w:lvl w:ilvl="5">
      <w:start w:val="1"/>
      <w:numFmt w:val="decimal"/>
      <w:lvlText w:val="%1.%2.%3.%4.%5.%6"/>
      <w:lvlJc w:val="left"/>
      <w:pPr>
        <w:ind w:left="9950" w:hanging="1440"/>
      </w:pPr>
      <w:rPr>
        <w:rFonts w:hint="default"/>
      </w:rPr>
    </w:lvl>
    <w:lvl w:ilvl="6">
      <w:start w:val="1"/>
      <w:numFmt w:val="decimal"/>
      <w:lvlText w:val="%1.%2.%3.%4.%5.%6.%7"/>
      <w:lvlJc w:val="left"/>
      <w:pPr>
        <w:ind w:left="12012" w:hanging="1800"/>
      </w:pPr>
      <w:rPr>
        <w:rFonts w:hint="default"/>
      </w:rPr>
    </w:lvl>
    <w:lvl w:ilvl="7">
      <w:start w:val="1"/>
      <w:numFmt w:val="decimal"/>
      <w:lvlText w:val="%1.%2.%3.%4.%5.%6.%7.%8"/>
      <w:lvlJc w:val="left"/>
      <w:pPr>
        <w:ind w:left="13714" w:hanging="1800"/>
      </w:pPr>
      <w:rPr>
        <w:rFonts w:hint="default"/>
      </w:rPr>
    </w:lvl>
    <w:lvl w:ilvl="8">
      <w:start w:val="1"/>
      <w:numFmt w:val="decimal"/>
      <w:lvlText w:val="%1.%2.%3.%4.%5.%6.%7.%8.%9"/>
      <w:lvlJc w:val="left"/>
      <w:pPr>
        <w:ind w:left="15776" w:hanging="2160"/>
      </w:pPr>
      <w:rPr>
        <w:rFonts w:hint="default"/>
      </w:rPr>
    </w:lvl>
  </w:abstractNum>
  <w:abstractNum w:abstractNumId="29" w15:restartNumberingAfterBreak="0">
    <w:nsid w:val="00A90FCC"/>
    <w:multiLevelType w:val="multilevel"/>
    <w:tmpl w:val="6090CE0C"/>
    <w:lvl w:ilvl="0">
      <w:start w:val="1"/>
      <w:numFmt w:val="decimal"/>
      <w:lvlText w:val="%1"/>
      <w:lvlJc w:val="left"/>
      <w:pPr>
        <w:ind w:left="600" w:hanging="600"/>
      </w:pPr>
      <w:rPr>
        <w:rFonts w:hint="default"/>
      </w:rPr>
    </w:lvl>
    <w:lvl w:ilvl="1">
      <w:start w:val="3"/>
      <w:numFmt w:val="decimal"/>
      <w:lvlText w:val="%1.%2"/>
      <w:lvlJc w:val="left"/>
      <w:pPr>
        <w:ind w:left="1138" w:hanging="600"/>
      </w:pPr>
      <w:rPr>
        <w:rFonts w:hint="default"/>
      </w:rPr>
    </w:lvl>
    <w:lvl w:ilvl="2">
      <w:start w:val="2"/>
      <w:numFmt w:val="decimal"/>
      <w:lvlText w:val="%1.%2.%3"/>
      <w:lvlJc w:val="left"/>
      <w:pPr>
        <w:ind w:left="1796" w:hanging="720"/>
      </w:pPr>
      <w:rPr>
        <w:rFonts w:hint="default"/>
      </w:rPr>
    </w:lvl>
    <w:lvl w:ilvl="3">
      <w:start w:val="1"/>
      <w:numFmt w:val="decimal"/>
      <w:lvlText w:val="%1.%2.%3.%4"/>
      <w:lvlJc w:val="left"/>
      <w:pPr>
        <w:ind w:left="2924" w:hanging="1080"/>
      </w:pPr>
      <w:rPr>
        <w:rFonts w:hint="default"/>
      </w:rPr>
    </w:lvl>
    <w:lvl w:ilvl="4">
      <w:start w:val="1"/>
      <w:numFmt w:val="decimal"/>
      <w:lvlText w:val="%1.%2.%3.%4.%5"/>
      <w:lvlJc w:val="left"/>
      <w:pPr>
        <w:ind w:left="3232" w:hanging="1080"/>
      </w:pPr>
      <w:rPr>
        <w:rFonts w:hint="default"/>
      </w:rPr>
    </w:lvl>
    <w:lvl w:ilvl="5">
      <w:start w:val="1"/>
      <w:numFmt w:val="decimal"/>
      <w:lvlText w:val="%1.%2.%3.%4.%5.%6"/>
      <w:lvlJc w:val="left"/>
      <w:pPr>
        <w:ind w:left="4130" w:hanging="1440"/>
      </w:pPr>
      <w:rPr>
        <w:rFonts w:hint="default"/>
      </w:rPr>
    </w:lvl>
    <w:lvl w:ilvl="6">
      <w:start w:val="1"/>
      <w:numFmt w:val="decimal"/>
      <w:lvlText w:val="%1.%2.%3.%4.%5.%6.%7"/>
      <w:lvlJc w:val="left"/>
      <w:pPr>
        <w:ind w:left="4668" w:hanging="1440"/>
      </w:pPr>
      <w:rPr>
        <w:rFonts w:hint="default"/>
      </w:rPr>
    </w:lvl>
    <w:lvl w:ilvl="7">
      <w:start w:val="1"/>
      <w:numFmt w:val="decimal"/>
      <w:lvlText w:val="%1.%2.%3.%4.%5.%6.%7.%8"/>
      <w:lvlJc w:val="left"/>
      <w:pPr>
        <w:ind w:left="5566" w:hanging="1800"/>
      </w:pPr>
      <w:rPr>
        <w:rFonts w:hint="default"/>
      </w:rPr>
    </w:lvl>
    <w:lvl w:ilvl="8">
      <w:start w:val="1"/>
      <w:numFmt w:val="decimal"/>
      <w:lvlText w:val="%1.%2.%3.%4.%5.%6.%7.%8.%9"/>
      <w:lvlJc w:val="left"/>
      <w:pPr>
        <w:ind w:left="6464" w:hanging="2160"/>
      </w:pPr>
      <w:rPr>
        <w:rFonts w:hint="default"/>
      </w:rPr>
    </w:lvl>
  </w:abstractNum>
  <w:abstractNum w:abstractNumId="30" w15:restartNumberingAfterBreak="0">
    <w:nsid w:val="08572305"/>
    <w:multiLevelType w:val="hybridMultilevel"/>
    <w:tmpl w:val="4B103384"/>
    <w:lvl w:ilvl="0" w:tplc="04190001">
      <w:start w:val="1"/>
      <w:numFmt w:val="bullet"/>
      <w:pStyle w:val="1"/>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08927ABA"/>
    <w:multiLevelType w:val="multilevel"/>
    <w:tmpl w:val="4AD2BF12"/>
    <w:lvl w:ilvl="0">
      <w:start w:val="1"/>
      <w:numFmt w:val="none"/>
      <w:lvlText w:val=""/>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2.%3."/>
      <w:lvlJc w:val="left"/>
      <w:pPr>
        <w:ind w:left="1224" w:hanging="504"/>
      </w:pPr>
      <w:rPr>
        <w:rFonts w:hint="default"/>
      </w:rPr>
    </w:lvl>
    <w:lvl w:ilvl="3">
      <w:start w:val="1"/>
      <w:numFmt w:val="decimal"/>
      <w:pStyle w:val="S4"/>
      <w:lvlText w:val="%2.%3.%4."/>
      <w:lvlJc w:val="left"/>
      <w:pPr>
        <w:ind w:left="1728" w:hanging="648"/>
      </w:pPr>
      <w:rPr>
        <w:rFonts w:hint="default"/>
      </w:rPr>
    </w:lvl>
    <w:lvl w:ilvl="4">
      <w:start w:val="1"/>
      <w:numFmt w:val="decimal"/>
      <w:lvlText w:val="%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0CB93805"/>
    <w:multiLevelType w:val="hybridMultilevel"/>
    <w:tmpl w:val="BD8C49F2"/>
    <w:lvl w:ilvl="0" w:tplc="7B366038">
      <w:start w:val="1"/>
      <w:numFmt w:val="decimal"/>
      <w:isLgl/>
      <w:lvlText w:val="%1"/>
      <w:lvlJc w:val="left"/>
      <w:pPr>
        <w:tabs>
          <w:tab w:val="num" w:pos="397"/>
        </w:tabs>
        <w:ind w:left="0" w:firstLine="113"/>
      </w:pPr>
      <w:rPr>
        <w:rFonts w:hint="default"/>
        <w:b w:val="0"/>
        <w:i w:val="0"/>
        <w:sz w:val="18"/>
        <w:szCs w:val="22"/>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13177C86"/>
    <w:multiLevelType w:val="hybridMultilevel"/>
    <w:tmpl w:val="0BE00B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138F1243"/>
    <w:multiLevelType w:val="multilevel"/>
    <w:tmpl w:val="7DDAB0A0"/>
    <w:lvl w:ilvl="0">
      <w:start w:val="2"/>
      <w:numFmt w:val="decimal"/>
      <w:pStyle w:val="S"/>
      <w:lvlText w:val="%1"/>
      <w:lvlJc w:val="left"/>
      <w:pPr>
        <w:ind w:left="525" w:hanging="525"/>
      </w:pPr>
      <w:rPr>
        <w:rFonts w:hint="default"/>
      </w:rPr>
    </w:lvl>
    <w:lvl w:ilvl="1">
      <w:start w:val="10"/>
      <w:numFmt w:val="decimal"/>
      <w:lvlText w:val="%1.%2"/>
      <w:lvlJc w:val="left"/>
      <w:pPr>
        <w:ind w:left="2847" w:hanging="720"/>
      </w:pPr>
      <w:rPr>
        <w:rFonts w:hint="default"/>
      </w:rPr>
    </w:lvl>
    <w:lvl w:ilvl="2">
      <w:start w:val="1"/>
      <w:numFmt w:val="decimal"/>
      <w:lvlText w:val="%1.%2.%3"/>
      <w:lvlJc w:val="left"/>
      <w:pPr>
        <w:ind w:left="10077" w:hanging="720"/>
      </w:pPr>
      <w:rPr>
        <w:rFonts w:hint="default"/>
      </w:rPr>
    </w:lvl>
    <w:lvl w:ilvl="3">
      <w:start w:val="1"/>
      <w:numFmt w:val="decimal"/>
      <w:lvlText w:val="%1.%2.%3.%4"/>
      <w:lvlJc w:val="left"/>
      <w:pPr>
        <w:ind w:left="20448" w:hanging="1080"/>
      </w:pPr>
      <w:rPr>
        <w:rFonts w:hint="default"/>
      </w:rPr>
    </w:lvl>
    <w:lvl w:ilvl="4">
      <w:start w:val="1"/>
      <w:numFmt w:val="decimal"/>
      <w:lvlText w:val="%1.%2.%3.%4.%5"/>
      <w:lvlJc w:val="left"/>
      <w:pPr>
        <w:ind w:left="26904" w:hanging="1080"/>
      </w:pPr>
      <w:rPr>
        <w:rFonts w:hint="default"/>
      </w:rPr>
    </w:lvl>
    <w:lvl w:ilvl="5">
      <w:start w:val="1"/>
      <w:numFmt w:val="decimal"/>
      <w:lvlText w:val="%1.%2.%3.%4.%5.%6"/>
      <w:lvlJc w:val="left"/>
      <w:pPr>
        <w:ind w:left="-31816" w:hanging="1440"/>
      </w:pPr>
      <w:rPr>
        <w:rFonts w:hint="default"/>
      </w:rPr>
    </w:lvl>
    <w:lvl w:ilvl="6">
      <w:start w:val="1"/>
      <w:numFmt w:val="decimal"/>
      <w:lvlText w:val="%1.%2.%3.%4.%5.%6.%7"/>
      <w:lvlJc w:val="left"/>
      <w:pPr>
        <w:ind w:left="-25000" w:hanging="1800"/>
      </w:pPr>
      <w:rPr>
        <w:rFonts w:hint="default"/>
      </w:rPr>
    </w:lvl>
    <w:lvl w:ilvl="7">
      <w:start w:val="1"/>
      <w:numFmt w:val="decimal"/>
      <w:lvlText w:val="%1.%2.%3.%4.%5.%6.%7.%8"/>
      <w:lvlJc w:val="left"/>
      <w:pPr>
        <w:ind w:left="-18544" w:hanging="1800"/>
      </w:pPr>
      <w:rPr>
        <w:rFonts w:hint="default"/>
      </w:rPr>
    </w:lvl>
    <w:lvl w:ilvl="8">
      <w:start w:val="1"/>
      <w:numFmt w:val="decimal"/>
      <w:lvlText w:val="%1.%2.%3.%4.%5.%6.%7.%8.%9"/>
      <w:lvlJc w:val="left"/>
      <w:pPr>
        <w:ind w:left="-11728" w:hanging="2160"/>
      </w:pPr>
      <w:rPr>
        <w:rFonts w:hint="default"/>
      </w:rPr>
    </w:lvl>
  </w:abstractNum>
  <w:abstractNum w:abstractNumId="35" w15:restartNumberingAfterBreak="0">
    <w:nsid w:val="13EF63F4"/>
    <w:multiLevelType w:val="hybridMultilevel"/>
    <w:tmpl w:val="CD001D0A"/>
    <w:lvl w:ilvl="0" w:tplc="5E624A98">
      <w:start w:val="1"/>
      <w:numFmt w:val="bullet"/>
      <w:lvlText w:val="−"/>
      <w:lvlJc w:val="left"/>
      <w:pPr>
        <w:ind w:left="1571" w:hanging="360"/>
      </w:pPr>
      <w:rPr>
        <w:rFonts w:ascii="Courier New" w:hAnsi="Courier New" w:cs="Times New Roman" w:hint="default"/>
        <w:color w:val="auto"/>
      </w:rPr>
    </w:lvl>
    <w:lvl w:ilvl="1" w:tplc="04190003">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6" w15:restartNumberingAfterBreak="0">
    <w:nsid w:val="14A52C02"/>
    <w:multiLevelType w:val="multilevel"/>
    <w:tmpl w:val="15247D2E"/>
    <w:lvl w:ilvl="0">
      <w:start w:val="2"/>
      <w:numFmt w:val="decimal"/>
      <w:lvlText w:val="%1"/>
      <w:lvlJc w:val="left"/>
      <w:pPr>
        <w:ind w:left="600" w:hanging="600"/>
      </w:pPr>
      <w:rPr>
        <w:rFonts w:hint="default"/>
      </w:rPr>
    </w:lvl>
    <w:lvl w:ilvl="1">
      <w:start w:val="7"/>
      <w:numFmt w:val="decimal"/>
      <w:lvlText w:val="%1.%2"/>
      <w:lvlJc w:val="left"/>
      <w:pPr>
        <w:ind w:left="1138" w:hanging="600"/>
      </w:pPr>
      <w:rPr>
        <w:rFonts w:hint="default"/>
      </w:rPr>
    </w:lvl>
    <w:lvl w:ilvl="2">
      <w:start w:val="2"/>
      <w:numFmt w:val="decimal"/>
      <w:lvlText w:val="%1.%2.%3"/>
      <w:lvlJc w:val="left"/>
      <w:pPr>
        <w:ind w:left="1796" w:hanging="720"/>
      </w:pPr>
      <w:rPr>
        <w:rFonts w:hint="default"/>
      </w:rPr>
    </w:lvl>
    <w:lvl w:ilvl="3">
      <w:start w:val="1"/>
      <w:numFmt w:val="decimal"/>
      <w:lvlText w:val="%1.%2.%3.%4"/>
      <w:lvlJc w:val="left"/>
      <w:pPr>
        <w:ind w:left="2694" w:hanging="1080"/>
      </w:pPr>
      <w:rPr>
        <w:rFonts w:hint="default"/>
      </w:rPr>
    </w:lvl>
    <w:lvl w:ilvl="4">
      <w:start w:val="1"/>
      <w:numFmt w:val="decimal"/>
      <w:lvlText w:val="%1.%2.%3.%4.%5"/>
      <w:lvlJc w:val="left"/>
      <w:pPr>
        <w:ind w:left="3232" w:hanging="1080"/>
      </w:pPr>
      <w:rPr>
        <w:rFonts w:hint="default"/>
      </w:rPr>
    </w:lvl>
    <w:lvl w:ilvl="5">
      <w:start w:val="1"/>
      <w:numFmt w:val="decimal"/>
      <w:lvlText w:val="%1.%2.%3.%4.%5.%6"/>
      <w:lvlJc w:val="left"/>
      <w:pPr>
        <w:ind w:left="4130" w:hanging="1440"/>
      </w:pPr>
      <w:rPr>
        <w:rFonts w:hint="default"/>
      </w:rPr>
    </w:lvl>
    <w:lvl w:ilvl="6">
      <w:start w:val="1"/>
      <w:numFmt w:val="decimal"/>
      <w:lvlText w:val="%1.%2.%3.%4.%5.%6.%7"/>
      <w:lvlJc w:val="left"/>
      <w:pPr>
        <w:ind w:left="4668" w:hanging="1440"/>
      </w:pPr>
      <w:rPr>
        <w:rFonts w:hint="default"/>
      </w:rPr>
    </w:lvl>
    <w:lvl w:ilvl="7">
      <w:start w:val="1"/>
      <w:numFmt w:val="decimal"/>
      <w:lvlText w:val="%1.%2.%3.%4.%5.%6.%7.%8"/>
      <w:lvlJc w:val="left"/>
      <w:pPr>
        <w:ind w:left="5566" w:hanging="1800"/>
      </w:pPr>
      <w:rPr>
        <w:rFonts w:hint="default"/>
      </w:rPr>
    </w:lvl>
    <w:lvl w:ilvl="8">
      <w:start w:val="1"/>
      <w:numFmt w:val="decimal"/>
      <w:lvlText w:val="%1.%2.%3.%4.%5.%6.%7.%8.%9"/>
      <w:lvlJc w:val="left"/>
      <w:pPr>
        <w:ind w:left="6464" w:hanging="2160"/>
      </w:pPr>
      <w:rPr>
        <w:rFonts w:hint="default"/>
      </w:rPr>
    </w:lvl>
  </w:abstractNum>
  <w:abstractNum w:abstractNumId="37" w15:restartNumberingAfterBreak="0">
    <w:nsid w:val="16417DE7"/>
    <w:multiLevelType w:val="hybridMultilevel"/>
    <w:tmpl w:val="BE52F7F2"/>
    <w:lvl w:ilvl="0" w:tplc="04190005">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8" w15:restartNumberingAfterBreak="0">
    <w:nsid w:val="1BEB3FDA"/>
    <w:multiLevelType w:val="hybridMultilevel"/>
    <w:tmpl w:val="C60ADFE2"/>
    <w:lvl w:ilvl="0" w:tplc="2222E13E">
      <w:start w:val="1"/>
      <w:numFmt w:val="decimal"/>
      <w:lvlText w:val="%1)"/>
      <w:lvlJc w:val="left"/>
      <w:pPr>
        <w:ind w:left="2021" w:hanging="117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9" w15:restartNumberingAfterBreak="0">
    <w:nsid w:val="21591B01"/>
    <w:multiLevelType w:val="multilevel"/>
    <w:tmpl w:val="0C42B4FA"/>
    <w:lvl w:ilvl="0">
      <w:start w:val="14"/>
      <w:numFmt w:val="none"/>
      <w:pStyle w:val="a"/>
      <w:lvlText w:val=""/>
      <w:lvlJc w:val="left"/>
      <w:pPr>
        <w:ind w:left="360" w:hanging="360"/>
      </w:pPr>
      <w:rPr>
        <w:rFonts w:hint="default"/>
      </w:rPr>
    </w:lvl>
    <w:lvl w:ilvl="1">
      <w:start w:val="5"/>
      <w:numFmt w:val="decimal"/>
      <w:lvlText w:val="%2."/>
      <w:lvlJc w:val="left"/>
      <w:pPr>
        <w:ind w:left="851" w:hanging="491"/>
      </w:pPr>
      <w:rPr>
        <w:rFonts w:hint="default"/>
      </w:rPr>
    </w:lvl>
    <w:lvl w:ilvl="2">
      <w:start w:val="1"/>
      <w:numFmt w:val="decimal"/>
      <w:suff w:val="space"/>
      <w:lvlText w:val="3.%3 "/>
      <w:lvlJc w:val="left"/>
      <w:pPr>
        <w:ind w:left="1224" w:hanging="504"/>
      </w:pPr>
      <w:rPr>
        <w:rFonts w:hint="default"/>
      </w:rPr>
    </w:lvl>
    <w:lvl w:ilvl="3">
      <w:start w:val="1"/>
      <w:numFmt w:val="decimal"/>
      <w:suff w:val="space"/>
      <w:lvlText w:val="4.%3.%4"/>
      <w:lvlJc w:val="left"/>
      <w:pPr>
        <w:ind w:left="1728" w:hanging="651"/>
      </w:pPr>
      <w:rPr>
        <w:rFonts w:hint="default"/>
      </w:rPr>
    </w:lvl>
    <w:lvl w:ilvl="4">
      <w:start w:val="1"/>
      <w:numFmt w:val="decimal"/>
      <w:lvlText w:val="%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240811B6"/>
    <w:multiLevelType w:val="multilevel"/>
    <w:tmpl w:val="59AC735C"/>
    <w:lvl w:ilvl="0">
      <w:start w:val="2"/>
      <w:numFmt w:val="decimal"/>
      <w:lvlText w:val="%1"/>
      <w:lvlJc w:val="left"/>
      <w:pPr>
        <w:ind w:left="375" w:hanging="375"/>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1" w15:restartNumberingAfterBreak="0">
    <w:nsid w:val="25C40E18"/>
    <w:multiLevelType w:val="hybridMultilevel"/>
    <w:tmpl w:val="FB767F34"/>
    <w:lvl w:ilvl="0" w:tplc="679A1DDC">
      <w:start w:val="2010"/>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298D4F27"/>
    <w:multiLevelType w:val="hybridMultilevel"/>
    <w:tmpl w:val="98F45154"/>
    <w:lvl w:ilvl="0" w:tplc="FDAAF804">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29C521DC"/>
    <w:multiLevelType w:val="hybridMultilevel"/>
    <w:tmpl w:val="357A1088"/>
    <w:lvl w:ilvl="0" w:tplc="3110BE92">
      <w:start w:val="1"/>
      <w:numFmt w:val="decimal"/>
      <w:lvlText w:val="%1."/>
      <w:lvlJc w:val="center"/>
      <w:pPr>
        <w:ind w:left="498" w:hanging="214"/>
      </w:pPr>
      <w:rPr>
        <w:rFonts w:hint="default"/>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44" w15:restartNumberingAfterBreak="0">
    <w:nsid w:val="2A3D1DEE"/>
    <w:multiLevelType w:val="multilevel"/>
    <w:tmpl w:val="FA9CE4A8"/>
    <w:lvl w:ilvl="0">
      <w:start w:val="2"/>
      <w:numFmt w:val="decimal"/>
      <w:lvlText w:val="%1"/>
      <w:lvlJc w:val="left"/>
      <w:pPr>
        <w:ind w:left="375" w:hanging="375"/>
      </w:pPr>
      <w:rPr>
        <w:rFonts w:hint="default"/>
      </w:rPr>
    </w:lvl>
    <w:lvl w:ilvl="1">
      <w:start w:val="5"/>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5" w15:restartNumberingAfterBreak="0">
    <w:nsid w:val="2AD141A4"/>
    <w:multiLevelType w:val="hybridMultilevel"/>
    <w:tmpl w:val="D5BAE236"/>
    <w:lvl w:ilvl="0" w:tplc="8D520D6E">
      <w:start w:val="1"/>
      <w:numFmt w:val="bullet"/>
      <w:lvlText w:val="−"/>
      <w:lvlJc w:val="left"/>
      <w:pPr>
        <w:ind w:left="1571" w:hanging="360"/>
      </w:pPr>
      <w:rPr>
        <w:rFonts w:ascii="Courier New" w:hAnsi="Courier New"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6" w15:restartNumberingAfterBreak="0">
    <w:nsid w:val="2AEF43B9"/>
    <w:multiLevelType w:val="hybridMultilevel"/>
    <w:tmpl w:val="C732490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2DEB45B7"/>
    <w:multiLevelType w:val="hybridMultilevel"/>
    <w:tmpl w:val="9210F31A"/>
    <w:lvl w:ilvl="0" w:tplc="50C88AD4">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32FD46D1"/>
    <w:multiLevelType w:val="multilevel"/>
    <w:tmpl w:val="4AD2BF12"/>
    <w:lvl w:ilvl="0">
      <w:start w:val="1"/>
      <w:numFmt w:val="none"/>
      <w:pStyle w:val="a0"/>
      <w:lvlText w:val=""/>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2.%3."/>
      <w:lvlJc w:val="left"/>
      <w:pPr>
        <w:ind w:left="1224" w:hanging="504"/>
      </w:pPr>
      <w:rPr>
        <w:rFonts w:hint="default"/>
      </w:rPr>
    </w:lvl>
    <w:lvl w:ilvl="3">
      <w:start w:val="1"/>
      <w:numFmt w:val="decimal"/>
      <w:lvlText w:val="%2.%3.%4."/>
      <w:lvlJc w:val="left"/>
      <w:pPr>
        <w:ind w:left="1728" w:hanging="648"/>
      </w:pPr>
      <w:rPr>
        <w:rFonts w:hint="default"/>
      </w:rPr>
    </w:lvl>
    <w:lvl w:ilvl="4">
      <w:start w:val="1"/>
      <w:numFmt w:val="decimal"/>
      <w:lvlText w:val="%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33AD1F9F"/>
    <w:multiLevelType w:val="hybridMultilevel"/>
    <w:tmpl w:val="BC78D43E"/>
    <w:lvl w:ilvl="0" w:tplc="8D520D6E">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0" w15:restartNumberingAfterBreak="0">
    <w:nsid w:val="34C52EDF"/>
    <w:multiLevelType w:val="hybridMultilevel"/>
    <w:tmpl w:val="CEA8A85C"/>
    <w:lvl w:ilvl="0" w:tplc="8D520D6E">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1" w15:restartNumberingAfterBreak="0">
    <w:nsid w:val="35E3009D"/>
    <w:multiLevelType w:val="hybridMultilevel"/>
    <w:tmpl w:val="5D94694C"/>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2" w15:restartNumberingAfterBreak="0">
    <w:nsid w:val="35F65DAE"/>
    <w:multiLevelType w:val="multilevel"/>
    <w:tmpl w:val="4EC2F4C0"/>
    <w:lvl w:ilvl="0">
      <w:start w:val="1"/>
      <w:numFmt w:val="decimal"/>
      <w:lvlText w:val="%1."/>
      <w:lvlJc w:val="left"/>
      <w:pPr>
        <w:ind w:left="648" w:hanging="648"/>
      </w:pPr>
      <w:rPr>
        <w:rFonts w:hint="default"/>
      </w:rPr>
    </w:lvl>
    <w:lvl w:ilvl="1">
      <w:start w:val="3"/>
      <w:numFmt w:val="decimal"/>
      <w:lvlText w:val="%1.%2."/>
      <w:lvlJc w:val="left"/>
      <w:pPr>
        <w:ind w:left="1618" w:hanging="720"/>
      </w:pPr>
      <w:rPr>
        <w:rFonts w:hint="default"/>
      </w:rPr>
    </w:lvl>
    <w:lvl w:ilvl="2">
      <w:start w:val="5"/>
      <w:numFmt w:val="decimal"/>
      <w:lvlText w:val="%1.%2.%3."/>
      <w:lvlJc w:val="left"/>
      <w:pPr>
        <w:ind w:left="2516" w:hanging="720"/>
      </w:pPr>
      <w:rPr>
        <w:rFonts w:hint="default"/>
      </w:rPr>
    </w:lvl>
    <w:lvl w:ilvl="3">
      <w:start w:val="1"/>
      <w:numFmt w:val="decimal"/>
      <w:lvlText w:val="%1.%2.%3.%4."/>
      <w:lvlJc w:val="left"/>
      <w:pPr>
        <w:ind w:left="3774" w:hanging="1080"/>
      </w:pPr>
      <w:rPr>
        <w:rFonts w:hint="default"/>
      </w:rPr>
    </w:lvl>
    <w:lvl w:ilvl="4">
      <w:start w:val="1"/>
      <w:numFmt w:val="decimal"/>
      <w:lvlText w:val="%1.%2.%3.%4.%5."/>
      <w:lvlJc w:val="left"/>
      <w:pPr>
        <w:ind w:left="4672" w:hanging="1080"/>
      </w:pPr>
      <w:rPr>
        <w:rFonts w:hint="default"/>
      </w:rPr>
    </w:lvl>
    <w:lvl w:ilvl="5">
      <w:start w:val="1"/>
      <w:numFmt w:val="decimal"/>
      <w:lvlText w:val="%1.%2.%3.%4.%5.%6."/>
      <w:lvlJc w:val="left"/>
      <w:pPr>
        <w:ind w:left="5930" w:hanging="1440"/>
      </w:pPr>
      <w:rPr>
        <w:rFonts w:hint="default"/>
      </w:rPr>
    </w:lvl>
    <w:lvl w:ilvl="6">
      <w:start w:val="1"/>
      <w:numFmt w:val="decimal"/>
      <w:lvlText w:val="%1.%2.%3.%4.%5.%6.%7."/>
      <w:lvlJc w:val="left"/>
      <w:pPr>
        <w:ind w:left="7188" w:hanging="1800"/>
      </w:pPr>
      <w:rPr>
        <w:rFonts w:hint="default"/>
      </w:rPr>
    </w:lvl>
    <w:lvl w:ilvl="7">
      <w:start w:val="1"/>
      <w:numFmt w:val="decimal"/>
      <w:lvlText w:val="%1.%2.%3.%4.%5.%6.%7.%8."/>
      <w:lvlJc w:val="left"/>
      <w:pPr>
        <w:ind w:left="8086" w:hanging="1800"/>
      </w:pPr>
      <w:rPr>
        <w:rFonts w:hint="default"/>
      </w:rPr>
    </w:lvl>
    <w:lvl w:ilvl="8">
      <w:start w:val="1"/>
      <w:numFmt w:val="decimal"/>
      <w:lvlText w:val="%1.%2.%3.%4.%5.%6.%7.%8.%9."/>
      <w:lvlJc w:val="left"/>
      <w:pPr>
        <w:ind w:left="9344" w:hanging="2160"/>
      </w:pPr>
      <w:rPr>
        <w:rFonts w:hint="default"/>
      </w:rPr>
    </w:lvl>
  </w:abstractNum>
  <w:abstractNum w:abstractNumId="53" w15:restartNumberingAfterBreak="0">
    <w:nsid w:val="398D162D"/>
    <w:multiLevelType w:val="hybridMultilevel"/>
    <w:tmpl w:val="C04845E0"/>
    <w:lvl w:ilvl="0" w:tplc="A954A74E">
      <w:start w:val="1"/>
      <w:numFmt w:val="bullet"/>
      <w:lvlText w:val=""/>
      <w:lvlJc w:val="left"/>
      <w:pPr>
        <w:ind w:left="1068" w:hanging="360"/>
      </w:pPr>
      <w:rPr>
        <w:rFonts w:ascii="Symbol" w:hAnsi="Symbol" w:hint="default"/>
        <w:color w:val="auto"/>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4" w15:restartNumberingAfterBreak="0">
    <w:nsid w:val="3B270996"/>
    <w:multiLevelType w:val="multilevel"/>
    <w:tmpl w:val="7C7ADA32"/>
    <w:lvl w:ilvl="0">
      <w:start w:val="4"/>
      <w:numFmt w:val="decimal"/>
      <w:pStyle w:val="S0"/>
      <w:lvlText w:val="%1"/>
      <w:lvlJc w:val="left"/>
      <w:pPr>
        <w:ind w:left="525" w:hanging="525"/>
      </w:pPr>
      <w:rPr>
        <w:rFonts w:hint="default"/>
      </w:rPr>
    </w:lvl>
    <w:lvl w:ilvl="1">
      <w:start w:val="2"/>
      <w:numFmt w:val="decimal"/>
      <w:lvlText w:val="%2.11"/>
      <w:lvlJc w:val="left"/>
      <w:pPr>
        <w:ind w:left="1997" w:hanging="720"/>
      </w:pPr>
      <w:rPr>
        <w:rFonts w:hint="default"/>
      </w:rPr>
    </w:lvl>
    <w:lvl w:ilvl="2">
      <w:start w:val="1"/>
      <w:numFmt w:val="decimal"/>
      <w:lvlText w:val="%1.%2.%3"/>
      <w:lvlJc w:val="left"/>
      <w:pPr>
        <w:ind w:left="4124" w:hanging="720"/>
      </w:pPr>
      <w:rPr>
        <w:rFonts w:hint="default"/>
      </w:rPr>
    </w:lvl>
    <w:lvl w:ilvl="3">
      <w:start w:val="1"/>
      <w:numFmt w:val="decimal"/>
      <w:lvlText w:val="%1.%2.%3.%4"/>
      <w:lvlJc w:val="left"/>
      <w:pPr>
        <w:ind w:left="6186" w:hanging="1080"/>
      </w:pPr>
      <w:rPr>
        <w:rFonts w:hint="default"/>
      </w:rPr>
    </w:lvl>
    <w:lvl w:ilvl="4">
      <w:start w:val="1"/>
      <w:numFmt w:val="decimal"/>
      <w:lvlText w:val="%1.%2.%3.%4.%5"/>
      <w:lvlJc w:val="left"/>
      <w:pPr>
        <w:ind w:left="7888" w:hanging="1080"/>
      </w:pPr>
      <w:rPr>
        <w:rFonts w:hint="default"/>
      </w:rPr>
    </w:lvl>
    <w:lvl w:ilvl="5">
      <w:start w:val="1"/>
      <w:numFmt w:val="decimal"/>
      <w:lvlText w:val="%1.%2.%3.%4.%5.%6"/>
      <w:lvlJc w:val="left"/>
      <w:pPr>
        <w:ind w:left="9950" w:hanging="1440"/>
      </w:pPr>
      <w:rPr>
        <w:rFonts w:hint="default"/>
      </w:rPr>
    </w:lvl>
    <w:lvl w:ilvl="6">
      <w:start w:val="1"/>
      <w:numFmt w:val="decimal"/>
      <w:lvlText w:val="%1.%2.%3.%4.%5.%6.%7"/>
      <w:lvlJc w:val="left"/>
      <w:pPr>
        <w:ind w:left="12012" w:hanging="1800"/>
      </w:pPr>
      <w:rPr>
        <w:rFonts w:hint="default"/>
      </w:rPr>
    </w:lvl>
    <w:lvl w:ilvl="7">
      <w:start w:val="1"/>
      <w:numFmt w:val="decimal"/>
      <w:lvlText w:val="%1.%2.%3.%4.%5.%6.%7.%8"/>
      <w:lvlJc w:val="left"/>
      <w:pPr>
        <w:ind w:left="13714" w:hanging="1800"/>
      </w:pPr>
      <w:rPr>
        <w:rFonts w:hint="default"/>
      </w:rPr>
    </w:lvl>
    <w:lvl w:ilvl="8">
      <w:start w:val="1"/>
      <w:numFmt w:val="decimal"/>
      <w:lvlText w:val="%1.%2.%3.%4.%5.%6.%7.%8.%9"/>
      <w:lvlJc w:val="left"/>
      <w:pPr>
        <w:ind w:left="15776" w:hanging="2160"/>
      </w:pPr>
      <w:rPr>
        <w:rFonts w:hint="default"/>
      </w:rPr>
    </w:lvl>
  </w:abstractNum>
  <w:abstractNum w:abstractNumId="55" w15:restartNumberingAfterBreak="0">
    <w:nsid w:val="3D4D0099"/>
    <w:multiLevelType w:val="hybridMultilevel"/>
    <w:tmpl w:val="126E58DA"/>
    <w:lvl w:ilvl="0" w:tplc="8D520D6E">
      <w:start w:val="1"/>
      <w:numFmt w:val="bullet"/>
      <w:lvlText w:val="−"/>
      <w:lvlJc w:val="left"/>
      <w:pPr>
        <w:ind w:left="1571" w:hanging="360"/>
      </w:pPr>
      <w:rPr>
        <w:rFonts w:ascii="Courier New" w:hAnsi="Courier New"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6" w15:restartNumberingAfterBreak="0">
    <w:nsid w:val="4069319A"/>
    <w:multiLevelType w:val="hybridMultilevel"/>
    <w:tmpl w:val="53DEC3B6"/>
    <w:lvl w:ilvl="0" w:tplc="E76EE5FC">
      <w:numFmt w:val="bullet"/>
      <w:lvlText w:val="–"/>
      <w:lvlJc w:val="left"/>
      <w:pPr>
        <w:ind w:left="1428" w:hanging="360"/>
      </w:pPr>
      <w:rPr>
        <w:rFonts w:ascii="Calibri" w:eastAsia="Calibri" w:hAnsi="Calibri" w:cs="Calibri"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7" w15:restartNumberingAfterBreak="0">
    <w:nsid w:val="430A249B"/>
    <w:multiLevelType w:val="hybridMultilevel"/>
    <w:tmpl w:val="6EAEAC26"/>
    <w:lvl w:ilvl="0" w:tplc="9B8CB0D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8" w15:restartNumberingAfterBreak="0">
    <w:nsid w:val="491A3676"/>
    <w:multiLevelType w:val="multilevel"/>
    <w:tmpl w:val="AD540394"/>
    <w:lvl w:ilvl="0">
      <w:start w:val="4"/>
      <w:numFmt w:val="decimal"/>
      <w:pStyle w:val="a1"/>
      <w:lvlText w:val="%1"/>
      <w:lvlJc w:val="left"/>
      <w:pPr>
        <w:ind w:left="525" w:hanging="525"/>
      </w:pPr>
      <w:rPr>
        <w:rFonts w:hint="default"/>
      </w:rPr>
    </w:lvl>
    <w:lvl w:ilvl="1">
      <w:start w:val="2"/>
      <w:numFmt w:val="decimal"/>
      <w:lvlText w:val="%2.13"/>
      <w:lvlJc w:val="left"/>
      <w:pPr>
        <w:ind w:left="1004" w:hanging="720"/>
      </w:pPr>
      <w:rPr>
        <w:rFonts w:hint="default"/>
      </w:rPr>
    </w:lvl>
    <w:lvl w:ilvl="2">
      <w:start w:val="4"/>
      <w:numFmt w:val="decimal"/>
      <w:lvlText w:val="%3.13"/>
      <w:lvlJc w:val="left"/>
      <w:pPr>
        <w:ind w:left="4124" w:hanging="720"/>
      </w:pPr>
      <w:rPr>
        <w:rFonts w:hint="default"/>
      </w:rPr>
    </w:lvl>
    <w:lvl w:ilvl="3">
      <w:start w:val="1"/>
      <w:numFmt w:val="decimal"/>
      <w:lvlText w:val="%1.%2.%3.%4"/>
      <w:lvlJc w:val="left"/>
      <w:pPr>
        <w:ind w:left="6186" w:hanging="1080"/>
      </w:pPr>
      <w:rPr>
        <w:rFonts w:hint="default"/>
      </w:rPr>
    </w:lvl>
    <w:lvl w:ilvl="4">
      <w:start w:val="1"/>
      <w:numFmt w:val="decimal"/>
      <w:lvlText w:val="%1.%2.%3.%4.%5"/>
      <w:lvlJc w:val="left"/>
      <w:pPr>
        <w:ind w:left="7888" w:hanging="1080"/>
      </w:pPr>
      <w:rPr>
        <w:rFonts w:hint="default"/>
      </w:rPr>
    </w:lvl>
    <w:lvl w:ilvl="5">
      <w:start w:val="1"/>
      <w:numFmt w:val="decimal"/>
      <w:lvlText w:val="%1.%2.%3.%4.%5.%6"/>
      <w:lvlJc w:val="left"/>
      <w:pPr>
        <w:ind w:left="9950" w:hanging="1440"/>
      </w:pPr>
      <w:rPr>
        <w:rFonts w:hint="default"/>
      </w:rPr>
    </w:lvl>
    <w:lvl w:ilvl="6">
      <w:start w:val="1"/>
      <w:numFmt w:val="decimal"/>
      <w:lvlText w:val="%1.%2.%3.%4.%5.%6.%7"/>
      <w:lvlJc w:val="left"/>
      <w:pPr>
        <w:ind w:left="12012" w:hanging="1800"/>
      </w:pPr>
      <w:rPr>
        <w:rFonts w:hint="default"/>
      </w:rPr>
    </w:lvl>
    <w:lvl w:ilvl="7">
      <w:start w:val="1"/>
      <w:numFmt w:val="decimal"/>
      <w:lvlText w:val="%1.%2.%3.%4.%5.%6.%7.%8"/>
      <w:lvlJc w:val="left"/>
      <w:pPr>
        <w:ind w:left="13714" w:hanging="1800"/>
      </w:pPr>
      <w:rPr>
        <w:rFonts w:hint="default"/>
      </w:rPr>
    </w:lvl>
    <w:lvl w:ilvl="8">
      <w:start w:val="1"/>
      <w:numFmt w:val="decimal"/>
      <w:lvlText w:val="%1.%2.%3.%4.%5.%6.%7.%8.%9"/>
      <w:lvlJc w:val="left"/>
      <w:pPr>
        <w:ind w:left="15776" w:hanging="2160"/>
      </w:pPr>
      <w:rPr>
        <w:rFonts w:hint="default"/>
      </w:rPr>
    </w:lvl>
  </w:abstractNum>
  <w:abstractNum w:abstractNumId="59" w15:restartNumberingAfterBreak="0">
    <w:nsid w:val="495A351E"/>
    <w:multiLevelType w:val="hybridMultilevel"/>
    <w:tmpl w:val="FB1AB97E"/>
    <w:lvl w:ilvl="0" w:tplc="8D520D6E">
      <w:start w:val="1"/>
      <w:numFmt w:val="bullet"/>
      <w:lvlText w:val="−"/>
      <w:lvlJc w:val="left"/>
      <w:pPr>
        <w:ind w:left="1571" w:hanging="360"/>
      </w:pPr>
      <w:rPr>
        <w:rFonts w:ascii="Courier New" w:hAnsi="Courier New"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0" w15:restartNumberingAfterBreak="0">
    <w:nsid w:val="49A635BB"/>
    <w:multiLevelType w:val="hybridMultilevel"/>
    <w:tmpl w:val="038EA2AE"/>
    <w:lvl w:ilvl="0" w:tplc="04190005">
      <w:start w:val="1"/>
      <w:numFmt w:val="bullet"/>
      <w:lvlText w:val=""/>
      <w:lvlJc w:val="left"/>
      <w:pPr>
        <w:ind w:left="1571" w:hanging="360"/>
      </w:pPr>
      <w:rPr>
        <w:rFonts w:ascii="Wingdings" w:hAnsi="Wingdings" w:hint="default"/>
      </w:rPr>
    </w:lvl>
    <w:lvl w:ilvl="1" w:tplc="04190003">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1" w15:restartNumberingAfterBreak="0">
    <w:nsid w:val="4A6C5CBF"/>
    <w:multiLevelType w:val="multilevel"/>
    <w:tmpl w:val="1FD0F070"/>
    <w:lvl w:ilvl="0">
      <w:start w:val="2"/>
      <w:numFmt w:val="decimal"/>
      <w:lvlText w:val="%1"/>
      <w:lvlJc w:val="left"/>
      <w:pPr>
        <w:ind w:left="375" w:hanging="375"/>
      </w:pPr>
      <w:rPr>
        <w:rFonts w:hint="default"/>
      </w:rPr>
    </w:lvl>
    <w:lvl w:ilvl="1">
      <w:start w:val="8"/>
      <w:numFmt w:val="decimal"/>
      <w:lvlText w:val="%1.%2"/>
      <w:lvlJc w:val="left"/>
      <w:pPr>
        <w:ind w:left="1796" w:hanging="720"/>
      </w:pPr>
      <w:rPr>
        <w:rFonts w:hint="default"/>
      </w:rPr>
    </w:lvl>
    <w:lvl w:ilvl="2">
      <w:start w:val="6"/>
      <w:numFmt w:val="decimal"/>
      <w:lvlText w:val="%1.%2.%3"/>
      <w:lvlJc w:val="left"/>
      <w:pPr>
        <w:ind w:left="2872" w:hanging="720"/>
      </w:pPr>
      <w:rPr>
        <w:rFonts w:hint="default"/>
      </w:rPr>
    </w:lvl>
    <w:lvl w:ilvl="3">
      <w:start w:val="1"/>
      <w:numFmt w:val="decimal"/>
      <w:lvlText w:val="%1.%2.%3.%4"/>
      <w:lvlJc w:val="left"/>
      <w:pPr>
        <w:ind w:left="4308" w:hanging="1080"/>
      </w:pPr>
      <w:rPr>
        <w:rFonts w:hint="default"/>
      </w:rPr>
    </w:lvl>
    <w:lvl w:ilvl="4">
      <w:start w:val="1"/>
      <w:numFmt w:val="decimal"/>
      <w:lvlText w:val="%1.%2.%3.%4.%5"/>
      <w:lvlJc w:val="left"/>
      <w:pPr>
        <w:ind w:left="5384" w:hanging="1080"/>
      </w:pPr>
      <w:rPr>
        <w:rFonts w:hint="default"/>
      </w:rPr>
    </w:lvl>
    <w:lvl w:ilvl="5">
      <w:start w:val="1"/>
      <w:numFmt w:val="decimal"/>
      <w:lvlText w:val="%1.%2.%3.%4.%5.%6"/>
      <w:lvlJc w:val="left"/>
      <w:pPr>
        <w:ind w:left="6820" w:hanging="1440"/>
      </w:pPr>
      <w:rPr>
        <w:rFonts w:hint="default"/>
      </w:rPr>
    </w:lvl>
    <w:lvl w:ilvl="6">
      <w:start w:val="1"/>
      <w:numFmt w:val="decimal"/>
      <w:lvlText w:val="%1.%2.%3.%4.%5.%6.%7"/>
      <w:lvlJc w:val="left"/>
      <w:pPr>
        <w:ind w:left="8256" w:hanging="1800"/>
      </w:pPr>
      <w:rPr>
        <w:rFonts w:hint="default"/>
      </w:rPr>
    </w:lvl>
    <w:lvl w:ilvl="7">
      <w:start w:val="1"/>
      <w:numFmt w:val="decimal"/>
      <w:lvlText w:val="%1.%2.%3.%4.%5.%6.%7.%8"/>
      <w:lvlJc w:val="left"/>
      <w:pPr>
        <w:ind w:left="9332" w:hanging="1800"/>
      </w:pPr>
      <w:rPr>
        <w:rFonts w:hint="default"/>
      </w:rPr>
    </w:lvl>
    <w:lvl w:ilvl="8">
      <w:start w:val="1"/>
      <w:numFmt w:val="decimal"/>
      <w:lvlText w:val="%1.%2.%3.%4.%5.%6.%7.%8.%9"/>
      <w:lvlJc w:val="left"/>
      <w:pPr>
        <w:ind w:left="10768" w:hanging="2160"/>
      </w:pPr>
      <w:rPr>
        <w:rFonts w:hint="default"/>
      </w:rPr>
    </w:lvl>
  </w:abstractNum>
  <w:abstractNum w:abstractNumId="62" w15:restartNumberingAfterBreak="0">
    <w:nsid w:val="52ED027A"/>
    <w:multiLevelType w:val="multilevel"/>
    <w:tmpl w:val="5742E476"/>
    <w:lvl w:ilvl="0">
      <w:start w:val="1"/>
      <w:numFmt w:val="decimal"/>
      <w:lvlText w:val="%1."/>
      <w:lvlJc w:val="left"/>
      <w:pPr>
        <w:tabs>
          <w:tab w:val="num" w:pos="720"/>
        </w:tabs>
        <w:ind w:left="720" w:hanging="360"/>
      </w:pPr>
      <w:rPr>
        <w:rFonts w:hint="default"/>
      </w:rPr>
    </w:lvl>
    <w:lvl w:ilvl="1">
      <w:start w:val="1"/>
      <w:numFmt w:val="bullet"/>
      <w:lvlText w:val="–"/>
      <w:lvlJc w:val="left"/>
      <w:pPr>
        <w:ind w:left="284" w:firstLine="396"/>
      </w:pPr>
      <w:rPr>
        <w:rFonts w:ascii="Times New Roman" w:hAnsi="Times New Roman" w:cs="Times New Roman" w:hint="default"/>
      </w:rPr>
    </w:lvl>
    <w:lvl w:ilvl="2">
      <w:start w:val="3"/>
      <w:numFmt w:val="decimal"/>
      <w:lvlText w:val="%3"/>
      <w:lvlJc w:val="left"/>
      <w:pPr>
        <w:ind w:left="234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3" w15:restartNumberingAfterBreak="0">
    <w:nsid w:val="55403112"/>
    <w:multiLevelType w:val="hybridMultilevel"/>
    <w:tmpl w:val="96828E4E"/>
    <w:lvl w:ilvl="0" w:tplc="2250DDE0">
      <w:numFmt w:val="bullet"/>
      <w:lvlText w:val="-"/>
      <w:lvlJc w:val="left"/>
      <w:pPr>
        <w:tabs>
          <w:tab w:val="num" w:pos="284"/>
        </w:tabs>
        <w:ind w:left="284" w:hanging="284"/>
      </w:pPr>
      <w:rPr>
        <w:rFonts w:ascii="Times New Roman" w:eastAsia="Times New Roman" w:hAnsi="Times New Roman" w:cs="Times New Roman" w:hint="default"/>
      </w:rPr>
    </w:lvl>
    <w:lvl w:ilvl="1" w:tplc="04190019">
      <w:numFmt w:val="bullet"/>
      <w:lvlText w:val="-"/>
      <w:lvlJc w:val="left"/>
      <w:pPr>
        <w:tabs>
          <w:tab w:val="num" w:pos="1364"/>
        </w:tabs>
        <w:ind w:left="1364" w:hanging="284"/>
      </w:pPr>
      <w:rPr>
        <w:rFonts w:ascii="Times New Roman" w:eastAsia="Times New Roman" w:hAnsi="Times New Roman" w:cs="Times New Roman"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56A95D46"/>
    <w:multiLevelType w:val="multilevel"/>
    <w:tmpl w:val="1F3ED488"/>
    <w:lvl w:ilvl="0">
      <w:start w:val="2"/>
      <w:numFmt w:val="decimal"/>
      <w:pStyle w:val="S1"/>
      <w:lvlText w:val="%1"/>
      <w:lvlJc w:val="left"/>
      <w:pPr>
        <w:ind w:left="375" w:hanging="375"/>
      </w:pPr>
      <w:rPr>
        <w:rFonts w:hint="default"/>
      </w:rPr>
    </w:lvl>
    <w:lvl w:ilvl="1">
      <w:start w:val="8"/>
      <w:numFmt w:val="decimal"/>
      <w:lvlText w:val="%1.%2"/>
      <w:lvlJc w:val="left"/>
      <w:pPr>
        <w:ind w:left="1796" w:hanging="720"/>
      </w:pPr>
      <w:rPr>
        <w:rFonts w:hint="default"/>
      </w:rPr>
    </w:lvl>
    <w:lvl w:ilvl="2">
      <w:start w:val="1"/>
      <w:numFmt w:val="decimal"/>
      <w:lvlText w:val="%1.%2.%3"/>
      <w:lvlJc w:val="left"/>
      <w:pPr>
        <w:ind w:left="2872" w:hanging="720"/>
      </w:pPr>
      <w:rPr>
        <w:rFonts w:hint="default"/>
      </w:rPr>
    </w:lvl>
    <w:lvl w:ilvl="3">
      <w:start w:val="1"/>
      <w:numFmt w:val="decimal"/>
      <w:lvlText w:val="%1.%2.%3.%4"/>
      <w:lvlJc w:val="left"/>
      <w:pPr>
        <w:ind w:left="4308" w:hanging="1080"/>
      </w:pPr>
      <w:rPr>
        <w:rFonts w:hint="default"/>
      </w:rPr>
    </w:lvl>
    <w:lvl w:ilvl="4">
      <w:start w:val="1"/>
      <w:numFmt w:val="decimal"/>
      <w:lvlText w:val="%1.%2.%3.%4.%5"/>
      <w:lvlJc w:val="left"/>
      <w:pPr>
        <w:ind w:left="5384" w:hanging="1080"/>
      </w:pPr>
      <w:rPr>
        <w:rFonts w:hint="default"/>
      </w:rPr>
    </w:lvl>
    <w:lvl w:ilvl="5">
      <w:start w:val="1"/>
      <w:numFmt w:val="decimal"/>
      <w:lvlText w:val="%1.%2.%3.%4.%5.%6"/>
      <w:lvlJc w:val="left"/>
      <w:pPr>
        <w:ind w:left="6820" w:hanging="1440"/>
      </w:pPr>
      <w:rPr>
        <w:rFonts w:hint="default"/>
      </w:rPr>
    </w:lvl>
    <w:lvl w:ilvl="6">
      <w:start w:val="1"/>
      <w:numFmt w:val="decimal"/>
      <w:lvlText w:val="%1.%2.%3.%4.%5.%6.%7"/>
      <w:lvlJc w:val="left"/>
      <w:pPr>
        <w:ind w:left="8256" w:hanging="1800"/>
      </w:pPr>
      <w:rPr>
        <w:rFonts w:hint="default"/>
      </w:rPr>
    </w:lvl>
    <w:lvl w:ilvl="7">
      <w:start w:val="1"/>
      <w:numFmt w:val="decimal"/>
      <w:lvlText w:val="%1.%2.%3.%4.%5.%6.%7.%8"/>
      <w:lvlJc w:val="left"/>
      <w:pPr>
        <w:ind w:left="9332" w:hanging="1800"/>
      </w:pPr>
      <w:rPr>
        <w:rFonts w:hint="default"/>
      </w:rPr>
    </w:lvl>
    <w:lvl w:ilvl="8">
      <w:start w:val="1"/>
      <w:numFmt w:val="decimal"/>
      <w:lvlText w:val="%1.%2.%3.%4.%5.%6.%7.%8.%9"/>
      <w:lvlJc w:val="left"/>
      <w:pPr>
        <w:ind w:left="10768" w:hanging="2160"/>
      </w:pPr>
      <w:rPr>
        <w:rFonts w:hint="default"/>
      </w:rPr>
    </w:lvl>
  </w:abstractNum>
  <w:abstractNum w:abstractNumId="65" w15:restartNumberingAfterBreak="0">
    <w:nsid w:val="57BD3327"/>
    <w:multiLevelType w:val="hybridMultilevel"/>
    <w:tmpl w:val="1862D67A"/>
    <w:lvl w:ilvl="0" w:tplc="8D520D6E">
      <w:start w:val="1"/>
      <w:numFmt w:val="bullet"/>
      <w:lvlText w:val="−"/>
      <w:lvlJc w:val="left"/>
      <w:pPr>
        <w:ind w:left="1571" w:hanging="360"/>
      </w:pPr>
      <w:rPr>
        <w:rFonts w:ascii="Courier New" w:hAnsi="Courier New"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6" w15:restartNumberingAfterBreak="0">
    <w:nsid w:val="58CA1168"/>
    <w:multiLevelType w:val="hybridMultilevel"/>
    <w:tmpl w:val="E04C481E"/>
    <w:lvl w:ilvl="0" w:tplc="775C706A">
      <w:start w:val="1"/>
      <w:numFmt w:val="bullet"/>
      <w:lvlText w:val=""/>
      <w:lvlJc w:val="left"/>
      <w:pPr>
        <w:ind w:left="1080" w:hanging="360"/>
      </w:pPr>
      <w:rPr>
        <w:rFonts w:ascii="Symbol" w:hAnsi="Symbol" w:hint="default"/>
        <w:color w:val="auto"/>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7" w15:restartNumberingAfterBreak="0">
    <w:nsid w:val="5AE42370"/>
    <w:multiLevelType w:val="hybridMultilevel"/>
    <w:tmpl w:val="FE5A82B8"/>
    <w:lvl w:ilvl="0" w:tplc="C1A0B7F6">
      <w:start w:val="1"/>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8" w15:restartNumberingAfterBreak="0">
    <w:nsid w:val="5E675C54"/>
    <w:multiLevelType w:val="multilevel"/>
    <w:tmpl w:val="B08C9D52"/>
    <w:lvl w:ilvl="0">
      <w:start w:val="2"/>
      <w:numFmt w:val="decimal"/>
      <w:lvlText w:val="%1"/>
      <w:lvlJc w:val="left"/>
      <w:pPr>
        <w:ind w:left="375" w:hanging="375"/>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9" w15:restartNumberingAfterBreak="0">
    <w:nsid w:val="5FB14164"/>
    <w:multiLevelType w:val="hybridMultilevel"/>
    <w:tmpl w:val="CE286D06"/>
    <w:lvl w:ilvl="0" w:tplc="8D520D6E">
      <w:start w:val="1"/>
      <w:numFmt w:val="bullet"/>
      <w:lvlText w:val="−"/>
      <w:lvlJc w:val="left"/>
      <w:pPr>
        <w:ind w:left="1931" w:hanging="360"/>
      </w:pPr>
      <w:rPr>
        <w:rFonts w:ascii="Courier New" w:hAnsi="Courier New" w:hint="default"/>
        <w:color w:val="auto"/>
      </w:rPr>
    </w:lvl>
    <w:lvl w:ilvl="1" w:tplc="04190003" w:tentative="1">
      <w:start w:val="1"/>
      <w:numFmt w:val="bullet"/>
      <w:lvlText w:val="o"/>
      <w:lvlJc w:val="left"/>
      <w:pPr>
        <w:ind w:left="2651" w:hanging="360"/>
      </w:pPr>
      <w:rPr>
        <w:rFonts w:ascii="Courier New" w:hAnsi="Courier New" w:cs="Courier New" w:hint="default"/>
      </w:rPr>
    </w:lvl>
    <w:lvl w:ilvl="2" w:tplc="04190005" w:tentative="1">
      <w:start w:val="1"/>
      <w:numFmt w:val="bullet"/>
      <w:lvlText w:val=""/>
      <w:lvlJc w:val="left"/>
      <w:pPr>
        <w:ind w:left="3371" w:hanging="360"/>
      </w:pPr>
      <w:rPr>
        <w:rFonts w:ascii="Wingdings" w:hAnsi="Wingdings" w:hint="default"/>
      </w:rPr>
    </w:lvl>
    <w:lvl w:ilvl="3" w:tplc="04190001" w:tentative="1">
      <w:start w:val="1"/>
      <w:numFmt w:val="bullet"/>
      <w:lvlText w:val=""/>
      <w:lvlJc w:val="left"/>
      <w:pPr>
        <w:ind w:left="4091" w:hanging="360"/>
      </w:pPr>
      <w:rPr>
        <w:rFonts w:ascii="Symbol" w:hAnsi="Symbol" w:hint="default"/>
      </w:rPr>
    </w:lvl>
    <w:lvl w:ilvl="4" w:tplc="04190003" w:tentative="1">
      <w:start w:val="1"/>
      <w:numFmt w:val="bullet"/>
      <w:lvlText w:val="o"/>
      <w:lvlJc w:val="left"/>
      <w:pPr>
        <w:ind w:left="4811" w:hanging="360"/>
      </w:pPr>
      <w:rPr>
        <w:rFonts w:ascii="Courier New" w:hAnsi="Courier New" w:cs="Courier New" w:hint="default"/>
      </w:rPr>
    </w:lvl>
    <w:lvl w:ilvl="5" w:tplc="04190005" w:tentative="1">
      <w:start w:val="1"/>
      <w:numFmt w:val="bullet"/>
      <w:lvlText w:val=""/>
      <w:lvlJc w:val="left"/>
      <w:pPr>
        <w:ind w:left="5531" w:hanging="360"/>
      </w:pPr>
      <w:rPr>
        <w:rFonts w:ascii="Wingdings" w:hAnsi="Wingdings" w:hint="default"/>
      </w:rPr>
    </w:lvl>
    <w:lvl w:ilvl="6" w:tplc="04190001" w:tentative="1">
      <w:start w:val="1"/>
      <w:numFmt w:val="bullet"/>
      <w:lvlText w:val=""/>
      <w:lvlJc w:val="left"/>
      <w:pPr>
        <w:ind w:left="6251" w:hanging="360"/>
      </w:pPr>
      <w:rPr>
        <w:rFonts w:ascii="Symbol" w:hAnsi="Symbol" w:hint="default"/>
      </w:rPr>
    </w:lvl>
    <w:lvl w:ilvl="7" w:tplc="04190003" w:tentative="1">
      <w:start w:val="1"/>
      <w:numFmt w:val="bullet"/>
      <w:lvlText w:val="o"/>
      <w:lvlJc w:val="left"/>
      <w:pPr>
        <w:ind w:left="6971" w:hanging="360"/>
      </w:pPr>
      <w:rPr>
        <w:rFonts w:ascii="Courier New" w:hAnsi="Courier New" w:cs="Courier New" w:hint="default"/>
      </w:rPr>
    </w:lvl>
    <w:lvl w:ilvl="8" w:tplc="04190005" w:tentative="1">
      <w:start w:val="1"/>
      <w:numFmt w:val="bullet"/>
      <w:lvlText w:val=""/>
      <w:lvlJc w:val="left"/>
      <w:pPr>
        <w:ind w:left="7691" w:hanging="360"/>
      </w:pPr>
      <w:rPr>
        <w:rFonts w:ascii="Wingdings" w:hAnsi="Wingdings" w:hint="default"/>
      </w:rPr>
    </w:lvl>
  </w:abstractNum>
  <w:abstractNum w:abstractNumId="70" w15:restartNumberingAfterBreak="0">
    <w:nsid w:val="60DF1239"/>
    <w:multiLevelType w:val="multilevel"/>
    <w:tmpl w:val="B26A056C"/>
    <w:lvl w:ilvl="0">
      <w:start w:val="1"/>
      <w:numFmt w:val="decimal"/>
      <w:lvlText w:val="%1."/>
      <w:lvlJc w:val="left"/>
      <w:pPr>
        <w:ind w:left="648" w:hanging="648"/>
      </w:pPr>
      <w:rPr>
        <w:rFonts w:hint="default"/>
      </w:rPr>
    </w:lvl>
    <w:lvl w:ilvl="1">
      <w:start w:val="3"/>
      <w:numFmt w:val="decimal"/>
      <w:lvlText w:val="%1.%2."/>
      <w:lvlJc w:val="left"/>
      <w:pPr>
        <w:ind w:left="1618" w:hanging="720"/>
      </w:pPr>
      <w:rPr>
        <w:rFonts w:hint="default"/>
      </w:rPr>
    </w:lvl>
    <w:lvl w:ilvl="2">
      <w:start w:val="6"/>
      <w:numFmt w:val="decimal"/>
      <w:lvlText w:val="%1.%2.%3."/>
      <w:lvlJc w:val="left"/>
      <w:pPr>
        <w:ind w:left="2564" w:hanging="720"/>
      </w:pPr>
      <w:rPr>
        <w:rFonts w:hint="default"/>
      </w:rPr>
    </w:lvl>
    <w:lvl w:ilvl="3">
      <w:start w:val="1"/>
      <w:numFmt w:val="decimal"/>
      <w:lvlText w:val="%1.%2.%3.%4."/>
      <w:lvlJc w:val="left"/>
      <w:pPr>
        <w:ind w:left="3774" w:hanging="1080"/>
      </w:pPr>
      <w:rPr>
        <w:rFonts w:hint="default"/>
      </w:rPr>
    </w:lvl>
    <w:lvl w:ilvl="4">
      <w:start w:val="1"/>
      <w:numFmt w:val="decimal"/>
      <w:lvlText w:val="%1.%2.%3.%4.%5."/>
      <w:lvlJc w:val="left"/>
      <w:pPr>
        <w:ind w:left="4672" w:hanging="1080"/>
      </w:pPr>
      <w:rPr>
        <w:rFonts w:hint="default"/>
      </w:rPr>
    </w:lvl>
    <w:lvl w:ilvl="5">
      <w:start w:val="1"/>
      <w:numFmt w:val="decimal"/>
      <w:lvlText w:val="%1.%2.%3.%4.%5.%6."/>
      <w:lvlJc w:val="left"/>
      <w:pPr>
        <w:ind w:left="5930" w:hanging="1440"/>
      </w:pPr>
      <w:rPr>
        <w:rFonts w:hint="default"/>
      </w:rPr>
    </w:lvl>
    <w:lvl w:ilvl="6">
      <w:start w:val="1"/>
      <w:numFmt w:val="decimal"/>
      <w:lvlText w:val="%1.%2.%3.%4.%5.%6.%7."/>
      <w:lvlJc w:val="left"/>
      <w:pPr>
        <w:ind w:left="7188" w:hanging="1800"/>
      </w:pPr>
      <w:rPr>
        <w:rFonts w:hint="default"/>
      </w:rPr>
    </w:lvl>
    <w:lvl w:ilvl="7">
      <w:start w:val="1"/>
      <w:numFmt w:val="decimal"/>
      <w:lvlText w:val="%1.%2.%3.%4.%5.%6.%7.%8."/>
      <w:lvlJc w:val="left"/>
      <w:pPr>
        <w:ind w:left="8086" w:hanging="1800"/>
      </w:pPr>
      <w:rPr>
        <w:rFonts w:hint="default"/>
      </w:rPr>
    </w:lvl>
    <w:lvl w:ilvl="8">
      <w:start w:val="1"/>
      <w:numFmt w:val="decimal"/>
      <w:lvlText w:val="%1.%2.%3.%4.%5.%6.%7.%8.%9."/>
      <w:lvlJc w:val="left"/>
      <w:pPr>
        <w:ind w:left="9344" w:hanging="2160"/>
      </w:pPr>
      <w:rPr>
        <w:rFonts w:hint="default"/>
      </w:rPr>
    </w:lvl>
  </w:abstractNum>
  <w:abstractNum w:abstractNumId="71" w15:restartNumberingAfterBreak="0">
    <w:nsid w:val="61874617"/>
    <w:multiLevelType w:val="multilevel"/>
    <w:tmpl w:val="21E81FA0"/>
    <w:lvl w:ilvl="0">
      <w:start w:val="1"/>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2.%3."/>
      <w:lvlJc w:val="left"/>
      <w:pPr>
        <w:ind w:left="1224" w:hanging="504"/>
      </w:pPr>
      <w:rPr>
        <w:rFonts w:hint="default"/>
      </w:rPr>
    </w:lvl>
    <w:lvl w:ilvl="3">
      <w:start w:val="1"/>
      <w:numFmt w:val="decimal"/>
      <w:lvlText w:val="%2.%3.%4."/>
      <w:lvlJc w:val="left"/>
      <w:pPr>
        <w:ind w:left="1728" w:hanging="648"/>
      </w:pPr>
      <w:rPr>
        <w:rFonts w:hint="default"/>
      </w:rPr>
    </w:lvl>
    <w:lvl w:ilvl="4">
      <w:start w:val="1"/>
      <w:numFmt w:val="decimal"/>
      <w:lvlText w:val="%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2" w15:restartNumberingAfterBreak="0">
    <w:nsid w:val="63F32115"/>
    <w:multiLevelType w:val="multilevel"/>
    <w:tmpl w:val="80CEEBE2"/>
    <w:lvl w:ilvl="0">
      <w:start w:val="1"/>
      <w:numFmt w:val="none"/>
      <w:lvlText w:val=""/>
      <w:lvlJc w:val="left"/>
      <w:pPr>
        <w:ind w:left="360" w:hanging="360"/>
      </w:pPr>
      <w:rPr>
        <w:rFonts w:hint="default"/>
      </w:rPr>
    </w:lvl>
    <w:lvl w:ilvl="1">
      <w:start w:val="1"/>
      <w:numFmt w:val="decimal"/>
      <w:lvlText w:val="%2."/>
      <w:lvlJc w:val="left"/>
      <w:pPr>
        <w:ind w:left="851" w:hanging="491"/>
      </w:pPr>
      <w:rPr>
        <w:rFonts w:hint="default"/>
      </w:rPr>
    </w:lvl>
    <w:lvl w:ilvl="2">
      <w:start w:val="1"/>
      <w:numFmt w:val="decimal"/>
      <w:suff w:val="space"/>
      <w:lvlText w:val="%2.%3 "/>
      <w:lvlJc w:val="left"/>
      <w:pPr>
        <w:ind w:left="1224" w:hanging="504"/>
      </w:pPr>
      <w:rPr>
        <w:rFonts w:hint="default"/>
      </w:rPr>
    </w:lvl>
    <w:lvl w:ilvl="3">
      <w:start w:val="1"/>
      <w:numFmt w:val="decimal"/>
      <w:suff w:val="space"/>
      <w:lvlText w:val="%2.%3.%4"/>
      <w:lvlJc w:val="left"/>
      <w:pPr>
        <w:ind w:left="1728" w:hanging="651"/>
      </w:pPr>
      <w:rPr>
        <w:rFonts w:hint="default"/>
      </w:rPr>
    </w:lvl>
    <w:lvl w:ilvl="4">
      <w:start w:val="1"/>
      <w:numFmt w:val="decimal"/>
      <w:lvlText w:val="%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3" w15:restartNumberingAfterBreak="0">
    <w:nsid w:val="64236764"/>
    <w:multiLevelType w:val="multilevel"/>
    <w:tmpl w:val="7BF0232A"/>
    <w:lvl w:ilvl="0">
      <w:start w:val="2"/>
      <w:numFmt w:val="decimal"/>
      <w:lvlText w:val="%1"/>
      <w:lvlJc w:val="left"/>
      <w:pPr>
        <w:ind w:left="375" w:hanging="375"/>
      </w:pPr>
      <w:rPr>
        <w:rFonts w:hint="default"/>
      </w:rPr>
    </w:lvl>
    <w:lvl w:ilvl="1">
      <w:start w:val="7"/>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74" w15:restartNumberingAfterBreak="0">
    <w:nsid w:val="65234674"/>
    <w:multiLevelType w:val="hybridMultilevel"/>
    <w:tmpl w:val="4966265E"/>
    <w:lvl w:ilvl="0" w:tplc="DD7C82E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5" w15:restartNumberingAfterBreak="0">
    <w:nsid w:val="65B52C22"/>
    <w:multiLevelType w:val="hybridMultilevel"/>
    <w:tmpl w:val="C1A8C8E0"/>
    <w:lvl w:ilvl="0" w:tplc="8D520D6E">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6" w15:restartNumberingAfterBreak="0">
    <w:nsid w:val="660B128E"/>
    <w:multiLevelType w:val="hybridMultilevel"/>
    <w:tmpl w:val="01D0FC04"/>
    <w:lvl w:ilvl="0" w:tplc="8D520D6E">
      <w:start w:val="1"/>
      <w:numFmt w:val="bullet"/>
      <w:lvlText w:val="−"/>
      <w:lvlJc w:val="left"/>
      <w:pPr>
        <w:ind w:left="1571" w:hanging="360"/>
      </w:pPr>
      <w:rPr>
        <w:rFonts w:ascii="Courier New" w:hAnsi="Courier New"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7" w15:restartNumberingAfterBreak="0">
    <w:nsid w:val="6B7246C5"/>
    <w:multiLevelType w:val="multilevel"/>
    <w:tmpl w:val="8FDEC568"/>
    <w:lvl w:ilvl="0">
      <w:start w:val="2"/>
      <w:numFmt w:val="decimal"/>
      <w:lvlText w:val="%1"/>
      <w:lvlJc w:val="left"/>
      <w:pPr>
        <w:ind w:left="375" w:hanging="375"/>
      </w:pPr>
      <w:rPr>
        <w:rFonts w:hint="default"/>
      </w:rPr>
    </w:lvl>
    <w:lvl w:ilvl="1">
      <w:start w:val="9"/>
      <w:numFmt w:val="decimal"/>
      <w:lvlText w:val="%1.%2"/>
      <w:lvlJc w:val="left"/>
      <w:pPr>
        <w:ind w:left="3603" w:hanging="375"/>
      </w:pPr>
      <w:rPr>
        <w:rFonts w:hint="default"/>
      </w:rPr>
    </w:lvl>
    <w:lvl w:ilvl="2">
      <w:start w:val="1"/>
      <w:numFmt w:val="decimal"/>
      <w:lvlText w:val="%1.%2.%3"/>
      <w:lvlJc w:val="left"/>
      <w:pPr>
        <w:ind w:left="7176" w:hanging="720"/>
      </w:pPr>
      <w:rPr>
        <w:rFonts w:hint="default"/>
      </w:rPr>
    </w:lvl>
    <w:lvl w:ilvl="3">
      <w:start w:val="1"/>
      <w:numFmt w:val="decimal"/>
      <w:lvlText w:val="%1.%2.%3.%4"/>
      <w:lvlJc w:val="left"/>
      <w:pPr>
        <w:ind w:left="10764" w:hanging="1080"/>
      </w:pPr>
      <w:rPr>
        <w:rFonts w:hint="default"/>
      </w:rPr>
    </w:lvl>
    <w:lvl w:ilvl="4">
      <w:start w:val="1"/>
      <w:numFmt w:val="decimal"/>
      <w:lvlText w:val="%1.%2.%3.%4.%5"/>
      <w:lvlJc w:val="left"/>
      <w:pPr>
        <w:ind w:left="13992" w:hanging="1080"/>
      </w:pPr>
      <w:rPr>
        <w:rFonts w:hint="default"/>
      </w:rPr>
    </w:lvl>
    <w:lvl w:ilvl="5">
      <w:start w:val="1"/>
      <w:numFmt w:val="decimal"/>
      <w:lvlText w:val="%1.%2.%3.%4.%5.%6"/>
      <w:lvlJc w:val="left"/>
      <w:pPr>
        <w:ind w:left="17580" w:hanging="1440"/>
      </w:pPr>
      <w:rPr>
        <w:rFonts w:hint="default"/>
      </w:rPr>
    </w:lvl>
    <w:lvl w:ilvl="6">
      <w:start w:val="1"/>
      <w:numFmt w:val="decimal"/>
      <w:lvlText w:val="%1.%2.%3.%4.%5.%6.%7"/>
      <w:lvlJc w:val="left"/>
      <w:pPr>
        <w:ind w:left="20808" w:hanging="1440"/>
      </w:pPr>
      <w:rPr>
        <w:rFonts w:hint="default"/>
      </w:rPr>
    </w:lvl>
    <w:lvl w:ilvl="7">
      <w:start w:val="1"/>
      <w:numFmt w:val="decimal"/>
      <w:lvlText w:val="%1.%2.%3.%4.%5.%6.%7.%8"/>
      <w:lvlJc w:val="left"/>
      <w:pPr>
        <w:ind w:left="24396" w:hanging="1800"/>
      </w:pPr>
      <w:rPr>
        <w:rFonts w:hint="default"/>
      </w:rPr>
    </w:lvl>
    <w:lvl w:ilvl="8">
      <w:start w:val="1"/>
      <w:numFmt w:val="decimal"/>
      <w:lvlText w:val="%1.%2.%3.%4.%5.%6.%7.%8.%9"/>
      <w:lvlJc w:val="left"/>
      <w:pPr>
        <w:ind w:left="27984" w:hanging="2160"/>
      </w:pPr>
      <w:rPr>
        <w:rFonts w:hint="default"/>
      </w:rPr>
    </w:lvl>
  </w:abstractNum>
  <w:abstractNum w:abstractNumId="78" w15:restartNumberingAfterBreak="0">
    <w:nsid w:val="6B8A5DD9"/>
    <w:multiLevelType w:val="hybridMultilevel"/>
    <w:tmpl w:val="33D4DCE8"/>
    <w:lvl w:ilvl="0" w:tplc="8D520D6E">
      <w:start w:val="1"/>
      <w:numFmt w:val="bullet"/>
      <w:lvlText w:val="−"/>
      <w:lvlJc w:val="left"/>
      <w:pPr>
        <w:ind w:left="1571" w:hanging="360"/>
      </w:pPr>
      <w:rPr>
        <w:rFonts w:ascii="Courier New" w:hAnsi="Courier New"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9" w15:restartNumberingAfterBreak="0">
    <w:nsid w:val="6D797EEB"/>
    <w:multiLevelType w:val="multilevel"/>
    <w:tmpl w:val="3DF8E166"/>
    <w:lvl w:ilvl="0">
      <w:start w:val="1"/>
      <w:numFmt w:val="decimal"/>
      <w:lvlText w:val="%1"/>
      <w:lvlJc w:val="left"/>
      <w:pPr>
        <w:ind w:left="600" w:hanging="600"/>
      </w:pPr>
      <w:rPr>
        <w:rFonts w:hint="default"/>
      </w:rPr>
    </w:lvl>
    <w:lvl w:ilvl="1">
      <w:start w:val="3"/>
      <w:numFmt w:val="decimal"/>
      <w:lvlText w:val="%1.%2"/>
      <w:lvlJc w:val="left"/>
      <w:pPr>
        <w:ind w:left="1138" w:hanging="600"/>
      </w:pPr>
      <w:rPr>
        <w:rFonts w:hint="default"/>
      </w:rPr>
    </w:lvl>
    <w:lvl w:ilvl="2">
      <w:start w:val="4"/>
      <w:numFmt w:val="decimal"/>
      <w:lvlText w:val="%1.%2.%3"/>
      <w:lvlJc w:val="left"/>
      <w:pPr>
        <w:ind w:left="1796" w:hanging="720"/>
      </w:pPr>
      <w:rPr>
        <w:rFonts w:hint="default"/>
      </w:rPr>
    </w:lvl>
    <w:lvl w:ilvl="3">
      <w:start w:val="1"/>
      <w:numFmt w:val="decimal"/>
      <w:lvlText w:val="%1.%2.%3.%4"/>
      <w:lvlJc w:val="left"/>
      <w:pPr>
        <w:ind w:left="2694" w:hanging="1080"/>
      </w:pPr>
      <w:rPr>
        <w:rFonts w:hint="default"/>
      </w:rPr>
    </w:lvl>
    <w:lvl w:ilvl="4">
      <w:start w:val="1"/>
      <w:numFmt w:val="decimal"/>
      <w:lvlText w:val="%1.%2.%3.%4.%5"/>
      <w:lvlJc w:val="left"/>
      <w:pPr>
        <w:ind w:left="3232" w:hanging="1080"/>
      </w:pPr>
      <w:rPr>
        <w:rFonts w:hint="default"/>
      </w:rPr>
    </w:lvl>
    <w:lvl w:ilvl="5">
      <w:start w:val="1"/>
      <w:numFmt w:val="decimal"/>
      <w:lvlText w:val="%1.%2.%3.%4.%5.%6"/>
      <w:lvlJc w:val="left"/>
      <w:pPr>
        <w:ind w:left="4130" w:hanging="1440"/>
      </w:pPr>
      <w:rPr>
        <w:rFonts w:hint="default"/>
      </w:rPr>
    </w:lvl>
    <w:lvl w:ilvl="6">
      <w:start w:val="1"/>
      <w:numFmt w:val="decimal"/>
      <w:lvlText w:val="%1.%2.%3.%4.%5.%6.%7"/>
      <w:lvlJc w:val="left"/>
      <w:pPr>
        <w:ind w:left="4668" w:hanging="1440"/>
      </w:pPr>
      <w:rPr>
        <w:rFonts w:hint="default"/>
      </w:rPr>
    </w:lvl>
    <w:lvl w:ilvl="7">
      <w:start w:val="1"/>
      <w:numFmt w:val="decimal"/>
      <w:lvlText w:val="%1.%2.%3.%4.%5.%6.%7.%8"/>
      <w:lvlJc w:val="left"/>
      <w:pPr>
        <w:ind w:left="5566" w:hanging="1800"/>
      </w:pPr>
      <w:rPr>
        <w:rFonts w:hint="default"/>
      </w:rPr>
    </w:lvl>
    <w:lvl w:ilvl="8">
      <w:start w:val="1"/>
      <w:numFmt w:val="decimal"/>
      <w:lvlText w:val="%1.%2.%3.%4.%5.%6.%7.%8.%9"/>
      <w:lvlJc w:val="left"/>
      <w:pPr>
        <w:ind w:left="6464" w:hanging="2160"/>
      </w:pPr>
      <w:rPr>
        <w:rFonts w:hint="default"/>
      </w:rPr>
    </w:lvl>
  </w:abstractNum>
  <w:abstractNum w:abstractNumId="80" w15:restartNumberingAfterBreak="0">
    <w:nsid w:val="6FF26D57"/>
    <w:multiLevelType w:val="hybridMultilevel"/>
    <w:tmpl w:val="D8142BC0"/>
    <w:lvl w:ilvl="0" w:tplc="8D520D6E">
      <w:start w:val="1"/>
      <w:numFmt w:val="bullet"/>
      <w:lvlText w:val="−"/>
      <w:lvlJc w:val="left"/>
      <w:pPr>
        <w:ind w:left="1571" w:hanging="360"/>
      </w:pPr>
      <w:rPr>
        <w:rFonts w:ascii="Courier New" w:hAnsi="Courier New"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1" w15:restartNumberingAfterBreak="0">
    <w:nsid w:val="70DD24EE"/>
    <w:multiLevelType w:val="hybridMultilevel"/>
    <w:tmpl w:val="D422AF34"/>
    <w:lvl w:ilvl="0" w:tplc="8D520D6E">
      <w:start w:val="1"/>
      <w:numFmt w:val="bullet"/>
      <w:lvlText w:val="−"/>
      <w:lvlJc w:val="left"/>
      <w:pPr>
        <w:ind w:left="1571" w:hanging="360"/>
      </w:pPr>
      <w:rPr>
        <w:rFonts w:ascii="Courier New" w:hAnsi="Courier New"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2" w15:restartNumberingAfterBreak="0">
    <w:nsid w:val="79614FFE"/>
    <w:multiLevelType w:val="hybridMultilevel"/>
    <w:tmpl w:val="33FEDDD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3" w15:restartNumberingAfterBreak="0">
    <w:nsid w:val="79A0468E"/>
    <w:multiLevelType w:val="hybridMultilevel"/>
    <w:tmpl w:val="D4D454EC"/>
    <w:lvl w:ilvl="0" w:tplc="8D520D6E">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4" w15:restartNumberingAfterBreak="0">
    <w:nsid w:val="7C477781"/>
    <w:multiLevelType w:val="hybridMultilevel"/>
    <w:tmpl w:val="224E86CE"/>
    <w:lvl w:ilvl="0" w:tplc="8D520D6E">
      <w:start w:val="1"/>
      <w:numFmt w:val="bullet"/>
      <w:lvlText w:val="−"/>
      <w:lvlJc w:val="left"/>
      <w:pPr>
        <w:ind w:left="720" w:hanging="360"/>
      </w:pPr>
      <w:rPr>
        <w:rFonts w:ascii="Courier New" w:hAnsi="Courier New"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7CD25B9F"/>
    <w:multiLevelType w:val="hybridMultilevel"/>
    <w:tmpl w:val="67C436C2"/>
    <w:lvl w:ilvl="0" w:tplc="FDAEAE7C">
      <w:start w:val="1"/>
      <w:numFmt w:val="upperRoman"/>
      <w:lvlText w:val="%1."/>
      <w:lvlJc w:val="left"/>
      <w:pPr>
        <w:ind w:left="1571" w:hanging="72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6" w15:restartNumberingAfterBreak="0">
    <w:nsid w:val="7F3A369E"/>
    <w:multiLevelType w:val="hybridMultilevel"/>
    <w:tmpl w:val="25F82472"/>
    <w:lvl w:ilvl="0" w:tplc="6E48448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31"/>
  </w:num>
  <w:num w:numId="2">
    <w:abstractNumId w:val="72"/>
  </w:num>
  <w:num w:numId="3">
    <w:abstractNumId w:val="48"/>
  </w:num>
  <w:num w:numId="4">
    <w:abstractNumId w:val="68"/>
  </w:num>
  <w:num w:numId="5">
    <w:abstractNumId w:val="44"/>
  </w:num>
  <w:num w:numId="6">
    <w:abstractNumId w:val="40"/>
  </w:num>
  <w:num w:numId="7">
    <w:abstractNumId w:val="73"/>
  </w:num>
  <w:num w:numId="8">
    <w:abstractNumId w:val="64"/>
  </w:num>
  <w:num w:numId="9">
    <w:abstractNumId w:val="77"/>
  </w:num>
  <w:num w:numId="10">
    <w:abstractNumId w:val="34"/>
  </w:num>
  <w:num w:numId="11">
    <w:abstractNumId w:val="53"/>
  </w:num>
  <w:num w:numId="12">
    <w:abstractNumId w:val="33"/>
  </w:num>
  <w:num w:numId="13">
    <w:abstractNumId w:val="30"/>
  </w:num>
  <w:num w:numId="14">
    <w:abstractNumId w:val="42"/>
  </w:num>
  <w:num w:numId="15">
    <w:abstractNumId w:val="29"/>
  </w:num>
  <w:num w:numId="16">
    <w:abstractNumId w:val="54"/>
  </w:num>
  <w:num w:numId="17">
    <w:abstractNumId w:val="28"/>
  </w:num>
  <w:num w:numId="18">
    <w:abstractNumId w:val="58"/>
  </w:num>
  <w:num w:numId="19">
    <w:abstractNumId w:val="39"/>
  </w:num>
  <w:num w:numId="20">
    <w:abstractNumId w:val="71"/>
  </w:num>
  <w:num w:numId="21">
    <w:abstractNumId w:val="79"/>
  </w:num>
  <w:num w:numId="22">
    <w:abstractNumId w:val="35"/>
  </w:num>
  <w:num w:numId="23">
    <w:abstractNumId w:val="43"/>
  </w:num>
  <w:num w:numId="24">
    <w:abstractNumId w:val="47"/>
  </w:num>
  <w:num w:numId="25">
    <w:abstractNumId w:val="60"/>
  </w:num>
  <w:num w:numId="26">
    <w:abstractNumId w:val="55"/>
  </w:num>
  <w:num w:numId="27">
    <w:abstractNumId w:val="76"/>
  </w:num>
  <w:num w:numId="28">
    <w:abstractNumId w:val="45"/>
  </w:num>
  <w:num w:numId="29">
    <w:abstractNumId w:val="81"/>
  </w:num>
  <w:num w:numId="30">
    <w:abstractNumId w:val="59"/>
  </w:num>
  <w:num w:numId="31">
    <w:abstractNumId w:val="38"/>
  </w:num>
  <w:num w:numId="32">
    <w:abstractNumId w:val="86"/>
  </w:num>
  <w:num w:numId="33">
    <w:abstractNumId w:val="57"/>
  </w:num>
  <w:num w:numId="34">
    <w:abstractNumId w:val="51"/>
  </w:num>
  <w:num w:numId="35">
    <w:abstractNumId w:val="80"/>
  </w:num>
  <w:num w:numId="36">
    <w:abstractNumId w:val="75"/>
  </w:num>
  <w:num w:numId="37">
    <w:abstractNumId w:val="83"/>
  </w:num>
  <w:num w:numId="38">
    <w:abstractNumId w:val="49"/>
  </w:num>
  <w:num w:numId="39">
    <w:abstractNumId w:val="50"/>
  </w:num>
  <w:num w:numId="40">
    <w:abstractNumId w:val="85"/>
  </w:num>
  <w:num w:numId="41">
    <w:abstractNumId w:val="78"/>
  </w:num>
  <w:num w:numId="42">
    <w:abstractNumId w:val="37"/>
  </w:num>
  <w:num w:numId="43">
    <w:abstractNumId w:val="2"/>
  </w:num>
  <w:num w:numId="44">
    <w:abstractNumId w:val="1"/>
  </w:num>
  <w:num w:numId="45">
    <w:abstractNumId w:val="5"/>
  </w:num>
  <w:num w:numId="46">
    <w:abstractNumId w:val="11"/>
  </w:num>
  <w:num w:numId="47">
    <w:abstractNumId w:val="9"/>
  </w:num>
  <w:num w:numId="48">
    <w:abstractNumId w:val="12"/>
  </w:num>
  <w:num w:numId="49">
    <w:abstractNumId w:val="70"/>
  </w:num>
  <w:num w:numId="50">
    <w:abstractNumId w:val="52"/>
  </w:num>
  <w:num w:numId="51">
    <w:abstractNumId w:val="63"/>
  </w:num>
  <w:num w:numId="52">
    <w:abstractNumId w:val="3"/>
  </w:num>
  <w:num w:numId="53">
    <w:abstractNumId w:val="32"/>
  </w:num>
  <w:num w:numId="54">
    <w:abstractNumId w:val="14"/>
  </w:num>
  <w:num w:numId="55">
    <w:abstractNumId w:val="82"/>
  </w:num>
  <w:num w:numId="56">
    <w:abstractNumId w:val="41"/>
  </w:num>
  <w:num w:numId="57">
    <w:abstractNumId w:val="46"/>
  </w:num>
  <w:num w:numId="58">
    <w:abstractNumId w:val="66"/>
  </w:num>
  <w:num w:numId="59">
    <w:abstractNumId w:val="67"/>
  </w:num>
  <w:num w:numId="60">
    <w:abstractNumId w:val="84"/>
  </w:num>
  <w:num w:numId="61">
    <w:abstractNumId w:val="62"/>
  </w:num>
  <w:num w:numId="62">
    <w:abstractNumId w:val="36"/>
  </w:num>
  <w:num w:numId="63">
    <w:abstractNumId w:val="74"/>
  </w:num>
  <w:num w:numId="64">
    <w:abstractNumId w:val="61"/>
  </w:num>
  <w:num w:numId="65">
    <w:abstractNumId w:val="65"/>
  </w:num>
  <w:num w:numId="66">
    <w:abstractNumId w:val="69"/>
  </w:num>
  <w:num w:numId="67">
    <w:abstractNumId w:val="56"/>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evenAndOddHeaders/>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D43EB9"/>
    <w:rsid w:val="00000700"/>
    <w:rsid w:val="000009A1"/>
    <w:rsid w:val="0000163E"/>
    <w:rsid w:val="0000174E"/>
    <w:rsid w:val="00001AA9"/>
    <w:rsid w:val="00001C6F"/>
    <w:rsid w:val="0000279F"/>
    <w:rsid w:val="000028B8"/>
    <w:rsid w:val="00002C44"/>
    <w:rsid w:val="00002F17"/>
    <w:rsid w:val="0000317E"/>
    <w:rsid w:val="00003499"/>
    <w:rsid w:val="000036FE"/>
    <w:rsid w:val="00003899"/>
    <w:rsid w:val="00003DD8"/>
    <w:rsid w:val="00003F97"/>
    <w:rsid w:val="00004512"/>
    <w:rsid w:val="00004697"/>
    <w:rsid w:val="00004B6B"/>
    <w:rsid w:val="000058ED"/>
    <w:rsid w:val="00005BFF"/>
    <w:rsid w:val="00005F24"/>
    <w:rsid w:val="000064C7"/>
    <w:rsid w:val="0000655E"/>
    <w:rsid w:val="000071BF"/>
    <w:rsid w:val="000071E1"/>
    <w:rsid w:val="0000742D"/>
    <w:rsid w:val="00007D96"/>
    <w:rsid w:val="00010350"/>
    <w:rsid w:val="00010718"/>
    <w:rsid w:val="00010C07"/>
    <w:rsid w:val="00010DD7"/>
    <w:rsid w:val="00010E0C"/>
    <w:rsid w:val="00010F9C"/>
    <w:rsid w:val="000118FA"/>
    <w:rsid w:val="00011918"/>
    <w:rsid w:val="00011CA6"/>
    <w:rsid w:val="00012695"/>
    <w:rsid w:val="00012869"/>
    <w:rsid w:val="00012BA6"/>
    <w:rsid w:val="000130C3"/>
    <w:rsid w:val="00013256"/>
    <w:rsid w:val="00013CE1"/>
    <w:rsid w:val="00013D1A"/>
    <w:rsid w:val="00014223"/>
    <w:rsid w:val="0001450B"/>
    <w:rsid w:val="000145AA"/>
    <w:rsid w:val="00014895"/>
    <w:rsid w:val="000149C0"/>
    <w:rsid w:val="0001548C"/>
    <w:rsid w:val="0001593A"/>
    <w:rsid w:val="00015B25"/>
    <w:rsid w:val="00015CCE"/>
    <w:rsid w:val="00015EE1"/>
    <w:rsid w:val="000160A5"/>
    <w:rsid w:val="00016D97"/>
    <w:rsid w:val="000173C7"/>
    <w:rsid w:val="00017571"/>
    <w:rsid w:val="00020268"/>
    <w:rsid w:val="0002061F"/>
    <w:rsid w:val="00020758"/>
    <w:rsid w:val="000207AC"/>
    <w:rsid w:val="00020E74"/>
    <w:rsid w:val="0002112D"/>
    <w:rsid w:val="000216B0"/>
    <w:rsid w:val="000220B4"/>
    <w:rsid w:val="000226AF"/>
    <w:rsid w:val="00022BA6"/>
    <w:rsid w:val="00022E73"/>
    <w:rsid w:val="00023618"/>
    <w:rsid w:val="00023771"/>
    <w:rsid w:val="000237B5"/>
    <w:rsid w:val="00023823"/>
    <w:rsid w:val="00025050"/>
    <w:rsid w:val="00025978"/>
    <w:rsid w:val="0002597E"/>
    <w:rsid w:val="0002599E"/>
    <w:rsid w:val="00025B52"/>
    <w:rsid w:val="000265C2"/>
    <w:rsid w:val="00026D15"/>
    <w:rsid w:val="000272EB"/>
    <w:rsid w:val="000276F2"/>
    <w:rsid w:val="00027712"/>
    <w:rsid w:val="00027834"/>
    <w:rsid w:val="00027E0D"/>
    <w:rsid w:val="00030B84"/>
    <w:rsid w:val="000311B6"/>
    <w:rsid w:val="000312B5"/>
    <w:rsid w:val="00031525"/>
    <w:rsid w:val="0003309B"/>
    <w:rsid w:val="0003312F"/>
    <w:rsid w:val="00033141"/>
    <w:rsid w:val="000332DE"/>
    <w:rsid w:val="0003337B"/>
    <w:rsid w:val="00033741"/>
    <w:rsid w:val="00033BB1"/>
    <w:rsid w:val="00034D62"/>
    <w:rsid w:val="000352B7"/>
    <w:rsid w:val="00035B05"/>
    <w:rsid w:val="00036960"/>
    <w:rsid w:val="00036D6F"/>
    <w:rsid w:val="00037B14"/>
    <w:rsid w:val="00041A0A"/>
    <w:rsid w:val="00041B53"/>
    <w:rsid w:val="00041F6B"/>
    <w:rsid w:val="00042444"/>
    <w:rsid w:val="000425E3"/>
    <w:rsid w:val="00042CAC"/>
    <w:rsid w:val="00042EDC"/>
    <w:rsid w:val="00043056"/>
    <w:rsid w:val="00043595"/>
    <w:rsid w:val="0004366D"/>
    <w:rsid w:val="00044270"/>
    <w:rsid w:val="000444E0"/>
    <w:rsid w:val="000444FD"/>
    <w:rsid w:val="00044AF3"/>
    <w:rsid w:val="00044D15"/>
    <w:rsid w:val="00044DF7"/>
    <w:rsid w:val="00045805"/>
    <w:rsid w:val="00046BFC"/>
    <w:rsid w:val="00046E44"/>
    <w:rsid w:val="00046F52"/>
    <w:rsid w:val="00046FFA"/>
    <w:rsid w:val="00047404"/>
    <w:rsid w:val="000479DD"/>
    <w:rsid w:val="00047F6C"/>
    <w:rsid w:val="00050025"/>
    <w:rsid w:val="000501BE"/>
    <w:rsid w:val="00050219"/>
    <w:rsid w:val="0005093C"/>
    <w:rsid w:val="00050BA2"/>
    <w:rsid w:val="00051352"/>
    <w:rsid w:val="000518C9"/>
    <w:rsid w:val="000519DA"/>
    <w:rsid w:val="000527A2"/>
    <w:rsid w:val="00052BD6"/>
    <w:rsid w:val="0005326E"/>
    <w:rsid w:val="00053AB3"/>
    <w:rsid w:val="00054CD7"/>
    <w:rsid w:val="00054F59"/>
    <w:rsid w:val="00054FA1"/>
    <w:rsid w:val="00054FAF"/>
    <w:rsid w:val="00055116"/>
    <w:rsid w:val="000551FA"/>
    <w:rsid w:val="00055829"/>
    <w:rsid w:val="00055F02"/>
    <w:rsid w:val="00055F52"/>
    <w:rsid w:val="00056019"/>
    <w:rsid w:val="0005603A"/>
    <w:rsid w:val="00056085"/>
    <w:rsid w:val="0005621A"/>
    <w:rsid w:val="0005659D"/>
    <w:rsid w:val="0005760E"/>
    <w:rsid w:val="000577C8"/>
    <w:rsid w:val="00057A72"/>
    <w:rsid w:val="00057F28"/>
    <w:rsid w:val="000601F8"/>
    <w:rsid w:val="00060D69"/>
    <w:rsid w:val="000612B6"/>
    <w:rsid w:val="0006156B"/>
    <w:rsid w:val="0006162F"/>
    <w:rsid w:val="000616A4"/>
    <w:rsid w:val="000623DE"/>
    <w:rsid w:val="000624A7"/>
    <w:rsid w:val="00062B58"/>
    <w:rsid w:val="00062F66"/>
    <w:rsid w:val="00063435"/>
    <w:rsid w:val="000637DB"/>
    <w:rsid w:val="00063BF1"/>
    <w:rsid w:val="00064053"/>
    <w:rsid w:val="00064178"/>
    <w:rsid w:val="00064244"/>
    <w:rsid w:val="00064675"/>
    <w:rsid w:val="0006473E"/>
    <w:rsid w:val="00064A21"/>
    <w:rsid w:val="0006501A"/>
    <w:rsid w:val="000652D5"/>
    <w:rsid w:val="00065BA5"/>
    <w:rsid w:val="00065C0F"/>
    <w:rsid w:val="00066808"/>
    <w:rsid w:val="00066A26"/>
    <w:rsid w:val="000670DD"/>
    <w:rsid w:val="000675B7"/>
    <w:rsid w:val="000677C9"/>
    <w:rsid w:val="000677E9"/>
    <w:rsid w:val="00067A5A"/>
    <w:rsid w:val="000701E8"/>
    <w:rsid w:val="000708BE"/>
    <w:rsid w:val="00070C7B"/>
    <w:rsid w:val="00070DDA"/>
    <w:rsid w:val="0007115D"/>
    <w:rsid w:val="000718A8"/>
    <w:rsid w:val="00071937"/>
    <w:rsid w:val="00071F9B"/>
    <w:rsid w:val="00072733"/>
    <w:rsid w:val="00072BB7"/>
    <w:rsid w:val="00072E81"/>
    <w:rsid w:val="000731E3"/>
    <w:rsid w:val="000745AF"/>
    <w:rsid w:val="000747A5"/>
    <w:rsid w:val="00074C0D"/>
    <w:rsid w:val="000753FC"/>
    <w:rsid w:val="000757C9"/>
    <w:rsid w:val="00075823"/>
    <w:rsid w:val="00076052"/>
    <w:rsid w:val="0007620F"/>
    <w:rsid w:val="00076B3D"/>
    <w:rsid w:val="0007708A"/>
    <w:rsid w:val="00077434"/>
    <w:rsid w:val="000778B0"/>
    <w:rsid w:val="00077957"/>
    <w:rsid w:val="00077C03"/>
    <w:rsid w:val="00077C07"/>
    <w:rsid w:val="00077C1B"/>
    <w:rsid w:val="000805C1"/>
    <w:rsid w:val="00080A89"/>
    <w:rsid w:val="00080AC1"/>
    <w:rsid w:val="00080C39"/>
    <w:rsid w:val="00081907"/>
    <w:rsid w:val="00081A3E"/>
    <w:rsid w:val="00081A7E"/>
    <w:rsid w:val="00081B67"/>
    <w:rsid w:val="00081C68"/>
    <w:rsid w:val="00081C6D"/>
    <w:rsid w:val="00081D03"/>
    <w:rsid w:val="00081EF4"/>
    <w:rsid w:val="000834C1"/>
    <w:rsid w:val="000837F7"/>
    <w:rsid w:val="00083A9E"/>
    <w:rsid w:val="00083FBB"/>
    <w:rsid w:val="00084254"/>
    <w:rsid w:val="00084A71"/>
    <w:rsid w:val="000850B7"/>
    <w:rsid w:val="000851F8"/>
    <w:rsid w:val="0008547C"/>
    <w:rsid w:val="000854B8"/>
    <w:rsid w:val="00085C25"/>
    <w:rsid w:val="00085FD2"/>
    <w:rsid w:val="0008625C"/>
    <w:rsid w:val="0008678F"/>
    <w:rsid w:val="000867CE"/>
    <w:rsid w:val="000869CB"/>
    <w:rsid w:val="00086E42"/>
    <w:rsid w:val="00086FD2"/>
    <w:rsid w:val="00087078"/>
    <w:rsid w:val="0008722E"/>
    <w:rsid w:val="00087FD7"/>
    <w:rsid w:val="0009011E"/>
    <w:rsid w:val="000901F6"/>
    <w:rsid w:val="00090840"/>
    <w:rsid w:val="000908EB"/>
    <w:rsid w:val="00092751"/>
    <w:rsid w:val="00092B39"/>
    <w:rsid w:val="00092D0C"/>
    <w:rsid w:val="00093041"/>
    <w:rsid w:val="000936B9"/>
    <w:rsid w:val="00093757"/>
    <w:rsid w:val="00093C3A"/>
    <w:rsid w:val="00093FBF"/>
    <w:rsid w:val="00093FF1"/>
    <w:rsid w:val="000942FA"/>
    <w:rsid w:val="00094321"/>
    <w:rsid w:val="00094398"/>
    <w:rsid w:val="000944C7"/>
    <w:rsid w:val="00094592"/>
    <w:rsid w:val="000949E0"/>
    <w:rsid w:val="00094CC8"/>
    <w:rsid w:val="00094EB9"/>
    <w:rsid w:val="00095239"/>
    <w:rsid w:val="0009539F"/>
    <w:rsid w:val="0009618E"/>
    <w:rsid w:val="000961E6"/>
    <w:rsid w:val="0009678A"/>
    <w:rsid w:val="000969DC"/>
    <w:rsid w:val="00096F6D"/>
    <w:rsid w:val="00097F15"/>
    <w:rsid w:val="00097F34"/>
    <w:rsid w:val="00097F87"/>
    <w:rsid w:val="000A05ED"/>
    <w:rsid w:val="000A0AE5"/>
    <w:rsid w:val="000A0DB3"/>
    <w:rsid w:val="000A0FF3"/>
    <w:rsid w:val="000A15F4"/>
    <w:rsid w:val="000A16A3"/>
    <w:rsid w:val="000A1AD4"/>
    <w:rsid w:val="000A1C24"/>
    <w:rsid w:val="000A242A"/>
    <w:rsid w:val="000A249A"/>
    <w:rsid w:val="000A2653"/>
    <w:rsid w:val="000A2EDE"/>
    <w:rsid w:val="000A301B"/>
    <w:rsid w:val="000A348A"/>
    <w:rsid w:val="000A3E31"/>
    <w:rsid w:val="000A405F"/>
    <w:rsid w:val="000A40F4"/>
    <w:rsid w:val="000A4117"/>
    <w:rsid w:val="000A4246"/>
    <w:rsid w:val="000A453C"/>
    <w:rsid w:val="000A46B0"/>
    <w:rsid w:val="000A4988"/>
    <w:rsid w:val="000A4C4F"/>
    <w:rsid w:val="000A4F0E"/>
    <w:rsid w:val="000A520B"/>
    <w:rsid w:val="000A558D"/>
    <w:rsid w:val="000A56A8"/>
    <w:rsid w:val="000A65E0"/>
    <w:rsid w:val="000A6EAE"/>
    <w:rsid w:val="000A72F4"/>
    <w:rsid w:val="000A78D3"/>
    <w:rsid w:val="000A7CAC"/>
    <w:rsid w:val="000A7DFF"/>
    <w:rsid w:val="000B0055"/>
    <w:rsid w:val="000B075A"/>
    <w:rsid w:val="000B0B8C"/>
    <w:rsid w:val="000B1017"/>
    <w:rsid w:val="000B101D"/>
    <w:rsid w:val="000B10FF"/>
    <w:rsid w:val="000B14CC"/>
    <w:rsid w:val="000B1540"/>
    <w:rsid w:val="000B1945"/>
    <w:rsid w:val="000B1A9D"/>
    <w:rsid w:val="000B207D"/>
    <w:rsid w:val="000B2095"/>
    <w:rsid w:val="000B2A96"/>
    <w:rsid w:val="000B2B9F"/>
    <w:rsid w:val="000B31A7"/>
    <w:rsid w:val="000B32BF"/>
    <w:rsid w:val="000B3691"/>
    <w:rsid w:val="000B369A"/>
    <w:rsid w:val="000B3FDB"/>
    <w:rsid w:val="000B4388"/>
    <w:rsid w:val="000B4AB1"/>
    <w:rsid w:val="000B50FF"/>
    <w:rsid w:val="000B51CF"/>
    <w:rsid w:val="000B551E"/>
    <w:rsid w:val="000B5BB1"/>
    <w:rsid w:val="000B7A41"/>
    <w:rsid w:val="000B7D14"/>
    <w:rsid w:val="000C05C7"/>
    <w:rsid w:val="000C0ED0"/>
    <w:rsid w:val="000C10F5"/>
    <w:rsid w:val="000C1566"/>
    <w:rsid w:val="000C19B0"/>
    <w:rsid w:val="000C1F55"/>
    <w:rsid w:val="000C20D6"/>
    <w:rsid w:val="000C249A"/>
    <w:rsid w:val="000C2504"/>
    <w:rsid w:val="000C2596"/>
    <w:rsid w:val="000C25B3"/>
    <w:rsid w:val="000C27CD"/>
    <w:rsid w:val="000C2963"/>
    <w:rsid w:val="000C2AF0"/>
    <w:rsid w:val="000C2D93"/>
    <w:rsid w:val="000C31CB"/>
    <w:rsid w:val="000C34F8"/>
    <w:rsid w:val="000C39E8"/>
    <w:rsid w:val="000C3CE7"/>
    <w:rsid w:val="000C448A"/>
    <w:rsid w:val="000C4522"/>
    <w:rsid w:val="000C4CAF"/>
    <w:rsid w:val="000C4F62"/>
    <w:rsid w:val="000C518B"/>
    <w:rsid w:val="000C51F3"/>
    <w:rsid w:val="000C5C39"/>
    <w:rsid w:val="000C5EFC"/>
    <w:rsid w:val="000C606C"/>
    <w:rsid w:val="000C60E5"/>
    <w:rsid w:val="000C63BB"/>
    <w:rsid w:val="000C6405"/>
    <w:rsid w:val="000C6699"/>
    <w:rsid w:val="000C6885"/>
    <w:rsid w:val="000C6ACE"/>
    <w:rsid w:val="000C6CFE"/>
    <w:rsid w:val="000C763E"/>
    <w:rsid w:val="000C7DB4"/>
    <w:rsid w:val="000C7F19"/>
    <w:rsid w:val="000C7F9F"/>
    <w:rsid w:val="000D0517"/>
    <w:rsid w:val="000D08F4"/>
    <w:rsid w:val="000D0C47"/>
    <w:rsid w:val="000D164A"/>
    <w:rsid w:val="000D1894"/>
    <w:rsid w:val="000D194B"/>
    <w:rsid w:val="000D1D7D"/>
    <w:rsid w:val="000D2A5C"/>
    <w:rsid w:val="000D2EB8"/>
    <w:rsid w:val="000D2FA2"/>
    <w:rsid w:val="000D3056"/>
    <w:rsid w:val="000D31E4"/>
    <w:rsid w:val="000D3629"/>
    <w:rsid w:val="000D3D50"/>
    <w:rsid w:val="000D3EC4"/>
    <w:rsid w:val="000D3ECE"/>
    <w:rsid w:val="000D4E34"/>
    <w:rsid w:val="000D5367"/>
    <w:rsid w:val="000D553E"/>
    <w:rsid w:val="000D5C06"/>
    <w:rsid w:val="000D5E1F"/>
    <w:rsid w:val="000D5FFE"/>
    <w:rsid w:val="000D6418"/>
    <w:rsid w:val="000D6493"/>
    <w:rsid w:val="000D66F0"/>
    <w:rsid w:val="000D6AC0"/>
    <w:rsid w:val="000D6D4C"/>
    <w:rsid w:val="000D6F43"/>
    <w:rsid w:val="000D717A"/>
    <w:rsid w:val="000D747D"/>
    <w:rsid w:val="000D784E"/>
    <w:rsid w:val="000D7973"/>
    <w:rsid w:val="000E0129"/>
    <w:rsid w:val="000E024B"/>
    <w:rsid w:val="000E03A7"/>
    <w:rsid w:val="000E0727"/>
    <w:rsid w:val="000E0C66"/>
    <w:rsid w:val="000E15B6"/>
    <w:rsid w:val="000E1877"/>
    <w:rsid w:val="000E1A2F"/>
    <w:rsid w:val="000E2130"/>
    <w:rsid w:val="000E2D99"/>
    <w:rsid w:val="000E3BC5"/>
    <w:rsid w:val="000E3E76"/>
    <w:rsid w:val="000E4041"/>
    <w:rsid w:val="000E4128"/>
    <w:rsid w:val="000E45DC"/>
    <w:rsid w:val="000E47D9"/>
    <w:rsid w:val="000E47FD"/>
    <w:rsid w:val="000E48FD"/>
    <w:rsid w:val="000E515A"/>
    <w:rsid w:val="000E5620"/>
    <w:rsid w:val="000E58F5"/>
    <w:rsid w:val="000E5B1C"/>
    <w:rsid w:val="000E6387"/>
    <w:rsid w:val="000E63ED"/>
    <w:rsid w:val="000E6553"/>
    <w:rsid w:val="000E657D"/>
    <w:rsid w:val="000F00D6"/>
    <w:rsid w:val="000F0161"/>
    <w:rsid w:val="000F0810"/>
    <w:rsid w:val="000F0C41"/>
    <w:rsid w:val="000F1328"/>
    <w:rsid w:val="000F145E"/>
    <w:rsid w:val="000F1D22"/>
    <w:rsid w:val="000F1F30"/>
    <w:rsid w:val="000F221E"/>
    <w:rsid w:val="000F268F"/>
    <w:rsid w:val="000F2983"/>
    <w:rsid w:val="000F2B3A"/>
    <w:rsid w:val="000F2C97"/>
    <w:rsid w:val="000F2FF3"/>
    <w:rsid w:val="000F3DEF"/>
    <w:rsid w:val="000F422B"/>
    <w:rsid w:val="000F425F"/>
    <w:rsid w:val="000F4629"/>
    <w:rsid w:val="000F52DA"/>
    <w:rsid w:val="000F5A63"/>
    <w:rsid w:val="000F6748"/>
    <w:rsid w:val="000F6B2C"/>
    <w:rsid w:val="000F7A1B"/>
    <w:rsid w:val="000F7A51"/>
    <w:rsid w:val="000F7EB6"/>
    <w:rsid w:val="000F7EE3"/>
    <w:rsid w:val="00100579"/>
    <w:rsid w:val="001007E9"/>
    <w:rsid w:val="001009FB"/>
    <w:rsid w:val="00100BF7"/>
    <w:rsid w:val="0010107B"/>
    <w:rsid w:val="00101AD0"/>
    <w:rsid w:val="00101B10"/>
    <w:rsid w:val="0010256B"/>
    <w:rsid w:val="00102573"/>
    <w:rsid w:val="001029BC"/>
    <w:rsid w:val="00102AA4"/>
    <w:rsid w:val="00102FFE"/>
    <w:rsid w:val="00103287"/>
    <w:rsid w:val="00104217"/>
    <w:rsid w:val="00104869"/>
    <w:rsid w:val="00104E32"/>
    <w:rsid w:val="001050FB"/>
    <w:rsid w:val="00105A1B"/>
    <w:rsid w:val="00105B07"/>
    <w:rsid w:val="00105D76"/>
    <w:rsid w:val="0010607E"/>
    <w:rsid w:val="00106090"/>
    <w:rsid w:val="0010631D"/>
    <w:rsid w:val="00107030"/>
    <w:rsid w:val="00107274"/>
    <w:rsid w:val="001075D1"/>
    <w:rsid w:val="001078BA"/>
    <w:rsid w:val="00107DDD"/>
    <w:rsid w:val="00110226"/>
    <w:rsid w:val="00110CC4"/>
    <w:rsid w:val="0011117E"/>
    <w:rsid w:val="00111268"/>
    <w:rsid w:val="001118E0"/>
    <w:rsid w:val="0011211B"/>
    <w:rsid w:val="001121BE"/>
    <w:rsid w:val="001126D7"/>
    <w:rsid w:val="00112B8B"/>
    <w:rsid w:val="00112FE3"/>
    <w:rsid w:val="001130FB"/>
    <w:rsid w:val="0011328D"/>
    <w:rsid w:val="0011359F"/>
    <w:rsid w:val="00113850"/>
    <w:rsid w:val="00113945"/>
    <w:rsid w:val="00113C47"/>
    <w:rsid w:val="0011428E"/>
    <w:rsid w:val="001143A1"/>
    <w:rsid w:val="00114499"/>
    <w:rsid w:val="001144E5"/>
    <w:rsid w:val="00114579"/>
    <w:rsid w:val="001148A1"/>
    <w:rsid w:val="00115021"/>
    <w:rsid w:val="00115153"/>
    <w:rsid w:val="001153EF"/>
    <w:rsid w:val="00116206"/>
    <w:rsid w:val="0011648C"/>
    <w:rsid w:val="00116D12"/>
    <w:rsid w:val="001170A5"/>
    <w:rsid w:val="00117B91"/>
    <w:rsid w:val="00117D91"/>
    <w:rsid w:val="001202F9"/>
    <w:rsid w:val="00120718"/>
    <w:rsid w:val="00120946"/>
    <w:rsid w:val="00120A5C"/>
    <w:rsid w:val="001211CE"/>
    <w:rsid w:val="00121A30"/>
    <w:rsid w:val="00121E97"/>
    <w:rsid w:val="00121EA8"/>
    <w:rsid w:val="00122083"/>
    <w:rsid w:val="00122309"/>
    <w:rsid w:val="00122531"/>
    <w:rsid w:val="00122680"/>
    <w:rsid w:val="00122706"/>
    <w:rsid w:val="00122D5B"/>
    <w:rsid w:val="00122E5B"/>
    <w:rsid w:val="00122EC9"/>
    <w:rsid w:val="00123026"/>
    <w:rsid w:val="0012324F"/>
    <w:rsid w:val="001235AE"/>
    <w:rsid w:val="001238BE"/>
    <w:rsid w:val="00124336"/>
    <w:rsid w:val="00124B2C"/>
    <w:rsid w:val="00124E31"/>
    <w:rsid w:val="0012514F"/>
    <w:rsid w:val="0012578A"/>
    <w:rsid w:val="00125C5A"/>
    <w:rsid w:val="00125C96"/>
    <w:rsid w:val="0012652D"/>
    <w:rsid w:val="001266D8"/>
    <w:rsid w:val="00126FE1"/>
    <w:rsid w:val="001274B5"/>
    <w:rsid w:val="00127917"/>
    <w:rsid w:val="001279A7"/>
    <w:rsid w:val="001307C5"/>
    <w:rsid w:val="00130ACF"/>
    <w:rsid w:val="00130FB7"/>
    <w:rsid w:val="0013171B"/>
    <w:rsid w:val="00132BDA"/>
    <w:rsid w:val="00132FA4"/>
    <w:rsid w:val="00134358"/>
    <w:rsid w:val="001351AD"/>
    <w:rsid w:val="0013654F"/>
    <w:rsid w:val="00136737"/>
    <w:rsid w:val="0013685C"/>
    <w:rsid w:val="001372DA"/>
    <w:rsid w:val="001376DE"/>
    <w:rsid w:val="00137B36"/>
    <w:rsid w:val="00140F67"/>
    <w:rsid w:val="00141062"/>
    <w:rsid w:val="0014174E"/>
    <w:rsid w:val="00141855"/>
    <w:rsid w:val="00141AC9"/>
    <w:rsid w:val="00141CF6"/>
    <w:rsid w:val="00142856"/>
    <w:rsid w:val="0014310D"/>
    <w:rsid w:val="001432D5"/>
    <w:rsid w:val="00143424"/>
    <w:rsid w:val="00143796"/>
    <w:rsid w:val="00143918"/>
    <w:rsid w:val="00143C21"/>
    <w:rsid w:val="00144700"/>
    <w:rsid w:val="00144B92"/>
    <w:rsid w:val="00144E4B"/>
    <w:rsid w:val="00144E6B"/>
    <w:rsid w:val="00144F8F"/>
    <w:rsid w:val="00145123"/>
    <w:rsid w:val="00145486"/>
    <w:rsid w:val="0014556C"/>
    <w:rsid w:val="00145734"/>
    <w:rsid w:val="00145BA3"/>
    <w:rsid w:val="00145DE5"/>
    <w:rsid w:val="00145E02"/>
    <w:rsid w:val="0014663C"/>
    <w:rsid w:val="00146B95"/>
    <w:rsid w:val="00146C8E"/>
    <w:rsid w:val="00146DA8"/>
    <w:rsid w:val="00146E70"/>
    <w:rsid w:val="001470D3"/>
    <w:rsid w:val="001471E4"/>
    <w:rsid w:val="001475D4"/>
    <w:rsid w:val="001477E2"/>
    <w:rsid w:val="0014798D"/>
    <w:rsid w:val="00147D17"/>
    <w:rsid w:val="00147D31"/>
    <w:rsid w:val="00147FBE"/>
    <w:rsid w:val="00150394"/>
    <w:rsid w:val="00150AE3"/>
    <w:rsid w:val="00150D7F"/>
    <w:rsid w:val="00150FDD"/>
    <w:rsid w:val="00151239"/>
    <w:rsid w:val="0015132C"/>
    <w:rsid w:val="001513C2"/>
    <w:rsid w:val="0015154C"/>
    <w:rsid w:val="001516E6"/>
    <w:rsid w:val="001519DE"/>
    <w:rsid w:val="00152037"/>
    <w:rsid w:val="00153151"/>
    <w:rsid w:val="001531BF"/>
    <w:rsid w:val="0015351C"/>
    <w:rsid w:val="001545F9"/>
    <w:rsid w:val="0015485E"/>
    <w:rsid w:val="00154B04"/>
    <w:rsid w:val="00154C60"/>
    <w:rsid w:val="00154E02"/>
    <w:rsid w:val="001565B3"/>
    <w:rsid w:val="00156ABA"/>
    <w:rsid w:val="00156AF6"/>
    <w:rsid w:val="00156CE9"/>
    <w:rsid w:val="00156D49"/>
    <w:rsid w:val="00157E78"/>
    <w:rsid w:val="00160259"/>
    <w:rsid w:val="00160D83"/>
    <w:rsid w:val="00160F41"/>
    <w:rsid w:val="00160F53"/>
    <w:rsid w:val="001610D9"/>
    <w:rsid w:val="001618D7"/>
    <w:rsid w:val="00161A94"/>
    <w:rsid w:val="00161EDA"/>
    <w:rsid w:val="00162377"/>
    <w:rsid w:val="001623BD"/>
    <w:rsid w:val="001624A1"/>
    <w:rsid w:val="001628F3"/>
    <w:rsid w:val="00162A52"/>
    <w:rsid w:val="00162C2E"/>
    <w:rsid w:val="00162D6A"/>
    <w:rsid w:val="00163537"/>
    <w:rsid w:val="00163988"/>
    <w:rsid w:val="00163F5C"/>
    <w:rsid w:val="001641AB"/>
    <w:rsid w:val="00164512"/>
    <w:rsid w:val="001648DA"/>
    <w:rsid w:val="00164943"/>
    <w:rsid w:val="00165B98"/>
    <w:rsid w:val="00165F92"/>
    <w:rsid w:val="00166083"/>
    <w:rsid w:val="0016611B"/>
    <w:rsid w:val="0016614F"/>
    <w:rsid w:val="0016620F"/>
    <w:rsid w:val="00166274"/>
    <w:rsid w:val="001666AC"/>
    <w:rsid w:val="00166E78"/>
    <w:rsid w:val="00166FAA"/>
    <w:rsid w:val="001672C0"/>
    <w:rsid w:val="00167442"/>
    <w:rsid w:val="0016745E"/>
    <w:rsid w:val="0016750F"/>
    <w:rsid w:val="00167582"/>
    <w:rsid w:val="00167637"/>
    <w:rsid w:val="001678BA"/>
    <w:rsid w:val="00170911"/>
    <w:rsid w:val="0017092B"/>
    <w:rsid w:val="00170D00"/>
    <w:rsid w:val="001723ED"/>
    <w:rsid w:val="001724B4"/>
    <w:rsid w:val="00172CF6"/>
    <w:rsid w:val="001732E3"/>
    <w:rsid w:val="00173CC5"/>
    <w:rsid w:val="001743F5"/>
    <w:rsid w:val="001745A8"/>
    <w:rsid w:val="0017532B"/>
    <w:rsid w:val="00175390"/>
    <w:rsid w:val="001753A2"/>
    <w:rsid w:val="001753EE"/>
    <w:rsid w:val="001754A3"/>
    <w:rsid w:val="0017592A"/>
    <w:rsid w:val="00175F61"/>
    <w:rsid w:val="001761F4"/>
    <w:rsid w:val="0017627E"/>
    <w:rsid w:val="00176315"/>
    <w:rsid w:val="00176ABA"/>
    <w:rsid w:val="00176C94"/>
    <w:rsid w:val="001771FC"/>
    <w:rsid w:val="00177494"/>
    <w:rsid w:val="00177983"/>
    <w:rsid w:val="00177BA0"/>
    <w:rsid w:val="00177C84"/>
    <w:rsid w:val="00180085"/>
    <w:rsid w:val="001803F8"/>
    <w:rsid w:val="001808A4"/>
    <w:rsid w:val="001809DB"/>
    <w:rsid w:val="00180A6A"/>
    <w:rsid w:val="00180D57"/>
    <w:rsid w:val="00180E4D"/>
    <w:rsid w:val="001817BE"/>
    <w:rsid w:val="001818E5"/>
    <w:rsid w:val="00181D7E"/>
    <w:rsid w:val="00181DDD"/>
    <w:rsid w:val="00181ECC"/>
    <w:rsid w:val="00181F0F"/>
    <w:rsid w:val="00182B95"/>
    <w:rsid w:val="00182E86"/>
    <w:rsid w:val="00182F94"/>
    <w:rsid w:val="0018337C"/>
    <w:rsid w:val="00183558"/>
    <w:rsid w:val="00183588"/>
    <w:rsid w:val="00183C29"/>
    <w:rsid w:val="00183C73"/>
    <w:rsid w:val="00183CF0"/>
    <w:rsid w:val="00183D86"/>
    <w:rsid w:val="0018452A"/>
    <w:rsid w:val="00184D64"/>
    <w:rsid w:val="0018579F"/>
    <w:rsid w:val="00186410"/>
    <w:rsid w:val="001865DD"/>
    <w:rsid w:val="00186A6F"/>
    <w:rsid w:val="00186B93"/>
    <w:rsid w:val="0018730D"/>
    <w:rsid w:val="001873D2"/>
    <w:rsid w:val="001876AD"/>
    <w:rsid w:val="001876CA"/>
    <w:rsid w:val="0019033E"/>
    <w:rsid w:val="0019079C"/>
    <w:rsid w:val="00190C80"/>
    <w:rsid w:val="001913F4"/>
    <w:rsid w:val="001916C2"/>
    <w:rsid w:val="00191C1A"/>
    <w:rsid w:val="00192761"/>
    <w:rsid w:val="00192834"/>
    <w:rsid w:val="00192A8E"/>
    <w:rsid w:val="001932FE"/>
    <w:rsid w:val="00193A32"/>
    <w:rsid w:val="00193A9B"/>
    <w:rsid w:val="00193ADE"/>
    <w:rsid w:val="00193E89"/>
    <w:rsid w:val="001942B2"/>
    <w:rsid w:val="00194721"/>
    <w:rsid w:val="00194A03"/>
    <w:rsid w:val="00194D09"/>
    <w:rsid w:val="00196329"/>
    <w:rsid w:val="001964DC"/>
    <w:rsid w:val="00196C8B"/>
    <w:rsid w:val="001970B8"/>
    <w:rsid w:val="00197174"/>
    <w:rsid w:val="00197223"/>
    <w:rsid w:val="00197703"/>
    <w:rsid w:val="00197814"/>
    <w:rsid w:val="00197E84"/>
    <w:rsid w:val="001A0010"/>
    <w:rsid w:val="001A0E72"/>
    <w:rsid w:val="001A158D"/>
    <w:rsid w:val="001A17A1"/>
    <w:rsid w:val="001A18E9"/>
    <w:rsid w:val="001A1905"/>
    <w:rsid w:val="001A1A04"/>
    <w:rsid w:val="001A2429"/>
    <w:rsid w:val="001A2F91"/>
    <w:rsid w:val="001A35DF"/>
    <w:rsid w:val="001A367F"/>
    <w:rsid w:val="001A3E8E"/>
    <w:rsid w:val="001A4190"/>
    <w:rsid w:val="001A4847"/>
    <w:rsid w:val="001A4FC8"/>
    <w:rsid w:val="001A52D5"/>
    <w:rsid w:val="001A53BE"/>
    <w:rsid w:val="001A67D3"/>
    <w:rsid w:val="001A6C56"/>
    <w:rsid w:val="001A73B9"/>
    <w:rsid w:val="001A7428"/>
    <w:rsid w:val="001A75AD"/>
    <w:rsid w:val="001A7601"/>
    <w:rsid w:val="001A77AE"/>
    <w:rsid w:val="001A7C12"/>
    <w:rsid w:val="001A7F6B"/>
    <w:rsid w:val="001B0023"/>
    <w:rsid w:val="001B044C"/>
    <w:rsid w:val="001B0A43"/>
    <w:rsid w:val="001B17F4"/>
    <w:rsid w:val="001B19F1"/>
    <w:rsid w:val="001B1CFB"/>
    <w:rsid w:val="001B204C"/>
    <w:rsid w:val="001B2062"/>
    <w:rsid w:val="001B2850"/>
    <w:rsid w:val="001B2888"/>
    <w:rsid w:val="001B3C32"/>
    <w:rsid w:val="001B3CDD"/>
    <w:rsid w:val="001B4018"/>
    <w:rsid w:val="001B41D2"/>
    <w:rsid w:val="001B41DB"/>
    <w:rsid w:val="001B4490"/>
    <w:rsid w:val="001B4808"/>
    <w:rsid w:val="001B4CF3"/>
    <w:rsid w:val="001B5346"/>
    <w:rsid w:val="001B5E01"/>
    <w:rsid w:val="001B628E"/>
    <w:rsid w:val="001B693C"/>
    <w:rsid w:val="001B70B2"/>
    <w:rsid w:val="001B75F2"/>
    <w:rsid w:val="001B7B75"/>
    <w:rsid w:val="001B7F0D"/>
    <w:rsid w:val="001C0272"/>
    <w:rsid w:val="001C051D"/>
    <w:rsid w:val="001C0948"/>
    <w:rsid w:val="001C0BE4"/>
    <w:rsid w:val="001C0C5B"/>
    <w:rsid w:val="001C0D5D"/>
    <w:rsid w:val="001C0F24"/>
    <w:rsid w:val="001C0F5F"/>
    <w:rsid w:val="001C137C"/>
    <w:rsid w:val="001C1BEE"/>
    <w:rsid w:val="001C1FCD"/>
    <w:rsid w:val="001C2262"/>
    <w:rsid w:val="001C2F05"/>
    <w:rsid w:val="001C4713"/>
    <w:rsid w:val="001C4D3D"/>
    <w:rsid w:val="001C50C3"/>
    <w:rsid w:val="001C5330"/>
    <w:rsid w:val="001C537A"/>
    <w:rsid w:val="001C56A1"/>
    <w:rsid w:val="001C604E"/>
    <w:rsid w:val="001C6C65"/>
    <w:rsid w:val="001C6ED3"/>
    <w:rsid w:val="001C701A"/>
    <w:rsid w:val="001C7448"/>
    <w:rsid w:val="001C7A72"/>
    <w:rsid w:val="001D04AE"/>
    <w:rsid w:val="001D19CD"/>
    <w:rsid w:val="001D1A69"/>
    <w:rsid w:val="001D2813"/>
    <w:rsid w:val="001D2B87"/>
    <w:rsid w:val="001D2EDE"/>
    <w:rsid w:val="001D2FB1"/>
    <w:rsid w:val="001D325F"/>
    <w:rsid w:val="001D32E3"/>
    <w:rsid w:val="001D3733"/>
    <w:rsid w:val="001D37FD"/>
    <w:rsid w:val="001D3CCE"/>
    <w:rsid w:val="001D3F32"/>
    <w:rsid w:val="001D4464"/>
    <w:rsid w:val="001D4585"/>
    <w:rsid w:val="001D4593"/>
    <w:rsid w:val="001D4649"/>
    <w:rsid w:val="001D4854"/>
    <w:rsid w:val="001D4B25"/>
    <w:rsid w:val="001D4D29"/>
    <w:rsid w:val="001D4E48"/>
    <w:rsid w:val="001D4EF1"/>
    <w:rsid w:val="001D4F45"/>
    <w:rsid w:val="001D537C"/>
    <w:rsid w:val="001D5396"/>
    <w:rsid w:val="001D5E3E"/>
    <w:rsid w:val="001D5E67"/>
    <w:rsid w:val="001D5E92"/>
    <w:rsid w:val="001D61D1"/>
    <w:rsid w:val="001D6457"/>
    <w:rsid w:val="001D6E3A"/>
    <w:rsid w:val="001D73F8"/>
    <w:rsid w:val="001D75BD"/>
    <w:rsid w:val="001D7E7B"/>
    <w:rsid w:val="001E0162"/>
    <w:rsid w:val="001E084A"/>
    <w:rsid w:val="001E0D5F"/>
    <w:rsid w:val="001E0DDB"/>
    <w:rsid w:val="001E0E8C"/>
    <w:rsid w:val="001E0F89"/>
    <w:rsid w:val="001E1933"/>
    <w:rsid w:val="001E1A6A"/>
    <w:rsid w:val="001E2426"/>
    <w:rsid w:val="001E2B20"/>
    <w:rsid w:val="001E2E42"/>
    <w:rsid w:val="001E2F83"/>
    <w:rsid w:val="001E3028"/>
    <w:rsid w:val="001E33D2"/>
    <w:rsid w:val="001E3625"/>
    <w:rsid w:val="001E3FCA"/>
    <w:rsid w:val="001E42BC"/>
    <w:rsid w:val="001E42BE"/>
    <w:rsid w:val="001E4711"/>
    <w:rsid w:val="001E4F59"/>
    <w:rsid w:val="001E55A8"/>
    <w:rsid w:val="001E57CE"/>
    <w:rsid w:val="001E5B94"/>
    <w:rsid w:val="001E5BA5"/>
    <w:rsid w:val="001E5D51"/>
    <w:rsid w:val="001E5D6A"/>
    <w:rsid w:val="001E5D90"/>
    <w:rsid w:val="001E5E59"/>
    <w:rsid w:val="001E5FD0"/>
    <w:rsid w:val="001E6ABC"/>
    <w:rsid w:val="001E6C12"/>
    <w:rsid w:val="001E6D7C"/>
    <w:rsid w:val="001E6F16"/>
    <w:rsid w:val="001E7525"/>
    <w:rsid w:val="001E759D"/>
    <w:rsid w:val="001E7688"/>
    <w:rsid w:val="001E7EA2"/>
    <w:rsid w:val="001F03CD"/>
    <w:rsid w:val="001F1035"/>
    <w:rsid w:val="001F18CB"/>
    <w:rsid w:val="001F1A52"/>
    <w:rsid w:val="001F1D53"/>
    <w:rsid w:val="001F1EBD"/>
    <w:rsid w:val="001F24D8"/>
    <w:rsid w:val="001F2BFE"/>
    <w:rsid w:val="001F2CE9"/>
    <w:rsid w:val="001F3160"/>
    <w:rsid w:val="001F3BFA"/>
    <w:rsid w:val="001F3C8F"/>
    <w:rsid w:val="001F4B04"/>
    <w:rsid w:val="001F5043"/>
    <w:rsid w:val="001F53C3"/>
    <w:rsid w:val="001F5446"/>
    <w:rsid w:val="001F5B3E"/>
    <w:rsid w:val="001F5BDA"/>
    <w:rsid w:val="001F643B"/>
    <w:rsid w:val="001F6BCC"/>
    <w:rsid w:val="001F6F11"/>
    <w:rsid w:val="001F6FC9"/>
    <w:rsid w:val="001F75B1"/>
    <w:rsid w:val="001F7660"/>
    <w:rsid w:val="002001B3"/>
    <w:rsid w:val="002005CB"/>
    <w:rsid w:val="002013EB"/>
    <w:rsid w:val="00201900"/>
    <w:rsid w:val="0020194D"/>
    <w:rsid w:val="00202488"/>
    <w:rsid w:val="00202C36"/>
    <w:rsid w:val="0020314C"/>
    <w:rsid w:val="00203718"/>
    <w:rsid w:val="002038BC"/>
    <w:rsid w:val="00203DAE"/>
    <w:rsid w:val="0020417B"/>
    <w:rsid w:val="00204617"/>
    <w:rsid w:val="00204695"/>
    <w:rsid w:val="002047AA"/>
    <w:rsid w:val="00204A89"/>
    <w:rsid w:val="00204B3F"/>
    <w:rsid w:val="00205486"/>
    <w:rsid w:val="00205C5A"/>
    <w:rsid w:val="002062F4"/>
    <w:rsid w:val="002065C2"/>
    <w:rsid w:val="0020683B"/>
    <w:rsid w:val="00206A0E"/>
    <w:rsid w:val="002070B9"/>
    <w:rsid w:val="002072A7"/>
    <w:rsid w:val="00207396"/>
    <w:rsid w:val="0020789D"/>
    <w:rsid w:val="00207CB6"/>
    <w:rsid w:val="00207CE0"/>
    <w:rsid w:val="00210061"/>
    <w:rsid w:val="00210B53"/>
    <w:rsid w:val="00210B7D"/>
    <w:rsid w:val="00210CE6"/>
    <w:rsid w:val="00211239"/>
    <w:rsid w:val="00211431"/>
    <w:rsid w:val="002123DC"/>
    <w:rsid w:val="0021277D"/>
    <w:rsid w:val="00212830"/>
    <w:rsid w:val="00212B34"/>
    <w:rsid w:val="00213022"/>
    <w:rsid w:val="002130EB"/>
    <w:rsid w:val="00213E6A"/>
    <w:rsid w:val="0021400F"/>
    <w:rsid w:val="00214296"/>
    <w:rsid w:val="002158D4"/>
    <w:rsid w:val="00215CC5"/>
    <w:rsid w:val="00216350"/>
    <w:rsid w:val="00216932"/>
    <w:rsid w:val="00216971"/>
    <w:rsid w:val="00216A04"/>
    <w:rsid w:val="002170CC"/>
    <w:rsid w:val="00217FC2"/>
    <w:rsid w:val="002200CA"/>
    <w:rsid w:val="002201C3"/>
    <w:rsid w:val="002203A6"/>
    <w:rsid w:val="00220B3C"/>
    <w:rsid w:val="00220D64"/>
    <w:rsid w:val="00220FC2"/>
    <w:rsid w:val="002215D0"/>
    <w:rsid w:val="00221C07"/>
    <w:rsid w:val="00221EA9"/>
    <w:rsid w:val="00221EF8"/>
    <w:rsid w:val="002220F1"/>
    <w:rsid w:val="00222652"/>
    <w:rsid w:val="0022330B"/>
    <w:rsid w:val="002237DC"/>
    <w:rsid w:val="00223B22"/>
    <w:rsid w:val="00223E3E"/>
    <w:rsid w:val="00223E44"/>
    <w:rsid w:val="00223E73"/>
    <w:rsid w:val="00224419"/>
    <w:rsid w:val="00224634"/>
    <w:rsid w:val="00224AEA"/>
    <w:rsid w:val="00224E5D"/>
    <w:rsid w:val="002250FC"/>
    <w:rsid w:val="00225A32"/>
    <w:rsid w:val="00225B71"/>
    <w:rsid w:val="00226C2A"/>
    <w:rsid w:val="00226CBE"/>
    <w:rsid w:val="002278BF"/>
    <w:rsid w:val="00227A85"/>
    <w:rsid w:val="00227E33"/>
    <w:rsid w:val="00227E44"/>
    <w:rsid w:val="00230065"/>
    <w:rsid w:val="0023013C"/>
    <w:rsid w:val="00230407"/>
    <w:rsid w:val="00230506"/>
    <w:rsid w:val="002309F4"/>
    <w:rsid w:val="00230DD4"/>
    <w:rsid w:val="00230F2C"/>
    <w:rsid w:val="00231031"/>
    <w:rsid w:val="002311B9"/>
    <w:rsid w:val="002312EC"/>
    <w:rsid w:val="002318A3"/>
    <w:rsid w:val="00231C24"/>
    <w:rsid w:val="00232039"/>
    <w:rsid w:val="00232AEC"/>
    <w:rsid w:val="0023330B"/>
    <w:rsid w:val="002339C3"/>
    <w:rsid w:val="00233A52"/>
    <w:rsid w:val="00233A6F"/>
    <w:rsid w:val="00233D04"/>
    <w:rsid w:val="00234082"/>
    <w:rsid w:val="0023474F"/>
    <w:rsid w:val="00234AA2"/>
    <w:rsid w:val="00234AB6"/>
    <w:rsid w:val="00235186"/>
    <w:rsid w:val="0023538F"/>
    <w:rsid w:val="00235CED"/>
    <w:rsid w:val="00235DCE"/>
    <w:rsid w:val="00235DEA"/>
    <w:rsid w:val="0023609A"/>
    <w:rsid w:val="0023620E"/>
    <w:rsid w:val="002362BC"/>
    <w:rsid w:val="0023698F"/>
    <w:rsid w:val="00236B5E"/>
    <w:rsid w:val="00237429"/>
    <w:rsid w:val="00237C21"/>
    <w:rsid w:val="00240188"/>
    <w:rsid w:val="002408BA"/>
    <w:rsid w:val="00240E46"/>
    <w:rsid w:val="00241F86"/>
    <w:rsid w:val="0024222F"/>
    <w:rsid w:val="0024260C"/>
    <w:rsid w:val="00242AA5"/>
    <w:rsid w:val="002435AB"/>
    <w:rsid w:val="002436F2"/>
    <w:rsid w:val="002437D4"/>
    <w:rsid w:val="002438A4"/>
    <w:rsid w:val="0024405A"/>
    <w:rsid w:val="002444FF"/>
    <w:rsid w:val="00244A39"/>
    <w:rsid w:val="00244B00"/>
    <w:rsid w:val="0024584C"/>
    <w:rsid w:val="00245E4E"/>
    <w:rsid w:val="00246058"/>
    <w:rsid w:val="002460A3"/>
    <w:rsid w:val="00246609"/>
    <w:rsid w:val="0024680B"/>
    <w:rsid w:val="00246A04"/>
    <w:rsid w:val="00246D6A"/>
    <w:rsid w:val="00247271"/>
    <w:rsid w:val="0025003E"/>
    <w:rsid w:val="002500F6"/>
    <w:rsid w:val="0025013B"/>
    <w:rsid w:val="002501F4"/>
    <w:rsid w:val="002502CA"/>
    <w:rsid w:val="002505D4"/>
    <w:rsid w:val="002507EB"/>
    <w:rsid w:val="00250CB6"/>
    <w:rsid w:val="002517C2"/>
    <w:rsid w:val="00251B34"/>
    <w:rsid w:val="00251FB5"/>
    <w:rsid w:val="0025271D"/>
    <w:rsid w:val="00252A6B"/>
    <w:rsid w:val="00252C2B"/>
    <w:rsid w:val="00253652"/>
    <w:rsid w:val="00253743"/>
    <w:rsid w:val="00253B3E"/>
    <w:rsid w:val="00254021"/>
    <w:rsid w:val="00254574"/>
    <w:rsid w:val="00254A08"/>
    <w:rsid w:val="00254E90"/>
    <w:rsid w:val="00255499"/>
    <w:rsid w:val="00255571"/>
    <w:rsid w:val="002563C6"/>
    <w:rsid w:val="0025703B"/>
    <w:rsid w:val="0025710E"/>
    <w:rsid w:val="00257268"/>
    <w:rsid w:val="00257269"/>
    <w:rsid w:val="002578DB"/>
    <w:rsid w:val="00257A34"/>
    <w:rsid w:val="00257A54"/>
    <w:rsid w:val="00257A7E"/>
    <w:rsid w:val="00257BD2"/>
    <w:rsid w:val="00257F15"/>
    <w:rsid w:val="0026036A"/>
    <w:rsid w:val="00260502"/>
    <w:rsid w:val="00261A40"/>
    <w:rsid w:val="00261DB5"/>
    <w:rsid w:val="00261F90"/>
    <w:rsid w:val="002620ED"/>
    <w:rsid w:val="00263052"/>
    <w:rsid w:val="00263219"/>
    <w:rsid w:val="002637B7"/>
    <w:rsid w:val="00263A03"/>
    <w:rsid w:val="002645EC"/>
    <w:rsid w:val="002648A1"/>
    <w:rsid w:val="00264B38"/>
    <w:rsid w:val="00264D60"/>
    <w:rsid w:val="00264E2E"/>
    <w:rsid w:val="0026514D"/>
    <w:rsid w:val="00265A5D"/>
    <w:rsid w:val="00265D38"/>
    <w:rsid w:val="00265D69"/>
    <w:rsid w:val="00265FEE"/>
    <w:rsid w:val="00266777"/>
    <w:rsid w:val="00266DAE"/>
    <w:rsid w:val="002679B7"/>
    <w:rsid w:val="00267DC7"/>
    <w:rsid w:val="00270662"/>
    <w:rsid w:val="00270FAE"/>
    <w:rsid w:val="0027142C"/>
    <w:rsid w:val="00271A0F"/>
    <w:rsid w:val="00271D0D"/>
    <w:rsid w:val="0027207F"/>
    <w:rsid w:val="0027278F"/>
    <w:rsid w:val="00272F71"/>
    <w:rsid w:val="0027301A"/>
    <w:rsid w:val="00273EB6"/>
    <w:rsid w:val="002744B7"/>
    <w:rsid w:val="00274B9D"/>
    <w:rsid w:val="00274E4B"/>
    <w:rsid w:val="00274EE0"/>
    <w:rsid w:val="0027563A"/>
    <w:rsid w:val="00275F5F"/>
    <w:rsid w:val="00275FC2"/>
    <w:rsid w:val="002762E7"/>
    <w:rsid w:val="00276482"/>
    <w:rsid w:val="00276578"/>
    <w:rsid w:val="0027662D"/>
    <w:rsid w:val="00276D50"/>
    <w:rsid w:val="0027716A"/>
    <w:rsid w:val="002771DF"/>
    <w:rsid w:val="0027732F"/>
    <w:rsid w:val="00277F06"/>
    <w:rsid w:val="002800D8"/>
    <w:rsid w:val="002801B0"/>
    <w:rsid w:val="002810D4"/>
    <w:rsid w:val="002820F5"/>
    <w:rsid w:val="00282AA6"/>
    <w:rsid w:val="00282B12"/>
    <w:rsid w:val="00283185"/>
    <w:rsid w:val="002831E3"/>
    <w:rsid w:val="002835A3"/>
    <w:rsid w:val="002839E8"/>
    <w:rsid w:val="00283A48"/>
    <w:rsid w:val="00283C89"/>
    <w:rsid w:val="00283FD2"/>
    <w:rsid w:val="0028459A"/>
    <w:rsid w:val="00284888"/>
    <w:rsid w:val="00285345"/>
    <w:rsid w:val="002854EE"/>
    <w:rsid w:val="00285657"/>
    <w:rsid w:val="00285D99"/>
    <w:rsid w:val="0028644C"/>
    <w:rsid w:val="002868B6"/>
    <w:rsid w:val="002869B6"/>
    <w:rsid w:val="00287261"/>
    <w:rsid w:val="002872BF"/>
    <w:rsid w:val="00287A87"/>
    <w:rsid w:val="00287B99"/>
    <w:rsid w:val="00287BBB"/>
    <w:rsid w:val="00290BBA"/>
    <w:rsid w:val="00290BFB"/>
    <w:rsid w:val="00290E7D"/>
    <w:rsid w:val="00290EEF"/>
    <w:rsid w:val="00290FFA"/>
    <w:rsid w:val="00291057"/>
    <w:rsid w:val="002911C0"/>
    <w:rsid w:val="00291332"/>
    <w:rsid w:val="00291728"/>
    <w:rsid w:val="00291C20"/>
    <w:rsid w:val="002920CB"/>
    <w:rsid w:val="0029210F"/>
    <w:rsid w:val="00292D21"/>
    <w:rsid w:val="0029478C"/>
    <w:rsid w:val="002951B2"/>
    <w:rsid w:val="00295316"/>
    <w:rsid w:val="002956CD"/>
    <w:rsid w:val="0029594F"/>
    <w:rsid w:val="0029597F"/>
    <w:rsid w:val="00295986"/>
    <w:rsid w:val="00295ACF"/>
    <w:rsid w:val="002960F4"/>
    <w:rsid w:val="00296414"/>
    <w:rsid w:val="0029675D"/>
    <w:rsid w:val="0029766F"/>
    <w:rsid w:val="002979C8"/>
    <w:rsid w:val="002A0454"/>
    <w:rsid w:val="002A099E"/>
    <w:rsid w:val="002A0D4B"/>
    <w:rsid w:val="002A0F34"/>
    <w:rsid w:val="002A1177"/>
    <w:rsid w:val="002A12BA"/>
    <w:rsid w:val="002A1522"/>
    <w:rsid w:val="002A1969"/>
    <w:rsid w:val="002A1BEC"/>
    <w:rsid w:val="002A1D2E"/>
    <w:rsid w:val="002A1D78"/>
    <w:rsid w:val="002A2262"/>
    <w:rsid w:val="002A3283"/>
    <w:rsid w:val="002A33F7"/>
    <w:rsid w:val="002A3C83"/>
    <w:rsid w:val="002A3FC0"/>
    <w:rsid w:val="002A44C7"/>
    <w:rsid w:val="002A4A3E"/>
    <w:rsid w:val="002A4DDC"/>
    <w:rsid w:val="002A4E9E"/>
    <w:rsid w:val="002A4F5C"/>
    <w:rsid w:val="002A602F"/>
    <w:rsid w:val="002A6072"/>
    <w:rsid w:val="002A65C3"/>
    <w:rsid w:val="002A69E1"/>
    <w:rsid w:val="002A6F80"/>
    <w:rsid w:val="002A7094"/>
    <w:rsid w:val="002A74FF"/>
    <w:rsid w:val="002A7670"/>
    <w:rsid w:val="002B038A"/>
    <w:rsid w:val="002B0C28"/>
    <w:rsid w:val="002B0DF0"/>
    <w:rsid w:val="002B144C"/>
    <w:rsid w:val="002B1472"/>
    <w:rsid w:val="002B179B"/>
    <w:rsid w:val="002B1828"/>
    <w:rsid w:val="002B1BB5"/>
    <w:rsid w:val="002B1C34"/>
    <w:rsid w:val="002B1DA8"/>
    <w:rsid w:val="002B28AC"/>
    <w:rsid w:val="002B33AE"/>
    <w:rsid w:val="002B3504"/>
    <w:rsid w:val="002B3ACF"/>
    <w:rsid w:val="002B3E69"/>
    <w:rsid w:val="002B3ECA"/>
    <w:rsid w:val="002B4775"/>
    <w:rsid w:val="002B49B4"/>
    <w:rsid w:val="002B4F4A"/>
    <w:rsid w:val="002B508F"/>
    <w:rsid w:val="002B5633"/>
    <w:rsid w:val="002B567C"/>
    <w:rsid w:val="002B5DFD"/>
    <w:rsid w:val="002B60D3"/>
    <w:rsid w:val="002B612D"/>
    <w:rsid w:val="002B64E3"/>
    <w:rsid w:val="002B680D"/>
    <w:rsid w:val="002B6844"/>
    <w:rsid w:val="002B6CA1"/>
    <w:rsid w:val="002B70C8"/>
    <w:rsid w:val="002B7353"/>
    <w:rsid w:val="002B73B7"/>
    <w:rsid w:val="002B7584"/>
    <w:rsid w:val="002B75E0"/>
    <w:rsid w:val="002B765C"/>
    <w:rsid w:val="002B7D52"/>
    <w:rsid w:val="002C0210"/>
    <w:rsid w:val="002C0363"/>
    <w:rsid w:val="002C0A68"/>
    <w:rsid w:val="002C128A"/>
    <w:rsid w:val="002C175D"/>
    <w:rsid w:val="002C19AE"/>
    <w:rsid w:val="002C1EF3"/>
    <w:rsid w:val="002C217C"/>
    <w:rsid w:val="002C2B67"/>
    <w:rsid w:val="002C2BBB"/>
    <w:rsid w:val="002C2F0C"/>
    <w:rsid w:val="002C317B"/>
    <w:rsid w:val="002C370D"/>
    <w:rsid w:val="002C3C87"/>
    <w:rsid w:val="002C3DE9"/>
    <w:rsid w:val="002C401C"/>
    <w:rsid w:val="002C4160"/>
    <w:rsid w:val="002C4665"/>
    <w:rsid w:val="002C5707"/>
    <w:rsid w:val="002C5CE4"/>
    <w:rsid w:val="002C608E"/>
    <w:rsid w:val="002C641B"/>
    <w:rsid w:val="002C6552"/>
    <w:rsid w:val="002C6BA1"/>
    <w:rsid w:val="002C6D76"/>
    <w:rsid w:val="002C749C"/>
    <w:rsid w:val="002C77EC"/>
    <w:rsid w:val="002C7EB5"/>
    <w:rsid w:val="002D04AC"/>
    <w:rsid w:val="002D07B3"/>
    <w:rsid w:val="002D1D0C"/>
    <w:rsid w:val="002D1D5E"/>
    <w:rsid w:val="002D2205"/>
    <w:rsid w:val="002D2438"/>
    <w:rsid w:val="002D267F"/>
    <w:rsid w:val="002D3A11"/>
    <w:rsid w:val="002D3E88"/>
    <w:rsid w:val="002D3FC5"/>
    <w:rsid w:val="002D4117"/>
    <w:rsid w:val="002D42B1"/>
    <w:rsid w:val="002D4548"/>
    <w:rsid w:val="002D462E"/>
    <w:rsid w:val="002D4F6A"/>
    <w:rsid w:val="002D5638"/>
    <w:rsid w:val="002D6080"/>
    <w:rsid w:val="002D63F6"/>
    <w:rsid w:val="002D641F"/>
    <w:rsid w:val="002D6651"/>
    <w:rsid w:val="002D6673"/>
    <w:rsid w:val="002D6D73"/>
    <w:rsid w:val="002D6DD2"/>
    <w:rsid w:val="002D7054"/>
    <w:rsid w:val="002D70E3"/>
    <w:rsid w:val="002D79C1"/>
    <w:rsid w:val="002E0110"/>
    <w:rsid w:val="002E0A4B"/>
    <w:rsid w:val="002E0A94"/>
    <w:rsid w:val="002E0BD9"/>
    <w:rsid w:val="002E1478"/>
    <w:rsid w:val="002E191F"/>
    <w:rsid w:val="002E25CB"/>
    <w:rsid w:val="002E28E3"/>
    <w:rsid w:val="002E2BF0"/>
    <w:rsid w:val="002E2EB8"/>
    <w:rsid w:val="002E342D"/>
    <w:rsid w:val="002E3618"/>
    <w:rsid w:val="002E4042"/>
    <w:rsid w:val="002E41C4"/>
    <w:rsid w:val="002E45E8"/>
    <w:rsid w:val="002E481F"/>
    <w:rsid w:val="002E4F9F"/>
    <w:rsid w:val="002E50A0"/>
    <w:rsid w:val="002E5189"/>
    <w:rsid w:val="002E5461"/>
    <w:rsid w:val="002E592A"/>
    <w:rsid w:val="002E606B"/>
    <w:rsid w:val="002E6365"/>
    <w:rsid w:val="002E6F9B"/>
    <w:rsid w:val="002E75A5"/>
    <w:rsid w:val="002E764A"/>
    <w:rsid w:val="002E7762"/>
    <w:rsid w:val="002E79E6"/>
    <w:rsid w:val="002F09CC"/>
    <w:rsid w:val="002F0E90"/>
    <w:rsid w:val="002F1B3A"/>
    <w:rsid w:val="002F280F"/>
    <w:rsid w:val="002F29E2"/>
    <w:rsid w:val="002F2A59"/>
    <w:rsid w:val="002F2B5B"/>
    <w:rsid w:val="002F2F02"/>
    <w:rsid w:val="002F3127"/>
    <w:rsid w:val="002F3553"/>
    <w:rsid w:val="002F3613"/>
    <w:rsid w:val="002F3B25"/>
    <w:rsid w:val="002F444F"/>
    <w:rsid w:val="002F4504"/>
    <w:rsid w:val="002F45A4"/>
    <w:rsid w:val="002F4B8C"/>
    <w:rsid w:val="002F4BA0"/>
    <w:rsid w:val="002F5940"/>
    <w:rsid w:val="002F5EC6"/>
    <w:rsid w:val="002F6569"/>
    <w:rsid w:val="002F676F"/>
    <w:rsid w:val="002F68F4"/>
    <w:rsid w:val="002F6BB2"/>
    <w:rsid w:val="002F6D13"/>
    <w:rsid w:val="002F717E"/>
    <w:rsid w:val="002F788B"/>
    <w:rsid w:val="002F7924"/>
    <w:rsid w:val="002F7D40"/>
    <w:rsid w:val="0030017C"/>
    <w:rsid w:val="003001FE"/>
    <w:rsid w:val="00300844"/>
    <w:rsid w:val="00300CF7"/>
    <w:rsid w:val="003010B9"/>
    <w:rsid w:val="0030158E"/>
    <w:rsid w:val="00301DE2"/>
    <w:rsid w:val="0030204C"/>
    <w:rsid w:val="00302098"/>
    <w:rsid w:val="0030210D"/>
    <w:rsid w:val="003022E1"/>
    <w:rsid w:val="0030298F"/>
    <w:rsid w:val="00302CCF"/>
    <w:rsid w:val="0030396B"/>
    <w:rsid w:val="003040FF"/>
    <w:rsid w:val="0030437C"/>
    <w:rsid w:val="00304DA5"/>
    <w:rsid w:val="00304EB3"/>
    <w:rsid w:val="00305B32"/>
    <w:rsid w:val="003061C3"/>
    <w:rsid w:val="0030680D"/>
    <w:rsid w:val="00306BA0"/>
    <w:rsid w:val="00306CBC"/>
    <w:rsid w:val="00307251"/>
    <w:rsid w:val="00310BED"/>
    <w:rsid w:val="00310DA5"/>
    <w:rsid w:val="00311281"/>
    <w:rsid w:val="003112BE"/>
    <w:rsid w:val="00311A5B"/>
    <w:rsid w:val="0031213B"/>
    <w:rsid w:val="003122C9"/>
    <w:rsid w:val="003123B6"/>
    <w:rsid w:val="003128E6"/>
    <w:rsid w:val="00313591"/>
    <w:rsid w:val="003138B5"/>
    <w:rsid w:val="00313BAA"/>
    <w:rsid w:val="003142DA"/>
    <w:rsid w:val="003143AD"/>
    <w:rsid w:val="003144AC"/>
    <w:rsid w:val="003147D2"/>
    <w:rsid w:val="00315A46"/>
    <w:rsid w:val="00315A65"/>
    <w:rsid w:val="00315CC7"/>
    <w:rsid w:val="0031647C"/>
    <w:rsid w:val="003166DC"/>
    <w:rsid w:val="0031674E"/>
    <w:rsid w:val="003178D4"/>
    <w:rsid w:val="00317DB4"/>
    <w:rsid w:val="00320214"/>
    <w:rsid w:val="003204E6"/>
    <w:rsid w:val="003205C5"/>
    <w:rsid w:val="00320668"/>
    <w:rsid w:val="003206C6"/>
    <w:rsid w:val="00321319"/>
    <w:rsid w:val="0032162E"/>
    <w:rsid w:val="00321D2A"/>
    <w:rsid w:val="00321F17"/>
    <w:rsid w:val="00322177"/>
    <w:rsid w:val="003221EA"/>
    <w:rsid w:val="00322671"/>
    <w:rsid w:val="00322C46"/>
    <w:rsid w:val="00322E6A"/>
    <w:rsid w:val="00323A07"/>
    <w:rsid w:val="00323F6F"/>
    <w:rsid w:val="00324281"/>
    <w:rsid w:val="00324612"/>
    <w:rsid w:val="00324B87"/>
    <w:rsid w:val="00324FD7"/>
    <w:rsid w:val="003251EB"/>
    <w:rsid w:val="00325571"/>
    <w:rsid w:val="00325575"/>
    <w:rsid w:val="00325D21"/>
    <w:rsid w:val="0032607B"/>
    <w:rsid w:val="003265AF"/>
    <w:rsid w:val="0032662D"/>
    <w:rsid w:val="00327181"/>
    <w:rsid w:val="003276AD"/>
    <w:rsid w:val="00327722"/>
    <w:rsid w:val="00327905"/>
    <w:rsid w:val="00327A60"/>
    <w:rsid w:val="00327B7B"/>
    <w:rsid w:val="00327F6C"/>
    <w:rsid w:val="003302F0"/>
    <w:rsid w:val="00330436"/>
    <w:rsid w:val="003305BF"/>
    <w:rsid w:val="00330A75"/>
    <w:rsid w:val="00330B56"/>
    <w:rsid w:val="00330B98"/>
    <w:rsid w:val="0033151E"/>
    <w:rsid w:val="00331682"/>
    <w:rsid w:val="0033185C"/>
    <w:rsid w:val="00332B8E"/>
    <w:rsid w:val="00332EEB"/>
    <w:rsid w:val="00332F4F"/>
    <w:rsid w:val="003332ED"/>
    <w:rsid w:val="00333420"/>
    <w:rsid w:val="00333972"/>
    <w:rsid w:val="00333F76"/>
    <w:rsid w:val="00333FA3"/>
    <w:rsid w:val="003341FA"/>
    <w:rsid w:val="00334429"/>
    <w:rsid w:val="003350DE"/>
    <w:rsid w:val="003352D6"/>
    <w:rsid w:val="003352F3"/>
    <w:rsid w:val="003355A2"/>
    <w:rsid w:val="00335C48"/>
    <w:rsid w:val="00336080"/>
    <w:rsid w:val="003360C5"/>
    <w:rsid w:val="00336545"/>
    <w:rsid w:val="00336840"/>
    <w:rsid w:val="00336891"/>
    <w:rsid w:val="003368A9"/>
    <w:rsid w:val="00336AF9"/>
    <w:rsid w:val="00336CA8"/>
    <w:rsid w:val="003370AB"/>
    <w:rsid w:val="00337301"/>
    <w:rsid w:val="003377D7"/>
    <w:rsid w:val="00337D3A"/>
    <w:rsid w:val="00337E57"/>
    <w:rsid w:val="00340134"/>
    <w:rsid w:val="0034015F"/>
    <w:rsid w:val="003409F2"/>
    <w:rsid w:val="00340A5F"/>
    <w:rsid w:val="00340AD4"/>
    <w:rsid w:val="00340E42"/>
    <w:rsid w:val="00341038"/>
    <w:rsid w:val="00341252"/>
    <w:rsid w:val="00341927"/>
    <w:rsid w:val="0034196D"/>
    <w:rsid w:val="00341C9A"/>
    <w:rsid w:val="003423D4"/>
    <w:rsid w:val="003428F9"/>
    <w:rsid w:val="0034323F"/>
    <w:rsid w:val="003435BE"/>
    <w:rsid w:val="00343C12"/>
    <w:rsid w:val="003443AE"/>
    <w:rsid w:val="0034509F"/>
    <w:rsid w:val="00345524"/>
    <w:rsid w:val="00345779"/>
    <w:rsid w:val="0034625E"/>
    <w:rsid w:val="00346433"/>
    <w:rsid w:val="003470A2"/>
    <w:rsid w:val="0034741F"/>
    <w:rsid w:val="0034747E"/>
    <w:rsid w:val="003478ED"/>
    <w:rsid w:val="0035057E"/>
    <w:rsid w:val="0035119D"/>
    <w:rsid w:val="003514D5"/>
    <w:rsid w:val="00351DAA"/>
    <w:rsid w:val="00352469"/>
    <w:rsid w:val="00352AC4"/>
    <w:rsid w:val="00352FB4"/>
    <w:rsid w:val="003530BA"/>
    <w:rsid w:val="003537A3"/>
    <w:rsid w:val="003538F3"/>
    <w:rsid w:val="00354449"/>
    <w:rsid w:val="00354514"/>
    <w:rsid w:val="0035459D"/>
    <w:rsid w:val="003547AB"/>
    <w:rsid w:val="00354882"/>
    <w:rsid w:val="00354CF8"/>
    <w:rsid w:val="00355063"/>
    <w:rsid w:val="003553E4"/>
    <w:rsid w:val="00355873"/>
    <w:rsid w:val="003561E1"/>
    <w:rsid w:val="003566C8"/>
    <w:rsid w:val="00356D6E"/>
    <w:rsid w:val="00356EEB"/>
    <w:rsid w:val="003601FE"/>
    <w:rsid w:val="003606FE"/>
    <w:rsid w:val="00360DF7"/>
    <w:rsid w:val="00361580"/>
    <w:rsid w:val="00361693"/>
    <w:rsid w:val="00361D1B"/>
    <w:rsid w:val="00362161"/>
    <w:rsid w:val="0036232D"/>
    <w:rsid w:val="00362500"/>
    <w:rsid w:val="003625F3"/>
    <w:rsid w:val="00362D26"/>
    <w:rsid w:val="00362D75"/>
    <w:rsid w:val="00362F8E"/>
    <w:rsid w:val="0036319F"/>
    <w:rsid w:val="00364446"/>
    <w:rsid w:val="003649BE"/>
    <w:rsid w:val="00364E26"/>
    <w:rsid w:val="0036528E"/>
    <w:rsid w:val="0036551D"/>
    <w:rsid w:val="00365624"/>
    <w:rsid w:val="00365AD6"/>
    <w:rsid w:val="00366225"/>
    <w:rsid w:val="003662D1"/>
    <w:rsid w:val="003663F8"/>
    <w:rsid w:val="00367284"/>
    <w:rsid w:val="0036749B"/>
    <w:rsid w:val="00367D63"/>
    <w:rsid w:val="00367F02"/>
    <w:rsid w:val="00370847"/>
    <w:rsid w:val="00370DF3"/>
    <w:rsid w:val="003710D6"/>
    <w:rsid w:val="00371356"/>
    <w:rsid w:val="00371590"/>
    <w:rsid w:val="0037169C"/>
    <w:rsid w:val="0037180C"/>
    <w:rsid w:val="00371BA0"/>
    <w:rsid w:val="00371DC1"/>
    <w:rsid w:val="00372249"/>
    <w:rsid w:val="00372946"/>
    <w:rsid w:val="00372BC9"/>
    <w:rsid w:val="003735B3"/>
    <w:rsid w:val="00373B87"/>
    <w:rsid w:val="003745A7"/>
    <w:rsid w:val="00374A7B"/>
    <w:rsid w:val="003752F1"/>
    <w:rsid w:val="0037542F"/>
    <w:rsid w:val="00375B95"/>
    <w:rsid w:val="00375E02"/>
    <w:rsid w:val="00376151"/>
    <w:rsid w:val="00376712"/>
    <w:rsid w:val="00376787"/>
    <w:rsid w:val="00377143"/>
    <w:rsid w:val="00377433"/>
    <w:rsid w:val="0037759A"/>
    <w:rsid w:val="00377D38"/>
    <w:rsid w:val="0038010E"/>
    <w:rsid w:val="003806A6"/>
    <w:rsid w:val="00380AAB"/>
    <w:rsid w:val="00380B42"/>
    <w:rsid w:val="00381C73"/>
    <w:rsid w:val="00381D8B"/>
    <w:rsid w:val="00381E2D"/>
    <w:rsid w:val="00382C70"/>
    <w:rsid w:val="00382E65"/>
    <w:rsid w:val="0038373F"/>
    <w:rsid w:val="003839BD"/>
    <w:rsid w:val="003840BA"/>
    <w:rsid w:val="003848EF"/>
    <w:rsid w:val="00384B52"/>
    <w:rsid w:val="003851A0"/>
    <w:rsid w:val="003860E9"/>
    <w:rsid w:val="00386346"/>
    <w:rsid w:val="003863E9"/>
    <w:rsid w:val="00386C68"/>
    <w:rsid w:val="00386CC2"/>
    <w:rsid w:val="00386D3A"/>
    <w:rsid w:val="00386E2F"/>
    <w:rsid w:val="00387196"/>
    <w:rsid w:val="00387289"/>
    <w:rsid w:val="0038750D"/>
    <w:rsid w:val="0038765E"/>
    <w:rsid w:val="00387E70"/>
    <w:rsid w:val="00390102"/>
    <w:rsid w:val="00390258"/>
    <w:rsid w:val="003907D0"/>
    <w:rsid w:val="00390CCB"/>
    <w:rsid w:val="00390EA8"/>
    <w:rsid w:val="0039191D"/>
    <w:rsid w:val="00392104"/>
    <w:rsid w:val="00392441"/>
    <w:rsid w:val="00392885"/>
    <w:rsid w:val="00392907"/>
    <w:rsid w:val="00392B03"/>
    <w:rsid w:val="00392E05"/>
    <w:rsid w:val="00392F54"/>
    <w:rsid w:val="00393100"/>
    <w:rsid w:val="0039318C"/>
    <w:rsid w:val="003933DD"/>
    <w:rsid w:val="0039382C"/>
    <w:rsid w:val="00393B7D"/>
    <w:rsid w:val="00393DA3"/>
    <w:rsid w:val="00393F21"/>
    <w:rsid w:val="00394C09"/>
    <w:rsid w:val="00394D43"/>
    <w:rsid w:val="00395000"/>
    <w:rsid w:val="00395228"/>
    <w:rsid w:val="00395BAA"/>
    <w:rsid w:val="00395C8D"/>
    <w:rsid w:val="003960E2"/>
    <w:rsid w:val="003968F3"/>
    <w:rsid w:val="00396C1D"/>
    <w:rsid w:val="003977DB"/>
    <w:rsid w:val="00397874"/>
    <w:rsid w:val="00397AEA"/>
    <w:rsid w:val="00397D2C"/>
    <w:rsid w:val="00397E55"/>
    <w:rsid w:val="003A03DD"/>
    <w:rsid w:val="003A1348"/>
    <w:rsid w:val="003A19D8"/>
    <w:rsid w:val="003A1B3E"/>
    <w:rsid w:val="003A1D8E"/>
    <w:rsid w:val="003A217C"/>
    <w:rsid w:val="003A28E6"/>
    <w:rsid w:val="003A2945"/>
    <w:rsid w:val="003A3032"/>
    <w:rsid w:val="003A33E5"/>
    <w:rsid w:val="003A4DE8"/>
    <w:rsid w:val="003A4F27"/>
    <w:rsid w:val="003A62F6"/>
    <w:rsid w:val="003A7218"/>
    <w:rsid w:val="003A736A"/>
    <w:rsid w:val="003A7501"/>
    <w:rsid w:val="003A7DBF"/>
    <w:rsid w:val="003B01C5"/>
    <w:rsid w:val="003B072F"/>
    <w:rsid w:val="003B07BD"/>
    <w:rsid w:val="003B08EC"/>
    <w:rsid w:val="003B0EAA"/>
    <w:rsid w:val="003B0F75"/>
    <w:rsid w:val="003B1929"/>
    <w:rsid w:val="003B1C58"/>
    <w:rsid w:val="003B2675"/>
    <w:rsid w:val="003B29FF"/>
    <w:rsid w:val="003B2C6A"/>
    <w:rsid w:val="003B3872"/>
    <w:rsid w:val="003B3C08"/>
    <w:rsid w:val="003B3E24"/>
    <w:rsid w:val="003B4228"/>
    <w:rsid w:val="003B464C"/>
    <w:rsid w:val="003B4DC7"/>
    <w:rsid w:val="003B541D"/>
    <w:rsid w:val="003B569E"/>
    <w:rsid w:val="003B56D8"/>
    <w:rsid w:val="003B57FB"/>
    <w:rsid w:val="003B5B27"/>
    <w:rsid w:val="003B5E6E"/>
    <w:rsid w:val="003B620F"/>
    <w:rsid w:val="003B63D4"/>
    <w:rsid w:val="003B6413"/>
    <w:rsid w:val="003B66A7"/>
    <w:rsid w:val="003B6FA5"/>
    <w:rsid w:val="003B711D"/>
    <w:rsid w:val="003B756F"/>
    <w:rsid w:val="003B781C"/>
    <w:rsid w:val="003B7966"/>
    <w:rsid w:val="003B7AC1"/>
    <w:rsid w:val="003C001E"/>
    <w:rsid w:val="003C0AFC"/>
    <w:rsid w:val="003C0C94"/>
    <w:rsid w:val="003C0DC8"/>
    <w:rsid w:val="003C126E"/>
    <w:rsid w:val="003C128C"/>
    <w:rsid w:val="003C19D8"/>
    <w:rsid w:val="003C1AE5"/>
    <w:rsid w:val="003C2A31"/>
    <w:rsid w:val="003C2B07"/>
    <w:rsid w:val="003C2C69"/>
    <w:rsid w:val="003C2E42"/>
    <w:rsid w:val="003C325F"/>
    <w:rsid w:val="003C44F2"/>
    <w:rsid w:val="003C4586"/>
    <w:rsid w:val="003C4775"/>
    <w:rsid w:val="003C4B03"/>
    <w:rsid w:val="003C4BF2"/>
    <w:rsid w:val="003C4E74"/>
    <w:rsid w:val="003C512F"/>
    <w:rsid w:val="003C51C6"/>
    <w:rsid w:val="003C5795"/>
    <w:rsid w:val="003C6AED"/>
    <w:rsid w:val="003C6F88"/>
    <w:rsid w:val="003C71CE"/>
    <w:rsid w:val="003D092A"/>
    <w:rsid w:val="003D0E82"/>
    <w:rsid w:val="003D11D3"/>
    <w:rsid w:val="003D1653"/>
    <w:rsid w:val="003D18E7"/>
    <w:rsid w:val="003D1ACF"/>
    <w:rsid w:val="003D1C82"/>
    <w:rsid w:val="003D2687"/>
    <w:rsid w:val="003D2AB2"/>
    <w:rsid w:val="003D2E98"/>
    <w:rsid w:val="003D3054"/>
    <w:rsid w:val="003D3230"/>
    <w:rsid w:val="003D32DF"/>
    <w:rsid w:val="003D3576"/>
    <w:rsid w:val="003D365D"/>
    <w:rsid w:val="003D3677"/>
    <w:rsid w:val="003D36A1"/>
    <w:rsid w:val="003D5337"/>
    <w:rsid w:val="003D5401"/>
    <w:rsid w:val="003D5491"/>
    <w:rsid w:val="003D5974"/>
    <w:rsid w:val="003D59BB"/>
    <w:rsid w:val="003D5CA4"/>
    <w:rsid w:val="003D6313"/>
    <w:rsid w:val="003D6CD6"/>
    <w:rsid w:val="003D6FC3"/>
    <w:rsid w:val="003D7124"/>
    <w:rsid w:val="003D73F0"/>
    <w:rsid w:val="003D7448"/>
    <w:rsid w:val="003D7637"/>
    <w:rsid w:val="003D79CA"/>
    <w:rsid w:val="003D7A96"/>
    <w:rsid w:val="003D7B2F"/>
    <w:rsid w:val="003D7C69"/>
    <w:rsid w:val="003D7D73"/>
    <w:rsid w:val="003D7E23"/>
    <w:rsid w:val="003E0055"/>
    <w:rsid w:val="003E0F14"/>
    <w:rsid w:val="003E104D"/>
    <w:rsid w:val="003E153C"/>
    <w:rsid w:val="003E16E8"/>
    <w:rsid w:val="003E1B36"/>
    <w:rsid w:val="003E1F33"/>
    <w:rsid w:val="003E2833"/>
    <w:rsid w:val="003E28F5"/>
    <w:rsid w:val="003E336C"/>
    <w:rsid w:val="003E33E6"/>
    <w:rsid w:val="003E41EE"/>
    <w:rsid w:val="003E4337"/>
    <w:rsid w:val="003E442A"/>
    <w:rsid w:val="003E45FF"/>
    <w:rsid w:val="003E4852"/>
    <w:rsid w:val="003E51B1"/>
    <w:rsid w:val="003E5237"/>
    <w:rsid w:val="003E52FB"/>
    <w:rsid w:val="003E59E2"/>
    <w:rsid w:val="003E5CD7"/>
    <w:rsid w:val="003E6337"/>
    <w:rsid w:val="003E6491"/>
    <w:rsid w:val="003E66CA"/>
    <w:rsid w:val="003E6DFD"/>
    <w:rsid w:val="003E70B8"/>
    <w:rsid w:val="003E71AC"/>
    <w:rsid w:val="003E74B2"/>
    <w:rsid w:val="003E7875"/>
    <w:rsid w:val="003F0CFD"/>
    <w:rsid w:val="003F1152"/>
    <w:rsid w:val="003F1475"/>
    <w:rsid w:val="003F1E5A"/>
    <w:rsid w:val="003F21E7"/>
    <w:rsid w:val="003F2980"/>
    <w:rsid w:val="003F2E6A"/>
    <w:rsid w:val="003F30A7"/>
    <w:rsid w:val="003F4050"/>
    <w:rsid w:val="003F465D"/>
    <w:rsid w:val="003F48BC"/>
    <w:rsid w:val="003F4F11"/>
    <w:rsid w:val="003F5704"/>
    <w:rsid w:val="003F5D70"/>
    <w:rsid w:val="003F67F5"/>
    <w:rsid w:val="003F6E5D"/>
    <w:rsid w:val="003F6ED6"/>
    <w:rsid w:val="003F6FB3"/>
    <w:rsid w:val="003F76FB"/>
    <w:rsid w:val="003F7F74"/>
    <w:rsid w:val="004003CC"/>
    <w:rsid w:val="00400465"/>
    <w:rsid w:val="00400587"/>
    <w:rsid w:val="00400A2D"/>
    <w:rsid w:val="00401239"/>
    <w:rsid w:val="004014F0"/>
    <w:rsid w:val="004015A3"/>
    <w:rsid w:val="00401DDB"/>
    <w:rsid w:val="00401EE7"/>
    <w:rsid w:val="00401F07"/>
    <w:rsid w:val="0040244F"/>
    <w:rsid w:val="004027DC"/>
    <w:rsid w:val="00402E99"/>
    <w:rsid w:val="0040319B"/>
    <w:rsid w:val="0040355B"/>
    <w:rsid w:val="004043AA"/>
    <w:rsid w:val="004043C4"/>
    <w:rsid w:val="004044AA"/>
    <w:rsid w:val="004045C7"/>
    <w:rsid w:val="00404988"/>
    <w:rsid w:val="00404AF8"/>
    <w:rsid w:val="00404E23"/>
    <w:rsid w:val="00404F1A"/>
    <w:rsid w:val="00404F4B"/>
    <w:rsid w:val="0040647D"/>
    <w:rsid w:val="00407BE3"/>
    <w:rsid w:val="00407C56"/>
    <w:rsid w:val="00410577"/>
    <w:rsid w:val="0041128C"/>
    <w:rsid w:val="00411370"/>
    <w:rsid w:val="0041179D"/>
    <w:rsid w:val="004120D1"/>
    <w:rsid w:val="0041345B"/>
    <w:rsid w:val="004136A1"/>
    <w:rsid w:val="004138FA"/>
    <w:rsid w:val="0041445F"/>
    <w:rsid w:val="00414DA5"/>
    <w:rsid w:val="00414E1F"/>
    <w:rsid w:val="00415F1D"/>
    <w:rsid w:val="00415F98"/>
    <w:rsid w:val="00416ACC"/>
    <w:rsid w:val="00416C3C"/>
    <w:rsid w:val="00416F21"/>
    <w:rsid w:val="00417288"/>
    <w:rsid w:val="00417A7B"/>
    <w:rsid w:val="00417D8D"/>
    <w:rsid w:val="00420B2E"/>
    <w:rsid w:val="00420EAF"/>
    <w:rsid w:val="0042100B"/>
    <w:rsid w:val="0042112F"/>
    <w:rsid w:val="00421506"/>
    <w:rsid w:val="0042256C"/>
    <w:rsid w:val="004227E0"/>
    <w:rsid w:val="00422B71"/>
    <w:rsid w:val="00422D54"/>
    <w:rsid w:val="00422F0F"/>
    <w:rsid w:val="0042313B"/>
    <w:rsid w:val="00424435"/>
    <w:rsid w:val="004245D8"/>
    <w:rsid w:val="00424ABE"/>
    <w:rsid w:val="00424AD4"/>
    <w:rsid w:val="00424B64"/>
    <w:rsid w:val="00425A2F"/>
    <w:rsid w:val="00425BBA"/>
    <w:rsid w:val="00425E42"/>
    <w:rsid w:val="0042620A"/>
    <w:rsid w:val="0042678C"/>
    <w:rsid w:val="004267F3"/>
    <w:rsid w:val="00426894"/>
    <w:rsid w:val="004269ED"/>
    <w:rsid w:val="00427569"/>
    <w:rsid w:val="004279AC"/>
    <w:rsid w:val="00427E57"/>
    <w:rsid w:val="00430201"/>
    <w:rsid w:val="0043042A"/>
    <w:rsid w:val="004305A0"/>
    <w:rsid w:val="004308C7"/>
    <w:rsid w:val="00430AA5"/>
    <w:rsid w:val="00430C07"/>
    <w:rsid w:val="00430F62"/>
    <w:rsid w:val="00431160"/>
    <w:rsid w:val="00431272"/>
    <w:rsid w:val="00431C14"/>
    <w:rsid w:val="00431D37"/>
    <w:rsid w:val="004325FD"/>
    <w:rsid w:val="00432FBC"/>
    <w:rsid w:val="00433462"/>
    <w:rsid w:val="00433810"/>
    <w:rsid w:val="00433CD5"/>
    <w:rsid w:val="00433DA6"/>
    <w:rsid w:val="00434138"/>
    <w:rsid w:val="00434164"/>
    <w:rsid w:val="0043421F"/>
    <w:rsid w:val="00434398"/>
    <w:rsid w:val="00434404"/>
    <w:rsid w:val="004344B7"/>
    <w:rsid w:val="004344F8"/>
    <w:rsid w:val="00434557"/>
    <w:rsid w:val="00434F46"/>
    <w:rsid w:val="00435322"/>
    <w:rsid w:val="00436426"/>
    <w:rsid w:val="00436512"/>
    <w:rsid w:val="004367E6"/>
    <w:rsid w:val="0043684C"/>
    <w:rsid w:val="00436B18"/>
    <w:rsid w:val="00436D58"/>
    <w:rsid w:val="004372A3"/>
    <w:rsid w:val="00437A1A"/>
    <w:rsid w:val="00437A21"/>
    <w:rsid w:val="00437BA4"/>
    <w:rsid w:val="00437E4E"/>
    <w:rsid w:val="00437F29"/>
    <w:rsid w:val="004405AC"/>
    <w:rsid w:val="00440CF0"/>
    <w:rsid w:val="00440E44"/>
    <w:rsid w:val="004411B9"/>
    <w:rsid w:val="0044167E"/>
    <w:rsid w:val="0044176B"/>
    <w:rsid w:val="0044180E"/>
    <w:rsid w:val="004420E6"/>
    <w:rsid w:val="004424A3"/>
    <w:rsid w:val="004424BA"/>
    <w:rsid w:val="0044257F"/>
    <w:rsid w:val="00442B8B"/>
    <w:rsid w:val="00442CE0"/>
    <w:rsid w:val="00442EEB"/>
    <w:rsid w:val="00443142"/>
    <w:rsid w:val="004432F3"/>
    <w:rsid w:val="0044498B"/>
    <w:rsid w:val="00444F2D"/>
    <w:rsid w:val="00445908"/>
    <w:rsid w:val="00446A75"/>
    <w:rsid w:val="00446AB0"/>
    <w:rsid w:val="00446ACC"/>
    <w:rsid w:val="00446BEE"/>
    <w:rsid w:val="004474F2"/>
    <w:rsid w:val="00450166"/>
    <w:rsid w:val="004501DD"/>
    <w:rsid w:val="00450B01"/>
    <w:rsid w:val="00450C76"/>
    <w:rsid w:val="004510C6"/>
    <w:rsid w:val="0045161A"/>
    <w:rsid w:val="00451B18"/>
    <w:rsid w:val="004533F2"/>
    <w:rsid w:val="004537DA"/>
    <w:rsid w:val="00453EAA"/>
    <w:rsid w:val="004540A2"/>
    <w:rsid w:val="004540FE"/>
    <w:rsid w:val="004546CC"/>
    <w:rsid w:val="00454D00"/>
    <w:rsid w:val="00455AF7"/>
    <w:rsid w:val="00455BE0"/>
    <w:rsid w:val="00455C37"/>
    <w:rsid w:val="0045678D"/>
    <w:rsid w:val="004567F3"/>
    <w:rsid w:val="0045693C"/>
    <w:rsid w:val="00456B93"/>
    <w:rsid w:val="00457485"/>
    <w:rsid w:val="004575A1"/>
    <w:rsid w:val="00457B71"/>
    <w:rsid w:val="00460262"/>
    <w:rsid w:val="00460D67"/>
    <w:rsid w:val="004611D2"/>
    <w:rsid w:val="0046151D"/>
    <w:rsid w:val="00461867"/>
    <w:rsid w:val="00462090"/>
    <w:rsid w:val="00462A29"/>
    <w:rsid w:val="004633FA"/>
    <w:rsid w:val="004635C0"/>
    <w:rsid w:val="00463AF2"/>
    <w:rsid w:val="00463BA3"/>
    <w:rsid w:val="00463E61"/>
    <w:rsid w:val="004640A2"/>
    <w:rsid w:val="004645C7"/>
    <w:rsid w:val="00464D01"/>
    <w:rsid w:val="0046515D"/>
    <w:rsid w:val="00465A07"/>
    <w:rsid w:val="00465C49"/>
    <w:rsid w:val="00465C6D"/>
    <w:rsid w:val="00465CAC"/>
    <w:rsid w:val="00465E4F"/>
    <w:rsid w:val="00465F70"/>
    <w:rsid w:val="00466287"/>
    <w:rsid w:val="004664EC"/>
    <w:rsid w:val="00466B0B"/>
    <w:rsid w:val="00466E82"/>
    <w:rsid w:val="004673B7"/>
    <w:rsid w:val="00467B36"/>
    <w:rsid w:val="00470514"/>
    <w:rsid w:val="004708B9"/>
    <w:rsid w:val="00471B9C"/>
    <w:rsid w:val="004727F9"/>
    <w:rsid w:val="00473152"/>
    <w:rsid w:val="00473178"/>
    <w:rsid w:val="0047322E"/>
    <w:rsid w:val="004736C5"/>
    <w:rsid w:val="004739C5"/>
    <w:rsid w:val="0047464F"/>
    <w:rsid w:val="004749B4"/>
    <w:rsid w:val="00474B72"/>
    <w:rsid w:val="00474CC7"/>
    <w:rsid w:val="0047555D"/>
    <w:rsid w:val="004757FA"/>
    <w:rsid w:val="004768C3"/>
    <w:rsid w:val="00476D7C"/>
    <w:rsid w:val="00477285"/>
    <w:rsid w:val="0047739D"/>
    <w:rsid w:val="00477588"/>
    <w:rsid w:val="00477728"/>
    <w:rsid w:val="0047780F"/>
    <w:rsid w:val="00477854"/>
    <w:rsid w:val="00477C0E"/>
    <w:rsid w:val="00477DE1"/>
    <w:rsid w:val="00480AA7"/>
    <w:rsid w:val="00480C8A"/>
    <w:rsid w:val="00480C9D"/>
    <w:rsid w:val="00481458"/>
    <w:rsid w:val="0048194C"/>
    <w:rsid w:val="0048207A"/>
    <w:rsid w:val="0048214A"/>
    <w:rsid w:val="0048226A"/>
    <w:rsid w:val="004822D4"/>
    <w:rsid w:val="0048256F"/>
    <w:rsid w:val="00482799"/>
    <w:rsid w:val="00482A9E"/>
    <w:rsid w:val="00482E3B"/>
    <w:rsid w:val="0048313F"/>
    <w:rsid w:val="004832E3"/>
    <w:rsid w:val="004836DC"/>
    <w:rsid w:val="004836E9"/>
    <w:rsid w:val="00483CD3"/>
    <w:rsid w:val="00483DE3"/>
    <w:rsid w:val="00485064"/>
    <w:rsid w:val="004853D7"/>
    <w:rsid w:val="004854C6"/>
    <w:rsid w:val="00485728"/>
    <w:rsid w:val="004859DA"/>
    <w:rsid w:val="00485ADE"/>
    <w:rsid w:val="00485B12"/>
    <w:rsid w:val="00485D47"/>
    <w:rsid w:val="00486004"/>
    <w:rsid w:val="00486590"/>
    <w:rsid w:val="00486594"/>
    <w:rsid w:val="00486AD9"/>
    <w:rsid w:val="00486EC0"/>
    <w:rsid w:val="00486F93"/>
    <w:rsid w:val="0049030C"/>
    <w:rsid w:val="00490481"/>
    <w:rsid w:val="004908E8"/>
    <w:rsid w:val="00490994"/>
    <w:rsid w:val="00490C88"/>
    <w:rsid w:val="0049101D"/>
    <w:rsid w:val="0049103F"/>
    <w:rsid w:val="00491170"/>
    <w:rsid w:val="00491861"/>
    <w:rsid w:val="004918EC"/>
    <w:rsid w:val="00491BE9"/>
    <w:rsid w:val="00491C39"/>
    <w:rsid w:val="00492077"/>
    <w:rsid w:val="004920B8"/>
    <w:rsid w:val="00492233"/>
    <w:rsid w:val="0049294F"/>
    <w:rsid w:val="00492C8F"/>
    <w:rsid w:val="00492E1D"/>
    <w:rsid w:val="004934C0"/>
    <w:rsid w:val="0049360E"/>
    <w:rsid w:val="00493A8D"/>
    <w:rsid w:val="00493E8D"/>
    <w:rsid w:val="004942B5"/>
    <w:rsid w:val="00494337"/>
    <w:rsid w:val="00495336"/>
    <w:rsid w:val="00495FC4"/>
    <w:rsid w:val="004960F5"/>
    <w:rsid w:val="004961B8"/>
    <w:rsid w:val="00496269"/>
    <w:rsid w:val="0049642F"/>
    <w:rsid w:val="0049697E"/>
    <w:rsid w:val="00496C2D"/>
    <w:rsid w:val="0049753B"/>
    <w:rsid w:val="004976FE"/>
    <w:rsid w:val="004A0032"/>
    <w:rsid w:val="004A02E4"/>
    <w:rsid w:val="004A07E6"/>
    <w:rsid w:val="004A0D60"/>
    <w:rsid w:val="004A0F23"/>
    <w:rsid w:val="004A100E"/>
    <w:rsid w:val="004A1624"/>
    <w:rsid w:val="004A1DC3"/>
    <w:rsid w:val="004A20EB"/>
    <w:rsid w:val="004A238F"/>
    <w:rsid w:val="004A2C8C"/>
    <w:rsid w:val="004A3505"/>
    <w:rsid w:val="004A39C3"/>
    <w:rsid w:val="004A40A4"/>
    <w:rsid w:val="004A4170"/>
    <w:rsid w:val="004A43CF"/>
    <w:rsid w:val="004A43E9"/>
    <w:rsid w:val="004A460B"/>
    <w:rsid w:val="004A4EC0"/>
    <w:rsid w:val="004A4FB9"/>
    <w:rsid w:val="004A51A3"/>
    <w:rsid w:val="004A5506"/>
    <w:rsid w:val="004A5563"/>
    <w:rsid w:val="004A5ACB"/>
    <w:rsid w:val="004A6010"/>
    <w:rsid w:val="004A7604"/>
    <w:rsid w:val="004A790D"/>
    <w:rsid w:val="004A7B87"/>
    <w:rsid w:val="004B03C9"/>
    <w:rsid w:val="004B10E0"/>
    <w:rsid w:val="004B1398"/>
    <w:rsid w:val="004B15C9"/>
    <w:rsid w:val="004B16C9"/>
    <w:rsid w:val="004B18DC"/>
    <w:rsid w:val="004B220D"/>
    <w:rsid w:val="004B2312"/>
    <w:rsid w:val="004B24BA"/>
    <w:rsid w:val="004B2E9F"/>
    <w:rsid w:val="004B3BEA"/>
    <w:rsid w:val="004B4C10"/>
    <w:rsid w:val="004B4D21"/>
    <w:rsid w:val="004B5014"/>
    <w:rsid w:val="004B56F5"/>
    <w:rsid w:val="004B5796"/>
    <w:rsid w:val="004B5865"/>
    <w:rsid w:val="004B5D61"/>
    <w:rsid w:val="004B69F5"/>
    <w:rsid w:val="004B6BD4"/>
    <w:rsid w:val="004B6DD7"/>
    <w:rsid w:val="004B731C"/>
    <w:rsid w:val="004B73A0"/>
    <w:rsid w:val="004B7758"/>
    <w:rsid w:val="004B7A8D"/>
    <w:rsid w:val="004C00A8"/>
    <w:rsid w:val="004C00CE"/>
    <w:rsid w:val="004C01E7"/>
    <w:rsid w:val="004C03A3"/>
    <w:rsid w:val="004C0562"/>
    <w:rsid w:val="004C05A8"/>
    <w:rsid w:val="004C0D1A"/>
    <w:rsid w:val="004C0F59"/>
    <w:rsid w:val="004C132A"/>
    <w:rsid w:val="004C18D3"/>
    <w:rsid w:val="004C1A89"/>
    <w:rsid w:val="004C24C3"/>
    <w:rsid w:val="004C24C8"/>
    <w:rsid w:val="004C2D99"/>
    <w:rsid w:val="004C314A"/>
    <w:rsid w:val="004C3432"/>
    <w:rsid w:val="004C39DA"/>
    <w:rsid w:val="004C3B6F"/>
    <w:rsid w:val="004C3DD5"/>
    <w:rsid w:val="004C3EEA"/>
    <w:rsid w:val="004C4181"/>
    <w:rsid w:val="004C44CE"/>
    <w:rsid w:val="004C4684"/>
    <w:rsid w:val="004C4D3F"/>
    <w:rsid w:val="004C4E18"/>
    <w:rsid w:val="004C4FA6"/>
    <w:rsid w:val="004C54B2"/>
    <w:rsid w:val="004C5E5E"/>
    <w:rsid w:val="004C62FB"/>
    <w:rsid w:val="004C6C29"/>
    <w:rsid w:val="004C6F04"/>
    <w:rsid w:val="004C7616"/>
    <w:rsid w:val="004C7891"/>
    <w:rsid w:val="004D054B"/>
    <w:rsid w:val="004D099F"/>
    <w:rsid w:val="004D0F51"/>
    <w:rsid w:val="004D1C0D"/>
    <w:rsid w:val="004D20F7"/>
    <w:rsid w:val="004D21C9"/>
    <w:rsid w:val="004D21FF"/>
    <w:rsid w:val="004D2860"/>
    <w:rsid w:val="004D29BA"/>
    <w:rsid w:val="004D2A51"/>
    <w:rsid w:val="004D335F"/>
    <w:rsid w:val="004D33C0"/>
    <w:rsid w:val="004D4262"/>
    <w:rsid w:val="004D4A4A"/>
    <w:rsid w:val="004D5208"/>
    <w:rsid w:val="004D557C"/>
    <w:rsid w:val="004D58A8"/>
    <w:rsid w:val="004D5B4A"/>
    <w:rsid w:val="004D5C3B"/>
    <w:rsid w:val="004D689D"/>
    <w:rsid w:val="004D6E71"/>
    <w:rsid w:val="004D7017"/>
    <w:rsid w:val="004D715A"/>
    <w:rsid w:val="004D7EAC"/>
    <w:rsid w:val="004D7FD3"/>
    <w:rsid w:val="004E0385"/>
    <w:rsid w:val="004E072A"/>
    <w:rsid w:val="004E1236"/>
    <w:rsid w:val="004E138F"/>
    <w:rsid w:val="004E1727"/>
    <w:rsid w:val="004E1A0A"/>
    <w:rsid w:val="004E1E22"/>
    <w:rsid w:val="004E225D"/>
    <w:rsid w:val="004E280B"/>
    <w:rsid w:val="004E2BE7"/>
    <w:rsid w:val="004E2BEC"/>
    <w:rsid w:val="004E2F68"/>
    <w:rsid w:val="004E2FC5"/>
    <w:rsid w:val="004E3245"/>
    <w:rsid w:val="004E355B"/>
    <w:rsid w:val="004E35DC"/>
    <w:rsid w:val="004E3F57"/>
    <w:rsid w:val="004E413F"/>
    <w:rsid w:val="004E5095"/>
    <w:rsid w:val="004E50DA"/>
    <w:rsid w:val="004E511C"/>
    <w:rsid w:val="004E52B9"/>
    <w:rsid w:val="004E60A6"/>
    <w:rsid w:val="004E620D"/>
    <w:rsid w:val="004E66D3"/>
    <w:rsid w:val="004E69F9"/>
    <w:rsid w:val="004E6EB9"/>
    <w:rsid w:val="004E732A"/>
    <w:rsid w:val="004E7737"/>
    <w:rsid w:val="004E7C43"/>
    <w:rsid w:val="004E7DCE"/>
    <w:rsid w:val="004E7E1B"/>
    <w:rsid w:val="004E7F32"/>
    <w:rsid w:val="004E7F62"/>
    <w:rsid w:val="004F015A"/>
    <w:rsid w:val="004F06F5"/>
    <w:rsid w:val="004F0BF3"/>
    <w:rsid w:val="004F10AF"/>
    <w:rsid w:val="004F177B"/>
    <w:rsid w:val="004F195C"/>
    <w:rsid w:val="004F1ED6"/>
    <w:rsid w:val="004F24B4"/>
    <w:rsid w:val="004F2BA7"/>
    <w:rsid w:val="004F2CBE"/>
    <w:rsid w:val="004F32CE"/>
    <w:rsid w:val="004F3445"/>
    <w:rsid w:val="004F4AE8"/>
    <w:rsid w:val="004F4C04"/>
    <w:rsid w:val="004F50C7"/>
    <w:rsid w:val="004F532A"/>
    <w:rsid w:val="004F5351"/>
    <w:rsid w:val="004F56B3"/>
    <w:rsid w:val="004F65E1"/>
    <w:rsid w:val="004F6683"/>
    <w:rsid w:val="004F6A84"/>
    <w:rsid w:val="004F7390"/>
    <w:rsid w:val="004F778D"/>
    <w:rsid w:val="005002A2"/>
    <w:rsid w:val="005007EA"/>
    <w:rsid w:val="00500E66"/>
    <w:rsid w:val="00501260"/>
    <w:rsid w:val="00501BB9"/>
    <w:rsid w:val="00501CEA"/>
    <w:rsid w:val="00502B51"/>
    <w:rsid w:val="00502D24"/>
    <w:rsid w:val="00503117"/>
    <w:rsid w:val="005031E7"/>
    <w:rsid w:val="0050326C"/>
    <w:rsid w:val="00503558"/>
    <w:rsid w:val="00503987"/>
    <w:rsid w:val="00503B7D"/>
    <w:rsid w:val="00503E0B"/>
    <w:rsid w:val="005042B9"/>
    <w:rsid w:val="00504757"/>
    <w:rsid w:val="00504FEC"/>
    <w:rsid w:val="005051F9"/>
    <w:rsid w:val="0050553F"/>
    <w:rsid w:val="00505748"/>
    <w:rsid w:val="0050595F"/>
    <w:rsid w:val="005066A1"/>
    <w:rsid w:val="00506998"/>
    <w:rsid w:val="005070EB"/>
    <w:rsid w:val="005073F4"/>
    <w:rsid w:val="005074CC"/>
    <w:rsid w:val="005074F4"/>
    <w:rsid w:val="0050783B"/>
    <w:rsid w:val="0051060E"/>
    <w:rsid w:val="0051100F"/>
    <w:rsid w:val="00511844"/>
    <w:rsid w:val="00511BCC"/>
    <w:rsid w:val="0051217F"/>
    <w:rsid w:val="0051245C"/>
    <w:rsid w:val="00512D51"/>
    <w:rsid w:val="005132B0"/>
    <w:rsid w:val="0051370C"/>
    <w:rsid w:val="00513AA9"/>
    <w:rsid w:val="005143FB"/>
    <w:rsid w:val="0051532E"/>
    <w:rsid w:val="0051562F"/>
    <w:rsid w:val="005156DC"/>
    <w:rsid w:val="00515C6B"/>
    <w:rsid w:val="00516100"/>
    <w:rsid w:val="00516161"/>
    <w:rsid w:val="0051616E"/>
    <w:rsid w:val="00516246"/>
    <w:rsid w:val="00516990"/>
    <w:rsid w:val="00516C04"/>
    <w:rsid w:val="005172C6"/>
    <w:rsid w:val="0051745D"/>
    <w:rsid w:val="0051747C"/>
    <w:rsid w:val="005176A5"/>
    <w:rsid w:val="00517D9F"/>
    <w:rsid w:val="0052006A"/>
    <w:rsid w:val="00520093"/>
    <w:rsid w:val="0052053B"/>
    <w:rsid w:val="005206E9"/>
    <w:rsid w:val="0052112B"/>
    <w:rsid w:val="0052133A"/>
    <w:rsid w:val="00521C42"/>
    <w:rsid w:val="0052209F"/>
    <w:rsid w:val="005220F2"/>
    <w:rsid w:val="00522580"/>
    <w:rsid w:val="00522765"/>
    <w:rsid w:val="005227A2"/>
    <w:rsid w:val="00522E49"/>
    <w:rsid w:val="005230EA"/>
    <w:rsid w:val="00523C3A"/>
    <w:rsid w:val="00523C9B"/>
    <w:rsid w:val="005241BA"/>
    <w:rsid w:val="0052472D"/>
    <w:rsid w:val="005250E4"/>
    <w:rsid w:val="005251CF"/>
    <w:rsid w:val="0052574C"/>
    <w:rsid w:val="00525C13"/>
    <w:rsid w:val="00525E6A"/>
    <w:rsid w:val="00525F71"/>
    <w:rsid w:val="005265C9"/>
    <w:rsid w:val="00526D3A"/>
    <w:rsid w:val="00527EBB"/>
    <w:rsid w:val="005300E5"/>
    <w:rsid w:val="00530A16"/>
    <w:rsid w:val="005312E4"/>
    <w:rsid w:val="0053145B"/>
    <w:rsid w:val="0053153C"/>
    <w:rsid w:val="00531E6D"/>
    <w:rsid w:val="00532201"/>
    <w:rsid w:val="00532287"/>
    <w:rsid w:val="00532489"/>
    <w:rsid w:val="005325B1"/>
    <w:rsid w:val="00532AFF"/>
    <w:rsid w:val="005330C0"/>
    <w:rsid w:val="00533216"/>
    <w:rsid w:val="00533269"/>
    <w:rsid w:val="00533BE8"/>
    <w:rsid w:val="00533E57"/>
    <w:rsid w:val="00534109"/>
    <w:rsid w:val="0053464B"/>
    <w:rsid w:val="005347EE"/>
    <w:rsid w:val="00535B63"/>
    <w:rsid w:val="00535FED"/>
    <w:rsid w:val="0053695A"/>
    <w:rsid w:val="005369AC"/>
    <w:rsid w:val="00536B2C"/>
    <w:rsid w:val="00536C7B"/>
    <w:rsid w:val="00536F77"/>
    <w:rsid w:val="00536FFF"/>
    <w:rsid w:val="0053700C"/>
    <w:rsid w:val="005378F9"/>
    <w:rsid w:val="005379B5"/>
    <w:rsid w:val="00537AD9"/>
    <w:rsid w:val="00540021"/>
    <w:rsid w:val="00540554"/>
    <w:rsid w:val="0054070E"/>
    <w:rsid w:val="005409FE"/>
    <w:rsid w:val="00540C1F"/>
    <w:rsid w:val="00540EF5"/>
    <w:rsid w:val="00540EFD"/>
    <w:rsid w:val="00541099"/>
    <w:rsid w:val="00541352"/>
    <w:rsid w:val="00541EEC"/>
    <w:rsid w:val="005433A0"/>
    <w:rsid w:val="00543BEF"/>
    <w:rsid w:val="00543CFA"/>
    <w:rsid w:val="00544258"/>
    <w:rsid w:val="00544401"/>
    <w:rsid w:val="0054476B"/>
    <w:rsid w:val="00544B64"/>
    <w:rsid w:val="00545119"/>
    <w:rsid w:val="0054523B"/>
    <w:rsid w:val="005452A9"/>
    <w:rsid w:val="00545458"/>
    <w:rsid w:val="00546503"/>
    <w:rsid w:val="00546883"/>
    <w:rsid w:val="005468B7"/>
    <w:rsid w:val="00547023"/>
    <w:rsid w:val="0054750D"/>
    <w:rsid w:val="005477D5"/>
    <w:rsid w:val="005478AC"/>
    <w:rsid w:val="00547997"/>
    <w:rsid w:val="00547C0A"/>
    <w:rsid w:val="0055060E"/>
    <w:rsid w:val="00550915"/>
    <w:rsid w:val="00550B00"/>
    <w:rsid w:val="00550C65"/>
    <w:rsid w:val="00550CAE"/>
    <w:rsid w:val="00550EC7"/>
    <w:rsid w:val="00551093"/>
    <w:rsid w:val="00551150"/>
    <w:rsid w:val="00551742"/>
    <w:rsid w:val="005517AD"/>
    <w:rsid w:val="00551EF7"/>
    <w:rsid w:val="00552649"/>
    <w:rsid w:val="00552B47"/>
    <w:rsid w:val="00552FB1"/>
    <w:rsid w:val="005537D8"/>
    <w:rsid w:val="0055389A"/>
    <w:rsid w:val="005538BE"/>
    <w:rsid w:val="00553A1D"/>
    <w:rsid w:val="0055414C"/>
    <w:rsid w:val="0055465A"/>
    <w:rsid w:val="0055495E"/>
    <w:rsid w:val="00556392"/>
    <w:rsid w:val="0055674A"/>
    <w:rsid w:val="00556786"/>
    <w:rsid w:val="00556969"/>
    <w:rsid w:val="00556E58"/>
    <w:rsid w:val="005574DA"/>
    <w:rsid w:val="00557A53"/>
    <w:rsid w:val="00557F7A"/>
    <w:rsid w:val="005603BF"/>
    <w:rsid w:val="00560700"/>
    <w:rsid w:val="00560D23"/>
    <w:rsid w:val="00560E86"/>
    <w:rsid w:val="0056107F"/>
    <w:rsid w:val="00561D58"/>
    <w:rsid w:val="00561ED5"/>
    <w:rsid w:val="00562793"/>
    <w:rsid w:val="00562935"/>
    <w:rsid w:val="00562B8B"/>
    <w:rsid w:val="00562C5A"/>
    <w:rsid w:val="00562C73"/>
    <w:rsid w:val="005634C8"/>
    <w:rsid w:val="0056394C"/>
    <w:rsid w:val="00563A5F"/>
    <w:rsid w:val="00563E47"/>
    <w:rsid w:val="005641E4"/>
    <w:rsid w:val="00564252"/>
    <w:rsid w:val="00564AA3"/>
    <w:rsid w:val="00565041"/>
    <w:rsid w:val="00565ACD"/>
    <w:rsid w:val="00565DFB"/>
    <w:rsid w:val="00565E48"/>
    <w:rsid w:val="0056694D"/>
    <w:rsid w:val="005678D7"/>
    <w:rsid w:val="00567BDE"/>
    <w:rsid w:val="00567F8A"/>
    <w:rsid w:val="005705FA"/>
    <w:rsid w:val="00570F78"/>
    <w:rsid w:val="005710AA"/>
    <w:rsid w:val="0057113B"/>
    <w:rsid w:val="0057114A"/>
    <w:rsid w:val="005715BB"/>
    <w:rsid w:val="0057178B"/>
    <w:rsid w:val="00571F8B"/>
    <w:rsid w:val="00572AAE"/>
    <w:rsid w:val="00572BED"/>
    <w:rsid w:val="00573412"/>
    <w:rsid w:val="005736C5"/>
    <w:rsid w:val="0057381D"/>
    <w:rsid w:val="005741FB"/>
    <w:rsid w:val="00575129"/>
    <w:rsid w:val="0057613A"/>
    <w:rsid w:val="005763E7"/>
    <w:rsid w:val="0057685C"/>
    <w:rsid w:val="00576B14"/>
    <w:rsid w:val="00576B76"/>
    <w:rsid w:val="005774CF"/>
    <w:rsid w:val="00577516"/>
    <w:rsid w:val="00577537"/>
    <w:rsid w:val="005775E3"/>
    <w:rsid w:val="00577643"/>
    <w:rsid w:val="005776CD"/>
    <w:rsid w:val="005778E1"/>
    <w:rsid w:val="00577DFA"/>
    <w:rsid w:val="00577E7D"/>
    <w:rsid w:val="00580756"/>
    <w:rsid w:val="00580ACB"/>
    <w:rsid w:val="00580B28"/>
    <w:rsid w:val="00581289"/>
    <w:rsid w:val="005814E1"/>
    <w:rsid w:val="005815F9"/>
    <w:rsid w:val="00581EF3"/>
    <w:rsid w:val="00582231"/>
    <w:rsid w:val="0058298C"/>
    <w:rsid w:val="005829D4"/>
    <w:rsid w:val="00582C37"/>
    <w:rsid w:val="0058324F"/>
    <w:rsid w:val="00583348"/>
    <w:rsid w:val="0058335D"/>
    <w:rsid w:val="0058364D"/>
    <w:rsid w:val="00583CF4"/>
    <w:rsid w:val="00584B04"/>
    <w:rsid w:val="005852D4"/>
    <w:rsid w:val="00585906"/>
    <w:rsid w:val="00585922"/>
    <w:rsid w:val="00585930"/>
    <w:rsid w:val="00585D21"/>
    <w:rsid w:val="00585E2E"/>
    <w:rsid w:val="00585F5C"/>
    <w:rsid w:val="00586187"/>
    <w:rsid w:val="00586A1E"/>
    <w:rsid w:val="00586A53"/>
    <w:rsid w:val="0058759E"/>
    <w:rsid w:val="005878A6"/>
    <w:rsid w:val="00587EAC"/>
    <w:rsid w:val="00590056"/>
    <w:rsid w:val="00590064"/>
    <w:rsid w:val="00590B6F"/>
    <w:rsid w:val="00590F79"/>
    <w:rsid w:val="0059109E"/>
    <w:rsid w:val="005916EA"/>
    <w:rsid w:val="0059180C"/>
    <w:rsid w:val="00591FE5"/>
    <w:rsid w:val="0059246C"/>
    <w:rsid w:val="005924DF"/>
    <w:rsid w:val="00592CF5"/>
    <w:rsid w:val="00593666"/>
    <w:rsid w:val="0059382D"/>
    <w:rsid w:val="005939A4"/>
    <w:rsid w:val="00593DE5"/>
    <w:rsid w:val="00593E3B"/>
    <w:rsid w:val="00594067"/>
    <w:rsid w:val="005941E9"/>
    <w:rsid w:val="00594670"/>
    <w:rsid w:val="00594DE2"/>
    <w:rsid w:val="00595703"/>
    <w:rsid w:val="005958BE"/>
    <w:rsid w:val="00596E11"/>
    <w:rsid w:val="00597636"/>
    <w:rsid w:val="00597645"/>
    <w:rsid w:val="00597A22"/>
    <w:rsid w:val="00597ACA"/>
    <w:rsid w:val="00597C19"/>
    <w:rsid w:val="00597FF6"/>
    <w:rsid w:val="005A0442"/>
    <w:rsid w:val="005A0482"/>
    <w:rsid w:val="005A146A"/>
    <w:rsid w:val="005A147C"/>
    <w:rsid w:val="005A1F28"/>
    <w:rsid w:val="005A1FC2"/>
    <w:rsid w:val="005A28BC"/>
    <w:rsid w:val="005A292A"/>
    <w:rsid w:val="005A2990"/>
    <w:rsid w:val="005A37E0"/>
    <w:rsid w:val="005A3845"/>
    <w:rsid w:val="005A4102"/>
    <w:rsid w:val="005A42C2"/>
    <w:rsid w:val="005A44E4"/>
    <w:rsid w:val="005A4910"/>
    <w:rsid w:val="005A4B01"/>
    <w:rsid w:val="005A4F2F"/>
    <w:rsid w:val="005A50B7"/>
    <w:rsid w:val="005A5752"/>
    <w:rsid w:val="005A5D9E"/>
    <w:rsid w:val="005A60F0"/>
    <w:rsid w:val="005A62C6"/>
    <w:rsid w:val="005A69EA"/>
    <w:rsid w:val="005A6DE0"/>
    <w:rsid w:val="005A72D7"/>
    <w:rsid w:val="005A7387"/>
    <w:rsid w:val="005A7937"/>
    <w:rsid w:val="005A7B1F"/>
    <w:rsid w:val="005B034F"/>
    <w:rsid w:val="005B0748"/>
    <w:rsid w:val="005B0811"/>
    <w:rsid w:val="005B0851"/>
    <w:rsid w:val="005B0E45"/>
    <w:rsid w:val="005B15AC"/>
    <w:rsid w:val="005B1C87"/>
    <w:rsid w:val="005B204A"/>
    <w:rsid w:val="005B252C"/>
    <w:rsid w:val="005B28DA"/>
    <w:rsid w:val="005B2ABC"/>
    <w:rsid w:val="005B2E62"/>
    <w:rsid w:val="005B41D1"/>
    <w:rsid w:val="005B4F3B"/>
    <w:rsid w:val="005B51A6"/>
    <w:rsid w:val="005B51B0"/>
    <w:rsid w:val="005B557C"/>
    <w:rsid w:val="005B5765"/>
    <w:rsid w:val="005B5D94"/>
    <w:rsid w:val="005B5FCA"/>
    <w:rsid w:val="005B6164"/>
    <w:rsid w:val="005B6354"/>
    <w:rsid w:val="005B66B9"/>
    <w:rsid w:val="005B7A88"/>
    <w:rsid w:val="005B7E37"/>
    <w:rsid w:val="005C047C"/>
    <w:rsid w:val="005C05FD"/>
    <w:rsid w:val="005C068C"/>
    <w:rsid w:val="005C0CC9"/>
    <w:rsid w:val="005C0F6A"/>
    <w:rsid w:val="005C1711"/>
    <w:rsid w:val="005C1AE9"/>
    <w:rsid w:val="005C20EB"/>
    <w:rsid w:val="005C287D"/>
    <w:rsid w:val="005C294C"/>
    <w:rsid w:val="005C2B10"/>
    <w:rsid w:val="005C2E1E"/>
    <w:rsid w:val="005C304A"/>
    <w:rsid w:val="005C3157"/>
    <w:rsid w:val="005C3554"/>
    <w:rsid w:val="005C355D"/>
    <w:rsid w:val="005C3CBD"/>
    <w:rsid w:val="005C3CCC"/>
    <w:rsid w:val="005C431F"/>
    <w:rsid w:val="005C47A5"/>
    <w:rsid w:val="005C5808"/>
    <w:rsid w:val="005C5C7D"/>
    <w:rsid w:val="005C5E0F"/>
    <w:rsid w:val="005C5F5A"/>
    <w:rsid w:val="005C6280"/>
    <w:rsid w:val="005C7332"/>
    <w:rsid w:val="005C76BA"/>
    <w:rsid w:val="005C7814"/>
    <w:rsid w:val="005C7B91"/>
    <w:rsid w:val="005C7CEE"/>
    <w:rsid w:val="005C7F65"/>
    <w:rsid w:val="005D1162"/>
    <w:rsid w:val="005D12BA"/>
    <w:rsid w:val="005D133A"/>
    <w:rsid w:val="005D13D6"/>
    <w:rsid w:val="005D14AC"/>
    <w:rsid w:val="005D1A1B"/>
    <w:rsid w:val="005D283A"/>
    <w:rsid w:val="005D2BCE"/>
    <w:rsid w:val="005D2DD7"/>
    <w:rsid w:val="005D34FE"/>
    <w:rsid w:val="005D4617"/>
    <w:rsid w:val="005D4C17"/>
    <w:rsid w:val="005D4EB5"/>
    <w:rsid w:val="005D4F19"/>
    <w:rsid w:val="005D50CC"/>
    <w:rsid w:val="005D51AB"/>
    <w:rsid w:val="005D594F"/>
    <w:rsid w:val="005D5A7D"/>
    <w:rsid w:val="005D5AE8"/>
    <w:rsid w:val="005D5C69"/>
    <w:rsid w:val="005D5F50"/>
    <w:rsid w:val="005D6396"/>
    <w:rsid w:val="005D647C"/>
    <w:rsid w:val="005D678D"/>
    <w:rsid w:val="005D67DD"/>
    <w:rsid w:val="005D6DBC"/>
    <w:rsid w:val="005D6E4A"/>
    <w:rsid w:val="005D6F88"/>
    <w:rsid w:val="005D7A1D"/>
    <w:rsid w:val="005D7A46"/>
    <w:rsid w:val="005D7E53"/>
    <w:rsid w:val="005D7F68"/>
    <w:rsid w:val="005D7FC0"/>
    <w:rsid w:val="005E01AF"/>
    <w:rsid w:val="005E061F"/>
    <w:rsid w:val="005E10AA"/>
    <w:rsid w:val="005E141E"/>
    <w:rsid w:val="005E18BE"/>
    <w:rsid w:val="005E1B18"/>
    <w:rsid w:val="005E261D"/>
    <w:rsid w:val="005E2A69"/>
    <w:rsid w:val="005E2AEC"/>
    <w:rsid w:val="005E2DA8"/>
    <w:rsid w:val="005E2EB5"/>
    <w:rsid w:val="005E3044"/>
    <w:rsid w:val="005E3883"/>
    <w:rsid w:val="005E38BC"/>
    <w:rsid w:val="005E3D2C"/>
    <w:rsid w:val="005E4340"/>
    <w:rsid w:val="005E4884"/>
    <w:rsid w:val="005E4F44"/>
    <w:rsid w:val="005E53B2"/>
    <w:rsid w:val="005E636E"/>
    <w:rsid w:val="005E6384"/>
    <w:rsid w:val="005E7101"/>
    <w:rsid w:val="005E7612"/>
    <w:rsid w:val="005F0379"/>
    <w:rsid w:val="005F0E3E"/>
    <w:rsid w:val="005F13ED"/>
    <w:rsid w:val="005F1DE3"/>
    <w:rsid w:val="005F226E"/>
    <w:rsid w:val="005F2276"/>
    <w:rsid w:val="005F25E6"/>
    <w:rsid w:val="005F26DB"/>
    <w:rsid w:val="005F2879"/>
    <w:rsid w:val="005F28A1"/>
    <w:rsid w:val="005F2ECE"/>
    <w:rsid w:val="005F33F7"/>
    <w:rsid w:val="005F3A8A"/>
    <w:rsid w:val="005F3B82"/>
    <w:rsid w:val="005F409D"/>
    <w:rsid w:val="005F4627"/>
    <w:rsid w:val="005F4CD3"/>
    <w:rsid w:val="005F514E"/>
    <w:rsid w:val="005F525B"/>
    <w:rsid w:val="005F6063"/>
    <w:rsid w:val="005F613E"/>
    <w:rsid w:val="005F6A1F"/>
    <w:rsid w:val="005F6CEF"/>
    <w:rsid w:val="005F6DD7"/>
    <w:rsid w:val="005F6F6F"/>
    <w:rsid w:val="005F71B2"/>
    <w:rsid w:val="005F73CB"/>
    <w:rsid w:val="005F74EE"/>
    <w:rsid w:val="005F79AC"/>
    <w:rsid w:val="0060039F"/>
    <w:rsid w:val="00600438"/>
    <w:rsid w:val="00600998"/>
    <w:rsid w:val="00600B2A"/>
    <w:rsid w:val="00600C16"/>
    <w:rsid w:val="00600F37"/>
    <w:rsid w:val="006012A4"/>
    <w:rsid w:val="00601EE5"/>
    <w:rsid w:val="006024BE"/>
    <w:rsid w:val="006026C9"/>
    <w:rsid w:val="00602A41"/>
    <w:rsid w:val="00603196"/>
    <w:rsid w:val="00603A10"/>
    <w:rsid w:val="00603B42"/>
    <w:rsid w:val="00603F8C"/>
    <w:rsid w:val="00604EFD"/>
    <w:rsid w:val="00605098"/>
    <w:rsid w:val="00605999"/>
    <w:rsid w:val="00605A78"/>
    <w:rsid w:val="00606018"/>
    <w:rsid w:val="0060609E"/>
    <w:rsid w:val="006062DC"/>
    <w:rsid w:val="006064A1"/>
    <w:rsid w:val="00606778"/>
    <w:rsid w:val="00606B86"/>
    <w:rsid w:val="0060726F"/>
    <w:rsid w:val="00607359"/>
    <w:rsid w:val="00607548"/>
    <w:rsid w:val="00607A08"/>
    <w:rsid w:val="00607B26"/>
    <w:rsid w:val="00607CEE"/>
    <w:rsid w:val="00607F55"/>
    <w:rsid w:val="0061027D"/>
    <w:rsid w:val="00610503"/>
    <w:rsid w:val="00610663"/>
    <w:rsid w:val="0061110A"/>
    <w:rsid w:val="006119AD"/>
    <w:rsid w:val="00611A04"/>
    <w:rsid w:val="00611C1D"/>
    <w:rsid w:val="00611E63"/>
    <w:rsid w:val="00612285"/>
    <w:rsid w:val="006125FE"/>
    <w:rsid w:val="00612D95"/>
    <w:rsid w:val="00613362"/>
    <w:rsid w:val="00613CF7"/>
    <w:rsid w:val="00613E31"/>
    <w:rsid w:val="006147D4"/>
    <w:rsid w:val="00614888"/>
    <w:rsid w:val="00614C4A"/>
    <w:rsid w:val="006159FB"/>
    <w:rsid w:val="006163D6"/>
    <w:rsid w:val="0061672E"/>
    <w:rsid w:val="0061683A"/>
    <w:rsid w:val="00617DBF"/>
    <w:rsid w:val="00617F47"/>
    <w:rsid w:val="00620B2E"/>
    <w:rsid w:val="00620F56"/>
    <w:rsid w:val="006213D6"/>
    <w:rsid w:val="00621B22"/>
    <w:rsid w:val="00622081"/>
    <w:rsid w:val="0062208E"/>
    <w:rsid w:val="00622497"/>
    <w:rsid w:val="0062263D"/>
    <w:rsid w:val="00622BA1"/>
    <w:rsid w:val="00622D2F"/>
    <w:rsid w:val="00624229"/>
    <w:rsid w:val="00624593"/>
    <w:rsid w:val="0062463B"/>
    <w:rsid w:val="0062497D"/>
    <w:rsid w:val="00625082"/>
    <w:rsid w:val="00625274"/>
    <w:rsid w:val="006259D6"/>
    <w:rsid w:val="00625A10"/>
    <w:rsid w:val="00625AA9"/>
    <w:rsid w:val="00626196"/>
    <w:rsid w:val="00626237"/>
    <w:rsid w:val="00626B2A"/>
    <w:rsid w:val="00626FC0"/>
    <w:rsid w:val="00627006"/>
    <w:rsid w:val="006277FC"/>
    <w:rsid w:val="0063018E"/>
    <w:rsid w:val="00630B61"/>
    <w:rsid w:val="00630D21"/>
    <w:rsid w:val="00631081"/>
    <w:rsid w:val="00632945"/>
    <w:rsid w:val="00632996"/>
    <w:rsid w:val="00632A69"/>
    <w:rsid w:val="00632B11"/>
    <w:rsid w:val="00632B74"/>
    <w:rsid w:val="00632DF3"/>
    <w:rsid w:val="00633635"/>
    <w:rsid w:val="006336D7"/>
    <w:rsid w:val="006338C2"/>
    <w:rsid w:val="00633BE0"/>
    <w:rsid w:val="00633C3A"/>
    <w:rsid w:val="00633EB0"/>
    <w:rsid w:val="006349B7"/>
    <w:rsid w:val="00634A83"/>
    <w:rsid w:val="006351D7"/>
    <w:rsid w:val="00635616"/>
    <w:rsid w:val="0063565D"/>
    <w:rsid w:val="006359BD"/>
    <w:rsid w:val="00635A67"/>
    <w:rsid w:val="00635E63"/>
    <w:rsid w:val="00636BB1"/>
    <w:rsid w:val="00636CBB"/>
    <w:rsid w:val="00636E6E"/>
    <w:rsid w:val="00636E85"/>
    <w:rsid w:val="00636F92"/>
    <w:rsid w:val="0063768A"/>
    <w:rsid w:val="00637804"/>
    <w:rsid w:val="00637B34"/>
    <w:rsid w:val="00640155"/>
    <w:rsid w:val="00640609"/>
    <w:rsid w:val="006407CC"/>
    <w:rsid w:val="00640B3C"/>
    <w:rsid w:val="00640E0D"/>
    <w:rsid w:val="00640F7D"/>
    <w:rsid w:val="00641BD1"/>
    <w:rsid w:val="00641E6F"/>
    <w:rsid w:val="00642173"/>
    <w:rsid w:val="0064292F"/>
    <w:rsid w:val="00643029"/>
    <w:rsid w:val="006438CC"/>
    <w:rsid w:val="00643A58"/>
    <w:rsid w:val="00643AC8"/>
    <w:rsid w:val="00643BFD"/>
    <w:rsid w:val="00644361"/>
    <w:rsid w:val="006449EF"/>
    <w:rsid w:val="00645674"/>
    <w:rsid w:val="00645D9F"/>
    <w:rsid w:val="00646217"/>
    <w:rsid w:val="00646540"/>
    <w:rsid w:val="00646769"/>
    <w:rsid w:val="00646E84"/>
    <w:rsid w:val="0065035B"/>
    <w:rsid w:val="00650383"/>
    <w:rsid w:val="00650CA8"/>
    <w:rsid w:val="00651B59"/>
    <w:rsid w:val="00651DA2"/>
    <w:rsid w:val="006525B6"/>
    <w:rsid w:val="00652EA2"/>
    <w:rsid w:val="00653180"/>
    <w:rsid w:val="006540CD"/>
    <w:rsid w:val="0065421D"/>
    <w:rsid w:val="0065429B"/>
    <w:rsid w:val="0065434F"/>
    <w:rsid w:val="0065481E"/>
    <w:rsid w:val="00654E7E"/>
    <w:rsid w:val="00655340"/>
    <w:rsid w:val="006562E0"/>
    <w:rsid w:val="0065676D"/>
    <w:rsid w:val="00657A52"/>
    <w:rsid w:val="00657DB5"/>
    <w:rsid w:val="00657E9E"/>
    <w:rsid w:val="00657EEA"/>
    <w:rsid w:val="0066152B"/>
    <w:rsid w:val="00661D5A"/>
    <w:rsid w:val="006621AE"/>
    <w:rsid w:val="006628B0"/>
    <w:rsid w:val="00662930"/>
    <w:rsid w:val="00662D98"/>
    <w:rsid w:val="00663286"/>
    <w:rsid w:val="006634F4"/>
    <w:rsid w:val="006639BB"/>
    <w:rsid w:val="00663C1F"/>
    <w:rsid w:val="0066444A"/>
    <w:rsid w:val="006645DF"/>
    <w:rsid w:val="006646FA"/>
    <w:rsid w:val="00664E30"/>
    <w:rsid w:val="00664ECB"/>
    <w:rsid w:val="00664FCC"/>
    <w:rsid w:val="00665435"/>
    <w:rsid w:val="00665791"/>
    <w:rsid w:val="00665A7A"/>
    <w:rsid w:val="00665BC0"/>
    <w:rsid w:val="006661A3"/>
    <w:rsid w:val="006661B9"/>
    <w:rsid w:val="00666ACD"/>
    <w:rsid w:val="0066756C"/>
    <w:rsid w:val="00667C2C"/>
    <w:rsid w:val="00667FE7"/>
    <w:rsid w:val="0067005E"/>
    <w:rsid w:val="00670089"/>
    <w:rsid w:val="006707FD"/>
    <w:rsid w:val="0067230F"/>
    <w:rsid w:val="00672907"/>
    <w:rsid w:val="00672F34"/>
    <w:rsid w:val="006737B5"/>
    <w:rsid w:val="00673E18"/>
    <w:rsid w:val="00674196"/>
    <w:rsid w:val="0067543B"/>
    <w:rsid w:val="00675584"/>
    <w:rsid w:val="00675B73"/>
    <w:rsid w:val="00675BFE"/>
    <w:rsid w:val="00675C57"/>
    <w:rsid w:val="0067619F"/>
    <w:rsid w:val="006768F9"/>
    <w:rsid w:val="00676948"/>
    <w:rsid w:val="00676AF0"/>
    <w:rsid w:val="00676B4F"/>
    <w:rsid w:val="00676C50"/>
    <w:rsid w:val="00677039"/>
    <w:rsid w:val="00677CE7"/>
    <w:rsid w:val="00677CEC"/>
    <w:rsid w:val="00680A1D"/>
    <w:rsid w:val="00680CB7"/>
    <w:rsid w:val="00680F67"/>
    <w:rsid w:val="00680F93"/>
    <w:rsid w:val="00681857"/>
    <w:rsid w:val="00681927"/>
    <w:rsid w:val="00681ED7"/>
    <w:rsid w:val="00681FB0"/>
    <w:rsid w:val="00682695"/>
    <w:rsid w:val="00682A56"/>
    <w:rsid w:val="006831F1"/>
    <w:rsid w:val="006836A7"/>
    <w:rsid w:val="00684594"/>
    <w:rsid w:val="0068480B"/>
    <w:rsid w:val="0068585F"/>
    <w:rsid w:val="00685D93"/>
    <w:rsid w:val="006860F9"/>
    <w:rsid w:val="00686A6B"/>
    <w:rsid w:val="00686F13"/>
    <w:rsid w:val="006871C6"/>
    <w:rsid w:val="0068733E"/>
    <w:rsid w:val="00690062"/>
    <w:rsid w:val="00690261"/>
    <w:rsid w:val="00690CDC"/>
    <w:rsid w:val="00690CEA"/>
    <w:rsid w:val="00691424"/>
    <w:rsid w:val="00691660"/>
    <w:rsid w:val="00692FAE"/>
    <w:rsid w:val="006931FB"/>
    <w:rsid w:val="006934BD"/>
    <w:rsid w:val="0069394F"/>
    <w:rsid w:val="00693C55"/>
    <w:rsid w:val="0069454C"/>
    <w:rsid w:val="0069572F"/>
    <w:rsid w:val="006957E2"/>
    <w:rsid w:val="0069635B"/>
    <w:rsid w:val="006969C8"/>
    <w:rsid w:val="00696CB5"/>
    <w:rsid w:val="00696D86"/>
    <w:rsid w:val="00696E6A"/>
    <w:rsid w:val="006976D8"/>
    <w:rsid w:val="0069774C"/>
    <w:rsid w:val="006A016E"/>
    <w:rsid w:val="006A02FE"/>
    <w:rsid w:val="006A04B6"/>
    <w:rsid w:val="006A0A37"/>
    <w:rsid w:val="006A12F8"/>
    <w:rsid w:val="006A1674"/>
    <w:rsid w:val="006A1926"/>
    <w:rsid w:val="006A2448"/>
    <w:rsid w:val="006A24D8"/>
    <w:rsid w:val="006A2D2F"/>
    <w:rsid w:val="006A2E1B"/>
    <w:rsid w:val="006A30E0"/>
    <w:rsid w:val="006A30E8"/>
    <w:rsid w:val="006A3D71"/>
    <w:rsid w:val="006A3E2D"/>
    <w:rsid w:val="006A40C0"/>
    <w:rsid w:val="006A43AF"/>
    <w:rsid w:val="006A4F4B"/>
    <w:rsid w:val="006A5053"/>
    <w:rsid w:val="006A5435"/>
    <w:rsid w:val="006A548C"/>
    <w:rsid w:val="006A5B6A"/>
    <w:rsid w:val="006A5BFB"/>
    <w:rsid w:val="006A5C1D"/>
    <w:rsid w:val="006A637C"/>
    <w:rsid w:val="006A63DF"/>
    <w:rsid w:val="006A65BD"/>
    <w:rsid w:val="006A6A07"/>
    <w:rsid w:val="006A6DE3"/>
    <w:rsid w:val="006A72E9"/>
    <w:rsid w:val="006A7AE3"/>
    <w:rsid w:val="006B0567"/>
    <w:rsid w:val="006B0C39"/>
    <w:rsid w:val="006B0D07"/>
    <w:rsid w:val="006B1DAE"/>
    <w:rsid w:val="006B23D3"/>
    <w:rsid w:val="006B2775"/>
    <w:rsid w:val="006B2FFE"/>
    <w:rsid w:val="006B3706"/>
    <w:rsid w:val="006B377F"/>
    <w:rsid w:val="006B3882"/>
    <w:rsid w:val="006B3CE9"/>
    <w:rsid w:val="006B3DE1"/>
    <w:rsid w:val="006B5107"/>
    <w:rsid w:val="006B58A4"/>
    <w:rsid w:val="006B5A0D"/>
    <w:rsid w:val="006B5B35"/>
    <w:rsid w:val="006B62E2"/>
    <w:rsid w:val="006B638B"/>
    <w:rsid w:val="006B67FA"/>
    <w:rsid w:val="006B7131"/>
    <w:rsid w:val="006B71C3"/>
    <w:rsid w:val="006B71D5"/>
    <w:rsid w:val="006B79ED"/>
    <w:rsid w:val="006B7ED9"/>
    <w:rsid w:val="006C08DF"/>
    <w:rsid w:val="006C0C4E"/>
    <w:rsid w:val="006C1640"/>
    <w:rsid w:val="006C179B"/>
    <w:rsid w:val="006C19B0"/>
    <w:rsid w:val="006C2183"/>
    <w:rsid w:val="006C21B2"/>
    <w:rsid w:val="006C2536"/>
    <w:rsid w:val="006C2581"/>
    <w:rsid w:val="006C2A8F"/>
    <w:rsid w:val="006C343B"/>
    <w:rsid w:val="006C3556"/>
    <w:rsid w:val="006C3D5D"/>
    <w:rsid w:val="006C4BE4"/>
    <w:rsid w:val="006C4F32"/>
    <w:rsid w:val="006C5077"/>
    <w:rsid w:val="006C509D"/>
    <w:rsid w:val="006C5581"/>
    <w:rsid w:val="006C5F44"/>
    <w:rsid w:val="006C62B2"/>
    <w:rsid w:val="006C6649"/>
    <w:rsid w:val="006C68C2"/>
    <w:rsid w:val="006C68CC"/>
    <w:rsid w:val="006C697F"/>
    <w:rsid w:val="006C6C20"/>
    <w:rsid w:val="006C70E6"/>
    <w:rsid w:val="006C7E6E"/>
    <w:rsid w:val="006D09AB"/>
    <w:rsid w:val="006D0B1C"/>
    <w:rsid w:val="006D0B2B"/>
    <w:rsid w:val="006D0C39"/>
    <w:rsid w:val="006D1401"/>
    <w:rsid w:val="006D2269"/>
    <w:rsid w:val="006D2508"/>
    <w:rsid w:val="006D2ED1"/>
    <w:rsid w:val="006D2F95"/>
    <w:rsid w:val="006D32AA"/>
    <w:rsid w:val="006D32F2"/>
    <w:rsid w:val="006D3B80"/>
    <w:rsid w:val="006D3C75"/>
    <w:rsid w:val="006D3DDF"/>
    <w:rsid w:val="006D3EED"/>
    <w:rsid w:val="006D417F"/>
    <w:rsid w:val="006D47EB"/>
    <w:rsid w:val="006D4FB9"/>
    <w:rsid w:val="006D50E1"/>
    <w:rsid w:val="006D5AF3"/>
    <w:rsid w:val="006D5D07"/>
    <w:rsid w:val="006D5EAC"/>
    <w:rsid w:val="006D6B7C"/>
    <w:rsid w:val="006D6C64"/>
    <w:rsid w:val="006D6D05"/>
    <w:rsid w:val="006D6FD7"/>
    <w:rsid w:val="006D7189"/>
    <w:rsid w:val="006D71DC"/>
    <w:rsid w:val="006D74FB"/>
    <w:rsid w:val="006D77A8"/>
    <w:rsid w:val="006E02A2"/>
    <w:rsid w:val="006E09CB"/>
    <w:rsid w:val="006E0B86"/>
    <w:rsid w:val="006E0BF1"/>
    <w:rsid w:val="006E0CC2"/>
    <w:rsid w:val="006E0D11"/>
    <w:rsid w:val="006E0DEC"/>
    <w:rsid w:val="006E0F2F"/>
    <w:rsid w:val="006E106D"/>
    <w:rsid w:val="006E1932"/>
    <w:rsid w:val="006E1E58"/>
    <w:rsid w:val="006E21B0"/>
    <w:rsid w:val="006E2FA8"/>
    <w:rsid w:val="006E3855"/>
    <w:rsid w:val="006E3A0D"/>
    <w:rsid w:val="006E3BAD"/>
    <w:rsid w:val="006E3EB7"/>
    <w:rsid w:val="006E4B6A"/>
    <w:rsid w:val="006E5B18"/>
    <w:rsid w:val="006E5EA5"/>
    <w:rsid w:val="006E61EC"/>
    <w:rsid w:val="006E629C"/>
    <w:rsid w:val="006E6782"/>
    <w:rsid w:val="006E7589"/>
    <w:rsid w:val="006E7BB1"/>
    <w:rsid w:val="006E7D27"/>
    <w:rsid w:val="006F0487"/>
    <w:rsid w:val="006F08B1"/>
    <w:rsid w:val="006F0952"/>
    <w:rsid w:val="006F0BD5"/>
    <w:rsid w:val="006F0EA8"/>
    <w:rsid w:val="006F11E4"/>
    <w:rsid w:val="006F15F6"/>
    <w:rsid w:val="006F1952"/>
    <w:rsid w:val="006F1CAF"/>
    <w:rsid w:val="006F1F4D"/>
    <w:rsid w:val="006F2720"/>
    <w:rsid w:val="006F2AE7"/>
    <w:rsid w:val="006F2C4C"/>
    <w:rsid w:val="006F2DA3"/>
    <w:rsid w:val="006F30B5"/>
    <w:rsid w:val="006F366F"/>
    <w:rsid w:val="006F40DC"/>
    <w:rsid w:val="006F491F"/>
    <w:rsid w:val="006F4982"/>
    <w:rsid w:val="006F4EF2"/>
    <w:rsid w:val="006F5E04"/>
    <w:rsid w:val="006F60D2"/>
    <w:rsid w:val="006F6AA1"/>
    <w:rsid w:val="006F7058"/>
    <w:rsid w:val="006F73A7"/>
    <w:rsid w:val="006F755F"/>
    <w:rsid w:val="006F78C0"/>
    <w:rsid w:val="00700FBE"/>
    <w:rsid w:val="00701405"/>
    <w:rsid w:val="00701C73"/>
    <w:rsid w:val="007025C3"/>
    <w:rsid w:val="007029B7"/>
    <w:rsid w:val="00702AED"/>
    <w:rsid w:val="00702F80"/>
    <w:rsid w:val="007037BC"/>
    <w:rsid w:val="0070393F"/>
    <w:rsid w:val="00703A83"/>
    <w:rsid w:val="00703DFB"/>
    <w:rsid w:val="007040D9"/>
    <w:rsid w:val="00704332"/>
    <w:rsid w:val="0070449D"/>
    <w:rsid w:val="00704B21"/>
    <w:rsid w:val="00705FF0"/>
    <w:rsid w:val="007060B7"/>
    <w:rsid w:val="0070681B"/>
    <w:rsid w:val="00706D95"/>
    <w:rsid w:val="007073BF"/>
    <w:rsid w:val="00707415"/>
    <w:rsid w:val="0070791A"/>
    <w:rsid w:val="00707FF1"/>
    <w:rsid w:val="0071006C"/>
    <w:rsid w:val="00710970"/>
    <w:rsid w:val="007109AF"/>
    <w:rsid w:val="007113CE"/>
    <w:rsid w:val="0071157D"/>
    <w:rsid w:val="00711C6D"/>
    <w:rsid w:val="0071217B"/>
    <w:rsid w:val="00712ABB"/>
    <w:rsid w:val="00712F0A"/>
    <w:rsid w:val="007132FC"/>
    <w:rsid w:val="00713378"/>
    <w:rsid w:val="00713621"/>
    <w:rsid w:val="00713B3C"/>
    <w:rsid w:val="0071456E"/>
    <w:rsid w:val="00714B96"/>
    <w:rsid w:val="00714D4D"/>
    <w:rsid w:val="00714EE2"/>
    <w:rsid w:val="00714F43"/>
    <w:rsid w:val="00715377"/>
    <w:rsid w:val="007153CA"/>
    <w:rsid w:val="0071546E"/>
    <w:rsid w:val="00715494"/>
    <w:rsid w:val="007156BA"/>
    <w:rsid w:val="0071595F"/>
    <w:rsid w:val="00715CC8"/>
    <w:rsid w:val="00716172"/>
    <w:rsid w:val="0071676A"/>
    <w:rsid w:val="00716D45"/>
    <w:rsid w:val="00717816"/>
    <w:rsid w:val="0071789B"/>
    <w:rsid w:val="00717AB6"/>
    <w:rsid w:val="007202B9"/>
    <w:rsid w:val="0072067F"/>
    <w:rsid w:val="00720D9C"/>
    <w:rsid w:val="00721110"/>
    <w:rsid w:val="007214FD"/>
    <w:rsid w:val="00721582"/>
    <w:rsid w:val="00721A4E"/>
    <w:rsid w:val="00721C67"/>
    <w:rsid w:val="00721FA5"/>
    <w:rsid w:val="0072251D"/>
    <w:rsid w:val="007227E1"/>
    <w:rsid w:val="00722C69"/>
    <w:rsid w:val="00722CB7"/>
    <w:rsid w:val="007233B9"/>
    <w:rsid w:val="007233CC"/>
    <w:rsid w:val="007235DD"/>
    <w:rsid w:val="007238E8"/>
    <w:rsid w:val="00723E0C"/>
    <w:rsid w:val="00724960"/>
    <w:rsid w:val="00724ADE"/>
    <w:rsid w:val="00724BEA"/>
    <w:rsid w:val="00724EA9"/>
    <w:rsid w:val="007250DB"/>
    <w:rsid w:val="00725268"/>
    <w:rsid w:val="00727238"/>
    <w:rsid w:val="00727337"/>
    <w:rsid w:val="007278E5"/>
    <w:rsid w:val="00727A96"/>
    <w:rsid w:val="00730BE0"/>
    <w:rsid w:val="00730CD4"/>
    <w:rsid w:val="007312D8"/>
    <w:rsid w:val="00731823"/>
    <w:rsid w:val="0073193E"/>
    <w:rsid w:val="00731992"/>
    <w:rsid w:val="00731BD5"/>
    <w:rsid w:val="007321EF"/>
    <w:rsid w:val="0073224A"/>
    <w:rsid w:val="0073224F"/>
    <w:rsid w:val="007327A7"/>
    <w:rsid w:val="00732C33"/>
    <w:rsid w:val="007335FA"/>
    <w:rsid w:val="00733CEE"/>
    <w:rsid w:val="007340B5"/>
    <w:rsid w:val="00734928"/>
    <w:rsid w:val="00734DF0"/>
    <w:rsid w:val="00735E48"/>
    <w:rsid w:val="007360F1"/>
    <w:rsid w:val="00736601"/>
    <w:rsid w:val="00737743"/>
    <w:rsid w:val="00737D97"/>
    <w:rsid w:val="007400AB"/>
    <w:rsid w:val="00740BDF"/>
    <w:rsid w:val="00740F40"/>
    <w:rsid w:val="00742983"/>
    <w:rsid w:val="007435BD"/>
    <w:rsid w:val="007435E8"/>
    <w:rsid w:val="00743A0B"/>
    <w:rsid w:val="00743E0C"/>
    <w:rsid w:val="00743FC4"/>
    <w:rsid w:val="0074430C"/>
    <w:rsid w:val="00744977"/>
    <w:rsid w:val="00744CC6"/>
    <w:rsid w:val="00745550"/>
    <w:rsid w:val="007455D8"/>
    <w:rsid w:val="007457FF"/>
    <w:rsid w:val="0074592D"/>
    <w:rsid w:val="00745BB8"/>
    <w:rsid w:val="00745C19"/>
    <w:rsid w:val="00745C8A"/>
    <w:rsid w:val="0074613E"/>
    <w:rsid w:val="0074784D"/>
    <w:rsid w:val="00747CB8"/>
    <w:rsid w:val="007504B1"/>
    <w:rsid w:val="00750F4C"/>
    <w:rsid w:val="00751095"/>
    <w:rsid w:val="00751199"/>
    <w:rsid w:val="00751C0E"/>
    <w:rsid w:val="00751C5D"/>
    <w:rsid w:val="0075220B"/>
    <w:rsid w:val="00752361"/>
    <w:rsid w:val="00752519"/>
    <w:rsid w:val="0075257A"/>
    <w:rsid w:val="0075264C"/>
    <w:rsid w:val="00752685"/>
    <w:rsid w:val="007528C1"/>
    <w:rsid w:val="00752C4C"/>
    <w:rsid w:val="00752E86"/>
    <w:rsid w:val="00753334"/>
    <w:rsid w:val="007534CD"/>
    <w:rsid w:val="00754471"/>
    <w:rsid w:val="00754930"/>
    <w:rsid w:val="00754A3A"/>
    <w:rsid w:val="00754B16"/>
    <w:rsid w:val="00754F22"/>
    <w:rsid w:val="007551A9"/>
    <w:rsid w:val="0075548D"/>
    <w:rsid w:val="0075597D"/>
    <w:rsid w:val="0075663D"/>
    <w:rsid w:val="007566FA"/>
    <w:rsid w:val="007569A0"/>
    <w:rsid w:val="007569EE"/>
    <w:rsid w:val="00756D54"/>
    <w:rsid w:val="00756E14"/>
    <w:rsid w:val="007572C5"/>
    <w:rsid w:val="00757337"/>
    <w:rsid w:val="007574FA"/>
    <w:rsid w:val="00757770"/>
    <w:rsid w:val="00757789"/>
    <w:rsid w:val="00757E28"/>
    <w:rsid w:val="0076021C"/>
    <w:rsid w:val="00760518"/>
    <w:rsid w:val="0076082F"/>
    <w:rsid w:val="00760A40"/>
    <w:rsid w:val="00760C8A"/>
    <w:rsid w:val="00761336"/>
    <w:rsid w:val="00761A81"/>
    <w:rsid w:val="00761EE8"/>
    <w:rsid w:val="00762031"/>
    <w:rsid w:val="0076282E"/>
    <w:rsid w:val="007628CB"/>
    <w:rsid w:val="00762A8A"/>
    <w:rsid w:val="00762B15"/>
    <w:rsid w:val="007633F5"/>
    <w:rsid w:val="0076373F"/>
    <w:rsid w:val="007637BE"/>
    <w:rsid w:val="00763919"/>
    <w:rsid w:val="0076410E"/>
    <w:rsid w:val="00765709"/>
    <w:rsid w:val="00765AB0"/>
    <w:rsid w:val="00765C3A"/>
    <w:rsid w:val="00765D96"/>
    <w:rsid w:val="00766015"/>
    <w:rsid w:val="007667E7"/>
    <w:rsid w:val="00766922"/>
    <w:rsid w:val="00767066"/>
    <w:rsid w:val="00767F27"/>
    <w:rsid w:val="0077004A"/>
    <w:rsid w:val="00770610"/>
    <w:rsid w:val="00770848"/>
    <w:rsid w:val="007709F5"/>
    <w:rsid w:val="00770B74"/>
    <w:rsid w:val="007711D2"/>
    <w:rsid w:val="007712DC"/>
    <w:rsid w:val="00771389"/>
    <w:rsid w:val="007715F5"/>
    <w:rsid w:val="00771FC8"/>
    <w:rsid w:val="007720A1"/>
    <w:rsid w:val="00772779"/>
    <w:rsid w:val="00772E84"/>
    <w:rsid w:val="00773416"/>
    <w:rsid w:val="00773618"/>
    <w:rsid w:val="00774628"/>
    <w:rsid w:val="007748D4"/>
    <w:rsid w:val="00775054"/>
    <w:rsid w:val="00775188"/>
    <w:rsid w:val="007753ED"/>
    <w:rsid w:val="0077557F"/>
    <w:rsid w:val="0077574F"/>
    <w:rsid w:val="00775AF4"/>
    <w:rsid w:val="00776372"/>
    <w:rsid w:val="0077676D"/>
    <w:rsid w:val="00776862"/>
    <w:rsid w:val="00776906"/>
    <w:rsid w:val="00776F0A"/>
    <w:rsid w:val="00777898"/>
    <w:rsid w:val="00777A19"/>
    <w:rsid w:val="00777A87"/>
    <w:rsid w:val="00777F51"/>
    <w:rsid w:val="0078013B"/>
    <w:rsid w:val="00780464"/>
    <w:rsid w:val="00780530"/>
    <w:rsid w:val="00780543"/>
    <w:rsid w:val="00782446"/>
    <w:rsid w:val="00782581"/>
    <w:rsid w:val="00782BD7"/>
    <w:rsid w:val="00782BEB"/>
    <w:rsid w:val="00782BEC"/>
    <w:rsid w:val="0078346A"/>
    <w:rsid w:val="00783DB4"/>
    <w:rsid w:val="0078402E"/>
    <w:rsid w:val="00785303"/>
    <w:rsid w:val="0078546C"/>
    <w:rsid w:val="0078558D"/>
    <w:rsid w:val="00785BFC"/>
    <w:rsid w:val="00785FF5"/>
    <w:rsid w:val="00786096"/>
    <w:rsid w:val="00786789"/>
    <w:rsid w:val="00787943"/>
    <w:rsid w:val="00787C4E"/>
    <w:rsid w:val="00790E82"/>
    <w:rsid w:val="00791042"/>
    <w:rsid w:val="0079107B"/>
    <w:rsid w:val="0079142B"/>
    <w:rsid w:val="00791486"/>
    <w:rsid w:val="00791595"/>
    <w:rsid w:val="00791C8D"/>
    <w:rsid w:val="00791E13"/>
    <w:rsid w:val="00791F8B"/>
    <w:rsid w:val="007924BC"/>
    <w:rsid w:val="00792773"/>
    <w:rsid w:val="007928BB"/>
    <w:rsid w:val="007928EC"/>
    <w:rsid w:val="00792BBB"/>
    <w:rsid w:val="007932D5"/>
    <w:rsid w:val="00793569"/>
    <w:rsid w:val="0079363F"/>
    <w:rsid w:val="00793AD9"/>
    <w:rsid w:val="00793E97"/>
    <w:rsid w:val="00793E99"/>
    <w:rsid w:val="007948CC"/>
    <w:rsid w:val="00794B6C"/>
    <w:rsid w:val="00794FE7"/>
    <w:rsid w:val="0079552B"/>
    <w:rsid w:val="00795586"/>
    <w:rsid w:val="00796030"/>
    <w:rsid w:val="00796563"/>
    <w:rsid w:val="007976BC"/>
    <w:rsid w:val="00797E0B"/>
    <w:rsid w:val="007A05D7"/>
    <w:rsid w:val="007A1AD1"/>
    <w:rsid w:val="007A1C51"/>
    <w:rsid w:val="007A28DC"/>
    <w:rsid w:val="007A2B98"/>
    <w:rsid w:val="007A2FE2"/>
    <w:rsid w:val="007A2FE4"/>
    <w:rsid w:val="007A3007"/>
    <w:rsid w:val="007A3013"/>
    <w:rsid w:val="007A3BBF"/>
    <w:rsid w:val="007A3E40"/>
    <w:rsid w:val="007A4058"/>
    <w:rsid w:val="007A4747"/>
    <w:rsid w:val="007A4A5A"/>
    <w:rsid w:val="007A4C5A"/>
    <w:rsid w:val="007A50D8"/>
    <w:rsid w:val="007A5224"/>
    <w:rsid w:val="007A5418"/>
    <w:rsid w:val="007A5BE3"/>
    <w:rsid w:val="007A5CC5"/>
    <w:rsid w:val="007A5CFF"/>
    <w:rsid w:val="007A6023"/>
    <w:rsid w:val="007A6694"/>
    <w:rsid w:val="007A6D0F"/>
    <w:rsid w:val="007A7264"/>
    <w:rsid w:val="007A7A65"/>
    <w:rsid w:val="007A7F57"/>
    <w:rsid w:val="007B03DF"/>
    <w:rsid w:val="007B04AC"/>
    <w:rsid w:val="007B0AD8"/>
    <w:rsid w:val="007B0C80"/>
    <w:rsid w:val="007B1107"/>
    <w:rsid w:val="007B143B"/>
    <w:rsid w:val="007B1E2E"/>
    <w:rsid w:val="007B1E4C"/>
    <w:rsid w:val="007B2038"/>
    <w:rsid w:val="007B221E"/>
    <w:rsid w:val="007B22B0"/>
    <w:rsid w:val="007B2772"/>
    <w:rsid w:val="007B48EA"/>
    <w:rsid w:val="007B4A68"/>
    <w:rsid w:val="007B4EA6"/>
    <w:rsid w:val="007B4F62"/>
    <w:rsid w:val="007B503B"/>
    <w:rsid w:val="007B53D6"/>
    <w:rsid w:val="007B5578"/>
    <w:rsid w:val="007B5C65"/>
    <w:rsid w:val="007B6BCE"/>
    <w:rsid w:val="007B7569"/>
    <w:rsid w:val="007B7A25"/>
    <w:rsid w:val="007C050A"/>
    <w:rsid w:val="007C0BF9"/>
    <w:rsid w:val="007C10A6"/>
    <w:rsid w:val="007C15BF"/>
    <w:rsid w:val="007C1764"/>
    <w:rsid w:val="007C1DF2"/>
    <w:rsid w:val="007C1F2E"/>
    <w:rsid w:val="007C32EE"/>
    <w:rsid w:val="007C348E"/>
    <w:rsid w:val="007C3491"/>
    <w:rsid w:val="007C34AE"/>
    <w:rsid w:val="007C3AA6"/>
    <w:rsid w:val="007C41A6"/>
    <w:rsid w:val="007C468D"/>
    <w:rsid w:val="007C49D0"/>
    <w:rsid w:val="007C4B45"/>
    <w:rsid w:val="007C4D17"/>
    <w:rsid w:val="007C4D90"/>
    <w:rsid w:val="007C516B"/>
    <w:rsid w:val="007C51FA"/>
    <w:rsid w:val="007C5A97"/>
    <w:rsid w:val="007C5D55"/>
    <w:rsid w:val="007C5FFA"/>
    <w:rsid w:val="007C640B"/>
    <w:rsid w:val="007C640D"/>
    <w:rsid w:val="007C65EE"/>
    <w:rsid w:val="007C683E"/>
    <w:rsid w:val="007C6CE1"/>
    <w:rsid w:val="007C6FE4"/>
    <w:rsid w:val="007C7311"/>
    <w:rsid w:val="007C7EA2"/>
    <w:rsid w:val="007D02B5"/>
    <w:rsid w:val="007D0C21"/>
    <w:rsid w:val="007D1132"/>
    <w:rsid w:val="007D11C3"/>
    <w:rsid w:val="007D1CE8"/>
    <w:rsid w:val="007D208B"/>
    <w:rsid w:val="007D2413"/>
    <w:rsid w:val="007D268B"/>
    <w:rsid w:val="007D26B7"/>
    <w:rsid w:val="007D2976"/>
    <w:rsid w:val="007D29B7"/>
    <w:rsid w:val="007D2BBB"/>
    <w:rsid w:val="007D31A1"/>
    <w:rsid w:val="007D3264"/>
    <w:rsid w:val="007D39CD"/>
    <w:rsid w:val="007D3A9A"/>
    <w:rsid w:val="007D3B66"/>
    <w:rsid w:val="007D3D6F"/>
    <w:rsid w:val="007D3E46"/>
    <w:rsid w:val="007D4519"/>
    <w:rsid w:val="007D4778"/>
    <w:rsid w:val="007D48A5"/>
    <w:rsid w:val="007D494A"/>
    <w:rsid w:val="007D4B00"/>
    <w:rsid w:val="007D4D0B"/>
    <w:rsid w:val="007D4EB2"/>
    <w:rsid w:val="007D5101"/>
    <w:rsid w:val="007D5311"/>
    <w:rsid w:val="007D570E"/>
    <w:rsid w:val="007D5F3D"/>
    <w:rsid w:val="007D6449"/>
    <w:rsid w:val="007D66AB"/>
    <w:rsid w:val="007D730F"/>
    <w:rsid w:val="007D7DD1"/>
    <w:rsid w:val="007E0475"/>
    <w:rsid w:val="007E0942"/>
    <w:rsid w:val="007E09CB"/>
    <w:rsid w:val="007E0C1B"/>
    <w:rsid w:val="007E1264"/>
    <w:rsid w:val="007E172C"/>
    <w:rsid w:val="007E2ACF"/>
    <w:rsid w:val="007E2BC5"/>
    <w:rsid w:val="007E2C8D"/>
    <w:rsid w:val="007E35C9"/>
    <w:rsid w:val="007E4A22"/>
    <w:rsid w:val="007E5731"/>
    <w:rsid w:val="007E628C"/>
    <w:rsid w:val="007E6298"/>
    <w:rsid w:val="007E6725"/>
    <w:rsid w:val="007E690B"/>
    <w:rsid w:val="007E69BE"/>
    <w:rsid w:val="007E6AB0"/>
    <w:rsid w:val="007E73A9"/>
    <w:rsid w:val="007E76EE"/>
    <w:rsid w:val="007E784B"/>
    <w:rsid w:val="007E7C45"/>
    <w:rsid w:val="007E7E47"/>
    <w:rsid w:val="007E7EC4"/>
    <w:rsid w:val="007F00EE"/>
    <w:rsid w:val="007F015A"/>
    <w:rsid w:val="007F0825"/>
    <w:rsid w:val="007F0B7C"/>
    <w:rsid w:val="007F0F81"/>
    <w:rsid w:val="007F1214"/>
    <w:rsid w:val="007F12CA"/>
    <w:rsid w:val="007F152E"/>
    <w:rsid w:val="007F1B4E"/>
    <w:rsid w:val="007F1D13"/>
    <w:rsid w:val="007F227E"/>
    <w:rsid w:val="007F2DE9"/>
    <w:rsid w:val="007F2E28"/>
    <w:rsid w:val="007F31EB"/>
    <w:rsid w:val="007F3B2B"/>
    <w:rsid w:val="007F451B"/>
    <w:rsid w:val="007F4A37"/>
    <w:rsid w:val="007F4A72"/>
    <w:rsid w:val="007F4BE4"/>
    <w:rsid w:val="007F50EF"/>
    <w:rsid w:val="007F5A28"/>
    <w:rsid w:val="007F5B71"/>
    <w:rsid w:val="007F5C05"/>
    <w:rsid w:val="007F62B7"/>
    <w:rsid w:val="007F6B7F"/>
    <w:rsid w:val="007F7220"/>
    <w:rsid w:val="007F7310"/>
    <w:rsid w:val="007F78A0"/>
    <w:rsid w:val="00800315"/>
    <w:rsid w:val="0080038A"/>
    <w:rsid w:val="008005D2"/>
    <w:rsid w:val="0080123E"/>
    <w:rsid w:val="0080132E"/>
    <w:rsid w:val="008016E8"/>
    <w:rsid w:val="0080258C"/>
    <w:rsid w:val="008030B6"/>
    <w:rsid w:val="008031CC"/>
    <w:rsid w:val="00803BA2"/>
    <w:rsid w:val="008041FF"/>
    <w:rsid w:val="00804648"/>
    <w:rsid w:val="00805A1A"/>
    <w:rsid w:val="00805D50"/>
    <w:rsid w:val="008063C9"/>
    <w:rsid w:val="008064FD"/>
    <w:rsid w:val="0080698A"/>
    <w:rsid w:val="00806CFB"/>
    <w:rsid w:val="00807828"/>
    <w:rsid w:val="00807EBB"/>
    <w:rsid w:val="0081070F"/>
    <w:rsid w:val="00811424"/>
    <w:rsid w:val="0081142C"/>
    <w:rsid w:val="00811515"/>
    <w:rsid w:val="00811953"/>
    <w:rsid w:val="00811B9F"/>
    <w:rsid w:val="00811C8A"/>
    <w:rsid w:val="008123CE"/>
    <w:rsid w:val="00813331"/>
    <w:rsid w:val="0081555A"/>
    <w:rsid w:val="008158A7"/>
    <w:rsid w:val="00815AD0"/>
    <w:rsid w:val="00815B35"/>
    <w:rsid w:val="00815C91"/>
    <w:rsid w:val="00816CA6"/>
    <w:rsid w:val="00816FD7"/>
    <w:rsid w:val="0082059D"/>
    <w:rsid w:val="00820A09"/>
    <w:rsid w:val="008210C6"/>
    <w:rsid w:val="00821121"/>
    <w:rsid w:val="00821445"/>
    <w:rsid w:val="00821729"/>
    <w:rsid w:val="008218DC"/>
    <w:rsid w:val="008229D0"/>
    <w:rsid w:val="0082485E"/>
    <w:rsid w:val="00824C88"/>
    <w:rsid w:val="00824F80"/>
    <w:rsid w:val="008264AB"/>
    <w:rsid w:val="008264BF"/>
    <w:rsid w:val="00826F21"/>
    <w:rsid w:val="00827589"/>
    <w:rsid w:val="00827C03"/>
    <w:rsid w:val="00830375"/>
    <w:rsid w:val="00830646"/>
    <w:rsid w:val="00830A94"/>
    <w:rsid w:val="008314E9"/>
    <w:rsid w:val="0083161B"/>
    <w:rsid w:val="00831C26"/>
    <w:rsid w:val="00831C68"/>
    <w:rsid w:val="0083211E"/>
    <w:rsid w:val="0083277B"/>
    <w:rsid w:val="00832923"/>
    <w:rsid w:val="00832D71"/>
    <w:rsid w:val="00832DFC"/>
    <w:rsid w:val="0083340E"/>
    <w:rsid w:val="0083342C"/>
    <w:rsid w:val="008336DA"/>
    <w:rsid w:val="00833AD0"/>
    <w:rsid w:val="00834873"/>
    <w:rsid w:val="008348C1"/>
    <w:rsid w:val="008348F3"/>
    <w:rsid w:val="00834CC0"/>
    <w:rsid w:val="00834F16"/>
    <w:rsid w:val="00834FEF"/>
    <w:rsid w:val="00835328"/>
    <w:rsid w:val="00835592"/>
    <w:rsid w:val="00835A34"/>
    <w:rsid w:val="008361E2"/>
    <w:rsid w:val="008364E1"/>
    <w:rsid w:val="008375CC"/>
    <w:rsid w:val="0083766E"/>
    <w:rsid w:val="00837858"/>
    <w:rsid w:val="0083785E"/>
    <w:rsid w:val="00837946"/>
    <w:rsid w:val="00837BAD"/>
    <w:rsid w:val="00837E25"/>
    <w:rsid w:val="008400F3"/>
    <w:rsid w:val="008404E2"/>
    <w:rsid w:val="00840A8A"/>
    <w:rsid w:val="00840DD5"/>
    <w:rsid w:val="00840F36"/>
    <w:rsid w:val="008417F9"/>
    <w:rsid w:val="008418C9"/>
    <w:rsid w:val="008419D6"/>
    <w:rsid w:val="0084232A"/>
    <w:rsid w:val="0084258D"/>
    <w:rsid w:val="00842AC5"/>
    <w:rsid w:val="008432B3"/>
    <w:rsid w:val="008436F7"/>
    <w:rsid w:val="0084427A"/>
    <w:rsid w:val="00844F7E"/>
    <w:rsid w:val="008450AC"/>
    <w:rsid w:val="0084554E"/>
    <w:rsid w:val="008456F3"/>
    <w:rsid w:val="008458EA"/>
    <w:rsid w:val="00845A05"/>
    <w:rsid w:val="00845B3B"/>
    <w:rsid w:val="00845C30"/>
    <w:rsid w:val="00845EEB"/>
    <w:rsid w:val="0084673A"/>
    <w:rsid w:val="008467FD"/>
    <w:rsid w:val="00846845"/>
    <w:rsid w:val="00846A6D"/>
    <w:rsid w:val="00846D84"/>
    <w:rsid w:val="00846DC7"/>
    <w:rsid w:val="0084721F"/>
    <w:rsid w:val="00847A15"/>
    <w:rsid w:val="008504F3"/>
    <w:rsid w:val="0085076C"/>
    <w:rsid w:val="0085117C"/>
    <w:rsid w:val="00851305"/>
    <w:rsid w:val="00851D60"/>
    <w:rsid w:val="0085251F"/>
    <w:rsid w:val="0085266E"/>
    <w:rsid w:val="00852761"/>
    <w:rsid w:val="00852C55"/>
    <w:rsid w:val="00852ECD"/>
    <w:rsid w:val="0085320F"/>
    <w:rsid w:val="00853225"/>
    <w:rsid w:val="00853394"/>
    <w:rsid w:val="0085357C"/>
    <w:rsid w:val="008535C7"/>
    <w:rsid w:val="008539A5"/>
    <w:rsid w:val="00853A94"/>
    <w:rsid w:val="00853F63"/>
    <w:rsid w:val="008542DA"/>
    <w:rsid w:val="008554AE"/>
    <w:rsid w:val="00855720"/>
    <w:rsid w:val="0085580E"/>
    <w:rsid w:val="00855888"/>
    <w:rsid w:val="00855AF4"/>
    <w:rsid w:val="00855D8C"/>
    <w:rsid w:val="00856DFC"/>
    <w:rsid w:val="00856ED3"/>
    <w:rsid w:val="0085700C"/>
    <w:rsid w:val="008571D2"/>
    <w:rsid w:val="0086083B"/>
    <w:rsid w:val="00860EF9"/>
    <w:rsid w:val="00860F69"/>
    <w:rsid w:val="00861700"/>
    <w:rsid w:val="00861AF3"/>
    <w:rsid w:val="00861D0E"/>
    <w:rsid w:val="00861DA0"/>
    <w:rsid w:val="008622AC"/>
    <w:rsid w:val="00862581"/>
    <w:rsid w:val="00862600"/>
    <w:rsid w:val="00862FB9"/>
    <w:rsid w:val="008631CC"/>
    <w:rsid w:val="0086330D"/>
    <w:rsid w:val="00863544"/>
    <w:rsid w:val="0086410D"/>
    <w:rsid w:val="008643FA"/>
    <w:rsid w:val="008652BE"/>
    <w:rsid w:val="0086535D"/>
    <w:rsid w:val="0086538B"/>
    <w:rsid w:val="00865879"/>
    <w:rsid w:val="008667E7"/>
    <w:rsid w:val="00866A13"/>
    <w:rsid w:val="00866E9E"/>
    <w:rsid w:val="0086700C"/>
    <w:rsid w:val="00867361"/>
    <w:rsid w:val="008674F5"/>
    <w:rsid w:val="008676C3"/>
    <w:rsid w:val="00867770"/>
    <w:rsid w:val="00867966"/>
    <w:rsid w:val="00867B0A"/>
    <w:rsid w:val="00870222"/>
    <w:rsid w:val="008709D4"/>
    <w:rsid w:val="00871037"/>
    <w:rsid w:val="008710AE"/>
    <w:rsid w:val="008716E8"/>
    <w:rsid w:val="00872AB2"/>
    <w:rsid w:val="00872C79"/>
    <w:rsid w:val="00872E7C"/>
    <w:rsid w:val="00872F7C"/>
    <w:rsid w:val="00873455"/>
    <w:rsid w:val="00873815"/>
    <w:rsid w:val="00873924"/>
    <w:rsid w:val="008739C4"/>
    <w:rsid w:val="00873A15"/>
    <w:rsid w:val="00873ED2"/>
    <w:rsid w:val="008740BD"/>
    <w:rsid w:val="00875196"/>
    <w:rsid w:val="00875562"/>
    <w:rsid w:val="008756FE"/>
    <w:rsid w:val="00875BC5"/>
    <w:rsid w:val="00875ECB"/>
    <w:rsid w:val="0087621A"/>
    <w:rsid w:val="00876330"/>
    <w:rsid w:val="00876962"/>
    <w:rsid w:val="00876D23"/>
    <w:rsid w:val="00876EBF"/>
    <w:rsid w:val="00876F2F"/>
    <w:rsid w:val="008774BA"/>
    <w:rsid w:val="00877D11"/>
    <w:rsid w:val="008805BA"/>
    <w:rsid w:val="0088065B"/>
    <w:rsid w:val="008806FB"/>
    <w:rsid w:val="00880A01"/>
    <w:rsid w:val="0088100D"/>
    <w:rsid w:val="008815FE"/>
    <w:rsid w:val="00881F11"/>
    <w:rsid w:val="00881F20"/>
    <w:rsid w:val="00882B91"/>
    <w:rsid w:val="00883598"/>
    <w:rsid w:val="008839FE"/>
    <w:rsid w:val="00883A72"/>
    <w:rsid w:val="00883FD0"/>
    <w:rsid w:val="008841F5"/>
    <w:rsid w:val="00884547"/>
    <w:rsid w:val="00884775"/>
    <w:rsid w:val="00884E0F"/>
    <w:rsid w:val="00884EBB"/>
    <w:rsid w:val="00885648"/>
    <w:rsid w:val="00885665"/>
    <w:rsid w:val="00885688"/>
    <w:rsid w:val="00885A24"/>
    <w:rsid w:val="00885C4B"/>
    <w:rsid w:val="00885F26"/>
    <w:rsid w:val="00886029"/>
    <w:rsid w:val="0088667C"/>
    <w:rsid w:val="00886D0E"/>
    <w:rsid w:val="00887CEF"/>
    <w:rsid w:val="00890043"/>
    <w:rsid w:val="00890852"/>
    <w:rsid w:val="0089087E"/>
    <w:rsid w:val="00890BC0"/>
    <w:rsid w:val="00890E09"/>
    <w:rsid w:val="00890E7D"/>
    <w:rsid w:val="00890E8F"/>
    <w:rsid w:val="0089106B"/>
    <w:rsid w:val="008910E5"/>
    <w:rsid w:val="008912F9"/>
    <w:rsid w:val="008914CE"/>
    <w:rsid w:val="008915D2"/>
    <w:rsid w:val="00891B41"/>
    <w:rsid w:val="00893514"/>
    <w:rsid w:val="00893805"/>
    <w:rsid w:val="008938BB"/>
    <w:rsid w:val="00893C7B"/>
    <w:rsid w:val="00893E72"/>
    <w:rsid w:val="00894659"/>
    <w:rsid w:val="00894683"/>
    <w:rsid w:val="008946FE"/>
    <w:rsid w:val="00894816"/>
    <w:rsid w:val="00894FD1"/>
    <w:rsid w:val="00895309"/>
    <w:rsid w:val="00896457"/>
    <w:rsid w:val="00896723"/>
    <w:rsid w:val="00896D9E"/>
    <w:rsid w:val="008971B2"/>
    <w:rsid w:val="008972FF"/>
    <w:rsid w:val="00897449"/>
    <w:rsid w:val="0089749F"/>
    <w:rsid w:val="00897536"/>
    <w:rsid w:val="0089775E"/>
    <w:rsid w:val="00897D53"/>
    <w:rsid w:val="00897F27"/>
    <w:rsid w:val="00897F7B"/>
    <w:rsid w:val="00897FD0"/>
    <w:rsid w:val="008A00C6"/>
    <w:rsid w:val="008A0911"/>
    <w:rsid w:val="008A0CDB"/>
    <w:rsid w:val="008A0F64"/>
    <w:rsid w:val="008A118A"/>
    <w:rsid w:val="008A1B3E"/>
    <w:rsid w:val="008A1F5B"/>
    <w:rsid w:val="008A2242"/>
    <w:rsid w:val="008A2382"/>
    <w:rsid w:val="008A2D3B"/>
    <w:rsid w:val="008A2F6B"/>
    <w:rsid w:val="008A2F8B"/>
    <w:rsid w:val="008A2FE5"/>
    <w:rsid w:val="008A3195"/>
    <w:rsid w:val="008A3F07"/>
    <w:rsid w:val="008A47B0"/>
    <w:rsid w:val="008A48FA"/>
    <w:rsid w:val="008A4ACA"/>
    <w:rsid w:val="008A4CDD"/>
    <w:rsid w:val="008A4EB8"/>
    <w:rsid w:val="008A50FC"/>
    <w:rsid w:val="008A544D"/>
    <w:rsid w:val="008A551A"/>
    <w:rsid w:val="008A5BFD"/>
    <w:rsid w:val="008A5D62"/>
    <w:rsid w:val="008A6019"/>
    <w:rsid w:val="008A6252"/>
    <w:rsid w:val="008A64B5"/>
    <w:rsid w:val="008A6AA9"/>
    <w:rsid w:val="008A6AF2"/>
    <w:rsid w:val="008A6D7A"/>
    <w:rsid w:val="008A70B0"/>
    <w:rsid w:val="008A7354"/>
    <w:rsid w:val="008A7C00"/>
    <w:rsid w:val="008B040D"/>
    <w:rsid w:val="008B0DDD"/>
    <w:rsid w:val="008B1CB2"/>
    <w:rsid w:val="008B2781"/>
    <w:rsid w:val="008B3764"/>
    <w:rsid w:val="008B3865"/>
    <w:rsid w:val="008B3AAC"/>
    <w:rsid w:val="008B3D8A"/>
    <w:rsid w:val="008B3FA1"/>
    <w:rsid w:val="008B4596"/>
    <w:rsid w:val="008B4638"/>
    <w:rsid w:val="008B4775"/>
    <w:rsid w:val="008B4B27"/>
    <w:rsid w:val="008B575E"/>
    <w:rsid w:val="008B5A14"/>
    <w:rsid w:val="008B5EAD"/>
    <w:rsid w:val="008B6540"/>
    <w:rsid w:val="008B6698"/>
    <w:rsid w:val="008B6830"/>
    <w:rsid w:val="008B6D6A"/>
    <w:rsid w:val="008B6F0C"/>
    <w:rsid w:val="008B7866"/>
    <w:rsid w:val="008C0431"/>
    <w:rsid w:val="008C082B"/>
    <w:rsid w:val="008C0CD2"/>
    <w:rsid w:val="008C0D77"/>
    <w:rsid w:val="008C120D"/>
    <w:rsid w:val="008C1621"/>
    <w:rsid w:val="008C1636"/>
    <w:rsid w:val="008C17EC"/>
    <w:rsid w:val="008C1883"/>
    <w:rsid w:val="008C2062"/>
    <w:rsid w:val="008C2519"/>
    <w:rsid w:val="008C28DF"/>
    <w:rsid w:val="008C29D1"/>
    <w:rsid w:val="008C2A6A"/>
    <w:rsid w:val="008C2DE9"/>
    <w:rsid w:val="008C3431"/>
    <w:rsid w:val="008C3A4B"/>
    <w:rsid w:val="008C3A51"/>
    <w:rsid w:val="008C4162"/>
    <w:rsid w:val="008C41A9"/>
    <w:rsid w:val="008C479B"/>
    <w:rsid w:val="008C48DD"/>
    <w:rsid w:val="008C4A9D"/>
    <w:rsid w:val="008C4C95"/>
    <w:rsid w:val="008C4D2E"/>
    <w:rsid w:val="008C529C"/>
    <w:rsid w:val="008C53F9"/>
    <w:rsid w:val="008C593A"/>
    <w:rsid w:val="008C646B"/>
    <w:rsid w:val="008C69F5"/>
    <w:rsid w:val="008C6A31"/>
    <w:rsid w:val="008C6BD0"/>
    <w:rsid w:val="008C6CA9"/>
    <w:rsid w:val="008C7762"/>
    <w:rsid w:val="008C7F44"/>
    <w:rsid w:val="008D0FB6"/>
    <w:rsid w:val="008D147A"/>
    <w:rsid w:val="008D1729"/>
    <w:rsid w:val="008D177E"/>
    <w:rsid w:val="008D1ADA"/>
    <w:rsid w:val="008D1E1E"/>
    <w:rsid w:val="008D234D"/>
    <w:rsid w:val="008D29B7"/>
    <w:rsid w:val="008D36AC"/>
    <w:rsid w:val="008D44B2"/>
    <w:rsid w:val="008D4F43"/>
    <w:rsid w:val="008D4FDC"/>
    <w:rsid w:val="008D5721"/>
    <w:rsid w:val="008D58BD"/>
    <w:rsid w:val="008D5B5D"/>
    <w:rsid w:val="008D5D7C"/>
    <w:rsid w:val="008D602A"/>
    <w:rsid w:val="008D61F9"/>
    <w:rsid w:val="008D6DE8"/>
    <w:rsid w:val="008D6E76"/>
    <w:rsid w:val="008D78CF"/>
    <w:rsid w:val="008E063C"/>
    <w:rsid w:val="008E0800"/>
    <w:rsid w:val="008E08D7"/>
    <w:rsid w:val="008E08F2"/>
    <w:rsid w:val="008E0A27"/>
    <w:rsid w:val="008E0A2A"/>
    <w:rsid w:val="008E0EB9"/>
    <w:rsid w:val="008E10AA"/>
    <w:rsid w:val="008E11F3"/>
    <w:rsid w:val="008E198E"/>
    <w:rsid w:val="008E1BFF"/>
    <w:rsid w:val="008E2A62"/>
    <w:rsid w:val="008E3319"/>
    <w:rsid w:val="008E345D"/>
    <w:rsid w:val="008E40D4"/>
    <w:rsid w:val="008E4421"/>
    <w:rsid w:val="008E4626"/>
    <w:rsid w:val="008E4AB1"/>
    <w:rsid w:val="008E4B98"/>
    <w:rsid w:val="008E4BA5"/>
    <w:rsid w:val="008E4DCA"/>
    <w:rsid w:val="008E588A"/>
    <w:rsid w:val="008E5A97"/>
    <w:rsid w:val="008E5F3F"/>
    <w:rsid w:val="008E63D0"/>
    <w:rsid w:val="008E679B"/>
    <w:rsid w:val="008E716D"/>
    <w:rsid w:val="008E78F2"/>
    <w:rsid w:val="008E7B19"/>
    <w:rsid w:val="008E7E49"/>
    <w:rsid w:val="008F0C0E"/>
    <w:rsid w:val="008F1A7E"/>
    <w:rsid w:val="008F1AAC"/>
    <w:rsid w:val="008F1B1D"/>
    <w:rsid w:val="008F284B"/>
    <w:rsid w:val="008F30FA"/>
    <w:rsid w:val="008F3A2E"/>
    <w:rsid w:val="008F3DE4"/>
    <w:rsid w:val="008F4A98"/>
    <w:rsid w:val="008F4FB2"/>
    <w:rsid w:val="008F50BC"/>
    <w:rsid w:val="008F5261"/>
    <w:rsid w:val="008F5488"/>
    <w:rsid w:val="008F6194"/>
    <w:rsid w:val="0090000A"/>
    <w:rsid w:val="0090014E"/>
    <w:rsid w:val="009001ED"/>
    <w:rsid w:val="00900332"/>
    <w:rsid w:val="0090043A"/>
    <w:rsid w:val="009005C1"/>
    <w:rsid w:val="0090060B"/>
    <w:rsid w:val="009007E2"/>
    <w:rsid w:val="00900938"/>
    <w:rsid w:val="00900F81"/>
    <w:rsid w:val="00901428"/>
    <w:rsid w:val="009015CA"/>
    <w:rsid w:val="009019E7"/>
    <w:rsid w:val="00901A99"/>
    <w:rsid w:val="009025E4"/>
    <w:rsid w:val="009026F9"/>
    <w:rsid w:val="0090285C"/>
    <w:rsid w:val="00902941"/>
    <w:rsid w:val="00902C56"/>
    <w:rsid w:val="00903713"/>
    <w:rsid w:val="00903AD0"/>
    <w:rsid w:val="00903B51"/>
    <w:rsid w:val="00904049"/>
    <w:rsid w:val="00904652"/>
    <w:rsid w:val="009049D0"/>
    <w:rsid w:val="00905588"/>
    <w:rsid w:val="00905794"/>
    <w:rsid w:val="00905EE9"/>
    <w:rsid w:val="00906579"/>
    <w:rsid w:val="009069D1"/>
    <w:rsid w:val="009077C5"/>
    <w:rsid w:val="00907DD6"/>
    <w:rsid w:val="00907F63"/>
    <w:rsid w:val="00910578"/>
    <w:rsid w:val="00910BCE"/>
    <w:rsid w:val="00911CF9"/>
    <w:rsid w:val="00912189"/>
    <w:rsid w:val="009126FA"/>
    <w:rsid w:val="0091272E"/>
    <w:rsid w:val="009136E4"/>
    <w:rsid w:val="0091383A"/>
    <w:rsid w:val="00913D8F"/>
    <w:rsid w:val="00913E85"/>
    <w:rsid w:val="009141B9"/>
    <w:rsid w:val="0091487E"/>
    <w:rsid w:val="00915630"/>
    <w:rsid w:val="00915C2B"/>
    <w:rsid w:val="009160DF"/>
    <w:rsid w:val="009166BE"/>
    <w:rsid w:val="00916D2B"/>
    <w:rsid w:val="00916DAD"/>
    <w:rsid w:val="009174ED"/>
    <w:rsid w:val="009176F6"/>
    <w:rsid w:val="009178C4"/>
    <w:rsid w:val="00917999"/>
    <w:rsid w:val="00921042"/>
    <w:rsid w:val="009216BC"/>
    <w:rsid w:val="0092182F"/>
    <w:rsid w:val="00921E94"/>
    <w:rsid w:val="00921F42"/>
    <w:rsid w:val="0092227F"/>
    <w:rsid w:val="00923314"/>
    <w:rsid w:val="00923611"/>
    <w:rsid w:val="009239D7"/>
    <w:rsid w:val="00924B53"/>
    <w:rsid w:val="00924E32"/>
    <w:rsid w:val="00925380"/>
    <w:rsid w:val="0092570A"/>
    <w:rsid w:val="0092605E"/>
    <w:rsid w:val="009262F1"/>
    <w:rsid w:val="0092630E"/>
    <w:rsid w:val="00926B55"/>
    <w:rsid w:val="00926C1E"/>
    <w:rsid w:val="00926ED9"/>
    <w:rsid w:val="00927436"/>
    <w:rsid w:val="009276F2"/>
    <w:rsid w:val="009278B7"/>
    <w:rsid w:val="0092794E"/>
    <w:rsid w:val="00927A29"/>
    <w:rsid w:val="00927C42"/>
    <w:rsid w:val="00930780"/>
    <w:rsid w:val="00931256"/>
    <w:rsid w:val="00931582"/>
    <w:rsid w:val="00931726"/>
    <w:rsid w:val="0093172A"/>
    <w:rsid w:val="009317D1"/>
    <w:rsid w:val="00931FE1"/>
    <w:rsid w:val="00931FE2"/>
    <w:rsid w:val="009324A2"/>
    <w:rsid w:val="00932609"/>
    <w:rsid w:val="00932C73"/>
    <w:rsid w:val="00933085"/>
    <w:rsid w:val="009334A3"/>
    <w:rsid w:val="00933684"/>
    <w:rsid w:val="00934118"/>
    <w:rsid w:val="0093443D"/>
    <w:rsid w:val="00934802"/>
    <w:rsid w:val="00934B8F"/>
    <w:rsid w:val="0093547D"/>
    <w:rsid w:val="00935DF1"/>
    <w:rsid w:val="00936287"/>
    <w:rsid w:val="009365B4"/>
    <w:rsid w:val="00936995"/>
    <w:rsid w:val="00936BE2"/>
    <w:rsid w:val="00937581"/>
    <w:rsid w:val="009377A9"/>
    <w:rsid w:val="00937B4C"/>
    <w:rsid w:val="00937D3B"/>
    <w:rsid w:val="0094051B"/>
    <w:rsid w:val="00941808"/>
    <w:rsid w:val="00941C5F"/>
    <w:rsid w:val="00941FBC"/>
    <w:rsid w:val="009423EF"/>
    <w:rsid w:val="0094257E"/>
    <w:rsid w:val="00942931"/>
    <w:rsid w:val="00942C51"/>
    <w:rsid w:val="009431FB"/>
    <w:rsid w:val="009436BE"/>
    <w:rsid w:val="00943FC9"/>
    <w:rsid w:val="00944982"/>
    <w:rsid w:val="00944BEA"/>
    <w:rsid w:val="00944DD7"/>
    <w:rsid w:val="00945641"/>
    <w:rsid w:val="009456AB"/>
    <w:rsid w:val="00945C30"/>
    <w:rsid w:val="00946048"/>
    <w:rsid w:val="0094628C"/>
    <w:rsid w:val="00946677"/>
    <w:rsid w:val="00946A97"/>
    <w:rsid w:val="00946E19"/>
    <w:rsid w:val="00947033"/>
    <w:rsid w:val="00947205"/>
    <w:rsid w:val="00947C7F"/>
    <w:rsid w:val="00947F42"/>
    <w:rsid w:val="00950502"/>
    <w:rsid w:val="0095050D"/>
    <w:rsid w:val="009507A2"/>
    <w:rsid w:val="00950D15"/>
    <w:rsid w:val="00952DDA"/>
    <w:rsid w:val="00953120"/>
    <w:rsid w:val="009531A8"/>
    <w:rsid w:val="009536DB"/>
    <w:rsid w:val="00953F12"/>
    <w:rsid w:val="0095430D"/>
    <w:rsid w:val="00954684"/>
    <w:rsid w:val="00954697"/>
    <w:rsid w:val="00954E76"/>
    <w:rsid w:val="00955008"/>
    <w:rsid w:val="0095591B"/>
    <w:rsid w:val="00955A28"/>
    <w:rsid w:val="00955AAE"/>
    <w:rsid w:val="00955BD3"/>
    <w:rsid w:val="00955D5E"/>
    <w:rsid w:val="00956306"/>
    <w:rsid w:val="0095649C"/>
    <w:rsid w:val="00956903"/>
    <w:rsid w:val="00956D70"/>
    <w:rsid w:val="00956F7F"/>
    <w:rsid w:val="009574F8"/>
    <w:rsid w:val="00957C54"/>
    <w:rsid w:val="00960024"/>
    <w:rsid w:val="009602CC"/>
    <w:rsid w:val="0096056B"/>
    <w:rsid w:val="00960833"/>
    <w:rsid w:val="00960BA2"/>
    <w:rsid w:val="00961120"/>
    <w:rsid w:val="00961260"/>
    <w:rsid w:val="00961360"/>
    <w:rsid w:val="0096143F"/>
    <w:rsid w:val="009615A9"/>
    <w:rsid w:val="00961BF4"/>
    <w:rsid w:val="00962072"/>
    <w:rsid w:val="00962699"/>
    <w:rsid w:val="0096274F"/>
    <w:rsid w:val="00962BE7"/>
    <w:rsid w:val="0096305E"/>
    <w:rsid w:val="009631B2"/>
    <w:rsid w:val="009632C3"/>
    <w:rsid w:val="0096376B"/>
    <w:rsid w:val="009639A1"/>
    <w:rsid w:val="009640F1"/>
    <w:rsid w:val="00964479"/>
    <w:rsid w:val="0096497B"/>
    <w:rsid w:val="00964AD2"/>
    <w:rsid w:val="00964AD3"/>
    <w:rsid w:val="00964C1D"/>
    <w:rsid w:val="00964C61"/>
    <w:rsid w:val="00965E60"/>
    <w:rsid w:val="0096610A"/>
    <w:rsid w:val="00966210"/>
    <w:rsid w:val="009662C3"/>
    <w:rsid w:val="0096679E"/>
    <w:rsid w:val="009668EB"/>
    <w:rsid w:val="00966C23"/>
    <w:rsid w:val="00966F73"/>
    <w:rsid w:val="0096734E"/>
    <w:rsid w:val="00967CDC"/>
    <w:rsid w:val="00967CE3"/>
    <w:rsid w:val="00967FDD"/>
    <w:rsid w:val="0097044B"/>
    <w:rsid w:val="00971008"/>
    <w:rsid w:val="00971775"/>
    <w:rsid w:val="00971BED"/>
    <w:rsid w:val="00971CD7"/>
    <w:rsid w:val="00971DE9"/>
    <w:rsid w:val="00971EB8"/>
    <w:rsid w:val="00972233"/>
    <w:rsid w:val="00972B10"/>
    <w:rsid w:val="009738B8"/>
    <w:rsid w:val="009740A5"/>
    <w:rsid w:val="009740E7"/>
    <w:rsid w:val="00974402"/>
    <w:rsid w:val="00974783"/>
    <w:rsid w:val="00974DE1"/>
    <w:rsid w:val="00974F3D"/>
    <w:rsid w:val="0097569C"/>
    <w:rsid w:val="0097600B"/>
    <w:rsid w:val="009761A2"/>
    <w:rsid w:val="0097688B"/>
    <w:rsid w:val="009768E3"/>
    <w:rsid w:val="00976B49"/>
    <w:rsid w:val="00976D06"/>
    <w:rsid w:val="00980522"/>
    <w:rsid w:val="00980810"/>
    <w:rsid w:val="00980E9A"/>
    <w:rsid w:val="009817A0"/>
    <w:rsid w:val="009820A0"/>
    <w:rsid w:val="0098231B"/>
    <w:rsid w:val="00982505"/>
    <w:rsid w:val="00982764"/>
    <w:rsid w:val="00982E79"/>
    <w:rsid w:val="00983043"/>
    <w:rsid w:val="00983775"/>
    <w:rsid w:val="00983954"/>
    <w:rsid w:val="00983CFD"/>
    <w:rsid w:val="0098471D"/>
    <w:rsid w:val="0098487A"/>
    <w:rsid w:val="00984E91"/>
    <w:rsid w:val="00984FD3"/>
    <w:rsid w:val="0098501D"/>
    <w:rsid w:val="00985CC7"/>
    <w:rsid w:val="00985CF0"/>
    <w:rsid w:val="00985DDF"/>
    <w:rsid w:val="0098616B"/>
    <w:rsid w:val="009861C6"/>
    <w:rsid w:val="00986A05"/>
    <w:rsid w:val="009871C5"/>
    <w:rsid w:val="0099019D"/>
    <w:rsid w:val="0099054D"/>
    <w:rsid w:val="00990A47"/>
    <w:rsid w:val="00990BC9"/>
    <w:rsid w:val="009916B9"/>
    <w:rsid w:val="00991EA7"/>
    <w:rsid w:val="00992293"/>
    <w:rsid w:val="00992371"/>
    <w:rsid w:val="0099261E"/>
    <w:rsid w:val="009926A5"/>
    <w:rsid w:val="00992A4A"/>
    <w:rsid w:val="00992D2C"/>
    <w:rsid w:val="009932BE"/>
    <w:rsid w:val="00993501"/>
    <w:rsid w:val="0099350D"/>
    <w:rsid w:val="00994159"/>
    <w:rsid w:val="0099464B"/>
    <w:rsid w:val="00994960"/>
    <w:rsid w:val="00994C68"/>
    <w:rsid w:val="009950E0"/>
    <w:rsid w:val="00995183"/>
    <w:rsid w:val="00995E79"/>
    <w:rsid w:val="009961D0"/>
    <w:rsid w:val="0099632D"/>
    <w:rsid w:val="00996406"/>
    <w:rsid w:val="009964EA"/>
    <w:rsid w:val="009965A1"/>
    <w:rsid w:val="009968B1"/>
    <w:rsid w:val="00997446"/>
    <w:rsid w:val="009975F1"/>
    <w:rsid w:val="00997A13"/>
    <w:rsid w:val="009A00D1"/>
    <w:rsid w:val="009A02EE"/>
    <w:rsid w:val="009A09AF"/>
    <w:rsid w:val="009A17C5"/>
    <w:rsid w:val="009A2572"/>
    <w:rsid w:val="009A2E4C"/>
    <w:rsid w:val="009A2F00"/>
    <w:rsid w:val="009A3445"/>
    <w:rsid w:val="009A4714"/>
    <w:rsid w:val="009A4D6F"/>
    <w:rsid w:val="009A5957"/>
    <w:rsid w:val="009A5DA4"/>
    <w:rsid w:val="009A5DF3"/>
    <w:rsid w:val="009A5FDB"/>
    <w:rsid w:val="009A652D"/>
    <w:rsid w:val="009A693F"/>
    <w:rsid w:val="009A6E23"/>
    <w:rsid w:val="009A7339"/>
    <w:rsid w:val="009A75CE"/>
    <w:rsid w:val="009A7DCE"/>
    <w:rsid w:val="009A7E74"/>
    <w:rsid w:val="009B0405"/>
    <w:rsid w:val="009B0E2A"/>
    <w:rsid w:val="009B28A0"/>
    <w:rsid w:val="009B2E9D"/>
    <w:rsid w:val="009B301A"/>
    <w:rsid w:val="009B328B"/>
    <w:rsid w:val="009B33B3"/>
    <w:rsid w:val="009B3434"/>
    <w:rsid w:val="009B3462"/>
    <w:rsid w:val="009B36FE"/>
    <w:rsid w:val="009B407B"/>
    <w:rsid w:val="009B43DC"/>
    <w:rsid w:val="009B47E2"/>
    <w:rsid w:val="009B48BF"/>
    <w:rsid w:val="009B4B07"/>
    <w:rsid w:val="009B4BD2"/>
    <w:rsid w:val="009B4C67"/>
    <w:rsid w:val="009B53D8"/>
    <w:rsid w:val="009B5928"/>
    <w:rsid w:val="009B5975"/>
    <w:rsid w:val="009B684C"/>
    <w:rsid w:val="009B6E9E"/>
    <w:rsid w:val="009B7C47"/>
    <w:rsid w:val="009C03A6"/>
    <w:rsid w:val="009C07D9"/>
    <w:rsid w:val="009C1275"/>
    <w:rsid w:val="009C12F6"/>
    <w:rsid w:val="009C229D"/>
    <w:rsid w:val="009C270B"/>
    <w:rsid w:val="009C2776"/>
    <w:rsid w:val="009C2818"/>
    <w:rsid w:val="009C28A4"/>
    <w:rsid w:val="009C3103"/>
    <w:rsid w:val="009C3141"/>
    <w:rsid w:val="009C3643"/>
    <w:rsid w:val="009C3D35"/>
    <w:rsid w:val="009C40A6"/>
    <w:rsid w:val="009C4853"/>
    <w:rsid w:val="009C4913"/>
    <w:rsid w:val="009C5078"/>
    <w:rsid w:val="009C58E6"/>
    <w:rsid w:val="009C6175"/>
    <w:rsid w:val="009C69C4"/>
    <w:rsid w:val="009C78E4"/>
    <w:rsid w:val="009C792B"/>
    <w:rsid w:val="009C7EE9"/>
    <w:rsid w:val="009D0072"/>
    <w:rsid w:val="009D04B9"/>
    <w:rsid w:val="009D0B16"/>
    <w:rsid w:val="009D1A21"/>
    <w:rsid w:val="009D1AE7"/>
    <w:rsid w:val="009D1C29"/>
    <w:rsid w:val="009D24C1"/>
    <w:rsid w:val="009D24EC"/>
    <w:rsid w:val="009D29B1"/>
    <w:rsid w:val="009D433F"/>
    <w:rsid w:val="009D4A32"/>
    <w:rsid w:val="009D5103"/>
    <w:rsid w:val="009D5154"/>
    <w:rsid w:val="009D57D6"/>
    <w:rsid w:val="009D60FA"/>
    <w:rsid w:val="009D6690"/>
    <w:rsid w:val="009D68C6"/>
    <w:rsid w:val="009D6A1F"/>
    <w:rsid w:val="009D6C48"/>
    <w:rsid w:val="009D6C52"/>
    <w:rsid w:val="009D72DF"/>
    <w:rsid w:val="009D7422"/>
    <w:rsid w:val="009D76F6"/>
    <w:rsid w:val="009D7711"/>
    <w:rsid w:val="009D7F02"/>
    <w:rsid w:val="009E003D"/>
    <w:rsid w:val="009E02B2"/>
    <w:rsid w:val="009E03EC"/>
    <w:rsid w:val="009E08B2"/>
    <w:rsid w:val="009E093F"/>
    <w:rsid w:val="009E100D"/>
    <w:rsid w:val="009E11F1"/>
    <w:rsid w:val="009E121F"/>
    <w:rsid w:val="009E1281"/>
    <w:rsid w:val="009E142F"/>
    <w:rsid w:val="009E171E"/>
    <w:rsid w:val="009E1D96"/>
    <w:rsid w:val="009E1EDF"/>
    <w:rsid w:val="009E2162"/>
    <w:rsid w:val="009E271D"/>
    <w:rsid w:val="009E2AD8"/>
    <w:rsid w:val="009E301F"/>
    <w:rsid w:val="009E32F4"/>
    <w:rsid w:val="009E3F7E"/>
    <w:rsid w:val="009E439C"/>
    <w:rsid w:val="009E4DA7"/>
    <w:rsid w:val="009E4E59"/>
    <w:rsid w:val="009E50F1"/>
    <w:rsid w:val="009E5117"/>
    <w:rsid w:val="009E52A5"/>
    <w:rsid w:val="009E5D62"/>
    <w:rsid w:val="009E616B"/>
    <w:rsid w:val="009E63AD"/>
    <w:rsid w:val="009E6752"/>
    <w:rsid w:val="009E6CCC"/>
    <w:rsid w:val="009E756B"/>
    <w:rsid w:val="009E7573"/>
    <w:rsid w:val="009E75D3"/>
    <w:rsid w:val="009E7A5E"/>
    <w:rsid w:val="009E7A7F"/>
    <w:rsid w:val="009E7AE7"/>
    <w:rsid w:val="009F0B54"/>
    <w:rsid w:val="009F0E94"/>
    <w:rsid w:val="009F180C"/>
    <w:rsid w:val="009F1BB3"/>
    <w:rsid w:val="009F2730"/>
    <w:rsid w:val="009F3104"/>
    <w:rsid w:val="009F38E1"/>
    <w:rsid w:val="009F3BEA"/>
    <w:rsid w:val="009F3C49"/>
    <w:rsid w:val="009F44C5"/>
    <w:rsid w:val="009F4748"/>
    <w:rsid w:val="009F4846"/>
    <w:rsid w:val="009F490F"/>
    <w:rsid w:val="009F4E94"/>
    <w:rsid w:val="009F505F"/>
    <w:rsid w:val="009F52D8"/>
    <w:rsid w:val="009F5614"/>
    <w:rsid w:val="009F66F6"/>
    <w:rsid w:val="009F6897"/>
    <w:rsid w:val="009F6DBD"/>
    <w:rsid w:val="009F74A4"/>
    <w:rsid w:val="009F7DA3"/>
    <w:rsid w:val="009F7EC1"/>
    <w:rsid w:val="00A00121"/>
    <w:rsid w:val="00A0068F"/>
    <w:rsid w:val="00A00A1F"/>
    <w:rsid w:val="00A00AAC"/>
    <w:rsid w:val="00A00B4D"/>
    <w:rsid w:val="00A00C50"/>
    <w:rsid w:val="00A01047"/>
    <w:rsid w:val="00A0105D"/>
    <w:rsid w:val="00A01762"/>
    <w:rsid w:val="00A019CD"/>
    <w:rsid w:val="00A01E75"/>
    <w:rsid w:val="00A027DF"/>
    <w:rsid w:val="00A02D47"/>
    <w:rsid w:val="00A02F93"/>
    <w:rsid w:val="00A036EC"/>
    <w:rsid w:val="00A03C35"/>
    <w:rsid w:val="00A03DDA"/>
    <w:rsid w:val="00A0433E"/>
    <w:rsid w:val="00A04F0A"/>
    <w:rsid w:val="00A059A1"/>
    <w:rsid w:val="00A0628A"/>
    <w:rsid w:val="00A06CEE"/>
    <w:rsid w:val="00A07AB3"/>
    <w:rsid w:val="00A10744"/>
    <w:rsid w:val="00A11933"/>
    <w:rsid w:val="00A119B3"/>
    <w:rsid w:val="00A120EE"/>
    <w:rsid w:val="00A1227D"/>
    <w:rsid w:val="00A12365"/>
    <w:rsid w:val="00A1284C"/>
    <w:rsid w:val="00A129A6"/>
    <w:rsid w:val="00A130D6"/>
    <w:rsid w:val="00A13615"/>
    <w:rsid w:val="00A1364F"/>
    <w:rsid w:val="00A13658"/>
    <w:rsid w:val="00A13A50"/>
    <w:rsid w:val="00A144BD"/>
    <w:rsid w:val="00A14FC9"/>
    <w:rsid w:val="00A152D7"/>
    <w:rsid w:val="00A1580D"/>
    <w:rsid w:val="00A15A12"/>
    <w:rsid w:val="00A15B6C"/>
    <w:rsid w:val="00A17530"/>
    <w:rsid w:val="00A17794"/>
    <w:rsid w:val="00A17B8B"/>
    <w:rsid w:val="00A20268"/>
    <w:rsid w:val="00A204B0"/>
    <w:rsid w:val="00A20546"/>
    <w:rsid w:val="00A207C5"/>
    <w:rsid w:val="00A20858"/>
    <w:rsid w:val="00A210D9"/>
    <w:rsid w:val="00A217FB"/>
    <w:rsid w:val="00A21BE5"/>
    <w:rsid w:val="00A21FBF"/>
    <w:rsid w:val="00A221FD"/>
    <w:rsid w:val="00A2230A"/>
    <w:rsid w:val="00A228EC"/>
    <w:rsid w:val="00A22E6C"/>
    <w:rsid w:val="00A23230"/>
    <w:rsid w:val="00A245B7"/>
    <w:rsid w:val="00A24698"/>
    <w:rsid w:val="00A24771"/>
    <w:rsid w:val="00A24CC5"/>
    <w:rsid w:val="00A24CF6"/>
    <w:rsid w:val="00A2526A"/>
    <w:rsid w:val="00A25BCD"/>
    <w:rsid w:val="00A260EF"/>
    <w:rsid w:val="00A26259"/>
    <w:rsid w:val="00A266D9"/>
    <w:rsid w:val="00A26A17"/>
    <w:rsid w:val="00A26CF2"/>
    <w:rsid w:val="00A26DFD"/>
    <w:rsid w:val="00A26FFC"/>
    <w:rsid w:val="00A272D3"/>
    <w:rsid w:val="00A27974"/>
    <w:rsid w:val="00A27BAA"/>
    <w:rsid w:val="00A301DD"/>
    <w:rsid w:val="00A31012"/>
    <w:rsid w:val="00A31F5B"/>
    <w:rsid w:val="00A32000"/>
    <w:rsid w:val="00A33BCA"/>
    <w:rsid w:val="00A344A3"/>
    <w:rsid w:val="00A34A9B"/>
    <w:rsid w:val="00A34B89"/>
    <w:rsid w:val="00A34C96"/>
    <w:rsid w:val="00A34EC6"/>
    <w:rsid w:val="00A34F43"/>
    <w:rsid w:val="00A35065"/>
    <w:rsid w:val="00A35463"/>
    <w:rsid w:val="00A354F7"/>
    <w:rsid w:val="00A357D3"/>
    <w:rsid w:val="00A36266"/>
    <w:rsid w:val="00A3648B"/>
    <w:rsid w:val="00A36494"/>
    <w:rsid w:val="00A3669F"/>
    <w:rsid w:val="00A36F1A"/>
    <w:rsid w:val="00A36F84"/>
    <w:rsid w:val="00A370BB"/>
    <w:rsid w:val="00A3715E"/>
    <w:rsid w:val="00A37198"/>
    <w:rsid w:val="00A3740C"/>
    <w:rsid w:val="00A377C1"/>
    <w:rsid w:val="00A4046D"/>
    <w:rsid w:val="00A4048B"/>
    <w:rsid w:val="00A404F1"/>
    <w:rsid w:val="00A40DB6"/>
    <w:rsid w:val="00A41045"/>
    <w:rsid w:val="00A41780"/>
    <w:rsid w:val="00A41B39"/>
    <w:rsid w:val="00A41BBB"/>
    <w:rsid w:val="00A41C0C"/>
    <w:rsid w:val="00A41C97"/>
    <w:rsid w:val="00A41CF5"/>
    <w:rsid w:val="00A42256"/>
    <w:rsid w:val="00A423A9"/>
    <w:rsid w:val="00A431AA"/>
    <w:rsid w:val="00A43A44"/>
    <w:rsid w:val="00A43C2D"/>
    <w:rsid w:val="00A44303"/>
    <w:rsid w:val="00A44B23"/>
    <w:rsid w:val="00A44D1E"/>
    <w:rsid w:val="00A45226"/>
    <w:rsid w:val="00A45510"/>
    <w:rsid w:val="00A4694E"/>
    <w:rsid w:val="00A46D56"/>
    <w:rsid w:val="00A47012"/>
    <w:rsid w:val="00A4744C"/>
    <w:rsid w:val="00A47C62"/>
    <w:rsid w:val="00A47CDB"/>
    <w:rsid w:val="00A47E31"/>
    <w:rsid w:val="00A47E88"/>
    <w:rsid w:val="00A47FE2"/>
    <w:rsid w:val="00A500D4"/>
    <w:rsid w:val="00A50200"/>
    <w:rsid w:val="00A507A7"/>
    <w:rsid w:val="00A50907"/>
    <w:rsid w:val="00A50B6A"/>
    <w:rsid w:val="00A5178E"/>
    <w:rsid w:val="00A517AA"/>
    <w:rsid w:val="00A5196B"/>
    <w:rsid w:val="00A51A41"/>
    <w:rsid w:val="00A52915"/>
    <w:rsid w:val="00A5298C"/>
    <w:rsid w:val="00A53AAC"/>
    <w:rsid w:val="00A546C0"/>
    <w:rsid w:val="00A54899"/>
    <w:rsid w:val="00A54D96"/>
    <w:rsid w:val="00A54DEE"/>
    <w:rsid w:val="00A551AA"/>
    <w:rsid w:val="00A55BF8"/>
    <w:rsid w:val="00A56105"/>
    <w:rsid w:val="00A56CF8"/>
    <w:rsid w:val="00A5742E"/>
    <w:rsid w:val="00A57449"/>
    <w:rsid w:val="00A57706"/>
    <w:rsid w:val="00A57942"/>
    <w:rsid w:val="00A57DFA"/>
    <w:rsid w:val="00A60868"/>
    <w:rsid w:val="00A60B1C"/>
    <w:rsid w:val="00A60CF0"/>
    <w:rsid w:val="00A61027"/>
    <w:rsid w:val="00A61450"/>
    <w:rsid w:val="00A614AC"/>
    <w:rsid w:val="00A614B6"/>
    <w:rsid w:val="00A61E4B"/>
    <w:rsid w:val="00A6219C"/>
    <w:rsid w:val="00A62616"/>
    <w:rsid w:val="00A62A57"/>
    <w:rsid w:val="00A62B9E"/>
    <w:rsid w:val="00A62BE6"/>
    <w:rsid w:val="00A62F9E"/>
    <w:rsid w:val="00A634A2"/>
    <w:rsid w:val="00A634D6"/>
    <w:rsid w:val="00A63835"/>
    <w:rsid w:val="00A638C4"/>
    <w:rsid w:val="00A63DC6"/>
    <w:rsid w:val="00A64257"/>
    <w:rsid w:val="00A6488B"/>
    <w:rsid w:val="00A64BA3"/>
    <w:rsid w:val="00A64D2C"/>
    <w:rsid w:val="00A653CD"/>
    <w:rsid w:val="00A65A92"/>
    <w:rsid w:val="00A66198"/>
    <w:rsid w:val="00A66208"/>
    <w:rsid w:val="00A67011"/>
    <w:rsid w:val="00A6726D"/>
    <w:rsid w:val="00A67A49"/>
    <w:rsid w:val="00A67D65"/>
    <w:rsid w:val="00A67F1E"/>
    <w:rsid w:val="00A70ABB"/>
    <w:rsid w:val="00A71771"/>
    <w:rsid w:val="00A717E8"/>
    <w:rsid w:val="00A71C83"/>
    <w:rsid w:val="00A71CD0"/>
    <w:rsid w:val="00A71F34"/>
    <w:rsid w:val="00A71FCC"/>
    <w:rsid w:val="00A721D0"/>
    <w:rsid w:val="00A7267E"/>
    <w:rsid w:val="00A72819"/>
    <w:rsid w:val="00A730D5"/>
    <w:rsid w:val="00A73E54"/>
    <w:rsid w:val="00A7406E"/>
    <w:rsid w:val="00A740CD"/>
    <w:rsid w:val="00A740F8"/>
    <w:rsid w:val="00A7518B"/>
    <w:rsid w:val="00A753DB"/>
    <w:rsid w:val="00A754AE"/>
    <w:rsid w:val="00A7619A"/>
    <w:rsid w:val="00A762DF"/>
    <w:rsid w:val="00A76BFD"/>
    <w:rsid w:val="00A770FB"/>
    <w:rsid w:val="00A7728E"/>
    <w:rsid w:val="00A775C7"/>
    <w:rsid w:val="00A776F9"/>
    <w:rsid w:val="00A806F3"/>
    <w:rsid w:val="00A808BF"/>
    <w:rsid w:val="00A80B46"/>
    <w:rsid w:val="00A80CAC"/>
    <w:rsid w:val="00A81441"/>
    <w:rsid w:val="00A817D6"/>
    <w:rsid w:val="00A8195D"/>
    <w:rsid w:val="00A826CC"/>
    <w:rsid w:val="00A8285E"/>
    <w:rsid w:val="00A82872"/>
    <w:rsid w:val="00A82CFB"/>
    <w:rsid w:val="00A839A7"/>
    <w:rsid w:val="00A83FBA"/>
    <w:rsid w:val="00A8429C"/>
    <w:rsid w:val="00A845FC"/>
    <w:rsid w:val="00A84BE0"/>
    <w:rsid w:val="00A84E16"/>
    <w:rsid w:val="00A85739"/>
    <w:rsid w:val="00A85B3E"/>
    <w:rsid w:val="00A85D9F"/>
    <w:rsid w:val="00A85EEC"/>
    <w:rsid w:val="00A85F8F"/>
    <w:rsid w:val="00A86150"/>
    <w:rsid w:val="00A8694E"/>
    <w:rsid w:val="00A86B2C"/>
    <w:rsid w:val="00A86C6C"/>
    <w:rsid w:val="00A86EB9"/>
    <w:rsid w:val="00A86FC0"/>
    <w:rsid w:val="00A87178"/>
    <w:rsid w:val="00A87282"/>
    <w:rsid w:val="00A87E94"/>
    <w:rsid w:val="00A9048B"/>
    <w:rsid w:val="00A90E63"/>
    <w:rsid w:val="00A90EB4"/>
    <w:rsid w:val="00A91088"/>
    <w:rsid w:val="00A920F4"/>
    <w:rsid w:val="00A92A56"/>
    <w:rsid w:val="00A92FF7"/>
    <w:rsid w:val="00A9378D"/>
    <w:rsid w:val="00A938AB"/>
    <w:rsid w:val="00A9474E"/>
    <w:rsid w:val="00A94EF3"/>
    <w:rsid w:val="00A953AE"/>
    <w:rsid w:val="00A956B6"/>
    <w:rsid w:val="00A95BFD"/>
    <w:rsid w:val="00A95CD2"/>
    <w:rsid w:val="00A96040"/>
    <w:rsid w:val="00A961DF"/>
    <w:rsid w:val="00A963BF"/>
    <w:rsid w:val="00A9701A"/>
    <w:rsid w:val="00AA0615"/>
    <w:rsid w:val="00AA07A1"/>
    <w:rsid w:val="00AA0CB5"/>
    <w:rsid w:val="00AA0E71"/>
    <w:rsid w:val="00AA0F83"/>
    <w:rsid w:val="00AA10A0"/>
    <w:rsid w:val="00AA120F"/>
    <w:rsid w:val="00AA1333"/>
    <w:rsid w:val="00AA14DC"/>
    <w:rsid w:val="00AA25C3"/>
    <w:rsid w:val="00AA2A14"/>
    <w:rsid w:val="00AA31F6"/>
    <w:rsid w:val="00AA4079"/>
    <w:rsid w:val="00AA477C"/>
    <w:rsid w:val="00AA4880"/>
    <w:rsid w:val="00AA4DCE"/>
    <w:rsid w:val="00AA4E85"/>
    <w:rsid w:val="00AA507E"/>
    <w:rsid w:val="00AA58B7"/>
    <w:rsid w:val="00AA5A27"/>
    <w:rsid w:val="00AA61E9"/>
    <w:rsid w:val="00AA632A"/>
    <w:rsid w:val="00AA67EE"/>
    <w:rsid w:val="00AA737C"/>
    <w:rsid w:val="00AA74F0"/>
    <w:rsid w:val="00AA7687"/>
    <w:rsid w:val="00AA7AA2"/>
    <w:rsid w:val="00AA7AE5"/>
    <w:rsid w:val="00AA7B80"/>
    <w:rsid w:val="00AB020E"/>
    <w:rsid w:val="00AB04B1"/>
    <w:rsid w:val="00AB0501"/>
    <w:rsid w:val="00AB0C59"/>
    <w:rsid w:val="00AB1012"/>
    <w:rsid w:val="00AB1258"/>
    <w:rsid w:val="00AB226E"/>
    <w:rsid w:val="00AB2349"/>
    <w:rsid w:val="00AB2473"/>
    <w:rsid w:val="00AB2888"/>
    <w:rsid w:val="00AB2C05"/>
    <w:rsid w:val="00AB32F4"/>
    <w:rsid w:val="00AB3407"/>
    <w:rsid w:val="00AB3520"/>
    <w:rsid w:val="00AB37CF"/>
    <w:rsid w:val="00AB3DA8"/>
    <w:rsid w:val="00AB3E06"/>
    <w:rsid w:val="00AB4138"/>
    <w:rsid w:val="00AB441B"/>
    <w:rsid w:val="00AB46B9"/>
    <w:rsid w:val="00AB4A83"/>
    <w:rsid w:val="00AB4E10"/>
    <w:rsid w:val="00AB5253"/>
    <w:rsid w:val="00AB5A85"/>
    <w:rsid w:val="00AB5AD1"/>
    <w:rsid w:val="00AB5F7B"/>
    <w:rsid w:val="00AB7442"/>
    <w:rsid w:val="00AB7559"/>
    <w:rsid w:val="00AB77D4"/>
    <w:rsid w:val="00AB7802"/>
    <w:rsid w:val="00AB7D20"/>
    <w:rsid w:val="00AB7EC1"/>
    <w:rsid w:val="00AC00A4"/>
    <w:rsid w:val="00AC0202"/>
    <w:rsid w:val="00AC0C04"/>
    <w:rsid w:val="00AC1125"/>
    <w:rsid w:val="00AC166F"/>
    <w:rsid w:val="00AC1AB2"/>
    <w:rsid w:val="00AC1C86"/>
    <w:rsid w:val="00AC2952"/>
    <w:rsid w:val="00AC2AF0"/>
    <w:rsid w:val="00AC2C2C"/>
    <w:rsid w:val="00AC307B"/>
    <w:rsid w:val="00AC3476"/>
    <w:rsid w:val="00AC3598"/>
    <w:rsid w:val="00AC3FDD"/>
    <w:rsid w:val="00AC421B"/>
    <w:rsid w:val="00AC4443"/>
    <w:rsid w:val="00AC4676"/>
    <w:rsid w:val="00AC4D29"/>
    <w:rsid w:val="00AC5246"/>
    <w:rsid w:val="00AC59DA"/>
    <w:rsid w:val="00AC5A2E"/>
    <w:rsid w:val="00AC62C2"/>
    <w:rsid w:val="00AC66DD"/>
    <w:rsid w:val="00AC69FE"/>
    <w:rsid w:val="00AC7931"/>
    <w:rsid w:val="00AC7F64"/>
    <w:rsid w:val="00AD0996"/>
    <w:rsid w:val="00AD0ECE"/>
    <w:rsid w:val="00AD0F1B"/>
    <w:rsid w:val="00AD129F"/>
    <w:rsid w:val="00AD2157"/>
    <w:rsid w:val="00AD2503"/>
    <w:rsid w:val="00AD25F4"/>
    <w:rsid w:val="00AD2F9C"/>
    <w:rsid w:val="00AD32D8"/>
    <w:rsid w:val="00AD32EA"/>
    <w:rsid w:val="00AD337A"/>
    <w:rsid w:val="00AD3802"/>
    <w:rsid w:val="00AD3BA9"/>
    <w:rsid w:val="00AD3C5F"/>
    <w:rsid w:val="00AD4082"/>
    <w:rsid w:val="00AD49D8"/>
    <w:rsid w:val="00AD563C"/>
    <w:rsid w:val="00AD58AD"/>
    <w:rsid w:val="00AD5C0E"/>
    <w:rsid w:val="00AD5FA1"/>
    <w:rsid w:val="00AD61BB"/>
    <w:rsid w:val="00AD62C8"/>
    <w:rsid w:val="00AD638A"/>
    <w:rsid w:val="00AD63BA"/>
    <w:rsid w:val="00AD6D25"/>
    <w:rsid w:val="00AD6DFD"/>
    <w:rsid w:val="00AD6E1F"/>
    <w:rsid w:val="00AD7376"/>
    <w:rsid w:val="00AD7494"/>
    <w:rsid w:val="00AD790B"/>
    <w:rsid w:val="00AD7CE9"/>
    <w:rsid w:val="00AD7FC2"/>
    <w:rsid w:val="00AE00AD"/>
    <w:rsid w:val="00AE07D4"/>
    <w:rsid w:val="00AE0802"/>
    <w:rsid w:val="00AE0D8D"/>
    <w:rsid w:val="00AE0F93"/>
    <w:rsid w:val="00AE1EB6"/>
    <w:rsid w:val="00AE27A1"/>
    <w:rsid w:val="00AE28A4"/>
    <w:rsid w:val="00AE2FEB"/>
    <w:rsid w:val="00AE3565"/>
    <w:rsid w:val="00AE3949"/>
    <w:rsid w:val="00AE3B36"/>
    <w:rsid w:val="00AE3D96"/>
    <w:rsid w:val="00AE40BF"/>
    <w:rsid w:val="00AE4639"/>
    <w:rsid w:val="00AE47D0"/>
    <w:rsid w:val="00AE541F"/>
    <w:rsid w:val="00AE56B1"/>
    <w:rsid w:val="00AE5780"/>
    <w:rsid w:val="00AE5B40"/>
    <w:rsid w:val="00AE5B80"/>
    <w:rsid w:val="00AE5EE2"/>
    <w:rsid w:val="00AE7B41"/>
    <w:rsid w:val="00AE7BFB"/>
    <w:rsid w:val="00AF0634"/>
    <w:rsid w:val="00AF0B72"/>
    <w:rsid w:val="00AF0B85"/>
    <w:rsid w:val="00AF0F60"/>
    <w:rsid w:val="00AF1210"/>
    <w:rsid w:val="00AF188C"/>
    <w:rsid w:val="00AF19AA"/>
    <w:rsid w:val="00AF1CEA"/>
    <w:rsid w:val="00AF233A"/>
    <w:rsid w:val="00AF2B7A"/>
    <w:rsid w:val="00AF385E"/>
    <w:rsid w:val="00AF4402"/>
    <w:rsid w:val="00AF45E3"/>
    <w:rsid w:val="00AF4637"/>
    <w:rsid w:val="00AF47F4"/>
    <w:rsid w:val="00AF494C"/>
    <w:rsid w:val="00AF4EE5"/>
    <w:rsid w:val="00AF5243"/>
    <w:rsid w:val="00AF5EF3"/>
    <w:rsid w:val="00AF6D0E"/>
    <w:rsid w:val="00AF6F07"/>
    <w:rsid w:val="00B000CD"/>
    <w:rsid w:val="00B000FC"/>
    <w:rsid w:val="00B006BC"/>
    <w:rsid w:val="00B00ABD"/>
    <w:rsid w:val="00B00B32"/>
    <w:rsid w:val="00B00BE1"/>
    <w:rsid w:val="00B013C4"/>
    <w:rsid w:val="00B0144E"/>
    <w:rsid w:val="00B01E52"/>
    <w:rsid w:val="00B02257"/>
    <w:rsid w:val="00B02935"/>
    <w:rsid w:val="00B02D28"/>
    <w:rsid w:val="00B03416"/>
    <w:rsid w:val="00B035B9"/>
    <w:rsid w:val="00B03EE2"/>
    <w:rsid w:val="00B046D5"/>
    <w:rsid w:val="00B047F8"/>
    <w:rsid w:val="00B04E13"/>
    <w:rsid w:val="00B05007"/>
    <w:rsid w:val="00B0507D"/>
    <w:rsid w:val="00B0549C"/>
    <w:rsid w:val="00B05C06"/>
    <w:rsid w:val="00B065DA"/>
    <w:rsid w:val="00B06932"/>
    <w:rsid w:val="00B0719F"/>
    <w:rsid w:val="00B07BAA"/>
    <w:rsid w:val="00B07DDA"/>
    <w:rsid w:val="00B07E59"/>
    <w:rsid w:val="00B10427"/>
    <w:rsid w:val="00B1051D"/>
    <w:rsid w:val="00B10753"/>
    <w:rsid w:val="00B10777"/>
    <w:rsid w:val="00B110B7"/>
    <w:rsid w:val="00B11EFB"/>
    <w:rsid w:val="00B11FFA"/>
    <w:rsid w:val="00B12066"/>
    <w:rsid w:val="00B12329"/>
    <w:rsid w:val="00B12BEE"/>
    <w:rsid w:val="00B13430"/>
    <w:rsid w:val="00B13673"/>
    <w:rsid w:val="00B13D9D"/>
    <w:rsid w:val="00B14DAD"/>
    <w:rsid w:val="00B1690E"/>
    <w:rsid w:val="00B16C38"/>
    <w:rsid w:val="00B16DE7"/>
    <w:rsid w:val="00B17F5F"/>
    <w:rsid w:val="00B20319"/>
    <w:rsid w:val="00B20866"/>
    <w:rsid w:val="00B20F7D"/>
    <w:rsid w:val="00B21078"/>
    <w:rsid w:val="00B210AF"/>
    <w:rsid w:val="00B2123E"/>
    <w:rsid w:val="00B216C0"/>
    <w:rsid w:val="00B221B5"/>
    <w:rsid w:val="00B225C5"/>
    <w:rsid w:val="00B226FB"/>
    <w:rsid w:val="00B2294B"/>
    <w:rsid w:val="00B23057"/>
    <w:rsid w:val="00B23999"/>
    <w:rsid w:val="00B23C77"/>
    <w:rsid w:val="00B243A0"/>
    <w:rsid w:val="00B24DA4"/>
    <w:rsid w:val="00B24E83"/>
    <w:rsid w:val="00B2508E"/>
    <w:rsid w:val="00B252A7"/>
    <w:rsid w:val="00B2561B"/>
    <w:rsid w:val="00B2630D"/>
    <w:rsid w:val="00B26CB3"/>
    <w:rsid w:val="00B26D22"/>
    <w:rsid w:val="00B272D0"/>
    <w:rsid w:val="00B2795C"/>
    <w:rsid w:val="00B27CC4"/>
    <w:rsid w:val="00B27E14"/>
    <w:rsid w:val="00B3009F"/>
    <w:rsid w:val="00B30729"/>
    <w:rsid w:val="00B30828"/>
    <w:rsid w:val="00B30D1D"/>
    <w:rsid w:val="00B31158"/>
    <w:rsid w:val="00B31E0A"/>
    <w:rsid w:val="00B327F3"/>
    <w:rsid w:val="00B327F8"/>
    <w:rsid w:val="00B32885"/>
    <w:rsid w:val="00B329BC"/>
    <w:rsid w:val="00B33065"/>
    <w:rsid w:val="00B33420"/>
    <w:rsid w:val="00B337A8"/>
    <w:rsid w:val="00B33D3D"/>
    <w:rsid w:val="00B34402"/>
    <w:rsid w:val="00B34B83"/>
    <w:rsid w:val="00B34E83"/>
    <w:rsid w:val="00B34EB3"/>
    <w:rsid w:val="00B34F27"/>
    <w:rsid w:val="00B35F90"/>
    <w:rsid w:val="00B365CF"/>
    <w:rsid w:val="00B36803"/>
    <w:rsid w:val="00B36A63"/>
    <w:rsid w:val="00B3756E"/>
    <w:rsid w:val="00B40A96"/>
    <w:rsid w:val="00B4180C"/>
    <w:rsid w:val="00B41944"/>
    <w:rsid w:val="00B41A6A"/>
    <w:rsid w:val="00B425AF"/>
    <w:rsid w:val="00B42AE5"/>
    <w:rsid w:val="00B42BF0"/>
    <w:rsid w:val="00B4374D"/>
    <w:rsid w:val="00B43E28"/>
    <w:rsid w:val="00B44C7E"/>
    <w:rsid w:val="00B451FD"/>
    <w:rsid w:val="00B46067"/>
    <w:rsid w:val="00B46100"/>
    <w:rsid w:val="00B462F7"/>
    <w:rsid w:val="00B46797"/>
    <w:rsid w:val="00B47882"/>
    <w:rsid w:val="00B47FA6"/>
    <w:rsid w:val="00B5006B"/>
    <w:rsid w:val="00B5028D"/>
    <w:rsid w:val="00B502BA"/>
    <w:rsid w:val="00B50496"/>
    <w:rsid w:val="00B50FA0"/>
    <w:rsid w:val="00B51561"/>
    <w:rsid w:val="00B517A4"/>
    <w:rsid w:val="00B520F6"/>
    <w:rsid w:val="00B52635"/>
    <w:rsid w:val="00B5278C"/>
    <w:rsid w:val="00B52D21"/>
    <w:rsid w:val="00B52D8A"/>
    <w:rsid w:val="00B52E61"/>
    <w:rsid w:val="00B53435"/>
    <w:rsid w:val="00B5387D"/>
    <w:rsid w:val="00B53FBA"/>
    <w:rsid w:val="00B54159"/>
    <w:rsid w:val="00B54F00"/>
    <w:rsid w:val="00B5551C"/>
    <w:rsid w:val="00B55614"/>
    <w:rsid w:val="00B55AA6"/>
    <w:rsid w:val="00B5663D"/>
    <w:rsid w:val="00B569EB"/>
    <w:rsid w:val="00B569FF"/>
    <w:rsid w:val="00B56C23"/>
    <w:rsid w:val="00B57515"/>
    <w:rsid w:val="00B57BA7"/>
    <w:rsid w:val="00B57F89"/>
    <w:rsid w:val="00B60063"/>
    <w:rsid w:val="00B6027F"/>
    <w:rsid w:val="00B6064F"/>
    <w:rsid w:val="00B60F1F"/>
    <w:rsid w:val="00B61019"/>
    <w:rsid w:val="00B610DF"/>
    <w:rsid w:val="00B6172A"/>
    <w:rsid w:val="00B61EB8"/>
    <w:rsid w:val="00B62026"/>
    <w:rsid w:val="00B62D95"/>
    <w:rsid w:val="00B630EE"/>
    <w:rsid w:val="00B63283"/>
    <w:rsid w:val="00B632A1"/>
    <w:rsid w:val="00B63428"/>
    <w:rsid w:val="00B636E6"/>
    <w:rsid w:val="00B64136"/>
    <w:rsid w:val="00B643BC"/>
    <w:rsid w:val="00B647AD"/>
    <w:rsid w:val="00B64B90"/>
    <w:rsid w:val="00B64CCD"/>
    <w:rsid w:val="00B651D9"/>
    <w:rsid w:val="00B65E0F"/>
    <w:rsid w:val="00B65F6F"/>
    <w:rsid w:val="00B66416"/>
    <w:rsid w:val="00B664CB"/>
    <w:rsid w:val="00B6669A"/>
    <w:rsid w:val="00B6676F"/>
    <w:rsid w:val="00B66B59"/>
    <w:rsid w:val="00B66D32"/>
    <w:rsid w:val="00B67080"/>
    <w:rsid w:val="00B67336"/>
    <w:rsid w:val="00B678C9"/>
    <w:rsid w:val="00B67E8A"/>
    <w:rsid w:val="00B70059"/>
    <w:rsid w:val="00B70097"/>
    <w:rsid w:val="00B70278"/>
    <w:rsid w:val="00B70369"/>
    <w:rsid w:val="00B7097C"/>
    <w:rsid w:val="00B70BDE"/>
    <w:rsid w:val="00B70D1C"/>
    <w:rsid w:val="00B7128F"/>
    <w:rsid w:val="00B71A27"/>
    <w:rsid w:val="00B71E05"/>
    <w:rsid w:val="00B72224"/>
    <w:rsid w:val="00B729E5"/>
    <w:rsid w:val="00B72A12"/>
    <w:rsid w:val="00B72BFC"/>
    <w:rsid w:val="00B72C04"/>
    <w:rsid w:val="00B73966"/>
    <w:rsid w:val="00B742EC"/>
    <w:rsid w:val="00B74954"/>
    <w:rsid w:val="00B75354"/>
    <w:rsid w:val="00B75492"/>
    <w:rsid w:val="00B754DE"/>
    <w:rsid w:val="00B75877"/>
    <w:rsid w:val="00B76621"/>
    <w:rsid w:val="00B76ADC"/>
    <w:rsid w:val="00B76AFD"/>
    <w:rsid w:val="00B774B4"/>
    <w:rsid w:val="00B77B6B"/>
    <w:rsid w:val="00B77BAB"/>
    <w:rsid w:val="00B77F7C"/>
    <w:rsid w:val="00B804DF"/>
    <w:rsid w:val="00B804F8"/>
    <w:rsid w:val="00B806A8"/>
    <w:rsid w:val="00B80D01"/>
    <w:rsid w:val="00B81712"/>
    <w:rsid w:val="00B823BB"/>
    <w:rsid w:val="00B8290F"/>
    <w:rsid w:val="00B82D32"/>
    <w:rsid w:val="00B82D66"/>
    <w:rsid w:val="00B832F9"/>
    <w:rsid w:val="00B83A0A"/>
    <w:rsid w:val="00B84272"/>
    <w:rsid w:val="00B84774"/>
    <w:rsid w:val="00B8480C"/>
    <w:rsid w:val="00B8510A"/>
    <w:rsid w:val="00B856C7"/>
    <w:rsid w:val="00B85F51"/>
    <w:rsid w:val="00B85F86"/>
    <w:rsid w:val="00B866F5"/>
    <w:rsid w:val="00B86C20"/>
    <w:rsid w:val="00B87630"/>
    <w:rsid w:val="00B87B4E"/>
    <w:rsid w:val="00B87F10"/>
    <w:rsid w:val="00B87F43"/>
    <w:rsid w:val="00B908F8"/>
    <w:rsid w:val="00B911F1"/>
    <w:rsid w:val="00B916BF"/>
    <w:rsid w:val="00B91829"/>
    <w:rsid w:val="00B91912"/>
    <w:rsid w:val="00B91C9C"/>
    <w:rsid w:val="00B922C6"/>
    <w:rsid w:val="00B923F2"/>
    <w:rsid w:val="00B92E21"/>
    <w:rsid w:val="00B93093"/>
    <w:rsid w:val="00B938D3"/>
    <w:rsid w:val="00B93DFC"/>
    <w:rsid w:val="00B93FA7"/>
    <w:rsid w:val="00B945D6"/>
    <w:rsid w:val="00B95459"/>
    <w:rsid w:val="00B958FF"/>
    <w:rsid w:val="00B95B69"/>
    <w:rsid w:val="00B962C3"/>
    <w:rsid w:val="00B963F3"/>
    <w:rsid w:val="00B96A5D"/>
    <w:rsid w:val="00B96C15"/>
    <w:rsid w:val="00B96C3F"/>
    <w:rsid w:val="00B96E81"/>
    <w:rsid w:val="00B977F7"/>
    <w:rsid w:val="00BA06A2"/>
    <w:rsid w:val="00BA097B"/>
    <w:rsid w:val="00BA0B20"/>
    <w:rsid w:val="00BA16C9"/>
    <w:rsid w:val="00BA1873"/>
    <w:rsid w:val="00BA1C5E"/>
    <w:rsid w:val="00BA1EC3"/>
    <w:rsid w:val="00BA3015"/>
    <w:rsid w:val="00BA334C"/>
    <w:rsid w:val="00BA3411"/>
    <w:rsid w:val="00BA367C"/>
    <w:rsid w:val="00BA3854"/>
    <w:rsid w:val="00BA4377"/>
    <w:rsid w:val="00BA4583"/>
    <w:rsid w:val="00BA534D"/>
    <w:rsid w:val="00BA5A19"/>
    <w:rsid w:val="00BA5DFB"/>
    <w:rsid w:val="00BA65AD"/>
    <w:rsid w:val="00BA6F1F"/>
    <w:rsid w:val="00BA72EB"/>
    <w:rsid w:val="00BA78AB"/>
    <w:rsid w:val="00BB019A"/>
    <w:rsid w:val="00BB0373"/>
    <w:rsid w:val="00BB03A4"/>
    <w:rsid w:val="00BB06CD"/>
    <w:rsid w:val="00BB0969"/>
    <w:rsid w:val="00BB0D8A"/>
    <w:rsid w:val="00BB0E77"/>
    <w:rsid w:val="00BB0EFD"/>
    <w:rsid w:val="00BB0FB8"/>
    <w:rsid w:val="00BB1281"/>
    <w:rsid w:val="00BB1ABE"/>
    <w:rsid w:val="00BB27DB"/>
    <w:rsid w:val="00BB2D26"/>
    <w:rsid w:val="00BB3A54"/>
    <w:rsid w:val="00BB3BE3"/>
    <w:rsid w:val="00BB4001"/>
    <w:rsid w:val="00BB46BC"/>
    <w:rsid w:val="00BB485E"/>
    <w:rsid w:val="00BB4CD7"/>
    <w:rsid w:val="00BB4F8D"/>
    <w:rsid w:val="00BB597E"/>
    <w:rsid w:val="00BB5B94"/>
    <w:rsid w:val="00BB5D20"/>
    <w:rsid w:val="00BB643C"/>
    <w:rsid w:val="00BB6A43"/>
    <w:rsid w:val="00BB6AA7"/>
    <w:rsid w:val="00BB6ABB"/>
    <w:rsid w:val="00BB6CE8"/>
    <w:rsid w:val="00BB7395"/>
    <w:rsid w:val="00BB76D2"/>
    <w:rsid w:val="00BB77DC"/>
    <w:rsid w:val="00BB7CE6"/>
    <w:rsid w:val="00BC09E0"/>
    <w:rsid w:val="00BC0B5D"/>
    <w:rsid w:val="00BC0C96"/>
    <w:rsid w:val="00BC1501"/>
    <w:rsid w:val="00BC219F"/>
    <w:rsid w:val="00BC2600"/>
    <w:rsid w:val="00BC26D6"/>
    <w:rsid w:val="00BC2A03"/>
    <w:rsid w:val="00BC2B9A"/>
    <w:rsid w:val="00BC3AC9"/>
    <w:rsid w:val="00BC3D30"/>
    <w:rsid w:val="00BC42D5"/>
    <w:rsid w:val="00BC4709"/>
    <w:rsid w:val="00BC4732"/>
    <w:rsid w:val="00BC47EA"/>
    <w:rsid w:val="00BC47F3"/>
    <w:rsid w:val="00BC4CF8"/>
    <w:rsid w:val="00BC4DAB"/>
    <w:rsid w:val="00BC5108"/>
    <w:rsid w:val="00BC5628"/>
    <w:rsid w:val="00BC5E59"/>
    <w:rsid w:val="00BC635F"/>
    <w:rsid w:val="00BC6929"/>
    <w:rsid w:val="00BC6E11"/>
    <w:rsid w:val="00BC6FE3"/>
    <w:rsid w:val="00BC7B42"/>
    <w:rsid w:val="00BC7CC4"/>
    <w:rsid w:val="00BD0265"/>
    <w:rsid w:val="00BD095B"/>
    <w:rsid w:val="00BD0EDC"/>
    <w:rsid w:val="00BD107D"/>
    <w:rsid w:val="00BD13A4"/>
    <w:rsid w:val="00BD1500"/>
    <w:rsid w:val="00BD163A"/>
    <w:rsid w:val="00BD1994"/>
    <w:rsid w:val="00BD1A1A"/>
    <w:rsid w:val="00BD1BF7"/>
    <w:rsid w:val="00BD20DB"/>
    <w:rsid w:val="00BD26C8"/>
    <w:rsid w:val="00BD26FE"/>
    <w:rsid w:val="00BD29F1"/>
    <w:rsid w:val="00BD309D"/>
    <w:rsid w:val="00BD37C0"/>
    <w:rsid w:val="00BD37DB"/>
    <w:rsid w:val="00BD3DE2"/>
    <w:rsid w:val="00BD3E11"/>
    <w:rsid w:val="00BD5A45"/>
    <w:rsid w:val="00BD5BA1"/>
    <w:rsid w:val="00BD6380"/>
    <w:rsid w:val="00BD7461"/>
    <w:rsid w:val="00BD74C3"/>
    <w:rsid w:val="00BD7EDE"/>
    <w:rsid w:val="00BE0150"/>
    <w:rsid w:val="00BE024C"/>
    <w:rsid w:val="00BE0A0B"/>
    <w:rsid w:val="00BE0E24"/>
    <w:rsid w:val="00BE1C6F"/>
    <w:rsid w:val="00BE2194"/>
    <w:rsid w:val="00BE27FA"/>
    <w:rsid w:val="00BE287D"/>
    <w:rsid w:val="00BE33D3"/>
    <w:rsid w:val="00BE3E03"/>
    <w:rsid w:val="00BE4075"/>
    <w:rsid w:val="00BE41A4"/>
    <w:rsid w:val="00BE464D"/>
    <w:rsid w:val="00BE47DC"/>
    <w:rsid w:val="00BE4AFA"/>
    <w:rsid w:val="00BE4B43"/>
    <w:rsid w:val="00BE4B9A"/>
    <w:rsid w:val="00BE4FE0"/>
    <w:rsid w:val="00BE527B"/>
    <w:rsid w:val="00BE5551"/>
    <w:rsid w:val="00BE5889"/>
    <w:rsid w:val="00BE5E0D"/>
    <w:rsid w:val="00BE5F8A"/>
    <w:rsid w:val="00BE61A7"/>
    <w:rsid w:val="00BE6252"/>
    <w:rsid w:val="00BE6C23"/>
    <w:rsid w:val="00BE6D74"/>
    <w:rsid w:val="00BE7289"/>
    <w:rsid w:val="00BF0834"/>
    <w:rsid w:val="00BF085B"/>
    <w:rsid w:val="00BF0A92"/>
    <w:rsid w:val="00BF0F5E"/>
    <w:rsid w:val="00BF1683"/>
    <w:rsid w:val="00BF1B22"/>
    <w:rsid w:val="00BF1C59"/>
    <w:rsid w:val="00BF202E"/>
    <w:rsid w:val="00BF230B"/>
    <w:rsid w:val="00BF2673"/>
    <w:rsid w:val="00BF2D32"/>
    <w:rsid w:val="00BF2EDE"/>
    <w:rsid w:val="00BF30E4"/>
    <w:rsid w:val="00BF33BA"/>
    <w:rsid w:val="00BF374D"/>
    <w:rsid w:val="00BF3BBF"/>
    <w:rsid w:val="00BF3F51"/>
    <w:rsid w:val="00BF43EA"/>
    <w:rsid w:val="00BF4619"/>
    <w:rsid w:val="00BF4F4A"/>
    <w:rsid w:val="00BF55DF"/>
    <w:rsid w:val="00BF6023"/>
    <w:rsid w:val="00BF62BF"/>
    <w:rsid w:val="00BF6B05"/>
    <w:rsid w:val="00BF743A"/>
    <w:rsid w:val="00BF78B3"/>
    <w:rsid w:val="00BF79DD"/>
    <w:rsid w:val="00BF7B7B"/>
    <w:rsid w:val="00BF7D36"/>
    <w:rsid w:val="00C0109D"/>
    <w:rsid w:val="00C0140D"/>
    <w:rsid w:val="00C01898"/>
    <w:rsid w:val="00C01B50"/>
    <w:rsid w:val="00C02633"/>
    <w:rsid w:val="00C03BEB"/>
    <w:rsid w:val="00C03F9A"/>
    <w:rsid w:val="00C04096"/>
    <w:rsid w:val="00C04639"/>
    <w:rsid w:val="00C04EB3"/>
    <w:rsid w:val="00C05595"/>
    <w:rsid w:val="00C056F0"/>
    <w:rsid w:val="00C05DF0"/>
    <w:rsid w:val="00C05E88"/>
    <w:rsid w:val="00C05F95"/>
    <w:rsid w:val="00C07DB7"/>
    <w:rsid w:val="00C100EB"/>
    <w:rsid w:val="00C10298"/>
    <w:rsid w:val="00C1060D"/>
    <w:rsid w:val="00C1069B"/>
    <w:rsid w:val="00C106E9"/>
    <w:rsid w:val="00C10908"/>
    <w:rsid w:val="00C10B6E"/>
    <w:rsid w:val="00C10BB9"/>
    <w:rsid w:val="00C10E02"/>
    <w:rsid w:val="00C12FD9"/>
    <w:rsid w:val="00C132DD"/>
    <w:rsid w:val="00C137A2"/>
    <w:rsid w:val="00C14508"/>
    <w:rsid w:val="00C1471C"/>
    <w:rsid w:val="00C14A2C"/>
    <w:rsid w:val="00C14A65"/>
    <w:rsid w:val="00C14BDA"/>
    <w:rsid w:val="00C14EE6"/>
    <w:rsid w:val="00C15588"/>
    <w:rsid w:val="00C156BD"/>
    <w:rsid w:val="00C16830"/>
    <w:rsid w:val="00C16A80"/>
    <w:rsid w:val="00C20521"/>
    <w:rsid w:val="00C206F5"/>
    <w:rsid w:val="00C2091E"/>
    <w:rsid w:val="00C209ED"/>
    <w:rsid w:val="00C20A5B"/>
    <w:rsid w:val="00C20AF4"/>
    <w:rsid w:val="00C211DB"/>
    <w:rsid w:val="00C218DA"/>
    <w:rsid w:val="00C22206"/>
    <w:rsid w:val="00C22420"/>
    <w:rsid w:val="00C22896"/>
    <w:rsid w:val="00C22F9E"/>
    <w:rsid w:val="00C230B2"/>
    <w:rsid w:val="00C2344B"/>
    <w:rsid w:val="00C2346C"/>
    <w:rsid w:val="00C23E6A"/>
    <w:rsid w:val="00C2412F"/>
    <w:rsid w:val="00C24337"/>
    <w:rsid w:val="00C244CA"/>
    <w:rsid w:val="00C2482D"/>
    <w:rsid w:val="00C24B07"/>
    <w:rsid w:val="00C25077"/>
    <w:rsid w:val="00C2510E"/>
    <w:rsid w:val="00C25479"/>
    <w:rsid w:val="00C254BE"/>
    <w:rsid w:val="00C25536"/>
    <w:rsid w:val="00C258CB"/>
    <w:rsid w:val="00C26575"/>
    <w:rsid w:val="00C2669B"/>
    <w:rsid w:val="00C26D3F"/>
    <w:rsid w:val="00C27276"/>
    <w:rsid w:val="00C2728D"/>
    <w:rsid w:val="00C27397"/>
    <w:rsid w:val="00C2746D"/>
    <w:rsid w:val="00C2799C"/>
    <w:rsid w:val="00C27B69"/>
    <w:rsid w:val="00C27BA8"/>
    <w:rsid w:val="00C3000A"/>
    <w:rsid w:val="00C307F6"/>
    <w:rsid w:val="00C30970"/>
    <w:rsid w:val="00C314B6"/>
    <w:rsid w:val="00C31554"/>
    <w:rsid w:val="00C31845"/>
    <w:rsid w:val="00C319C6"/>
    <w:rsid w:val="00C31A35"/>
    <w:rsid w:val="00C31CD4"/>
    <w:rsid w:val="00C3253A"/>
    <w:rsid w:val="00C3253B"/>
    <w:rsid w:val="00C336E6"/>
    <w:rsid w:val="00C339FF"/>
    <w:rsid w:val="00C33ADF"/>
    <w:rsid w:val="00C33C03"/>
    <w:rsid w:val="00C33D15"/>
    <w:rsid w:val="00C34576"/>
    <w:rsid w:val="00C348DC"/>
    <w:rsid w:val="00C349EA"/>
    <w:rsid w:val="00C34EF4"/>
    <w:rsid w:val="00C34F86"/>
    <w:rsid w:val="00C352B5"/>
    <w:rsid w:val="00C355D6"/>
    <w:rsid w:val="00C3572A"/>
    <w:rsid w:val="00C3595D"/>
    <w:rsid w:val="00C35AB9"/>
    <w:rsid w:val="00C35B80"/>
    <w:rsid w:val="00C360F4"/>
    <w:rsid w:val="00C361EA"/>
    <w:rsid w:val="00C3698A"/>
    <w:rsid w:val="00C370CF"/>
    <w:rsid w:val="00C37900"/>
    <w:rsid w:val="00C37A0E"/>
    <w:rsid w:val="00C37CED"/>
    <w:rsid w:val="00C4044F"/>
    <w:rsid w:val="00C40BCD"/>
    <w:rsid w:val="00C41448"/>
    <w:rsid w:val="00C42047"/>
    <w:rsid w:val="00C428FF"/>
    <w:rsid w:val="00C435C5"/>
    <w:rsid w:val="00C43A70"/>
    <w:rsid w:val="00C4404D"/>
    <w:rsid w:val="00C4425B"/>
    <w:rsid w:val="00C447D4"/>
    <w:rsid w:val="00C44A63"/>
    <w:rsid w:val="00C44AB7"/>
    <w:rsid w:val="00C45000"/>
    <w:rsid w:val="00C454BC"/>
    <w:rsid w:val="00C462DD"/>
    <w:rsid w:val="00C467ED"/>
    <w:rsid w:val="00C47150"/>
    <w:rsid w:val="00C476B3"/>
    <w:rsid w:val="00C47770"/>
    <w:rsid w:val="00C50B33"/>
    <w:rsid w:val="00C517D3"/>
    <w:rsid w:val="00C518B8"/>
    <w:rsid w:val="00C521B7"/>
    <w:rsid w:val="00C521EB"/>
    <w:rsid w:val="00C52247"/>
    <w:rsid w:val="00C52B52"/>
    <w:rsid w:val="00C53400"/>
    <w:rsid w:val="00C53446"/>
    <w:rsid w:val="00C53481"/>
    <w:rsid w:val="00C53AD3"/>
    <w:rsid w:val="00C53FEF"/>
    <w:rsid w:val="00C54318"/>
    <w:rsid w:val="00C54350"/>
    <w:rsid w:val="00C54887"/>
    <w:rsid w:val="00C54C3F"/>
    <w:rsid w:val="00C55B35"/>
    <w:rsid w:val="00C55F43"/>
    <w:rsid w:val="00C55F56"/>
    <w:rsid w:val="00C56391"/>
    <w:rsid w:val="00C56AD5"/>
    <w:rsid w:val="00C56BC2"/>
    <w:rsid w:val="00C571D9"/>
    <w:rsid w:val="00C5724D"/>
    <w:rsid w:val="00C5727C"/>
    <w:rsid w:val="00C5729A"/>
    <w:rsid w:val="00C57939"/>
    <w:rsid w:val="00C57D45"/>
    <w:rsid w:val="00C57D97"/>
    <w:rsid w:val="00C60378"/>
    <w:rsid w:val="00C606DF"/>
    <w:rsid w:val="00C607ED"/>
    <w:rsid w:val="00C609E7"/>
    <w:rsid w:val="00C60B5B"/>
    <w:rsid w:val="00C610F5"/>
    <w:rsid w:val="00C6149F"/>
    <w:rsid w:val="00C61A95"/>
    <w:rsid w:val="00C627E2"/>
    <w:rsid w:val="00C62F02"/>
    <w:rsid w:val="00C63399"/>
    <w:rsid w:val="00C6415A"/>
    <w:rsid w:val="00C644C1"/>
    <w:rsid w:val="00C64AC3"/>
    <w:rsid w:val="00C64F6C"/>
    <w:rsid w:val="00C6563D"/>
    <w:rsid w:val="00C65934"/>
    <w:rsid w:val="00C668A4"/>
    <w:rsid w:val="00C67783"/>
    <w:rsid w:val="00C678C1"/>
    <w:rsid w:val="00C679E6"/>
    <w:rsid w:val="00C701B6"/>
    <w:rsid w:val="00C702EB"/>
    <w:rsid w:val="00C7043D"/>
    <w:rsid w:val="00C70599"/>
    <w:rsid w:val="00C70670"/>
    <w:rsid w:val="00C707D4"/>
    <w:rsid w:val="00C70A5A"/>
    <w:rsid w:val="00C70B73"/>
    <w:rsid w:val="00C71176"/>
    <w:rsid w:val="00C71ED8"/>
    <w:rsid w:val="00C7261D"/>
    <w:rsid w:val="00C7270D"/>
    <w:rsid w:val="00C7272D"/>
    <w:rsid w:val="00C72751"/>
    <w:rsid w:val="00C72808"/>
    <w:rsid w:val="00C729CC"/>
    <w:rsid w:val="00C72D59"/>
    <w:rsid w:val="00C73114"/>
    <w:rsid w:val="00C7311B"/>
    <w:rsid w:val="00C736B8"/>
    <w:rsid w:val="00C73C09"/>
    <w:rsid w:val="00C7420E"/>
    <w:rsid w:val="00C74253"/>
    <w:rsid w:val="00C742B2"/>
    <w:rsid w:val="00C7432B"/>
    <w:rsid w:val="00C75DC5"/>
    <w:rsid w:val="00C7602A"/>
    <w:rsid w:val="00C761C5"/>
    <w:rsid w:val="00C767FA"/>
    <w:rsid w:val="00C77E43"/>
    <w:rsid w:val="00C77E69"/>
    <w:rsid w:val="00C8034E"/>
    <w:rsid w:val="00C8069E"/>
    <w:rsid w:val="00C812CC"/>
    <w:rsid w:val="00C815C1"/>
    <w:rsid w:val="00C819EB"/>
    <w:rsid w:val="00C81B2B"/>
    <w:rsid w:val="00C81C25"/>
    <w:rsid w:val="00C81CA3"/>
    <w:rsid w:val="00C81D3A"/>
    <w:rsid w:val="00C82059"/>
    <w:rsid w:val="00C82487"/>
    <w:rsid w:val="00C825E1"/>
    <w:rsid w:val="00C827FC"/>
    <w:rsid w:val="00C8327C"/>
    <w:rsid w:val="00C832A5"/>
    <w:rsid w:val="00C8429A"/>
    <w:rsid w:val="00C8440C"/>
    <w:rsid w:val="00C84823"/>
    <w:rsid w:val="00C8484C"/>
    <w:rsid w:val="00C84880"/>
    <w:rsid w:val="00C85777"/>
    <w:rsid w:val="00C85C66"/>
    <w:rsid w:val="00C86593"/>
    <w:rsid w:val="00C86900"/>
    <w:rsid w:val="00C869E0"/>
    <w:rsid w:val="00C87105"/>
    <w:rsid w:val="00C902F7"/>
    <w:rsid w:val="00C90509"/>
    <w:rsid w:val="00C90695"/>
    <w:rsid w:val="00C90A78"/>
    <w:rsid w:val="00C90B73"/>
    <w:rsid w:val="00C90E0C"/>
    <w:rsid w:val="00C90F55"/>
    <w:rsid w:val="00C91088"/>
    <w:rsid w:val="00C91171"/>
    <w:rsid w:val="00C912EE"/>
    <w:rsid w:val="00C928B3"/>
    <w:rsid w:val="00C92AD4"/>
    <w:rsid w:val="00C92D1D"/>
    <w:rsid w:val="00C92F05"/>
    <w:rsid w:val="00C935C7"/>
    <w:rsid w:val="00C938E8"/>
    <w:rsid w:val="00C93AD2"/>
    <w:rsid w:val="00C93F1D"/>
    <w:rsid w:val="00C94226"/>
    <w:rsid w:val="00C951ED"/>
    <w:rsid w:val="00C954EA"/>
    <w:rsid w:val="00C96167"/>
    <w:rsid w:val="00C96F85"/>
    <w:rsid w:val="00C97BA5"/>
    <w:rsid w:val="00C97CCD"/>
    <w:rsid w:val="00CA0070"/>
    <w:rsid w:val="00CA0421"/>
    <w:rsid w:val="00CA04CB"/>
    <w:rsid w:val="00CA1027"/>
    <w:rsid w:val="00CA11E5"/>
    <w:rsid w:val="00CA1C32"/>
    <w:rsid w:val="00CA1D0B"/>
    <w:rsid w:val="00CA1D8C"/>
    <w:rsid w:val="00CA3145"/>
    <w:rsid w:val="00CA3332"/>
    <w:rsid w:val="00CA377A"/>
    <w:rsid w:val="00CA38AE"/>
    <w:rsid w:val="00CA3F3D"/>
    <w:rsid w:val="00CA3F42"/>
    <w:rsid w:val="00CA4AF6"/>
    <w:rsid w:val="00CA53B0"/>
    <w:rsid w:val="00CA6086"/>
    <w:rsid w:val="00CA62A8"/>
    <w:rsid w:val="00CA6DA6"/>
    <w:rsid w:val="00CA744A"/>
    <w:rsid w:val="00CA7AD4"/>
    <w:rsid w:val="00CB00F3"/>
    <w:rsid w:val="00CB038B"/>
    <w:rsid w:val="00CB0468"/>
    <w:rsid w:val="00CB0EA2"/>
    <w:rsid w:val="00CB1498"/>
    <w:rsid w:val="00CB20C7"/>
    <w:rsid w:val="00CB218D"/>
    <w:rsid w:val="00CB305B"/>
    <w:rsid w:val="00CB31A4"/>
    <w:rsid w:val="00CB3DBB"/>
    <w:rsid w:val="00CB4946"/>
    <w:rsid w:val="00CB4AA2"/>
    <w:rsid w:val="00CB4CE4"/>
    <w:rsid w:val="00CB57D5"/>
    <w:rsid w:val="00CB5C57"/>
    <w:rsid w:val="00CB6545"/>
    <w:rsid w:val="00CB6780"/>
    <w:rsid w:val="00CB6DFA"/>
    <w:rsid w:val="00CB73AD"/>
    <w:rsid w:val="00CB7F42"/>
    <w:rsid w:val="00CC0623"/>
    <w:rsid w:val="00CC1822"/>
    <w:rsid w:val="00CC1844"/>
    <w:rsid w:val="00CC20ED"/>
    <w:rsid w:val="00CC210E"/>
    <w:rsid w:val="00CC2550"/>
    <w:rsid w:val="00CC269F"/>
    <w:rsid w:val="00CC28A9"/>
    <w:rsid w:val="00CC31CE"/>
    <w:rsid w:val="00CC3278"/>
    <w:rsid w:val="00CC3A85"/>
    <w:rsid w:val="00CC3DB8"/>
    <w:rsid w:val="00CC3FEA"/>
    <w:rsid w:val="00CC497B"/>
    <w:rsid w:val="00CC4B73"/>
    <w:rsid w:val="00CC4B7E"/>
    <w:rsid w:val="00CC4EDE"/>
    <w:rsid w:val="00CC51A6"/>
    <w:rsid w:val="00CC51B9"/>
    <w:rsid w:val="00CC5DF1"/>
    <w:rsid w:val="00CC6104"/>
    <w:rsid w:val="00CC64DD"/>
    <w:rsid w:val="00CC6A35"/>
    <w:rsid w:val="00CC7861"/>
    <w:rsid w:val="00CD134D"/>
    <w:rsid w:val="00CD1655"/>
    <w:rsid w:val="00CD1AC3"/>
    <w:rsid w:val="00CD1FC8"/>
    <w:rsid w:val="00CD20B2"/>
    <w:rsid w:val="00CD20F1"/>
    <w:rsid w:val="00CD2293"/>
    <w:rsid w:val="00CD2672"/>
    <w:rsid w:val="00CD2864"/>
    <w:rsid w:val="00CD2907"/>
    <w:rsid w:val="00CD2B45"/>
    <w:rsid w:val="00CD2DC5"/>
    <w:rsid w:val="00CD2FF9"/>
    <w:rsid w:val="00CD32E3"/>
    <w:rsid w:val="00CD3899"/>
    <w:rsid w:val="00CD3B20"/>
    <w:rsid w:val="00CD4008"/>
    <w:rsid w:val="00CD42BB"/>
    <w:rsid w:val="00CD487C"/>
    <w:rsid w:val="00CD4CD6"/>
    <w:rsid w:val="00CD50A3"/>
    <w:rsid w:val="00CD533A"/>
    <w:rsid w:val="00CD5864"/>
    <w:rsid w:val="00CD6084"/>
    <w:rsid w:val="00CD6A83"/>
    <w:rsid w:val="00CD6D21"/>
    <w:rsid w:val="00CD6FBE"/>
    <w:rsid w:val="00CD726D"/>
    <w:rsid w:val="00CD79AE"/>
    <w:rsid w:val="00CD7E21"/>
    <w:rsid w:val="00CE00AD"/>
    <w:rsid w:val="00CE0648"/>
    <w:rsid w:val="00CE079C"/>
    <w:rsid w:val="00CE0A66"/>
    <w:rsid w:val="00CE0ADC"/>
    <w:rsid w:val="00CE0DC7"/>
    <w:rsid w:val="00CE111C"/>
    <w:rsid w:val="00CE15B5"/>
    <w:rsid w:val="00CE15D0"/>
    <w:rsid w:val="00CE1680"/>
    <w:rsid w:val="00CE183E"/>
    <w:rsid w:val="00CE28CF"/>
    <w:rsid w:val="00CE2C1D"/>
    <w:rsid w:val="00CE301C"/>
    <w:rsid w:val="00CE3E9D"/>
    <w:rsid w:val="00CE4595"/>
    <w:rsid w:val="00CE5A1B"/>
    <w:rsid w:val="00CE5A9E"/>
    <w:rsid w:val="00CE5AA0"/>
    <w:rsid w:val="00CE5C3B"/>
    <w:rsid w:val="00CE606C"/>
    <w:rsid w:val="00CE6144"/>
    <w:rsid w:val="00CE698E"/>
    <w:rsid w:val="00CE6AA6"/>
    <w:rsid w:val="00CE6B3E"/>
    <w:rsid w:val="00CE6B80"/>
    <w:rsid w:val="00CE6CD0"/>
    <w:rsid w:val="00CE760C"/>
    <w:rsid w:val="00CE7BA3"/>
    <w:rsid w:val="00CE7C08"/>
    <w:rsid w:val="00CF0053"/>
    <w:rsid w:val="00CF01AD"/>
    <w:rsid w:val="00CF03D1"/>
    <w:rsid w:val="00CF0569"/>
    <w:rsid w:val="00CF104A"/>
    <w:rsid w:val="00CF1209"/>
    <w:rsid w:val="00CF12A8"/>
    <w:rsid w:val="00CF12DA"/>
    <w:rsid w:val="00CF17CA"/>
    <w:rsid w:val="00CF26E7"/>
    <w:rsid w:val="00CF27F8"/>
    <w:rsid w:val="00CF2937"/>
    <w:rsid w:val="00CF2E43"/>
    <w:rsid w:val="00CF33AD"/>
    <w:rsid w:val="00CF3481"/>
    <w:rsid w:val="00CF3D93"/>
    <w:rsid w:val="00CF3E7C"/>
    <w:rsid w:val="00CF48E6"/>
    <w:rsid w:val="00CF4C32"/>
    <w:rsid w:val="00CF4F1C"/>
    <w:rsid w:val="00CF52F0"/>
    <w:rsid w:val="00CF5567"/>
    <w:rsid w:val="00CF5DD9"/>
    <w:rsid w:val="00CF63D0"/>
    <w:rsid w:val="00CF686A"/>
    <w:rsid w:val="00CF6CCA"/>
    <w:rsid w:val="00CF73D9"/>
    <w:rsid w:val="00CF78D7"/>
    <w:rsid w:val="00D005BC"/>
    <w:rsid w:val="00D00721"/>
    <w:rsid w:val="00D008DA"/>
    <w:rsid w:val="00D01072"/>
    <w:rsid w:val="00D01352"/>
    <w:rsid w:val="00D01981"/>
    <w:rsid w:val="00D019BA"/>
    <w:rsid w:val="00D0295C"/>
    <w:rsid w:val="00D03455"/>
    <w:rsid w:val="00D03A3F"/>
    <w:rsid w:val="00D03A69"/>
    <w:rsid w:val="00D03B97"/>
    <w:rsid w:val="00D03E20"/>
    <w:rsid w:val="00D03FB0"/>
    <w:rsid w:val="00D0414C"/>
    <w:rsid w:val="00D04566"/>
    <w:rsid w:val="00D0462B"/>
    <w:rsid w:val="00D05062"/>
    <w:rsid w:val="00D05783"/>
    <w:rsid w:val="00D05D3E"/>
    <w:rsid w:val="00D06B05"/>
    <w:rsid w:val="00D06EA4"/>
    <w:rsid w:val="00D0727F"/>
    <w:rsid w:val="00D0773D"/>
    <w:rsid w:val="00D0782A"/>
    <w:rsid w:val="00D07C6C"/>
    <w:rsid w:val="00D104D3"/>
    <w:rsid w:val="00D10733"/>
    <w:rsid w:val="00D108C0"/>
    <w:rsid w:val="00D10F99"/>
    <w:rsid w:val="00D11199"/>
    <w:rsid w:val="00D115B0"/>
    <w:rsid w:val="00D123C3"/>
    <w:rsid w:val="00D127F2"/>
    <w:rsid w:val="00D129A0"/>
    <w:rsid w:val="00D129C2"/>
    <w:rsid w:val="00D12A30"/>
    <w:rsid w:val="00D12D34"/>
    <w:rsid w:val="00D13762"/>
    <w:rsid w:val="00D13B10"/>
    <w:rsid w:val="00D140A6"/>
    <w:rsid w:val="00D147FA"/>
    <w:rsid w:val="00D1484E"/>
    <w:rsid w:val="00D14F1C"/>
    <w:rsid w:val="00D15444"/>
    <w:rsid w:val="00D154FB"/>
    <w:rsid w:val="00D159AC"/>
    <w:rsid w:val="00D165A1"/>
    <w:rsid w:val="00D16E0A"/>
    <w:rsid w:val="00D20297"/>
    <w:rsid w:val="00D2066D"/>
    <w:rsid w:val="00D20BAB"/>
    <w:rsid w:val="00D20BD9"/>
    <w:rsid w:val="00D20C61"/>
    <w:rsid w:val="00D20D94"/>
    <w:rsid w:val="00D210D0"/>
    <w:rsid w:val="00D21719"/>
    <w:rsid w:val="00D21DF1"/>
    <w:rsid w:val="00D21E7B"/>
    <w:rsid w:val="00D22674"/>
    <w:rsid w:val="00D22E21"/>
    <w:rsid w:val="00D22F0B"/>
    <w:rsid w:val="00D2333B"/>
    <w:rsid w:val="00D23525"/>
    <w:rsid w:val="00D2369B"/>
    <w:rsid w:val="00D24505"/>
    <w:rsid w:val="00D26315"/>
    <w:rsid w:val="00D26717"/>
    <w:rsid w:val="00D2685F"/>
    <w:rsid w:val="00D26965"/>
    <w:rsid w:val="00D26B2D"/>
    <w:rsid w:val="00D26B73"/>
    <w:rsid w:val="00D27786"/>
    <w:rsid w:val="00D278EC"/>
    <w:rsid w:val="00D2790D"/>
    <w:rsid w:val="00D30FC3"/>
    <w:rsid w:val="00D3101F"/>
    <w:rsid w:val="00D318CF"/>
    <w:rsid w:val="00D31999"/>
    <w:rsid w:val="00D31A09"/>
    <w:rsid w:val="00D31B98"/>
    <w:rsid w:val="00D31F24"/>
    <w:rsid w:val="00D32820"/>
    <w:rsid w:val="00D328F9"/>
    <w:rsid w:val="00D32E4A"/>
    <w:rsid w:val="00D33080"/>
    <w:rsid w:val="00D33636"/>
    <w:rsid w:val="00D33770"/>
    <w:rsid w:val="00D339D2"/>
    <w:rsid w:val="00D34AB8"/>
    <w:rsid w:val="00D34CC1"/>
    <w:rsid w:val="00D34F47"/>
    <w:rsid w:val="00D35789"/>
    <w:rsid w:val="00D3646D"/>
    <w:rsid w:val="00D37594"/>
    <w:rsid w:val="00D3784A"/>
    <w:rsid w:val="00D37AB4"/>
    <w:rsid w:val="00D37B27"/>
    <w:rsid w:val="00D40192"/>
    <w:rsid w:val="00D4092E"/>
    <w:rsid w:val="00D40ECA"/>
    <w:rsid w:val="00D40F64"/>
    <w:rsid w:val="00D416F4"/>
    <w:rsid w:val="00D41DF1"/>
    <w:rsid w:val="00D41E62"/>
    <w:rsid w:val="00D41FEA"/>
    <w:rsid w:val="00D42694"/>
    <w:rsid w:val="00D429C1"/>
    <w:rsid w:val="00D42A4C"/>
    <w:rsid w:val="00D43639"/>
    <w:rsid w:val="00D43B85"/>
    <w:rsid w:val="00D43C29"/>
    <w:rsid w:val="00D43E29"/>
    <w:rsid w:val="00D43EB9"/>
    <w:rsid w:val="00D44389"/>
    <w:rsid w:val="00D44A6F"/>
    <w:rsid w:val="00D44B27"/>
    <w:rsid w:val="00D45AF0"/>
    <w:rsid w:val="00D45EB0"/>
    <w:rsid w:val="00D4612E"/>
    <w:rsid w:val="00D461ED"/>
    <w:rsid w:val="00D4620F"/>
    <w:rsid w:val="00D466EC"/>
    <w:rsid w:val="00D46A31"/>
    <w:rsid w:val="00D4708E"/>
    <w:rsid w:val="00D47518"/>
    <w:rsid w:val="00D4795C"/>
    <w:rsid w:val="00D47BE1"/>
    <w:rsid w:val="00D47D87"/>
    <w:rsid w:val="00D50061"/>
    <w:rsid w:val="00D5047A"/>
    <w:rsid w:val="00D50867"/>
    <w:rsid w:val="00D50A22"/>
    <w:rsid w:val="00D50C5D"/>
    <w:rsid w:val="00D50DFD"/>
    <w:rsid w:val="00D5169C"/>
    <w:rsid w:val="00D517FB"/>
    <w:rsid w:val="00D51C0D"/>
    <w:rsid w:val="00D51F55"/>
    <w:rsid w:val="00D520ED"/>
    <w:rsid w:val="00D52D2D"/>
    <w:rsid w:val="00D533B6"/>
    <w:rsid w:val="00D53DC9"/>
    <w:rsid w:val="00D540C8"/>
    <w:rsid w:val="00D54AC9"/>
    <w:rsid w:val="00D54CDE"/>
    <w:rsid w:val="00D54ECF"/>
    <w:rsid w:val="00D55029"/>
    <w:rsid w:val="00D5508C"/>
    <w:rsid w:val="00D554C5"/>
    <w:rsid w:val="00D558BA"/>
    <w:rsid w:val="00D55F72"/>
    <w:rsid w:val="00D569BE"/>
    <w:rsid w:val="00D56E47"/>
    <w:rsid w:val="00D56F17"/>
    <w:rsid w:val="00D5764E"/>
    <w:rsid w:val="00D57BA6"/>
    <w:rsid w:val="00D57D9D"/>
    <w:rsid w:val="00D57E0E"/>
    <w:rsid w:val="00D603D0"/>
    <w:rsid w:val="00D60874"/>
    <w:rsid w:val="00D6107B"/>
    <w:rsid w:val="00D6150F"/>
    <w:rsid w:val="00D62A94"/>
    <w:rsid w:val="00D62E63"/>
    <w:rsid w:val="00D63133"/>
    <w:rsid w:val="00D633FF"/>
    <w:rsid w:val="00D63737"/>
    <w:rsid w:val="00D63A03"/>
    <w:rsid w:val="00D6453D"/>
    <w:rsid w:val="00D6487E"/>
    <w:rsid w:val="00D64D7A"/>
    <w:rsid w:val="00D65017"/>
    <w:rsid w:val="00D656CD"/>
    <w:rsid w:val="00D656F3"/>
    <w:rsid w:val="00D65A78"/>
    <w:rsid w:val="00D66029"/>
    <w:rsid w:val="00D6612D"/>
    <w:rsid w:val="00D66304"/>
    <w:rsid w:val="00D664E7"/>
    <w:rsid w:val="00D66725"/>
    <w:rsid w:val="00D667F5"/>
    <w:rsid w:val="00D66C50"/>
    <w:rsid w:val="00D67040"/>
    <w:rsid w:val="00D670CB"/>
    <w:rsid w:val="00D70EAE"/>
    <w:rsid w:val="00D710BF"/>
    <w:rsid w:val="00D71371"/>
    <w:rsid w:val="00D717C9"/>
    <w:rsid w:val="00D717D2"/>
    <w:rsid w:val="00D71908"/>
    <w:rsid w:val="00D71BEF"/>
    <w:rsid w:val="00D71F4A"/>
    <w:rsid w:val="00D7246E"/>
    <w:rsid w:val="00D7340A"/>
    <w:rsid w:val="00D742B3"/>
    <w:rsid w:val="00D7437D"/>
    <w:rsid w:val="00D743AA"/>
    <w:rsid w:val="00D743D3"/>
    <w:rsid w:val="00D746C1"/>
    <w:rsid w:val="00D747CA"/>
    <w:rsid w:val="00D7569A"/>
    <w:rsid w:val="00D75AD7"/>
    <w:rsid w:val="00D76210"/>
    <w:rsid w:val="00D76774"/>
    <w:rsid w:val="00D769AF"/>
    <w:rsid w:val="00D76A7D"/>
    <w:rsid w:val="00D76F79"/>
    <w:rsid w:val="00D776EE"/>
    <w:rsid w:val="00D77BFA"/>
    <w:rsid w:val="00D77E31"/>
    <w:rsid w:val="00D80D92"/>
    <w:rsid w:val="00D814B7"/>
    <w:rsid w:val="00D81699"/>
    <w:rsid w:val="00D81A51"/>
    <w:rsid w:val="00D81E97"/>
    <w:rsid w:val="00D82741"/>
    <w:rsid w:val="00D82B64"/>
    <w:rsid w:val="00D82C9E"/>
    <w:rsid w:val="00D82D52"/>
    <w:rsid w:val="00D83526"/>
    <w:rsid w:val="00D83668"/>
    <w:rsid w:val="00D83945"/>
    <w:rsid w:val="00D840FE"/>
    <w:rsid w:val="00D84DCF"/>
    <w:rsid w:val="00D852A2"/>
    <w:rsid w:val="00D856A2"/>
    <w:rsid w:val="00D85727"/>
    <w:rsid w:val="00D85741"/>
    <w:rsid w:val="00D85E69"/>
    <w:rsid w:val="00D85E96"/>
    <w:rsid w:val="00D85FB0"/>
    <w:rsid w:val="00D86975"/>
    <w:rsid w:val="00D86B33"/>
    <w:rsid w:val="00D86FD1"/>
    <w:rsid w:val="00D874CF"/>
    <w:rsid w:val="00D87D98"/>
    <w:rsid w:val="00D9031D"/>
    <w:rsid w:val="00D907C3"/>
    <w:rsid w:val="00D90869"/>
    <w:rsid w:val="00D90983"/>
    <w:rsid w:val="00D90AC1"/>
    <w:rsid w:val="00D90F94"/>
    <w:rsid w:val="00D91206"/>
    <w:rsid w:val="00D918A6"/>
    <w:rsid w:val="00D91920"/>
    <w:rsid w:val="00D91B7A"/>
    <w:rsid w:val="00D91F21"/>
    <w:rsid w:val="00D91F7F"/>
    <w:rsid w:val="00D9288C"/>
    <w:rsid w:val="00D939FE"/>
    <w:rsid w:val="00D93FA4"/>
    <w:rsid w:val="00D94239"/>
    <w:rsid w:val="00D94563"/>
    <w:rsid w:val="00D9486F"/>
    <w:rsid w:val="00D94953"/>
    <w:rsid w:val="00D94DB6"/>
    <w:rsid w:val="00D94F99"/>
    <w:rsid w:val="00D953E2"/>
    <w:rsid w:val="00D954C3"/>
    <w:rsid w:val="00D955EE"/>
    <w:rsid w:val="00D9599D"/>
    <w:rsid w:val="00D95B87"/>
    <w:rsid w:val="00D95E7A"/>
    <w:rsid w:val="00D9662C"/>
    <w:rsid w:val="00D96945"/>
    <w:rsid w:val="00D96C16"/>
    <w:rsid w:val="00D9700E"/>
    <w:rsid w:val="00D97863"/>
    <w:rsid w:val="00DA085F"/>
    <w:rsid w:val="00DA0AF6"/>
    <w:rsid w:val="00DA1389"/>
    <w:rsid w:val="00DA13B4"/>
    <w:rsid w:val="00DA1703"/>
    <w:rsid w:val="00DA1771"/>
    <w:rsid w:val="00DA1933"/>
    <w:rsid w:val="00DA1A12"/>
    <w:rsid w:val="00DA2DC1"/>
    <w:rsid w:val="00DA3023"/>
    <w:rsid w:val="00DA3FA6"/>
    <w:rsid w:val="00DA42C6"/>
    <w:rsid w:val="00DA45BC"/>
    <w:rsid w:val="00DA462C"/>
    <w:rsid w:val="00DA4726"/>
    <w:rsid w:val="00DA4E10"/>
    <w:rsid w:val="00DA5582"/>
    <w:rsid w:val="00DA5E3A"/>
    <w:rsid w:val="00DA5FEC"/>
    <w:rsid w:val="00DA602D"/>
    <w:rsid w:val="00DA7196"/>
    <w:rsid w:val="00DA71CC"/>
    <w:rsid w:val="00DA7C7B"/>
    <w:rsid w:val="00DB0015"/>
    <w:rsid w:val="00DB07E9"/>
    <w:rsid w:val="00DB0A9D"/>
    <w:rsid w:val="00DB0EC7"/>
    <w:rsid w:val="00DB1AE8"/>
    <w:rsid w:val="00DB1B09"/>
    <w:rsid w:val="00DB21B6"/>
    <w:rsid w:val="00DB2639"/>
    <w:rsid w:val="00DB26B6"/>
    <w:rsid w:val="00DB27F8"/>
    <w:rsid w:val="00DB2D68"/>
    <w:rsid w:val="00DB2FD9"/>
    <w:rsid w:val="00DB353A"/>
    <w:rsid w:val="00DB3589"/>
    <w:rsid w:val="00DB395E"/>
    <w:rsid w:val="00DB3F72"/>
    <w:rsid w:val="00DB4194"/>
    <w:rsid w:val="00DB469A"/>
    <w:rsid w:val="00DB4AD6"/>
    <w:rsid w:val="00DB4C96"/>
    <w:rsid w:val="00DB4E65"/>
    <w:rsid w:val="00DB5286"/>
    <w:rsid w:val="00DB58FC"/>
    <w:rsid w:val="00DB6D99"/>
    <w:rsid w:val="00DB7459"/>
    <w:rsid w:val="00DB765C"/>
    <w:rsid w:val="00DB7745"/>
    <w:rsid w:val="00DC04B5"/>
    <w:rsid w:val="00DC06A7"/>
    <w:rsid w:val="00DC0EDB"/>
    <w:rsid w:val="00DC1305"/>
    <w:rsid w:val="00DC179F"/>
    <w:rsid w:val="00DC1F2C"/>
    <w:rsid w:val="00DC2B88"/>
    <w:rsid w:val="00DC2C10"/>
    <w:rsid w:val="00DC36E3"/>
    <w:rsid w:val="00DC3A49"/>
    <w:rsid w:val="00DC451C"/>
    <w:rsid w:val="00DC4A87"/>
    <w:rsid w:val="00DC4BC7"/>
    <w:rsid w:val="00DC5881"/>
    <w:rsid w:val="00DC5BEB"/>
    <w:rsid w:val="00DC5CB8"/>
    <w:rsid w:val="00DC6B19"/>
    <w:rsid w:val="00DC6F72"/>
    <w:rsid w:val="00DC7B69"/>
    <w:rsid w:val="00DD0300"/>
    <w:rsid w:val="00DD1B77"/>
    <w:rsid w:val="00DD1CAC"/>
    <w:rsid w:val="00DD1CFE"/>
    <w:rsid w:val="00DD1D50"/>
    <w:rsid w:val="00DD201F"/>
    <w:rsid w:val="00DD2E81"/>
    <w:rsid w:val="00DD2F1A"/>
    <w:rsid w:val="00DD382A"/>
    <w:rsid w:val="00DD477F"/>
    <w:rsid w:val="00DD4933"/>
    <w:rsid w:val="00DD4942"/>
    <w:rsid w:val="00DD49AE"/>
    <w:rsid w:val="00DD4FB4"/>
    <w:rsid w:val="00DD56A4"/>
    <w:rsid w:val="00DD584A"/>
    <w:rsid w:val="00DD5A85"/>
    <w:rsid w:val="00DD619E"/>
    <w:rsid w:val="00DD6D7B"/>
    <w:rsid w:val="00DD6F4B"/>
    <w:rsid w:val="00DD73F4"/>
    <w:rsid w:val="00DD7478"/>
    <w:rsid w:val="00DD75EB"/>
    <w:rsid w:val="00DD7739"/>
    <w:rsid w:val="00DD7943"/>
    <w:rsid w:val="00DD7E55"/>
    <w:rsid w:val="00DE0012"/>
    <w:rsid w:val="00DE0062"/>
    <w:rsid w:val="00DE0355"/>
    <w:rsid w:val="00DE0F4D"/>
    <w:rsid w:val="00DE1204"/>
    <w:rsid w:val="00DE17D0"/>
    <w:rsid w:val="00DE1C3B"/>
    <w:rsid w:val="00DE1CF4"/>
    <w:rsid w:val="00DE1D9E"/>
    <w:rsid w:val="00DE219D"/>
    <w:rsid w:val="00DE2255"/>
    <w:rsid w:val="00DE291D"/>
    <w:rsid w:val="00DE2E33"/>
    <w:rsid w:val="00DE37B8"/>
    <w:rsid w:val="00DE45AC"/>
    <w:rsid w:val="00DE492F"/>
    <w:rsid w:val="00DE51D0"/>
    <w:rsid w:val="00DE5AAB"/>
    <w:rsid w:val="00DE6AFE"/>
    <w:rsid w:val="00DE6CDB"/>
    <w:rsid w:val="00DE703A"/>
    <w:rsid w:val="00DE7451"/>
    <w:rsid w:val="00DE7594"/>
    <w:rsid w:val="00DF00B7"/>
    <w:rsid w:val="00DF0715"/>
    <w:rsid w:val="00DF0A92"/>
    <w:rsid w:val="00DF154C"/>
    <w:rsid w:val="00DF171A"/>
    <w:rsid w:val="00DF192E"/>
    <w:rsid w:val="00DF2133"/>
    <w:rsid w:val="00DF2222"/>
    <w:rsid w:val="00DF2245"/>
    <w:rsid w:val="00DF2348"/>
    <w:rsid w:val="00DF295E"/>
    <w:rsid w:val="00DF29A2"/>
    <w:rsid w:val="00DF3393"/>
    <w:rsid w:val="00DF3640"/>
    <w:rsid w:val="00DF36B0"/>
    <w:rsid w:val="00DF3734"/>
    <w:rsid w:val="00DF473F"/>
    <w:rsid w:val="00DF5A3C"/>
    <w:rsid w:val="00DF6430"/>
    <w:rsid w:val="00DF67C1"/>
    <w:rsid w:val="00DF73F2"/>
    <w:rsid w:val="00DF7418"/>
    <w:rsid w:val="00DF79B2"/>
    <w:rsid w:val="00DF7C4B"/>
    <w:rsid w:val="00E00177"/>
    <w:rsid w:val="00E0039D"/>
    <w:rsid w:val="00E008F4"/>
    <w:rsid w:val="00E011AA"/>
    <w:rsid w:val="00E0234A"/>
    <w:rsid w:val="00E0242E"/>
    <w:rsid w:val="00E026B0"/>
    <w:rsid w:val="00E02B51"/>
    <w:rsid w:val="00E02BE0"/>
    <w:rsid w:val="00E02DE0"/>
    <w:rsid w:val="00E02E60"/>
    <w:rsid w:val="00E02FCA"/>
    <w:rsid w:val="00E03804"/>
    <w:rsid w:val="00E03911"/>
    <w:rsid w:val="00E03C2C"/>
    <w:rsid w:val="00E03CEE"/>
    <w:rsid w:val="00E048C0"/>
    <w:rsid w:val="00E04B31"/>
    <w:rsid w:val="00E04B7D"/>
    <w:rsid w:val="00E04BA3"/>
    <w:rsid w:val="00E04CC7"/>
    <w:rsid w:val="00E057BE"/>
    <w:rsid w:val="00E05904"/>
    <w:rsid w:val="00E05AB7"/>
    <w:rsid w:val="00E060AA"/>
    <w:rsid w:val="00E061C8"/>
    <w:rsid w:val="00E06221"/>
    <w:rsid w:val="00E0624F"/>
    <w:rsid w:val="00E06602"/>
    <w:rsid w:val="00E067E9"/>
    <w:rsid w:val="00E06B20"/>
    <w:rsid w:val="00E06B6B"/>
    <w:rsid w:val="00E06D6B"/>
    <w:rsid w:val="00E06E66"/>
    <w:rsid w:val="00E06EC3"/>
    <w:rsid w:val="00E06ED5"/>
    <w:rsid w:val="00E071BB"/>
    <w:rsid w:val="00E07202"/>
    <w:rsid w:val="00E07284"/>
    <w:rsid w:val="00E107C7"/>
    <w:rsid w:val="00E10999"/>
    <w:rsid w:val="00E11153"/>
    <w:rsid w:val="00E11E78"/>
    <w:rsid w:val="00E11F83"/>
    <w:rsid w:val="00E12156"/>
    <w:rsid w:val="00E122BA"/>
    <w:rsid w:val="00E13400"/>
    <w:rsid w:val="00E139D2"/>
    <w:rsid w:val="00E13CD7"/>
    <w:rsid w:val="00E13E72"/>
    <w:rsid w:val="00E14B25"/>
    <w:rsid w:val="00E14E70"/>
    <w:rsid w:val="00E15080"/>
    <w:rsid w:val="00E165A6"/>
    <w:rsid w:val="00E16703"/>
    <w:rsid w:val="00E170FF"/>
    <w:rsid w:val="00E173A3"/>
    <w:rsid w:val="00E17B59"/>
    <w:rsid w:val="00E20206"/>
    <w:rsid w:val="00E205F5"/>
    <w:rsid w:val="00E208C4"/>
    <w:rsid w:val="00E21104"/>
    <w:rsid w:val="00E21534"/>
    <w:rsid w:val="00E2181E"/>
    <w:rsid w:val="00E2188C"/>
    <w:rsid w:val="00E21E3F"/>
    <w:rsid w:val="00E2259F"/>
    <w:rsid w:val="00E225DC"/>
    <w:rsid w:val="00E22822"/>
    <w:rsid w:val="00E2351F"/>
    <w:rsid w:val="00E23552"/>
    <w:rsid w:val="00E23D4F"/>
    <w:rsid w:val="00E241C4"/>
    <w:rsid w:val="00E242D0"/>
    <w:rsid w:val="00E252E1"/>
    <w:rsid w:val="00E2692C"/>
    <w:rsid w:val="00E26C12"/>
    <w:rsid w:val="00E27021"/>
    <w:rsid w:val="00E276BB"/>
    <w:rsid w:val="00E277FF"/>
    <w:rsid w:val="00E2793E"/>
    <w:rsid w:val="00E2796B"/>
    <w:rsid w:val="00E27D1B"/>
    <w:rsid w:val="00E30372"/>
    <w:rsid w:val="00E30944"/>
    <w:rsid w:val="00E30C7E"/>
    <w:rsid w:val="00E311B7"/>
    <w:rsid w:val="00E318CF"/>
    <w:rsid w:val="00E31901"/>
    <w:rsid w:val="00E31C28"/>
    <w:rsid w:val="00E31E4D"/>
    <w:rsid w:val="00E323F9"/>
    <w:rsid w:val="00E3251E"/>
    <w:rsid w:val="00E329B9"/>
    <w:rsid w:val="00E33ACB"/>
    <w:rsid w:val="00E33B49"/>
    <w:rsid w:val="00E343EB"/>
    <w:rsid w:val="00E34473"/>
    <w:rsid w:val="00E34721"/>
    <w:rsid w:val="00E3493B"/>
    <w:rsid w:val="00E34F9E"/>
    <w:rsid w:val="00E35623"/>
    <w:rsid w:val="00E35B95"/>
    <w:rsid w:val="00E35D82"/>
    <w:rsid w:val="00E35E2D"/>
    <w:rsid w:val="00E36012"/>
    <w:rsid w:val="00E37897"/>
    <w:rsid w:val="00E37DE2"/>
    <w:rsid w:val="00E402CA"/>
    <w:rsid w:val="00E40318"/>
    <w:rsid w:val="00E40519"/>
    <w:rsid w:val="00E40AD7"/>
    <w:rsid w:val="00E414A6"/>
    <w:rsid w:val="00E41ED4"/>
    <w:rsid w:val="00E421AB"/>
    <w:rsid w:val="00E42344"/>
    <w:rsid w:val="00E424D0"/>
    <w:rsid w:val="00E42B03"/>
    <w:rsid w:val="00E42B1B"/>
    <w:rsid w:val="00E42DB7"/>
    <w:rsid w:val="00E42E8E"/>
    <w:rsid w:val="00E43078"/>
    <w:rsid w:val="00E431C6"/>
    <w:rsid w:val="00E43B0E"/>
    <w:rsid w:val="00E44234"/>
    <w:rsid w:val="00E443D3"/>
    <w:rsid w:val="00E44C56"/>
    <w:rsid w:val="00E44F27"/>
    <w:rsid w:val="00E452F5"/>
    <w:rsid w:val="00E456E6"/>
    <w:rsid w:val="00E4579E"/>
    <w:rsid w:val="00E467BF"/>
    <w:rsid w:val="00E47085"/>
    <w:rsid w:val="00E4713E"/>
    <w:rsid w:val="00E47780"/>
    <w:rsid w:val="00E4786B"/>
    <w:rsid w:val="00E47904"/>
    <w:rsid w:val="00E47C6B"/>
    <w:rsid w:val="00E47F3C"/>
    <w:rsid w:val="00E507FF"/>
    <w:rsid w:val="00E51096"/>
    <w:rsid w:val="00E51492"/>
    <w:rsid w:val="00E51555"/>
    <w:rsid w:val="00E51DEF"/>
    <w:rsid w:val="00E52624"/>
    <w:rsid w:val="00E52D6D"/>
    <w:rsid w:val="00E52ECC"/>
    <w:rsid w:val="00E54B39"/>
    <w:rsid w:val="00E55879"/>
    <w:rsid w:val="00E55A1A"/>
    <w:rsid w:val="00E5642B"/>
    <w:rsid w:val="00E5748C"/>
    <w:rsid w:val="00E576FC"/>
    <w:rsid w:val="00E57A4A"/>
    <w:rsid w:val="00E57D06"/>
    <w:rsid w:val="00E60273"/>
    <w:rsid w:val="00E60907"/>
    <w:rsid w:val="00E6133B"/>
    <w:rsid w:val="00E61827"/>
    <w:rsid w:val="00E6199E"/>
    <w:rsid w:val="00E61D8E"/>
    <w:rsid w:val="00E61DE3"/>
    <w:rsid w:val="00E6235B"/>
    <w:rsid w:val="00E626F1"/>
    <w:rsid w:val="00E62A11"/>
    <w:rsid w:val="00E62A5A"/>
    <w:rsid w:val="00E630B8"/>
    <w:rsid w:val="00E63AF4"/>
    <w:rsid w:val="00E63C85"/>
    <w:rsid w:val="00E64C0E"/>
    <w:rsid w:val="00E65039"/>
    <w:rsid w:val="00E6505C"/>
    <w:rsid w:val="00E65CDB"/>
    <w:rsid w:val="00E66B38"/>
    <w:rsid w:val="00E67A6D"/>
    <w:rsid w:val="00E67AD3"/>
    <w:rsid w:val="00E67C80"/>
    <w:rsid w:val="00E67DA7"/>
    <w:rsid w:val="00E67FA8"/>
    <w:rsid w:val="00E70065"/>
    <w:rsid w:val="00E700E8"/>
    <w:rsid w:val="00E70298"/>
    <w:rsid w:val="00E70464"/>
    <w:rsid w:val="00E707B4"/>
    <w:rsid w:val="00E70C04"/>
    <w:rsid w:val="00E70F56"/>
    <w:rsid w:val="00E715EF"/>
    <w:rsid w:val="00E71861"/>
    <w:rsid w:val="00E71DA4"/>
    <w:rsid w:val="00E72221"/>
    <w:rsid w:val="00E7239C"/>
    <w:rsid w:val="00E72E5A"/>
    <w:rsid w:val="00E72F20"/>
    <w:rsid w:val="00E73C4C"/>
    <w:rsid w:val="00E73C58"/>
    <w:rsid w:val="00E73FDF"/>
    <w:rsid w:val="00E74841"/>
    <w:rsid w:val="00E74D05"/>
    <w:rsid w:val="00E74F7C"/>
    <w:rsid w:val="00E75008"/>
    <w:rsid w:val="00E75222"/>
    <w:rsid w:val="00E75C9A"/>
    <w:rsid w:val="00E76771"/>
    <w:rsid w:val="00E775D7"/>
    <w:rsid w:val="00E80818"/>
    <w:rsid w:val="00E80EB6"/>
    <w:rsid w:val="00E8104F"/>
    <w:rsid w:val="00E81566"/>
    <w:rsid w:val="00E81873"/>
    <w:rsid w:val="00E81936"/>
    <w:rsid w:val="00E819E4"/>
    <w:rsid w:val="00E82556"/>
    <w:rsid w:val="00E82EC2"/>
    <w:rsid w:val="00E8348F"/>
    <w:rsid w:val="00E83606"/>
    <w:rsid w:val="00E83D8C"/>
    <w:rsid w:val="00E84150"/>
    <w:rsid w:val="00E84187"/>
    <w:rsid w:val="00E843E2"/>
    <w:rsid w:val="00E846D7"/>
    <w:rsid w:val="00E848BE"/>
    <w:rsid w:val="00E8495F"/>
    <w:rsid w:val="00E84C2A"/>
    <w:rsid w:val="00E84EE2"/>
    <w:rsid w:val="00E85123"/>
    <w:rsid w:val="00E85735"/>
    <w:rsid w:val="00E858E3"/>
    <w:rsid w:val="00E867F8"/>
    <w:rsid w:val="00E86916"/>
    <w:rsid w:val="00E86AFB"/>
    <w:rsid w:val="00E86EF6"/>
    <w:rsid w:val="00E8767C"/>
    <w:rsid w:val="00E879B5"/>
    <w:rsid w:val="00E87A98"/>
    <w:rsid w:val="00E87ADD"/>
    <w:rsid w:val="00E87D63"/>
    <w:rsid w:val="00E87EE3"/>
    <w:rsid w:val="00E87F6F"/>
    <w:rsid w:val="00E902B1"/>
    <w:rsid w:val="00E906D3"/>
    <w:rsid w:val="00E91427"/>
    <w:rsid w:val="00E9143E"/>
    <w:rsid w:val="00E9263D"/>
    <w:rsid w:val="00E92C49"/>
    <w:rsid w:val="00E9309E"/>
    <w:rsid w:val="00E934D8"/>
    <w:rsid w:val="00E93512"/>
    <w:rsid w:val="00E939C4"/>
    <w:rsid w:val="00E93B8A"/>
    <w:rsid w:val="00E93CE9"/>
    <w:rsid w:val="00E93F7C"/>
    <w:rsid w:val="00E943DB"/>
    <w:rsid w:val="00E947C9"/>
    <w:rsid w:val="00E94835"/>
    <w:rsid w:val="00E9507A"/>
    <w:rsid w:val="00E95A03"/>
    <w:rsid w:val="00E95D7E"/>
    <w:rsid w:val="00E96279"/>
    <w:rsid w:val="00E962D9"/>
    <w:rsid w:val="00E963E0"/>
    <w:rsid w:val="00E968CE"/>
    <w:rsid w:val="00E9729A"/>
    <w:rsid w:val="00E97B5B"/>
    <w:rsid w:val="00E97C24"/>
    <w:rsid w:val="00E97F90"/>
    <w:rsid w:val="00EA00C8"/>
    <w:rsid w:val="00EA01E9"/>
    <w:rsid w:val="00EA09F0"/>
    <w:rsid w:val="00EA0F80"/>
    <w:rsid w:val="00EA1309"/>
    <w:rsid w:val="00EA17FB"/>
    <w:rsid w:val="00EA1A58"/>
    <w:rsid w:val="00EA3A89"/>
    <w:rsid w:val="00EA3AC4"/>
    <w:rsid w:val="00EA3BAC"/>
    <w:rsid w:val="00EA3EBE"/>
    <w:rsid w:val="00EA3FEF"/>
    <w:rsid w:val="00EA4074"/>
    <w:rsid w:val="00EA42AC"/>
    <w:rsid w:val="00EA44B1"/>
    <w:rsid w:val="00EA4B5D"/>
    <w:rsid w:val="00EA5E8D"/>
    <w:rsid w:val="00EA6484"/>
    <w:rsid w:val="00EA6630"/>
    <w:rsid w:val="00EA666C"/>
    <w:rsid w:val="00EA6B3A"/>
    <w:rsid w:val="00EA6D32"/>
    <w:rsid w:val="00EA739D"/>
    <w:rsid w:val="00EA746B"/>
    <w:rsid w:val="00EA7619"/>
    <w:rsid w:val="00EA77A7"/>
    <w:rsid w:val="00EA7D0C"/>
    <w:rsid w:val="00EB01F0"/>
    <w:rsid w:val="00EB0CCE"/>
    <w:rsid w:val="00EB0EA2"/>
    <w:rsid w:val="00EB19B4"/>
    <w:rsid w:val="00EB241E"/>
    <w:rsid w:val="00EB272F"/>
    <w:rsid w:val="00EB2DA3"/>
    <w:rsid w:val="00EB33AF"/>
    <w:rsid w:val="00EB36E7"/>
    <w:rsid w:val="00EB4313"/>
    <w:rsid w:val="00EB47EE"/>
    <w:rsid w:val="00EB4914"/>
    <w:rsid w:val="00EB4CFD"/>
    <w:rsid w:val="00EB4D78"/>
    <w:rsid w:val="00EB5E1A"/>
    <w:rsid w:val="00EB6B5B"/>
    <w:rsid w:val="00EB7DD6"/>
    <w:rsid w:val="00EC0100"/>
    <w:rsid w:val="00EC01A6"/>
    <w:rsid w:val="00EC0457"/>
    <w:rsid w:val="00EC151B"/>
    <w:rsid w:val="00EC19ED"/>
    <w:rsid w:val="00EC1B1C"/>
    <w:rsid w:val="00EC1B43"/>
    <w:rsid w:val="00EC2A26"/>
    <w:rsid w:val="00EC2F81"/>
    <w:rsid w:val="00EC37F7"/>
    <w:rsid w:val="00EC3BD8"/>
    <w:rsid w:val="00EC45C4"/>
    <w:rsid w:val="00EC45DF"/>
    <w:rsid w:val="00EC505A"/>
    <w:rsid w:val="00EC521A"/>
    <w:rsid w:val="00EC525B"/>
    <w:rsid w:val="00EC5B64"/>
    <w:rsid w:val="00EC5D19"/>
    <w:rsid w:val="00EC629F"/>
    <w:rsid w:val="00EC6587"/>
    <w:rsid w:val="00EC6803"/>
    <w:rsid w:val="00EC68EE"/>
    <w:rsid w:val="00EC6E27"/>
    <w:rsid w:val="00EC7091"/>
    <w:rsid w:val="00EC7C4F"/>
    <w:rsid w:val="00ED1EF4"/>
    <w:rsid w:val="00ED2905"/>
    <w:rsid w:val="00ED2ACD"/>
    <w:rsid w:val="00ED33C6"/>
    <w:rsid w:val="00ED350A"/>
    <w:rsid w:val="00ED3727"/>
    <w:rsid w:val="00ED40D4"/>
    <w:rsid w:val="00ED43EE"/>
    <w:rsid w:val="00ED45A4"/>
    <w:rsid w:val="00ED4BD1"/>
    <w:rsid w:val="00ED599A"/>
    <w:rsid w:val="00ED5A78"/>
    <w:rsid w:val="00ED5C7D"/>
    <w:rsid w:val="00ED5EA1"/>
    <w:rsid w:val="00ED654B"/>
    <w:rsid w:val="00ED6E2A"/>
    <w:rsid w:val="00ED7110"/>
    <w:rsid w:val="00ED7608"/>
    <w:rsid w:val="00ED7993"/>
    <w:rsid w:val="00ED7C9E"/>
    <w:rsid w:val="00ED7F64"/>
    <w:rsid w:val="00EE07EC"/>
    <w:rsid w:val="00EE083B"/>
    <w:rsid w:val="00EE086E"/>
    <w:rsid w:val="00EE088C"/>
    <w:rsid w:val="00EE1A36"/>
    <w:rsid w:val="00EE1ACF"/>
    <w:rsid w:val="00EE1CFF"/>
    <w:rsid w:val="00EE22DF"/>
    <w:rsid w:val="00EE284C"/>
    <w:rsid w:val="00EE2A69"/>
    <w:rsid w:val="00EE2B43"/>
    <w:rsid w:val="00EE2B4D"/>
    <w:rsid w:val="00EE32AE"/>
    <w:rsid w:val="00EE37A6"/>
    <w:rsid w:val="00EE3CB2"/>
    <w:rsid w:val="00EE3E9D"/>
    <w:rsid w:val="00EE3F90"/>
    <w:rsid w:val="00EE3FA7"/>
    <w:rsid w:val="00EE403D"/>
    <w:rsid w:val="00EE4F25"/>
    <w:rsid w:val="00EE5615"/>
    <w:rsid w:val="00EE5B04"/>
    <w:rsid w:val="00EE5F00"/>
    <w:rsid w:val="00EE6E86"/>
    <w:rsid w:val="00EE72E7"/>
    <w:rsid w:val="00EE73D1"/>
    <w:rsid w:val="00EE7B4F"/>
    <w:rsid w:val="00EE7C5E"/>
    <w:rsid w:val="00EE7EAE"/>
    <w:rsid w:val="00EF010E"/>
    <w:rsid w:val="00EF075F"/>
    <w:rsid w:val="00EF09F5"/>
    <w:rsid w:val="00EF0FA8"/>
    <w:rsid w:val="00EF20C9"/>
    <w:rsid w:val="00EF21CA"/>
    <w:rsid w:val="00EF2713"/>
    <w:rsid w:val="00EF274C"/>
    <w:rsid w:val="00EF2794"/>
    <w:rsid w:val="00EF2C92"/>
    <w:rsid w:val="00EF2F42"/>
    <w:rsid w:val="00EF3879"/>
    <w:rsid w:val="00EF4352"/>
    <w:rsid w:val="00EF46CE"/>
    <w:rsid w:val="00EF4DEE"/>
    <w:rsid w:val="00EF59B2"/>
    <w:rsid w:val="00EF62D3"/>
    <w:rsid w:val="00EF6529"/>
    <w:rsid w:val="00EF71E3"/>
    <w:rsid w:val="00EF7C2B"/>
    <w:rsid w:val="00EF7C7A"/>
    <w:rsid w:val="00F004EC"/>
    <w:rsid w:val="00F00F7A"/>
    <w:rsid w:val="00F011A2"/>
    <w:rsid w:val="00F01688"/>
    <w:rsid w:val="00F0174A"/>
    <w:rsid w:val="00F01E2F"/>
    <w:rsid w:val="00F01E3F"/>
    <w:rsid w:val="00F01FF3"/>
    <w:rsid w:val="00F02455"/>
    <w:rsid w:val="00F02B26"/>
    <w:rsid w:val="00F02C80"/>
    <w:rsid w:val="00F03924"/>
    <w:rsid w:val="00F03F40"/>
    <w:rsid w:val="00F04134"/>
    <w:rsid w:val="00F04E18"/>
    <w:rsid w:val="00F052B1"/>
    <w:rsid w:val="00F058DB"/>
    <w:rsid w:val="00F06269"/>
    <w:rsid w:val="00F06631"/>
    <w:rsid w:val="00F06EC3"/>
    <w:rsid w:val="00F07194"/>
    <w:rsid w:val="00F07DDB"/>
    <w:rsid w:val="00F1009C"/>
    <w:rsid w:val="00F105C5"/>
    <w:rsid w:val="00F1097E"/>
    <w:rsid w:val="00F10CBC"/>
    <w:rsid w:val="00F11502"/>
    <w:rsid w:val="00F11776"/>
    <w:rsid w:val="00F11932"/>
    <w:rsid w:val="00F11B59"/>
    <w:rsid w:val="00F12156"/>
    <w:rsid w:val="00F12417"/>
    <w:rsid w:val="00F124AD"/>
    <w:rsid w:val="00F12A40"/>
    <w:rsid w:val="00F12D2D"/>
    <w:rsid w:val="00F13BA8"/>
    <w:rsid w:val="00F145CA"/>
    <w:rsid w:val="00F14764"/>
    <w:rsid w:val="00F152A1"/>
    <w:rsid w:val="00F1568C"/>
    <w:rsid w:val="00F1584D"/>
    <w:rsid w:val="00F15A0C"/>
    <w:rsid w:val="00F15A8B"/>
    <w:rsid w:val="00F15DF0"/>
    <w:rsid w:val="00F15E76"/>
    <w:rsid w:val="00F16319"/>
    <w:rsid w:val="00F166CD"/>
    <w:rsid w:val="00F16DDC"/>
    <w:rsid w:val="00F16E38"/>
    <w:rsid w:val="00F177DB"/>
    <w:rsid w:val="00F20567"/>
    <w:rsid w:val="00F20ADA"/>
    <w:rsid w:val="00F20DC2"/>
    <w:rsid w:val="00F21459"/>
    <w:rsid w:val="00F2146F"/>
    <w:rsid w:val="00F21AFE"/>
    <w:rsid w:val="00F21C14"/>
    <w:rsid w:val="00F21D39"/>
    <w:rsid w:val="00F22010"/>
    <w:rsid w:val="00F223CD"/>
    <w:rsid w:val="00F22784"/>
    <w:rsid w:val="00F23B73"/>
    <w:rsid w:val="00F23D6C"/>
    <w:rsid w:val="00F23EE3"/>
    <w:rsid w:val="00F241F2"/>
    <w:rsid w:val="00F24752"/>
    <w:rsid w:val="00F247C8"/>
    <w:rsid w:val="00F249A0"/>
    <w:rsid w:val="00F24A80"/>
    <w:rsid w:val="00F24B4A"/>
    <w:rsid w:val="00F25287"/>
    <w:rsid w:val="00F2536A"/>
    <w:rsid w:val="00F2572A"/>
    <w:rsid w:val="00F258AC"/>
    <w:rsid w:val="00F25B84"/>
    <w:rsid w:val="00F2616F"/>
    <w:rsid w:val="00F26F4D"/>
    <w:rsid w:val="00F27966"/>
    <w:rsid w:val="00F27C23"/>
    <w:rsid w:val="00F3005B"/>
    <w:rsid w:val="00F30141"/>
    <w:rsid w:val="00F30583"/>
    <w:rsid w:val="00F30A14"/>
    <w:rsid w:val="00F313B8"/>
    <w:rsid w:val="00F313C8"/>
    <w:rsid w:val="00F3150F"/>
    <w:rsid w:val="00F3235A"/>
    <w:rsid w:val="00F32678"/>
    <w:rsid w:val="00F326A8"/>
    <w:rsid w:val="00F3313F"/>
    <w:rsid w:val="00F3318F"/>
    <w:rsid w:val="00F335E8"/>
    <w:rsid w:val="00F338BD"/>
    <w:rsid w:val="00F33D4B"/>
    <w:rsid w:val="00F33FF2"/>
    <w:rsid w:val="00F346E1"/>
    <w:rsid w:val="00F349BD"/>
    <w:rsid w:val="00F34A74"/>
    <w:rsid w:val="00F35272"/>
    <w:rsid w:val="00F36CA8"/>
    <w:rsid w:val="00F3717F"/>
    <w:rsid w:val="00F374B0"/>
    <w:rsid w:val="00F3772B"/>
    <w:rsid w:val="00F37BA8"/>
    <w:rsid w:val="00F37D94"/>
    <w:rsid w:val="00F409D2"/>
    <w:rsid w:val="00F40F72"/>
    <w:rsid w:val="00F411E3"/>
    <w:rsid w:val="00F4155C"/>
    <w:rsid w:val="00F41A39"/>
    <w:rsid w:val="00F41F10"/>
    <w:rsid w:val="00F444C4"/>
    <w:rsid w:val="00F44645"/>
    <w:rsid w:val="00F44695"/>
    <w:rsid w:val="00F44A41"/>
    <w:rsid w:val="00F4572D"/>
    <w:rsid w:val="00F45A8B"/>
    <w:rsid w:val="00F45DE0"/>
    <w:rsid w:val="00F463F0"/>
    <w:rsid w:val="00F46DC2"/>
    <w:rsid w:val="00F477EF"/>
    <w:rsid w:val="00F47873"/>
    <w:rsid w:val="00F47FB5"/>
    <w:rsid w:val="00F504E5"/>
    <w:rsid w:val="00F50969"/>
    <w:rsid w:val="00F50B42"/>
    <w:rsid w:val="00F50B5D"/>
    <w:rsid w:val="00F50EBA"/>
    <w:rsid w:val="00F514DB"/>
    <w:rsid w:val="00F51682"/>
    <w:rsid w:val="00F517FA"/>
    <w:rsid w:val="00F51B6B"/>
    <w:rsid w:val="00F52279"/>
    <w:rsid w:val="00F5268A"/>
    <w:rsid w:val="00F53231"/>
    <w:rsid w:val="00F538A5"/>
    <w:rsid w:val="00F53EDA"/>
    <w:rsid w:val="00F53F55"/>
    <w:rsid w:val="00F54385"/>
    <w:rsid w:val="00F54AC6"/>
    <w:rsid w:val="00F550E5"/>
    <w:rsid w:val="00F551F6"/>
    <w:rsid w:val="00F557ED"/>
    <w:rsid w:val="00F55892"/>
    <w:rsid w:val="00F55E01"/>
    <w:rsid w:val="00F562CD"/>
    <w:rsid w:val="00F56709"/>
    <w:rsid w:val="00F57426"/>
    <w:rsid w:val="00F5767E"/>
    <w:rsid w:val="00F6033E"/>
    <w:rsid w:val="00F6079D"/>
    <w:rsid w:val="00F609AC"/>
    <w:rsid w:val="00F6102D"/>
    <w:rsid w:val="00F6136E"/>
    <w:rsid w:val="00F61A3B"/>
    <w:rsid w:val="00F620B6"/>
    <w:rsid w:val="00F62955"/>
    <w:rsid w:val="00F6298F"/>
    <w:rsid w:val="00F63199"/>
    <w:rsid w:val="00F635CF"/>
    <w:rsid w:val="00F63684"/>
    <w:rsid w:val="00F636AA"/>
    <w:rsid w:val="00F63B73"/>
    <w:rsid w:val="00F63C4D"/>
    <w:rsid w:val="00F63FA4"/>
    <w:rsid w:val="00F64253"/>
    <w:rsid w:val="00F64515"/>
    <w:rsid w:val="00F64704"/>
    <w:rsid w:val="00F64ED0"/>
    <w:rsid w:val="00F64F3D"/>
    <w:rsid w:val="00F656CA"/>
    <w:rsid w:val="00F65EB7"/>
    <w:rsid w:val="00F65FE5"/>
    <w:rsid w:val="00F667A2"/>
    <w:rsid w:val="00F66B15"/>
    <w:rsid w:val="00F66B53"/>
    <w:rsid w:val="00F67030"/>
    <w:rsid w:val="00F672BA"/>
    <w:rsid w:val="00F67305"/>
    <w:rsid w:val="00F6777C"/>
    <w:rsid w:val="00F67C5E"/>
    <w:rsid w:val="00F70689"/>
    <w:rsid w:val="00F70B6D"/>
    <w:rsid w:val="00F71533"/>
    <w:rsid w:val="00F71592"/>
    <w:rsid w:val="00F715D1"/>
    <w:rsid w:val="00F71772"/>
    <w:rsid w:val="00F71785"/>
    <w:rsid w:val="00F71804"/>
    <w:rsid w:val="00F718F5"/>
    <w:rsid w:val="00F719AD"/>
    <w:rsid w:val="00F719C4"/>
    <w:rsid w:val="00F71A7E"/>
    <w:rsid w:val="00F71B7D"/>
    <w:rsid w:val="00F72110"/>
    <w:rsid w:val="00F7214A"/>
    <w:rsid w:val="00F723C0"/>
    <w:rsid w:val="00F726D6"/>
    <w:rsid w:val="00F72D0F"/>
    <w:rsid w:val="00F73595"/>
    <w:rsid w:val="00F73D90"/>
    <w:rsid w:val="00F7449E"/>
    <w:rsid w:val="00F74604"/>
    <w:rsid w:val="00F74835"/>
    <w:rsid w:val="00F74C0B"/>
    <w:rsid w:val="00F74D10"/>
    <w:rsid w:val="00F76289"/>
    <w:rsid w:val="00F76962"/>
    <w:rsid w:val="00F76A85"/>
    <w:rsid w:val="00F76CAA"/>
    <w:rsid w:val="00F77025"/>
    <w:rsid w:val="00F77443"/>
    <w:rsid w:val="00F8065B"/>
    <w:rsid w:val="00F807A2"/>
    <w:rsid w:val="00F80919"/>
    <w:rsid w:val="00F81108"/>
    <w:rsid w:val="00F81BE2"/>
    <w:rsid w:val="00F8202F"/>
    <w:rsid w:val="00F82681"/>
    <w:rsid w:val="00F82699"/>
    <w:rsid w:val="00F829D1"/>
    <w:rsid w:val="00F82BEF"/>
    <w:rsid w:val="00F82DDF"/>
    <w:rsid w:val="00F82E8F"/>
    <w:rsid w:val="00F833A8"/>
    <w:rsid w:val="00F83669"/>
    <w:rsid w:val="00F83ECA"/>
    <w:rsid w:val="00F83FEE"/>
    <w:rsid w:val="00F84546"/>
    <w:rsid w:val="00F85080"/>
    <w:rsid w:val="00F852D7"/>
    <w:rsid w:val="00F85D5C"/>
    <w:rsid w:val="00F85E01"/>
    <w:rsid w:val="00F86963"/>
    <w:rsid w:val="00F8701B"/>
    <w:rsid w:val="00F8724B"/>
    <w:rsid w:val="00F87434"/>
    <w:rsid w:val="00F87C0A"/>
    <w:rsid w:val="00F87DC4"/>
    <w:rsid w:val="00F900FC"/>
    <w:rsid w:val="00F902A7"/>
    <w:rsid w:val="00F90C34"/>
    <w:rsid w:val="00F9118F"/>
    <w:rsid w:val="00F91C9B"/>
    <w:rsid w:val="00F92194"/>
    <w:rsid w:val="00F93D95"/>
    <w:rsid w:val="00F93DEC"/>
    <w:rsid w:val="00F93FC5"/>
    <w:rsid w:val="00F95185"/>
    <w:rsid w:val="00F95F2A"/>
    <w:rsid w:val="00F9607F"/>
    <w:rsid w:val="00F96908"/>
    <w:rsid w:val="00F96EEF"/>
    <w:rsid w:val="00F96FC1"/>
    <w:rsid w:val="00F970DC"/>
    <w:rsid w:val="00F9745B"/>
    <w:rsid w:val="00F975AE"/>
    <w:rsid w:val="00FA050E"/>
    <w:rsid w:val="00FA0FB0"/>
    <w:rsid w:val="00FA139F"/>
    <w:rsid w:val="00FA1687"/>
    <w:rsid w:val="00FA16E7"/>
    <w:rsid w:val="00FA173A"/>
    <w:rsid w:val="00FA1EFA"/>
    <w:rsid w:val="00FA1F2C"/>
    <w:rsid w:val="00FA23BB"/>
    <w:rsid w:val="00FA2785"/>
    <w:rsid w:val="00FA28E0"/>
    <w:rsid w:val="00FA2B8C"/>
    <w:rsid w:val="00FA2C20"/>
    <w:rsid w:val="00FA2E5E"/>
    <w:rsid w:val="00FA3734"/>
    <w:rsid w:val="00FA3C8F"/>
    <w:rsid w:val="00FA40E8"/>
    <w:rsid w:val="00FA41E5"/>
    <w:rsid w:val="00FA4238"/>
    <w:rsid w:val="00FA4D0C"/>
    <w:rsid w:val="00FA4F80"/>
    <w:rsid w:val="00FA5F87"/>
    <w:rsid w:val="00FA65C5"/>
    <w:rsid w:val="00FA68E8"/>
    <w:rsid w:val="00FA690F"/>
    <w:rsid w:val="00FA6A14"/>
    <w:rsid w:val="00FA6B94"/>
    <w:rsid w:val="00FA6E3D"/>
    <w:rsid w:val="00FA723B"/>
    <w:rsid w:val="00FA73C6"/>
    <w:rsid w:val="00FA75BF"/>
    <w:rsid w:val="00FA7729"/>
    <w:rsid w:val="00FA78F0"/>
    <w:rsid w:val="00FA7A2F"/>
    <w:rsid w:val="00FB0315"/>
    <w:rsid w:val="00FB09FC"/>
    <w:rsid w:val="00FB0FB8"/>
    <w:rsid w:val="00FB101F"/>
    <w:rsid w:val="00FB105C"/>
    <w:rsid w:val="00FB2405"/>
    <w:rsid w:val="00FB2426"/>
    <w:rsid w:val="00FB24BF"/>
    <w:rsid w:val="00FB2D83"/>
    <w:rsid w:val="00FB2DD0"/>
    <w:rsid w:val="00FB3D00"/>
    <w:rsid w:val="00FB4A65"/>
    <w:rsid w:val="00FB4CE6"/>
    <w:rsid w:val="00FB4F8C"/>
    <w:rsid w:val="00FB55F3"/>
    <w:rsid w:val="00FB5AFD"/>
    <w:rsid w:val="00FB6235"/>
    <w:rsid w:val="00FB6549"/>
    <w:rsid w:val="00FB6CC3"/>
    <w:rsid w:val="00FB7250"/>
    <w:rsid w:val="00FB7391"/>
    <w:rsid w:val="00FB7517"/>
    <w:rsid w:val="00FB7EDD"/>
    <w:rsid w:val="00FC03DB"/>
    <w:rsid w:val="00FC0609"/>
    <w:rsid w:val="00FC115F"/>
    <w:rsid w:val="00FC19E1"/>
    <w:rsid w:val="00FC1B52"/>
    <w:rsid w:val="00FC1C92"/>
    <w:rsid w:val="00FC1DD2"/>
    <w:rsid w:val="00FC1E19"/>
    <w:rsid w:val="00FC2B5D"/>
    <w:rsid w:val="00FC2FBE"/>
    <w:rsid w:val="00FC3318"/>
    <w:rsid w:val="00FC35EE"/>
    <w:rsid w:val="00FC39A2"/>
    <w:rsid w:val="00FC3A23"/>
    <w:rsid w:val="00FC410A"/>
    <w:rsid w:val="00FC4195"/>
    <w:rsid w:val="00FC4805"/>
    <w:rsid w:val="00FC5286"/>
    <w:rsid w:val="00FC58BA"/>
    <w:rsid w:val="00FC6228"/>
    <w:rsid w:val="00FC62E0"/>
    <w:rsid w:val="00FC64BB"/>
    <w:rsid w:val="00FC6972"/>
    <w:rsid w:val="00FC6AF8"/>
    <w:rsid w:val="00FC6C66"/>
    <w:rsid w:val="00FC7264"/>
    <w:rsid w:val="00FC73A2"/>
    <w:rsid w:val="00FC73E5"/>
    <w:rsid w:val="00FC748F"/>
    <w:rsid w:val="00FC7A3A"/>
    <w:rsid w:val="00FD0027"/>
    <w:rsid w:val="00FD01CA"/>
    <w:rsid w:val="00FD0389"/>
    <w:rsid w:val="00FD0470"/>
    <w:rsid w:val="00FD0619"/>
    <w:rsid w:val="00FD0AD3"/>
    <w:rsid w:val="00FD0AF3"/>
    <w:rsid w:val="00FD19B4"/>
    <w:rsid w:val="00FD1B27"/>
    <w:rsid w:val="00FD1B62"/>
    <w:rsid w:val="00FD1FED"/>
    <w:rsid w:val="00FD2590"/>
    <w:rsid w:val="00FD25E6"/>
    <w:rsid w:val="00FD2718"/>
    <w:rsid w:val="00FD2C33"/>
    <w:rsid w:val="00FD2E31"/>
    <w:rsid w:val="00FD321C"/>
    <w:rsid w:val="00FD3354"/>
    <w:rsid w:val="00FD38FE"/>
    <w:rsid w:val="00FD3AB2"/>
    <w:rsid w:val="00FD42FA"/>
    <w:rsid w:val="00FD44C6"/>
    <w:rsid w:val="00FD467D"/>
    <w:rsid w:val="00FD47E6"/>
    <w:rsid w:val="00FD4835"/>
    <w:rsid w:val="00FD4B9B"/>
    <w:rsid w:val="00FD4BA4"/>
    <w:rsid w:val="00FD5BC2"/>
    <w:rsid w:val="00FD5F7A"/>
    <w:rsid w:val="00FD65A1"/>
    <w:rsid w:val="00FD6883"/>
    <w:rsid w:val="00FD6AB4"/>
    <w:rsid w:val="00FE003A"/>
    <w:rsid w:val="00FE05BD"/>
    <w:rsid w:val="00FE07B2"/>
    <w:rsid w:val="00FE14D7"/>
    <w:rsid w:val="00FE1644"/>
    <w:rsid w:val="00FE164F"/>
    <w:rsid w:val="00FE17C6"/>
    <w:rsid w:val="00FE1F72"/>
    <w:rsid w:val="00FE2154"/>
    <w:rsid w:val="00FE21FF"/>
    <w:rsid w:val="00FE234B"/>
    <w:rsid w:val="00FE2666"/>
    <w:rsid w:val="00FE26F9"/>
    <w:rsid w:val="00FE29FC"/>
    <w:rsid w:val="00FE2B9B"/>
    <w:rsid w:val="00FE300F"/>
    <w:rsid w:val="00FE3175"/>
    <w:rsid w:val="00FE3218"/>
    <w:rsid w:val="00FE3C9E"/>
    <w:rsid w:val="00FE3CA5"/>
    <w:rsid w:val="00FE3F6B"/>
    <w:rsid w:val="00FE41FA"/>
    <w:rsid w:val="00FE58BD"/>
    <w:rsid w:val="00FE5BD7"/>
    <w:rsid w:val="00FE647B"/>
    <w:rsid w:val="00FE740B"/>
    <w:rsid w:val="00FE77F7"/>
    <w:rsid w:val="00FE7D2C"/>
    <w:rsid w:val="00FE7D63"/>
    <w:rsid w:val="00FE7F70"/>
    <w:rsid w:val="00FF072E"/>
    <w:rsid w:val="00FF0D8A"/>
    <w:rsid w:val="00FF0F01"/>
    <w:rsid w:val="00FF188A"/>
    <w:rsid w:val="00FF1F50"/>
    <w:rsid w:val="00FF22F3"/>
    <w:rsid w:val="00FF33B7"/>
    <w:rsid w:val="00FF3482"/>
    <w:rsid w:val="00FF381F"/>
    <w:rsid w:val="00FF3A7E"/>
    <w:rsid w:val="00FF41E9"/>
    <w:rsid w:val="00FF4837"/>
    <w:rsid w:val="00FF48EC"/>
    <w:rsid w:val="00FF52DB"/>
    <w:rsid w:val="00FF5523"/>
    <w:rsid w:val="00FF55D6"/>
    <w:rsid w:val="00FF5944"/>
    <w:rsid w:val="00FF59E9"/>
    <w:rsid w:val="00FF612C"/>
    <w:rsid w:val="00FF656E"/>
    <w:rsid w:val="00FF6949"/>
    <w:rsid w:val="00FF6C90"/>
    <w:rsid w:val="00FF718D"/>
    <w:rsid w:val="00FF77A1"/>
    <w:rsid w:val="00FF7FA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137CD52D-BA94-4049-B714-11DB57D9E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qFormat="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983775"/>
    <w:pPr>
      <w:spacing w:after="200" w:line="276" w:lineRule="auto"/>
    </w:pPr>
    <w:rPr>
      <w:kern w:val="2"/>
      <w:sz w:val="24"/>
      <w:szCs w:val="24"/>
      <w:lang w:eastAsia="en-US"/>
    </w:rPr>
  </w:style>
  <w:style w:type="paragraph" w:styleId="10">
    <w:name w:val="heading 1"/>
    <w:aliases w:val="Т3"/>
    <w:basedOn w:val="a2"/>
    <w:next w:val="a2"/>
    <w:link w:val="11"/>
    <w:qFormat/>
    <w:rsid w:val="00D43EB9"/>
    <w:pPr>
      <w:keepNext/>
      <w:spacing w:before="240" w:after="60" w:line="240" w:lineRule="auto"/>
      <w:outlineLvl w:val="0"/>
    </w:pPr>
    <w:rPr>
      <w:rFonts w:ascii="Arial" w:eastAsia="Times New Roman" w:hAnsi="Arial"/>
      <w:b/>
      <w:bCs/>
      <w:kern w:val="32"/>
      <w:sz w:val="32"/>
      <w:szCs w:val="32"/>
      <w:lang w:eastAsia="ru-RU"/>
    </w:rPr>
  </w:style>
  <w:style w:type="paragraph" w:styleId="20">
    <w:name w:val="heading 2"/>
    <w:aliases w:val="Т4,OG Heading 2"/>
    <w:basedOn w:val="a2"/>
    <w:next w:val="a2"/>
    <w:link w:val="21"/>
    <w:qFormat/>
    <w:rsid w:val="00D43EB9"/>
    <w:pPr>
      <w:keepNext/>
      <w:spacing w:before="240" w:after="60" w:line="240" w:lineRule="auto"/>
      <w:outlineLvl w:val="1"/>
    </w:pPr>
    <w:rPr>
      <w:rFonts w:ascii="Arial" w:eastAsia="Times New Roman" w:hAnsi="Arial"/>
      <w:b/>
      <w:bCs/>
      <w:i/>
      <w:iCs/>
      <w:kern w:val="0"/>
      <w:sz w:val="28"/>
      <w:szCs w:val="28"/>
      <w:lang w:eastAsia="ru-RU"/>
    </w:rPr>
  </w:style>
  <w:style w:type="paragraph" w:styleId="3">
    <w:name w:val="heading 3"/>
    <w:aliases w:val="Tab"/>
    <w:basedOn w:val="a2"/>
    <w:next w:val="a2"/>
    <w:link w:val="30"/>
    <w:unhideWhenUsed/>
    <w:qFormat/>
    <w:rsid w:val="00D43EB9"/>
    <w:pPr>
      <w:keepNext/>
      <w:keepLines/>
      <w:spacing w:before="200" w:after="0"/>
      <w:outlineLvl w:val="2"/>
    </w:pPr>
    <w:rPr>
      <w:rFonts w:ascii="Cambria" w:eastAsia="Times New Roman" w:hAnsi="Cambria"/>
      <w:b/>
      <w:bCs/>
      <w:color w:val="4F81BD"/>
      <w:kern w:val="0"/>
      <w:sz w:val="20"/>
      <w:szCs w:val="20"/>
    </w:rPr>
  </w:style>
  <w:style w:type="paragraph" w:styleId="4">
    <w:name w:val="heading 4"/>
    <w:aliases w:val="Tab_name Знак"/>
    <w:basedOn w:val="a2"/>
    <w:next w:val="a2"/>
    <w:link w:val="41"/>
    <w:qFormat/>
    <w:rsid w:val="009A5FDB"/>
    <w:pPr>
      <w:keepNext/>
      <w:spacing w:before="240" w:after="60" w:line="240" w:lineRule="auto"/>
      <w:outlineLvl w:val="3"/>
    </w:pPr>
    <w:rPr>
      <w:rFonts w:ascii="Calibri" w:eastAsia="Times New Roman" w:hAnsi="Calibri"/>
      <w:b/>
      <w:bCs/>
      <w:kern w:val="0"/>
      <w:sz w:val="28"/>
      <w:szCs w:val="28"/>
      <w:lang w:eastAsia="ru-RU"/>
    </w:rPr>
  </w:style>
  <w:style w:type="paragraph" w:styleId="5">
    <w:name w:val="heading 5"/>
    <w:basedOn w:val="a2"/>
    <w:next w:val="a2"/>
    <w:link w:val="50"/>
    <w:unhideWhenUsed/>
    <w:qFormat/>
    <w:rsid w:val="00584B04"/>
    <w:pPr>
      <w:keepNext/>
      <w:keepLines/>
      <w:spacing w:before="200" w:after="0"/>
      <w:outlineLvl w:val="4"/>
    </w:pPr>
    <w:rPr>
      <w:rFonts w:ascii="Cambria" w:eastAsia="Times New Roman" w:hAnsi="Cambria"/>
      <w:color w:val="243F60"/>
      <w:kern w:val="0"/>
      <w:sz w:val="20"/>
      <w:szCs w:val="20"/>
    </w:rPr>
  </w:style>
  <w:style w:type="paragraph" w:styleId="6">
    <w:name w:val="heading 6"/>
    <w:basedOn w:val="a2"/>
    <w:next w:val="a2"/>
    <w:link w:val="60"/>
    <w:qFormat/>
    <w:rsid w:val="003D3054"/>
    <w:pPr>
      <w:spacing w:before="240" w:after="60" w:line="240" w:lineRule="auto"/>
      <w:jc w:val="center"/>
      <w:outlineLvl w:val="5"/>
    </w:pPr>
    <w:rPr>
      <w:rFonts w:eastAsia="Times New Roman"/>
      <w:b/>
      <w:bCs/>
      <w:kern w:val="0"/>
      <w:sz w:val="22"/>
      <w:szCs w:val="22"/>
      <w:lang w:eastAsia="ru-RU"/>
    </w:rPr>
  </w:style>
  <w:style w:type="paragraph" w:styleId="7">
    <w:name w:val="heading 7"/>
    <w:basedOn w:val="a2"/>
    <w:next w:val="a2"/>
    <w:link w:val="70"/>
    <w:unhideWhenUsed/>
    <w:qFormat/>
    <w:rsid w:val="009F0B54"/>
    <w:pPr>
      <w:spacing w:before="240" w:after="60" w:line="240" w:lineRule="auto"/>
      <w:outlineLvl w:val="6"/>
    </w:pPr>
    <w:rPr>
      <w:rFonts w:ascii="Calibri" w:eastAsia="Times New Roman" w:hAnsi="Calibri"/>
      <w:kern w:val="0"/>
    </w:rPr>
  </w:style>
  <w:style w:type="paragraph" w:styleId="8">
    <w:name w:val="heading 8"/>
    <w:basedOn w:val="a2"/>
    <w:next w:val="a2"/>
    <w:link w:val="80"/>
    <w:qFormat/>
    <w:rsid w:val="00340A5F"/>
    <w:pPr>
      <w:spacing w:before="240" w:after="60" w:line="240" w:lineRule="auto"/>
      <w:outlineLvl w:val="7"/>
    </w:pPr>
    <w:rPr>
      <w:rFonts w:eastAsia="Times New Roman"/>
      <w:i/>
      <w:iCs/>
      <w:kern w:val="0"/>
      <w:lang w:val="en-US" w:eastAsia="ru-RU"/>
    </w:rPr>
  </w:style>
  <w:style w:type="paragraph" w:styleId="9">
    <w:name w:val="heading 9"/>
    <w:basedOn w:val="a2"/>
    <w:next w:val="a2"/>
    <w:link w:val="90"/>
    <w:qFormat/>
    <w:rsid w:val="003D3054"/>
    <w:pPr>
      <w:spacing w:before="240" w:after="60" w:line="240" w:lineRule="auto"/>
      <w:jc w:val="center"/>
      <w:outlineLvl w:val="8"/>
    </w:pPr>
    <w:rPr>
      <w:rFonts w:ascii="Arial" w:eastAsia="Times New Roman" w:hAnsi="Arial" w:cs="Arial"/>
      <w:kern w:val="0"/>
      <w:sz w:val="22"/>
      <w:szCs w:val="22"/>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Т3 Знак"/>
    <w:link w:val="10"/>
    <w:rsid w:val="00D43EB9"/>
    <w:rPr>
      <w:rFonts w:ascii="Arial" w:eastAsia="Times New Roman" w:hAnsi="Arial" w:cs="Arial"/>
      <w:b/>
      <w:bCs/>
      <w:kern w:val="32"/>
      <w:sz w:val="32"/>
      <w:szCs w:val="32"/>
      <w:lang w:eastAsia="ru-RU"/>
    </w:rPr>
  </w:style>
  <w:style w:type="character" w:customStyle="1" w:styleId="21">
    <w:name w:val="Заголовок 2 Знак"/>
    <w:aliases w:val="Т4 Знак,OG Heading 2 Знак"/>
    <w:link w:val="20"/>
    <w:rsid w:val="00D43EB9"/>
    <w:rPr>
      <w:rFonts w:ascii="Arial" w:eastAsia="Times New Roman" w:hAnsi="Arial" w:cs="Arial"/>
      <w:b/>
      <w:bCs/>
      <w:i/>
      <w:iCs/>
      <w:sz w:val="28"/>
      <w:szCs w:val="28"/>
      <w:lang w:eastAsia="ru-RU"/>
    </w:rPr>
  </w:style>
  <w:style w:type="character" w:customStyle="1" w:styleId="30">
    <w:name w:val="Заголовок 3 Знак"/>
    <w:aliases w:val="Tab Знак"/>
    <w:link w:val="3"/>
    <w:rsid w:val="00D43EB9"/>
    <w:rPr>
      <w:rFonts w:ascii="Cambria" w:eastAsia="Times New Roman" w:hAnsi="Cambria" w:cs="Times New Roman"/>
      <w:b/>
      <w:bCs/>
      <w:color w:val="4F81BD"/>
    </w:rPr>
  </w:style>
  <w:style w:type="character" w:customStyle="1" w:styleId="41">
    <w:name w:val="Заголовок 4 Знак1"/>
    <w:aliases w:val="Tab_name Знак Знак"/>
    <w:link w:val="4"/>
    <w:rsid w:val="009A5FDB"/>
    <w:rPr>
      <w:rFonts w:ascii="Calibri" w:eastAsia="Times New Roman" w:hAnsi="Calibri" w:cs="Times New Roman"/>
      <w:b/>
      <w:bCs/>
      <w:sz w:val="28"/>
      <w:szCs w:val="28"/>
      <w:lang w:eastAsia="ru-RU"/>
    </w:rPr>
  </w:style>
  <w:style w:type="character" w:customStyle="1" w:styleId="50">
    <w:name w:val="Заголовок 5 Знак"/>
    <w:link w:val="5"/>
    <w:uiPriority w:val="9"/>
    <w:rsid w:val="00584B04"/>
    <w:rPr>
      <w:rFonts w:ascii="Cambria" w:eastAsia="Times New Roman" w:hAnsi="Cambria" w:cs="Times New Roman"/>
      <w:color w:val="243F60"/>
    </w:rPr>
  </w:style>
  <w:style w:type="paragraph" w:styleId="a6">
    <w:name w:val="Document Map"/>
    <w:basedOn w:val="a2"/>
    <w:link w:val="a7"/>
    <w:unhideWhenUsed/>
    <w:rsid w:val="00D43EB9"/>
    <w:pPr>
      <w:spacing w:after="0" w:line="240" w:lineRule="auto"/>
    </w:pPr>
    <w:rPr>
      <w:rFonts w:ascii="Tahoma" w:hAnsi="Tahoma"/>
      <w:kern w:val="0"/>
      <w:sz w:val="16"/>
      <w:szCs w:val="16"/>
    </w:rPr>
  </w:style>
  <w:style w:type="character" w:customStyle="1" w:styleId="a7">
    <w:name w:val="Схема документа Знак"/>
    <w:link w:val="a6"/>
    <w:rsid w:val="00D43EB9"/>
    <w:rPr>
      <w:rFonts w:ascii="Tahoma" w:hAnsi="Tahoma" w:cs="Tahoma"/>
      <w:sz w:val="16"/>
      <w:szCs w:val="16"/>
    </w:rPr>
  </w:style>
  <w:style w:type="paragraph" w:styleId="a8">
    <w:name w:val="List Paragraph"/>
    <w:basedOn w:val="a2"/>
    <w:uiPriority w:val="34"/>
    <w:qFormat/>
    <w:rsid w:val="009531A8"/>
    <w:pPr>
      <w:ind w:left="720"/>
      <w:contextualSpacing/>
    </w:pPr>
  </w:style>
  <w:style w:type="character" w:customStyle="1" w:styleId="40">
    <w:name w:val="Заголовок 4 Знак"/>
    <w:uiPriority w:val="9"/>
    <w:semiHidden/>
    <w:rsid w:val="009A5FDB"/>
    <w:rPr>
      <w:rFonts w:ascii="Cambria" w:eastAsia="Times New Roman" w:hAnsi="Cambria" w:cs="Times New Roman"/>
      <w:b/>
      <w:bCs/>
      <w:i/>
      <w:iCs/>
      <w:color w:val="4F81BD"/>
    </w:rPr>
  </w:style>
  <w:style w:type="paragraph" w:styleId="a9">
    <w:name w:val="header"/>
    <w:basedOn w:val="a2"/>
    <w:link w:val="aa"/>
    <w:uiPriority w:val="99"/>
    <w:unhideWhenUsed/>
    <w:rsid w:val="00CE5A1B"/>
    <w:pPr>
      <w:tabs>
        <w:tab w:val="center" w:pos="4677"/>
        <w:tab w:val="right" w:pos="9355"/>
      </w:tabs>
      <w:spacing w:after="0" w:line="240" w:lineRule="auto"/>
    </w:pPr>
  </w:style>
  <w:style w:type="character" w:customStyle="1" w:styleId="aa">
    <w:name w:val="Верхний колонтитул Знак"/>
    <w:basedOn w:val="a3"/>
    <w:link w:val="a9"/>
    <w:uiPriority w:val="99"/>
    <w:rsid w:val="00CE5A1B"/>
  </w:style>
  <w:style w:type="paragraph" w:styleId="ab">
    <w:name w:val="footer"/>
    <w:basedOn w:val="a2"/>
    <w:link w:val="ac"/>
    <w:uiPriority w:val="99"/>
    <w:unhideWhenUsed/>
    <w:rsid w:val="00CE5A1B"/>
    <w:pPr>
      <w:tabs>
        <w:tab w:val="center" w:pos="4677"/>
        <w:tab w:val="right" w:pos="9355"/>
      </w:tabs>
      <w:spacing w:after="0" w:line="240" w:lineRule="auto"/>
    </w:pPr>
  </w:style>
  <w:style w:type="character" w:customStyle="1" w:styleId="ac">
    <w:name w:val="Нижний колонтитул Знак"/>
    <w:basedOn w:val="a3"/>
    <w:link w:val="ab"/>
    <w:uiPriority w:val="99"/>
    <w:rsid w:val="00CE5A1B"/>
  </w:style>
  <w:style w:type="character" w:styleId="ad">
    <w:name w:val="Hyperlink"/>
    <w:rsid w:val="009D24C1"/>
    <w:rPr>
      <w:color w:val="0000FF"/>
      <w:u w:val="single"/>
    </w:rPr>
  </w:style>
  <w:style w:type="paragraph" w:styleId="12">
    <w:name w:val="toc 1"/>
    <w:basedOn w:val="a2"/>
    <w:next w:val="a2"/>
    <w:autoRedefine/>
    <w:qFormat/>
    <w:rsid w:val="00E2793E"/>
    <w:pPr>
      <w:tabs>
        <w:tab w:val="right" w:leader="dot" w:pos="9345"/>
      </w:tabs>
      <w:spacing w:after="0" w:line="360" w:lineRule="auto"/>
      <w:ind w:left="284" w:hanging="284"/>
      <w:jc w:val="both"/>
    </w:pPr>
    <w:rPr>
      <w:rFonts w:eastAsia="Times New Roman"/>
      <w:lang w:eastAsia="ru-RU"/>
    </w:rPr>
  </w:style>
  <w:style w:type="paragraph" w:styleId="22">
    <w:name w:val="toc 2"/>
    <w:basedOn w:val="a2"/>
    <w:next w:val="a2"/>
    <w:autoRedefine/>
    <w:qFormat/>
    <w:rsid w:val="009D24C1"/>
    <w:pPr>
      <w:tabs>
        <w:tab w:val="right" w:leader="dot" w:pos="9345"/>
      </w:tabs>
      <w:spacing w:after="0" w:line="240" w:lineRule="auto"/>
      <w:ind w:left="709" w:hanging="469"/>
    </w:pPr>
    <w:rPr>
      <w:rFonts w:eastAsia="Times New Roman"/>
      <w:lang w:eastAsia="ru-RU"/>
    </w:rPr>
  </w:style>
  <w:style w:type="paragraph" w:styleId="31">
    <w:name w:val="toc 3"/>
    <w:basedOn w:val="a2"/>
    <w:next w:val="a2"/>
    <w:autoRedefine/>
    <w:qFormat/>
    <w:rsid w:val="009D24C1"/>
    <w:pPr>
      <w:tabs>
        <w:tab w:val="left" w:pos="1134"/>
        <w:tab w:val="right" w:leader="dot" w:pos="9345"/>
      </w:tabs>
      <w:spacing w:after="0" w:line="240" w:lineRule="auto"/>
      <w:ind w:left="1134" w:hanging="654"/>
    </w:pPr>
    <w:rPr>
      <w:rFonts w:eastAsia="Times New Roman"/>
      <w:lang w:eastAsia="ru-RU"/>
    </w:rPr>
  </w:style>
  <w:style w:type="paragraph" w:styleId="42">
    <w:name w:val="toc 4"/>
    <w:basedOn w:val="a2"/>
    <w:next w:val="a2"/>
    <w:autoRedefine/>
    <w:unhideWhenUsed/>
    <w:rsid w:val="009D24C1"/>
    <w:pPr>
      <w:spacing w:after="100"/>
      <w:ind w:left="660"/>
    </w:pPr>
    <w:rPr>
      <w:rFonts w:eastAsia="Times New Roman"/>
      <w:lang w:eastAsia="ru-RU"/>
    </w:rPr>
  </w:style>
  <w:style w:type="paragraph" w:styleId="51">
    <w:name w:val="toc 5"/>
    <w:basedOn w:val="a2"/>
    <w:next w:val="a2"/>
    <w:autoRedefine/>
    <w:unhideWhenUsed/>
    <w:rsid w:val="009D24C1"/>
    <w:pPr>
      <w:spacing w:after="100"/>
      <w:ind w:left="880"/>
    </w:pPr>
    <w:rPr>
      <w:rFonts w:eastAsia="Times New Roman"/>
      <w:lang w:eastAsia="ru-RU"/>
    </w:rPr>
  </w:style>
  <w:style w:type="paragraph" w:styleId="61">
    <w:name w:val="toc 6"/>
    <w:basedOn w:val="a2"/>
    <w:next w:val="a2"/>
    <w:autoRedefine/>
    <w:unhideWhenUsed/>
    <w:rsid w:val="009D24C1"/>
    <w:pPr>
      <w:spacing w:after="100"/>
      <w:ind w:left="1100"/>
    </w:pPr>
    <w:rPr>
      <w:rFonts w:eastAsia="Times New Roman"/>
      <w:lang w:eastAsia="ru-RU"/>
    </w:rPr>
  </w:style>
  <w:style w:type="paragraph" w:styleId="71">
    <w:name w:val="toc 7"/>
    <w:basedOn w:val="a2"/>
    <w:next w:val="a2"/>
    <w:autoRedefine/>
    <w:unhideWhenUsed/>
    <w:rsid w:val="009D24C1"/>
    <w:pPr>
      <w:spacing w:after="100"/>
      <w:ind w:left="1320"/>
    </w:pPr>
    <w:rPr>
      <w:rFonts w:eastAsia="Times New Roman"/>
      <w:lang w:eastAsia="ru-RU"/>
    </w:rPr>
  </w:style>
  <w:style w:type="paragraph" w:styleId="81">
    <w:name w:val="toc 8"/>
    <w:basedOn w:val="a2"/>
    <w:next w:val="a2"/>
    <w:autoRedefine/>
    <w:unhideWhenUsed/>
    <w:rsid w:val="009D24C1"/>
    <w:pPr>
      <w:spacing w:after="100"/>
      <w:ind w:left="1540"/>
    </w:pPr>
    <w:rPr>
      <w:rFonts w:eastAsia="Times New Roman"/>
      <w:lang w:eastAsia="ru-RU"/>
    </w:rPr>
  </w:style>
  <w:style w:type="paragraph" w:styleId="91">
    <w:name w:val="toc 9"/>
    <w:basedOn w:val="a2"/>
    <w:next w:val="a2"/>
    <w:autoRedefine/>
    <w:unhideWhenUsed/>
    <w:rsid w:val="009D24C1"/>
    <w:pPr>
      <w:spacing w:after="100"/>
      <w:ind w:left="1760"/>
    </w:pPr>
    <w:rPr>
      <w:rFonts w:eastAsia="Times New Roman"/>
      <w:lang w:eastAsia="ru-RU"/>
    </w:rPr>
  </w:style>
  <w:style w:type="paragraph" w:customStyle="1" w:styleId="2TimesNewRoman1212">
    <w:name w:val="Стиль Заголовок 2 + Times New Roman 12 пт После:  12 пт кернинг ..."/>
    <w:basedOn w:val="20"/>
    <w:rsid w:val="00B96E81"/>
    <w:pPr>
      <w:spacing w:after="240" w:line="360" w:lineRule="auto"/>
      <w:jc w:val="center"/>
    </w:pPr>
    <w:rPr>
      <w:rFonts w:ascii="Times New Roman" w:hAnsi="Times New Roman"/>
      <w:kern w:val="32"/>
      <w:sz w:val="24"/>
      <w:szCs w:val="20"/>
      <w:lang w:eastAsia="en-US"/>
    </w:rPr>
  </w:style>
  <w:style w:type="character" w:styleId="ae">
    <w:name w:val="annotation reference"/>
    <w:uiPriority w:val="99"/>
    <w:unhideWhenUsed/>
    <w:rsid w:val="009F3104"/>
    <w:rPr>
      <w:sz w:val="16"/>
      <w:szCs w:val="16"/>
    </w:rPr>
  </w:style>
  <w:style w:type="paragraph" w:styleId="af">
    <w:name w:val="annotation text"/>
    <w:basedOn w:val="a2"/>
    <w:link w:val="af0"/>
    <w:uiPriority w:val="99"/>
    <w:unhideWhenUsed/>
    <w:rsid w:val="009F3104"/>
    <w:pPr>
      <w:spacing w:line="240" w:lineRule="auto"/>
    </w:pPr>
    <w:rPr>
      <w:kern w:val="0"/>
      <w:sz w:val="20"/>
      <w:szCs w:val="20"/>
    </w:rPr>
  </w:style>
  <w:style w:type="character" w:customStyle="1" w:styleId="af0">
    <w:name w:val="Текст примечания Знак"/>
    <w:link w:val="af"/>
    <w:uiPriority w:val="99"/>
    <w:rsid w:val="009F3104"/>
    <w:rPr>
      <w:sz w:val="20"/>
      <w:szCs w:val="20"/>
    </w:rPr>
  </w:style>
  <w:style w:type="paragraph" w:styleId="af1">
    <w:name w:val="annotation subject"/>
    <w:basedOn w:val="af"/>
    <w:next w:val="af"/>
    <w:link w:val="af2"/>
    <w:unhideWhenUsed/>
    <w:rsid w:val="009F3104"/>
    <w:rPr>
      <w:b/>
      <w:bCs/>
    </w:rPr>
  </w:style>
  <w:style w:type="character" w:customStyle="1" w:styleId="af2">
    <w:name w:val="Тема примечания Знак"/>
    <w:link w:val="af1"/>
    <w:rsid w:val="009F3104"/>
    <w:rPr>
      <w:b/>
      <w:bCs/>
      <w:sz w:val="20"/>
      <w:szCs w:val="20"/>
    </w:rPr>
  </w:style>
  <w:style w:type="paragraph" w:styleId="af3">
    <w:name w:val="Balloon Text"/>
    <w:basedOn w:val="a2"/>
    <w:link w:val="af4"/>
    <w:unhideWhenUsed/>
    <w:rsid w:val="009F3104"/>
    <w:pPr>
      <w:spacing w:after="0" w:line="240" w:lineRule="auto"/>
    </w:pPr>
    <w:rPr>
      <w:rFonts w:ascii="Tahoma" w:hAnsi="Tahoma"/>
      <w:kern w:val="0"/>
      <w:sz w:val="16"/>
      <w:szCs w:val="16"/>
    </w:rPr>
  </w:style>
  <w:style w:type="character" w:customStyle="1" w:styleId="af4">
    <w:name w:val="Текст выноски Знак"/>
    <w:link w:val="af3"/>
    <w:rsid w:val="009F3104"/>
    <w:rPr>
      <w:rFonts w:ascii="Tahoma" w:hAnsi="Tahoma" w:cs="Tahoma"/>
      <w:sz w:val="16"/>
      <w:szCs w:val="16"/>
    </w:rPr>
  </w:style>
  <w:style w:type="character" w:styleId="af5">
    <w:name w:val="page number"/>
    <w:basedOn w:val="a3"/>
    <w:rsid w:val="00B05C06"/>
  </w:style>
  <w:style w:type="table" w:styleId="af6">
    <w:name w:val="Table Grid"/>
    <w:basedOn w:val="a4"/>
    <w:rsid w:val="00AE56B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7">
    <w:name w:val="caption"/>
    <w:aliases w:val="Таблица,Название объекта Знак1 Знак2,Название объекта Знак2 Знак Знак,Знак Знак Знак Знак1 Знак,Название объекта Знак3 Знак Знак1 Знак,Знак Знак Знак Знак,Название объекта Знак1 Знак Знак Знак,Название объекта Знак Знак1 Знак Знак Знак"/>
    <w:basedOn w:val="a2"/>
    <w:next w:val="a2"/>
    <w:link w:val="af8"/>
    <w:unhideWhenUsed/>
    <w:qFormat/>
    <w:rsid w:val="00E30944"/>
    <w:pPr>
      <w:spacing w:line="240" w:lineRule="auto"/>
    </w:pPr>
    <w:rPr>
      <w:b/>
      <w:bCs/>
      <w:color w:val="4F81BD"/>
      <w:sz w:val="18"/>
      <w:szCs w:val="18"/>
    </w:rPr>
  </w:style>
  <w:style w:type="paragraph" w:customStyle="1" w:styleId="ConsPlusCell">
    <w:name w:val="ConsPlusCell"/>
    <w:rsid w:val="001C56A1"/>
    <w:pPr>
      <w:widowControl w:val="0"/>
      <w:autoSpaceDE w:val="0"/>
      <w:autoSpaceDN w:val="0"/>
      <w:adjustRightInd w:val="0"/>
    </w:pPr>
    <w:rPr>
      <w:rFonts w:ascii="Arial" w:eastAsia="Times New Roman" w:hAnsi="Arial" w:cs="Arial"/>
    </w:rPr>
  </w:style>
  <w:style w:type="paragraph" w:styleId="af9">
    <w:name w:val="Normal (Web)"/>
    <w:aliases w:val="Обычный (Web), Знак Знак22,Знак Знак22,Обычный (веб)3"/>
    <w:basedOn w:val="a2"/>
    <w:uiPriority w:val="99"/>
    <w:qFormat/>
    <w:rsid w:val="006A1926"/>
    <w:pPr>
      <w:spacing w:before="100" w:beforeAutospacing="1" w:after="100" w:afterAutospacing="1" w:line="240" w:lineRule="auto"/>
    </w:pPr>
    <w:rPr>
      <w:rFonts w:eastAsia="Times New Roman"/>
      <w:kern w:val="0"/>
      <w:lang w:eastAsia="ru-RU"/>
    </w:rPr>
  </w:style>
  <w:style w:type="paragraph" w:customStyle="1" w:styleId="13">
    <w:name w:val="Обычный1"/>
    <w:rsid w:val="00F16E38"/>
    <w:rPr>
      <w:rFonts w:eastAsia="Times New Roman"/>
    </w:rPr>
  </w:style>
  <w:style w:type="paragraph" w:styleId="afa">
    <w:name w:val="Body Text"/>
    <w:aliases w:val="Основной текст Знак Знак Знак Знак, Знак Знак Знак,Таблица TEXT,Body single,bt,Body Text Char, Знак"/>
    <w:basedOn w:val="a2"/>
    <w:link w:val="afb"/>
    <w:rsid w:val="00F16E38"/>
    <w:pPr>
      <w:widowControl w:val="0"/>
      <w:spacing w:after="0" w:line="240" w:lineRule="auto"/>
      <w:jc w:val="center"/>
    </w:pPr>
    <w:rPr>
      <w:rFonts w:eastAsia="Times New Roman"/>
      <w:b/>
      <w:snapToGrid w:val="0"/>
      <w:kern w:val="0"/>
      <w:sz w:val="28"/>
      <w:szCs w:val="20"/>
      <w:lang w:eastAsia="ru-RU"/>
    </w:rPr>
  </w:style>
  <w:style w:type="character" w:customStyle="1" w:styleId="afb">
    <w:name w:val="Основной текст Знак"/>
    <w:aliases w:val="Основной текст Знак Знак Знак Знак Знак, Знак Знак Знак Знак,Таблица TEXT Знак,Body single Знак,bt Знак,Body Text Char Знак, Знак Знак1"/>
    <w:link w:val="afa"/>
    <w:rsid w:val="00F16E38"/>
    <w:rPr>
      <w:rFonts w:eastAsia="Times New Roman"/>
      <w:b/>
      <w:snapToGrid w:val="0"/>
      <w:kern w:val="0"/>
      <w:sz w:val="28"/>
      <w:szCs w:val="20"/>
      <w:lang w:eastAsia="ru-RU"/>
    </w:rPr>
  </w:style>
  <w:style w:type="character" w:customStyle="1" w:styleId="apple-converted-space">
    <w:name w:val="apple-converted-space"/>
    <w:basedOn w:val="a3"/>
    <w:rsid w:val="0007115D"/>
  </w:style>
  <w:style w:type="paragraph" w:customStyle="1" w:styleId="14">
    <w:name w:val="Основной текст с отступом1"/>
    <w:aliases w:val="Основной текст 1,Нумерованный список !!,Надин стиль,Body Text Indent"/>
    <w:basedOn w:val="a2"/>
    <w:link w:val="BodyTextIndent"/>
    <w:rsid w:val="003C0AFC"/>
    <w:pPr>
      <w:spacing w:after="120" w:line="240" w:lineRule="auto"/>
      <w:ind w:firstLine="709"/>
      <w:jc w:val="both"/>
    </w:pPr>
    <w:rPr>
      <w:rFonts w:eastAsia="Times New Roman"/>
      <w:kern w:val="0"/>
      <w:sz w:val="20"/>
      <w:szCs w:val="20"/>
      <w:lang w:eastAsia="ru-RU"/>
    </w:rPr>
  </w:style>
  <w:style w:type="character" w:customStyle="1" w:styleId="BodyTextIndent">
    <w:name w:val="Body Text Indent Знак"/>
    <w:aliases w:val="Основной текст 1 Знак1,Нумерованный список !! Знак1,Надин стиль Знак1,Основной текст с отступом1 Знак"/>
    <w:link w:val="14"/>
    <w:rsid w:val="003C0AFC"/>
    <w:rPr>
      <w:rFonts w:eastAsia="Times New Roman"/>
      <w:kern w:val="0"/>
      <w:lang w:eastAsia="ru-RU"/>
    </w:rPr>
  </w:style>
  <w:style w:type="paragraph" w:customStyle="1" w:styleId="Style5">
    <w:name w:val="Style5"/>
    <w:basedOn w:val="a2"/>
    <w:rsid w:val="000C6ACE"/>
    <w:pPr>
      <w:widowControl w:val="0"/>
      <w:autoSpaceDE w:val="0"/>
      <w:autoSpaceDN w:val="0"/>
      <w:adjustRightInd w:val="0"/>
      <w:spacing w:after="0" w:line="156" w:lineRule="exact"/>
    </w:pPr>
    <w:rPr>
      <w:rFonts w:ascii="Century Schoolbook" w:eastAsia="Times New Roman" w:hAnsi="Century Schoolbook"/>
      <w:kern w:val="0"/>
      <w:lang w:eastAsia="ru-RU"/>
    </w:rPr>
  </w:style>
  <w:style w:type="character" w:customStyle="1" w:styleId="FontStyle25">
    <w:name w:val="Font Style25"/>
    <w:rsid w:val="000C6ACE"/>
    <w:rPr>
      <w:rFonts w:ascii="Sylfaen" w:hAnsi="Sylfaen" w:cs="Sylfaen"/>
      <w:sz w:val="24"/>
      <w:szCs w:val="24"/>
    </w:rPr>
  </w:style>
  <w:style w:type="paragraph" w:customStyle="1" w:styleId="32">
    <w:name w:val="Основной текст с отступом 32"/>
    <w:basedOn w:val="a2"/>
    <w:rsid w:val="005D6DBC"/>
    <w:pPr>
      <w:suppressAutoHyphens/>
      <w:spacing w:after="120" w:line="240" w:lineRule="auto"/>
      <w:ind w:left="283"/>
    </w:pPr>
    <w:rPr>
      <w:rFonts w:eastAsia="Times New Roman"/>
      <w:kern w:val="0"/>
      <w:sz w:val="16"/>
      <w:szCs w:val="16"/>
      <w:lang w:eastAsia="ar-SA"/>
    </w:rPr>
  </w:style>
  <w:style w:type="paragraph" w:styleId="afc">
    <w:name w:val="Subtitle"/>
    <w:basedOn w:val="a2"/>
    <w:link w:val="afd"/>
    <w:qFormat/>
    <w:rsid w:val="00F7214A"/>
    <w:pPr>
      <w:spacing w:after="0" w:line="240" w:lineRule="auto"/>
    </w:pPr>
    <w:rPr>
      <w:rFonts w:eastAsia="Times New Roman"/>
      <w:b/>
      <w:bCs/>
      <w:kern w:val="0"/>
      <w:sz w:val="20"/>
      <w:szCs w:val="20"/>
      <w:lang w:eastAsia="ru-RU"/>
    </w:rPr>
  </w:style>
  <w:style w:type="character" w:customStyle="1" w:styleId="afd">
    <w:name w:val="Подзаголовок Знак"/>
    <w:link w:val="afc"/>
    <w:rsid w:val="00F7214A"/>
    <w:rPr>
      <w:rFonts w:eastAsia="Times New Roman"/>
      <w:b/>
      <w:bCs/>
      <w:kern w:val="0"/>
      <w:lang w:eastAsia="ru-RU"/>
    </w:rPr>
  </w:style>
  <w:style w:type="paragraph" w:customStyle="1" w:styleId="ConsPlusNormal">
    <w:name w:val="ConsPlusNormal"/>
    <w:rsid w:val="00113850"/>
    <w:pPr>
      <w:widowControl w:val="0"/>
      <w:autoSpaceDE w:val="0"/>
      <w:autoSpaceDN w:val="0"/>
      <w:adjustRightInd w:val="0"/>
      <w:ind w:firstLine="720"/>
    </w:pPr>
    <w:rPr>
      <w:rFonts w:ascii="Arial" w:eastAsia="Times New Roman" w:hAnsi="Arial" w:cs="Arial"/>
    </w:rPr>
  </w:style>
  <w:style w:type="paragraph" w:styleId="23">
    <w:name w:val="Body Text Indent 2"/>
    <w:aliases w:val="Основной текст с отступом 2 Знак Знак Знак Знак Знак,Основной текст с отступом 22,Основной текст с отступом 2 Знак Знак Знак3 Знак Знак Знак,Основной текст с отступом 2 Знак Знак"/>
    <w:basedOn w:val="a2"/>
    <w:link w:val="24"/>
    <w:rsid w:val="00890E8F"/>
    <w:pPr>
      <w:spacing w:after="120" w:line="480" w:lineRule="auto"/>
      <w:ind w:left="283"/>
    </w:pPr>
    <w:rPr>
      <w:rFonts w:eastAsia="Times New Roman"/>
      <w:kern w:val="0"/>
      <w:sz w:val="20"/>
      <w:szCs w:val="20"/>
      <w:lang w:eastAsia="ru-RU"/>
    </w:rPr>
  </w:style>
  <w:style w:type="character" w:customStyle="1" w:styleId="24">
    <w:name w:val="Основной текст с отступом 2 Знак"/>
    <w:aliases w:val="Основной текст с отступом 2 Знак Знак Знак Знак Знак Знак,Основной текст с отступом 22 Знак,Основной текст с отступом 2 Знак Знак Знак3 Знак Знак Знак Знак,Основной текст с отступом 2 Знак Знак Знак"/>
    <w:link w:val="23"/>
    <w:rsid w:val="00890E8F"/>
    <w:rPr>
      <w:rFonts w:eastAsia="Times New Roman"/>
      <w:kern w:val="0"/>
      <w:lang w:eastAsia="ru-RU"/>
    </w:rPr>
  </w:style>
  <w:style w:type="paragraph" w:customStyle="1" w:styleId="ConsNormal">
    <w:name w:val="ConsNormal"/>
    <w:rsid w:val="00C935C7"/>
    <w:pPr>
      <w:widowControl w:val="0"/>
      <w:autoSpaceDE w:val="0"/>
      <w:autoSpaceDN w:val="0"/>
      <w:adjustRightInd w:val="0"/>
      <w:ind w:firstLine="720"/>
    </w:pPr>
    <w:rPr>
      <w:rFonts w:ascii="Arial" w:eastAsia="Times New Roman" w:hAnsi="Arial" w:cs="Arial"/>
    </w:rPr>
  </w:style>
  <w:style w:type="paragraph" w:customStyle="1" w:styleId="Preformat">
    <w:name w:val="Preformat"/>
    <w:rsid w:val="009F4846"/>
    <w:rPr>
      <w:rFonts w:ascii="Courier New" w:eastAsia="Times New Roman" w:hAnsi="Courier New"/>
      <w:snapToGrid w:val="0"/>
    </w:rPr>
  </w:style>
  <w:style w:type="paragraph" w:styleId="33">
    <w:name w:val="Body Text Indent 3"/>
    <w:basedOn w:val="a2"/>
    <w:link w:val="34"/>
    <w:unhideWhenUsed/>
    <w:rsid w:val="004C24C3"/>
    <w:pPr>
      <w:spacing w:after="120"/>
      <w:ind w:left="283"/>
    </w:pPr>
    <w:rPr>
      <w:kern w:val="0"/>
      <w:sz w:val="16"/>
      <w:szCs w:val="16"/>
    </w:rPr>
  </w:style>
  <w:style w:type="character" w:customStyle="1" w:styleId="34">
    <w:name w:val="Основной текст с отступом 3 Знак"/>
    <w:link w:val="33"/>
    <w:rsid w:val="004C24C3"/>
    <w:rPr>
      <w:sz w:val="16"/>
      <w:szCs w:val="16"/>
    </w:rPr>
  </w:style>
  <w:style w:type="paragraph" w:styleId="afe">
    <w:name w:val="Body Text Indent"/>
    <w:basedOn w:val="a2"/>
    <w:link w:val="aff"/>
    <w:unhideWhenUsed/>
    <w:rsid w:val="00A86C6C"/>
    <w:pPr>
      <w:spacing w:after="120"/>
      <w:ind w:left="283"/>
    </w:pPr>
  </w:style>
  <w:style w:type="character" w:customStyle="1" w:styleId="aff">
    <w:name w:val="Основной текст с отступом Знак"/>
    <w:basedOn w:val="a3"/>
    <w:link w:val="afe"/>
    <w:rsid w:val="00A86C6C"/>
  </w:style>
  <w:style w:type="paragraph" w:styleId="aff0">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2"/>
    <w:link w:val="aff1"/>
    <w:rsid w:val="00A86C6C"/>
    <w:pPr>
      <w:spacing w:after="0" w:line="240" w:lineRule="auto"/>
    </w:pPr>
    <w:rPr>
      <w:rFonts w:eastAsia="Times New Roman"/>
      <w:kern w:val="0"/>
      <w:sz w:val="20"/>
      <w:szCs w:val="20"/>
      <w:lang w:eastAsia="ru-RU"/>
    </w:rPr>
  </w:style>
  <w:style w:type="character" w:customStyle="1" w:styleId="aff1">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link w:val="aff0"/>
    <w:rsid w:val="00A86C6C"/>
    <w:rPr>
      <w:rFonts w:eastAsia="Times New Roman"/>
      <w:kern w:val="0"/>
      <w:sz w:val="20"/>
      <w:szCs w:val="20"/>
      <w:lang w:eastAsia="ru-RU"/>
    </w:rPr>
  </w:style>
  <w:style w:type="character" w:styleId="aff2">
    <w:name w:val="footnote reference"/>
    <w:rsid w:val="00A86C6C"/>
    <w:rPr>
      <w:vertAlign w:val="superscript"/>
    </w:rPr>
  </w:style>
  <w:style w:type="paragraph" w:customStyle="1" w:styleId="ConsPlusNonformat">
    <w:name w:val="ConsPlusNonformat"/>
    <w:rsid w:val="006D2F95"/>
    <w:pPr>
      <w:widowControl w:val="0"/>
      <w:autoSpaceDE w:val="0"/>
      <w:autoSpaceDN w:val="0"/>
      <w:adjustRightInd w:val="0"/>
      <w:ind w:hanging="357"/>
      <w:jc w:val="both"/>
    </w:pPr>
    <w:rPr>
      <w:rFonts w:ascii="Courier New" w:hAnsi="Courier New" w:cs="Courier New"/>
      <w:sz w:val="24"/>
      <w:szCs w:val="24"/>
    </w:rPr>
  </w:style>
  <w:style w:type="character" w:customStyle="1" w:styleId="WW-1">
    <w:name w:val="WW- Знак1"/>
    <w:rsid w:val="00A10744"/>
    <w:rPr>
      <w:sz w:val="24"/>
      <w:szCs w:val="24"/>
    </w:rPr>
  </w:style>
  <w:style w:type="paragraph" w:customStyle="1" w:styleId="15">
    <w:name w:val="Абзац списка1"/>
    <w:basedOn w:val="a2"/>
    <w:rsid w:val="00473152"/>
    <w:pPr>
      <w:ind w:left="720"/>
    </w:pPr>
    <w:rPr>
      <w:rFonts w:eastAsia="Times New Roman"/>
    </w:rPr>
  </w:style>
  <w:style w:type="character" w:customStyle="1" w:styleId="spelle">
    <w:name w:val="spelle"/>
    <w:basedOn w:val="a3"/>
    <w:rsid w:val="000E5B1C"/>
  </w:style>
  <w:style w:type="character" w:customStyle="1" w:styleId="mw-headline">
    <w:name w:val="mw-headline"/>
    <w:basedOn w:val="a3"/>
    <w:rsid w:val="00266DAE"/>
  </w:style>
  <w:style w:type="character" w:customStyle="1" w:styleId="mw-editsection">
    <w:name w:val="mw-editsection"/>
    <w:basedOn w:val="a3"/>
    <w:rsid w:val="00266DAE"/>
  </w:style>
  <w:style w:type="character" w:styleId="aff3">
    <w:name w:val="Strong"/>
    <w:qFormat/>
    <w:rsid w:val="00AD2503"/>
    <w:rPr>
      <w:b/>
      <w:bCs/>
    </w:rPr>
  </w:style>
  <w:style w:type="character" w:styleId="aff4">
    <w:name w:val="Placeholder Text"/>
    <w:uiPriority w:val="99"/>
    <w:semiHidden/>
    <w:rsid w:val="00811515"/>
    <w:rPr>
      <w:color w:val="808080"/>
    </w:rPr>
  </w:style>
  <w:style w:type="paragraph" w:customStyle="1" w:styleId="ConsPlusTitle">
    <w:name w:val="ConsPlusTitle"/>
    <w:rsid w:val="00022E73"/>
    <w:pPr>
      <w:widowControl w:val="0"/>
      <w:autoSpaceDE w:val="0"/>
      <w:autoSpaceDN w:val="0"/>
      <w:adjustRightInd w:val="0"/>
    </w:pPr>
    <w:rPr>
      <w:rFonts w:ascii="Arial" w:eastAsia="Times New Roman" w:hAnsi="Arial" w:cs="Arial"/>
      <w:b/>
      <w:bCs/>
    </w:rPr>
  </w:style>
  <w:style w:type="paragraph" w:customStyle="1" w:styleId="xl24">
    <w:name w:val="xl24"/>
    <w:basedOn w:val="a2"/>
    <w:rsid w:val="00022E73"/>
    <w:pPr>
      <w:pBdr>
        <w:right w:val="single" w:sz="4" w:space="0" w:color="000000"/>
      </w:pBdr>
      <w:suppressAutoHyphens/>
      <w:spacing w:before="100" w:after="100" w:line="240" w:lineRule="auto"/>
      <w:jc w:val="center"/>
    </w:pPr>
    <w:rPr>
      <w:rFonts w:eastAsia="Arial Unicode MS"/>
      <w:kern w:val="0"/>
      <w:szCs w:val="20"/>
      <w:lang w:eastAsia="ar-SA"/>
    </w:rPr>
  </w:style>
  <w:style w:type="paragraph" w:customStyle="1" w:styleId="310">
    <w:name w:val="Основной текст с отступом 31"/>
    <w:basedOn w:val="a2"/>
    <w:rsid w:val="00022E73"/>
    <w:pPr>
      <w:suppressAutoHyphens/>
      <w:spacing w:after="120" w:line="240" w:lineRule="auto"/>
      <w:ind w:left="283"/>
    </w:pPr>
    <w:rPr>
      <w:rFonts w:eastAsia="Times New Roman"/>
      <w:kern w:val="0"/>
      <w:sz w:val="16"/>
      <w:szCs w:val="16"/>
      <w:lang w:eastAsia="ar-SA"/>
    </w:rPr>
  </w:style>
  <w:style w:type="paragraph" w:customStyle="1" w:styleId="320">
    <w:name w:val="Основной текст 32"/>
    <w:basedOn w:val="a2"/>
    <w:rsid w:val="00022E73"/>
    <w:pPr>
      <w:suppressAutoHyphens/>
      <w:spacing w:after="0" w:line="240" w:lineRule="auto"/>
    </w:pPr>
    <w:rPr>
      <w:rFonts w:ascii="Arial" w:eastAsia="Times New Roman" w:hAnsi="Arial" w:cs="Arial"/>
      <w:b/>
      <w:bCs/>
      <w:color w:val="000000"/>
      <w:kern w:val="0"/>
      <w:lang w:eastAsia="ar-SA"/>
    </w:rPr>
  </w:style>
  <w:style w:type="paragraph" w:customStyle="1" w:styleId="style22">
    <w:name w:val="style22"/>
    <w:basedOn w:val="a2"/>
    <w:rsid w:val="00022E73"/>
    <w:pPr>
      <w:spacing w:before="100" w:beforeAutospacing="1" w:after="100" w:afterAutospacing="1" w:line="240" w:lineRule="auto"/>
    </w:pPr>
    <w:rPr>
      <w:rFonts w:eastAsia="Times New Roman"/>
      <w:kern w:val="0"/>
      <w:lang w:eastAsia="ru-RU"/>
    </w:rPr>
  </w:style>
  <w:style w:type="character" w:customStyle="1" w:styleId="fontstyle76">
    <w:name w:val="fontstyle76"/>
    <w:basedOn w:val="a3"/>
    <w:rsid w:val="00022E73"/>
  </w:style>
  <w:style w:type="paragraph" w:customStyle="1" w:styleId="aff5">
    <w:name w:val="А_текст"/>
    <w:link w:val="aff6"/>
    <w:autoRedefine/>
    <w:rsid w:val="00893805"/>
    <w:pPr>
      <w:spacing w:line="360" w:lineRule="auto"/>
      <w:ind w:firstLine="851"/>
      <w:jc w:val="both"/>
    </w:pPr>
    <w:rPr>
      <w:rFonts w:eastAsia="Times New Roman"/>
      <w:sz w:val="24"/>
      <w:szCs w:val="24"/>
    </w:rPr>
  </w:style>
  <w:style w:type="character" w:customStyle="1" w:styleId="aff6">
    <w:name w:val="А_текст Знак"/>
    <w:link w:val="aff5"/>
    <w:rsid w:val="00893805"/>
    <w:rPr>
      <w:rFonts w:eastAsia="Times New Roman"/>
      <w:sz w:val="24"/>
      <w:szCs w:val="24"/>
      <w:lang w:val="ru-RU" w:eastAsia="ru-RU" w:bidi="ar-SA"/>
    </w:rPr>
  </w:style>
  <w:style w:type="character" w:customStyle="1" w:styleId="telefon1">
    <w:name w:val="telefon1"/>
    <w:rsid w:val="00EB19B4"/>
    <w:rPr>
      <w:color w:val="000000"/>
      <w:sz w:val="26"/>
      <w:szCs w:val="26"/>
    </w:rPr>
  </w:style>
  <w:style w:type="character" w:styleId="aff7">
    <w:name w:val="Emphasis"/>
    <w:qFormat/>
    <w:rsid w:val="00EB19B4"/>
    <w:rPr>
      <w:i/>
      <w:iCs/>
    </w:rPr>
  </w:style>
  <w:style w:type="paragraph" w:customStyle="1" w:styleId="210">
    <w:name w:val="Основной текст с отступом 21"/>
    <w:basedOn w:val="a2"/>
    <w:rsid w:val="00EB19B4"/>
    <w:pPr>
      <w:suppressAutoHyphens/>
      <w:spacing w:after="120" w:line="480" w:lineRule="auto"/>
      <w:ind w:left="283"/>
    </w:pPr>
    <w:rPr>
      <w:rFonts w:eastAsia="Times New Roman"/>
      <w:kern w:val="0"/>
      <w:lang w:eastAsia="ar-SA"/>
    </w:rPr>
  </w:style>
  <w:style w:type="paragraph" w:customStyle="1" w:styleId="aff8">
    <w:name w:val="БДО Основной текст"/>
    <w:basedOn w:val="afa"/>
    <w:rsid w:val="00EB19B4"/>
    <w:pPr>
      <w:widowControl/>
      <w:suppressAutoHyphens/>
      <w:spacing w:after="120"/>
      <w:jc w:val="both"/>
    </w:pPr>
    <w:rPr>
      <w:rFonts w:ascii="Garamond" w:hAnsi="Garamond"/>
      <w:b w:val="0"/>
      <w:snapToGrid/>
      <w:kern w:val="1"/>
      <w:sz w:val="24"/>
      <w:szCs w:val="24"/>
      <w:lang w:eastAsia="ar-SA"/>
    </w:rPr>
  </w:style>
  <w:style w:type="table" w:customStyle="1" w:styleId="16">
    <w:name w:val="Сетка таблицы1"/>
    <w:basedOn w:val="a4"/>
    <w:next w:val="af6"/>
    <w:uiPriority w:val="59"/>
    <w:rsid w:val="0000279F"/>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9">
    <w:name w:val="Текст Знак"/>
    <w:link w:val="affa"/>
    <w:rsid w:val="001C0272"/>
    <w:rPr>
      <w:rFonts w:ascii="Courier New" w:eastAsia="Times New Roman" w:hAnsi="Courier New" w:cs="Courier New"/>
      <w:kern w:val="0"/>
      <w:sz w:val="20"/>
      <w:szCs w:val="20"/>
      <w:lang w:eastAsia="ru-RU"/>
    </w:rPr>
  </w:style>
  <w:style w:type="paragraph" w:styleId="affa">
    <w:name w:val="Plain Text"/>
    <w:basedOn w:val="a2"/>
    <w:link w:val="aff9"/>
    <w:rsid w:val="001C0272"/>
    <w:pPr>
      <w:spacing w:after="0" w:line="240" w:lineRule="auto"/>
    </w:pPr>
    <w:rPr>
      <w:rFonts w:ascii="Courier New" w:eastAsia="Times New Roman" w:hAnsi="Courier New"/>
      <w:kern w:val="0"/>
      <w:sz w:val="20"/>
      <w:szCs w:val="20"/>
      <w:lang w:eastAsia="ru-RU"/>
    </w:rPr>
  </w:style>
  <w:style w:type="character" w:customStyle="1" w:styleId="25">
    <w:name w:val="Основной текст 2 Знак"/>
    <w:link w:val="26"/>
    <w:rsid w:val="001C0272"/>
    <w:rPr>
      <w:rFonts w:eastAsia="Times New Roman"/>
      <w:kern w:val="0"/>
      <w:lang w:eastAsia="ru-RU"/>
    </w:rPr>
  </w:style>
  <w:style w:type="paragraph" w:styleId="26">
    <w:name w:val="Body Text 2"/>
    <w:basedOn w:val="a2"/>
    <w:link w:val="25"/>
    <w:rsid w:val="001C0272"/>
    <w:pPr>
      <w:spacing w:after="120" w:line="480" w:lineRule="auto"/>
    </w:pPr>
    <w:rPr>
      <w:rFonts w:eastAsia="Times New Roman"/>
      <w:kern w:val="0"/>
      <w:sz w:val="20"/>
      <w:szCs w:val="20"/>
      <w:lang w:eastAsia="ru-RU"/>
    </w:rPr>
  </w:style>
  <w:style w:type="paragraph" w:customStyle="1" w:styleId="43">
    <w:name w:val="Стиль4 Знак"/>
    <w:basedOn w:val="afe"/>
    <w:link w:val="44"/>
    <w:rsid w:val="001C0272"/>
    <w:pPr>
      <w:spacing w:after="0" w:line="240" w:lineRule="auto"/>
      <w:ind w:left="0" w:firstLine="708"/>
      <w:jc w:val="both"/>
    </w:pPr>
    <w:rPr>
      <w:rFonts w:eastAsia="Times New Roman"/>
      <w:kern w:val="0"/>
      <w:sz w:val="20"/>
      <w:szCs w:val="20"/>
      <w:lang w:eastAsia="ru-RU"/>
    </w:rPr>
  </w:style>
  <w:style w:type="character" w:customStyle="1" w:styleId="44">
    <w:name w:val="Стиль4 Знак Знак"/>
    <w:link w:val="43"/>
    <w:locked/>
    <w:rsid w:val="001C0272"/>
    <w:rPr>
      <w:rFonts w:eastAsia="Times New Roman"/>
      <w:kern w:val="0"/>
      <w:lang w:eastAsia="ru-RU"/>
    </w:rPr>
  </w:style>
  <w:style w:type="character" w:customStyle="1" w:styleId="HTML">
    <w:name w:val="Стандартный HTML Знак"/>
    <w:link w:val="HTML0"/>
    <w:rsid w:val="001C0272"/>
    <w:rPr>
      <w:rFonts w:ascii="Courier New" w:eastAsia="Times New Roman" w:hAnsi="Courier New" w:cs="Courier New"/>
      <w:kern w:val="0"/>
      <w:sz w:val="20"/>
      <w:szCs w:val="20"/>
      <w:lang w:eastAsia="ru-RU"/>
    </w:rPr>
  </w:style>
  <w:style w:type="paragraph" w:styleId="HTML0">
    <w:name w:val="HTML Preformatted"/>
    <w:basedOn w:val="a2"/>
    <w:link w:val="HTML"/>
    <w:unhideWhenUsed/>
    <w:rsid w:val="001C0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kern w:val="0"/>
      <w:sz w:val="20"/>
      <w:szCs w:val="20"/>
      <w:lang w:eastAsia="ru-RU"/>
    </w:rPr>
  </w:style>
  <w:style w:type="character" w:customStyle="1" w:styleId="affb">
    <w:name w:val="Красная строка Знак"/>
    <w:basedOn w:val="afb"/>
    <w:link w:val="affc"/>
    <w:rsid w:val="001C0272"/>
    <w:rPr>
      <w:rFonts w:eastAsia="Times New Roman"/>
      <w:b/>
      <w:snapToGrid w:val="0"/>
      <w:kern w:val="0"/>
      <w:sz w:val="28"/>
      <w:szCs w:val="20"/>
      <w:lang w:eastAsia="ru-RU"/>
    </w:rPr>
  </w:style>
  <w:style w:type="paragraph" w:styleId="affc">
    <w:name w:val="Body Text First Indent"/>
    <w:basedOn w:val="afa"/>
    <w:link w:val="affb"/>
    <w:rsid w:val="001C0272"/>
    <w:pPr>
      <w:widowControl/>
      <w:spacing w:after="120"/>
      <w:ind w:firstLine="210"/>
      <w:jc w:val="left"/>
    </w:pPr>
    <w:rPr>
      <w:b w:val="0"/>
      <w:snapToGrid/>
      <w:sz w:val="24"/>
      <w:szCs w:val="24"/>
    </w:rPr>
  </w:style>
  <w:style w:type="paragraph" w:styleId="affd">
    <w:name w:val="Title"/>
    <w:basedOn w:val="a2"/>
    <w:next w:val="a2"/>
    <w:link w:val="affe"/>
    <w:qFormat/>
    <w:rsid w:val="001C0272"/>
    <w:pPr>
      <w:spacing w:before="240" w:after="60"/>
      <w:jc w:val="center"/>
      <w:outlineLvl w:val="0"/>
    </w:pPr>
    <w:rPr>
      <w:rFonts w:ascii="Cambria" w:eastAsia="Times New Roman" w:hAnsi="Cambria"/>
      <w:b/>
      <w:bCs/>
      <w:kern w:val="28"/>
      <w:sz w:val="32"/>
      <w:szCs w:val="32"/>
    </w:rPr>
  </w:style>
  <w:style w:type="character" w:customStyle="1" w:styleId="affe">
    <w:name w:val="Название Знак"/>
    <w:link w:val="affd"/>
    <w:rsid w:val="001C0272"/>
    <w:rPr>
      <w:rFonts w:ascii="Cambria" w:eastAsia="Times New Roman" w:hAnsi="Cambria"/>
      <w:b/>
      <w:bCs/>
      <w:kern w:val="28"/>
      <w:sz w:val="32"/>
      <w:szCs w:val="32"/>
    </w:rPr>
  </w:style>
  <w:style w:type="paragraph" w:customStyle="1" w:styleId="100">
    <w:name w:val="Стиль 10 пт По центру"/>
    <w:basedOn w:val="a2"/>
    <w:qFormat/>
    <w:rsid w:val="001C0272"/>
    <w:pPr>
      <w:spacing w:after="0" w:line="240" w:lineRule="auto"/>
      <w:jc w:val="center"/>
    </w:pPr>
    <w:rPr>
      <w:kern w:val="0"/>
      <w:sz w:val="20"/>
      <w:szCs w:val="20"/>
    </w:rPr>
  </w:style>
  <w:style w:type="paragraph" w:customStyle="1" w:styleId="afff">
    <w:name w:val="Основной"/>
    <w:basedOn w:val="a2"/>
    <w:link w:val="afff0"/>
    <w:rsid w:val="001C0272"/>
    <w:pPr>
      <w:spacing w:after="0" w:line="360" w:lineRule="auto"/>
      <w:ind w:firstLine="720"/>
      <w:jc w:val="both"/>
    </w:pPr>
    <w:rPr>
      <w:rFonts w:eastAsia="Times New Roman"/>
      <w:kern w:val="0"/>
      <w:sz w:val="28"/>
      <w:szCs w:val="28"/>
    </w:rPr>
  </w:style>
  <w:style w:type="character" w:customStyle="1" w:styleId="afff0">
    <w:name w:val="Основной Знак"/>
    <w:link w:val="afff"/>
    <w:rsid w:val="001C0272"/>
    <w:rPr>
      <w:rFonts w:eastAsia="Times New Roman"/>
      <w:kern w:val="0"/>
      <w:sz w:val="28"/>
      <w:szCs w:val="28"/>
    </w:rPr>
  </w:style>
  <w:style w:type="paragraph" w:customStyle="1" w:styleId="font5">
    <w:name w:val="font5"/>
    <w:basedOn w:val="a2"/>
    <w:rsid w:val="00BB643C"/>
    <w:pPr>
      <w:spacing w:before="100" w:beforeAutospacing="1" w:after="100" w:afterAutospacing="1" w:line="240" w:lineRule="auto"/>
    </w:pPr>
    <w:rPr>
      <w:rFonts w:eastAsia="Times New Roman"/>
      <w:kern w:val="0"/>
      <w:sz w:val="20"/>
      <w:szCs w:val="20"/>
      <w:lang w:eastAsia="ru-RU"/>
    </w:rPr>
  </w:style>
  <w:style w:type="paragraph" w:customStyle="1" w:styleId="font6">
    <w:name w:val="font6"/>
    <w:basedOn w:val="a2"/>
    <w:rsid w:val="00BB643C"/>
    <w:pPr>
      <w:spacing w:before="100" w:beforeAutospacing="1" w:after="100" w:afterAutospacing="1" w:line="240" w:lineRule="auto"/>
    </w:pPr>
    <w:rPr>
      <w:rFonts w:eastAsia="Times New Roman"/>
      <w:kern w:val="0"/>
      <w:sz w:val="20"/>
      <w:szCs w:val="20"/>
      <w:lang w:eastAsia="ru-RU"/>
    </w:rPr>
  </w:style>
  <w:style w:type="paragraph" w:customStyle="1" w:styleId="font7">
    <w:name w:val="font7"/>
    <w:basedOn w:val="a2"/>
    <w:rsid w:val="00BB643C"/>
    <w:pPr>
      <w:spacing w:before="100" w:beforeAutospacing="1" w:after="100" w:afterAutospacing="1" w:line="240" w:lineRule="auto"/>
    </w:pPr>
    <w:rPr>
      <w:rFonts w:eastAsia="Times New Roman"/>
      <w:i/>
      <w:iCs/>
      <w:kern w:val="0"/>
      <w:sz w:val="20"/>
      <w:szCs w:val="20"/>
      <w:lang w:eastAsia="ru-RU"/>
    </w:rPr>
  </w:style>
  <w:style w:type="paragraph" w:customStyle="1" w:styleId="font8">
    <w:name w:val="font8"/>
    <w:basedOn w:val="a2"/>
    <w:rsid w:val="00BB643C"/>
    <w:pPr>
      <w:spacing w:before="100" w:beforeAutospacing="1" w:after="100" w:afterAutospacing="1" w:line="240" w:lineRule="auto"/>
    </w:pPr>
    <w:rPr>
      <w:rFonts w:eastAsia="Times New Roman"/>
      <w:color w:val="FF0000"/>
      <w:kern w:val="0"/>
      <w:sz w:val="20"/>
      <w:szCs w:val="20"/>
      <w:lang w:eastAsia="ru-RU"/>
    </w:rPr>
  </w:style>
  <w:style w:type="paragraph" w:customStyle="1" w:styleId="font9">
    <w:name w:val="font9"/>
    <w:basedOn w:val="a2"/>
    <w:rsid w:val="00BB643C"/>
    <w:pPr>
      <w:spacing w:before="100" w:beforeAutospacing="1" w:after="100" w:afterAutospacing="1" w:line="240" w:lineRule="auto"/>
    </w:pPr>
    <w:rPr>
      <w:rFonts w:eastAsia="Times New Roman"/>
      <w:color w:val="FF0000"/>
      <w:kern w:val="0"/>
      <w:sz w:val="20"/>
      <w:szCs w:val="20"/>
      <w:lang w:eastAsia="ru-RU"/>
    </w:rPr>
  </w:style>
  <w:style w:type="paragraph" w:customStyle="1" w:styleId="font10">
    <w:name w:val="font10"/>
    <w:basedOn w:val="a2"/>
    <w:rsid w:val="00BB643C"/>
    <w:pPr>
      <w:spacing w:before="100" w:beforeAutospacing="1" w:after="100" w:afterAutospacing="1" w:line="240" w:lineRule="auto"/>
    </w:pPr>
    <w:rPr>
      <w:rFonts w:ascii="Tahoma" w:eastAsia="Times New Roman" w:hAnsi="Tahoma" w:cs="Tahoma"/>
      <w:b/>
      <w:bCs/>
      <w:color w:val="000000"/>
      <w:kern w:val="0"/>
      <w:sz w:val="16"/>
      <w:szCs w:val="16"/>
      <w:lang w:eastAsia="ru-RU"/>
    </w:rPr>
  </w:style>
  <w:style w:type="paragraph" w:customStyle="1" w:styleId="font11">
    <w:name w:val="font11"/>
    <w:basedOn w:val="a2"/>
    <w:rsid w:val="00BB643C"/>
    <w:pPr>
      <w:spacing w:before="100" w:beforeAutospacing="1" w:after="100" w:afterAutospacing="1" w:line="240" w:lineRule="auto"/>
    </w:pPr>
    <w:rPr>
      <w:rFonts w:ascii="Tahoma" w:eastAsia="Times New Roman" w:hAnsi="Tahoma" w:cs="Tahoma"/>
      <w:color w:val="000000"/>
      <w:kern w:val="0"/>
      <w:sz w:val="16"/>
      <w:szCs w:val="16"/>
      <w:lang w:eastAsia="ru-RU"/>
    </w:rPr>
  </w:style>
  <w:style w:type="paragraph" w:customStyle="1" w:styleId="xl82">
    <w:name w:val="xl82"/>
    <w:basedOn w:val="a2"/>
    <w:rsid w:val="00BB643C"/>
    <w:pP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83">
    <w:name w:val="xl83"/>
    <w:basedOn w:val="a2"/>
    <w:rsid w:val="00BB6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84">
    <w:name w:val="xl84"/>
    <w:basedOn w:val="a2"/>
    <w:rsid w:val="00BB6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85">
    <w:name w:val="xl85"/>
    <w:basedOn w:val="a2"/>
    <w:rsid w:val="00BB6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kern w:val="0"/>
      <w:sz w:val="20"/>
      <w:szCs w:val="20"/>
      <w:lang w:eastAsia="ru-RU"/>
    </w:rPr>
  </w:style>
  <w:style w:type="paragraph" w:customStyle="1" w:styleId="xl86">
    <w:name w:val="xl86"/>
    <w:basedOn w:val="a2"/>
    <w:rsid w:val="00BB6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87">
    <w:name w:val="xl87"/>
    <w:basedOn w:val="a2"/>
    <w:rsid w:val="00BB643C"/>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kern w:val="0"/>
      <w:sz w:val="20"/>
      <w:szCs w:val="20"/>
      <w:lang w:eastAsia="ru-RU"/>
    </w:rPr>
  </w:style>
  <w:style w:type="paragraph" w:customStyle="1" w:styleId="xl88">
    <w:name w:val="xl88"/>
    <w:basedOn w:val="a2"/>
    <w:rsid w:val="00BB643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89">
    <w:name w:val="xl89"/>
    <w:basedOn w:val="a2"/>
    <w:rsid w:val="00BB643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kern w:val="0"/>
      <w:sz w:val="20"/>
      <w:szCs w:val="20"/>
      <w:lang w:eastAsia="ru-RU"/>
    </w:rPr>
  </w:style>
  <w:style w:type="paragraph" w:customStyle="1" w:styleId="xl90">
    <w:name w:val="xl90"/>
    <w:basedOn w:val="a2"/>
    <w:rsid w:val="00BB643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91">
    <w:name w:val="xl91"/>
    <w:basedOn w:val="a2"/>
    <w:rsid w:val="00BB6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FF0000"/>
      <w:kern w:val="0"/>
      <w:sz w:val="20"/>
      <w:szCs w:val="20"/>
      <w:lang w:eastAsia="ru-RU"/>
    </w:rPr>
  </w:style>
  <w:style w:type="paragraph" w:customStyle="1" w:styleId="xl92">
    <w:name w:val="xl92"/>
    <w:basedOn w:val="a2"/>
    <w:rsid w:val="00BB6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FF0000"/>
      <w:kern w:val="0"/>
      <w:sz w:val="20"/>
      <w:szCs w:val="20"/>
      <w:lang w:eastAsia="ru-RU"/>
    </w:rPr>
  </w:style>
  <w:style w:type="paragraph" w:customStyle="1" w:styleId="xl93">
    <w:name w:val="xl93"/>
    <w:basedOn w:val="a2"/>
    <w:rsid w:val="00BB643C"/>
    <w:pP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94">
    <w:name w:val="xl94"/>
    <w:basedOn w:val="a2"/>
    <w:rsid w:val="00BB6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kern w:val="0"/>
      <w:sz w:val="20"/>
      <w:szCs w:val="20"/>
      <w:lang w:eastAsia="ru-RU"/>
    </w:rPr>
  </w:style>
  <w:style w:type="paragraph" w:customStyle="1" w:styleId="xl95">
    <w:name w:val="xl95"/>
    <w:basedOn w:val="a2"/>
    <w:rsid w:val="00BB643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96">
    <w:name w:val="xl96"/>
    <w:basedOn w:val="a2"/>
    <w:rsid w:val="00BB643C"/>
    <w:pPr>
      <w:pBdr>
        <w:top w:val="single" w:sz="4" w:space="0" w:color="auto"/>
        <w:bottom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97">
    <w:name w:val="xl97"/>
    <w:basedOn w:val="a2"/>
    <w:rsid w:val="00BB643C"/>
    <w:pPr>
      <w:pBdr>
        <w:top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98">
    <w:name w:val="xl98"/>
    <w:basedOn w:val="a2"/>
    <w:rsid w:val="00BB643C"/>
    <w:pPr>
      <w:pBdr>
        <w:top w:val="single" w:sz="4" w:space="0" w:color="auto"/>
        <w:right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99">
    <w:name w:val="xl99"/>
    <w:basedOn w:val="a2"/>
    <w:rsid w:val="00BB643C"/>
    <w:pPr>
      <w:pBdr>
        <w:bottom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100">
    <w:name w:val="xl100"/>
    <w:basedOn w:val="a2"/>
    <w:rsid w:val="00BB643C"/>
    <w:pPr>
      <w:pBdr>
        <w:bottom w:val="single" w:sz="4" w:space="0" w:color="auto"/>
        <w:right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101">
    <w:name w:val="xl101"/>
    <w:basedOn w:val="a2"/>
    <w:rsid w:val="00BB643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102">
    <w:name w:val="xl102"/>
    <w:basedOn w:val="a2"/>
    <w:rsid w:val="00BB6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kern w:val="0"/>
      <w:sz w:val="20"/>
      <w:szCs w:val="20"/>
      <w:lang w:eastAsia="ru-RU"/>
    </w:rPr>
  </w:style>
  <w:style w:type="paragraph" w:customStyle="1" w:styleId="xl103">
    <w:name w:val="xl103"/>
    <w:basedOn w:val="a2"/>
    <w:rsid w:val="00BB6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kern w:val="0"/>
      <w:sz w:val="20"/>
      <w:szCs w:val="20"/>
      <w:lang w:eastAsia="ru-RU"/>
    </w:rPr>
  </w:style>
  <w:style w:type="paragraph" w:customStyle="1" w:styleId="style4">
    <w:name w:val="style4"/>
    <w:basedOn w:val="a2"/>
    <w:rsid w:val="004C6F04"/>
    <w:pPr>
      <w:spacing w:before="100" w:beforeAutospacing="1" w:after="100" w:afterAutospacing="1" w:line="240" w:lineRule="auto"/>
    </w:pPr>
    <w:rPr>
      <w:rFonts w:eastAsia="Times New Roman"/>
      <w:kern w:val="0"/>
      <w:lang w:eastAsia="ru-RU"/>
    </w:rPr>
  </w:style>
  <w:style w:type="character" w:customStyle="1" w:styleId="g-nowrap">
    <w:name w:val="g-nowrap"/>
    <w:basedOn w:val="a3"/>
    <w:rsid w:val="00F177DB"/>
  </w:style>
  <w:style w:type="character" w:customStyle="1" w:styleId="b-timetabletime">
    <w:name w:val="b-timetable__time"/>
    <w:basedOn w:val="a3"/>
    <w:rsid w:val="009015CA"/>
  </w:style>
  <w:style w:type="character" w:customStyle="1" w:styleId="afff1">
    <w:name w:val="Основной текст_"/>
    <w:link w:val="35"/>
    <w:rsid w:val="00430201"/>
    <w:rPr>
      <w:rFonts w:eastAsia="Times New Roman"/>
      <w:spacing w:val="4"/>
      <w:sz w:val="20"/>
      <w:szCs w:val="20"/>
      <w:shd w:val="clear" w:color="auto" w:fill="FFFFFF"/>
    </w:rPr>
  </w:style>
  <w:style w:type="paragraph" w:customStyle="1" w:styleId="35">
    <w:name w:val="Основной текст3"/>
    <w:basedOn w:val="a2"/>
    <w:link w:val="afff1"/>
    <w:rsid w:val="00430201"/>
    <w:pPr>
      <w:widowControl w:val="0"/>
      <w:shd w:val="clear" w:color="auto" w:fill="FFFFFF"/>
      <w:spacing w:after="0" w:line="263" w:lineRule="exact"/>
      <w:jc w:val="center"/>
    </w:pPr>
    <w:rPr>
      <w:rFonts w:eastAsia="Times New Roman"/>
      <w:spacing w:val="4"/>
      <w:kern w:val="0"/>
      <w:sz w:val="20"/>
      <w:szCs w:val="20"/>
    </w:rPr>
  </w:style>
  <w:style w:type="character" w:customStyle="1" w:styleId="36">
    <w:name w:val="Основной текст (3)_"/>
    <w:link w:val="37"/>
    <w:rsid w:val="00430201"/>
    <w:rPr>
      <w:rFonts w:eastAsia="Times New Roman"/>
      <w:b/>
      <w:bCs/>
      <w:spacing w:val="1"/>
      <w:sz w:val="20"/>
      <w:szCs w:val="20"/>
      <w:shd w:val="clear" w:color="auto" w:fill="FFFFFF"/>
    </w:rPr>
  </w:style>
  <w:style w:type="paragraph" w:customStyle="1" w:styleId="37">
    <w:name w:val="Основной текст (3)"/>
    <w:basedOn w:val="a2"/>
    <w:link w:val="36"/>
    <w:rsid w:val="00430201"/>
    <w:pPr>
      <w:widowControl w:val="0"/>
      <w:shd w:val="clear" w:color="auto" w:fill="FFFFFF"/>
      <w:spacing w:before="600" w:after="0" w:line="403" w:lineRule="exact"/>
      <w:jc w:val="both"/>
    </w:pPr>
    <w:rPr>
      <w:rFonts w:eastAsia="Times New Roman"/>
      <w:b/>
      <w:bCs/>
      <w:spacing w:val="1"/>
      <w:kern w:val="0"/>
      <w:sz w:val="20"/>
      <w:szCs w:val="20"/>
    </w:rPr>
  </w:style>
  <w:style w:type="character" w:customStyle="1" w:styleId="52">
    <w:name w:val="Основной текст (5)_"/>
    <w:link w:val="53"/>
    <w:rsid w:val="00430201"/>
    <w:rPr>
      <w:rFonts w:eastAsia="Times New Roman"/>
      <w:b/>
      <w:bCs/>
      <w:spacing w:val="-4"/>
      <w:sz w:val="25"/>
      <w:szCs w:val="25"/>
      <w:shd w:val="clear" w:color="auto" w:fill="FFFFFF"/>
    </w:rPr>
  </w:style>
  <w:style w:type="character" w:customStyle="1" w:styleId="17">
    <w:name w:val="Заголовок №1_"/>
    <w:link w:val="18"/>
    <w:rsid w:val="00430201"/>
    <w:rPr>
      <w:rFonts w:ascii="Tahoma" w:eastAsia="Tahoma" w:hAnsi="Tahoma" w:cs="Tahoma"/>
      <w:b/>
      <w:bCs/>
      <w:spacing w:val="52"/>
      <w:sz w:val="28"/>
      <w:szCs w:val="28"/>
      <w:shd w:val="clear" w:color="auto" w:fill="FFFFFF"/>
    </w:rPr>
  </w:style>
  <w:style w:type="character" w:customStyle="1" w:styleId="62">
    <w:name w:val="Основной текст (6)_"/>
    <w:link w:val="63"/>
    <w:rsid w:val="00430201"/>
    <w:rPr>
      <w:rFonts w:eastAsia="Times New Roman"/>
      <w:spacing w:val="9"/>
      <w:shd w:val="clear" w:color="auto" w:fill="FFFFFF"/>
    </w:rPr>
  </w:style>
  <w:style w:type="character" w:customStyle="1" w:styleId="27">
    <w:name w:val="Основной текст2"/>
    <w:rsid w:val="00430201"/>
    <w:rPr>
      <w:rFonts w:eastAsia="Times New Roman"/>
      <w:b w:val="0"/>
      <w:bCs w:val="0"/>
      <w:i w:val="0"/>
      <w:iCs w:val="0"/>
      <w:smallCaps w:val="0"/>
      <w:strike w:val="0"/>
      <w:color w:val="000000"/>
      <w:spacing w:val="4"/>
      <w:w w:val="100"/>
      <w:position w:val="0"/>
      <w:sz w:val="20"/>
      <w:szCs w:val="20"/>
      <w:u w:val="single"/>
      <w:shd w:val="clear" w:color="auto" w:fill="FFFFFF"/>
      <w:lang w:val="ru-RU"/>
    </w:rPr>
  </w:style>
  <w:style w:type="character" w:customStyle="1" w:styleId="45">
    <w:name w:val="Заголовок №4_"/>
    <w:link w:val="46"/>
    <w:rsid w:val="00430201"/>
    <w:rPr>
      <w:rFonts w:eastAsia="Times New Roman"/>
      <w:spacing w:val="9"/>
      <w:shd w:val="clear" w:color="auto" w:fill="FFFFFF"/>
    </w:rPr>
  </w:style>
  <w:style w:type="paragraph" w:customStyle="1" w:styleId="53">
    <w:name w:val="Основной текст (5)"/>
    <w:basedOn w:val="a2"/>
    <w:link w:val="52"/>
    <w:rsid w:val="00430201"/>
    <w:pPr>
      <w:widowControl w:val="0"/>
      <w:shd w:val="clear" w:color="auto" w:fill="FFFFFF"/>
      <w:spacing w:after="0" w:line="0" w:lineRule="atLeast"/>
    </w:pPr>
    <w:rPr>
      <w:rFonts w:eastAsia="Times New Roman"/>
      <w:b/>
      <w:bCs/>
      <w:spacing w:val="-4"/>
      <w:kern w:val="0"/>
      <w:sz w:val="25"/>
      <w:szCs w:val="25"/>
    </w:rPr>
  </w:style>
  <w:style w:type="paragraph" w:customStyle="1" w:styleId="18">
    <w:name w:val="Заголовок №1"/>
    <w:basedOn w:val="a2"/>
    <w:link w:val="17"/>
    <w:rsid w:val="00430201"/>
    <w:pPr>
      <w:widowControl w:val="0"/>
      <w:shd w:val="clear" w:color="auto" w:fill="FFFFFF"/>
      <w:spacing w:after="0" w:line="0" w:lineRule="atLeast"/>
      <w:outlineLvl w:val="0"/>
    </w:pPr>
    <w:rPr>
      <w:rFonts w:ascii="Tahoma" w:eastAsia="Tahoma" w:hAnsi="Tahoma"/>
      <w:b/>
      <w:bCs/>
      <w:spacing w:val="52"/>
      <w:kern w:val="0"/>
      <w:sz w:val="28"/>
      <w:szCs w:val="28"/>
    </w:rPr>
  </w:style>
  <w:style w:type="paragraph" w:customStyle="1" w:styleId="63">
    <w:name w:val="Основной текст (6)"/>
    <w:basedOn w:val="a2"/>
    <w:link w:val="62"/>
    <w:rsid w:val="00430201"/>
    <w:pPr>
      <w:widowControl w:val="0"/>
      <w:shd w:val="clear" w:color="auto" w:fill="FFFFFF"/>
      <w:spacing w:after="0" w:line="274" w:lineRule="exact"/>
      <w:ind w:hanging="1900"/>
      <w:jc w:val="both"/>
    </w:pPr>
    <w:rPr>
      <w:rFonts w:eastAsia="Times New Roman"/>
      <w:spacing w:val="9"/>
      <w:kern w:val="0"/>
      <w:sz w:val="20"/>
      <w:szCs w:val="20"/>
    </w:rPr>
  </w:style>
  <w:style w:type="paragraph" w:customStyle="1" w:styleId="46">
    <w:name w:val="Заголовок №4"/>
    <w:basedOn w:val="a2"/>
    <w:link w:val="45"/>
    <w:rsid w:val="00430201"/>
    <w:pPr>
      <w:widowControl w:val="0"/>
      <w:shd w:val="clear" w:color="auto" w:fill="FFFFFF"/>
      <w:spacing w:after="0" w:line="263" w:lineRule="exact"/>
      <w:jc w:val="both"/>
      <w:outlineLvl w:val="3"/>
    </w:pPr>
    <w:rPr>
      <w:rFonts w:eastAsia="Times New Roman"/>
      <w:spacing w:val="9"/>
      <w:kern w:val="0"/>
      <w:sz w:val="20"/>
      <w:szCs w:val="20"/>
    </w:rPr>
  </w:style>
  <w:style w:type="paragraph" w:customStyle="1" w:styleId="Default">
    <w:name w:val="Default"/>
    <w:rsid w:val="00EB272F"/>
    <w:pPr>
      <w:widowControl w:val="0"/>
      <w:autoSpaceDE w:val="0"/>
      <w:autoSpaceDN w:val="0"/>
      <w:adjustRightInd w:val="0"/>
    </w:pPr>
    <w:rPr>
      <w:rFonts w:ascii="Times" w:eastAsia="Times New Roman" w:hAnsi="Times" w:cs="Times"/>
      <w:color w:val="000000"/>
      <w:sz w:val="24"/>
      <w:szCs w:val="24"/>
    </w:rPr>
  </w:style>
  <w:style w:type="character" w:customStyle="1" w:styleId="19">
    <w:name w:val="Текст Знак1"/>
    <w:uiPriority w:val="99"/>
    <w:semiHidden/>
    <w:rsid w:val="008229D0"/>
    <w:rPr>
      <w:rFonts w:ascii="Consolas" w:hAnsi="Consolas"/>
      <w:sz w:val="21"/>
      <w:szCs w:val="21"/>
    </w:rPr>
  </w:style>
  <w:style w:type="character" w:customStyle="1" w:styleId="211">
    <w:name w:val="Основной текст 2 Знак1"/>
    <w:basedOn w:val="a3"/>
    <w:uiPriority w:val="99"/>
    <w:semiHidden/>
    <w:rsid w:val="008229D0"/>
  </w:style>
  <w:style w:type="character" w:customStyle="1" w:styleId="HTML1">
    <w:name w:val="Стандартный HTML Знак1"/>
    <w:uiPriority w:val="99"/>
    <w:semiHidden/>
    <w:rsid w:val="008229D0"/>
    <w:rPr>
      <w:rFonts w:ascii="Consolas" w:hAnsi="Consolas"/>
      <w:sz w:val="20"/>
      <w:szCs w:val="20"/>
    </w:rPr>
  </w:style>
  <w:style w:type="character" w:customStyle="1" w:styleId="1a">
    <w:name w:val="Красная строка Знак1"/>
    <w:uiPriority w:val="99"/>
    <w:semiHidden/>
    <w:rsid w:val="008229D0"/>
    <w:rPr>
      <w:rFonts w:ascii="Times New Roman" w:eastAsia="Times New Roman" w:hAnsi="Times New Roman" w:cs="Times New Roman"/>
      <w:b/>
      <w:snapToGrid w:val="0"/>
      <w:kern w:val="0"/>
      <w:sz w:val="28"/>
      <w:szCs w:val="20"/>
      <w:lang w:eastAsia="ru-RU"/>
    </w:rPr>
  </w:style>
  <w:style w:type="character" w:styleId="afff2">
    <w:name w:val="FollowedHyperlink"/>
    <w:unhideWhenUsed/>
    <w:rsid w:val="008229D0"/>
    <w:rPr>
      <w:color w:val="800080"/>
      <w:u w:val="single"/>
    </w:rPr>
  </w:style>
  <w:style w:type="paragraph" w:styleId="afff3">
    <w:name w:val="No Spacing"/>
    <w:link w:val="afff4"/>
    <w:qFormat/>
    <w:rsid w:val="008229D0"/>
    <w:rPr>
      <w:rFonts w:ascii="Calibri" w:eastAsia="Times New Roman" w:hAnsi="Calibri"/>
      <w:sz w:val="22"/>
      <w:szCs w:val="22"/>
    </w:rPr>
  </w:style>
  <w:style w:type="paragraph" w:styleId="afff5">
    <w:name w:val="Revision"/>
    <w:hidden/>
    <w:uiPriority w:val="99"/>
    <w:semiHidden/>
    <w:rsid w:val="008229D0"/>
    <w:rPr>
      <w:rFonts w:ascii="Calibri" w:hAnsi="Calibri"/>
      <w:sz w:val="22"/>
      <w:szCs w:val="22"/>
      <w:lang w:eastAsia="en-US"/>
    </w:rPr>
  </w:style>
  <w:style w:type="paragraph" w:customStyle="1" w:styleId="bodytext">
    <w:name w:val="bodytext"/>
    <w:basedOn w:val="a2"/>
    <w:rsid w:val="00386CC2"/>
    <w:pPr>
      <w:spacing w:before="100" w:beforeAutospacing="1" w:after="100" w:afterAutospacing="1" w:line="240" w:lineRule="auto"/>
    </w:pPr>
    <w:rPr>
      <w:rFonts w:eastAsia="Times New Roman"/>
      <w:kern w:val="0"/>
      <w:lang w:eastAsia="ru-RU"/>
    </w:rPr>
  </w:style>
  <w:style w:type="paragraph" w:customStyle="1" w:styleId="CharCharCharChar">
    <w:name w:val="Знак Знак Char Char Знак Знак Char Char"/>
    <w:basedOn w:val="a2"/>
    <w:rsid w:val="00386CC2"/>
    <w:pPr>
      <w:spacing w:after="160" w:line="240" w:lineRule="exact"/>
    </w:pPr>
    <w:rPr>
      <w:rFonts w:ascii="Verdana" w:eastAsia="Times New Roman" w:hAnsi="Verdana" w:cs="Verdana"/>
      <w:kern w:val="0"/>
      <w:sz w:val="20"/>
      <w:szCs w:val="20"/>
      <w:lang w:val="en-US"/>
    </w:rPr>
  </w:style>
  <w:style w:type="paragraph" w:customStyle="1" w:styleId="font12">
    <w:name w:val="font12"/>
    <w:basedOn w:val="a2"/>
    <w:rsid w:val="00DA5582"/>
    <w:pPr>
      <w:spacing w:before="100" w:beforeAutospacing="1" w:after="100" w:afterAutospacing="1" w:line="240" w:lineRule="auto"/>
    </w:pPr>
    <w:rPr>
      <w:rFonts w:ascii="Tahoma" w:eastAsia="Times New Roman" w:hAnsi="Tahoma" w:cs="Tahoma"/>
      <w:b/>
      <w:bCs/>
      <w:color w:val="000000"/>
      <w:kern w:val="0"/>
      <w:sz w:val="16"/>
      <w:szCs w:val="16"/>
      <w:lang w:eastAsia="ru-RU"/>
    </w:rPr>
  </w:style>
  <w:style w:type="paragraph" w:customStyle="1" w:styleId="xl104">
    <w:name w:val="xl104"/>
    <w:basedOn w:val="a2"/>
    <w:rsid w:val="00DA55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0000CC"/>
      <w:kern w:val="0"/>
      <w:sz w:val="20"/>
      <w:szCs w:val="20"/>
      <w:lang w:eastAsia="ru-RU"/>
    </w:rPr>
  </w:style>
  <w:style w:type="paragraph" w:customStyle="1" w:styleId="xl105">
    <w:name w:val="xl105"/>
    <w:basedOn w:val="a2"/>
    <w:rsid w:val="00DA558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106">
    <w:name w:val="xl106"/>
    <w:basedOn w:val="a2"/>
    <w:rsid w:val="00DA5582"/>
    <w:pPr>
      <w:pBdr>
        <w:top w:val="single" w:sz="4" w:space="0" w:color="auto"/>
        <w:left w:val="single" w:sz="4" w:space="0" w:color="auto"/>
        <w:bottom w:val="single" w:sz="4" w:space="0" w:color="auto"/>
        <w:right w:val="single" w:sz="4" w:space="0" w:color="auto"/>
      </w:pBdr>
      <w:shd w:val="clear" w:color="000000" w:fill="99FFCC"/>
      <w:spacing w:before="100" w:beforeAutospacing="1" w:after="100" w:afterAutospacing="1" w:line="240" w:lineRule="auto"/>
      <w:jc w:val="center"/>
      <w:textAlignment w:val="center"/>
    </w:pPr>
    <w:rPr>
      <w:rFonts w:eastAsia="Times New Roman"/>
      <w:color w:val="FF0000"/>
      <w:kern w:val="0"/>
      <w:sz w:val="20"/>
      <w:szCs w:val="20"/>
      <w:lang w:eastAsia="ru-RU"/>
    </w:rPr>
  </w:style>
  <w:style w:type="paragraph" w:customStyle="1" w:styleId="xl107">
    <w:name w:val="xl107"/>
    <w:basedOn w:val="a2"/>
    <w:rsid w:val="00DA5582"/>
    <w:pPr>
      <w:pBdr>
        <w:top w:val="single" w:sz="4" w:space="0" w:color="auto"/>
        <w:left w:val="single" w:sz="4" w:space="0" w:color="auto"/>
        <w:bottom w:val="single" w:sz="4" w:space="0" w:color="auto"/>
        <w:right w:val="single" w:sz="4" w:space="0" w:color="auto"/>
      </w:pBdr>
      <w:shd w:val="clear" w:color="000000" w:fill="99FFCC"/>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108">
    <w:name w:val="xl108"/>
    <w:basedOn w:val="a2"/>
    <w:rsid w:val="00DA5582"/>
    <w:pPr>
      <w:pBdr>
        <w:top w:val="single" w:sz="4" w:space="0" w:color="auto"/>
        <w:left w:val="single" w:sz="4" w:space="0" w:color="auto"/>
        <w:bottom w:val="single" w:sz="4" w:space="0" w:color="auto"/>
        <w:right w:val="single" w:sz="4" w:space="0" w:color="auto"/>
      </w:pBdr>
      <w:shd w:val="clear" w:color="000000" w:fill="99FFCC"/>
      <w:spacing w:before="100" w:beforeAutospacing="1" w:after="100" w:afterAutospacing="1" w:line="240" w:lineRule="auto"/>
      <w:textAlignment w:val="center"/>
    </w:pPr>
    <w:rPr>
      <w:rFonts w:eastAsia="Times New Roman"/>
      <w:kern w:val="0"/>
      <w:sz w:val="20"/>
      <w:szCs w:val="20"/>
      <w:lang w:eastAsia="ru-RU"/>
    </w:rPr>
  </w:style>
  <w:style w:type="paragraph" w:customStyle="1" w:styleId="xl109">
    <w:name w:val="xl109"/>
    <w:basedOn w:val="a2"/>
    <w:rsid w:val="00DA5582"/>
    <w:pPr>
      <w:pBdr>
        <w:top w:val="single" w:sz="4" w:space="0" w:color="auto"/>
        <w:left w:val="single" w:sz="4" w:space="0" w:color="auto"/>
        <w:bottom w:val="single" w:sz="4" w:space="0" w:color="auto"/>
        <w:right w:val="single" w:sz="4" w:space="0" w:color="auto"/>
      </w:pBdr>
      <w:shd w:val="clear" w:color="000000" w:fill="99FFCC"/>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110">
    <w:name w:val="xl110"/>
    <w:basedOn w:val="a2"/>
    <w:rsid w:val="00DA5582"/>
    <w:pPr>
      <w:pBdr>
        <w:top w:val="single" w:sz="4" w:space="0" w:color="auto"/>
        <w:left w:val="single" w:sz="4" w:space="0" w:color="auto"/>
        <w:bottom w:val="single" w:sz="4" w:space="0" w:color="auto"/>
        <w:right w:val="single" w:sz="4" w:space="0" w:color="auto"/>
      </w:pBdr>
      <w:shd w:val="clear" w:color="000000" w:fill="99FFCC"/>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111">
    <w:name w:val="xl111"/>
    <w:basedOn w:val="a2"/>
    <w:rsid w:val="00DA5582"/>
    <w:pPr>
      <w:shd w:val="clear" w:color="000000" w:fill="99FFCC"/>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112">
    <w:name w:val="xl112"/>
    <w:basedOn w:val="a2"/>
    <w:rsid w:val="00DA5582"/>
    <w:pPr>
      <w:pBdr>
        <w:top w:val="single" w:sz="4" w:space="0" w:color="auto"/>
        <w:left w:val="single" w:sz="4" w:space="0" w:color="auto"/>
        <w:bottom w:val="single" w:sz="4" w:space="0" w:color="auto"/>
        <w:right w:val="single" w:sz="4" w:space="0" w:color="auto"/>
      </w:pBdr>
      <w:shd w:val="clear" w:color="000000" w:fill="99FFCC"/>
      <w:spacing w:before="100" w:beforeAutospacing="1" w:after="100" w:afterAutospacing="1" w:line="240" w:lineRule="auto"/>
      <w:jc w:val="center"/>
      <w:textAlignment w:val="center"/>
    </w:pPr>
    <w:rPr>
      <w:rFonts w:eastAsia="Times New Roman"/>
      <w:i/>
      <w:iCs/>
      <w:color w:val="0000CC"/>
      <w:kern w:val="0"/>
      <w:sz w:val="20"/>
      <w:szCs w:val="20"/>
      <w:lang w:eastAsia="ru-RU"/>
    </w:rPr>
  </w:style>
  <w:style w:type="paragraph" w:customStyle="1" w:styleId="xl113">
    <w:name w:val="xl113"/>
    <w:basedOn w:val="a2"/>
    <w:rsid w:val="00DA558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114">
    <w:name w:val="xl114"/>
    <w:basedOn w:val="a2"/>
    <w:rsid w:val="00DA5582"/>
    <w:pPr>
      <w:pBdr>
        <w:top w:val="single" w:sz="4" w:space="0" w:color="auto"/>
        <w:bottom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115">
    <w:name w:val="xl115"/>
    <w:basedOn w:val="a2"/>
    <w:rsid w:val="00DA558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116">
    <w:name w:val="xl116"/>
    <w:basedOn w:val="a2"/>
    <w:rsid w:val="00DA55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kern w:val="0"/>
      <w:lang w:eastAsia="ru-RU"/>
    </w:rPr>
  </w:style>
  <w:style w:type="paragraph" w:customStyle="1" w:styleId="xl117">
    <w:name w:val="xl117"/>
    <w:basedOn w:val="a2"/>
    <w:rsid w:val="00DA558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118">
    <w:name w:val="xl118"/>
    <w:basedOn w:val="a2"/>
    <w:rsid w:val="00DA558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119">
    <w:name w:val="xl119"/>
    <w:basedOn w:val="a2"/>
    <w:rsid w:val="00DA558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120">
    <w:name w:val="xl120"/>
    <w:basedOn w:val="a2"/>
    <w:rsid w:val="00DA558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i/>
      <w:iCs/>
      <w:color w:val="0000CC"/>
      <w:kern w:val="0"/>
      <w:sz w:val="20"/>
      <w:szCs w:val="20"/>
      <w:lang w:eastAsia="ru-RU"/>
    </w:rPr>
  </w:style>
  <w:style w:type="paragraph" w:customStyle="1" w:styleId="xl121">
    <w:name w:val="xl121"/>
    <w:basedOn w:val="a2"/>
    <w:rsid w:val="00DA558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i/>
      <w:iCs/>
      <w:color w:val="0000CC"/>
      <w:kern w:val="0"/>
      <w:sz w:val="20"/>
      <w:szCs w:val="20"/>
      <w:lang w:eastAsia="ru-RU"/>
    </w:rPr>
  </w:style>
  <w:style w:type="paragraph" w:customStyle="1" w:styleId="xl122">
    <w:name w:val="xl122"/>
    <w:basedOn w:val="a2"/>
    <w:rsid w:val="00DA5582"/>
    <w:pPr>
      <w:pBdr>
        <w:top w:val="single" w:sz="4" w:space="0" w:color="auto"/>
        <w:bottom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123">
    <w:name w:val="xl123"/>
    <w:basedOn w:val="a2"/>
    <w:rsid w:val="00DA5582"/>
    <w:pPr>
      <w:pBdr>
        <w:top w:val="single" w:sz="4" w:space="0" w:color="auto"/>
        <w:left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124">
    <w:name w:val="xl124"/>
    <w:basedOn w:val="a2"/>
    <w:rsid w:val="00DA5582"/>
    <w:pPr>
      <w:pBdr>
        <w:top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125">
    <w:name w:val="xl125"/>
    <w:basedOn w:val="a2"/>
    <w:rsid w:val="00DA5582"/>
    <w:pPr>
      <w:pBdr>
        <w:top w:val="single" w:sz="4" w:space="0" w:color="auto"/>
        <w:right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afff6">
    <w:name w:val="Знак"/>
    <w:basedOn w:val="a2"/>
    <w:rsid w:val="00C056F0"/>
    <w:pPr>
      <w:spacing w:before="100" w:beforeAutospacing="1" w:after="100" w:afterAutospacing="1" w:line="240" w:lineRule="auto"/>
      <w:ind w:firstLine="851"/>
      <w:jc w:val="both"/>
    </w:pPr>
    <w:rPr>
      <w:rFonts w:ascii="Tahoma" w:eastAsia="Times New Roman" w:hAnsi="Tahoma"/>
      <w:bCs/>
      <w:kern w:val="0"/>
      <w:sz w:val="20"/>
      <w:szCs w:val="20"/>
      <w:lang w:val="en-US"/>
    </w:rPr>
  </w:style>
  <w:style w:type="character" w:customStyle="1" w:styleId="mw-editsection-bracket">
    <w:name w:val="mw-editsection-bracket"/>
    <w:basedOn w:val="a3"/>
    <w:rsid w:val="00C056F0"/>
  </w:style>
  <w:style w:type="character" w:customStyle="1" w:styleId="mw-editsection-divider">
    <w:name w:val="mw-editsection-divider"/>
    <w:basedOn w:val="a3"/>
    <w:rsid w:val="00C056F0"/>
  </w:style>
  <w:style w:type="paragraph" w:customStyle="1" w:styleId="afff7">
    <w:name w:val="Текстовка"/>
    <w:rsid w:val="00C056F0"/>
    <w:pPr>
      <w:suppressAutoHyphens/>
      <w:ind w:firstLine="851"/>
      <w:jc w:val="both"/>
    </w:pPr>
    <w:rPr>
      <w:rFonts w:eastAsia="Arial"/>
      <w:kern w:val="1"/>
      <w:sz w:val="28"/>
      <w:lang w:eastAsia="ar-SA"/>
    </w:rPr>
  </w:style>
  <w:style w:type="paragraph" w:customStyle="1" w:styleId="afff8">
    <w:name w:val="Абзац"/>
    <w:basedOn w:val="a2"/>
    <w:rsid w:val="00C056F0"/>
    <w:pPr>
      <w:suppressAutoHyphens/>
      <w:spacing w:after="0" w:line="360" w:lineRule="auto"/>
      <w:ind w:firstLine="720"/>
      <w:jc w:val="both"/>
    </w:pPr>
    <w:rPr>
      <w:rFonts w:eastAsia="Times New Roman"/>
      <w:kern w:val="0"/>
      <w:sz w:val="26"/>
      <w:szCs w:val="20"/>
      <w:lang w:eastAsia="ar-SA"/>
    </w:rPr>
  </w:style>
  <w:style w:type="paragraph" w:customStyle="1" w:styleId="28">
    <w:name w:val="Обычный2"/>
    <w:rsid w:val="00C056F0"/>
    <w:pPr>
      <w:spacing w:line="300" w:lineRule="auto"/>
      <w:ind w:left="1000"/>
      <w:jc w:val="right"/>
    </w:pPr>
    <w:rPr>
      <w:rFonts w:eastAsia="Times New Roman"/>
      <w:snapToGrid w:val="0"/>
      <w:sz w:val="24"/>
    </w:rPr>
  </w:style>
  <w:style w:type="numbering" w:customStyle="1" w:styleId="1b">
    <w:name w:val="Нет списка1"/>
    <w:next w:val="a5"/>
    <w:semiHidden/>
    <w:unhideWhenUsed/>
    <w:rsid w:val="00565ACD"/>
  </w:style>
  <w:style w:type="table" w:customStyle="1" w:styleId="29">
    <w:name w:val="Сетка таблицы2"/>
    <w:basedOn w:val="a4"/>
    <w:next w:val="af6"/>
    <w:uiPriority w:val="59"/>
    <w:rsid w:val="00565ACD"/>
    <w:pPr>
      <w:ind w:firstLine="851"/>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Сетка таблицы11"/>
    <w:basedOn w:val="a4"/>
    <w:next w:val="af6"/>
    <w:uiPriority w:val="59"/>
    <w:rsid w:val="00565ACD"/>
    <w:pPr>
      <w:ind w:firstLine="851"/>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a">
    <w:name w:val="Нет списка2"/>
    <w:next w:val="a5"/>
    <w:uiPriority w:val="99"/>
    <w:semiHidden/>
    <w:unhideWhenUsed/>
    <w:rsid w:val="00565ACD"/>
  </w:style>
  <w:style w:type="table" w:customStyle="1" w:styleId="38">
    <w:name w:val="Сетка таблицы3"/>
    <w:basedOn w:val="a4"/>
    <w:next w:val="af6"/>
    <w:uiPriority w:val="59"/>
    <w:rsid w:val="00565ACD"/>
    <w:pPr>
      <w:ind w:firstLine="851"/>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4"/>
    <w:next w:val="af6"/>
    <w:uiPriority w:val="59"/>
    <w:rsid w:val="00565ACD"/>
    <w:pPr>
      <w:ind w:firstLine="851"/>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Сетка таблицы4"/>
    <w:basedOn w:val="a4"/>
    <w:next w:val="af6"/>
    <w:uiPriority w:val="59"/>
    <w:rsid w:val="00565ACD"/>
    <w:pPr>
      <w:ind w:firstLine="851"/>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
    <w:name w:val="Сетка таблицы5"/>
    <w:basedOn w:val="a4"/>
    <w:next w:val="af6"/>
    <w:uiPriority w:val="59"/>
    <w:rsid w:val="00565ACD"/>
    <w:pPr>
      <w:ind w:firstLine="851"/>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9">
    <w:name w:val="endnote reference"/>
    <w:uiPriority w:val="99"/>
    <w:semiHidden/>
    <w:unhideWhenUsed/>
    <w:rsid w:val="007B5C65"/>
    <w:rPr>
      <w:vertAlign w:val="superscript"/>
    </w:rPr>
  </w:style>
  <w:style w:type="character" w:customStyle="1" w:styleId="company-bold">
    <w:name w:val="company-bold"/>
    <w:basedOn w:val="a3"/>
    <w:rsid w:val="0044498B"/>
  </w:style>
  <w:style w:type="paragraph" w:customStyle="1" w:styleId="info">
    <w:name w:val="info"/>
    <w:basedOn w:val="a2"/>
    <w:rsid w:val="0044498B"/>
    <w:pPr>
      <w:spacing w:before="100" w:beforeAutospacing="1" w:after="100" w:afterAutospacing="1" w:line="240" w:lineRule="auto"/>
    </w:pPr>
    <w:rPr>
      <w:rFonts w:eastAsia="Times New Roman"/>
      <w:kern w:val="0"/>
      <w:lang w:eastAsia="ru-RU"/>
    </w:rPr>
  </w:style>
  <w:style w:type="character" w:customStyle="1" w:styleId="small-arrow">
    <w:name w:val="small-arrow"/>
    <w:basedOn w:val="a3"/>
    <w:rsid w:val="0044498B"/>
  </w:style>
  <w:style w:type="character" w:customStyle="1" w:styleId="FontStyle49">
    <w:name w:val="Font Style49"/>
    <w:rsid w:val="00D743AA"/>
    <w:rPr>
      <w:rFonts w:ascii="Times New Roman" w:hAnsi="Times New Roman" w:cs="Times New Roman"/>
      <w:b/>
      <w:bCs/>
      <w:sz w:val="12"/>
      <w:szCs w:val="12"/>
    </w:rPr>
  </w:style>
  <w:style w:type="character" w:customStyle="1" w:styleId="70">
    <w:name w:val="Заголовок 7 Знак"/>
    <w:link w:val="7"/>
    <w:rsid w:val="009F0B54"/>
    <w:rPr>
      <w:rFonts w:ascii="Calibri" w:eastAsia="Times New Roman" w:hAnsi="Calibri"/>
      <w:sz w:val="24"/>
      <w:szCs w:val="24"/>
    </w:rPr>
  </w:style>
  <w:style w:type="paragraph" w:customStyle="1" w:styleId="212">
    <w:name w:val="Основной текст 21"/>
    <w:basedOn w:val="a2"/>
    <w:rsid w:val="00D26315"/>
    <w:pPr>
      <w:widowControl w:val="0"/>
      <w:suppressAutoHyphens/>
      <w:spacing w:after="0" w:line="240" w:lineRule="auto"/>
    </w:pPr>
    <w:rPr>
      <w:rFonts w:ascii="Arial" w:eastAsia="Lucida Sans Unicode" w:hAnsi="Arial"/>
      <w:b/>
      <w:bCs/>
      <w:kern w:val="1"/>
      <w:sz w:val="28"/>
      <w:lang w:eastAsia="ar-SA"/>
    </w:rPr>
  </w:style>
  <w:style w:type="character" w:customStyle="1" w:styleId="afffa">
    <w:name w:val="Маркированный список Знак"/>
    <w:aliases w:val="Маркированный список Знак Знак Знак,Маркированный Знак Знак Знак"/>
    <w:link w:val="a0"/>
    <w:locked/>
    <w:rsid w:val="00990BC9"/>
    <w:rPr>
      <w:sz w:val="26"/>
      <w:szCs w:val="26"/>
      <w:lang w:eastAsia="en-US"/>
    </w:rPr>
  </w:style>
  <w:style w:type="paragraph" w:styleId="a0">
    <w:name w:val="List Bullet"/>
    <w:aliases w:val="Маркированный список Знак Знак,Маркированный Знак Знак"/>
    <w:basedOn w:val="a2"/>
    <w:link w:val="afffa"/>
    <w:autoRedefine/>
    <w:rsid w:val="00990BC9"/>
    <w:pPr>
      <w:widowControl w:val="0"/>
      <w:numPr>
        <w:numId w:val="3"/>
      </w:numPr>
      <w:autoSpaceDE w:val="0"/>
      <w:autoSpaceDN w:val="0"/>
      <w:adjustRightInd w:val="0"/>
      <w:spacing w:before="120" w:after="0" w:line="240" w:lineRule="auto"/>
      <w:ind w:left="357" w:hanging="357"/>
      <w:jc w:val="both"/>
    </w:pPr>
    <w:rPr>
      <w:kern w:val="0"/>
      <w:sz w:val="26"/>
      <w:szCs w:val="26"/>
    </w:rPr>
  </w:style>
  <w:style w:type="table" w:customStyle="1" w:styleId="64">
    <w:name w:val="Сетка таблицы6"/>
    <w:basedOn w:val="a4"/>
    <w:next w:val="af6"/>
    <w:rsid w:val="00D6487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4"/>
    <w:next w:val="af6"/>
    <w:rsid w:val="003530BA"/>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8">
    <w:name w:val="Красная строка4"/>
    <w:basedOn w:val="afa"/>
    <w:rsid w:val="00750F4C"/>
    <w:pPr>
      <w:widowControl/>
      <w:suppressAutoHyphens/>
      <w:spacing w:after="120"/>
      <w:ind w:firstLine="210"/>
      <w:jc w:val="left"/>
    </w:pPr>
    <w:rPr>
      <w:b w:val="0"/>
      <w:snapToGrid/>
      <w:sz w:val="24"/>
      <w:szCs w:val="24"/>
      <w:lang w:eastAsia="ar-SA"/>
    </w:rPr>
  </w:style>
  <w:style w:type="character" w:customStyle="1" w:styleId="ucoz-forum-post">
    <w:name w:val="ucoz-forum-post"/>
    <w:rsid w:val="00EB4D78"/>
  </w:style>
  <w:style w:type="paragraph" w:customStyle="1" w:styleId="230">
    <w:name w:val="Основной текст с отступом 23"/>
    <w:basedOn w:val="a2"/>
    <w:rsid w:val="000D6D4C"/>
    <w:pPr>
      <w:suppressAutoHyphens/>
      <w:spacing w:after="0" w:line="240" w:lineRule="auto"/>
      <w:ind w:left="360"/>
      <w:jc w:val="both"/>
    </w:pPr>
    <w:rPr>
      <w:rFonts w:ascii="Arial" w:eastAsia="Times New Roman" w:hAnsi="Arial" w:cs="Arial"/>
      <w:kern w:val="0"/>
      <w:sz w:val="26"/>
      <w:szCs w:val="26"/>
      <w:lang w:eastAsia="ar-SA"/>
    </w:rPr>
  </w:style>
  <w:style w:type="paragraph" w:customStyle="1" w:styleId="caaieiaie1">
    <w:name w:val="caaieiaie 1"/>
    <w:basedOn w:val="a2"/>
    <w:next w:val="a2"/>
    <w:rsid w:val="0088667C"/>
    <w:pPr>
      <w:keepNext/>
      <w:spacing w:before="240" w:after="60" w:line="240" w:lineRule="auto"/>
      <w:jc w:val="center"/>
    </w:pPr>
    <w:rPr>
      <w:rFonts w:ascii="Arial" w:eastAsia="Times New Roman" w:hAnsi="Arial"/>
      <w:b/>
      <w:kern w:val="28"/>
      <w:sz w:val="32"/>
      <w:szCs w:val="20"/>
      <w:lang w:eastAsia="ru-RU"/>
    </w:rPr>
  </w:style>
  <w:style w:type="character" w:customStyle="1" w:styleId="Iniiaiieoeoo">
    <w:name w:val="Iniiaiie o?eoo"/>
    <w:rsid w:val="0088667C"/>
  </w:style>
  <w:style w:type="character" w:customStyle="1" w:styleId="iiianoaieou">
    <w:name w:val="iiia? no?aieou"/>
    <w:rsid w:val="0088667C"/>
  </w:style>
  <w:style w:type="table" w:customStyle="1" w:styleId="82">
    <w:name w:val="Сетка таблицы8"/>
    <w:basedOn w:val="a4"/>
    <w:next w:val="af6"/>
    <w:uiPriority w:val="59"/>
    <w:rsid w:val="00A84BE0"/>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0">
    <w:name w:val="Основной текст 22"/>
    <w:basedOn w:val="a2"/>
    <w:rsid w:val="004768C3"/>
    <w:pPr>
      <w:suppressAutoHyphens/>
      <w:spacing w:after="0" w:line="240" w:lineRule="auto"/>
    </w:pPr>
    <w:rPr>
      <w:rFonts w:eastAsia="Times New Roman"/>
      <w:b/>
      <w:bCs/>
      <w:kern w:val="0"/>
      <w:sz w:val="28"/>
      <w:lang w:eastAsia="ar-SA"/>
    </w:rPr>
  </w:style>
  <w:style w:type="table" w:customStyle="1" w:styleId="92">
    <w:name w:val="Сетка таблицы9"/>
    <w:basedOn w:val="a4"/>
    <w:next w:val="af6"/>
    <w:rsid w:val="00762B15"/>
    <w:rPr>
      <w:kern w:val="2"/>
      <w:sz w:val="24"/>
      <w:szCs w:val="24"/>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63">
    <w:name w:val="xl63"/>
    <w:basedOn w:val="a2"/>
    <w:rsid w:val="003566C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kern w:val="0"/>
      <w:lang w:eastAsia="ru-RU"/>
    </w:rPr>
  </w:style>
  <w:style w:type="paragraph" w:customStyle="1" w:styleId="xl64">
    <w:name w:val="xl64"/>
    <w:basedOn w:val="a2"/>
    <w:rsid w:val="003566C8"/>
    <w:pPr>
      <w:spacing w:before="100" w:beforeAutospacing="1" w:after="100" w:afterAutospacing="1" w:line="240" w:lineRule="auto"/>
      <w:jc w:val="center"/>
      <w:textAlignment w:val="center"/>
    </w:pPr>
    <w:rPr>
      <w:rFonts w:eastAsia="Times New Roman"/>
      <w:kern w:val="0"/>
      <w:lang w:eastAsia="ru-RU"/>
    </w:rPr>
  </w:style>
  <w:style w:type="paragraph" w:customStyle="1" w:styleId="xl65">
    <w:name w:val="xl65"/>
    <w:basedOn w:val="a2"/>
    <w:rsid w:val="002505D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kern w:val="0"/>
      <w:lang w:eastAsia="ru-RU"/>
    </w:rPr>
  </w:style>
  <w:style w:type="paragraph" w:customStyle="1" w:styleId="xl66">
    <w:name w:val="xl66"/>
    <w:basedOn w:val="a2"/>
    <w:rsid w:val="002505D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kern w:val="0"/>
      <w:lang w:eastAsia="ru-RU"/>
    </w:rPr>
  </w:style>
  <w:style w:type="paragraph" w:customStyle="1" w:styleId="xl67">
    <w:name w:val="xl67"/>
    <w:basedOn w:val="a2"/>
    <w:rsid w:val="002505D4"/>
    <w:pPr>
      <w:spacing w:before="100" w:beforeAutospacing="1" w:after="100" w:afterAutospacing="1" w:line="240" w:lineRule="auto"/>
    </w:pPr>
    <w:rPr>
      <w:rFonts w:eastAsia="Times New Roman"/>
      <w:b/>
      <w:bCs/>
      <w:kern w:val="0"/>
      <w:lang w:eastAsia="ru-RU"/>
    </w:rPr>
  </w:style>
  <w:style w:type="paragraph" w:customStyle="1" w:styleId="xl68">
    <w:name w:val="xl68"/>
    <w:basedOn w:val="a2"/>
    <w:rsid w:val="00093C3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kern w:val="0"/>
      <w:lang w:eastAsia="ru-RU"/>
    </w:rPr>
  </w:style>
  <w:style w:type="paragraph" w:customStyle="1" w:styleId="xl69">
    <w:name w:val="xl69"/>
    <w:basedOn w:val="a2"/>
    <w:rsid w:val="00093C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kern w:val="0"/>
      <w:lang w:eastAsia="ru-RU"/>
    </w:rPr>
  </w:style>
  <w:style w:type="table" w:customStyle="1" w:styleId="101">
    <w:name w:val="Сетка таблицы10"/>
    <w:basedOn w:val="a4"/>
    <w:next w:val="af6"/>
    <w:uiPriority w:val="59"/>
    <w:rsid w:val="002C6D76"/>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WW8Num40z1">
    <w:name w:val="WW8Num40z1"/>
    <w:rsid w:val="008C1621"/>
    <w:rPr>
      <w:rFonts w:ascii="Wingdings 2" w:hAnsi="Wingdings 2"/>
    </w:rPr>
  </w:style>
  <w:style w:type="character" w:customStyle="1" w:styleId="af8">
    <w:name w:val="Название объекта Знак"/>
    <w:aliases w:val="Таблица Знак,Название объекта Знак1 Знак2 Знак,Название объекта Знак2 Знак Знак Знак,Знак Знак Знак Знак1 Знак Знак,Название объекта Знак3 Знак Знак1 Знак Знак,Знак Знак Знак Знак Знак,Название объекта Знак1 Знак Знак Знак Знак"/>
    <w:link w:val="af7"/>
    <w:locked/>
    <w:rsid w:val="00FF33B7"/>
    <w:rPr>
      <w:b/>
      <w:bCs/>
      <w:color w:val="4F81BD"/>
      <w:kern w:val="2"/>
      <w:sz w:val="18"/>
      <w:szCs w:val="18"/>
      <w:lang w:eastAsia="en-US"/>
    </w:rPr>
  </w:style>
  <w:style w:type="paragraph" w:customStyle="1" w:styleId="S2">
    <w:name w:val="S_Обычный"/>
    <w:basedOn w:val="a2"/>
    <w:rsid w:val="00431C14"/>
    <w:pPr>
      <w:spacing w:after="0" w:line="360" w:lineRule="auto"/>
      <w:ind w:firstLine="709"/>
      <w:jc w:val="both"/>
    </w:pPr>
    <w:rPr>
      <w:rFonts w:eastAsia="Times New Roman"/>
      <w:kern w:val="0"/>
      <w:lang w:eastAsia="ar-SA"/>
    </w:rPr>
  </w:style>
  <w:style w:type="character" w:customStyle="1" w:styleId="S3">
    <w:name w:val="S_Обычный Знак Знак"/>
    <w:rsid w:val="00CC1844"/>
    <w:rPr>
      <w:sz w:val="24"/>
      <w:szCs w:val="24"/>
      <w:lang w:val="ru-RU" w:eastAsia="ar-SA" w:bidi="ar-SA"/>
    </w:rPr>
  </w:style>
  <w:style w:type="paragraph" w:customStyle="1" w:styleId="S20">
    <w:name w:val="S_Заголовок 2"/>
    <w:basedOn w:val="20"/>
    <w:rsid w:val="00CC1844"/>
    <w:pPr>
      <w:keepNext w:val="0"/>
      <w:tabs>
        <w:tab w:val="left" w:pos="576"/>
      </w:tabs>
      <w:spacing w:before="0" w:after="0"/>
      <w:ind w:left="792" w:hanging="432"/>
      <w:jc w:val="both"/>
    </w:pPr>
    <w:rPr>
      <w:rFonts w:ascii="Times New Roman" w:hAnsi="Times New Roman"/>
      <w:bCs w:val="0"/>
      <w:i w:val="0"/>
      <w:iCs w:val="0"/>
      <w:sz w:val="24"/>
      <w:szCs w:val="24"/>
      <w:lang w:eastAsia="ar-SA"/>
    </w:rPr>
  </w:style>
  <w:style w:type="paragraph" w:customStyle="1" w:styleId="afffb">
    <w:name w:val="быстротабличный"/>
    <w:basedOn w:val="a2"/>
    <w:next w:val="a2"/>
    <w:qFormat/>
    <w:rsid w:val="0077557F"/>
    <w:pPr>
      <w:keepLines/>
      <w:spacing w:after="0" w:line="240" w:lineRule="auto"/>
      <w:jc w:val="both"/>
    </w:pPr>
    <w:rPr>
      <w:rFonts w:eastAsia="Times New Roman"/>
      <w:b/>
      <w:sz w:val="20"/>
      <w:szCs w:val="20"/>
    </w:rPr>
  </w:style>
  <w:style w:type="character" w:customStyle="1" w:styleId="80">
    <w:name w:val="Заголовок 8 Знак"/>
    <w:link w:val="8"/>
    <w:rsid w:val="00340A5F"/>
    <w:rPr>
      <w:rFonts w:eastAsia="Times New Roman"/>
      <w:i/>
      <w:iCs/>
      <w:sz w:val="24"/>
      <w:szCs w:val="24"/>
      <w:lang w:val="en-US"/>
    </w:rPr>
  </w:style>
  <w:style w:type="paragraph" w:customStyle="1" w:styleId="1c">
    <w:name w:val="Знак Знак Знак Знак Знак1 Знак Знак Знак Знак"/>
    <w:basedOn w:val="a2"/>
    <w:rsid w:val="00340A5F"/>
    <w:pPr>
      <w:widowControl w:val="0"/>
      <w:adjustRightInd w:val="0"/>
      <w:spacing w:after="160" w:line="240" w:lineRule="exact"/>
      <w:ind w:firstLine="709"/>
      <w:jc w:val="right"/>
    </w:pPr>
    <w:rPr>
      <w:kern w:val="0"/>
      <w:sz w:val="20"/>
      <w:szCs w:val="20"/>
      <w:lang w:val="en-GB"/>
    </w:rPr>
  </w:style>
  <w:style w:type="paragraph" w:customStyle="1" w:styleId="rvps59">
    <w:name w:val="rvps59"/>
    <w:basedOn w:val="a2"/>
    <w:rsid w:val="00340A5F"/>
    <w:pPr>
      <w:spacing w:after="0" w:line="240" w:lineRule="auto"/>
      <w:ind w:firstLine="705"/>
      <w:jc w:val="both"/>
    </w:pPr>
    <w:rPr>
      <w:kern w:val="0"/>
      <w:lang w:eastAsia="ru-RU"/>
    </w:rPr>
  </w:style>
  <w:style w:type="paragraph" w:customStyle="1" w:styleId="rvps61">
    <w:name w:val="rvps61"/>
    <w:basedOn w:val="a2"/>
    <w:rsid w:val="00340A5F"/>
    <w:pPr>
      <w:spacing w:after="0" w:line="240" w:lineRule="auto"/>
      <w:ind w:firstLine="705"/>
      <w:jc w:val="center"/>
    </w:pPr>
    <w:rPr>
      <w:kern w:val="0"/>
      <w:lang w:eastAsia="ru-RU"/>
    </w:rPr>
  </w:style>
  <w:style w:type="character" w:customStyle="1" w:styleId="rvts24">
    <w:name w:val="rvts24"/>
    <w:rsid w:val="00340A5F"/>
    <w:rPr>
      <w:rFonts w:ascii="Times New Roman" w:hAnsi="Times New Roman" w:cs="Times New Roman"/>
      <w:sz w:val="24"/>
      <w:szCs w:val="24"/>
    </w:rPr>
  </w:style>
  <w:style w:type="paragraph" w:customStyle="1" w:styleId="afffc">
    <w:name w:val="Заголовок статьи"/>
    <w:basedOn w:val="a2"/>
    <w:next w:val="a2"/>
    <w:rsid w:val="00340A5F"/>
    <w:pPr>
      <w:widowControl w:val="0"/>
      <w:autoSpaceDE w:val="0"/>
      <w:autoSpaceDN w:val="0"/>
      <w:adjustRightInd w:val="0"/>
      <w:spacing w:after="0" w:line="240" w:lineRule="auto"/>
      <w:ind w:left="1612" w:hanging="892"/>
      <w:jc w:val="both"/>
    </w:pPr>
    <w:rPr>
      <w:rFonts w:ascii="Arial" w:hAnsi="Arial"/>
      <w:kern w:val="0"/>
      <w:sz w:val="20"/>
      <w:szCs w:val="20"/>
      <w:lang w:eastAsia="ru-RU"/>
    </w:rPr>
  </w:style>
  <w:style w:type="paragraph" w:customStyle="1" w:styleId="rvps1">
    <w:name w:val="rvps1"/>
    <w:basedOn w:val="a2"/>
    <w:rsid w:val="00340A5F"/>
    <w:pPr>
      <w:spacing w:after="0" w:line="240" w:lineRule="auto"/>
      <w:ind w:firstLine="709"/>
      <w:jc w:val="center"/>
    </w:pPr>
    <w:rPr>
      <w:kern w:val="0"/>
      <w:lang w:eastAsia="ru-RU"/>
    </w:rPr>
  </w:style>
  <w:style w:type="character" w:customStyle="1" w:styleId="rvts21">
    <w:name w:val="rvts21"/>
    <w:rsid w:val="00340A5F"/>
    <w:rPr>
      <w:rFonts w:ascii="Times New Roman" w:hAnsi="Times New Roman" w:cs="Times New Roman"/>
      <w:color w:val="000000"/>
      <w:sz w:val="24"/>
      <w:szCs w:val="24"/>
    </w:rPr>
  </w:style>
  <w:style w:type="character" w:customStyle="1" w:styleId="rvts97">
    <w:name w:val="rvts97"/>
    <w:rsid w:val="00340A5F"/>
    <w:rPr>
      <w:rFonts w:ascii="Times New Roman" w:hAnsi="Times New Roman" w:cs="Times New Roman"/>
      <w:color w:val="000000"/>
      <w:sz w:val="24"/>
      <w:szCs w:val="24"/>
    </w:rPr>
  </w:style>
  <w:style w:type="paragraph" w:customStyle="1" w:styleId="rvps7">
    <w:name w:val="rvps7"/>
    <w:basedOn w:val="a2"/>
    <w:rsid w:val="00340A5F"/>
    <w:pPr>
      <w:spacing w:after="0" w:line="240" w:lineRule="auto"/>
      <w:ind w:left="150" w:right="150" w:firstLine="709"/>
      <w:jc w:val="both"/>
    </w:pPr>
    <w:rPr>
      <w:kern w:val="0"/>
      <w:lang w:eastAsia="ru-RU"/>
    </w:rPr>
  </w:style>
  <w:style w:type="paragraph" w:customStyle="1" w:styleId="afffd">
    <w:name w:val="основной текст"/>
    <w:basedOn w:val="a2"/>
    <w:rsid w:val="00340A5F"/>
    <w:pPr>
      <w:spacing w:after="120" w:line="240" w:lineRule="auto"/>
      <w:ind w:firstLine="851"/>
      <w:jc w:val="both"/>
    </w:pPr>
    <w:rPr>
      <w:rFonts w:ascii="Arial" w:hAnsi="Arial"/>
      <w:kern w:val="0"/>
      <w:sz w:val="28"/>
      <w:szCs w:val="20"/>
      <w:lang w:eastAsia="ru-RU"/>
    </w:rPr>
  </w:style>
  <w:style w:type="paragraph" w:customStyle="1" w:styleId="121">
    <w:name w:val="осн.текст 12 Знак"/>
    <w:basedOn w:val="a2"/>
    <w:link w:val="122"/>
    <w:rsid w:val="00340A5F"/>
    <w:pPr>
      <w:spacing w:after="120" w:line="240" w:lineRule="auto"/>
      <w:ind w:firstLine="851"/>
      <w:jc w:val="both"/>
    </w:pPr>
    <w:rPr>
      <w:rFonts w:ascii="Arial" w:hAnsi="Arial"/>
      <w:kern w:val="0"/>
      <w:szCs w:val="20"/>
      <w:lang w:eastAsia="ru-RU"/>
    </w:rPr>
  </w:style>
  <w:style w:type="character" w:customStyle="1" w:styleId="122">
    <w:name w:val="осн.текст 12 Знак Знак"/>
    <w:link w:val="121"/>
    <w:locked/>
    <w:rsid w:val="00340A5F"/>
    <w:rPr>
      <w:rFonts w:ascii="Arial" w:hAnsi="Arial"/>
      <w:sz w:val="24"/>
    </w:rPr>
  </w:style>
  <w:style w:type="paragraph" w:customStyle="1" w:styleId="123">
    <w:name w:val="осн.текст 12"/>
    <w:basedOn w:val="a2"/>
    <w:rsid w:val="00340A5F"/>
    <w:pPr>
      <w:spacing w:after="120" w:line="240" w:lineRule="auto"/>
      <w:ind w:firstLine="851"/>
      <w:jc w:val="both"/>
    </w:pPr>
    <w:rPr>
      <w:rFonts w:ascii="Arial" w:hAnsi="Arial"/>
      <w:kern w:val="0"/>
      <w:szCs w:val="20"/>
      <w:lang w:eastAsia="ru-RU"/>
    </w:rPr>
  </w:style>
  <w:style w:type="paragraph" w:customStyle="1" w:styleId="aHeader">
    <w:name w:val="a_Header"/>
    <w:basedOn w:val="a2"/>
    <w:rsid w:val="00340A5F"/>
    <w:pPr>
      <w:tabs>
        <w:tab w:val="left" w:pos="1985"/>
      </w:tabs>
      <w:spacing w:after="60" w:line="240" w:lineRule="auto"/>
      <w:jc w:val="center"/>
    </w:pPr>
    <w:rPr>
      <w:rFonts w:ascii="Courier New" w:hAnsi="Courier New"/>
      <w:kern w:val="0"/>
      <w:szCs w:val="20"/>
      <w:lang w:eastAsia="ru-RU"/>
    </w:rPr>
  </w:style>
  <w:style w:type="paragraph" w:customStyle="1" w:styleId="afffe">
    <w:name w:val="основной текст Знак"/>
    <w:basedOn w:val="a2"/>
    <w:rsid w:val="00340A5F"/>
    <w:pPr>
      <w:spacing w:after="120" w:line="240" w:lineRule="auto"/>
      <w:ind w:firstLine="851"/>
      <w:jc w:val="both"/>
    </w:pPr>
    <w:rPr>
      <w:rFonts w:ascii="Arial" w:hAnsi="Arial"/>
      <w:kern w:val="0"/>
      <w:sz w:val="28"/>
      <w:szCs w:val="20"/>
      <w:lang w:eastAsia="ru-RU"/>
    </w:rPr>
  </w:style>
  <w:style w:type="paragraph" w:styleId="39">
    <w:name w:val="Body Text 3"/>
    <w:basedOn w:val="a2"/>
    <w:link w:val="3a"/>
    <w:rsid w:val="00340A5F"/>
    <w:pPr>
      <w:spacing w:after="120" w:line="240" w:lineRule="auto"/>
    </w:pPr>
    <w:rPr>
      <w:kern w:val="0"/>
      <w:sz w:val="16"/>
      <w:szCs w:val="16"/>
      <w:lang w:val="en-US" w:eastAsia="ru-RU"/>
    </w:rPr>
  </w:style>
  <w:style w:type="character" w:customStyle="1" w:styleId="3a">
    <w:name w:val="Основной текст 3 Знак"/>
    <w:link w:val="39"/>
    <w:rsid w:val="00340A5F"/>
    <w:rPr>
      <w:sz w:val="16"/>
      <w:szCs w:val="16"/>
      <w:lang w:val="en-US"/>
    </w:rPr>
  </w:style>
  <w:style w:type="paragraph" w:customStyle="1" w:styleId="FR2">
    <w:name w:val="FR2"/>
    <w:rsid w:val="00340A5F"/>
    <w:pPr>
      <w:widowControl w:val="0"/>
      <w:autoSpaceDE w:val="0"/>
      <w:autoSpaceDN w:val="0"/>
      <w:adjustRightInd w:val="0"/>
    </w:pPr>
    <w:rPr>
      <w:sz w:val="28"/>
      <w:szCs w:val="28"/>
    </w:rPr>
  </w:style>
  <w:style w:type="paragraph" w:customStyle="1" w:styleId="affff">
    <w:name w:val="Знак Знак Знак"/>
    <w:basedOn w:val="a2"/>
    <w:rsid w:val="00340A5F"/>
    <w:pPr>
      <w:widowControl w:val="0"/>
      <w:adjustRightInd w:val="0"/>
      <w:spacing w:after="160" w:line="240" w:lineRule="exact"/>
      <w:jc w:val="right"/>
    </w:pPr>
    <w:rPr>
      <w:kern w:val="0"/>
      <w:sz w:val="20"/>
      <w:szCs w:val="20"/>
      <w:lang w:val="en-GB"/>
    </w:rPr>
  </w:style>
  <w:style w:type="paragraph" w:customStyle="1" w:styleId="text">
    <w:name w:val="text"/>
    <w:basedOn w:val="a2"/>
    <w:rsid w:val="00340A5F"/>
    <w:pPr>
      <w:spacing w:after="0" w:line="240" w:lineRule="auto"/>
      <w:ind w:firstLine="567"/>
      <w:jc w:val="both"/>
    </w:pPr>
    <w:rPr>
      <w:rFonts w:ascii="Arial" w:eastAsia="Times New Roman" w:hAnsi="Arial" w:cs="Arial"/>
      <w:kern w:val="0"/>
      <w:lang w:eastAsia="ru-RU"/>
    </w:rPr>
  </w:style>
  <w:style w:type="paragraph" w:customStyle="1" w:styleId="3b">
    <w:name w:val="Верхний колонтит.3л"/>
    <w:basedOn w:val="a2"/>
    <w:rsid w:val="00340A5F"/>
    <w:pPr>
      <w:tabs>
        <w:tab w:val="center" w:pos="4153"/>
        <w:tab w:val="right" w:pos="8306"/>
      </w:tabs>
      <w:spacing w:after="0" w:line="240" w:lineRule="auto"/>
    </w:pPr>
    <w:rPr>
      <w:rFonts w:eastAsia="Times New Roman"/>
      <w:kern w:val="0"/>
      <w:sz w:val="26"/>
      <w:szCs w:val="20"/>
      <w:lang w:eastAsia="ru-RU"/>
    </w:rPr>
  </w:style>
  <w:style w:type="paragraph" w:customStyle="1" w:styleId="3c">
    <w:name w:val="Обычный3"/>
    <w:rsid w:val="00340A5F"/>
    <w:rPr>
      <w:rFonts w:eastAsia="Times New Roman"/>
      <w:sz w:val="24"/>
    </w:rPr>
  </w:style>
  <w:style w:type="paragraph" w:customStyle="1" w:styleId="Iiiaeuiue">
    <w:name w:val="Ii?iaeuiue"/>
    <w:rsid w:val="00340A5F"/>
    <w:rPr>
      <w:rFonts w:ascii="Baltica" w:eastAsia="Times New Roman" w:hAnsi="Baltica"/>
      <w:sz w:val="24"/>
    </w:rPr>
  </w:style>
  <w:style w:type="paragraph" w:customStyle="1" w:styleId="FR3">
    <w:name w:val="FR3"/>
    <w:rsid w:val="00340A5F"/>
    <w:pPr>
      <w:widowControl w:val="0"/>
      <w:spacing w:before="420" w:line="340" w:lineRule="auto"/>
    </w:pPr>
    <w:rPr>
      <w:rFonts w:ascii="Arial" w:eastAsia="Times New Roman" w:hAnsi="Arial"/>
      <w:snapToGrid w:val="0"/>
      <w:sz w:val="22"/>
    </w:rPr>
  </w:style>
  <w:style w:type="paragraph" w:styleId="affff0">
    <w:name w:val="List"/>
    <w:basedOn w:val="a2"/>
    <w:rsid w:val="00340A5F"/>
    <w:pPr>
      <w:spacing w:before="100" w:beforeAutospacing="1" w:after="100" w:afterAutospacing="1" w:line="240" w:lineRule="auto"/>
    </w:pPr>
    <w:rPr>
      <w:rFonts w:eastAsia="Times New Roman"/>
      <w:kern w:val="0"/>
      <w:lang w:eastAsia="ru-RU"/>
    </w:rPr>
  </w:style>
  <w:style w:type="paragraph" w:customStyle="1" w:styleId="FR1">
    <w:name w:val="FR1"/>
    <w:rsid w:val="00340A5F"/>
    <w:pPr>
      <w:widowControl w:val="0"/>
      <w:autoSpaceDE w:val="0"/>
      <w:autoSpaceDN w:val="0"/>
      <w:spacing w:before="20"/>
      <w:ind w:left="760"/>
    </w:pPr>
    <w:rPr>
      <w:rFonts w:eastAsia="Times New Roman"/>
      <w:sz w:val="32"/>
    </w:rPr>
  </w:style>
  <w:style w:type="paragraph" w:customStyle="1" w:styleId="124">
    <w:name w:val="Знак Знак Знак Знак Знак1 Знак Знак Знак Знак2"/>
    <w:basedOn w:val="a2"/>
    <w:rsid w:val="00340A5F"/>
    <w:pPr>
      <w:widowControl w:val="0"/>
      <w:adjustRightInd w:val="0"/>
      <w:spacing w:after="160" w:line="240" w:lineRule="exact"/>
      <w:jc w:val="right"/>
    </w:pPr>
    <w:rPr>
      <w:rFonts w:eastAsia="Times New Roman"/>
      <w:kern w:val="0"/>
      <w:sz w:val="20"/>
      <w:szCs w:val="20"/>
      <w:lang w:val="en-GB"/>
    </w:rPr>
  </w:style>
  <w:style w:type="paragraph" w:customStyle="1" w:styleId="affff1">
    <w:name w:val="íàçâàíèå"/>
    <w:basedOn w:val="a2"/>
    <w:rsid w:val="00340A5F"/>
    <w:pPr>
      <w:widowControl w:val="0"/>
      <w:spacing w:after="0" w:line="240" w:lineRule="auto"/>
    </w:pPr>
    <w:rPr>
      <w:rFonts w:eastAsia="Times New Roman"/>
      <w:kern w:val="0"/>
      <w:szCs w:val="20"/>
      <w:lang w:eastAsia="ru-RU"/>
    </w:rPr>
  </w:style>
  <w:style w:type="paragraph" w:customStyle="1" w:styleId="affff2">
    <w:name w:val="Знак Знак Знак Знак Знак Знак Знак"/>
    <w:basedOn w:val="a2"/>
    <w:rsid w:val="00340A5F"/>
    <w:pPr>
      <w:widowControl w:val="0"/>
      <w:adjustRightInd w:val="0"/>
      <w:spacing w:after="160" w:line="240" w:lineRule="exact"/>
      <w:jc w:val="right"/>
    </w:pPr>
    <w:rPr>
      <w:rFonts w:eastAsia="Times New Roman"/>
      <w:kern w:val="0"/>
      <w:sz w:val="20"/>
      <w:szCs w:val="20"/>
      <w:lang w:val="en-GB"/>
    </w:rPr>
  </w:style>
  <w:style w:type="paragraph" w:customStyle="1" w:styleId="affff3">
    <w:name w:val="Содержимое таблицы"/>
    <w:basedOn w:val="a2"/>
    <w:rsid w:val="00340A5F"/>
    <w:pPr>
      <w:widowControl w:val="0"/>
      <w:suppressLineNumbers/>
      <w:suppressAutoHyphens/>
      <w:spacing w:after="0" w:line="240" w:lineRule="auto"/>
    </w:pPr>
    <w:rPr>
      <w:rFonts w:eastAsia="Lucida Sans Unicode"/>
      <w:lang w:eastAsia="ru-RU"/>
    </w:rPr>
  </w:style>
  <w:style w:type="character" w:customStyle="1" w:styleId="Heading2Char">
    <w:name w:val="Heading 2 Char"/>
    <w:aliases w:val="Т4 Char,OG Heading 2 Char"/>
    <w:locked/>
    <w:rsid w:val="00340A5F"/>
    <w:rPr>
      <w:rFonts w:ascii="Arial" w:hAnsi="Arial" w:cs="Arial"/>
      <w:b/>
      <w:bCs/>
      <w:i/>
      <w:iCs/>
      <w:sz w:val="28"/>
      <w:szCs w:val="28"/>
      <w:lang w:eastAsia="ru-RU"/>
    </w:rPr>
  </w:style>
  <w:style w:type="paragraph" w:customStyle="1" w:styleId="311">
    <w:name w:val="Основной текст 31"/>
    <w:basedOn w:val="a2"/>
    <w:rsid w:val="00340A5F"/>
    <w:pPr>
      <w:suppressAutoHyphens/>
      <w:spacing w:after="0" w:line="240" w:lineRule="auto"/>
    </w:pPr>
    <w:rPr>
      <w:rFonts w:eastAsia="Times New Roman"/>
      <w:b/>
      <w:bCs/>
      <w:kern w:val="0"/>
      <w:lang w:eastAsia="ar-SA"/>
    </w:rPr>
  </w:style>
  <w:style w:type="paragraph" w:customStyle="1" w:styleId="49">
    <w:name w:val="Обычный4"/>
    <w:rsid w:val="00340A5F"/>
    <w:rPr>
      <w:rFonts w:eastAsia="Times New Roman"/>
      <w:sz w:val="24"/>
    </w:rPr>
  </w:style>
  <w:style w:type="paragraph" w:customStyle="1" w:styleId="111">
    <w:name w:val="Знак Знак Знак Знак Знак1 Знак Знак Знак Знак1"/>
    <w:basedOn w:val="a2"/>
    <w:rsid w:val="00340A5F"/>
    <w:pPr>
      <w:widowControl w:val="0"/>
      <w:adjustRightInd w:val="0"/>
      <w:spacing w:after="160" w:line="240" w:lineRule="exact"/>
      <w:jc w:val="right"/>
    </w:pPr>
    <w:rPr>
      <w:rFonts w:eastAsia="Times New Roman"/>
      <w:kern w:val="0"/>
      <w:sz w:val="20"/>
      <w:szCs w:val="20"/>
      <w:lang w:val="en-GB"/>
    </w:rPr>
  </w:style>
  <w:style w:type="paragraph" w:customStyle="1" w:styleId="1d">
    <w:name w:val="Знак1"/>
    <w:basedOn w:val="a2"/>
    <w:rsid w:val="00340A5F"/>
    <w:pPr>
      <w:widowControl w:val="0"/>
      <w:adjustRightInd w:val="0"/>
      <w:spacing w:after="160" w:line="240" w:lineRule="exact"/>
      <w:jc w:val="right"/>
    </w:pPr>
    <w:rPr>
      <w:kern w:val="0"/>
      <w:sz w:val="20"/>
      <w:szCs w:val="20"/>
      <w:lang w:val="en-GB"/>
    </w:rPr>
  </w:style>
  <w:style w:type="paragraph" w:customStyle="1" w:styleId="2b">
    <w:name w:val="Абзац списка2"/>
    <w:basedOn w:val="a2"/>
    <w:rsid w:val="00340A5F"/>
    <w:pPr>
      <w:ind w:left="720"/>
    </w:pPr>
    <w:rPr>
      <w:rFonts w:eastAsia="Times New Roman"/>
    </w:rPr>
  </w:style>
  <w:style w:type="paragraph" w:customStyle="1" w:styleId="affff4">
    <w:name w:val="быстрообычный"/>
    <w:basedOn w:val="a2"/>
    <w:qFormat/>
    <w:rsid w:val="00340A5F"/>
    <w:pPr>
      <w:keepLines/>
      <w:suppressAutoHyphens/>
      <w:spacing w:after="0" w:line="360" w:lineRule="auto"/>
      <w:ind w:firstLine="851"/>
      <w:jc w:val="both"/>
    </w:pPr>
    <w:rPr>
      <w:rFonts w:eastAsia="Times New Roman"/>
      <w:kern w:val="0"/>
      <w:szCs w:val="36"/>
      <w:lang w:eastAsia="ru-RU"/>
    </w:rPr>
  </w:style>
  <w:style w:type="paragraph" w:customStyle="1" w:styleId="3d">
    <w:name w:val="Абзац списка3"/>
    <w:basedOn w:val="a2"/>
    <w:rsid w:val="00340A5F"/>
    <w:pPr>
      <w:spacing w:after="0" w:line="360" w:lineRule="auto"/>
      <w:ind w:left="720" w:firstLine="709"/>
      <w:jc w:val="both"/>
    </w:pPr>
    <w:rPr>
      <w:rFonts w:eastAsia="Times New Roman"/>
    </w:rPr>
  </w:style>
  <w:style w:type="paragraph" w:customStyle="1" w:styleId="affff5">
    <w:name w:val="Подпись к рисунку"/>
    <w:basedOn w:val="afa"/>
    <w:rsid w:val="00340A5F"/>
    <w:pPr>
      <w:widowControl/>
      <w:suppressAutoHyphens/>
    </w:pPr>
    <w:rPr>
      <w:b w:val="0"/>
      <w:snapToGrid/>
      <w:sz w:val="24"/>
    </w:rPr>
  </w:style>
  <w:style w:type="paragraph" w:customStyle="1" w:styleId="pboth">
    <w:name w:val="pboth"/>
    <w:basedOn w:val="a2"/>
    <w:rsid w:val="00506998"/>
    <w:pPr>
      <w:spacing w:before="100" w:beforeAutospacing="1" w:after="100" w:afterAutospacing="1" w:line="240" w:lineRule="auto"/>
    </w:pPr>
    <w:rPr>
      <w:rFonts w:eastAsia="Times New Roman"/>
      <w:kern w:val="0"/>
      <w:lang w:eastAsia="ru-RU"/>
    </w:rPr>
  </w:style>
  <w:style w:type="table" w:customStyle="1" w:styleId="130">
    <w:name w:val="Сетка таблицы13"/>
    <w:basedOn w:val="a4"/>
    <w:next w:val="af6"/>
    <w:rsid w:val="00352AC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e">
    <w:name w:val="Красная строка1"/>
    <w:basedOn w:val="afa"/>
    <w:rsid w:val="00F444C4"/>
    <w:pPr>
      <w:widowControl/>
      <w:suppressAutoHyphens/>
      <w:spacing w:after="120"/>
      <w:ind w:firstLine="210"/>
      <w:jc w:val="left"/>
    </w:pPr>
    <w:rPr>
      <w:b w:val="0"/>
      <w:snapToGrid/>
      <w:sz w:val="24"/>
      <w:szCs w:val="24"/>
      <w:lang w:eastAsia="ar-SA"/>
    </w:rPr>
  </w:style>
  <w:style w:type="paragraph" w:customStyle="1" w:styleId="1f">
    <w:name w:val="Продолжение списка1"/>
    <w:basedOn w:val="a2"/>
    <w:rsid w:val="00AD2157"/>
    <w:pPr>
      <w:suppressAutoHyphens/>
      <w:spacing w:after="120" w:line="240" w:lineRule="auto"/>
      <w:ind w:left="283"/>
    </w:pPr>
    <w:rPr>
      <w:rFonts w:eastAsia="Times New Roman"/>
      <w:kern w:val="0"/>
      <w:lang w:eastAsia="ar-SA"/>
    </w:rPr>
  </w:style>
  <w:style w:type="paragraph" w:customStyle="1" w:styleId="bodytext1">
    <w:name w:val="bodytext1"/>
    <w:basedOn w:val="a2"/>
    <w:rsid w:val="008971B2"/>
    <w:pPr>
      <w:spacing w:after="150" w:line="240" w:lineRule="auto"/>
      <w:jc w:val="both"/>
    </w:pPr>
    <w:rPr>
      <w:rFonts w:eastAsia="Times New Roman"/>
      <w:kern w:val="0"/>
      <w:lang w:eastAsia="ar-SA"/>
    </w:rPr>
  </w:style>
  <w:style w:type="paragraph" w:customStyle="1" w:styleId="2c">
    <w:name w:val="Маркированный список2"/>
    <w:basedOn w:val="a2"/>
    <w:rsid w:val="006634F4"/>
    <w:pPr>
      <w:tabs>
        <w:tab w:val="left" w:pos="900"/>
      </w:tabs>
      <w:spacing w:after="0" w:line="360" w:lineRule="auto"/>
      <w:ind w:left="360" w:hanging="360"/>
      <w:jc w:val="both"/>
    </w:pPr>
    <w:rPr>
      <w:rFonts w:eastAsia="Times New Roman"/>
      <w:kern w:val="0"/>
      <w:lang w:eastAsia="ar-SA"/>
    </w:rPr>
  </w:style>
  <w:style w:type="character" w:customStyle="1" w:styleId="112">
    <w:name w:val="Маркированный_1 Знак1"/>
    <w:basedOn w:val="a3"/>
    <w:rsid w:val="000E0129"/>
  </w:style>
  <w:style w:type="paragraph" w:customStyle="1" w:styleId="S00">
    <w:name w:val="Стиль S_Обычный + подчеркивание По центру Первая строка:  0 см"/>
    <w:basedOn w:val="a2"/>
    <w:rsid w:val="000E0129"/>
    <w:pPr>
      <w:spacing w:after="0" w:line="240" w:lineRule="auto"/>
      <w:jc w:val="center"/>
    </w:pPr>
    <w:rPr>
      <w:rFonts w:eastAsia="Times New Roman"/>
      <w:b/>
      <w:color w:val="333399"/>
      <w:kern w:val="0"/>
      <w:sz w:val="28"/>
      <w:szCs w:val="28"/>
      <w:lang w:eastAsia="ar-SA"/>
    </w:rPr>
  </w:style>
  <w:style w:type="paragraph" w:customStyle="1" w:styleId="1f0">
    <w:name w:val="Рисунок 1"/>
    <w:basedOn w:val="a2"/>
    <w:rsid w:val="002B28AC"/>
    <w:pPr>
      <w:spacing w:after="0" w:line="240" w:lineRule="auto"/>
      <w:jc w:val="both"/>
    </w:pPr>
    <w:rPr>
      <w:rFonts w:eastAsia="Times New Roman"/>
      <w:b/>
      <w:i/>
      <w:color w:val="333399"/>
      <w:kern w:val="0"/>
      <w:sz w:val="20"/>
      <w:szCs w:val="20"/>
      <w:lang w:eastAsia="ar-SA"/>
    </w:rPr>
  </w:style>
  <w:style w:type="paragraph" w:customStyle="1" w:styleId="S1">
    <w:name w:val="S_Заголовок 1"/>
    <w:basedOn w:val="a2"/>
    <w:rsid w:val="003547AB"/>
    <w:pPr>
      <w:numPr>
        <w:numId w:val="8"/>
      </w:numPr>
      <w:spacing w:after="0" w:line="240" w:lineRule="auto"/>
      <w:jc w:val="center"/>
    </w:pPr>
    <w:rPr>
      <w:rFonts w:eastAsia="Times New Roman"/>
      <w:b/>
      <w:caps/>
      <w:kern w:val="0"/>
      <w:lang w:eastAsia="ar-SA"/>
    </w:rPr>
  </w:style>
  <w:style w:type="character" w:customStyle="1" w:styleId="60">
    <w:name w:val="Заголовок 6 Знак"/>
    <w:basedOn w:val="a3"/>
    <w:link w:val="6"/>
    <w:rsid w:val="003D3054"/>
    <w:rPr>
      <w:rFonts w:eastAsia="Times New Roman"/>
      <w:b/>
      <w:bCs/>
      <w:sz w:val="22"/>
      <w:szCs w:val="22"/>
    </w:rPr>
  </w:style>
  <w:style w:type="character" w:customStyle="1" w:styleId="90">
    <w:name w:val="Заголовок 9 Знак"/>
    <w:basedOn w:val="a3"/>
    <w:link w:val="9"/>
    <w:rsid w:val="003D3054"/>
    <w:rPr>
      <w:rFonts w:ascii="Arial" w:eastAsia="Times New Roman" w:hAnsi="Arial" w:cs="Arial"/>
      <w:sz w:val="22"/>
      <w:szCs w:val="22"/>
    </w:rPr>
  </w:style>
  <w:style w:type="paragraph" w:customStyle="1" w:styleId="S30">
    <w:name w:val="S_Заголовок 3"/>
    <w:basedOn w:val="3"/>
    <w:rsid w:val="003D3054"/>
    <w:pPr>
      <w:keepNext w:val="0"/>
      <w:keepLines w:val="0"/>
      <w:tabs>
        <w:tab w:val="left" w:pos="720"/>
        <w:tab w:val="num" w:pos="1440"/>
      </w:tabs>
      <w:spacing w:before="0" w:line="360" w:lineRule="auto"/>
      <w:ind w:left="1440" w:hanging="360"/>
    </w:pPr>
    <w:rPr>
      <w:rFonts w:ascii="Times New Roman" w:hAnsi="Times New Roman"/>
      <w:b w:val="0"/>
      <w:bCs w:val="0"/>
      <w:color w:val="auto"/>
      <w:sz w:val="24"/>
      <w:szCs w:val="24"/>
      <w:u w:val="single"/>
      <w:lang w:eastAsia="ar-SA"/>
    </w:rPr>
  </w:style>
  <w:style w:type="paragraph" w:customStyle="1" w:styleId="fr10">
    <w:name w:val="fr1"/>
    <w:basedOn w:val="a2"/>
    <w:rsid w:val="003D3054"/>
    <w:pPr>
      <w:spacing w:before="100" w:beforeAutospacing="1" w:after="100" w:afterAutospacing="1" w:line="240" w:lineRule="auto"/>
    </w:pPr>
    <w:rPr>
      <w:rFonts w:eastAsia="Times New Roman"/>
      <w:kern w:val="0"/>
      <w:lang w:eastAsia="ru-RU"/>
    </w:rPr>
  </w:style>
  <w:style w:type="paragraph" w:customStyle="1" w:styleId="OTCHET00">
    <w:name w:val="OTCHET_00"/>
    <w:basedOn w:val="2d"/>
    <w:rsid w:val="003D3054"/>
  </w:style>
  <w:style w:type="paragraph" w:styleId="2d">
    <w:name w:val="List Number 2"/>
    <w:basedOn w:val="a2"/>
    <w:rsid w:val="003D3054"/>
    <w:pPr>
      <w:tabs>
        <w:tab w:val="num" w:pos="720"/>
      </w:tabs>
      <w:spacing w:after="0" w:line="240" w:lineRule="auto"/>
      <w:ind w:left="720" w:hanging="360"/>
      <w:jc w:val="center"/>
    </w:pPr>
    <w:rPr>
      <w:rFonts w:eastAsia="Times New Roman"/>
      <w:kern w:val="0"/>
      <w:sz w:val="20"/>
      <w:szCs w:val="20"/>
      <w:lang w:eastAsia="ru-RU"/>
    </w:rPr>
  </w:style>
  <w:style w:type="character" w:customStyle="1" w:styleId="65">
    <w:name w:val="Знак Знак6"/>
    <w:rsid w:val="003D3054"/>
    <w:rPr>
      <w:rFonts w:ascii="Arial" w:hAnsi="Arial" w:cs="Arial"/>
      <w:b/>
      <w:bCs/>
      <w:kern w:val="32"/>
      <w:sz w:val="32"/>
      <w:szCs w:val="32"/>
      <w:lang w:val="ru-RU" w:eastAsia="ru-RU" w:bidi="ar-SA"/>
    </w:rPr>
  </w:style>
  <w:style w:type="character" w:customStyle="1" w:styleId="113">
    <w:name w:val="Знак Знак11"/>
    <w:rsid w:val="003D3054"/>
    <w:rPr>
      <w:sz w:val="16"/>
      <w:szCs w:val="16"/>
      <w:lang w:val="ru-RU" w:eastAsia="ru-RU" w:bidi="ar-SA"/>
    </w:rPr>
  </w:style>
  <w:style w:type="character" w:customStyle="1" w:styleId="1f1">
    <w:name w:val="Основной текст Знак1"/>
    <w:aliases w:val=" Знак Знак"/>
    <w:rsid w:val="003D3054"/>
    <w:rPr>
      <w:lang w:val="ru-RU" w:eastAsia="ru-RU" w:bidi="ar-SA"/>
    </w:rPr>
  </w:style>
  <w:style w:type="paragraph" w:styleId="affff6">
    <w:name w:val="TOC Heading"/>
    <w:basedOn w:val="10"/>
    <w:next w:val="a2"/>
    <w:uiPriority w:val="39"/>
    <w:semiHidden/>
    <w:unhideWhenUsed/>
    <w:qFormat/>
    <w:rsid w:val="003D3054"/>
    <w:pPr>
      <w:keepLines/>
      <w:spacing w:before="480" w:after="0" w:line="276" w:lineRule="auto"/>
      <w:outlineLvl w:val="9"/>
    </w:pPr>
    <w:rPr>
      <w:rFonts w:ascii="Cambria" w:hAnsi="Cambria"/>
      <w:color w:val="365F91"/>
      <w:kern w:val="0"/>
      <w:sz w:val="28"/>
      <w:szCs w:val="28"/>
      <w:lang w:eastAsia="en-US"/>
    </w:rPr>
  </w:style>
  <w:style w:type="character" w:customStyle="1" w:styleId="afff4">
    <w:name w:val="Без интервала Знак"/>
    <w:link w:val="afff3"/>
    <w:rsid w:val="003D3054"/>
    <w:rPr>
      <w:rFonts w:ascii="Calibri" w:eastAsia="Times New Roman" w:hAnsi="Calibri"/>
      <w:sz w:val="22"/>
      <w:szCs w:val="22"/>
    </w:rPr>
  </w:style>
  <w:style w:type="paragraph" w:customStyle="1" w:styleId="2e">
    <w:name w:val="Стиль2"/>
    <w:basedOn w:val="a2"/>
    <w:rsid w:val="003D3054"/>
    <w:pPr>
      <w:tabs>
        <w:tab w:val="num" w:pos="540"/>
      </w:tabs>
      <w:spacing w:after="0" w:line="360" w:lineRule="auto"/>
      <w:ind w:left="540" w:hanging="360"/>
      <w:jc w:val="both"/>
    </w:pPr>
    <w:rPr>
      <w:rFonts w:eastAsia="Times New Roman"/>
      <w:kern w:val="0"/>
      <w:sz w:val="28"/>
      <w:szCs w:val="28"/>
      <w:lang w:eastAsia="ru-RU"/>
    </w:rPr>
  </w:style>
  <w:style w:type="paragraph" w:customStyle="1" w:styleId="3e">
    <w:name w:val="Стиль3"/>
    <w:basedOn w:val="a2"/>
    <w:link w:val="3f"/>
    <w:qFormat/>
    <w:rsid w:val="003D3054"/>
    <w:pPr>
      <w:spacing w:before="120" w:after="0" w:line="360" w:lineRule="auto"/>
      <w:ind w:firstLine="709"/>
      <w:contextualSpacing/>
      <w:outlineLvl w:val="6"/>
    </w:pPr>
    <w:rPr>
      <w:rFonts w:ascii="Cambria" w:hAnsi="Cambria"/>
      <w:b/>
      <w:color w:val="365F91"/>
      <w:kern w:val="0"/>
    </w:rPr>
  </w:style>
  <w:style w:type="character" w:customStyle="1" w:styleId="3f">
    <w:name w:val="Стиль3 Знак"/>
    <w:link w:val="3e"/>
    <w:rsid w:val="003D3054"/>
    <w:rPr>
      <w:rFonts w:ascii="Cambria" w:hAnsi="Cambria"/>
      <w:b/>
      <w:color w:val="365F91"/>
      <w:sz w:val="24"/>
      <w:szCs w:val="24"/>
    </w:rPr>
  </w:style>
  <w:style w:type="paragraph" w:customStyle="1" w:styleId="u">
    <w:name w:val="u"/>
    <w:basedOn w:val="a2"/>
    <w:rsid w:val="003D3054"/>
    <w:pPr>
      <w:spacing w:after="0" w:line="240" w:lineRule="auto"/>
      <w:ind w:firstLine="539"/>
      <w:jc w:val="both"/>
    </w:pPr>
    <w:rPr>
      <w:rFonts w:eastAsia="Times New Roman"/>
      <w:color w:val="000000"/>
      <w:kern w:val="0"/>
      <w:sz w:val="18"/>
      <w:szCs w:val="18"/>
      <w:lang w:eastAsia="ru-RU"/>
    </w:rPr>
  </w:style>
  <w:style w:type="paragraph" w:styleId="affff7">
    <w:name w:val="endnote text"/>
    <w:basedOn w:val="a2"/>
    <w:link w:val="affff8"/>
    <w:semiHidden/>
    <w:unhideWhenUsed/>
    <w:rsid w:val="003D3054"/>
    <w:pPr>
      <w:suppressAutoHyphens/>
      <w:spacing w:after="0" w:line="240" w:lineRule="auto"/>
    </w:pPr>
    <w:rPr>
      <w:rFonts w:eastAsia="Times New Roman"/>
      <w:kern w:val="0"/>
      <w:sz w:val="20"/>
      <w:szCs w:val="20"/>
      <w:lang w:eastAsia="ar-SA"/>
    </w:rPr>
  </w:style>
  <w:style w:type="character" w:customStyle="1" w:styleId="affff8">
    <w:name w:val="Текст концевой сноски Знак"/>
    <w:basedOn w:val="a3"/>
    <w:link w:val="affff7"/>
    <w:semiHidden/>
    <w:rsid w:val="003D3054"/>
    <w:rPr>
      <w:rFonts w:eastAsia="Times New Roman"/>
      <w:lang w:eastAsia="ar-SA"/>
    </w:rPr>
  </w:style>
  <w:style w:type="character" w:customStyle="1" w:styleId="2f">
    <w:name w:val="Заголовок 2 Знак Знак"/>
    <w:rsid w:val="003D3054"/>
    <w:rPr>
      <w:rFonts w:ascii="Arial" w:hAnsi="Arial" w:cs="Arial"/>
      <w:b/>
      <w:bCs/>
      <w:i/>
      <w:iCs/>
      <w:sz w:val="28"/>
      <w:szCs w:val="28"/>
      <w:lang w:val="ru-RU" w:eastAsia="ar-SA" w:bidi="ar-SA"/>
    </w:rPr>
  </w:style>
  <w:style w:type="paragraph" w:customStyle="1" w:styleId="S4">
    <w:name w:val="S_Заголовок 4"/>
    <w:basedOn w:val="4"/>
    <w:rsid w:val="003D3054"/>
    <w:pPr>
      <w:keepNext w:val="0"/>
      <w:numPr>
        <w:ilvl w:val="3"/>
        <w:numId w:val="1"/>
      </w:numPr>
      <w:tabs>
        <w:tab w:val="left" w:pos="1728"/>
      </w:tabs>
      <w:spacing w:before="0" w:after="0"/>
    </w:pPr>
    <w:rPr>
      <w:rFonts w:ascii="Times New Roman" w:hAnsi="Times New Roman"/>
      <w:b w:val="0"/>
      <w:bCs w:val="0"/>
      <w:i/>
      <w:sz w:val="24"/>
      <w:szCs w:val="24"/>
      <w:lang w:eastAsia="ar-SA"/>
    </w:rPr>
  </w:style>
  <w:style w:type="character" w:customStyle="1" w:styleId="WW8Num1z0">
    <w:name w:val="WW8Num1z0"/>
    <w:rsid w:val="003D3054"/>
    <w:rPr>
      <w:rFonts w:ascii="Symbol" w:hAnsi="Symbol"/>
    </w:rPr>
  </w:style>
  <w:style w:type="character" w:customStyle="1" w:styleId="WW8Num2z0">
    <w:name w:val="WW8Num2z0"/>
    <w:rsid w:val="003D3054"/>
    <w:rPr>
      <w:rFonts w:ascii="Symbol" w:hAnsi="Symbol"/>
    </w:rPr>
  </w:style>
  <w:style w:type="character" w:customStyle="1" w:styleId="WW8Num3z0">
    <w:name w:val="WW8Num3z0"/>
    <w:rsid w:val="003D3054"/>
    <w:rPr>
      <w:rFonts w:ascii="Wingdings" w:hAnsi="Wingdings"/>
    </w:rPr>
  </w:style>
  <w:style w:type="character" w:customStyle="1" w:styleId="WW8Num4z0">
    <w:name w:val="WW8Num4z0"/>
    <w:rsid w:val="003D3054"/>
    <w:rPr>
      <w:rFonts w:ascii="Times New Roman" w:hAnsi="Times New Roman" w:cs="Times New Roman"/>
    </w:rPr>
  </w:style>
  <w:style w:type="character" w:customStyle="1" w:styleId="WW8Num5z0">
    <w:name w:val="WW8Num5z0"/>
    <w:rsid w:val="003D3054"/>
    <w:rPr>
      <w:rFonts w:ascii="Symbol" w:hAnsi="Symbol"/>
    </w:rPr>
  </w:style>
  <w:style w:type="character" w:customStyle="1" w:styleId="WW8Num7z0">
    <w:name w:val="WW8Num7z0"/>
    <w:rsid w:val="003D3054"/>
    <w:rPr>
      <w:rFonts w:ascii="Verdana" w:hAnsi="Verdana"/>
    </w:rPr>
  </w:style>
  <w:style w:type="character" w:customStyle="1" w:styleId="WW8Num8z0">
    <w:name w:val="WW8Num8z0"/>
    <w:rsid w:val="003D3054"/>
    <w:rPr>
      <w:rFonts w:ascii="Wingdings" w:hAnsi="Wingdings"/>
      <w:color w:val="auto"/>
    </w:rPr>
  </w:style>
  <w:style w:type="character" w:customStyle="1" w:styleId="WW8Num9z0">
    <w:name w:val="WW8Num9z0"/>
    <w:rsid w:val="003D3054"/>
    <w:rPr>
      <w:color w:val="auto"/>
    </w:rPr>
  </w:style>
  <w:style w:type="character" w:customStyle="1" w:styleId="WW8Num10z0">
    <w:name w:val="WW8Num10z0"/>
    <w:rsid w:val="003D3054"/>
    <w:rPr>
      <w:rFonts w:ascii="Symbol" w:hAnsi="Symbol"/>
    </w:rPr>
  </w:style>
  <w:style w:type="character" w:customStyle="1" w:styleId="WW8Num11z0">
    <w:name w:val="WW8Num11z0"/>
    <w:rsid w:val="003D3054"/>
    <w:rPr>
      <w:rFonts w:ascii="Wingdings" w:hAnsi="Wingdings"/>
    </w:rPr>
  </w:style>
  <w:style w:type="character" w:customStyle="1" w:styleId="WW8Num12z0">
    <w:name w:val="WW8Num12z0"/>
    <w:rsid w:val="003D3054"/>
    <w:rPr>
      <w:rFonts w:ascii="Symbol" w:hAnsi="Symbol"/>
    </w:rPr>
  </w:style>
  <w:style w:type="character" w:customStyle="1" w:styleId="WW8Num13z0">
    <w:name w:val="WW8Num13z0"/>
    <w:rsid w:val="003D3054"/>
    <w:rPr>
      <w:rFonts w:ascii="Times New Roman" w:eastAsia="Times New Roman" w:hAnsi="Times New Roman" w:cs="Times New Roman"/>
    </w:rPr>
  </w:style>
  <w:style w:type="character" w:customStyle="1" w:styleId="WW8Num14z0">
    <w:name w:val="WW8Num14z0"/>
    <w:rsid w:val="003D3054"/>
    <w:rPr>
      <w:rFonts w:ascii="Symbol" w:hAnsi="Symbol"/>
    </w:rPr>
  </w:style>
  <w:style w:type="character" w:customStyle="1" w:styleId="WW8Num15z0">
    <w:name w:val="WW8Num15z0"/>
    <w:rsid w:val="003D3054"/>
    <w:rPr>
      <w:rFonts w:ascii="Symbol" w:hAnsi="Symbol"/>
    </w:rPr>
  </w:style>
  <w:style w:type="character" w:customStyle="1" w:styleId="WW8Num16z0">
    <w:name w:val="WW8Num16z0"/>
    <w:rsid w:val="003D3054"/>
    <w:rPr>
      <w:rFonts w:ascii="Wingdings" w:hAnsi="Wingdings"/>
      <w:color w:val="auto"/>
    </w:rPr>
  </w:style>
  <w:style w:type="character" w:customStyle="1" w:styleId="WW8Num17z0">
    <w:name w:val="WW8Num17z0"/>
    <w:rsid w:val="003D3054"/>
    <w:rPr>
      <w:rFonts w:ascii="Wingdings" w:hAnsi="Wingdings"/>
    </w:rPr>
  </w:style>
  <w:style w:type="character" w:customStyle="1" w:styleId="WW8Num18z0">
    <w:name w:val="WW8Num18z0"/>
    <w:rsid w:val="003D3054"/>
    <w:rPr>
      <w:rFonts w:ascii="Times New Roman" w:hAnsi="Times New Roman" w:cs="Times New Roman"/>
    </w:rPr>
  </w:style>
  <w:style w:type="character" w:customStyle="1" w:styleId="WW8Num19z0">
    <w:name w:val="WW8Num19z0"/>
    <w:rsid w:val="003D3054"/>
    <w:rPr>
      <w:rFonts w:ascii="Wingdings" w:hAnsi="Wingdings"/>
    </w:rPr>
  </w:style>
  <w:style w:type="character" w:customStyle="1" w:styleId="WW8Num20z0">
    <w:name w:val="WW8Num20z0"/>
    <w:rsid w:val="003D3054"/>
    <w:rPr>
      <w:rFonts w:ascii="Symbol" w:hAnsi="Symbol"/>
      <w:color w:val="auto"/>
    </w:rPr>
  </w:style>
  <w:style w:type="character" w:customStyle="1" w:styleId="WW8Num22z0">
    <w:name w:val="WW8Num22z0"/>
    <w:rsid w:val="003D3054"/>
    <w:rPr>
      <w:rFonts w:ascii="Wingdings" w:hAnsi="Wingdings"/>
    </w:rPr>
  </w:style>
  <w:style w:type="character" w:customStyle="1" w:styleId="WW8Num23z0">
    <w:name w:val="WW8Num23z0"/>
    <w:rsid w:val="003D3054"/>
    <w:rPr>
      <w:rFonts w:ascii="Symbol" w:hAnsi="Symbol"/>
      <w:color w:val="auto"/>
    </w:rPr>
  </w:style>
  <w:style w:type="character" w:customStyle="1" w:styleId="WW8Num24z0">
    <w:name w:val="WW8Num24z0"/>
    <w:rsid w:val="003D3054"/>
    <w:rPr>
      <w:rFonts w:ascii="Wingdings" w:hAnsi="Wingdings"/>
    </w:rPr>
  </w:style>
  <w:style w:type="character" w:customStyle="1" w:styleId="WW8Num25z0">
    <w:name w:val="WW8Num25z0"/>
    <w:rsid w:val="003D3054"/>
    <w:rPr>
      <w:rFonts w:ascii="Wingdings" w:hAnsi="Wingdings"/>
    </w:rPr>
  </w:style>
  <w:style w:type="character" w:customStyle="1" w:styleId="WW8Num27z0">
    <w:name w:val="WW8Num27z0"/>
    <w:rsid w:val="003D3054"/>
    <w:rPr>
      <w:rFonts w:ascii="Wingdings" w:hAnsi="Wingdings"/>
    </w:rPr>
  </w:style>
  <w:style w:type="character" w:customStyle="1" w:styleId="WW8Num28z0">
    <w:name w:val="WW8Num28z0"/>
    <w:rsid w:val="003D3054"/>
    <w:rPr>
      <w:rFonts w:ascii="Wingdings" w:hAnsi="Wingdings"/>
    </w:rPr>
  </w:style>
  <w:style w:type="character" w:customStyle="1" w:styleId="WW8Num29z0">
    <w:name w:val="WW8Num29z0"/>
    <w:rsid w:val="003D3054"/>
    <w:rPr>
      <w:rFonts w:ascii="Wingdings" w:hAnsi="Wingdings"/>
    </w:rPr>
  </w:style>
  <w:style w:type="character" w:customStyle="1" w:styleId="WW8Num30z0">
    <w:name w:val="WW8Num30z0"/>
    <w:rsid w:val="003D3054"/>
    <w:rPr>
      <w:rFonts w:ascii="Wingdings" w:hAnsi="Wingdings"/>
    </w:rPr>
  </w:style>
  <w:style w:type="character" w:customStyle="1" w:styleId="WW8Num31z0">
    <w:name w:val="WW8Num31z0"/>
    <w:rsid w:val="003D3054"/>
    <w:rPr>
      <w:rFonts w:ascii="Wingdings" w:hAnsi="Wingdings"/>
    </w:rPr>
  </w:style>
  <w:style w:type="character" w:customStyle="1" w:styleId="WW8Num32z0">
    <w:name w:val="WW8Num32z0"/>
    <w:rsid w:val="003D3054"/>
    <w:rPr>
      <w:rFonts w:ascii="Wingdings" w:hAnsi="Wingdings"/>
    </w:rPr>
  </w:style>
  <w:style w:type="character" w:customStyle="1" w:styleId="WW8Num33z0">
    <w:name w:val="WW8Num33z0"/>
    <w:rsid w:val="003D3054"/>
    <w:rPr>
      <w:rFonts w:ascii="Symbol" w:hAnsi="Symbol"/>
    </w:rPr>
  </w:style>
  <w:style w:type="character" w:customStyle="1" w:styleId="WW8Num34z0">
    <w:name w:val="WW8Num34z0"/>
    <w:rsid w:val="003D3054"/>
    <w:rPr>
      <w:rFonts w:ascii="Wingdings" w:hAnsi="Wingdings"/>
      <w:color w:val="auto"/>
    </w:rPr>
  </w:style>
  <w:style w:type="character" w:customStyle="1" w:styleId="WW8Num34z3">
    <w:name w:val="WW8Num34z3"/>
    <w:rsid w:val="003D3054"/>
    <w:rPr>
      <w:rFonts w:ascii="Symbol" w:hAnsi="Symbol"/>
    </w:rPr>
  </w:style>
  <w:style w:type="character" w:customStyle="1" w:styleId="WW8Num34z4">
    <w:name w:val="WW8Num34z4"/>
    <w:rsid w:val="003D3054"/>
    <w:rPr>
      <w:rFonts w:ascii="Courier New" w:hAnsi="Courier New" w:cs="Courier New"/>
    </w:rPr>
  </w:style>
  <w:style w:type="character" w:customStyle="1" w:styleId="WW8Num35z0">
    <w:name w:val="WW8Num35z0"/>
    <w:rsid w:val="003D3054"/>
    <w:rPr>
      <w:rFonts w:ascii="Symbol" w:hAnsi="Symbol"/>
    </w:rPr>
  </w:style>
  <w:style w:type="character" w:customStyle="1" w:styleId="WW8Num36z0">
    <w:name w:val="WW8Num36z0"/>
    <w:rsid w:val="003D3054"/>
    <w:rPr>
      <w:rFonts w:ascii="Wingdings" w:hAnsi="Wingdings"/>
      <w:color w:val="auto"/>
    </w:rPr>
  </w:style>
  <w:style w:type="character" w:customStyle="1" w:styleId="WW8Num41z0">
    <w:name w:val="WW8Num41z0"/>
    <w:rsid w:val="003D3054"/>
    <w:rPr>
      <w:rFonts w:ascii="Symbol" w:hAnsi="Symbol"/>
    </w:rPr>
  </w:style>
  <w:style w:type="character" w:customStyle="1" w:styleId="WW8Num41z1">
    <w:name w:val="WW8Num41z1"/>
    <w:rsid w:val="003D3054"/>
    <w:rPr>
      <w:rFonts w:ascii="Courier New" w:hAnsi="Courier New" w:cs="Courier New"/>
    </w:rPr>
  </w:style>
  <w:style w:type="character" w:customStyle="1" w:styleId="WW8Num41z2">
    <w:name w:val="WW8Num41z2"/>
    <w:rsid w:val="003D3054"/>
    <w:rPr>
      <w:rFonts w:ascii="Wingdings" w:hAnsi="Wingdings"/>
    </w:rPr>
  </w:style>
  <w:style w:type="character" w:customStyle="1" w:styleId="WW8Num41z3">
    <w:name w:val="WW8Num41z3"/>
    <w:rsid w:val="003D3054"/>
    <w:rPr>
      <w:rFonts w:ascii="Symbol" w:hAnsi="Symbol"/>
    </w:rPr>
  </w:style>
  <w:style w:type="character" w:customStyle="1" w:styleId="WW8Num45z0">
    <w:name w:val="WW8Num45z0"/>
    <w:rsid w:val="003D3054"/>
    <w:rPr>
      <w:rFonts w:ascii="Times New Roman" w:hAnsi="Times New Roman" w:cs="Times New Roman"/>
      <w:sz w:val="20"/>
    </w:rPr>
  </w:style>
  <w:style w:type="character" w:customStyle="1" w:styleId="WW8Num48z0">
    <w:name w:val="WW8Num48z0"/>
    <w:rsid w:val="003D3054"/>
    <w:rPr>
      <w:rFonts w:ascii="Symbol" w:hAnsi="Symbol"/>
    </w:rPr>
  </w:style>
  <w:style w:type="character" w:customStyle="1" w:styleId="WW8Num48z1">
    <w:name w:val="WW8Num48z1"/>
    <w:rsid w:val="003D3054"/>
    <w:rPr>
      <w:rFonts w:ascii="Courier New" w:hAnsi="Courier New" w:cs="Courier New"/>
    </w:rPr>
  </w:style>
  <w:style w:type="character" w:customStyle="1" w:styleId="WW8Num48z2">
    <w:name w:val="WW8Num48z2"/>
    <w:rsid w:val="003D3054"/>
    <w:rPr>
      <w:rFonts w:ascii="Wingdings" w:hAnsi="Wingdings"/>
    </w:rPr>
  </w:style>
  <w:style w:type="character" w:customStyle="1" w:styleId="WW8Num48z3">
    <w:name w:val="WW8Num48z3"/>
    <w:rsid w:val="003D3054"/>
    <w:rPr>
      <w:rFonts w:ascii="Symbol" w:hAnsi="Symbol"/>
    </w:rPr>
  </w:style>
  <w:style w:type="character" w:customStyle="1" w:styleId="WW8Num49z0">
    <w:name w:val="WW8Num49z0"/>
    <w:rsid w:val="003D3054"/>
    <w:rPr>
      <w:rFonts w:ascii="Symbol" w:hAnsi="Symbol"/>
    </w:rPr>
  </w:style>
  <w:style w:type="character" w:customStyle="1" w:styleId="WW8Num49z1">
    <w:name w:val="WW8Num49z1"/>
    <w:rsid w:val="003D3054"/>
    <w:rPr>
      <w:rFonts w:ascii="Courier New" w:hAnsi="Courier New" w:cs="Courier New"/>
    </w:rPr>
  </w:style>
  <w:style w:type="character" w:customStyle="1" w:styleId="WW8Num49z2">
    <w:name w:val="WW8Num49z2"/>
    <w:rsid w:val="003D3054"/>
    <w:rPr>
      <w:rFonts w:ascii="Wingdings" w:hAnsi="Wingdings"/>
    </w:rPr>
  </w:style>
  <w:style w:type="character" w:customStyle="1" w:styleId="WW8Num50z0">
    <w:name w:val="WW8Num50z0"/>
    <w:rsid w:val="003D3054"/>
    <w:rPr>
      <w:sz w:val="24"/>
      <w:szCs w:val="24"/>
    </w:rPr>
  </w:style>
  <w:style w:type="character" w:customStyle="1" w:styleId="WW8Num55z0">
    <w:name w:val="WW8Num55z0"/>
    <w:rsid w:val="003D3054"/>
    <w:rPr>
      <w:rFonts w:ascii="Symbol" w:hAnsi="Symbol"/>
      <w:color w:val="auto"/>
    </w:rPr>
  </w:style>
  <w:style w:type="character" w:customStyle="1" w:styleId="WW8Num55z2">
    <w:name w:val="WW8Num55z2"/>
    <w:rsid w:val="003D3054"/>
    <w:rPr>
      <w:rFonts w:ascii="Wingdings" w:hAnsi="Wingdings"/>
    </w:rPr>
  </w:style>
  <w:style w:type="character" w:customStyle="1" w:styleId="WW8Num55z3">
    <w:name w:val="WW8Num55z3"/>
    <w:rsid w:val="003D3054"/>
    <w:rPr>
      <w:rFonts w:ascii="Symbol" w:hAnsi="Symbol"/>
    </w:rPr>
  </w:style>
  <w:style w:type="character" w:customStyle="1" w:styleId="WW8Num55z4">
    <w:name w:val="WW8Num55z4"/>
    <w:rsid w:val="003D3054"/>
    <w:rPr>
      <w:rFonts w:ascii="Courier New" w:hAnsi="Courier New" w:cs="Courier New"/>
    </w:rPr>
  </w:style>
  <w:style w:type="character" w:customStyle="1" w:styleId="WW8Num56z0">
    <w:name w:val="WW8Num56z0"/>
    <w:rsid w:val="003D3054"/>
    <w:rPr>
      <w:color w:val="auto"/>
    </w:rPr>
  </w:style>
  <w:style w:type="character" w:customStyle="1" w:styleId="WW8Num58z0">
    <w:name w:val="WW8Num58z0"/>
    <w:rsid w:val="003D3054"/>
    <w:rPr>
      <w:rFonts w:ascii="MV Boli" w:hAnsi="MV Boli"/>
    </w:rPr>
  </w:style>
  <w:style w:type="character" w:customStyle="1" w:styleId="WW8Num58z1">
    <w:name w:val="WW8Num58z1"/>
    <w:rsid w:val="003D3054"/>
    <w:rPr>
      <w:rFonts w:ascii="Courier New" w:hAnsi="Courier New" w:cs="Courier New"/>
    </w:rPr>
  </w:style>
  <w:style w:type="character" w:customStyle="1" w:styleId="WW8Num58z2">
    <w:name w:val="WW8Num58z2"/>
    <w:rsid w:val="003D3054"/>
    <w:rPr>
      <w:rFonts w:ascii="Wingdings" w:hAnsi="Wingdings"/>
    </w:rPr>
  </w:style>
  <w:style w:type="character" w:customStyle="1" w:styleId="WW8Num58z3">
    <w:name w:val="WW8Num58z3"/>
    <w:rsid w:val="003D3054"/>
    <w:rPr>
      <w:rFonts w:ascii="Symbol" w:hAnsi="Symbol"/>
    </w:rPr>
  </w:style>
  <w:style w:type="character" w:customStyle="1" w:styleId="WW8Num59z1">
    <w:name w:val="WW8Num59z1"/>
    <w:rsid w:val="003D3054"/>
    <w:rPr>
      <w:rFonts w:ascii="Courier New" w:hAnsi="Courier New" w:cs="Courier New"/>
    </w:rPr>
  </w:style>
  <w:style w:type="character" w:customStyle="1" w:styleId="WW8Num59z2">
    <w:name w:val="WW8Num59z2"/>
    <w:rsid w:val="003D3054"/>
    <w:rPr>
      <w:rFonts w:ascii="Wingdings" w:hAnsi="Wingdings"/>
    </w:rPr>
  </w:style>
  <w:style w:type="character" w:customStyle="1" w:styleId="WW8Num59z3">
    <w:name w:val="WW8Num59z3"/>
    <w:rsid w:val="003D3054"/>
    <w:rPr>
      <w:rFonts w:ascii="Symbol" w:hAnsi="Symbol"/>
    </w:rPr>
  </w:style>
  <w:style w:type="character" w:customStyle="1" w:styleId="WW8Num62z0">
    <w:name w:val="WW8Num62z0"/>
    <w:rsid w:val="003D3054"/>
    <w:rPr>
      <w:rFonts w:ascii="Symbol" w:hAnsi="Symbol"/>
    </w:rPr>
  </w:style>
  <w:style w:type="character" w:customStyle="1" w:styleId="WW8Num62z1">
    <w:name w:val="WW8Num62z1"/>
    <w:rsid w:val="003D3054"/>
    <w:rPr>
      <w:rFonts w:ascii="Courier New" w:hAnsi="Courier New" w:cs="Courier New"/>
    </w:rPr>
  </w:style>
  <w:style w:type="character" w:customStyle="1" w:styleId="WW8Num62z2">
    <w:name w:val="WW8Num62z2"/>
    <w:rsid w:val="003D3054"/>
    <w:rPr>
      <w:rFonts w:ascii="Wingdings" w:hAnsi="Wingdings"/>
    </w:rPr>
  </w:style>
  <w:style w:type="character" w:customStyle="1" w:styleId="2f0">
    <w:name w:val="Основной шрифт абзаца2"/>
    <w:rsid w:val="003D3054"/>
  </w:style>
  <w:style w:type="character" w:customStyle="1" w:styleId="WW8Num3z1">
    <w:name w:val="WW8Num3z1"/>
    <w:rsid w:val="003D3054"/>
    <w:rPr>
      <w:rFonts w:ascii="Courier New" w:hAnsi="Courier New" w:cs="Courier New"/>
    </w:rPr>
  </w:style>
  <w:style w:type="character" w:customStyle="1" w:styleId="WW8Num3z3">
    <w:name w:val="WW8Num3z3"/>
    <w:rsid w:val="003D3054"/>
    <w:rPr>
      <w:rFonts w:ascii="Symbol" w:hAnsi="Symbol"/>
    </w:rPr>
  </w:style>
  <w:style w:type="character" w:customStyle="1" w:styleId="WW8Num5z1">
    <w:name w:val="WW8Num5z1"/>
    <w:rsid w:val="003D3054"/>
    <w:rPr>
      <w:rFonts w:ascii="Courier New" w:hAnsi="Courier New" w:cs="Courier New"/>
    </w:rPr>
  </w:style>
  <w:style w:type="character" w:customStyle="1" w:styleId="WW8Num5z2">
    <w:name w:val="WW8Num5z2"/>
    <w:rsid w:val="003D3054"/>
    <w:rPr>
      <w:rFonts w:ascii="Wingdings" w:hAnsi="Wingdings"/>
    </w:rPr>
  </w:style>
  <w:style w:type="character" w:customStyle="1" w:styleId="WW8Num7z1">
    <w:name w:val="WW8Num7z1"/>
    <w:rsid w:val="003D3054"/>
    <w:rPr>
      <w:rFonts w:ascii="Courier New" w:hAnsi="Courier New" w:cs="Courier New"/>
    </w:rPr>
  </w:style>
  <w:style w:type="character" w:customStyle="1" w:styleId="WW8Num7z2">
    <w:name w:val="WW8Num7z2"/>
    <w:rsid w:val="003D3054"/>
    <w:rPr>
      <w:rFonts w:ascii="Wingdings" w:hAnsi="Wingdings"/>
    </w:rPr>
  </w:style>
  <w:style w:type="character" w:customStyle="1" w:styleId="WW8Num7z3">
    <w:name w:val="WW8Num7z3"/>
    <w:rsid w:val="003D3054"/>
    <w:rPr>
      <w:rFonts w:ascii="Symbol" w:hAnsi="Symbol"/>
    </w:rPr>
  </w:style>
  <w:style w:type="character" w:customStyle="1" w:styleId="WW8Num8z1">
    <w:name w:val="WW8Num8z1"/>
    <w:rsid w:val="003D3054"/>
    <w:rPr>
      <w:rFonts w:ascii="Courier New" w:hAnsi="Courier New" w:cs="Courier New"/>
    </w:rPr>
  </w:style>
  <w:style w:type="character" w:customStyle="1" w:styleId="WW8Num8z2">
    <w:name w:val="WW8Num8z2"/>
    <w:rsid w:val="003D3054"/>
    <w:rPr>
      <w:rFonts w:ascii="Wingdings" w:hAnsi="Wingdings"/>
    </w:rPr>
  </w:style>
  <w:style w:type="character" w:customStyle="1" w:styleId="WW8Num8z3">
    <w:name w:val="WW8Num8z3"/>
    <w:rsid w:val="003D3054"/>
    <w:rPr>
      <w:rFonts w:ascii="Symbol" w:hAnsi="Symbol"/>
    </w:rPr>
  </w:style>
  <w:style w:type="character" w:customStyle="1" w:styleId="WW8Num10z1">
    <w:name w:val="WW8Num10z1"/>
    <w:rsid w:val="003D3054"/>
    <w:rPr>
      <w:rFonts w:ascii="Courier New" w:hAnsi="Courier New" w:cs="Courier New"/>
    </w:rPr>
  </w:style>
  <w:style w:type="character" w:customStyle="1" w:styleId="WW8Num10z2">
    <w:name w:val="WW8Num10z2"/>
    <w:rsid w:val="003D3054"/>
    <w:rPr>
      <w:rFonts w:ascii="Wingdings" w:hAnsi="Wingdings"/>
    </w:rPr>
  </w:style>
  <w:style w:type="character" w:customStyle="1" w:styleId="WW8Num11z1">
    <w:name w:val="WW8Num11z1"/>
    <w:rsid w:val="003D3054"/>
    <w:rPr>
      <w:rFonts w:ascii="Courier New" w:hAnsi="Courier New" w:cs="Courier New"/>
    </w:rPr>
  </w:style>
  <w:style w:type="character" w:customStyle="1" w:styleId="WW8Num11z3">
    <w:name w:val="WW8Num11z3"/>
    <w:rsid w:val="003D3054"/>
    <w:rPr>
      <w:rFonts w:ascii="Symbol" w:hAnsi="Symbol"/>
    </w:rPr>
  </w:style>
  <w:style w:type="character" w:customStyle="1" w:styleId="WW8Num12z1">
    <w:name w:val="WW8Num12z1"/>
    <w:rsid w:val="003D3054"/>
    <w:rPr>
      <w:rFonts w:ascii="Courier New" w:hAnsi="Courier New" w:cs="Courier New"/>
    </w:rPr>
  </w:style>
  <w:style w:type="character" w:customStyle="1" w:styleId="WW8Num12z2">
    <w:name w:val="WW8Num12z2"/>
    <w:rsid w:val="003D3054"/>
    <w:rPr>
      <w:rFonts w:ascii="Wingdings" w:hAnsi="Wingdings"/>
    </w:rPr>
  </w:style>
  <w:style w:type="character" w:customStyle="1" w:styleId="WW8Num13z1">
    <w:name w:val="WW8Num13z1"/>
    <w:rsid w:val="003D3054"/>
    <w:rPr>
      <w:rFonts w:ascii="Courier New" w:hAnsi="Courier New"/>
    </w:rPr>
  </w:style>
  <w:style w:type="character" w:customStyle="1" w:styleId="WW8Num13z2">
    <w:name w:val="WW8Num13z2"/>
    <w:rsid w:val="003D3054"/>
    <w:rPr>
      <w:rFonts w:ascii="Wingdings" w:hAnsi="Wingdings"/>
    </w:rPr>
  </w:style>
  <w:style w:type="character" w:customStyle="1" w:styleId="WW8Num13z3">
    <w:name w:val="WW8Num13z3"/>
    <w:rsid w:val="003D3054"/>
    <w:rPr>
      <w:rFonts w:ascii="Symbol" w:hAnsi="Symbol"/>
    </w:rPr>
  </w:style>
  <w:style w:type="character" w:customStyle="1" w:styleId="WW8Num14z1">
    <w:name w:val="WW8Num14z1"/>
    <w:rsid w:val="003D3054"/>
    <w:rPr>
      <w:rFonts w:ascii="Courier New" w:hAnsi="Courier New" w:cs="Courier New"/>
    </w:rPr>
  </w:style>
  <w:style w:type="character" w:customStyle="1" w:styleId="WW8Num14z2">
    <w:name w:val="WW8Num14z2"/>
    <w:rsid w:val="003D3054"/>
    <w:rPr>
      <w:rFonts w:ascii="Wingdings" w:hAnsi="Wingdings"/>
    </w:rPr>
  </w:style>
  <w:style w:type="character" w:customStyle="1" w:styleId="WW8Num15z1">
    <w:name w:val="WW8Num15z1"/>
    <w:rsid w:val="003D3054"/>
    <w:rPr>
      <w:rFonts w:ascii="Courier New" w:hAnsi="Courier New" w:cs="Courier New"/>
    </w:rPr>
  </w:style>
  <w:style w:type="character" w:customStyle="1" w:styleId="WW8Num15z2">
    <w:name w:val="WW8Num15z2"/>
    <w:rsid w:val="003D3054"/>
    <w:rPr>
      <w:rFonts w:ascii="Wingdings" w:hAnsi="Wingdings"/>
    </w:rPr>
  </w:style>
  <w:style w:type="character" w:customStyle="1" w:styleId="WW8Num16z1">
    <w:name w:val="WW8Num16z1"/>
    <w:rsid w:val="003D3054"/>
    <w:rPr>
      <w:rFonts w:ascii="Courier New" w:hAnsi="Courier New" w:cs="Courier New"/>
    </w:rPr>
  </w:style>
  <w:style w:type="character" w:customStyle="1" w:styleId="WW8Num16z2">
    <w:name w:val="WW8Num16z2"/>
    <w:rsid w:val="003D3054"/>
    <w:rPr>
      <w:rFonts w:ascii="Wingdings" w:hAnsi="Wingdings"/>
    </w:rPr>
  </w:style>
  <w:style w:type="character" w:customStyle="1" w:styleId="WW8Num16z3">
    <w:name w:val="WW8Num16z3"/>
    <w:rsid w:val="003D3054"/>
    <w:rPr>
      <w:rFonts w:ascii="Symbol" w:hAnsi="Symbol"/>
    </w:rPr>
  </w:style>
  <w:style w:type="character" w:customStyle="1" w:styleId="WW8Num19z1">
    <w:name w:val="WW8Num19z1"/>
    <w:rsid w:val="003D3054"/>
    <w:rPr>
      <w:rFonts w:ascii="Courier New" w:hAnsi="Courier New" w:cs="Courier New"/>
    </w:rPr>
  </w:style>
  <w:style w:type="character" w:customStyle="1" w:styleId="WW8Num19z3">
    <w:name w:val="WW8Num19z3"/>
    <w:rsid w:val="003D3054"/>
    <w:rPr>
      <w:rFonts w:ascii="Symbol" w:hAnsi="Symbol"/>
    </w:rPr>
  </w:style>
  <w:style w:type="character" w:customStyle="1" w:styleId="WW8Num21z0">
    <w:name w:val="WW8Num21z0"/>
    <w:rsid w:val="003D3054"/>
    <w:rPr>
      <w:rFonts w:ascii="Times New Roman" w:eastAsia="Times New Roman" w:hAnsi="Times New Roman" w:cs="Times New Roman"/>
    </w:rPr>
  </w:style>
  <w:style w:type="character" w:customStyle="1" w:styleId="WW8Num21z1">
    <w:name w:val="WW8Num21z1"/>
    <w:rsid w:val="003D3054"/>
    <w:rPr>
      <w:rFonts w:ascii="Courier New" w:hAnsi="Courier New"/>
    </w:rPr>
  </w:style>
  <w:style w:type="character" w:customStyle="1" w:styleId="WW8Num21z2">
    <w:name w:val="WW8Num21z2"/>
    <w:rsid w:val="003D3054"/>
    <w:rPr>
      <w:rFonts w:ascii="Wingdings" w:hAnsi="Wingdings"/>
    </w:rPr>
  </w:style>
  <w:style w:type="character" w:customStyle="1" w:styleId="WW8Num21z3">
    <w:name w:val="WW8Num21z3"/>
    <w:rsid w:val="003D3054"/>
    <w:rPr>
      <w:rFonts w:ascii="Symbol" w:hAnsi="Symbol"/>
    </w:rPr>
  </w:style>
  <w:style w:type="character" w:customStyle="1" w:styleId="WW8Num22z1">
    <w:name w:val="WW8Num22z1"/>
    <w:rsid w:val="003D3054"/>
    <w:rPr>
      <w:rFonts w:ascii="Courier New" w:hAnsi="Courier New" w:cs="Courier New"/>
    </w:rPr>
  </w:style>
  <w:style w:type="character" w:customStyle="1" w:styleId="WW8Num22z3">
    <w:name w:val="WW8Num22z3"/>
    <w:rsid w:val="003D3054"/>
    <w:rPr>
      <w:rFonts w:ascii="Symbol" w:hAnsi="Symbol"/>
    </w:rPr>
  </w:style>
  <w:style w:type="character" w:customStyle="1" w:styleId="WW8Num23z1">
    <w:name w:val="WW8Num23z1"/>
    <w:rsid w:val="003D3054"/>
    <w:rPr>
      <w:rFonts w:ascii="Courier New" w:hAnsi="Courier New" w:cs="Courier New"/>
    </w:rPr>
  </w:style>
  <w:style w:type="character" w:customStyle="1" w:styleId="WW8Num23z2">
    <w:name w:val="WW8Num23z2"/>
    <w:rsid w:val="003D3054"/>
    <w:rPr>
      <w:rFonts w:ascii="Wingdings" w:hAnsi="Wingdings"/>
    </w:rPr>
  </w:style>
  <w:style w:type="character" w:customStyle="1" w:styleId="WW8Num23z3">
    <w:name w:val="WW8Num23z3"/>
    <w:rsid w:val="003D3054"/>
    <w:rPr>
      <w:rFonts w:ascii="Symbol" w:hAnsi="Symbol"/>
    </w:rPr>
  </w:style>
  <w:style w:type="character" w:customStyle="1" w:styleId="WW8Num25z1">
    <w:name w:val="WW8Num25z1"/>
    <w:rsid w:val="003D3054"/>
    <w:rPr>
      <w:rFonts w:ascii="Courier New" w:hAnsi="Courier New" w:cs="Courier New"/>
    </w:rPr>
  </w:style>
  <w:style w:type="character" w:customStyle="1" w:styleId="WW8Num25z3">
    <w:name w:val="WW8Num25z3"/>
    <w:rsid w:val="003D3054"/>
    <w:rPr>
      <w:rFonts w:ascii="Symbol" w:hAnsi="Symbol"/>
    </w:rPr>
  </w:style>
  <w:style w:type="character" w:customStyle="1" w:styleId="WW8Num26z0">
    <w:name w:val="WW8Num26z0"/>
    <w:rsid w:val="003D3054"/>
    <w:rPr>
      <w:color w:val="auto"/>
    </w:rPr>
  </w:style>
  <w:style w:type="character" w:customStyle="1" w:styleId="WW8Num28z1">
    <w:name w:val="WW8Num28z1"/>
    <w:rsid w:val="003D3054"/>
    <w:rPr>
      <w:rFonts w:ascii="Courier New" w:hAnsi="Courier New" w:cs="Courier New"/>
    </w:rPr>
  </w:style>
  <w:style w:type="character" w:customStyle="1" w:styleId="WW8Num28z3">
    <w:name w:val="WW8Num28z3"/>
    <w:rsid w:val="003D3054"/>
    <w:rPr>
      <w:rFonts w:ascii="Symbol" w:hAnsi="Symbol"/>
    </w:rPr>
  </w:style>
  <w:style w:type="character" w:customStyle="1" w:styleId="WW8Num29z1">
    <w:name w:val="WW8Num29z1"/>
    <w:rsid w:val="003D3054"/>
    <w:rPr>
      <w:rFonts w:ascii="Courier New" w:hAnsi="Courier New" w:cs="Courier New"/>
    </w:rPr>
  </w:style>
  <w:style w:type="character" w:customStyle="1" w:styleId="WW8Num29z3">
    <w:name w:val="WW8Num29z3"/>
    <w:rsid w:val="003D3054"/>
    <w:rPr>
      <w:rFonts w:ascii="Symbol" w:hAnsi="Symbol"/>
    </w:rPr>
  </w:style>
  <w:style w:type="character" w:customStyle="1" w:styleId="WW8Num31z1">
    <w:name w:val="WW8Num31z1"/>
    <w:rsid w:val="003D3054"/>
    <w:rPr>
      <w:rFonts w:ascii="Courier New" w:hAnsi="Courier New" w:cs="Courier New"/>
    </w:rPr>
  </w:style>
  <w:style w:type="character" w:customStyle="1" w:styleId="WW8Num31z3">
    <w:name w:val="WW8Num31z3"/>
    <w:rsid w:val="003D3054"/>
    <w:rPr>
      <w:rFonts w:ascii="Symbol" w:hAnsi="Symbol"/>
    </w:rPr>
  </w:style>
  <w:style w:type="character" w:customStyle="1" w:styleId="WW8Num32z1">
    <w:name w:val="WW8Num32z1"/>
    <w:rsid w:val="003D3054"/>
    <w:rPr>
      <w:rFonts w:ascii="Courier New" w:hAnsi="Courier New" w:cs="Courier New"/>
    </w:rPr>
  </w:style>
  <w:style w:type="character" w:customStyle="1" w:styleId="WW8Num32z3">
    <w:name w:val="WW8Num32z3"/>
    <w:rsid w:val="003D3054"/>
    <w:rPr>
      <w:rFonts w:ascii="Symbol" w:hAnsi="Symbol"/>
    </w:rPr>
  </w:style>
  <w:style w:type="character" w:customStyle="1" w:styleId="WW8Num33z1">
    <w:name w:val="WW8Num33z1"/>
    <w:rsid w:val="003D3054"/>
    <w:rPr>
      <w:rFonts w:ascii="Courier New" w:hAnsi="Courier New" w:cs="Courier New"/>
    </w:rPr>
  </w:style>
  <w:style w:type="character" w:customStyle="1" w:styleId="WW8Num33z2">
    <w:name w:val="WW8Num33z2"/>
    <w:rsid w:val="003D3054"/>
    <w:rPr>
      <w:rFonts w:ascii="Wingdings" w:hAnsi="Wingdings"/>
    </w:rPr>
  </w:style>
  <w:style w:type="character" w:customStyle="1" w:styleId="WW8Num34z1">
    <w:name w:val="WW8Num34z1"/>
    <w:rsid w:val="003D3054"/>
    <w:rPr>
      <w:rFonts w:ascii="Courier New" w:hAnsi="Courier New" w:cs="Courier New"/>
    </w:rPr>
  </w:style>
  <w:style w:type="character" w:customStyle="1" w:styleId="WW8Num34z2">
    <w:name w:val="WW8Num34z2"/>
    <w:rsid w:val="003D3054"/>
    <w:rPr>
      <w:rFonts w:ascii="Wingdings" w:hAnsi="Wingdings"/>
    </w:rPr>
  </w:style>
  <w:style w:type="character" w:customStyle="1" w:styleId="WW8Num35z1">
    <w:name w:val="WW8Num35z1"/>
    <w:rsid w:val="003D3054"/>
    <w:rPr>
      <w:rFonts w:ascii="Courier New" w:hAnsi="Courier New" w:cs="Courier New"/>
    </w:rPr>
  </w:style>
  <w:style w:type="character" w:customStyle="1" w:styleId="WW8Num35z2">
    <w:name w:val="WW8Num35z2"/>
    <w:rsid w:val="003D3054"/>
    <w:rPr>
      <w:rFonts w:ascii="Wingdings" w:hAnsi="Wingdings"/>
    </w:rPr>
  </w:style>
  <w:style w:type="character" w:customStyle="1" w:styleId="WW8Num36z1">
    <w:name w:val="WW8Num36z1"/>
    <w:rsid w:val="003D3054"/>
    <w:rPr>
      <w:rFonts w:ascii="Courier New" w:hAnsi="Courier New" w:cs="Courier New"/>
    </w:rPr>
  </w:style>
  <w:style w:type="character" w:customStyle="1" w:styleId="WW8Num36z2">
    <w:name w:val="WW8Num36z2"/>
    <w:rsid w:val="003D3054"/>
    <w:rPr>
      <w:rFonts w:ascii="Wingdings" w:hAnsi="Wingdings"/>
    </w:rPr>
  </w:style>
  <w:style w:type="character" w:customStyle="1" w:styleId="WW8Num36z3">
    <w:name w:val="WW8Num36z3"/>
    <w:rsid w:val="003D3054"/>
    <w:rPr>
      <w:rFonts w:ascii="Symbol" w:hAnsi="Symbol"/>
    </w:rPr>
  </w:style>
  <w:style w:type="character" w:customStyle="1" w:styleId="WW8Num37z0">
    <w:name w:val="WW8Num37z0"/>
    <w:rsid w:val="003D3054"/>
    <w:rPr>
      <w:rFonts w:ascii="Wingdings" w:hAnsi="Wingdings"/>
    </w:rPr>
  </w:style>
  <w:style w:type="character" w:customStyle="1" w:styleId="WW8Num37z1">
    <w:name w:val="WW8Num37z1"/>
    <w:rsid w:val="003D3054"/>
    <w:rPr>
      <w:rFonts w:ascii="Courier New" w:hAnsi="Courier New" w:cs="Courier New"/>
    </w:rPr>
  </w:style>
  <w:style w:type="character" w:customStyle="1" w:styleId="WW8Num37z3">
    <w:name w:val="WW8Num37z3"/>
    <w:rsid w:val="003D3054"/>
    <w:rPr>
      <w:rFonts w:ascii="Symbol" w:hAnsi="Symbol"/>
    </w:rPr>
  </w:style>
  <w:style w:type="character" w:customStyle="1" w:styleId="WW8Num38z0">
    <w:name w:val="WW8Num38z0"/>
    <w:rsid w:val="003D3054"/>
    <w:rPr>
      <w:rFonts w:ascii="Wingdings" w:hAnsi="Wingdings"/>
    </w:rPr>
  </w:style>
  <w:style w:type="character" w:customStyle="1" w:styleId="WW8Num38z1">
    <w:name w:val="WW8Num38z1"/>
    <w:rsid w:val="003D3054"/>
    <w:rPr>
      <w:rFonts w:ascii="Courier New" w:hAnsi="Courier New"/>
    </w:rPr>
  </w:style>
  <w:style w:type="character" w:customStyle="1" w:styleId="WW8Num38z3">
    <w:name w:val="WW8Num38z3"/>
    <w:rsid w:val="003D3054"/>
    <w:rPr>
      <w:rFonts w:ascii="Symbol" w:hAnsi="Symbol"/>
    </w:rPr>
  </w:style>
  <w:style w:type="character" w:customStyle="1" w:styleId="WW8Num39z0">
    <w:name w:val="WW8Num39z0"/>
    <w:rsid w:val="003D3054"/>
    <w:rPr>
      <w:rFonts w:ascii="Wingdings" w:hAnsi="Wingdings"/>
      <w:color w:val="auto"/>
    </w:rPr>
  </w:style>
  <w:style w:type="character" w:customStyle="1" w:styleId="WW8Num39z1">
    <w:name w:val="WW8Num39z1"/>
    <w:rsid w:val="003D3054"/>
    <w:rPr>
      <w:rFonts w:ascii="Courier New" w:hAnsi="Courier New" w:cs="Courier New"/>
    </w:rPr>
  </w:style>
  <w:style w:type="character" w:customStyle="1" w:styleId="WW8Num39z2">
    <w:name w:val="WW8Num39z2"/>
    <w:rsid w:val="003D3054"/>
    <w:rPr>
      <w:rFonts w:ascii="Wingdings" w:hAnsi="Wingdings"/>
    </w:rPr>
  </w:style>
  <w:style w:type="character" w:customStyle="1" w:styleId="WW8Num39z3">
    <w:name w:val="WW8Num39z3"/>
    <w:rsid w:val="003D3054"/>
    <w:rPr>
      <w:rFonts w:ascii="Symbol" w:hAnsi="Symbol"/>
    </w:rPr>
  </w:style>
  <w:style w:type="character" w:customStyle="1" w:styleId="WW8Num40z0">
    <w:name w:val="WW8Num40z0"/>
    <w:rsid w:val="003D3054"/>
    <w:rPr>
      <w:rFonts w:ascii="Wingdings" w:hAnsi="Wingdings"/>
      <w:color w:val="auto"/>
    </w:rPr>
  </w:style>
  <w:style w:type="character" w:customStyle="1" w:styleId="WW8Num40z2">
    <w:name w:val="WW8Num40z2"/>
    <w:rsid w:val="003D3054"/>
    <w:rPr>
      <w:rFonts w:ascii="Wingdings" w:hAnsi="Wingdings"/>
    </w:rPr>
  </w:style>
  <w:style w:type="character" w:customStyle="1" w:styleId="WW8Num40z3">
    <w:name w:val="WW8Num40z3"/>
    <w:rsid w:val="003D3054"/>
    <w:rPr>
      <w:rFonts w:ascii="Symbol" w:hAnsi="Symbol"/>
    </w:rPr>
  </w:style>
  <w:style w:type="character" w:customStyle="1" w:styleId="WW8Num42z0">
    <w:name w:val="WW8Num42z0"/>
    <w:rsid w:val="003D3054"/>
    <w:rPr>
      <w:rFonts w:ascii="Wingdings" w:hAnsi="Wingdings"/>
    </w:rPr>
  </w:style>
  <w:style w:type="character" w:customStyle="1" w:styleId="WW8Num43z0">
    <w:name w:val="WW8Num43z0"/>
    <w:rsid w:val="003D3054"/>
    <w:rPr>
      <w:rFonts w:ascii="Times New Roman" w:eastAsia="Times New Roman" w:hAnsi="Times New Roman" w:cs="Times New Roman"/>
    </w:rPr>
  </w:style>
  <w:style w:type="character" w:customStyle="1" w:styleId="WW8Num44z0">
    <w:name w:val="WW8Num44z0"/>
    <w:rsid w:val="003D3054"/>
    <w:rPr>
      <w:rFonts w:ascii="Wingdings" w:hAnsi="Wingdings"/>
    </w:rPr>
  </w:style>
  <w:style w:type="character" w:customStyle="1" w:styleId="WW8Num44z3">
    <w:name w:val="WW8Num44z3"/>
    <w:rsid w:val="003D3054"/>
    <w:rPr>
      <w:rFonts w:ascii="Symbol" w:hAnsi="Symbol"/>
    </w:rPr>
  </w:style>
  <w:style w:type="character" w:customStyle="1" w:styleId="WW8Num44z4">
    <w:name w:val="WW8Num44z4"/>
    <w:rsid w:val="003D3054"/>
    <w:rPr>
      <w:rFonts w:ascii="Courier New" w:hAnsi="Courier New" w:cs="Courier New"/>
    </w:rPr>
  </w:style>
  <w:style w:type="character" w:customStyle="1" w:styleId="WW8Num45z1">
    <w:name w:val="WW8Num45z1"/>
    <w:rsid w:val="003D3054"/>
    <w:rPr>
      <w:rFonts w:ascii="Courier New" w:hAnsi="Courier New"/>
    </w:rPr>
  </w:style>
  <w:style w:type="character" w:customStyle="1" w:styleId="WW8Num45z2">
    <w:name w:val="WW8Num45z2"/>
    <w:rsid w:val="003D3054"/>
    <w:rPr>
      <w:rFonts w:ascii="Wingdings" w:hAnsi="Wingdings"/>
    </w:rPr>
  </w:style>
  <w:style w:type="character" w:customStyle="1" w:styleId="WW8Num45z3">
    <w:name w:val="WW8Num45z3"/>
    <w:rsid w:val="003D3054"/>
    <w:rPr>
      <w:rFonts w:ascii="Symbol" w:hAnsi="Symbol"/>
    </w:rPr>
  </w:style>
  <w:style w:type="character" w:customStyle="1" w:styleId="WW8Num46z0">
    <w:name w:val="WW8Num46z0"/>
    <w:rsid w:val="003D3054"/>
    <w:rPr>
      <w:rFonts w:ascii="Symbol" w:hAnsi="Symbol"/>
    </w:rPr>
  </w:style>
  <w:style w:type="character" w:customStyle="1" w:styleId="WW8Num46z1">
    <w:name w:val="WW8Num46z1"/>
    <w:rsid w:val="003D3054"/>
    <w:rPr>
      <w:rFonts w:ascii="Courier New" w:hAnsi="Courier New" w:cs="Courier New"/>
    </w:rPr>
  </w:style>
  <w:style w:type="character" w:customStyle="1" w:styleId="WW8Num46z2">
    <w:name w:val="WW8Num46z2"/>
    <w:rsid w:val="003D3054"/>
    <w:rPr>
      <w:rFonts w:ascii="Wingdings" w:hAnsi="Wingdings"/>
    </w:rPr>
  </w:style>
  <w:style w:type="character" w:customStyle="1" w:styleId="WW8Num47z0">
    <w:name w:val="WW8Num47z0"/>
    <w:rsid w:val="003D3054"/>
    <w:rPr>
      <w:rFonts w:ascii="Symbol" w:hAnsi="Symbol"/>
    </w:rPr>
  </w:style>
  <w:style w:type="character" w:customStyle="1" w:styleId="WW8Num47z1">
    <w:name w:val="WW8Num47z1"/>
    <w:rsid w:val="003D3054"/>
    <w:rPr>
      <w:rFonts w:ascii="Courier New" w:hAnsi="Courier New"/>
    </w:rPr>
  </w:style>
  <w:style w:type="character" w:customStyle="1" w:styleId="WW8Num47z2">
    <w:name w:val="WW8Num47z2"/>
    <w:rsid w:val="003D3054"/>
    <w:rPr>
      <w:rFonts w:ascii="Wingdings" w:hAnsi="Wingdings"/>
    </w:rPr>
  </w:style>
  <w:style w:type="character" w:customStyle="1" w:styleId="1f2">
    <w:name w:val="Основной шрифт абзаца1"/>
    <w:rsid w:val="003D3054"/>
  </w:style>
  <w:style w:type="character" w:customStyle="1" w:styleId="affff9">
    <w:name w:val="Пример Знак"/>
    <w:rsid w:val="003D3054"/>
    <w:rPr>
      <w:rFonts w:ascii="Tahoma" w:hAnsi="Tahoma" w:cs="Tahoma"/>
      <w:color w:val="CCFFFF"/>
      <w:sz w:val="22"/>
      <w:szCs w:val="22"/>
      <w:lang w:val="ru-RU" w:eastAsia="ar-SA" w:bidi="ar-SA"/>
    </w:rPr>
  </w:style>
  <w:style w:type="character" w:customStyle="1" w:styleId="1f3">
    <w:name w:val="Знак1 Знак Знак Знак"/>
    <w:rsid w:val="003D3054"/>
    <w:rPr>
      <w:sz w:val="24"/>
      <w:szCs w:val="24"/>
      <w:lang w:val="ru-RU" w:eastAsia="ar-SA" w:bidi="ar-SA"/>
    </w:rPr>
  </w:style>
  <w:style w:type="character" w:customStyle="1" w:styleId="affffa">
    <w:name w:val="Стиль Пример + Авто Знак"/>
    <w:rsid w:val="003D3054"/>
  </w:style>
  <w:style w:type="character" w:customStyle="1" w:styleId="221">
    <w:name w:val="Заголовок 2 Знак2"/>
    <w:rsid w:val="003D3054"/>
    <w:rPr>
      <w:rFonts w:ascii="Arial" w:hAnsi="Arial" w:cs="Arial"/>
      <w:b/>
      <w:bCs/>
      <w:i/>
      <w:iCs/>
      <w:sz w:val="28"/>
      <w:szCs w:val="28"/>
      <w:lang w:val="ru-RU" w:eastAsia="ar-SA" w:bidi="ar-SA"/>
    </w:rPr>
  </w:style>
  <w:style w:type="character" w:customStyle="1" w:styleId="FontStyle154">
    <w:name w:val="Font Style154"/>
    <w:rsid w:val="003D3054"/>
    <w:rPr>
      <w:rFonts w:ascii="Times New Roman" w:hAnsi="Times New Roman" w:cs="Times New Roman"/>
      <w:sz w:val="24"/>
      <w:szCs w:val="24"/>
    </w:rPr>
  </w:style>
  <w:style w:type="character" w:customStyle="1" w:styleId="FontStyle13">
    <w:name w:val="Font Style13"/>
    <w:rsid w:val="003D3054"/>
    <w:rPr>
      <w:rFonts w:ascii="Times New Roman" w:hAnsi="Times New Roman" w:cs="Times New Roman"/>
      <w:sz w:val="26"/>
      <w:szCs w:val="26"/>
    </w:rPr>
  </w:style>
  <w:style w:type="character" w:customStyle="1" w:styleId="FontStyle158">
    <w:name w:val="Font Style158"/>
    <w:rsid w:val="003D3054"/>
    <w:rPr>
      <w:rFonts w:ascii="Times New Roman" w:hAnsi="Times New Roman" w:cs="Times New Roman"/>
      <w:sz w:val="20"/>
      <w:szCs w:val="20"/>
    </w:rPr>
  </w:style>
  <w:style w:type="character" w:customStyle="1" w:styleId="FontStyle30">
    <w:name w:val="Font Style30"/>
    <w:rsid w:val="003D3054"/>
    <w:rPr>
      <w:rFonts w:ascii="Times New Roman" w:hAnsi="Times New Roman" w:cs="Times New Roman"/>
      <w:sz w:val="22"/>
      <w:szCs w:val="22"/>
    </w:rPr>
  </w:style>
  <w:style w:type="character" w:customStyle="1" w:styleId="FontStyle32">
    <w:name w:val="Font Style32"/>
    <w:rsid w:val="003D3054"/>
    <w:rPr>
      <w:rFonts w:ascii="Times New Roman" w:hAnsi="Times New Roman" w:cs="Times New Roman"/>
      <w:sz w:val="26"/>
      <w:szCs w:val="26"/>
    </w:rPr>
  </w:style>
  <w:style w:type="character" w:customStyle="1" w:styleId="S5">
    <w:name w:val="S_Обычный Знак"/>
    <w:rsid w:val="003D3054"/>
    <w:rPr>
      <w:sz w:val="24"/>
      <w:szCs w:val="24"/>
      <w:lang w:val="ru-RU" w:eastAsia="ar-SA" w:bidi="ar-SA"/>
    </w:rPr>
  </w:style>
  <w:style w:type="character" w:customStyle="1" w:styleId="ConsPlusNormal0">
    <w:name w:val="ConsPlusNormal Знак"/>
    <w:rsid w:val="003D3054"/>
    <w:rPr>
      <w:rFonts w:ascii="Arial" w:eastAsia="Arial" w:hAnsi="Arial" w:cs="Arial"/>
      <w:lang w:val="ru-RU" w:eastAsia="ar-SA" w:bidi="ar-SA"/>
    </w:rPr>
  </w:style>
  <w:style w:type="character" w:customStyle="1" w:styleId="1f4">
    <w:name w:val="Заголовок 1 Знак Знак Знак Знак"/>
    <w:rsid w:val="003D3054"/>
    <w:rPr>
      <w:bCs/>
      <w:sz w:val="28"/>
      <w:szCs w:val="28"/>
      <w:lang w:val="ru-RU" w:eastAsia="ar-SA" w:bidi="ar-SA"/>
    </w:rPr>
  </w:style>
  <w:style w:type="character" w:customStyle="1" w:styleId="1f5">
    <w:name w:val="Заголовок_1 Знак Знак"/>
    <w:rsid w:val="003D3054"/>
    <w:rPr>
      <w:b/>
      <w:caps/>
      <w:sz w:val="24"/>
      <w:szCs w:val="24"/>
      <w:lang w:val="ru-RU" w:eastAsia="ar-SA" w:bidi="ar-SA"/>
    </w:rPr>
  </w:style>
  <w:style w:type="character" w:customStyle="1" w:styleId="1f6">
    <w:name w:val="Маркированный_1 Знак"/>
    <w:rsid w:val="003D3054"/>
    <w:rPr>
      <w:sz w:val="24"/>
      <w:szCs w:val="24"/>
      <w:lang w:val="ru-RU" w:eastAsia="ar-SA" w:bidi="ar-SA"/>
    </w:rPr>
  </w:style>
  <w:style w:type="character" w:customStyle="1" w:styleId="affffb">
    <w:name w:val="Подчеркнутый Знак"/>
    <w:rsid w:val="003D3054"/>
    <w:rPr>
      <w:sz w:val="24"/>
      <w:szCs w:val="24"/>
      <w:u w:val="single"/>
      <w:lang w:val="ru-RU" w:eastAsia="ar-SA" w:bidi="ar-SA"/>
    </w:rPr>
  </w:style>
  <w:style w:type="character" w:styleId="affffc">
    <w:name w:val="line number"/>
    <w:rsid w:val="003D3054"/>
    <w:rPr>
      <w:sz w:val="18"/>
      <w:szCs w:val="18"/>
    </w:rPr>
  </w:style>
  <w:style w:type="character" w:customStyle="1" w:styleId="affffd">
    <w:name w:val="Надстрочный"/>
    <w:rsid w:val="003D3054"/>
    <w:rPr>
      <w:b/>
      <w:bCs/>
      <w:vertAlign w:val="superscript"/>
    </w:rPr>
  </w:style>
  <w:style w:type="character" w:styleId="HTML2">
    <w:name w:val="HTML Sample"/>
    <w:rsid w:val="003D3054"/>
    <w:rPr>
      <w:rFonts w:ascii="Courier New" w:hAnsi="Courier New" w:cs="Courier New"/>
      <w:lang w:val="ru-RU"/>
    </w:rPr>
  </w:style>
  <w:style w:type="character" w:styleId="HTML3">
    <w:name w:val="HTML Definition"/>
    <w:rsid w:val="003D3054"/>
    <w:rPr>
      <w:i/>
      <w:iCs/>
      <w:lang w:val="ru-RU"/>
    </w:rPr>
  </w:style>
  <w:style w:type="character" w:styleId="HTML4">
    <w:name w:val="HTML Variable"/>
    <w:rsid w:val="003D3054"/>
    <w:rPr>
      <w:i/>
      <w:iCs/>
      <w:lang w:val="ru-RU"/>
    </w:rPr>
  </w:style>
  <w:style w:type="character" w:styleId="HTML5">
    <w:name w:val="HTML Typewriter"/>
    <w:rsid w:val="003D3054"/>
    <w:rPr>
      <w:rFonts w:ascii="Courier New" w:hAnsi="Courier New" w:cs="Courier New"/>
      <w:sz w:val="20"/>
      <w:szCs w:val="20"/>
      <w:lang w:val="ru-RU"/>
    </w:rPr>
  </w:style>
  <w:style w:type="character" w:customStyle="1" w:styleId="1f7">
    <w:name w:val="Заголовок_1 Знак Знак Знак"/>
    <w:rsid w:val="003D3054"/>
    <w:rPr>
      <w:b/>
      <w:caps/>
      <w:sz w:val="24"/>
      <w:szCs w:val="24"/>
      <w:lang w:val="ru-RU" w:eastAsia="ar-SA" w:bidi="ar-SA"/>
    </w:rPr>
  </w:style>
  <w:style w:type="character" w:customStyle="1" w:styleId="1f8">
    <w:name w:val="Знак примечания1"/>
    <w:rsid w:val="003D3054"/>
    <w:rPr>
      <w:sz w:val="16"/>
      <w:szCs w:val="16"/>
    </w:rPr>
  </w:style>
  <w:style w:type="character" w:customStyle="1" w:styleId="affffe">
    <w:name w:val="Вступление"/>
    <w:rsid w:val="003D3054"/>
    <w:rPr>
      <w:rFonts w:ascii="Arial Black" w:hAnsi="Arial Black" w:cs="Arial Black"/>
      <w:spacing w:val="-4"/>
      <w:sz w:val="18"/>
      <w:szCs w:val="18"/>
    </w:rPr>
  </w:style>
  <w:style w:type="character" w:customStyle="1" w:styleId="afffff">
    <w:name w:val="Девиз"/>
    <w:rsid w:val="003D3054"/>
    <w:rPr>
      <w:i/>
      <w:iCs/>
      <w:spacing w:val="-6"/>
      <w:sz w:val="24"/>
      <w:szCs w:val="24"/>
      <w:lang w:val="ru-RU"/>
    </w:rPr>
  </w:style>
  <w:style w:type="character" w:styleId="HTML6">
    <w:name w:val="HTML Acronym"/>
    <w:rsid w:val="003D3054"/>
    <w:rPr>
      <w:lang w:val="ru-RU"/>
    </w:rPr>
  </w:style>
  <w:style w:type="character" w:styleId="HTML7">
    <w:name w:val="HTML Keyboard"/>
    <w:rsid w:val="003D3054"/>
    <w:rPr>
      <w:rFonts w:ascii="Courier New" w:hAnsi="Courier New" w:cs="Courier New"/>
      <w:sz w:val="20"/>
      <w:szCs w:val="20"/>
      <w:lang w:val="ru-RU"/>
    </w:rPr>
  </w:style>
  <w:style w:type="character" w:styleId="HTML8">
    <w:name w:val="HTML Code"/>
    <w:rsid w:val="003D3054"/>
    <w:rPr>
      <w:rFonts w:ascii="Courier New" w:hAnsi="Courier New" w:cs="Courier New"/>
      <w:sz w:val="20"/>
      <w:szCs w:val="20"/>
      <w:lang w:val="ru-RU"/>
    </w:rPr>
  </w:style>
  <w:style w:type="character" w:styleId="HTML9">
    <w:name w:val="HTML Cite"/>
    <w:rsid w:val="003D3054"/>
    <w:rPr>
      <w:i/>
      <w:iCs/>
      <w:lang w:val="ru-RU"/>
    </w:rPr>
  </w:style>
  <w:style w:type="character" w:customStyle="1" w:styleId="1f9">
    <w:name w:val="Знак1"/>
    <w:rsid w:val="003D3054"/>
    <w:rPr>
      <w:rFonts w:ascii="Arial" w:hAnsi="Arial" w:cs="Arial"/>
      <w:b/>
      <w:bCs/>
      <w:i/>
      <w:iCs/>
      <w:sz w:val="28"/>
      <w:szCs w:val="28"/>
      <w:lang w:val="ru-RU" w:eastAsia="ar-SA" w:bidi="ar-SA"/>
    </w:rPr>
  </w:style>
  <w:style w:type="character" w:customStyle="1" w:styleId="1fa">
    <w:name w:val="Заголовок_1"/>
    <w:rsid w:val="003D3054"/>
    <w:rPr>
      <w:caps/>
    </w:rPr>
  </w:style>
  <w:style w:type="character" w:customStyle="1" w:styleId="1fb">
    <w:name w:val="Маркированный_1 Знак Знак"/>
    <w:rsid w:val="003D3054"/>
    <w:rPr>
      <w:sz w:val="24"/>
      <w:szCs w:val="24"/>
      <w:lang w:val="ru-RU" w:eastAsia="ar-SA" w:bidi="ar-SA"/>
    </w:rPr>
  </w:style>
  <w:style w:type="character" w:customStyle="1" w:styleId="afffff0">
    <w:name w:val="Подчеркнутый Знак Знак"/>
    <w:rsid w:val="003D3054"/>
    <w:rPr>
      <w:sz w:val="24"/>
      <w:szCs w:val="24"/>
      <w:u w:val="single"/>
      <w:lang w:val="ru-RU" w:eastAsia="ar-SA" w:bidi="ar-SA"/>
    </w:rPr>
  </w:style>
  <w:style w:type="character" w:customStyle="1" w:styleId="afffff1">
    <w:name w:val="Обычный в таблице Знак"/>
    <w:rsid w:val="003D3054"/>
    <w:rPr>
      <w:sz w:val="28"/>
      <w:szCs w:val="28"/>
      <w:lang w:val="ru-RU" w:eastAsia="ar-SA" w:bidi="ar-SA"/>
    </w:rPr>
  </w:style>
  <w:style w:type="character" w:customStyle="1" w:styleId="1fc">
    <w:name w:val="Маркированный_1 Знак Знак Знак"/>
    <w:rsid w:val="003D3054"/>
    <w:rPr>
      <w:sz w:val="24"/>
      <w:szCs w:val="24"/>
      <w:lang w:val="ru-RU" w:eastAsia="ar-SA" w:bidi="ar-SA"/>
    </w:rPr>
  </w:style>
  <w:style w:type="character" w:customStyle="1" w:styleId="2f1">
    <w:name w:val="Знак2 Знак"/>
    <w:rsid w:val="003D3054"/>
    <w:rPr>
      <w:rFonts w:ascii="Arial" w:hAnsi="Arial" w:cs="Arial"/>
      <w:b/>
      <w:bCs/>
      <w:i/>
      <w:iCs/>
      <w:sz w:val="28"/>
      <w:szCs w:val="28"/>
      <w:lang w:val="ru-RU" w:eastAsia="ar-SA" w:bidi="ar-SA"/>
    </w:rPr>
  </w:style>
  <w:style w:type="character" w:customStyle="1" w:styleId="4a">
    <w:name w:val="Знак Знак4"/>
    <w:rsid w:val="003D3054"/>
    <w:rPr>
      <w:sz w:val="24"/>
      <w:szCs w:val="24"/>
      <w:lang w:val="ru-RU" w:eastAsia="ar-SA" w:bidi="ar-SA"/>
    </w:rPr>
  </w:style>
  <w:style w:type="character" w:customStyle="1" w:styleId="3f0">
    <w:name w:val="Знак3 Знак Знак"/>
    <w:rsid w:val="003D3054"/>
    <w:rPr>
      <w:b/>
      <w:sz w:val="24"/>
      <w:szCs w:val="24"/>
      <w:u w:val="single"/>
      <w:lang w:val="ru-RU" w:eastAsia="ar-SA" w:bidi="ar-SA"/>
    </w:rPr>
  </w:style>
  <w:style w:type="character" w:customStyle="1" w:styleId="afffff2">
    <w:name w:val="Подчеркнутый Знак Знак Знак"/>
    <w:rsid w:val="003D3054"/>
    <w:rPr>
      <w:sz w:val="24"/>
      <w:szCs w:val="24"/>
      <w:u w:val="single"/>
      <w:lang w:val="ru-RU" w:eastAsia="ar-SA" w:bidi="ar-SA"/>
    </w:rPr>
  </w:style>
  <w:style w:type="character" w:customStyle="1" w:styleId="1fd">
    <w:name w:val="Маркированный_1 Знак Знак Знак Знак"/>
    <w:rsid w:val="003D3054"/>
    <w:rPr>
      <w:sz w:val="24"/>
      <w:szCs w:val="24"/>
      <w:lang w:val="ru-RU" w:eastAsia="ar-SA" w:bidi="ar-SA"/>
    </w:rPr>
  </w:style>
  <w:style w:type="character" w:customStyle="1" w:styleId="2f2">
    <w:name w:val="Знак2 Знак Знак"/>
    <w:rsid w:val="003D3054"/>
    <w:rPr>
      <w:b/>
      <w:bCs/>
      <w:sz w:val="24"/>
      <w:szCs w:val="24"/>
      <w:lang w:val="ru-RU" w:eastAsia="ar-SA" w:bidi="ar-SA"/>
    </w:rPr>
  </w:style>
  <w:style w:type="character" w:customStyle="1" w:styleId="1fe">
    <w:name w:val="Подчеркнутый Знак Знак1"/>
    <w:rsid w:val="003D3054"/>
    <w:rPr>
      <w:sz w:val="24"/>
      <w:szCs w:val="24"/>
      <w:u w:val="single"/>
      <w:lang w:val="ru-RU" w:eastAsia="ar-SA" w:bidi="ar-SA"/>
    </w:rPr>
  </w:style>
  <w:style w:type="character" w:customStyle="1" w:styleId="1ff">
    <w:name w:val="Знак1 Знак Знак"/>
    <w:rsid w:val="003D3054"/>
    <w:rPr>
      <w:sz w:val="24"/>
      <w:szCs w:val="24"/>
      <w:lang w:val="ru-RU" w:eastAsia="ar-SA" w:bidi="ar-SA"/>
    </w:rPr>
  </w:style>
  <w:style w:type="character" w:customStyle="1" w:styleId="2f3">
    <w:name w:val="Знак2"/>
    <w:rsid w:val="003D3054"/>
    <w:rPr>
      <w:b/>
      <w:bCs/>
      <w:sz w:val="24"/>
      <w:szCs w:val="24"/>
      <w:lang w:val="ru-RU" w:eastAsia="ar-SA" w:bidi="ar-SA"/>
    </w:rPr>
  </w:style>
  <w:style w:type="character" w:customStyle="1" w:styleId="S40">
    <w:name w:val="S_Заголовок 4 Знак"/>
    <w:rsid w:val="003D3054"/>
    <w:rPr>
      <w:i/>
      <w:sz w:val="24"/>
      <w:szCs w:val="24"/>
      <w:lang w:val="ru-RU" w:eastAsia="ar-SA" w:bidi="ar-SA"/>
    </w:rPr>
  </w:style>
  <w:style w:type="character" w:customStyle="1" w:styleId="S6">
    <w:name w:val="S_Обычный в таблице Знак"/>
    <w:rsid w:val="003D3054"/>
    <w:rPr>
      <w:sz w:val="24"/>
      <w:szCs w:val="24"/>
      <w:lang w:val="ru-RU" w:eastAsia="ar-SA" w:bidi="ar-SA"/>
    </w:rPr>
  </w:style>
  <w:style w:type="character" w:customStyle="1" w:styleId="S31">
    <w:name w:val="S_Заголовок 3 Знак"/>
    <w:rsid w:val="003D3054"/>
    <w:rPr>
      <w:rFonts w:ascii="Arial" w:hAnsi="Arial" w:cs="Arial"/>
      <w:b/>
      <w:bCs/>
      <w:i/>
      <w:iCs/>
      <w:sz w:val="24"/>
      <w:szCs w:val="24"/>
      <w:u w:val="single"/>
      <w:lang w:val="ru-RU" w:eastAsia="ar-SA" w:bidi="ar-SA"/>
    </w:rPr>
  </w:style>
  <w:style w:type="character" w:customStyle="1" w:styleId="55">
    <w:name w:val="Знак Знак5"/>
    <w:rsid w:val="003D3054"/>
    <w:rPr>
      <w:b/>
      <w:bCs/>
      <w:sz w:val="28"/>
      <w:szCs w:val="28"/>
      <w:lang w:val="ru-RU" w:eastAsia="ar-SA" w:bidi="ar-SA"/>
    </w:rPr>
  </w:style>
  <w:style w:type="character" w:customStyle="1" w:styleId="3f1">
    <w:name w:val="Знак Знак3"/>
    <w:rsid w:val="003D3054"/>
    <w:rPr>
      <w:sz w:val="24"/>
      <w:szCs w:val="24"/>
      <w:lang w:val="ru-RU" w:eastAsia="ar-SA" w:bidi="ar-SA"/>
    </w:rPr>
  </w:style>
  <w:style w:type="character" w:customStyle="1" w:styleId="2f4">
    <w:name w:val="Знак Знак2"/>
    <w:rsid w:val="003D3054"/>
    <w:rPr>
      <w:b/>
      <w:bCs/>
      <w:sz w:val="24"/>
      <w:szCs w:val="24"/>
      <w:u w:val="single"/>
      <w:lang w:val="ru-RU" w:eastAsia="ar-SA" w:bidi="ar-SA"/>
    </w:rPr>
  </w:style>
  <w:style w:type="character" w:customStyle="1" w:styleId="S7">
    <w:name w:val="S_Обычный с подчеркиванием Знак"/>
    <w:rsid w:val="003D3054"/>
    <w:rPr>
      <w:sz w:val="24"/>
      <w:szCs w:val="24"/>
      <w:u w:val="single"/>
      <w:lang w:val="ru-RU" w:eastAsia="ar-SA" w:bidi="ar-SA"/>
    </w:rPr>
  </w:style>
  <w:style w:type="character" w:customStyle="1" w:styleId="1ff0">
    <w:name w:val="Перечисление 1 Знак"/>
    <w:rsid w:val="003D3054"/>
    <w:rPr>
      <w:rFonts w:ascii="Arial" w:hAnsi="Arial" w:cs="Arial"/>
      <w:sz w:val="24"/>
      <w:lang w:val="ru-RU" w:eastAsia="ar-SA" w:bidi="ar-SA"/>
    </w:rPr>
  </w:style>
  <w:style w:type="character" w:customStyle="1" w:styleId="afffff3">
    <w:name w:val="Маркированный текст Знак"/>
    <w:rsid w:val="003D3054"/>
    <w:rPr>
      <w:rFonts w:ascii="Arial" w:hAnsi="Arial" w:cs="Arial"/>
      <w:sz w:val="22"/>
      <w:lang w:val="ru-RU" w:eastAsia="ar-SA" w:bidi="ar-SA"/>
    </w:rPr>
  </w:style>
  <w:style w:type="character" w:customStyle="1" w:styleId="ConsPlusTitle0">
    <w:name w:val="ConsPlusTitle Знак"/>
    <w:rsid w:val="003D3054"/>
    <w:rPr>
      <w:rFonts w:ascii="Arial" w:hAnsi="Arial" w:cs="Arial"/>
      <w:b/>
      <w:bCs/>
      <w:lang w:val="ru-RU" w:eastAsia="ar-SA" w:bidi="ar-SA"/>
    </w:rPr>
  </w:style>
  <w:style w:type="character" w:customStyle="1" w:styleId="ConsCell">
    <w:name w:val="ConsCell Знак"/>
    <w:rsid w:val="003D3054"/>
    <w:rPr>
      <w:rFonts w:ascii="Arial" w:hAnsi="Arial" w:cs="Arial"/>
      <w:lang w:val="ru-RU" w:eastAsia="ar-SA" w:bidi="ar-SA"/>
    </w:rPr>
  </w:style>
  <w:style w:type="character" w:customStyle="1" w:styleId="S8">
    <w:name w:val="S_Таблица Знак"/>
    <w:rsid w:val="003D3054"/>
    <w:rPr>
      <w:sz w:val="24"/>
      <w:szCs w:val="24"/>
      <w:lang w:val="ru-RU" w:eastAsia="ar-SA" w:bidi="ar-SA"/>
    </w:rPr>
  </w:style>
  <w:style w:type="character" w:customStyle="1" w:styleId="S9">
    <w:name w:val="S_Маркированный Знак Знак"/>
    <w:rsid w:val="003D3054"/>
    <w:rPr>
      <w:sz w:val="24"/>
      <w:szCs w:val="24"/>
      <w:lang w:val="ru-RU" w:eastAsia="ar-SA" w:bidi="ar-SA"/>
    </w:rPr>
  </w:style>
  <w:style w:type="character" w:customStyle="1" w:styleId="2f5">
    <w:name w:val="Знак Знак2"/>
    <w:rsid w:val="003D3054"/>
    <w:rPr>
      <w:rFonts w:ascii="Courier New" w:hAnsi="Courier New" w:cs="Courier New"/>
      <w:spacing w:val="-5"/>
      <w:lang w:val="ru-RU" w:eastAsia="ar-SA" w:bidi="ar-SA"/>
    </w:rPr>
  </w:style>
  <w:style w:type="character" w:customStyle="1" w:styleId="BodyTextIndent2">
    <w:name w:val="Body Text Indent 2 Знак"/>
    <w:rsid w:val="003D3054"/>
    <w:rPr>
      <w:sz w:val="28"/>
      <w:szCs w:val="28"/>
    </w:rPr>
  </w:style>
  <w:style w:type="character" w:customStyle="1" w:styleId="FontStyle12">
    <w:name w:val="Font Style12"/>
    <w:rsid w:val="003D3054"/>
    <w:rPr>
      <w:rFonts w:ascii="Times New Roman" w:hAnsi="Times New Roman" w:cs="Times New Roman"/>
      <w:sz w:val="20"/>
      <w:szCs w:val="20"/>
    </w:rPr>
  </w:style>
  <w:style w:type="character" w:customStyle="1" w:styleId="FontStyle22">
    <w:name w:val="Font Style22"/>
    <w:rsid w:val="003D3054"/>
    <w:rPr>
      <w:rFonts w:ascii="Times New Roman" w:hAnsi="Times New Roman" w:cs="Times New Roman"/>
      <w:sz w:val="24"/>
      <w:szCs w:val="24"/>
    </w:rPr>
  </w:style>
  <w:style w:type="character" w:customStyle="1" w:styleId="WW8Num224z2">
    <w:name w:val="WW8Num224z2"/>
    <w:rsid w:val="003D3054"/>
    <w:rPr>
      <w:rFonts w:ascii="Wingdings" w:hAnsi="Wingdings"/>
    </w:rPr>
  </w:style>
  <w:style w:type="character" w:customStyle="1" w:styleId="WW8Num228z0">
    <w:name w:val="WW8Num228z0"/>
    <w:rsid w:val="003D3054"/>
    <w:rPr>
      <w:rFonts w:ascii="MS Outlook" w:hAnsi="MS Outlook"/>
    </w:rPr>
  </w:style>
  <w:style w:type="character" w:customStyle="1" w:styleId="afffff4">
    <w:name w:val="Символы концевой сноски"/>
    <w:rsid w:val="003D3054"/>
    <w:rPr>
      <w:vertAlign w:val="superscript"/>
    </w:rPr>
  </w:style>
  <w:style w:type="paragraph" w:customStyle="1" w:styleId="2f6">
    <w:name w:val="Название2"/>
    <w:basedOn w:val="a2"/>
    <w:rsid w:val="003D3054"/>
    <w:pPr>
      <w:suppressLineNumbers/>
      <w:suppressAutoHyphens/>
      <w:spacing w:before="120" w:after="120" w:line="240" w:lineRule="auto"/>
    </w:pPr>
    <w:rPr>
      <w:rFonts w:ascii="Arial" w:eastAsia="Times New Roman" w:hAnsi="Arial" w:cs="Tahoma"/>
      <w:i/>
      <w:iCs/>
      <w:kern w:val="0"/>
      <w:sz w:val="20"/>
      <w:lang w:eastAsia="ar-SA"/>
    </w:rPr>
  </w:style>
  <w:style w:type="paragraph" w:customStyle="1" w:styleId="2f7">
    <w:name w:val="Указатель2"/>
    <w:basedOn w:val="a2"/>
    <w:rsid w:val="003D3054"/>
    <w:pPr>
      <w:suppressLineNumbers/>
      <w:suppressAutoHyphens/>
      <w:spacing w:after="0" w:line="240" w:lineRule="auto"/>
    </w:pPr>
    <w:rPr>
      <w:rFonts w:ascii="Arial" w:eastAsia="Times New Roman" w:hAnsi="Arial" w:cs="Tahoma"/>
      <w:kern w:val="0"/>
      <w:lang w:eastAsia="ar-SA"/>
    </w:rPr>
  </w:style>
  <w:style w:type="paragraph" w:customStyle="1" w:styleId="1ff1">
    <w:name w:val="Название1"/>
    <w:basedOn w:val="a2"/>
    <w:rsid w:val="003D3054"/>
    <w:pPr>
      <w:suppressLineNumbers/>
      <w:suppressAutoHyphens/>
      <w:spacing w:before="120" w:after="120" w:line="240" w:lineRule="auto"/>
    </w:pPr>
    <w:rPr>
      <w:rFonts w:eastAsia="Times New Roman" w:cs="Tahoma"/>
      <w:i/>
      <w:iCs/>
      <w:kern w:val="0"/>
      <w:lang w:eastAsia="ar-SA"/>
    </w:rPr>
  </w:style>
  <w:style w:type="paragraph" w:customStyle="1" w:styleId="1ff2">
    <w:name w:val="Указатель1"/>
    <w:basedOn w:val="a2"/>
    <w:rsid w:val="003D3054"/>
    <w:pPr>
      <w:suppressLineNumbers/>
      <w:suppressAutoHyphens/>
      <w:spacing w:after="0" w:line="240" w:lineRule="auto"/>
    </w:pPr>
    <w:rPr>
      <w:rFonts w:eastAsia="Times New Roman" w:cs="Tahoma"/>
      <w:kern w:val="0"/>
      <w:lang w:eastAsia="ar-SA"/>
    </w:rPr>
  </w:style>
  <w:style w:type="paragraph" w:customStyle="1" w:styleId="afffff5">
    <w:name w:val="Пример"/>
    <w:basedOn w:val="a2"/>
    <w:rsid w:val="003D3054"/>
    <w:pPr>
      <w:suppressAutoHyphens/>
      <w:spacing w:after="0" w:line="280" w:lineRule="exact"/>
      <w:ind w:firstLine="720"/>
      <w:jc w:val="both"/>
    </w:pPr>
    <w:rPr>
      <w:rFonts w:ascii="Tahoma" w:eastAsia="Times New Roman" w:hAnsi="Tahoma" w:cs="Tahoma"/>
      <w:color w:val="CCFFFF"/>
      <w:kern w:val="0"/>
      <w:sz w:val="22"/>
      <w:szCs w:val="22"/>
      <w:lang w:eastAsia="ar-SA"/>
    </w:rPr>
  </w:style>
  <w:style w:type="paragraph" w:customStyle="1" w:styleId="1ff3">
    <w:name w:val="Таблица1"/>
    <w:basedOn w:val="a2"/>
    <w:rsid w:val="003D3054"/>
    <w:pPr>
      <w:suppressAutoHyphens/>
      <w:spacing w:after="0" w:line="240" w:lineRule="auto"/>
      <w:jc w:val="center"/>
    </w:pPr>
    <w:rPr>
      <w:rFonts w:eastAsia="Times New Roman"/>
      <w:b/>
      <w:kern w:val="0"/>
      <w:sz w:val="20"/>
      <w:szCs w:val="20"/>
      <w:lang w:eastAsia="ar-SA"/>
    </w:rPr>
  </w:style>
  <w:style w:type="paragraph" w:customStyle="1" w:styleId="102">
    <w:name w:val="Таблица10Пункт"/>
    <w:basedOn w:val="a2"/>
    <w:rsid w:val="003D3054"/>
    <w:pPr>
      <w:widowControl w:val="0"/>
      <w:suppressAutoHyphens/>
      <w:spacing w:after="0" w:line="240" w:lineRule="auto"/>
    </w:pPr>
    <w:rPr>
      <w:rFonts w:ascii="Tahoma" w:eastAsia="Times New Roman" w:hAnsi="Tahoma" w:cs="Tahoma"/>
      <w:color w:val="000000"/>
      <w:kern w:val="0"/>
      <w:sz w:val="20"/>
      <w:szCs w:val="20"/>
      <w:lang w:eastAsia="ar-SA"/>
    </w:rPr>
  </w:style>
  <w:style w:type="paragraph" w:customStyle="1" w:styleId="1ff4">
    <w:name w:val="Маркированный список1"/>
    <w:basedOn w:val="a2"/>
    <w:rsid w:val="003D3054"/>
    <w:pPr>
      <w:tabs>
        <w:tab w:val="left" w:pos="1003"/>
        <w:tab w:val="left" w:pos="1080"/>
      </w:tabs>
      <w:suppressAutoHyphens/>
      <w:spacing w:after="0" w:line="240" w:lineRule="auto"/>
      <w:ind w:left="360"/>
    </w:pPr>
    <w:rPr>
      <w:rFonts w:eastAsia="Times New Roman"/>
      <w:kern w:val="0"/>
      <w:lang w:eastAsia="ar-SA"/>
    </w:rPr>
  </w:style>
  <w:style w:type="paragraph" w:customStyle="1" w:styleId="213">
    <w:name w:val="Маркированный список 21"/>
    <w:basedOn w:val="a2"/>
    <w:rsid w:val="003D3054"/>
    <w:pPr>
      <w:tabs>
        <w:tab w:val="left" w:pos="1286"/>
      </w:tabs>
      <w:suppressAutoHyphens/>
      <w:spacing w:after="0" w:line="240" w:lineRule="auto"/>
      <w:ind w:left="643" w:hanging="360"/>
    </w:pPr>
    <w:rPr>
      <w:rFonts w:eastAsia="Times New Roman"/>
      <w:kern w:val="0"/>
      <w:lang w:eastAsia="ar-SA"/>
    </w:rPr>
  </w:style>
  <w:style w:type="paragraph" w:customStyle="1" w:styleId="214">
    <w:name w:val="Продолжение списка 21"/>
    <w:basedOn w:val="a2"/>
    <w:rsid w:val="003D3054"/>
    <w:pPr>
      <w:suppressAutoHyphens/>
      <w:spacing w:after="120" w:line="240" w:lineRule="auto"/>
      <w:ind w:left="566"/>
    </w:pPr>
    <w:rPr>
      <w:rFonts w:eastAsia="Times New Roman"/>
      <w:kern w:val="0"/>
      <w:lang w:eastAsia="ar-SA"/>
    </w:rPr>
  </w:style>
  <w:style w:type="paragraph" w:customStyle="1" w:styleId="afffff6">
    <w:name w:val="Стиль Пример + Авто"/>
    <w:basedOn w:val="afffff5"/>
    <w:rsid w:val="003D3054"/>
    <w:pPr>
      <w:spacing w:line="240" w:lineRule="exact"/>
      <w:ind w:firstLine="0"/>
    </w:pPr>
    <w:rPr>
      <w:color w:val="auto"/>
    </w:rPr>
  </w:style>
  <w:style w:type="paragraph" w:customStyle="1" w:styleId="afffff7">
    <w:name w:val="Îáû÷íûé"/>
    <w:rsid w:val="003D3054"/>
    <w:pPr>
      <w:suppressAutoHyphens/>
    </w:pPr>
    <w:rPr>
      <w:rFonts w:eastAsia="Arial"/>
      <w:lang w:val="en-US" w:eastAsia="ar-SA"/>
    </w:rPr>
  </w:style>
  <w:style w:type="paragraph" w:customStyle="1" w:styleId="56">
    <w:name w:val="Обычный5"/>
    <w:rsid w:val="003D3054"/>
    <w:pPr>
      <w:suppressAutoHyphens/>
    </w:pPr>
    <w:rPr>
      <w:rFonts w:eastAsia="Arial"/>
      <w:sz w:val="24"/>
      <w:lang w:eastAsia="ar-SA"/>
    </w:rPr>
  </w:style>
  <w:style w:type="paragraph" w:customStyle="1" w:styleId="1ff5">
    <w:name w:val="Название объекта1"/>
    <w:basedOn w:val="a2"/>
    <w:next w:val="a2"/>
    <w:rsid w:val="003D3054"/>
    <w:pPr>
      <w:suppressAutoHyphens/>
      <w:spacing w:after="0" w:line="360" w:lineRule="auto"/>
      <w:ind w:firstLine="720"/>
      <w:jc w:val="both"/>
    </w:pPr>
    <w:rPr>
      <w:rFonts w:eastAsia="Times New Roman"/>
      <w:kern w:val="0"/>
      <w:sz w:val="28"/>
      <w:szCs w:val="28"/>
      <w:lang w:eastAsia="ar-SA"/>
    </w:rPr>
  </w:style>
  <w:style w:type="paragraph" w:customStyle="1" w:styleId="western">
    <w:name w:val="western"/>
    <w:basedOn w:val="a2"/>
    <w:rsid w:val="003D3054"/>
    <w:pPr>
      <w:suppressAutoHyphens/>
      <w:spacing w:before="280" w:after="280" w:line="240" w:lineRule="auto"/>
    </w:pPr>
    <w:rPr>
      <w:rFonts w:eastAsia="Times New Roman"/>
      <w:kern w:val="0"/>
      <w:lang w:eastAsia="ar-SA"/>
    </w:rPr>
  </w:style>
  <w:style w:type="paragraph" w:customStyle="1" w:styleId="Style18">
    <w:name w:val="Style18"/>
    <w:basedOn w:val="a2"/>
    <w:rsid w:val="003D3054"/>
    <w:pPr>
      <w:widowControl w:val="0"/>
      <w:suppressAutoHyphens/>
      <w:autoSpaceDE w:val="0"/>
      <w:spacing w:after="0" w:line="278" w:lineRule="exact"/>
    </w:pPr>
    <w:rPr>
      <w:rFonts w:eastAsia="Times New Roman"/>
      <w:kern w:val="0"/>
      <w:lang w:eastAsia="ar-SA"/>
    </w:rPr>
  </w:style>
  <w:style w:type="paragraph" w:customStyle="1" w:styleId="Style20">
    <w:name w:val="Style20"/>
    <w:basedOn w:val="a2"/>
    <w:rsid w:val="003D3054"/>
    <w:pPr>
      <w:widowControl w:val="0"/>
      <w:suppressAutoHyphens/>
      <w:autoSpaceDE w:val="0"/>
      <w:spacing w:after="0" w:line="274" w:lineRule="exact"/>
    </w:pPr>
    <w:rPr>
      <w:rFonts w:eastAsia="Times New Roman"/>
      <w:kern w:val="0"/>
      <w:lang w:eastAsia="ar-SA"/>
    </w:rPr>
  </w:style>
  <w:style w:type="paragraph" w:customStyle="1" w:styleId="Style8">
    <w:name w:val="Style8"/>
    <w:basedOn w:val="a2"/>
    <w:rsid w:val="003D3054"/>
    <w:pPr>
      <w:widowControl w:val="0"/>
      <w:suppressAutoHyphens/>
      <w:autoSpaceDE w:val="0"/>
      <w:spacing w:after="0" w:line="274" w:lineRule="exact"/>
      <w:jc w:val="both"/>
    </w:pPr>
    <w:rPr>
      <w:rFonts w:eastAsia="Times New Roman"/>
      <w:kern w:val="0"/>
      <w:lang w:eastAsia="ar-SA"/>
    </w:rPr>
  </w:style>
  <w:style w:type="paragraph" w:customStyle="1" w:styleId="Style9">
    <w:name w:val="Style9"/>
    <w:basedOn w:val="a2"/>
    <w:rsid w:val="003D3054"/>
    <w:pPr>
      <w:widowControl w:val="0"/>
      <w:suppressAutoHyphens/>
      <w:autoSpaceDE w:val="0"/>
      <w:spacing w:after="0" w:line="274" w:lineRule="exact"/>
      <w:jc w:val="both"/>
    </w:pPr>
    <w:rPr>
      <w:rFonts w:eastAsia="Times New Roman"/>
      <w:kern w:val="0"/>
      <w:lang w:eastAsia="ar-SA"/>
    </w:rPr>
  </w:style>
  <w:style w:type="paragraph" w:customStyle="1" w:styleId="Style10">
    <w:name w:val="Style10"/>
    <w:basedOn w:val="a2"/>
    <w:rsid w:val="003D3054"/>
    <w:pPr>
      <w:widowControl w:val="0"/>
      <w:suppressAutoHyphens/>
      <w:autoSpaceDE w:val="0"/>
      <w:spacing w:after="0" w:line="547" w:lineRule="exact"/>
      <w:jc w:val="both"/>
    </w:pPr>
    <w:rPr>
      <w:rFonts w:eastAsia="Times New Roman"/>
      <w:kern w:val="0"/>
      <w:lang w:eastAsia="ar-SA"/>
    </w:rPr>
  </w:style>
  <w:style w:type="paragraph" w:customStyle="1" w:styleId="Style11">
    <w:name w:val="Style11"/>
    <w:basedOn w:val="a2"/>
    <w:rsid w:val="003D3054"/>
    <w:pPr>
      <w:widowControl w:val="0"/>
      <w:suppressAutoHyphens/>
      <w:autoSpaceDE w:val="0"/>
      <w:spacing w:after="0" w:line="276" w:lineRule="exact"/>
    </w:pPr>
    <w:rPr>
      <w:rFonts w:eastAsia="Times New Roman"/>
      <w:kern w:val="0"/>
      <w:lang w:eastAsia="ar-SA"/>
    </w:rPr>
  </w:style>
  <w:style w:type="paragraph" w:customStyle="1" w:styleId="Style7">
    <w:name w:val="Style7"/>
    <w:basedOn w:val="a2"/>
    <w:rsid w:val="003D3054"/>
    <w:pPr>
      <w:widowControl w:val="0"/>
      <w:suppressAutoHyphens/>
      <w:autoSpaceDE w:val="0"/>
      <w:spacing w:after="0" w:line="274" w:lineRule="exact"/>
      <w:jc w:val="center"/>
    </w:pPr>
    <w:rPr>
      <w:rFonts w:eastAsia="Times New Roman"/>
      <w:kern w:val="0"/>
      <w:lang w:eastAsia="ar-SA"/>
    </w:rPr>
  </w:style>
  <w:style w:type="paragraph" w:customStyle="1" w:styleId="Style21">
    <w:name w:val="Style21"/>
    <w:basedOn w:val="a2"/>
    <w:rsid w:val="003D3054"/>
    <w:pPr>
      <w:widowControl w:val="0"/>
      <w:suppressAutoHyphens/>
      <w:autoSpaceDE w:val="0"/>
      <w:spacing w:after="0" w:line="278" w:lineRule="exact"/>
      <w:ind w:hanging="235"/>
    </w:pPr>
    <w:rPr>
      <w:rFonts w:eastAsia="Times New Roman"/>
      <w:kern w:val="0"/>
      <w:lang w:eastAsia="ar-SA"/>
    </w:rPr>
  </w:style>
  <w:style w:type="paragraph" w:customStyle="1" w:styleId="Style1">
    <w:name w:val="Style1"/>
    <w:basedOn w:val="a2"/>
    <w:rsid w:val="003D3054"/>
    <w:pPr>
      <w:widowControl w:val="0"/>
      <w:suppressAutoHyphens/>
      <w:autoSpaceDE w:val="0"/>
      <w:spacing w:after="0" w:line="278" w:lineRule="exact"/>
      <w:ind w:firstLine="254"/>
    </w:pPr>
    <w:rPr>
      <w:rFonts w:eastAsia="Times New Roman"/>
      <w:kern w:val="0"/>
      <w:lang w:eastAsia="ar-SA"/>
    </w:rPr>
  </w:style>
  <w:style w:type="paragraph" w:customStyle="1" w:styleId="Style3">
    <w:name w:val="Style3"/>
    <w:basedOn w:val="a2"/>
    <w:rsid w:val="003D3054"/>
    <w:pPr>
      <w:widowControl w:val="0"/>
      <w:suppressAutoHyphens/>
      <w:autoSpaceDE w:val="0"/>
      <w:spacing w:after="0" w:line="274" w:lineRule="exact"/>
      <w:ind w:firstLine="216"/>
    </w:pPr>
    <w:rPr>
      <w:rFonts w:eastAsia="Times New Roman"/>
      <w:kern w:val="0"/>
      <w:lang w:eastAsia="ar-SA"/>
    </w:rPr>
  </w:style>
  <w:style w:type="paragraph" w:customStyle="1" w:styleId="103">
    <w:name w:val="Оглавление 10"/>
    <w:basedOn w:val="1ff2"/>
    <w:rsid w:val="003D3054"/>
    <w:pPr>
      <w:tabs>
        <w:tab w:val="right" w:leader="dot" w:pos="12184"/>
      </w:tabs>
      <w:ind w:left="2547"/>
    </w:pPr>
  </w:style>
  <w:style w:type="paragraph" w:customStyle="1" w:styleId="afffff8">
    <w:name w:val="Заголовок таблицы"/>
    <w:basedOn w:val="affff3"/>
    <w:rsid w:val="003D3054"/>
    <w:pPr>
      <w:widowControl/>
      <w:jc w:val="center"/>
    </w:pPr>
    <w:rPr>
      <w:rFonts w:eastAsia="Times New Roman"/>
      <w:b/>
      <w:bCs/>
      <w:kern w:val="0"/>
      <w:lang w:eastAsia="ar-SA"/>
    </w:rPr>
  </w:style>
  <w:style w:type="paragraph" w:customStyle="1" w:styleId="afffff9">
    <w:name w:val="Содержимое врезки"/>
    <w:basedOn w:val="afa"/>
    <w:rsid w:val="003D3054"/>
    <w:pPr>
      <w:widowControl/>
      <w:suppressAutoHyphens/>
      <w:spacing w:before="280" w:after="280"/>
      <w:jc w:val="left"/>
    </w:pPr>
    <w:rPr>
      <w:b w:val="0"/>
      <w:snapToGrid/>
      <w:sz w:val="24"/>
      <w:szCs w:val="24"/>
      <w:lang w:eastAsia="ar-SA"/>
    </w:rPr>
  </w:style>
  <w:style w:type="paragraph" w:customStyle="1" w:styleId="240">
    <w:name w:val="Основной текст с отступом 24"/>
    <w:basedOn w:val="a2"/>
    <w:rsid w:val="003D3054"/>
    <w:pPr>
      <w:tabs>
        <w:tab w:val="left" w:pos="4020"/>
      </w:tabs>
      <w:suppressAutoHyphens/>
      <w:overflowPunct w:val="0"/>
      <w:autoSpaceDE w:val="0"/>
      <w:spacing w:after="0" w:line="360" w:lineRule="auto"/>
      <w:ind w:firstLine="567"/>
      <w:jc w:val="both"/>
      <w:textAlignment w:val="baseline"/>
    </w:pPr>
    <w:rPr>
      <w:rFonts w:eastAsia="Times New Roman"/>
      <w:kern w:val="0"/>
      <w:sz w:val="28"/>
      <w:szCs w:val="28"/>
      <w:lang w:eastAsia="ar-SA"/>
    </w:rPr>
  </w:style>
  <w:style w:type="paragraph" w:customStyle="1" w:styleId="afffffa">
    <w:name w:val="Знак Знак Знак Знак Знак Знак Знак"/>
    <w:rsid w:val="003D3054"/>
    <w:pPr>
      <w:suppressAutoHyphens/>
      <w:spacing w:before="280" w:after="280"/>
    </w:pPr>
    <w:rPr>
      <w:rFonts w:ascii="Tahoma" w:eastAsia="Arial" w:hAnsi="Tahoma"/>
      <w:lang w:val="en-US" w:eastAsia="ar-SA"/>
    </w:rPr>
  </w:style>
  <w:style w:type="paragraph" w:customStyle="1" w:styleId="xl22">
    <w:name w:val="xl22"/>
    <w:basedOn w:val="a2"/>
    <w:rsid w:val="003D3054"/>
    <w:pPr>
      <w:spacing w:before="280" w:after="280" w:line="360" w:lineRule="auto"/>
      <w:ind w:firstLine="709"/>
      <w:jc w:val="center"/>
    </w:pPr>
    <w:rPr>
      <w:rFonts w:eastAsia="Times New Roman"/>
      <w:kern w:val="0"/>
      <w:lang w:eastAsia="ar-SA"/>
    </w:rPr>
  </w:style>
  <w:style w:type="paragraph" w:customStyle="1" w:styleId="1ff6">
    <w:name w:val="Цитата1"/>
    <w:basedOn w:val="a2"/>
    <w:rsid w:val="003D3054"/>
    <w:pPr>
      <w:spacing w:after="0" w:line="360" w:lineRule="auto"/>
      <w:ind w:left="360" w:right="-8" w:firstLine="709"/>
      <w:jc w:val="both"/>
    </w:pPr>
    <w:rPr>
      <w:rFonts w:eastAsia="Times New Roman"/>
      <w:bCs/>
      <w:kern w:val="0"/>
      <w:sz w:val="28"/>
      <w:szCs w:val="28"/>
      <w:lang w:eastAsia="ar-SA"/>
    </w:rPr>
  </w:style>
  <w:style w:type="paragraph" w:customStyle="1" w:styleId="ConsNonformat">
    <w:name w:val="ConsNonformat"/>
    <w:rsid w:val="003D3054"/>
    <w:pPr>
      <w:widowControl w:val="0"/>
      <w:suppressAutoHyphens/>
      <w:autoSpaceDE w:val="0"/>
    </w:pPr>
    <w:rPr>
      <w:rFonts w:ascii="Courier New" w:eastAsia="Arial" w:hAnsi="Courier New" w:cs="Courier New"/>
      <w:lang w:eastAsia="ar-SA"/>
    </w:rPr>
  </w:style>
  <w:style w:type="paragraph" w:customStyle="1" w:styleId="afffffb">
    <w:name w:val="Заглавие раздела"/>
    <w:basedOn w:val="20"/>
    <w:rsid w:val="003D3054"/>
    <w:pPr>
      <w:keepNext w:val="0"/>
      <w:tabs>
        <w:tab w:val="left" w:pos="576"/>
        <w:tab w:val="left" w:pos="2344"/>
        <w:tab w:val="left" w:pos="3578"/>
      </w:tabs>
      <w:spacing w:before="0" w:after="240" w:line="360" w:lineRule="auto"/>
      <w:ind w:left="1789" w:hanging="360"/>
      <w:jc w:val="center"/>
    </w:pPr>
    <w:rPr>
      <w:rFonts w:ascii="Times New Roman" w:hAnsi="Times New Roman"/>
      <w:bCs w:val="0"/>
      <w:sz w:val="24"/>
      <w:szCs w:val="24"/>
      <w:lang w:eastAsia="ar-SA"/>
    </w:rPr>
  </w:style>
  <w:style w:type="paragraph" w:customStyle="1" w:styleId="1ff7">
    <w:name w:val="Заголовок_1 Знак"/>
    <w:basedOn w:val="a2"/>
    <w:rsid w:val="003D3054"/>
    <w:pPr>
      <w:spacing w:after="0" w:line="360" w:lineRule="auto"/>
      <w:ind w:firstLine="709"/>
      <w:jc w:val="center"/>
    </w:pPr>
    <w:rPr>
      <w:rFonts w:eastAsia="Times New Roman"/>
      <w:b/>
      <w:caps/>
      <w:kern w:val="0"/>
      <w:lang w:eastAsia="ar-SA"/>
    </w:rPr>
  </w:style>
  <w:style w:type="paragraph" w:customStyle="1" w:styleId="afffffc">
    <w:name w:val="Неразрывный основной текст"/>
    <w:basedOn w:val="afa"/>
    <w:rsid w:val="003D3054"/>
    <w:pPr>
      <w:keepNext/>
      <w:widowControl/>
      <w:spacing w:after="240" w:line="240" w:lineRule="atLeast"/>
      <w:ind w:left="1080" w:firstLine="709"/>
      <w:jc w:val="both"/>
    </w:pPr>
    <w:rPr>
      <w:rFonts w:ascii="Arial" w:hAnsi="Arial" w:cs="Arial"/>
      <w:b w:val="0"/>
      <w:snapToGrid/>
      <w:spacing w:val="-5"/>
      <w:sz w:val="20"/>
      <w:lang w:eastAsia="ar-SA"/>
    </w:rPr>
  </w:style>
  <w:style w:type="paragraph" w:customStyle="1" w:styleId="afffffd">
    <w:name w:val="Рисунок"/>
    <w:basedOn w:val="a2"/>
    <w:next w:val="2f8"/>
    <w:rsid w:val="003D3054"/>
    <w:pPr>
      <w:keepNext/>
      <w:spacing w:after="0" w:line="360" w:lineRule="auto"/>
      <w:ind w:left="1080" w:firstLine="709"/>
      <w:jc w:val="both"/>
    </w:pPr>
    <w:rPr>
      <w:rFonts w:ascii="Arial" w:eastAsia="Times New Roman" w:hAnsi="Arial" w:cs="Arial"/>
      <w:spacing w:val="-5"/>
      <w:kern w:val="0"/>
      <w:sz w:val="20"/>
      <w:szCs w:val="20"/>
      <w:lang w:eastAsia="ar-SA"/>
    </w:rPr>
  </w:style>
  <w:style w:type="paragraph" w:customStyle="1" w:styleId="2f8">
    <w:name w:val="Название объекта2"/>
    <w:basedOn w:val="a2"/>
    <w:next w:val="a2"/>
    <w:rsid w:val="003D3054"/>
    <w:pPr>
      <w:spacing w:after="0" w:line="360" w:lineRule="auto"/>
      <w:ind w:firstLine="709"/>
      <w:jc w:val="both"/>
    </w:pPr>
    <w:rPr>
      <w:rFonts w:eastAsia="Times New Roman"/>
      <w:b/>
      <w:bCs/>
      <w:kern w:val="0"/>
      <w:sz w:val="20"/>
      <w:szCs w:val="20"/>
      <w:lang w:eastAsia="ar-SA"/>
    </w:rPr>
  </w:style>
  <w:style w:type="paragraph" w:customStyle="1" w:styleId="afffffe">
    <w:name w:val="Название части"/>
    <w:basedOn w:val="a2"/>
    <w:rsid w:val="003D3054"/>
    <w:pPr>
      <w:shd w:val="clear" w:color="auto" w:fill="000000"/>
      <w:spacing w:after="0" w:line="360" w:lineRule="exact"/>
      <w:ind w:firstLine="709"/>
      <w:jc w:val="center"/>
    </w:pPr>
    <w:rPr>
      <w:rFonts w:ascii="Arial" w:eastAsia="Times New Roman" w:hAnsi="Arial" w:cs="Arial"/>
      <w:color w:val="FFFFFF"/>
      <w:spacing w:val="-16"/>
      <w:kern w:val="0"/>
      <w:sz w:val="26"/>
      <w:szCs w:val="26"/>
      <w:lang w:eastAsia="ar-SA"/>
    </w:rPr>
  </w:style>
  <w:style w:type="paragraph" w:customStyle="1" w:styleId="affffff">
    <w:name w:val="Подзаголовок главы"/>
    <w:basedOn w:val="afc"/>
    <w:rsid w:val="003D3054"/>
    <w:pPr>
      <w:keepNext/>
      <w:keepLines/>
      <w:spacing w:before="60" w:after="120" w:line="340" w:lineRule="atLeast"/>
      <w:ind w:firstLine="709"/>
    </w:pPr>
    <w:rPr>
      <w:rFonts w:ascii="Arial" w:hAnsi="Arial" w:cs="Arial"/>
      <w:b w:val="0"/>
      <w:bCs w:val="0"/>
      <w:spacing w:val="-16"/>
      <w:kern w:val="1"/>
      <w:sz w:val="32"/>
      <w:szCs w:val="32"/>
      <w:lang w:eastAsia="ar-SA"/>
    </w:rPr>
  </w:style>
  <w:style w:type="paragraph" w:customStyle="1" w:styleId="affffff0">
    <w:name w:val="Название предприятия"/>
    <w:basedOn w:val="a2"/>
    <w:rsid w:val="003D3054"/>
    <w:pPr>
      <w:keepNext/>
      <w:keepLines/>
      <w:spacing w:after="0" w:line="220" w:lineRule="atLeast"/>
      <w:ind w:firstLine="709"/>
      <w:jc w:val="both"/>
    </w:pPr>
    <w:rPr>
      <w:rFonts w:ascii="Arial Black" w:eastAsia="Times New Roman" w:hAnsi="Arial Black" w:cs="Arial Black"/>
      <w:spacing w:val="-25"/>
      <w:kern w:val="1"/>
      <w:sz w:val="32"/>
      <w:szCs w:val="32"/>
      <w:lang w:eastAsia="ar-SA"/>
    </w:rPr>
  </w:style>
  <w:style w:type="paragraph" w:customStyle="1" w:styleId="1">
    <w:name w:val="Маркированный_1"/>
    <w:basedOn w:val="a2"/>
    <w:rsid w:val="003D3054"/>
    <w:pPr>
      <w:numPr>
        <w:numId w:val="13"/>
      </w:numPr>
      <w:tabs>
        <w:tab w:val="left" w:pos="900"/>
      </w:tabs>
      <w:spacing w:after="0" w:line="360" w:lineRule="auto"/>
      <w:ind w:left="0" w:firstLine="720"/>
      <w:jc w:val="both"/>
    </w:pPr>
    <w:rPr>
      <w:rFonts w:eastAsia="Times New Roman"/>
      <w:kern w:val="0"/>
      <w:lang w:eastAsia="ar-SA"/>
    </w:rPr>
  </w:style>
  <w:style w:type="paragraph" w:customStyle="1" w:styleId="affffff1">
    <w:name w:val="Текст таблицы"/>
    <w:basedOn w:val="a2"/>
    <w:rsid w:val="003D3054"/>
    <w:pPr>
      <w:spacing w:before="60" w:after="0" w:line="360" w:lineRule="auto"/>
      <w:ind w:firstLine="709"/>
      <w:jc w:val="both"/>
    </w:pPr>
    <w:rPr>
      <w:rFonts w:ascii="Arial" w:eastAsia="Times New Roman" w:hAnsi="Arial" w:cs="Arial"/>
      <w:spacing w:val="-5"/>
      <w:kern w:val="0"/>
      <w:sz w:val="16"/>
      <w:szCs w:val="16"/>
      <w:lang w:eastAsia="ar-SA"/>
    </w:rPr>
  </w:style>
  <w:style w:type="paragraph" w:customStyle="1" w:styleId="affffff2">
    <w:name w:val="Подчеркнутый"/>
    <w:basedOn w:val="a2"/>
    <w:rsid w:val="003D3054"/>
    <w:pPr>
      <w:spacing w:after="0" w:line="360" w:lineRule="auto"/>
      <w:ind w:firstLine="709"/>
      <w:jc w:val="both"/>
    </w:pPr>
    <w:rPr>
      <w:rFonts w:eastAsia="Times New Roman"/>
      <w:kern w:val="0"/>
      <w:u w:val="single"/>
      <w:lang w:eastAsia="ar-SA"/>
    </w:rPr>
  </w:style>
  <w:style w:type="paragraph" w:customStyle="1" w:styleId="affffff3">
    <w:name w:val="Название документа"/>
    <w:basedOn w:val="a2"/>
    <w:rsid w:val="003D3054"/>
    <w:pPr>
      <w:keepNext/>
      <w:keepLines/>
      <w:pBdr>
        <w:top w:val="single" w:sz="40" w:space="31" w:color="000000"/>
      </w:pBdr>
      <w:tabs>
        <w:tab w:val="left" w:pos="0"/>
      </w:tabs>
      <w:spacing w:before="240" w:after="500" w:line="640" w:lineRule="exact"/>
      <w:ind w:firstLine="709"/>
      <w:jc w:val="both"/>
    </w:pPr>
    <w:rPr>
      <w:rFonts w:ascii="Arial Black" w:eastAsia="Times New Roman" w:hAnsi="Arial Black" w:cs="Arial Black"/>
      <w:b/>
      <w:bCs/>
      <w:spacing w:val="-48"/>
      <w:kern w:val="1"/>
      <w:sz w:val="64"/>
      <w:szCs w:val="64"/>
      <w:lang w:eastAsia="ar-SA"/>
    </w:rPr>
  </w:style>
  <w:style w:type="paragraph" w:customStyle="1" w:styleId="affffff4">
    <w:name w:val="Нижний колонтитул (четный)"/>
    <w:basedOn w:val="ab"/>
    <w:rsid w:val="003D3054"/>
    <w:pPr>
      <w:keepLines/>
      <w:pBdr>
        <w:top w:val="single" w:sz="4" w:space="2" w:color="000000"/>
      </w:pBdr>
      <w:tabs>
        <w:tab w:val="center" w:pos="5400"/>
        <w:tab w:val="right" w:pos="9720"/>
      </w:tabs>
      <w:spacing w:before="600" w:line="190" w:lineRule="atLeast"/>
      <w:ind w:left="1080" w:firstLine="709"/>
      <w:jc w:val="both"/>
    </w:pPr>
    <w:rPr>
      <w:rFonts w:ascii="Arial" w:eastAsia="Times New Roman" w:hAnsi="Arial" w:cs="Arial"/>
      <w:caps/>
      <w:spacing w:val="-5"/>
      <w:kern w:val="0"/>
      <w:sz w:val="15"/>
      <w:szCs w:val="15"/>
      <w:lang w:eastAsia="ar-SA"/>
    </w:rPr>
  </w:style>
  <w:style w:type="paragraph" w:customStyle="1" w:styleId="affffff5">
    <w:name w:val="Нижний колонтитул (первый)"/>
    <w:basedOn w:val="ab"/>
    <w:rsid w:val="003D3054"/>
    <w:pPr>
      <w:keepLines/>
      <w:pBdr>
        <w:top w:val="single" w:sz="4" w:space="2" w:color="000000"/>
      </w:pBdr>
      <w:tabs>
        <w:tab w:val="center" w:pos="5400"/>
        <w:tab w:val="right" w:pos="9720"/>
      </w:tabs>
      <w:spacing w:before="600" w:line="190" w:lineRule="atLeast"/>
      <w:ind w:left="1080" w:firstLine="709"/>
      <w:jc w:val="both"/>
    </w:pPr>
    <w:rPr>
      <w:rFonts w:ascii="Arial" w:eastAsia="Times New Roman" w:hAnsi="Arial" w:cs="Arial"/>
      <w:caps/>
      <w:spacing w:val="-5"/>
      <w:kern w:val="0"/>
      <w:sz w:val="15"/>
      <w:szCs w:val="15"/>
      <w:lang w:eastAsia="ar-SA"/>
    </w:rPr>
  </w:style>
  <w:style w:type="paragraph" w:customStyle="1" w:styleId="affffff6">
    <w:name w:val="Нижний колонтитул (нечетный)"/>
    <w:basedOn w:val="ab"/>
    <w:rsid w:val="003D3054"/>
    <w:pPr>
      <w:keepLines/>
      <w:pBdr>
        <w:top w:val="single" w:sz="4" w:space="2" w:color="000000"/>
      </w:pBdr>
      <w:tabs>
        <w:tab w:val="center" w:pos="5400"/>
        <w:tab w:val="right" w:pos="9720"/>
      </w:tabs>
      <w:spacing w:before="600" w:line="190" w:lineRule="atLeast"/>
      <w:ind w:left="1080" w:firstLine="709"/>
      <w:jc w:val="both"/>
    </w:pPr>
    <w:rPr>
      <w:rFonts w:ascii="Arial" w:eastAsia="Times New Roman" w:hAnsi="Arial" w:cs="Arial"/>
      <w:caps/>
      <w:spacing w:val="-5"/>
      <w:kern w:val="0"/>
      <w:sz w:val="15"/>
      <w:szCs w:val="15"/>
      <w:lang w:eastAsia="ar-SA"/>
    </w:rPr>
  </w:style>
  <w:style w:type="paragraph" w:customStyle="1" w:styleId="215">
    <w:name w:val="Список 21"/>
    <w:basedOn w:val="affff0"/>
    <w:rsid w:val="003D3054"/>
    <w:pPr>
      <w:tabs>
        <w:tab w:val="left" w:pos="643"/>
      </w:tabs>
      <w:spacing w:before="0" w:beforeAutospacing="0" w:after="240" w:afterAutospacing="0" w:line="240" w:lineRule="atLeast"/>
      <w:ind w:left="1800" w:hanging="360"/>
      <w:jc w:val="both"/>
    </w:pPr>
    <w:rPr>
      <w:rFonts w:ascii="Arial" w:hAnsi="Arial" w:cs="Arial"/>
      <w:spacing w:val="-5"/>
      <w:sz w:val="20"/>
      <w:szCs w:val="20"/>
      <w:lang w:eastAsia="ar-SA"/>
    </w:rPr>
  </w:style>
  <w:style w:type="paragraph" w:customStyle="1" w:styleId="312">
    <w:name w:val="Список 31"/>
    <w:basedOn w:val="affff0"/>
    <w:rsid w:val="003D3054"/>
    <w:pPr>
      <w:tabs>
        <w:tab w:val="left" w:pos="643"/>
      </w:tabs>
      <w:spacing w:before="0" w:beforeAutospacing="0" w:after="240" w:afterAutospacing="0" w:line="240" w:lineRule="atLeast"/>
      <w:ind w:left="2160" w:hanging="360"/>
      <w:jc w:val="both"/>
    </w:pPr>
    <w:rPr>
      <w:rFonts w:ascii="Arial" w:hAnsi="Arial" w:cs="Arial"/>
      <w:spacing w:val="-5"/>
      <w:sz w:val="20"/>
      <w:szCs w:val="20"/>
      <w:lang w:eastAsia="ar-SA"/>
    </w:rPr>
  </w:style>
  <w:style w:type="paragraph" w:customStyle="1" w:styleId="410">
    <w:name w:val="Список 41"/>
    <w:basedOn w:val="affff0"/>
    <w:rsid w:val="003D3054"/>
    <w:pPr>
      <w:tabs>
        <w:tab w:val="left" w:pos="643"/>
      </w:tabs>
      <w:spacing w:before="0" w:beforeAutospacing="0" w:after="240" w:afterAutospacing="0" w:line="240" w:lineRule="atLeast"/>
      <w:ind w:left="2520" w:hanging="360"/>
      <w:jc w:val="both"/>
    </w:pPr>
    <w:rPr>
      <w:rFonts w:ascii="Arial" w:hAnsi="Arial" w:cs="Arial"/>
      <w:spacing w:val="-5"/>
      <w:sz w:val="20"/>
      <w:szCs w:val="20"/>
      <w:lang w:eastAsia="ar-SA"/>
    </w:rPr>
  </w:style>
  <w:style w:type="paragraph" w:customStyle="1" w:styleId="510">
    <w:name w:val="Список 51"/>
    <w:basedOn w:val="affff0"/>
    <w:rsid w:val="003D3054"/>
    <w:pPr>
      <w:tabs>
        <w:tab w:val="left" w:pos="643"/>
      </w:tabs>
      <w:spacing w:before="0" w:beforeAutospacing="0" w:after="240" w:afterAutospacing="0" w:line="240" w:lineRule="atLeast"/>
      <w:ind w:left="2880" w:hanging="360"/>
      <w:jc w:val="both"/>
    </w:pPr>
    <w:rPr>
      <w:rFonts w:ascii="Arial" w:hAnsi="Arial" w:cs="Arial"/>
      <w:spacing w:val="-5"/>
      <w:sz w:val="20"/>
      <w:szCs w:val="20"/>
      <w:lang w:eastAsia="ar-SA"/>
    </w:rPr>
  </w:style>
  <w:style w:type="paragraph" w:customStyle="1" w:styleId="222">
    <w:name w:val="Маркированный список 22"/>
    <w:basedOn w:val="a2"/>
    <w:rsid w:val="003D3054"/>
    <w:pPr>
      <w:tabs>
        <w:tab w:val="left" w:pos="2352"/>
      </w:tabs>
      <w:spacing w:after="240" w:line="240" w:lineRule="atLeast"/>
      <w:ind w:left="1800" w:hanging="552"/>
      <w:jc w:val="both"/>
    </w:pPr>
    <w:rPr>
      <w:rFonts w:ascii="Arial" w:eastAsia="Times New Roman" w:hAnsi="Arial" w:cs="Arial"/>
      <w:spacing w:val="-5"/>
      <w:kern w:val="0"/>
      <w:sz w:val="20"/>
      <w:szCs w:val="20"/>
      <w:lang w:eastAsia="ar-SA"/>
    </w:rPr>
  </w:style>
  <w:style w:type="paragraph" w:customStyle="1" w:styleId="313">
    <w:name w:val="Маркированный список 31"/>
    <w:basedOn w:val="a2"/>
    <w:rsid w:val="003D3054"/>
    <w:pPr>
      <w:tabs>
        <w:tab w:val="left" w:pos="2712"/>
      </w:tabs>
      <w:spacing w:after="240" w:line="240" w:lineRule="atLeast"/>
      <w:ind w:left="2160" w:hanging="552"/>
      <w:jc w:val="both"/>
    </w:pPr>
    <w:rPr>
      <w:rFonts w:ascii="Arial" w:eastAsia="Times New Roman" w:hAnsi="Arial" w:cs="Arial"/>
      <w:spacing w:val="-5"/>
      <w:kern w:val="0"/>
      <w:sz w:val="20"/>
      <w:szCs w:val="20"/>
      <w:lang w:eastAsia="ar-SA"/>
    </w:rPr>
  </w:style>
  <w:style w:type="paragraph" w:customStyle="1" w:styleId="411">
    <w:name w:val="Маркированный список 41"/>
    <w:basedOn w:val="a2"/>
    <w:rsid w:val="003D3054"/>
    <w:pPr>
      <w:tabs>
        <w:tab w:val="left" w:pos="3072"/>
      </w:tabs>
      <w:spacing w:after="240" w:line="240" w:lineRule="atLeast"/>
      <w:ind w:left="2520" w:hanging="552"/>
      <w:jc w:val="both"/>
    </w:pPr>
    <w:rPr>
      <w:rFonts w:ascii="Arial" w:eastAsia="Times New Roman" w:hAnsi="Arial" w:cs="Arial"/>
      <w:spacing w:val="-5"/>
      <w:kern w:val="0"/>
      <w:sz w:val="20"/>
      <w:szCs w:val="20"/>
      <w:lang w:eastAsia="ar-SA"/>
    </w:rPr>
  </w:style>
  <w:style w:type="paragraph" w:customStyle="1" w:styleId="511">
    <w:name w:val="Маркированный список 51"/>
    <w:basedOn w:val="a2"/>
    <w:rsid w:val="003D3054"/>
    <w:pPr>
      <w:tabs>
        <w:tab w:val="left" w:pos="3432"/>
      </w:tabs>
      <w:spacing w:after="240" w:line="240" w:lineRule="atLeast"/>
      <w:ind w:left="2880" w:hanging="552"/>
      <w:jc w:val="both"/>
    </w:pPr>
    <w:rPr>
      <w:rFonts w:ascii="Arial" w:eastAsia="Times New Roman" w:hAnsi="Arial" w:cs="Arial"/>
      <w:spacing w:val="-5"/>
      <w:kern w:val="0"/>
      <w:sz w:val="20"/>
      <w:szCs w:val="20"/>
      <w:lang w:eastAsia="ar-SA"/>
    </w:rPr>
  </w:style>
  <w:style w:type="paragraph" w:customStyle="1" w:styleId="2">
    <w:name w:val="Продолжение списка2"/>
    <w:basedOn w:val="affff0"/>
    <w:rsid w:val="003D3054"/>
    <w:pPr>
      <w:numPr>
        <w:numId w:val="17"/>
      </w:numPr>
      <w:tabs>
        <w:tab w:val="left" w:pos="643"/>
      </w:tabs>
      <w:spacing w:before="0" w:beforeAutospacing="0" w:after="240" w:afterAutospacing="0" w:line="240" w:lineRule="atLeast"/>
      <w:ind w:left="1440"/>
      <w:jc w:val="both"/>
    </w:pPr>
    <w:rPr>
      <w:rFonts w:ascii="Arial" w:hAnsi="Arial" w:cs="Arial"/>
      <w:spacing w:val="-5"/>
      <w:sz w:val="20"/>
      <w:szCs w:val="20"/>
      <w:lang w:eastAsia="ar-SA"/>
    </w:rPr>
  </w:style>
  <w:style w:type="paragraph" w:customStyle="1" w:styleId="223">
    <w:name w:val="Продолжение списка 22"/>
    <w:basedOn w:val="2"/>
    <w:rsid w:val="003D3054"/>
    <w:pPr>
      <w:ind w:left="2160"/>
    </w:pPr>
  </w:style>
  <w:style w:type="paragraph" w:customStyle="1" w:styleId="314">
    <w:name w:val="Продолжение списка 31"/>
    <w:basedOn w:val="2"/>
    <w:rsid w:val="003D3054"/>
    <w:pPr>
      <w:ind w:left="2520"/>
    </w:pPr>
  </w:style>
  <w:style w:type="paragraph" w:customStyle="1" w:styleId="412">
    <w:name w:val="Продолжение списка 41"/>
    <w:basedOn w:val="2"/>
    <w:rsid w:val="003D3054"/>
    <w:pPr>
      <w:ind w:left="2880"/>
    </w:pPr>
  </w:style>
  <w:style w:type="paragraph" w:customStyle="1" w:styleId="512">
    <w:name w:val="Продолжение списка 51"/>
    <w:basedOn w:val="2"/>
    <w:rsid w:val="003D3054"/>
    <w:pPr>
      <w:ind w:left="3240"/>
    </w:pPr>
  </w:style>
  <w:style w:type="paragraph" w:customStyle="1" w:styleId="1ff8">
    <w:name w:val="Нумерованный список1"/>
    <w:basedOn w:val="a2"/>
    <w:rsid w:val="003D3054"/>
    <w:pPr>
      <w:spacing w:before="280" w:after="280" w:line="360" w:lineRule="auto"/>
      <w:ind w:firstLine="709"/>
      <w:jc w:val="both"/>
    </w:pPr>
    <w:rPr>
      <w:rFonts w:eastAsia="Times New Roman"/>
      <w:kern w:val="0"/>
      <w:sz w:val="28"/>
      <w:szCs w:val="28"/>
      <w:lang w:eastAsia="ar-SA"/>
    </w:rPr>
  </w:style>
  <w:style w:type="paragraph" w:customStyle="1" w:styleId="216">
    <w:name w:val="Нумерованный список 21"/>
    <w:basedOn w:val="1ff8"/>
    <w:rsid w:val="003D3054"/>
    <w:pPr>
      <w:spacing w:before="0" w:after="240" w:line="240" w:lineRule="atLeast"/>
      <w:ind w:left="1800" w:hanging="360"/>
    </w:pPr>
    <w:rPr>
      <w:rFonts w:ascii="Arial" w:hAnsi="Arial" w:cs="Arial"/>
      <w:spacing w:val="-5"/>
      <w:sz w:val="20"/>
      <w:szCs w:val="20"/>
    </w:rPr>
  </w:style>
  <w:style w:type="paragraph" w:customStyle="1" w:styleId="315">
    <w:name w:val="Нумерованный список 31"/>
    <w:basedOn w:val="1ff8"/>
    <w:rsid w:val="003D3054"/>
    <w:pPr>
      <w:tabs>
        <w:tab w:val="left" w:pos="2880"/>
      </w:tabs>
      <w:spacing w:before="0" w:after="240" w:line="240" w:lineRule="atLeast"/>
      <w:ind w:left="2160" w:hanging="360"/>
    </w:pPr>
    <w:rPr>
      <w:rFonts w:ascii="Arial" w:hAnsi="Arial" w:cs="Arial"/>
      <w:spacing w:val="-5"/>
      <w:sz w:val="20"/>
      <w:szCs w:val="20"/>
    </w:rPr>
  </w:style>
  <w:style w:type="paragraph" w:customStyle="1" w:styleId="413">
    <w:name w:val="Нумерованный список 41"/>
    <w:basedOn w:val="1ff8"/>
    <w:rsid w:val="003D3054"/>
    <w:pPr>
      <w:spacing w:before="0" w:after="240" w:line="240" w:lineRule="atLeast"/>
      <w:ind w:left="2520" w:hanging="360"/>
    </w:pPr>
    <w:rPr>
      <w:rFonts w:ascii="Arial" w:hAnsi="Arial" w:cs="Arial"/>
      <w:spacing w:val="-5"/>
      <w:sz w:val="20"/>
      <w:szCs w:val="20"/>
    </w:rPr>
  </w:style>
  <w:style w:type="paragraph" w:customStyle="1" w:styleId="513">
    <w:name w:val="Нумерованный список 51"/>
    <w:basedOn w:val="1ff8"/>
    <w:rsid w:val="003D3054"/>
    <w:pPr>
      <w:spacing w:before="0" w:after="240" w:line="240" w:lineRule="atLeast"/>
      <w:ind w:left="2880" w:hanging="360"/>
    </w:pPr>
    <w:rPr>
      <w:rFonts w:ascii="Arial" w:hAnsi="Arial" w:cs="Arial"/>
      <w:spacing w:val="-5"/>
      <w:sz w:val="20"/>
      <w:szCs w:val="20"/>
    </w:rPr>
  </w:style>
  <w:style w:type="paragraph" w:customStyle="1" w:styleId="2f9">
    <w:name w:val="Обычный отступ2"/>
    <w:basedOn w:val="a2"/>
    <w:rsid w:val="003D3054"/>
    <w:pPr>
      <w:spacing w:after="0" w:line="360" w:lineRule="auto"/>
      <w:ind w:left="1440" w:firstLine="709"/>
      <w:jc w:val="both"/>
    </w:pPr>
    <w:rPr>
      <w:rFonts w:ascii="Arial" w:eastAsia="Times New Roman" w:hAnsi="Arial" w:cs="Arial"/>
      <w:spacing w:val="-5"/>
      <w:kern w:val="0"/>
      <w:sz w:val="20"/>
      <w:szCs w:val="20"/>
      <w:lang w:eastAsia="ar-SA"/>
    </w:rPr>
  </w:style>
  <w:style w:type="paragraph" w:customStyle="1" w:styleId="affffff7">
    <w:name w:val="Подзаголовок части"/>
    <w:basedOn w:val="a2"/>
    <w:next w:val="afa"/>
    <w:rsid w:val="003D3054"/>
    <w:pPr>
      <w:keepNext/>
      <w:spacing w:before="360" w:after="120" w:line="360" w:lineRule="auto"/>
      <w:ind w:left="1080" w:firstLine="709"/>
      <w:jc w:val="both"/>
    </w:pPr>
    <w:rPr>
      <w:rFonts w:ascii="Arial" w:eastAsia="Times New Roman" w:hAnsi="Arial" w:cs="Arial"/>
      <w:i/>
      <w:iCs/>
      <w:spacing w:val="-5"/>
      <w:kern w:val="1"/>
      <w:sz w:val="26"/>
      <w:szCs w:val="26"/>
      <w:lang w:eastAsia="ar-SA"/>
    </w:rPr>
  </w:style>
  <w:style w:type="paragraph" w:customStyle="1" w:styleId="affffff8">
    <w:name w:val="Обратный адрес"/>
    <w:basedOn w:val="a2"/>
    <w:rsid w:val="003D3054"/>
    <w:pPr>
      <w:keepLines/>
      <w:tabs>
        <w:tab w:val="left" w:pos="2160"/>
      </w:tabs>
      <w:spacing w:after="0" w:line="160" w:lineRule="atLeast"/>
      <w:ind w:firstLine="709"/>
      <w:jc w:val="both"/>
    </w:pPr>
    <w:rPr>
      <w:rFonts w:ascii="Arial" w:eastAsia="Times New Roman" w:hAnsi="Arial" w:cs="Arial"/>
      <w:kern w:val="0"/>
      <w:sz w:val="14"/>
      <w:szCs w:val="14"/>
      <w:lang w:eastAsia="ar-SA"/>
    </w:rPr>
  </w:style>
  <w:style w:type="paragraph" w:customStyle="1" w:styleId="affffff9">
    <w:name w:val="Название раздела"/>
    <w:basedOn w:val="a2"/>
    <w:next w:val="afa"/>
    <w:rsid w:val="003D3054"/>
    <w:pPr>
      <w:pBdr>
        <w:bottom w:val="single" w:sz="4" w:space="2" w:color="000000"/>
      </w:pBdr>
      <w:spacing w:before="360" w:after="960" w:line="360" w:lineRule="auto"/>
      <w:ind w:firstLine="709"/>
      <w:jc w:val="both"/>
    </w:pPr>
    <w:rPr>
      <w:rFonts w:ascii="Arial Black" w:eastAsia="Times New Roman" w:hAnsi="Arial Black" w:cs="Arial Black"/>
      <w:spacing w:val="-35"/>
      <w:kern w:val="0"/>
      <w:sz w:val="54"/>
      <w:szCs w:val="54"/>
      <w:lang w:eastAsia="ar-SA"/>
    </w:rPr>
  </w:style>
  <w:style w:type="paragraph" w:customStyle="1" w:styleId="affffffa">
    <w:name w:val="Подзаголовок титульного листа"/>
    <w:basedOn w:val="a2"/>
    <w:next w:val="afa"/>
    <w:rsid w:val="003D3054"/>
    <w:pPr>
      <w:pBdr>
        <w:top w:val="single" w:sz="4" w:space="24" w:color="000000"/>
      </w:pBdr>
      <w:spacing w:after="0" w:line="480" w:lineRule="atLeast"/>
      <w:ind w:left="835" w:right="835" w:firstLine="709"/>
      <w:jc w:val="both"/>
    </w:pPr>
    <w:rPr>
      <w:rFonts w:ascii="Arial" w:eastAsia="Times New Roman" w:hAnsi="Arial" w:cs="Arial"/>
      <w:b/>
      <w:bCs/>
      <w:spacing w:val="-30"/>
      <w:kern w:val="0"/>
      <w:sz w:val="48"/>
      <w:szCs w:val="48"/>
      <w:lang w:eastAsia="ar-SA"/>
    </w:rPr>
  </w:style>
  <w:style w:type="paragraph" w:styleId="2fa">
    <w:name w:val="envelope return"/>
    <w:basedOn w:val="a2"/>
    <w:rsid w:val="003D3054"/>
    <w:pPr>
      <w:spacing w:after="0" w:line="360" w:lineRule="auto"/>
      <w:ind w:left="1080" w:firstLine="709"/>
      <w:jc w:val="both"/>
    </w:pPr>
    <w:rPr>
      <w:rFonts w:ascii="Arial" w:eastAsia="Times New Roman" w:hAnsi="Arial" w:cs="Arial"/>
      <w:spacing w:val="-5"/>
      <w:kern w:val="0"/>
      <w:sz w:val="20"/>
      <w:szCs w:val="20"/>
      <w:lang w:eastAsia="ar-SA"/>
    </w:rPr>
  </w:style>
  <w:style w:type="paragraph" w:styleId="affffffb">
    <w:name w:val="Signature"/>
    <w:basedOn w:val="a2"/>
    <w:link w:val="affffffc"/>
    <w:rsid w:val="003D3054"/>
    <w:pPr>
      <w:spacing w:after="0" w:line="360" w:lineRule="auto"/>
      <w:ind w:left="4252" w:firstLine="709"/>
      <w:jc w:val="both"/>
    </w:pPr>
    <w:rPr>
      <w:rFonts w:ascii="Arial" w:eastAsia="Times New Roman" w:hAnsi="Arial" w:cs="Arial"/>
      <w:spacing w:val="-5"/>
      <w:kern w:val="0"/>
      <w:sz w:val="20"/>
      <w:szCs w:val="20"/>
      <w:lang w:eastAsia="ar-SA"/>
    </w:rPr>
  </w:style>
  <w:style w:type="character" w:customStyle="1" w:styleId="affffffc">
    <w:name w:val="Подпись Знак"/>
    <w:basedOn w:val="a3"/>
    <w:link w:val="affffffb"/>
    <w:rsid w:val="003D3054"/>
    <w:rPr>
      <w:rFonts w:ascii="Arial" w:eastAsia="Times New Roman" w:hAnsi="Arial" w:cs="Arial"/>
      <w:spacing w:val="-5"/>
      <w:lang w:eastAsia="ar-SA"/>
    </w:rPr>
  </w:style>
  <w:style w:type="paragraph" w:customStyle="1" w:styleId="1ff9">
    <w:name w:val="Приветствие1"/>
    <w:basedOn w:val="a2"/>
    <w:next w:val="a2"/>
    <w:rsid w:val="003D3054"/>
    <w:pPr>
      <w:spacing w:after="0" w:line="360" w:lineRule="auto"/>
      <w:ind w:left="1080" w:firstLine="709"/>
      <w:jc w:val="both"/>
    </w:pPr>
    <w:rPr>
      <w:rFonts w:ascii="Arial" w:eastAsia="Times New Roman" w:hAnsi="Arial" w:cs="Arial"/>
      <w:spacing w:val="-5"/>
      <w:kern w:val="0"/>
      <w:sz w:val="20"/>
      <w:szCs w:val="20"/>
      <w:lang w:eastAsia="ar-SA"/>
    </w:rPr>
  </w:style>
  <w:style w:type="paragraph" w:customStyle="1" w:styleId="1ffa">
    <w:name w:val="Прощание1"/>
    <w:basedOn w:val="a2"/>
    <w:rsid w:val="003D3054"/>
    <w:pPr>
      <w:spacing w:after="0" w:line="360" w:lineRule="auto"/>
      <w:ind w:left="4252" w:firstLine="709"/>
      <w:jc w:val="both"/>
    </w:pPr>
    <w:rPr>
      <w:rFonts w:ascii="Arial" w:eastAsia="Times New Roman" w:hAnsi="Arial" w:cs="Arial"/>
      <w:spacing w:val="-5"/>
      <w:kern w:val="0"/>
      <w:sz w:val="20"/>
      <w:szCs w:val="20"/>
      <w:lang w:eastAsia="ar-SA"/>
    </w:rPr>
  </w:style>
  <w:style w:type="paragraph" w:customStyle="1" w:styleId="1ffb">
    <w:name w:val="Текст1"/>
    <w:basedOn w:val="a2"/>
    <w:rsid w:val="003D3054"/>
    <w:pPr>
      <w:spacing w:after="0" w:line="360" w:lineRule="auto"/>
      <w:ind w:left="1080" w:firstLine="709"/>
      <w:jc w:val="both"/>
    </w:pPr>
    <w:rPr>
      <w:rFonts w:ascii="Courier New" w:eastAsia="Times New Roman" w:hAnsi="Courier New" w:cs="Courier New"/>
      <w:spacing w:val="-5"/>
      <w:kern w:val="0"/>
      <w:sz w:val="20"/>
      <w:szCs w:val="20"/>
      <w:lang w:eastAsia="ar-SA"/>
    </w:rPr>
  </w:style>
  <w:style w:type="paragraph" w:styleId="affffffd">
    <w:name w:val="E-mail Signature"/>
    <w:basedOn w:val="a2"/>
    <w:link w:val="affffffe"/>
    <w:rsid w:val="003D3054"/>
    <w:pPr>
      <w:spacing w:after="0" w:line="360" w:lineRule="auto"/>
      <w:ind w:left="1080" w:firstLine="709"/>
      <w:jc w:val="both"/>
    </w:pPr>
    <w:rPr>
      <w:rFonts w:ascii="Arial" w:eastAsia="Times New Roman" w:hAnsi="Arial" w:cs="Arial"/>
      <w:spacing w:val="-5"/>
      <w:kern w:val="0"/>
      <w:sz w:val="20"/>
      <w:szCs w:val="20"/>
      <w:lang w:eastAsia="ar-SA"/>
    </w:rPr>
  </w:style>
  <w:style w:type="character" w:customStyle="1" w:styleId="affffffe">
    <w:name w:val="Электронная подпись Знак"/>
    <w:basedOn w:val="a3"/>
    <w:link w:val="affffffd"/>
    <w:rsid w:val="003D3054"/>
    <w:rPr>
      <w:rFonts w:ascii="Arial" w:eastAsia="Times New Roman" w:hAnsi="Arial" w:cs="Arial"/>
      <w:spacing w:val="-5"/>
      <w:lang w:eastAsia="ar-SA"/>
    </w:rPr>
  </w:style>
  <w:style w:type="paragraph" w:customStyle="1" w:styleId="afffffff">
    <w:name w:val="Обычный в таблице"/>
    <w:basedOn w:val="a2"/>
    <w:rsid w:val="003D3054"/>
    <w:pPr>
      <w:spacing w:after="0" w:line="360" w:lineRule="auto"/>
      <w:ind w:firstLine="709"/>
      <w:jc w:val="both"/>
    </w:pPr>
    <w:rPr>
      <w:rFonts w:eastAsia="Times New Roman"/>
      <w:kern w:val="0"/>
      <w:sz w:val="28"/>
      <w:szCs w:val="28"/>
      <w:lang w:eastAsia="ar-SA"/>
    </w:rPr>
  </w:style>
  <w:style w:type="paragraph" w:customStyle="1" w:styleId="ConsTitle">
    <w:name w:val="ConsTitle"/>
    <w:rsid w:val="003D3054"/>
    <w:pPr>
      <w:widowControl w:val="0"/>
      <w:suppressAutoHyphens/>
      <w:autoSpaceDE w:val="0"/>
      <w:ind w:right="19772"/>
    </w:pPr>
    <w:rPr>
      <w:rFonts w:ascii="Arial" w:eastAsia="Arial" w:hAnsi="Arial" w:cs="Arial"/>
      <w:b/>
      <w:bCs/>
      <w:sz w:val="16"/>
      <w:szCs w:val="16"/>
      <w:lang w:eastAsia="ar-SA"/>
    </w:rPr>
  </w:style>
  <w:style w:type="paragraph" w:customStyle="1" w:styleId="1ffc">
    <w:name w:val="Стиль1"/>
    <w:basedOn w:val="a2"/>
    <w:rsid w:val="003D3054"/>
    <w:pPr>
      <w:spacing w:after="0" w:line="360" w:lineRule="auto"/>
      <w:ind w:firstLine="540"/>
      <w:jc w:val="center"/>
    </w:pPr>
    <w:rPr>
      <w:rFonts w:eastAsia="Times New Roman"/>
      <w:b/>
      <w:kern w:val="0"/>
      <w:lang w:eastAsia="ar-SA"/>
    </w:rPr>
  </w:style>
  <w:style w:type="paragraph" w:customStyle="1" w:styleId="3f2">
    <w:name w:val="Текст примечания3"/>
    <w:basedOn w:val="a2"/>
    <w:rsid w:val="003D3054"/>
    <w:pPr>
      <w:spacing w:after="0" w:line="360" w:lineRule="auto"/>
      <w:ind w:firstLine="680"/>
      <w:jc w:val="both"/>
    </w:pPr>
    <w:rPr>
      <w:rFonts w:eastAsia="Times New Roman"/>
      <w:kern w:val="0"/>
      <w:sz w:val="20"/>
      <w:szCs w:val="20"/>
      <w:lang w:eastAsia="ar-SA"/>
    </w:rPr>
  </w:style>
  <w:style w:type="paragraph" w:customStyle="1" w:styleId="1ffd">
    <w:name w:val="Заголовок1"/>
    <w:basedOn w:val="a2"/>
    <w:rsid w:val="003D3054"/>
    <w:pPr>
      <w:tabs>
        <w:tab w:val="left" w:pos="8460"/>
      </w:tabs>
      <w:spacing w:after="0" w:line="360" w:lineRule="auto"/>
      <w:ind w:firstLine="540"/>
      <w:jc w:val="center"/>
    </w:pPr>
    <w:rPr>
      <w:rFonts w:eastAsia="Times New Roman"/>
      <w:caps/>
      <w:kern w:val="0"/>
      <w:lang w:eastAsia="ar-SA"/>
    </w:rPr>
  </w:style>
  <w:style w:type="paragraph" w:customStyle="1" w:styleId="1ffe">
    <w:name w:val="Схема документа1"/>
    <w:basedOn w:val="a2"/>
    <w:rsid w:val="003D3054"/>
    <w:pPr>
      <w:shd w:val="clear" w:color="auto" w:fill="000080"/>
      <w:spacing w:after="0" w:line="360" w:lineRule="auto"/>
      <w:ind w:firstLine="709"/>
      <w:jc w:val="both"/>
    </w:pPr>
    <w:rPr>
      <w:rFonts w:ascii="Tahoma" w:eastAsia="Times New Roman" w:hAnsi="Tahoma" w:cs="Tahoma"/>
      <w:kern w:val="0"/>
      <w:sz w:val="28"/>
      <w:szCs w:val="28"/>
      <w:lang w:eastAsia="ar-SA"/>
    </w:rPr>
  </w:style>
  <w:style w:type="paragraph" w:customStyle="1" w:styleId="afffffff0">
    <w:name w:val="База заголовка"/>
    <w:basedOn w:val="a2"/>
    <w:next w:val="afa"/>
    <w:rsid w:val="003D3054"/>
    <w:pPr>
      <w:keepNext/>
      <w:keepLines/>
      <w:spacing w:before="140" w:after="0" w:line="220" w:lineRule="atLeast"/>
      <w:ind w:left="1080" w:firstLine="709"/>
      <w:jc w:val="both"/>
    </w:pPr>
    <w:rPr>
      <w:rFonts w:ascii="Arial" w:eastAsia="Times New Roman" w:hAnsi="Arial" w:cs="Arial"/>
      <w:spacing w:val="-4"/>
      <w:kern w:val="1"/>
      <w:sz w:val="22"/>
      <w:szCs w:val="22"/>
      <w:lang w:eastAsia="ar-SA"/>
    </w:rPr>
  </w:style>
  <w:style w:type="paragraph" w:customStyle="1" w:styleId="afffffff1">
    <w:name w:val="Цитаты"/>
    <w:basedOn w:val="a2"/>
    <w:rsid w:val="003D3054"/>
    <w:pPr>
      <w:pBdr>
        <w:top w:val="single" w:sz="8" w:space="12" w:color="FFFFFF"/>
        <w:left w:val="single" w:sz="4" w:space="12" w:color="FFFFFF"/>
        <w:bottom w:val="single" w:sz="4" w:space="12" w:color="FFFFFF"/>
        <w:right w:val="single" w:sz="4" w:space="12" w:color="FFFFFF"/>
      </w:pBdr>
      <w:shd w:val="clear" w:color="auto" w:fill="F2F2F2"/>
      <w:spacing w:after="240" w:line="220" w:lineRule="atLeast"/>
      <w:ind w:left="1368" w:right="240" w:firstLine="709"/>
      <w:jc w:val="both"/>
    </w:pPr>
    <w:rPr>
      <w:rFonts w:ascii="Arial Narrow" w:eastAsia="Times New Roman" w:hAnsi="Arial Narrow" w:cs="Arial Narrow"/>
      <w:spacing w:val="-5"/>
      <w:kern w:val="0"/>
      <w:sz w:val="20"/>
      <w:szCs w:val="20"/>
      <w:lang w:eastAsia="ar-SA"/>
    </w:rPr>
  </w:style>
  <w:style w:type="paragraph" w:customStyle="1" w:styleId="afffffff2">
    <w:name w:val="Заголовок части"/>
    <w:basedOn w:val="a2"/>
    <w:rsid w:val="003D3054"/>
    <w:pPr>
      <w:shd w:val="clear" w:color="auto" w:fill="000000"/>
      <w:spacing w:after="0" w:line="660" w:lineRule="exact"/>
      <w:ind w:firstLine="709"/>
      <w:jc w:val="center"/>
    </w:pPr>
    <w:rPr>
      <w:rFonts w:ascii="Arial Black" w:eastAsia="Times New Roman" w:hAnsi="Arial Black" w:cs="Arial Black"/>
      <w:color w:val="FFFFFF"/>
      <w:spacing w:val="-40"/>
      <w:kern w:val="0"/>
      <w:sz w:val="84"/>
      <w:szCs w:val="84"/>
      <w:lang w:eastAsia="ar-SA"/>
    </w:rPr>
  </w:style>
  <w:style w:type="paragraph" w:customStyle="1" w:styleId="afffffff3">
    <w:name w:val="Заголовок главы"/>
    <w:basedOn w:val="a2"/>
    <w:rsid w:val="003D3054"/>
    <w:pPr>
      <w:spacing w:after="0" w:line="360" w:lineRule="auto"/>
      <w:ind w:firstLine="709"/>
      <w:jc w:val="center"/>
    </w:pPr>
    <w:rPr>
      <w:rFonts w:eastAsia="Times New Roman"/>
      <w:caps/>
      <w:kern w:val="0"/>
      <w:lang w:eastAsia="ar-SA"/>
    </w:rPr>
  </w:style>
  <w:style w:type="paragraph" w:customStyle="1" w:styleId="afffffff4">
    <w:name w:val="База сноски"/>
    <w:basedOn w:val="a2"/>
    <w:rsid w:val="003D3054"/>
    <w:pPr>
      <w:keepLines/>
      <w:spacing w:after="0" w:line="200" w:lineRule="atLeast"/>
      <w:ind w:left="1080" w:firstLine="709"/>
      <w:jc w:val="both"/>
    </w:pPr>
    <w:rPr>
      <w:rFonts w:ascii="Arial" w:eastAsia="Times New Roman" w:hAnsi="Arial" w:cs="Arial"/>
      <w:spacing w:val="-5"/>
      <w:kern w:val="0"/>
      <w:sz w:val="16"/>
      <w:szCs w:val="16"/>
      <w:lang w:eastAsia="ar-SA"/>
    </w:rPr>
  </w:style>
  <w:style w:type="paragraph" w:customStyle="1" w:styleId="afffffff5">
    <w:name w:val="Заголовок титульного листа"/>
    <w:basedOn w:val="afffffff0"/>
    <w:next w:val="a2"/>
    <w:rsid w:val="003D3054"/>
    <w:pPr>
      <w:pBdr>
        <w:top w:val="single" w:sz="40" w:space="31" w:color="000000"/>
      </w:pBdr>
      <w:tabs>
        <w:tab w:val="left" w:pos="0"/>
      </w:tabs>
      <w:spacing w:before="240" w:after="500" w:line="640" w:lineRule="exact"/>
      <w:ind w:left="0"/>
    </w:pPr>
    <w:rPr>
      <w:rFonts w:ascii="Arial Black" w:hAnsi="Arial Black" w:cs="Arial Black"/>
      <w:b/>
      <w:bCs/>
      <w:spacing w:val="-48"/>
      <w:sz w:val="64"/>
      <w:szCs w:val="64"/>
    </w:rPr>
  </w:style>
  <w:style w:type="paragraph" w:customStyle="1" w:styleId="afffffff6">
    <w:name w:val="База верхнего колонтитула"/>
    <w:basedOn w:val="a2"/>
    <w:rsid w:val="003D3054"/>
    <w:pPr>
      <w:keepLines/>
      <w:tabs>
        <w:tab w:val="center" w:pos="5400"/>
        <w:tab w:val="right" w:pos="9720"/>
      </w:tabs>
      <w:spacing w:after="0" w:line="190" w:lineRule="atLeast"/>
      <w:ind w:left="1080" w:firstLine="709"/>
      <w:jc w:val="both"/>
    </w:pPr>
    <w:rPr>
      <w:rFonts w:ascii="Arial" w:eastAsia="Times New Roman" w:hAnsi="Arial" w:cs="Arial"/>
      <w:caps/>
      <w:spacing w:val="-5"/>
      <w:kern w:val="0"/>
      <w:sz w:val="15"/>
      <w:szCs w:val="15"/>
      <w:lang w:eastAsia="ar-SA"/>
    </w:rPr>
  </w:style>
  <w:style w:type="paragraph" w:customStyle="1" w:styleId="a1">
    <w:name w:val="Верхний колонтитул (четный)"/>
    <w:basedOn w:val="a9"/>
    <w:rsid w:val="003D3054"/>
    <w:pPr>
      <w:keepLines/>
      <w:numPr>
        <w:numId w:val="18"/>
      </w:numPr>
      <w:pBdr>
        <w:bottom w:val="single" w:sz="4" w:space="1" w:color="000000"/>
      </w:pBdr>
      <w:tabs>
        <w:tab w:val="center" w:pos="5400"/>
        <w:tab w:val="right" w:pos="9720"/>
      </w:tabs>
      <w:spacing w:after="600" w:line="190" w:lineRule="atLeast"/>
      <w:ind w:left="1080" w:firstLine="709"/>
      <w:jc w:val="both"/>
    </w:pPr>
    <w:rPr>
      <w:rFonts w:ascii="Arial" w:eastAsia="Times New Roman" w:hAnsi="Arial" w:cs="Arial"/>
      <w:caps/>
      <w:spacing w:val="-5"/>
      <w:kern w:val="0"/>
      <w:sz w:val="15"/>
      <w:szCs w:val="15"/>
      <w:lang w:eastAsia="ar-SA"/>
    </w:rPr>
  </w:style>
  <w:style w:type="paragraph" w:customStyle="1" w:styleId="afffffff7">
    <w:name w:val="Верхний колонтитул (первый)"/>
    <w:basedOn w:val="a9"/>
    <w:rsid w:val="003D3054"/>
    <w:pPr>
      <w:keepLines/>
      <w:pBdr>
        <w:top w:val="single" w:sz="4" w:space="2" w:color="000000"/>
      </w:pBdr>
      <w:tabs>
        <w:tab w:val="center" w:pos="5400"/>
        <w:tab w:val="right" w:pos="9720"/>
      </w:tabs>
      <w:spacing w:line="190" w:lineRule="atLeast"/>
      <w:ind w:left="1080" w:firstLine="709"/>
      <w:jc w:val="right"/>
    </w:pPr>
    <w:rPr>
      <w:rFonts w:ascii="Arial" w:eastAsia="Times New Roman" w:hAnsi="Arial" w:cs="Arial"/>
      <w:caps/>
      <w:spacing w:val="-5"/>
      <w:kern w:val="0"/>
      <w:sz w:val="15"/>
      <w:szCs w:val="15"/>
      <w:lang w:eastAsia="ar-SA"/>
    </w:rPr>
  </w:style>
  <w:style w:type="paragraph" w:customStyle="1" w:styleId="a">
    <w:name w:val="Верхний колонтитул (нечетный)"/>
    <w:basedOn w:val="a9"/>
    <w:rsid w:val="003D3054"/>
    <w:pPr>
      <w:keepLines/>
      <w:numPr>
        <w:numId w:val="19"/>
      </w:numPr>
      <w:pBdr>
        <w:bottom w:val="single" w:sz="4" w:space="1" w:color="000000"/>
      </w:pBdr>
      <w:tabs>
        <w:tab w:val="center" w:pos="5400"/>
        <w:tab w:val="right" w:pos="9720"/>
      </w:tabs>
      <w:spacing w:after="600" w:line="190" w:lineRule="atLeast"/>
      <w:ind w:left="1080" w:firstLine="709"/>
      <w:jc w:val="both"/>
    </w:pPr>
    <w:rPr>
      <w:rFonts w:ascii="Arial" w:eastAsia="Times New Roman" w:hAnsi="Arial" w:cs="Arial"/>
      <w:caps/>
      <w:spacing w:val="-5"/>
      <w:kern w:val="0"/>
      <w:sz w:val="15"/>
      <w:szCs w:val="15"/>
      <w:lang w:eastAsia="ar-SA"/>
    </w:rPr>
  </w:style>
  <w:style w:type="paragraph" w:customStyle="1" w:styleId="afffffff8">
    <w:name w:val="База указателя"/>
    <w:basedOn w:val="a2"/>
    <w:rsid w:val="003D3054"/>
    <w:pPr>
      <w:spacing w:after="0" w:line="240" w:lineRule="atLeast"/>
      <w:ind w:left="360" w:hanging="360"/>
      <w:jc w:val="both"/>
    </w:pPr>
    <w:rPr>
      <w:rFonts w:ascii="Arial" w:eastAsia="Times New Roman" w:hAnsi="Arial" w:cs="Arial"/>
      <w:spacing w:val="-5"/>
      <w:kern w:val="0"/>
      <w:sz w:val="18"/>
      <w:szCs w:val="18"/>
      <w:lang w:eastAsia="ar-SA"/>
    </w:rPr>
  </w:style>
  <w:style w:type="paragraph" w:customStyle="1" w:styleId="1fff">
    <w:name w:val="Шапка1"/>
    <w:basedOn w:val="afa"/>
    <w:rsid w:val="003D3054"/>
    <w:pPr>
      <w:keepLines/>
      <w:widowControl/>
      <w:tabs>
        <w:tab w:val="left" w:pos="4680"/>
        <w:tab w:val="left" w:pos="5760"/>
      </w:tabs>
      <w:spacing w:after="120" w:line="280" w:lineRule="exact"/>
      <w:ind w:left="1080" w:right="2160" w:hanging="1080"/>
      <w:jc w:val="both"/>
    </w:pPr>
    <w:rPr>
      <w:rFonts w:ascii="Arial" w:hAnsi="Arial" w:cs="Arial"/>
      <w:b w:val="0"/>
      <w:snapToGrid/>
      <w:sz w:val="22"/>
      <w:szCs w:val="22"/>
      <w:lang w:eastAsia="ar-SA"/>
    </w:rPr>
  </w:style>
  <w:style w:type="paragraph" w:customStyle="1" w:styleId="afffffff9">
    <w:name w:val="База оглавления"/>
    <w:basedOn w:val="a2"/>
    <w:rsid w:val="003D3054"/>
    <w:pPr>
      <w:tabs>
        <w:tab w:val="right" w:leader="dot" w:pos="6480"/>
      </w:tabs>
      <w:spacing w:after="240" w:line="240" w:lineRule="atLeast"/>
      <w:ind w:firstLine="709"/>
      <w:jc w:val="both"/>
    </w:pPr>
    <w:rPr>
      <w:rFonts w:ascii="Arial" w:eastAsia="Times New Roman" w:hAnsi="Arial" w:cs="Arial"/>
      <w:spacing w:val="-5"/>
      <w:kern w:val="0"/>
      <w:sz w:val="20"/>
      <w:szCs w:val="20"/>
      <w:lang w:eastAsia="ar-SA"/>
    </w:rPr>
  </w:style>
  <w:style w:type="paragraph" w:styleId="HTMLa">
    <w:name w:val="HTML Address"/>
    <w:basedOn w:val="a2"/>
    <w:link w:val="HTMLb"/>
    <w:rsid w:val="003D3054"/>
    <w:pPr>
      <w:spacing w:after="0" w:line="360" w:lineRule="auto"/>
      <w:ind w:left="1080" w:firstLine="709"/>
      <w:jc w:val="both"/>
    </w:pPr>
    <w:rPr>
      <w:rFonts w:ascii="Arial" w:eastAsia="Times New Roman" w:hAnsi="Arial" w:cs="Arial"/>
      <w:i/>
      <w:iCs/>
      <w:spacing w:val="-5"/>
      <w:kern w:val="0"/>
      <w:sz w:val="20"/>
      <w:szCs w:val="20"/>
      <w:lang w:eastAsia="ar-SA"/>
    </w:rPr>
  </w:style>
  <w:style w:type="character" w:customStyle="1" w:styleId="HTMLb">
    <w:name w:val="Адрес HTML Знак"/>
    <w:basedOn w:val="a3"/>
    <w:link w:val="HTMLa"/>
    <w:rsid w:val="003D3054"/>
    <w:rPr>
      <w:rFonts w:ascii="Arial" w:eastAsia="Times New Roman" w:hAnsi="Arial" w:cs="Arial"/>
      <w:i/>
      <w:iCs/>
      <w:spacing w:val="-5"/>
      <w:lang w:eastAsia="ar-SA"/>
    </w:rPr>
  </w:style>
  <w:style w:type="paragraph" w:styleId="afffffffa">
    <w:name w:val="envelope address"/>
    <w:basedOn w:val="a2"/>
    <w:rsid w:val="003D3054"/>
    <w:pPr>
      <w:spacing w:after="0" w:line="360" w:lineRule="auto"/>
      <w:ind w:left="2880" w:firstLine="709"/>
      <w:jc w:val="both"/>
    </w:pPr>
    <w:rPr>
      <w:rFonts w:ascii="Arial" w:eastAsia="Times New Roman" w:hAnsi="Arial" w:cs="Arial"/>
      <w:spacing w:val="-5"/>
      <w:kern w:val="0"/>
      <w:sz w:val="28"/>
      <w:szCs w:val="28"/>
      <w:lang w:eastAsia="ar-SA"/>
    </w:rPr>
  </w:style>
  <w:style w:type="paragraph" w:customStyle="1" w:styleId="1fff0">
    <w:name w:val="Дата1"/>
    <w:basedOn w:val="a2"/>
    <w:next w:val="a2"/>
    <w:rsid w:val="003D3054"/>
    <w:pPr>
      <w:spacing w:after="0" w:line="360" w:lineRule="auto"/>
      <w:ind w:left="1080" w:firstLine="709"/>
      <w:jc w:val="both"/>
    </w:pPr>
    <w:rPr>
      <w:rFonts w:ascii="Arial" w:eastAsia="Times New Roman" w:hAnsi="Arial" w:cs="Arial"/>
      <w:spacing w:val="-5"/>
      <w:kern w:val="0"/>
      <w:sz w:val="20"/>
      <w:szCs w:val="20"/>
      <w:lang w:eastAsia="ar-SA"/>
    </w:rPr>
  </w:style>
  <w:style w:type="paragraph" w:customStyle="1" w:styleId="1fff1">
    <w:name w:val="Заголовок записки1"/>
    <w:basedOn w:val="a2"/>
    <w:next w:val="a2"/>
    <w:rsid w:val="003D3054"/>
    <w:pPr>
      <w:spacing w:after="0" w:line="360" w:lineRule="auto"/>
      <w:ind w:left="1080" w:firstLine="709"/>
      <w:jc w:val="both"/>
    </w:pPr>
    <w:rPr>
      <w:rFonts w:ascii="Arial" w:eastAsia="Times New Roman" w:hAnsi="Arial" w:cs="Arial"/>
      <w:spacing w:val="-5"/>
      <w:kern w:val="0"/>
      <w:sz w:val="20"/>
      <w:szCs w:val="20"/>
      <w:lang w:eastAsia="ar-SA"/>
    </w:rPr>
  </w:style>
  <w:style w:type="paragraph" w:customStyle="1" w:styleId="2fb">
    <w:name w:val="Красная строка2"/>
    <w:basedOn w:val="afa"/>
    <w:rsid w:val="003D3054"/>
    <w:pPr>
      <w:widowControl/>
      <w:spacing w:after="120" w:line="360" w:lineRule="auto"/>
      <w:ind w:left="1080" w:firstLine="210"/>
      <w:jc w:val="both"/>
    </w:pPr>
    <w:rPr>
      <w:rFonts w:ascii="Arial" w:hAnsi="Arial" w:cs="Arial"/>
      <w:b w:val="0"/>
      <w:snapToGrid/>
      <w:spacing w:val="-5"/>
      <w:sz w:val="20"/>
      <w:lang w:eastAsia="ar-SA"/>
    </w:rPr>
  </w:style>
  <w:style w:type="paragraph" w:customStyle="1" w:styleId="217">
    <w:name w:val="Красная строка 21"/>
    <w:basedOn w:val="afe"/>
    <w:rsid w:val="003D3054"/>
    <w:pPr>
      <w:spacing w:line="360" w:lineRule="auto"/>
      <w:ind w:firstLine="210"/>
    </w:pPr>
    <w:rPr>
      <w:rFonts w:ascii="Arial" w:eastAsia="Times New Roman" w:hAnsi="Arial" w:cs="Arial"/>
      <w:spacing w:val="-5"/>
      <w:kern w:val="0"/>
      <w:sz w:val="20"/>
      <w:szCs w:val="20"/>
      <w:lang w:eastAsia="ar-SA"/>
    </w:rPr>
  </w:style>
  <w:style w:type="paragraph" w:customStyle="1" w:styleId="3f3">
    <w:name w:val="Название объекта3"/>
    <w:basedOn w:val="a2"/>
    <w:rsid w:val="003D3054"/>
    <w:pPr>
      <w:spacing w:after="0" w:line="360" w:lineRule="auto"/>
      <w:ind w:left="1080" w:firstLine="709"/>
      <w:jc w:val="both"/>
    </w:pPr>
    <w:rPr>
      <w:rFonts w:ascii="Arial" w:eastAsia="Times New Roman" w:hAnsi="Arial" w:cs="Arial"/>
      <w:spacing w:val="-5"/>
      <w:kern w:val="0"/>
      <w:sz w:val="20"/>
      <w:szCs w:val="20"/>
      <w:lang w:eastAsia="ar-SA"/>
    </w:rPr>
  </w:style>
  <w:style w:type="paragraph" w:customStyle="1" w:styleId="231">
    <w:name w:val="Основной текст 23"/>
    <w:basedOn w:val="a2"/>
    <w:rsid w:val="003D3054"/>
    <w:pPr>
      <w:spacing w:after="0" w:line="360" w:lineRule="auto"/>
      <w:ind w:left="426" w:hanging="426"/>
      <w:jc w:val="both"/>
    </w:pPr>
    <w:rPr>
      <w:rFonts w:eastAsia="Times New Roman"/>
      <w:b/>
      <w:kern w:val="0"/>
      <w:sz w:val="28"/>
      <w:szCs w:val="20"/>
      <w:lang w:eastAsia="ar-SA"/>
    </w:rPr>
  </w:style>
  <w:style w:type="paragraph" w:customStyle="1" w:styleId="2fc">
    <w:name w:val="Цитата2"/>
    <w:basedOn w:val="a2"/>
    <w:rsid w:val="003D3054"/>
    <w:pPr>
      <w:spacing w:after="0" w:line="360" w:lineRule="auto"/>
      <w:ind w:left="526" w:right="43" w:firstLine="709"/>
      <w:jc w:val="both"/>
    </w:pPr>
    <w:rPr>
      <w:rFonts w:eastAsia="Times New Roman"/>
      <w:kern w:val="0"/>
      <w:sz w:val="28"/>
      <w:szCs w:val="20"/>
      <w:lang w:eastAsia="ar-SA"/>
    </w:rPr>
  </w:style>
  <w:style w:type="paragraph" w:customStyle="1" w:styleId="3f4">
    <w:name w:val="Маркированный список3"/>
    <w:basedOn w:val="a2"/>
    <w:rsid w:val="003D3054"/>
    <w:pPr>
      <w:spacing w:before="280" w:after="280" w:line="360" w:lineRule="auto"/>
      <w:ind w:firstLine="709"/>
      <w:jc w:val="both"/>
    </w:pPr>
    <w:rPr>
      <w:rFonts w:eastAsia="Times New Roman"/>
      <w:kern w:val="0"/>
      <w:sz w:val="28"/>
      <w:lang w:eastAsia="ar-SA"/>
    </w:rPr>
  </w:style>
  <w:style w:type="paragraph" w:customStyle="1" w:styleId="2fd">
    <w:name w:val="Нумерованный список2"/>
    <w:basedOn w:val="a2"/>
    <w:rsid w:val="003D3054"/>
    <w:pPr>
      <w:spacing w:before="280" w:after="280" w:line="360" w:lineRule="auto"/>
      <w:ind w:firstLine="709"/>
      <w:jc w:val="both"/>
    </w:pPr>
    <w:rPr>
      <w:rFonts w:eastAsia="Times New Roman"/>
      <w:kern w:val="0"/>
      <w:sz w:val="28"/>
      <w:lang w:eastAsia="ar-SA"/>
    </w:rPr>
  </w:style>
  <w:style w:type="paragraph" w:customStyle="1" w:styleId="afffffffb">
    <w:name w:val="Статья"/>
    <w:basedOn w:val="a2"/>
    <w:rsid w:val="003D3054"/>
    <w:pPr>
      <w:spacing w:after="0" w:line="240" w:lineRule="auto"/>
      <w:jc w:val="both"/>
    </w:pPr>
    <w:rPr>
      <w:rFonts w:eastAsia="Times New Roman"/>
      <w:kern w:val="0"/>
      <w:lang w:eastAsia="ar-SA"/>
    </w:rPr>
  </w:style>
  <w:style w:type="paragraph" w:customStyle="1" w:styleId="1fff2">
    <w:name w:val="текст 1"/>
    <w:basedOn w:val="a2"/>
    <w:next w:val="a2"/>
    <w:rsid w:val="003D3054"/>
    <w:pPr>
      <w:spacing w:after="0" w:line="240" w:lineRule="auto"/>
      <w:ind w:firstLine="540"/>
      <w:jc w:val="both"/>
    </w:pPr>
    <w:rPr>
      <w:rFonts w:eastAsia="Times New Roman"/>
      <w:kern w:val="0"/>
      <w:sz w:val="20"/>
      <w:lang w:eastAsia="ar-SA"/>
    </w:rPr>
  </w:style>
  <w:style w:type="paragraph" w:customStyle="1" w:styleId="afffffffc">
    <w:name w:val="Заголовок таблици"/>
    <w:basedOn w:val="1fff2"/>
    <w:rsid w:val="003D3054"/>
    <w:rPr>
      <w:sz w:val="22"/>
    </w:rPr>
  </w:style>
  <w:style w:type="paragraph" w:customStyle="1" w:styleId="afffffffd">
    <w:name w:val="Номер таблици"/>
    <w:basedOn w:val="a2"/>
    <w:next w:val="a2"/>
    <w:rsid w:val="003D3054"/>
    <w:pPr>
      <w:spacing w:after="0" w:line="240" w:lineRule="auto"/>
      <w:jc w:val="right"/>
    </w:pPr>
    <w:rPr>
      <w:rFonts w:eastAsia="Times New Roman"/>
      <w:b/>
      <w:kern w:val="0"/>
      <w:sz w:val="20"/>
      <w:lang w:eastAsia="ar-SA"/>
    </w:rPr>
  </w:style>
  <w:style w:type="paragraph" w:customStyle="1" w:styleId="afffffffe">
    <w:name w:val="Приложение"/>
    <w:basedOn w:val="a2"/>
    <w:next w:val="a2"/>
    <w:rsid w:val="003D3054"/>
    <w:pPr>
      <w:spacing w:after="0" w:line="240" w:lineRule="auto"/>
      <w:jc w:val="right"/>
    </w:pPr>
    <w:rPr>
      <w:rFonts w:eastAsia="Times New Roman"/>
      <w:kern w:val="0"/>
      <w:sz w:val="20"/>
      <w:lang w:eastAsia="ar-SA"/>
    </w:rPr>
  </w:style>
  <w:style w:type="paragraph" w:customStyle="1" w:styleId="affffffff">
    <w:name w:val="Обычный по таблице"/>
    <w:basedOn w:val="a2"/>
    <w:rsid w:val="003D3054"/>
    <w:pPr>
      <w:spacing w:after="0" w:line="240" w:lineRule="auto"/>
    </w:pPr>
    <w:rPr>
      <w:rFonts w:eastAsia="Times New Roman"/>
      <w:kern w:val="0"/>
      <w:lang w:eastAsia="ar-SA"/>
    </w:rPr>
  </w:style>
  <w:style w:type="paragraph" w:customStyle="1" w:styleId="xl25">
    <w:name w:val="xl25"/>
    <w:basedOn w:val="a2"/>
    <w:rsid w:val="003D3054"/>
    <w:pPr>
      <w:pBdr>
        <w:top w:val="single" w:sz="4" w:space="0" w:color="000000"/>
        <w:left w:val="single" w:sz="4" w:space="0" w:color="000000"/>
        <w:bottom w:val="single" w:sz="4" w:space="0" w:color="000000"/>
        <w:right w:val="single" w:sz="4" w:space="0" w:color="000000"/>
      </w:pBdr>
      <w:spacing w:before="280" w:after="280" w:line="240" w:lineRule="auto"/>
      <w:jc w:val="center"/>
    </w:pPr>
    <w:rPr>
      <w:rFonts w:eastAsia="Times New Roman"/>
      <w:kern w:val="0"/>
      <w:sz w:val="22"/>
      <w:szCs w:val="22"/>
      <w:lang w:eastAsia="ar-SA"/>
    </w:rPr>
  </w:style>
  <w:style w:type="paragraph" w:customStyle="1" w:styleId="xl26">
    <w:name w:val="xl26"/>
    <w:basedOn w:val="a2"/>
    <w:rsid w:val="003D3054"/>
    <w:pPr>
      <w:pBdr>
        <w:top w:val="single" w:sz="4" w:space="0" w:color="000000"/>
        <w:left w:val="single" w:sz="4" w:space="0" w:color="000000"/>
        <w:bottom w:val="single" w:sz="4" w:space="0" w:color="000000"/>
        <w:right w:val="single" w:sz="4" w:space="0" w:color="000000"/>
      </w:pBdr>
      <w:spacing w:before="280" w:after="280" w:line="240" w:lineRule="auto"/>
      <w:jc w:val="center"/>
    </w:pPr>
    <w:rPr>
      <w:rFonts w:eastAsia="Times New Roman"/>
      <w:kern w:val="0"/>
      <w:lang w:eastAsia="ar-SA"/>
    </w:rPr>
  </w:style>
  <w:style w:type="paragraph" w:customStyle="1" w:styleId="xl27">
    <w:name w:val="xl27"/>
    <w:basedOn w:val="a2"/>
    <w:rsid w:val="003D3054"/>
    <w:pPr>
      <w:pBdr>
        <w:top w:val="single" w:sz="4" w:space="0" w:color="000000"/>
        <w:left w:val="single" w:sz="4" w:space="0" w:color="000000"/>
        <w:bottom w:val="single" w:sz="4" w:space="0" w:color="000000"/>
        <w:right w:val="single" w:sz="4" w:space="0" w:color="000000"/>
      </w:pBdr>
      <w:shd w:val="clear" w:color="auto" w:fill="FFFF99"/>
      <w:spacing w:before="280" w:after="280" w:line="240" w:lineRule="auto"/>
      <w:jc w:val="center"/>
    </w:pPr>
    <w:rPr>
      <w:rFonts w:eastAsia="Times New Roman"/>
      <w:b/>
      <w:bCs/>
      <w:kern w:val="0"/>
      <w:sz w:val="22"/>
      <w:szCs w:val="22"/>
      <w:lang w:eastAsia="ar-SA"/>
    </w:rPr>
  </w:style>
  <w:style w:type="paragraph" w:customStyle="1" w:styleId="xl28">
    <w:name w:val="xl28"/>
    <w:basedOn w:val="a2"/>
    <w:rsid w:val="003D3054"/>
    <w:pPr>
      <w:pBdr>
        <w:top w:val="single" w:sz="4" w:space="0" w:color="000000"/>
        <w:left w:val="single" w:sz="4" w:space="0" w:color="000000"/>
        <w:bottom w:val="single" w:sz="4" w:space="0" w:color="000000"/>
        <w:right w:val="single" w:sz="4" w:space="0" w:color="000000"/>
      </w:pBdr>
      <w:spacing w:before="280" w:after="280" w:line="240" w:lineRule="auto"/>
      <w:jc w:val="center"/>
    </w:pPr>
    <w:rPr>
      <w:rFonts w:eastAsia="Times New Roman"/>
      <w:kern w:val="0"/>
      <w:sz w:val="22"/>
      <w:szCs w:val="22"/>
      <w:lang w:eastAsia="ar-SA"/>
    </w:rPr>
  </w:style>
  <w:style w:type="paragraph" w:customStyle="1" w:styleId="xl29">
    <w:name w:val="xl29"/>
    <w:basedOn w:val="a2"/>
    <w:rsid w:val="003D3054"/>
    <w:pPr>
      <w:pBdr>
        <w:top w:val="single" w:sz="4" w:space="0" w:color="000000"/>
        <w:left w:val="single" w:sz="4" w:space="0" w:color="000000"/>
        <w:bottom w:val="single" w:sz="4" w:space="0" w:color="000000"/>
        <w:right w:val="single" w:sz="4" w:space="0" w:color="000000"/>
      </w:pBdr>
      <w:shd w:val="clear" w:color="auto" w:fill="FFFF99"/>
      <w:spacing w:before="280" w:after="280" w:line="240" w:lineRule="auto"/>
      <w:jc w:val="center"/>
    </w:pPr>
    <w:rPr>
      <w:rFonts w:eastAsia="Times New Roman"/>
      <w:kern w:val="0"/>
      <w:sz w:val="22"/>
      <w:szCs w:val="22"/>
      <w:lang w:eastAsia="ar-SA"/>
    </w:rPr>
  </w:style>
  <w:style w:type="paragraph" w:customStyle="1" w:styleId="xl30">
    <w:name w:val="xl30"/>
    <w:basedOn w:val="a2"/>
    <w:rsid w:val="003D3054"/>
    <w:pPr>
      <w:pBdr>
        <w:top w:val="single" w:sz="4" w:space="0" w:color="000000"/>
        <w:left w:val="single" w:sz="4" w:space="0" w:color="000000"/>
        <w:bottom w:val="single" w:sz="4" w:space="0" w:color="000000"/>
        <w:right w:val="single" w:sz="4" w:space="0" w:color="000000"/>
      </w:pBdr>
      <w:spacing w:before="280" w:after="280" w:line="240" w:lineRule="auto"/>
      <w:jc w:val="center"/>
    </w:pPr>
    <w:rPr>
      <w:rFonts w:eastAsia="Times New Roman"/>
      <w:b/>
      <w:bCs/>
      <w:kern w:val="0"/>
      <w:sz w:val="22"/>
      <w:szCs w:val="22"/>
      <w:lang w:eastAsia="ar-SA"/>
    </w:rPr>
  </w:style>
  <w:style w:type="paragraph" w:customStyle="1" w:styleId="xl31">
    <w:name w:val="xl31"/>
    <w:basedOn w:val="a2"/>
    <w:rsid w:val="003D3054"/>
    <w:pPr>
      <w:pBdr>
        <w:top w:val="single" w:sz="4" w:space="0" w:color="000000"/>
        <w:left w:val="single" w:sz="4" w:space="0" w:color="000000"/>
        <w:bottom w:val="single" w:sz="4" w:space="0" w:color="000000"/>
        <w:right w:val="single" w:sz="4" w:space="0" w:color="000000"/>
      </w:pBdr>
      <w:shd w:val="clear" w:color="auto" w:fill="CCFFFF"/>
      <w:spacing w:before="280" w:after="280" w:line="240" w:lineRule="auto"/>
      <w:jc w:val="center"/>
    </w:pPr>
    <w:rPr>
      <w:rFonts w:eastAsia="Times New Roman"/>
      <w:b/>
      <w:bCs/>
      <w:kern w:val="0"/>
      <w:sz w:val="22"/>
      <w:szCs w:val="22"/>
      <w:lang w:eastAsia="ar-SA"/>
    </w:rPr>
  </w:style>
  <w:style w:type="paragraph" w:customStyle="1" w:styleId="xl32">
    <w:name w:val="xl32"/>
    <w:basedOn w:val="a2"/>
    <w:rsid w:val="003D3054"/>
    <w:pPr>
      <w:pBdr>
        <w:top w:val="single" w:sz="4" w:space="0" w:color="000000"/>
        <w:left w:val="single" w:sz="4" w:space="0" w:color="000000"/>
        <w:bottom w:val="single" w:sz="4" w:space="0" w:color="000000"/>
        <w:right w:val="single" w:sz="4" w:space="0" w:color="000000"/>
      </w:pBdr>
      <w:spacing w:before="280" w:after="280" w:line="240" w:lineRule="auto"/>
      <w:jc w:val="center"/>
    </w:pPr>
    <w:rPr>
      <w:rFonts w:eastAsia="Times New Roman"/>
      <w:kern w:val="0"/>
      <w:sz w:val="22"/>
      <w:szCs w:val="22"/>
      <w:lang w:eastAsia="ar-SA"/>
    </w:rPr>
  </w:style>
  <w:style w:type="paragraph" w:customStyle="1" w:styleId="xl33">
    <w:name w:val="xl33"/>
    <w:basedOn w:val="a2"/>
    <w:rsid w:val="003D3054"/>
    <w:pPr>
      <w:pBdr>
        <w:top w:val="single" w:sz="4" w:space="0" w:color="000000"/>
        <w:left w:val="single" w:sz="4" w:space="0" w:color="000000"/>
        <w:bottom w:val="single" w:sz="4" w:space="0" w:color="000000"/>
        <w:right w:val="single" w:sz="4" w:space="0" w:color="000000"/>
      </w:pBdr>
      <w:shd w:val="clear" w:color="auto" w:fill="FFFF99"/>
      <w:spacing w:before="280" w:after="280" w:line="240" w:lineRule="auto"/>
      <w:jc w:val="center"/>
    </w:pPr>
    <w:rPr>
      <w:rFonts w:eastAsia="Times New Roman"/>
      <w:b/>
      <w:bCs/>
      <w:kern w:val="0"/>
      <w:sz w:val="22"/>
      <w:szCs w:val="22"/>
      <w:lang w:eastAsia="ar-SA"/>
    </w:rPr>
  </w:style>
  <w:style w:type="paragraph" w:customStyle="1" w:styleId="xl34">
    <w:name w:val="xl34"/>
    <w:basedOn w:val="a2"/>
    <w:rsid w:val="003D3054"/>
    <w:pPr>
      <w:pBdr>
        <w:top w:val="single" w:sz="4" w:space="0" w:color="000000"/>
        <w:left w:val="single" w:sz="4" w:space="0" w:color="000000"/>
        <w:bottom w:val="single" w:sz="4" w:space="0" w:color="000000"/>
        <w:right w:val="single" w:sz="4" w:space="0" w:color="000000"/>
      </w:pBdr>
      <w:shd w:val="clear" w:color="auto" w:fill="CCFFFF"/>
      <w:spacing w:before="280" w:after="280" w:line="240" w:lineRule="auto"/>
      <w:jc w:val="center"/>
    </w:pPr>
    <w:rPr>
      <w:rFonts w:eastAsia="Times New Roman"/>
      <w:b/>
      <w:bCs/>
      <w:kern w:val="0"/>
      <w:sz w:val="22"/>
      <w:szCs w:val="22"/>
      <w:lang w:eastAsia="ar-SA"/>
    </w:rPr>
  </w:style>
  <w:style w:type="paragraph" w:customStyle="1" w:styleId="xl35">
    <w:name w:val="xl35"/>
    <w:basedOn w:val="a2"/>
    <w:rsid w:val="003D3054"/>
    <w:pPr>
      <w:pBdr>
        <w:top w:val="single" w:sz="4" w:space="0" w:color="000000"/>
        <w:left w:val="single" w:sz="4" w:space="0" w:color="000000"/>
        <w:bottom w:val="single" w:sz="4" w:space="0" w:color="000000"/>
        <w:right w:val="single" w:sz="4" w:space="0" w:color="000000"/>
      </w:pBdr>
      <w:shd w:val="clear" w:color="auto" w:fill="CCFFFF"/>
      <w:spacing w:before="280" w:after="280" w:line="240" w:lineRule="auto"/>
      <w:jc w:val="center"/>
    </w:pPr>
    <w:rPr>
      <w:rFonts w:eastAsia="Times New Roman"/>
      <w:kern w:val="0"/>
      <w:sz w:val="22"/>
      <w:szCs w:val="22"/>
      <w:lang w:eastAsia="ar-SA"/>
    </w:rPr>
  </w:style>
  <w:style w:type="paragraph" w:customStyle="1" w:styleId="xl36">
    <w:name w:val="xl36"/>
    <w:basedOn w:val="a2"/>
    <w:rsid w:val="003D3054"/>
    <w:pPr>
      <w:pBdr>
        <w:top w:val="single" w:sz="4" w:space="0" w:color="000000"/>
        <w:left w:val="single" w:sz="4" w:space="0" w:color="000000"/>
        <w:bottom w:val="single" w:sz="4" w:space="0" w:color="000000"/>
        <w:right w:val="single" w:sz="4" w:space="0" w:color="000000"/>
      </w:pBdr>
      <w:shd w:val="clear" w:color="auto" w:fill="CCFFFF"/>
      <w:spacing w:before="280" w:after="280" w:line="240" w:lineRule="auto"/>
      <w:jc w:val="center"/>
    </w:pPr>
    <w:rPr>
      <w:rFonts w:eastAsia="Times New Roman"/>
      <w:kern w:val="0"/>
      <w:sz w:val="22"/>
      <w:szCs w:val="22"/>
      <w:lang w:eastAsia="ar-SA"/>
    </w:rPr>
  </w:style>
  <w:style w:type="paragraph" w:customStyle="1" w:styleId="xl37">
    <w:name w:val="xl37"/>
    <w:basedOn w:val="a2"/>
    <w:rsid w:val="003D3054"/>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eastAsia="Times New Roman"/>
      <w:b/>
      <w:bCs/>
      <w:kern w:val="0"/>
      <w:lang w:eastAsia="ar-SA"/>
    </w:rPr>
  </w:style>
  <w:style w:type="paragraph" w:customStyle="1" w:styleId="xl38">
    <w:name w:val="xl38"/>
    <w:basedOn w:val="a2"/>
    <w:rsid w:val="003D3054"/>
    <w:pPr>
      <w:pBdr>
        <w:top w:val="single" w:sz="4" w:space="0" w:color="000000"/>
        <w:left w:val="single" w:sz="4" w:space="0" w:color="000000"/>
        <w:bottom w:val="single" w:sz="4" w:space="0" w:color="000000"/>
        <w:right w:val="single" w:sz="4" w:space="0" w:color="000000"/>
      </w:pBdr>
      <w:spacing w:before="280" w:after="280" w:line="240" w:lineRule="auto"/>
    </w:pPr>
    <w:rPr>
      <w:rFonts w:eastAsia="Times New Roman"/>
      <w:b/>
      <w:bCs/>
      <w:kern w:val="0"/>
      <w:lang w:eastAsia="ar-SA"/>
    </w:rPr>
  </w:style>
  <w:style w:type="paragraph" w:customStyle="1" w:styleId="xl39">
    <w:name w:val="xl39"/>
    <w:basedOn w:val="a2"/>
    <w:rsid w:val="003D3054"/>
    <w:pPr>
      <w:pBdr>
        <w:top w:val="single" w:sz="4" w:space="0" w:color="000000"/>
        <w:left w:val="single" w:sz="4" w:space="0" w:color="000000"/>
        <w:bottom w:val="single" w:sz="4" w:space="0" w:color="000000"/>
        <w:right w:val="single" w:sz="4" w:space="0" w:color="000000"/>
      </w:pBdr>
      <w:spacing w:before="280" w:after="280" w:line="240" w:lineRule="auto"/>
    </w:pPr>
    <w:rPr>
      <w:rFonts w:eastAsia="Times New Roman"/>
      <w:b/>
      <w:bCs/>
      <w:kern w:val="0"/>
      <w:lang w:eastAsia="ar-SA"/>
    </w:rPr>
  </w:style>
  <w:style w:type="paragraph" w:customStyle="1" w:styleId="xl40">
    <w:name w:val="xl40"/>
    <w:basedOn w:val="a2"/>
    <w:rsid w:val="003D3054"/>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eastAsia="Times New Roman"/>
      <w:kern w:val="0"/>
      <w:lang w:eastAsia="ar-SA"/>
    </w:rPr>
  </w:style>
  <w:style w:type="paragraph" w:customStyle="1" w:styleId="xl41">
    <w:name w:val="xl41"/>
    <w:basedOn w:val="a2"/>
    <w:rsid w:val="003D3054"/>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eastAsia="Times New Roman"/>
      <w:kern w:val="0"/>
      <w:lang w:eastAsia="ar-SA"/>
    </w:rPr>
  </w:style>
  <w:style w:type="paragraph" w:customStyle="1" w:styleId="xl42">
    <w:name w:val="xl42"/>
    <w:basedOn w:val="a2"/>
    <w:rsid w:val="003D3054"/>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eastAsia="Times New Roman"/>
      <w:kern w:val="0"/>
      <w:lang w:eastAsia="ar-SA"/>
    </w:rPr>
  </w:style>
  <w:style w:type="paragraph" w:customStyle="1" w:styleId="xl43">
    <w:name w:val="xl43"/>
    <w:basedOn w:val="a2"/>
    <w:rsid w:val="003D3054"/>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eastAsia="Times New Roman"/>
      <w:kern w:val="0"/>
      <w:lang w:eastAsia="ar-SA"/>
    </w:rPr>
  </w:style>
  <w:style w:type="paragraph" w:customStyle="1" w:styleId="xl44">
    <w:name w:val="xl44"/>
    <w:basedOn w:val="a2"/>
    <w:rsid w:val="003D3054"/>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eastAsia="Times New Roman"/>
      <w:kern w:val="0"/>
      <w:lang w:eastAsia="ar-SA"/>
    </w:rPr>
  </w:style>
  <w:style w:type="paragraph" w:customStyle="1" w:styleId="xl45">
    <w:name w:val="xl45"/>
    <w:basedOn w:val="a2"/>
    <w:rsid w:val="003D3054"/>
    <w:pPr>
      <w:pBdr>
        <w:top w:val="single" w:sz="4" w:space="0" w:color="000000"/>
        <w:left w:val="single" w:sz="4" w:space="0" w:color="000000"/>
        <w:bottom w:val="single" w:sz="4" w:space="0" w:color="000000"/>
        <w:right w:val="single" w:sz="4" w:space="0" w:color="000000"/>
      </w:pBdr>
      <w:spacing w:before="280" w:after="280" w:line="240" w:lineRule="auto"/>
      <w:jc w:val="center"/>
    </w:pPr>
    <w:rPr>
      <w:rFonts w:eastAsia="Times New Roman"/>
      <w:kern w:val="0"/>
      <w:lang w:eastAsia="ar-SA"/>
    </w:rPr>
  </w:style>
  <w:style w:type="paragraph" w:customStyle="1" w:styleId="xl46">
    <w:name w:val="xl46"/>
    <w:basedOn w:val="a2"/>
    <w:rsid w:val="003D3054"/>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eastAsia="Times New Roman"/>
      <w:kern w:val="0"/>
      <w:lang w:eastAsia="ar-SA"/>
    </w:rPr>
  </w:style>
  <w:style w:type="paragraph" w:customStyle="1" w:styleId="xl47">
    <w:name w:val="xl47"/>
    <w:basedOn w:val="a2"/>
    <w:rsid w:val="003D3054"/>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eastAsia="Times New Roman"/>
      <w:kern w:val="0"/>
      <w:lang w:eastAsia="ar-SA"/>
    </w:rPr>
  </w:style>
  <w:style w:type="paragraph" w:customStyle="1" w:styleId="xl48">
    <w:name w:val="xl48"/>
    <w:basedOn w:val="a2"/>
    <w:rsid w:val="003D3054"/>
    <w:pPr>
      <w:pBdr>
        <w:top w:val="single" w:sz="4" w:space="0" w:color="000000"/>
        <w:left w:val="single" w:sz="4" w:space="0" w:color="000000"/>
        <w:right w:val="single" w:sz="4" w:space="0" w:color="000000"/>
      </w:pBdr>
      <w:spacing w:before="280" w:after="280" w:line="240" w:lineRule="auto"/>
      <w:jc w:val="center"/>
    </w:pPr>
    <w:rPr>
      <w:rFonts w:eastAsia="Times New Roman"/>
      <w:kern w:val="0"/>
      <w:lang w:eastAsia="ar-SA"/>
    </w:rPr>
  </w:style>
  <w:style w:type="paragraph" w:customStyle="1" w:styleId="xl49">
    <w:name w:val="xl49"/>
    <w:basedOn w:val="a2"/>
    <w:rsid w:val="003D3054"/>
    <w:pPr>
      <w:pBdr>
        <w:left w:val="single" w:sz="4" w:space="0" w:color="000000"/>
        <w:bottom w:val="single" w:sz="4" w:space="0" w:color="000000"/>
        <w:right w:val="single" w:sz="4" w:space="0" w:color="000000"/>
      </w:pBdr>
      <w:spacing w:before="280" w:after="280" w:line="240" w:lineRule="auto"/>
      <w:jc w:val="center"/>
    </w:pPr>
    <w:rPr>
      <w:rFonts w:eastAsia="Times New Roman"/>
      <w:kern w:val="0"/>
      <w:lang w:eastAsia="ar-SA"/>
    </w:rPr>
  </w:style>
  <w:style w:type="paragraph" w:customStyle="1" w:styleId="xl50">
    <w:name w:val="xl50"/>
    <w:basedOn w:val="a2"/>
    <w:rsid w:val="003D3054"/>
    <w:pPr>
      <w:pBdr>
        <w:top w:val="single" w:sz="4" w:space="0" w:color="000000"/>
        <w:left w:val="single" w:sz="4" w:space="0" w:color="000000"/>
        <w:bottom w:val="single" w:sz="4" w:space="0" w:color="000000"/>
        <w:right w:val="single" w:sz="4" w:space="0" w:color="000000"/>
      </w:pBdr>
      <w:spacing w:before="280" w:after="280" w:line="240" w:lineRule="auto"/>
    </w:pPr>
    <w:rPr>
      <w:rFonts w:eastAsia="Times New Roman"/>
      <w:b/>
      <w:bCs/>
      <w:kern w:val="0"/>
      <w:lang w:eastAsia="ar-SA"/>
    </w:rPr>
  </w:style>
  <w:style w:type="paragraph" w:customStyle="1" w:styleId="xl51">
    <w:name w:val="xl51"/>
    <w:basedOn w:val="a2"/>
    <w:rsid w:val="003D3054"/>
    <w:pPr>
      <w:pBdr>
        <w:left w:val="single" w:sz="4" w:space="0" w:color="000000"/>
        <w:right w:val="single" w:sz="4" w:space="0" w:color="000000"/>
      </w:pBdr>
      <w:spacing w:before="280" w:after="280" w:line="240" w:lineRule="auto"/>
      <w:jc w:val="center"/>
    </w:pPr>
    <w:rPr>
      <w:rFonts w:eastAsia="Times New Roman"/>
      <w:kern w:val="0"/>
      <w:lang w:eastAsia="ar-SA"/>
    </w:rPr>
  </w:style>
  <w:style w:type="paragraph" w:customStyle="1" w:styleId="xl52">
    <w:name w:val="xl52"/>
    <w:basedOn w:val="a2"/>
    <w:rsid w:val="003D3054"/>
    <w:pPr>
      <w:pBdr>
        <w:left w:val="single" w:sz="4" w:space="0" w:color="000000"/>
        <w:right w:val="single" w:sz="4" w:space="0" w:color="000000"/>
      </w:pBdr>
      <w:spacing w:before="280" w:after="280" w:line="240" w:lineRule="auto"/>
    </w:pPr>
    <w:rPr>
      <w:rFonts w:eastAsia="Times New Roman"/>
      <w:kern w:val="0"/>
      <w:lang w:eastAsia="ar-SA"/>
    </w:rPr>
  </w:style>
  <w:style w:type="paragraph" w:customStyle="1" w:styleId="xl53">
    <w:name w:val="xl53"/>
    <w:basedOn w:val="a2"/>
    <w:rsid w:val="003D3054"/>
    <w:pPr>
      <w:pBdr>
        <w:left w:val="single" w:sz="4" w:space="0" w:color="000000"/>
        <w:right w:val="single" w:sz="4" w:space="0" w:color="000000"/>
      </w:pBdr>
      <w:spacing w:before="280" w:after="280" w:line="240" w:lineRule="auto"/>
      <w:jc w:val="center"/>
    </w:pPr>
    <w:rPr>
      <w:rFonts w:eastAsia="Times New Roman"/>
      <w:b/>
      <w:bCs/>
      <w:color w:val="FF0000"/>
      <w:kern w:val="0"/>
      <w:lang w:eastAsia="ar-SA"/>
    </w:rPr>
  </w:style>
  <w:style w:type="paragraph" w:customStyle="1" w:styleId="xl54">
    <w:name w:val="xl54"/>
    <w:basedOn w:val="a2"/>
    <w:rsid w:val="003D3054"/>
    <w:pPr>
      <w:pBdr>
        <w:left w:val="single" w:sz="4" w:space="0" w:color="000000"/>
        <w:right w:val="single" w:sz="4" w:space="0" w:color="000000"/>
      </w:pBdr>
      <w:spacing w:before="280" w:after="280" w:line="240" w:lineRule="auto"/>
      <w:jc w:val="center"/>
    </w:pPr>
    <w:rPr>
      <w:rFonts w:eastAsia="Times New Roman"/>
      <w:b/>
      <w:bCs/>
      <w:color w:val="FF0000"/>
      <w:kern w:val="0"/>
      <w:lang w:eastAsia="ar-SA"/>
    </w:rPr>
  </w:style>
  <w:style w:type="paragraph" w:customStyle="1" w:styleId="xl55">
    <w:name w:val="xl55"/>
    <w:basedOn w:val="a2"/>
    <w:rsid w:val="003D3054"/>
    <w:pPr>
      <w:pBdr>
        <w:left w:val="single" w:sz="4" w:space="0" w:color="000000"/>
        <w:right w:val="single" w:sz="4" w:space="0" w:color="000000"/>
      </w:pBdr>
      <w:spacing w:before="280" w:after="280" w:line="240" w:lineRule="auto"/>
    </w:pPr>
    <w:rPr>
      <w:rFonts w:eastAsia="Times New Roman"/>
      <w:b/>
      <w:bCs/>
      <w:kern w:val="0"/>
      <w:lang w:eastAsia="ar-SA"/>
    </w:rPr>
  </w:style>
  <w:style w:type="paragraph" w:customStyle="1" w:styleId="xl23">
    <w:name w:val="xl23"/>
    <w:basedOn w:val="a2"/>
    <w:rsid w:val="003D3054"/>
    <w:pPr>
      <w:pBdr>
        <w:left w:val="single" w:sz="8" w:space="0" w:color="000000"/>
        <w:bottom w:val="single" w:sz="8" w:space="0" w:color="000000"/>
        <w:right w:val="single" w:sz="8" w:space="0" w:color="000000"/>
      </w:pBdr>
      <w:spacing w:before="280" w:after="280" w:line="240" w:lineRule="auto"/>
      <w:jc w:val="center"/>
    </w:pPr>
    <w:rPr>
      <w:rFonts w:eastAsia="Times New Roman"/>
      <w:kern w:val="0"/>
      <w:lang w:eastAsia="ar-SA"/>
    </w:rPr>
  </w:style>
  <w:style w:type="paragraph" w:customStyle="1" w:styleId="S0">
    <w:name w:val="S_Маркированный"/>
    <w:basedOn w:val="2c"/>
    <w:rsid w:val="003D3054"/>
    <w:pPr>
      <w:numPr>
        <w:numId w:val="16"/>
      </w:numPr>
    </w:pPr>
  </w:style>
  <w:style w:type="paragraph" w:customStyle="1" w:styleId="Sa">
    <w:name w:val="S_Обычный в таблице"/>
    <w:basedOn w:val="a2"/>
    <w:rsid w:val="003D3054"/>
    <w:pPr>
      <w:spacing w:after="0" w:line="360" w:lineRule="auto"/>
      <w:jc w:val="center"/>
    </w:pPr>
    <w:rPr>
      <w:rFonts w:eastAsia="Times New Roman"/>
      <w:kern w:val="0"/>
      <w:lang w:eastAsia="ar-SA"/>
    </w:rPr>
  </w:style>
  <w:style w:type="paragraph" w:customStyle="1" w:styleId="Sb">
    <w:name w:val="S_Титульный"/>
    <w:basedOn w:val="afffffff5"/>
    <w:rsid w:val="003D3054"/>
    <w:pPr>
      <w:keepNext w:val="0"/>
      <w:keepLines w:val="0"/>
      <w:pBdr>
        <w:top w:val="none" w:sz="0" w:space="0" w:color="auto"/>
      </w:pBdr>
      <w:spacing w:before="0" w:after="0" w:line="360" w:lineRule="auto"/>
      <w:ind w:left="3060" w:firstLine="0"/>
      <w:jc w:val="right"/>
    </w:pPr>
    <w:rPr>
      <w:rFonts w:ascii="Times New Roman" w:hAnsi="Times New Roman" w:cs="Times New Roman"/>
      <w:bCs w:val="0"/>
      <w:caps/>
      <w:spacing w:val="0"/>
      <w:sz w:val="24"/>
      <w:szCs w:val="24"/>
    </w:rPr>
  </w:style>
  <w:style w:type="paragraph" w:customStyle="1" w:styleId="S">
    <w:name w:val="S_Таблица"/>
    <w:basedOn w:val="a2"/>
    <w:rsid w:val="003D3054"/>
    <w:pPr>
      <w:numPr>
        <w:numId w:val="10"/>
      </w:numPr>
      <w:spacing w:after="0" w:line="360" w:lineRule="auto"/>
      <w:ind w:left="0" w:right="-6" w:firstLine="0"/>
      <w:jc w:val="right"/>
    </w:pPr>
    <w:rPr>
      <w:rFonts w:eastAsia="Times New Roman"/>
      <w:kern w:val="0"/>
      <w:lang w:eastAsia="ar-SA"/>
    </w:rPr>
  </w:style>
  <w:style w:type="paragraph" w:customStyle="1" w:styleId="affffffff0">
    <w:name w:val="В таблице"/>
    <w:basedOn w:val="a2"/>
    <w:rsid w:val="003D3054"/>
    <w:pPr>
      <w:spacing w:after="0" w:line="360" w:lineRule="auto"/>
      <w:jc w:val="center"/>
    </w:pPr>
    <w:rPr>
      <w:rFonts w:eastAsia="Times New Roman"/>
      <w:kern w:val="0"/>
      <w:lang w:eastAsia="ar-SA"/>
    </w:rPr>
  </w:style>
  <w:style w:type="paragraph" w:customStyle="1" w:styleId="ConsCell0">
    <w:name w:val="ConsCell"/>
    <w:rsid w:val="003D3054"/>
    <w:pPr>
      <w:widowControl w:val="0"/>
      <w:suppressAutoHyphens/>
      <w:autoSpaceDE w:val="0"/>
    </w:pPr>
    <w:rPr>
      <w:rFonts w:ascii="Arial" w:eastAsia="Arial" w:hAnsi="Arial" w:cs="Arial"/>
      <w:lang w:eastAsia="ar-SA"/>
    </w:rPr>
  </w:style>
  <w:style w:type="paragraph" w:customStyle="1" w:styleId="Sc">
    <w:name w:val="S_Обычный с подчеркиванием"/>
    <w:basedOn w:val="a2"/>
    <w:rsid w:val="003D3054"/>
    <w:pPr>
      <w:spacing w:after="0" w:line="360" w:lineRule="auto"/>
      <w:ind w:firstLine="709"/>
      <w:jc w:val="both"/>
    </w:pPr>
    <w:rPr>
      <w:rFonts w:eastAsia="Times New Roman"/>
      <w:kern w:val="0"/>
      <w:u w:val="single"/>
      <w:lang w:eastAsia="ar-SA"/>
    </w:rPr>
  </w:style>
  <w:style w:type="paragraph" w:customStyle="1" w:styleId="xl56">
    <w:name w:val="xl56"/>
    <w:basedOn w:val="a2"/>
    <w:rsid w:val="003D3054"/>
    <w:pPr>
      <w:pBdr>
        <w:top w:val="single" w:sz="4" w:space="0" w:color="000000"/>
        <w:left w:val="single" w:sz="4" w:space="0" w:color="000000"/>
        <w:right w:val="single" w:sz="4" w:space="0" w:color="000000"/>
      </w:pBdr>
      <w:spacing w:before="280" w:after="280" w:line="240" w:lineRule="auto"/>
      <w:textAlignment w:val="center"/>
    </w:pPr>
    <w:rPr>
      <w:rFonts w:eastAsia="Times New Roman"/>
      <w:kern w:val="0"/>
      <w:lang w:eastAsia="ar-SA"/>
    </w:rPr>
  </w:style>
  <w:style w:type="paragraph" w:customStyle="1" w:styleId="xl57">
    <w:name w:val="xl57"/>
    <w:basedOn w:val="a2"/>
    <w:rsid w:val="003D3054"/>
    <w:pPr>
      <w:pBdr>
        <w:top w:val="single" w:sz="4" w:space="0" w:color="000000"/>
        <w:left w:val="single" w:sz="4" w:space="0" w:color="000000"/>
        <w:right w:val="single" w:sz="4" w:space="0" w:color="000000"/>
      </w:pBdr>
      <w:spacing w:before="280" w:after="280" w:line="240" w:lineRule="auto"/>
      <w:jc w:val="center"/>
      <w:textAlignment w:val="center"/>
    </w:pPr>
    <w:rPr>
      <w:rFonts w:eastAsia="Times New Roman"/>
      <w:kern w:val="0"/>
      <w:lang w:eastAsia="ar-SA"/>
    </w:rPr>
  </w:style>
  <w:style w:type="paragraph" w:customStyle="1" w:styleId="xl58">
    <w:name w:val="xl58"/>
    <w:basedOn w:val="a2"/>
    <w:rsid w:val="003D3054"/>
    <w:pPr>
      <w:pBdr>
        <w:left w:val="single" w:sz="4" w:space="0" w:color="000000"/>
        <w:bottom w:val="single" w:sz="4" w:space="0" w:color="000000"/>
        <w:right w:val="single" w:sz="4" w:space="0" w:color="000000"/>
      </w:pBdr>
      <w:spacing w:before="280" w:after="280" w:line="240" w:lineRule="auto"/>
      <w:jc w:val="center"/>
      <w:textAlignment w:val="center"/>
    </w:pPr>
    <w:rPr>
      <w:rFonts w:eastAsia="Times New Roman"/>
      <w:kern w:val="0"/>
      <w:lang w:eastAsia="ar-SA"/>
    </w:rPr>
  </w:style>
  <w:style w:type="paragraph" w:customStyle="1" w:styleId="xl59">
    <w:name w:val="xl59"/>
    <w:basedOn w:val="a2"/>
    <w:rsid w:val="003D3054"/>
    <w:pPr>
      <w:pBdr>
        <w:left w:val="single" w:sz="4" w:space="0" w:color="000000"/>
        <w:right w:val="single" w:sz="4" w:space="0" w:color="000000"/>
      </w:pBdr>
      <w:spacing w:before="280" w:after="280" w:line="240" w:lineRule="auto"/>
      <w:jc w:val="right"/>
      <w:textAlignment w:val="center"/>
    </w:pPr>
    <w:rPr>
      <w:rFonts w:eastAsia="Times New Roman"/>
      <w:kern w:val="0"/>
      <w:lang w:eastAsia="ar-SA"/>
    </w:rPr>
  </w:style>
  <w:style w:type="paragraph" w:customStyle="1" w:styleId="xl60">
    <w:name w:val="xl60"/>
    <w:basedOn w:val="a2"/>
    <w:rsid w:val="003D3054"/>
    <w:pPr>
      <w:pBdr>
        <w:left w:val="single" w:sz="4" w:space="0" w:color="000000"/>
        <w:bottom w:val="single" w:sz="4" w:space="0" w:color="000000"/>
        <w:right w:val="single" w:sz="4" w:space="0" w:color="000000"/>
      </w:pBdr>
      <w:spacing w:before="280" w:after="280" w:line="240" w:lineRule="auto"/>
      <w:jc w:val="right"/>
      <w:textAlignment w:val="center"/>
    </w:pPr>
    <w:rPr>
      <w:rFonts w:eastAsia="Times New Roman"/>
      <w:kern w:val="0"/>
      <w:lang w:eastAsia="ar-SA"/>
    </w:rPr>
  </w:style>
  <w:style w:type="paragraph" w:customStyle="1" w:styleId="xl61">
    <w:name w:val="xl61"/>
    <w:basedOn w:val="a2"/>
    <w:rsid w:val="003D3054"/>
    <w:pPr>
      <w:pBdr>
        <w:left w:val="single" w:sz="4" w:space="0" w:color="000000"/>
        <w:right w:val="single" w:sz="4" w:space="0" w:color="000000"/>
      </w:pBdr>
      <w:spacing w:before="280" w:after="280" w:line="240" w:lineRule="auto"/>
      <w:jc w:val="center"/>
      <w:textAlignment w:val="center"/>
    </w:pPr>
    <w:rPr>
      <w:rFonts w:eastAsia="Times New Roman"/>
      <w:kern w:val="0"/>
      <w:lang w:eastAsia="ar-SA"/>
    </w:rPr>
  </w:style>
  <w:style w:type="paragraph" w:customStyle="1" w:styleId="1fff3">
    <w:name w:val="Перечисление 1"/>
    <w:basedOn w:val="a2"/>
    <w:rsid w:val="003D3054"/>
    <w:pPr>
      <w:tabs>
        <w:tab w:val="left" w:pos="720"/>
      </w:tabs>
      <w:spacing w:after="0" w:line="240" w:lineRule="auto"/>
      <w:ind w:left="360" w:hanging="360"/>
    </w:pPr>
    <w:rPr>
      <w:rFonts w:ascii="Arial" w:eastAsia="Times New Roman" w:hAnsi="Arial" w:cs="Arial"/>
      <w:kern w:val="0"/>
      <w:szCs w:val="20"/>
      <w:lang w:eastAsia="ar-SA"/>
    </w:rPr>
  </w:style>
  <w:style w:type="paragraph" w:customStyle="1" w:styleId="Heading">
    <w:name w:val="Heading"/>
    <w:rsid w:val="003D3054"/>
    <w:pPr>
      <w:suppressAutoHyphens/>
      <w:autoSpaceDE w:val="0"/>
    </w:pPr>
    <w:rPr>
      <w:rFonts w:ascii="Arial" w:eastAsia="Arial" w:hAnsi="Arial" w:cs="Arial"/>
      <w:b/>
      <w:bCs/>
      <w:sz w:val="22"/>
      <w:szCs w:val="22"/>
      <w:lang w:eastAsia="ar-SA"/>
    </w:rPr>
  </w:style>
  <w:style w:type="paragraph" w:customStyle="1" w:styleId="affffffff1">
    <w:name w:val="Маркированный текст"/>
    <w:basedOn w:val="1fff3"/>
    <w:rsid w:val="003D3054"/>
    <w:pPr>
      <w:tabs>
        <w:tab w:val="left" w:pos="240"/>
        <w:tab w:val="left" w:pos="1429"/>
      </w:tabs>
      <w:ind w:left="0" w:firstLine="0"/>
      <w:jc w:val="both"/>
    </w:pPr>
    <w:rPr>
      <w:sz w:val="22"/>
    </w:rPr>
  </w:style>
  <w:style w:type="paragraph" w:customStyle="1" w:styleId="xl62">
    <w:name w:val="xl62"/>
    <w:basedOn w:val="a2"/>
    <w:rsid w:val="003D3054"/>
    <w:pPr>
      <w:pBdr>
        <w:top w:val="single" w:sz="4" w:space="0" w:color="000000"/>
        <w:left w:val="single" w:sz="4" w:space="0" w:color="000000"/>
        <w:bottom w:val="single" w:sz="4" w:space="0" w:color="000000"/>
        <w:right w:val="single" w:sz="4" w:space="0" w:color="000000"/>
      </w:pBdr>
      <w:shd w:val="clear" w:color="auto" w:fill="FF99CC"/>
      <w:spacing w:before="280" w:after="280" w:line="240" w:lineRule="auto"/>
      <w:jc w:val="center"/>
    </w:pPr>
    <w:rPr>
      <w:rFonts w:eastAsia="Times New Roman"/>
      <w:kern w:val="0"/>
      <w:lang w:eastAsia="ar-SA"/>
    </w:rPr>
  </w:style>
  <w:style w:type="paragraph" w:customStyle="1" w:styleId="xl70">
    <w:name w:val="xl70"/>
    <w:basedOn w:val="a2"/>
    <w:rsid w:val="003D3054"/>
    <w:pPr>
      <w:pBdr>
        <w:left w:val="single" w:sz="4" w:space="0" w:color="000000"/>
        <w:bottom w:val="single" w:sz="4" w:space="0" w:color="000000"/>
        <w:right w:val="single" w:sz="4" w:space="0" w:color="000000"/>
      </w:pBdr>
      <w:shd w:val="clear" w:color="auto" w:fill="C0C0C0"/>
      <w:spacing w:before="280" w:after="280" w:line="240" w:lineRule="auto"/>
      <w:jc w:val="center"/>
    </w:pPr>
    <w:rPr>
      <w:rFonts w:eastAsia="Times New Roman"/>
      <w:color w:val="FF0000"/>
      <w:kern w:val="0"/>
      <w:lang w:eastAsia="ar-SA"/>
    </w:rPr>
  </w:style>
  <w:style w:type="paragraph" w:customStyle="1" w:styleId="xl71">
    <w:name w:val="xl71"/>
    <w:basedOn w:val="a2"/>
    <w:rsid w:val="003D3054"/>
    <w:pPr>
      <w:pBdr>
        <w:top w:val="single" w:sz="4" w:space="0" w:color="000000"/>
        <w:left w:val="single" w:sz="4" w:space="0" w:color="000000"/>
        <w:right w:val="single" w:sz="4" w:space="0" w:color="000000"/>
      </w:pBdr>
      <w:spacing w:before="280" w:after="280" w:line="240" w:lineRule="auto"/>
      <w:jc w:val="center"/>
    </w:pPr>
    <w:rPr>
      <w:rFonts w:eastAsia="Times New Roman"/>
      <w:kern w:val="0"/>
      <w:lang w:eastAsia="ar-SA"/>
    </w:rPr>
  </w:style>
  <w:style w:type="paragraph" w:customStyle="1" w:styleId="xl72">
    <w:name w:val="xl72"/>
    <w:basedOn w:val="a2"/>
    <w:rsid w:val="003D3054"/>
    <w:pPr>
      <w:pBdr>
        <w:left w:val="single" w:sz="4" w:space="0" w:color="000000"/>
        <w:bottom w:val="single" w:sz="4" w:space="0" w:color="000000"/>
        <w:right w:val="single" w:sz="4" w:space="0" w:color="000000"/>
      </w:pBdr>
      <w:spacing w:before="280" w:after="280" w:line="240" w:lineRule="auto"/>
      <w:jc w:val="center"/>
    </w:pPr>
    <w:rPr>
      <w:rFonts w:eastAsia="Times New Roman"/>
      <w:kern w:val="0"/>
      <w:lang w:eastAsia="ar-SA"/>
    </w:rPr>
  </w:style>
  <w:style w:type="paragraph" w:customStyle="1" w:styleId="xl73">
    <w:name w:val="xl73"/>
    <w:basedOn w:val="a2"/>
    <w:rsid w:val="003D3054"/>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eastAsia="Times New Roman"/>
      <w:kern w:val="0"/>
      <w:lang w:eastAsia="ar-SA"/>
    </w:rPr>
  </w:style>
  <w:style w:type="paragraph" w:customStyle="1" w:styleId="xl74">
    <w:name w:val="xl74"/>
    <w:basedOn w:val="a2"/>
    <w:rsid w:val="003D3054"/>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eastAsia="Times New Roman"/>
      <w:color w:val="FF0000"/>
      <w:kern w:val="0"/>
      <w:lang w:eastAsia="ar-SA"/>
    </w:rPr>
  </w:style>
  <w:style w:type="paragraph" w:customStyle="1" w:styleId="xl75">
    <w:name w:val="xl75"/>
    <w:basedOn w:val="a2"/>
    <w:rsid w:val="003D3054"/>
    <w:pPr>
      <w:pBdr>
        <w:top w:val="single" w:sz="4" w:space="0" w:color="000000"/>
        <w:left w:val="single" w:sz="4" w:space="0" w:color="000000"/>
        <w:bottom w:val="single" w:sz="4" w:space="0" w:color="000000"/>
        <w:right w:val="single" w:sz="4" w:space="0" w:color="000000"/>
      </w:pBdr>
      <w:spacing w:before="280" w:after="280" w:line="240" w:lineRule="auto"/>
    </w:pPr>
    <w:rPr>
      <w:rFonts w:eastAsia="Times New Roman"/>
      <w:kern w:val="0"/>
      <w:lang w:eastAsia="ar-SA"/>
    </w:rPr>
  </w:style>
  <w:style w:type="paragraph" w:customStyle="1" w:styleId="xl76">
    <w:name w:val="xl76"/>
    <w:basedOn w:val="a2"/>
    <w:rsid w:val="003D3054"/>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eastAsia="Times New Roman"/>
      <w:kern w:val="0"/>
      <w:lang w:eastAsia="ar-SA"/>
    </w:rPr>
  </w:style>
  <w:style w:type="paragraph" w:customStyle="1" w:styleId="xl77">
    <w:name w:val="xl77"/>
    <w:basedOn w:val="a2"/>
    <w:rsid w:val="003D3054"/>
    <w:pPr>
      <w:pBdr>
        <w:top w:val="single" w:sz="4" w:space="0" w:color="000000"/>
        <w:left w:val="single" w:sz="4" w:space="0" w:color="000000"/>
        <w:bottom w:val="single" w:sz="4" w:space="0" w:color="000000"/>
        <w:right w:val="single" w:sz="4" w:space="0" w:color="000000"/>
      </w:pBdr>
      <w:spacing w:before="280" w:after="280" w:line="240" w:lineRule="auto"/>
    </w:pPr>
    <w:rPr>
      <w:rFonts w:eastAsia="Times New Roman"/>
      <w:color w:val="FF0000"/>
      <w:kern w:val="0"/>
      <w:lang w:eastAsia="ar-SA"/>
    </w:rPr>
  </w:style>
  <w:style w:type="paragraph" w:customStyle="1" w:styleId="xl78">
    <w:name w:val="xl78"/>
    <w:basedOn w:val="a2"/>
    <w:rsid w:val="003D3054"/>
    <w:pPr>
      <w:pBdr>
        <w:top w:val="single" w:sz="4" w:space="0" w:color="000000"/>
        <w:left w:val="single" w:sz="4" w:space="0" w:color="000000"/>
        <w:right w:val="single" w:sz="4" w:space="0" w:color="000000"/>
      </w:pBdr>
      <w:shd w:val="clear" w:color="auto" w:fill="C0C0C0"/>
      <w:spacing w:before="280" w:after="280" w:line="240" w:lineRule="auto"/>
      <w:jc w:val="center"/>
    </w:pPr>
    <w:rPr>
      <w:rFonts w:eastAsia="Times New Roman"/>
      <w:kern w:val="0"/>
      <w:lang w:eastAsia="ar-SA"/>
    </w:rPr>
  </w:style>
  <w:style w:type="paragraph" w:customStyle="1" w:styleId="xl79">
    <w:name w:val="xl79"/>
    <w:basedOn w:val="a2"/>
    <w:rsid w:val="003D3054"/>
    <w:pPr>
      <w:pBdr>
        <w:left w:val="single" w:sz="4" w:space="0" w:color="000000"/>
        <w:bottom w:val="single" w:sz="4" w:space="0" w:color="000000"/>
        <w:right w:val="single" w:sz="4" w:space="0" w:color="000000"/>
      </w:pBdr>
      <w:shd w:val="clear" w:color="auto" w:fill="C0C0C0"/>
      <w:spacing w:before="280" w:after="280" w:line="240" w:lineRule="auto"/>
      <w:jc w:val="center"/>
    </w:pPr>
    <w:rPr>
      <w:rFonts w:eastAsia="Times New Roman"/>
      <w:kern w:val="0"/>
      <w:lang w:eastAsia="ar-SA"/>
    </w:rPr>
  </w:style>
  <w:style w:type="paragraph" w:customStyle="1" w:styleId="xl80">
    <w:name w:val="xl80"/>
    <w:basedOn w:val="a2"/>
    <w:rsid w:val="003D3054"/>
    <w:pPr>
      <w:pBdr>
        <w:left w:val="single" w:sz="4" w:space="0" w:color="000000"/>
        <w:bottom w:val="single" w:sz="4" w:space="0" w:color="000000"/>
        <w:right w:val="single" w:sz="4" w:space="0" w:color="000000"/>
      </w:pBdr>
      <w:spacing w:before="280" w:after="280" w:line="240" w:lineRule="auto"/>
    </w:pPr>
    <w:rPr>
      <w:rFonts w:eastAsia="Times New Roman"/>
      <w:kern w:val="0"/>
      <w:lang w:eastAsia="ar-SA"/>
    </w:rPr>
  </w:style>
  <w:style w:type="paragraph" w:customStyle="1" w:styleId="xl81">
    <w:name w:val="xl81"/>
    <w:basedOn w:val="a2"/>
    <w:rsid w:val="003D3054"/>
    <w:pPr>
      <w:pBdr>
        <w:top w:val="single" w:sz="4" w:space="0" w:color="000000"/>
        <w:left w:val="single" w:sz="4" w:space="0" w:color="000000"/>
        <w:bottom w:val="single" w:sz="4" w:space="0" w:color="000000"/>
        <w:right w:val="single" w:sz="4" w:space="0" w:color="000000"/>
      </w:pBdr>
      <w:spacing w:before="280" w:after="280" w:line="240" w:lineRule="auto"/>
    </w:pPr>
    <w:rPr>
      <w:rFonts w:eastAsia="Times New Roman"/>
      <w:color w:val="FF0000"/>
      <w:kern w:val="0"/>
      <w:u w:val="single"/>
      <w:lang w:eastAsia="ar-SA"/>
    </w:rPr>
  </w:style>
  <w:style w:type="paragraph" w:customStyle="1" w:styleId="330">
    <w:name w:val="Основной текст с отступом 33"/>
    <w:basedOn w:val="a2"/>
    <w:rsid w:val="003D3054"/>
    <w:pPr>
      <w:widowControl w:val="0"/>
      <w:spacing w:after="0" w:line="360" w:lineRule="auto"/>
      <w:ind w:firstLine="720"/>
    </w:pPr>
    <w:rPr>
      <w:rFonts w:eastAsia="Times New Roman"/>
      <w:color w:val="FF0000"/>
      <w:kern w:val="0"/>
      <w:szCs w:val="20"/>
      <w:lang w:eastAsia="ar-SA"/>
    </w:rPr>
  </w:style>
  <w:style w:type="paragraph" w:customStyle="1" w:styleId="jst">
    <w:name w:val="jst"/>
    <w:basedOn w:val="a2"/>
    <w:rsid w:val="003D3054"/>
    <w:pPr>
      <w:spacing w:before="280" w:after="280" w:line="240" w:lineRule="auto"/>
      <w:jc w:val="both"/>
    </w:pPr>
    <w:rPr>
      <w:rFonts w:eastAsia="Times New Roman"/>
      <w:kern w:val="0"/>
      <w:lang w:eastAsia="ar-SA"/>
    </w:rPr>
  </w:style>
  <w:style w:type="paragraph" w:customStyle="1" w:styleId="Sd">
    <w:name w:val="Стиль S_Таблица + По центру"/>
    <w:basedOn w:val="S"/>
    <w:rsid w:val="003D3054"/>
    <w:pPr>
      <w:tabs>
        <w:tab w:val="left" w:pos="17820"/>
      </w:tabs>
      <w:ind w:left="7740" w:right="0"/>
      <w:jc w:val="center"/>
    </w:pPr>
    <w:rPr>
      <w:szCs w:val="20"/>
    </w:rPr>
  </w:style>
  <w:style w:type="paragraph" w:customStyle="1" w:styleId="83">
    <w:name w:val="8"/>
    <w:basedOn w:val="a2"/>
    <w:rsid w:val="003D3054"/>
    <w:pPr>
      <w:spacing w:before="280" w:after="280" w:line="240" w:lineRule="auto"/>
    </w:pPr>
    <w:rPr>
      <w:rFonts w:eastAsia="Times New Roman"/>
      <w:kern w:val="0"/>
      <w:lang w:eastAsia="ar-SA"/>
    </w:rPr>
  </w:style>
  <w:style w:type="paragraph" w:customStyle="1" w:styleId="affffffff2">
    <w:name w:val="Таблица название"/>
    <w:basedOn w:val="a2"/>
    <w:rsid w:val="003D3054"/>
    <w:pPr>
      <w:keepNext/>
      <w:keepLines/>
      <w:suppressAutoHyphens/>
      <w:spacing w:after="60" w:line="240" w:lineRule="auto"/>
      <w:jc w:val="center"/>
    </w:pPr>
    <w:rPr>
      <w:rFonts w:eastAsia="Times New Roman"/>
      <w:b/>
      <w:kern w:val="0"/>
      <w:sz w:val="20"/>
      <w:szCs w:val="20"/>
      <w:lang w:eastAsia="ar-SA"/>
    </w:rPr>
  </w:style>
  <w:style w:type="paragraph" w:customStyle="1" w:styleId="affffffff3">
    <w:name w:val="Таблица номер"/>
    <w:basedOn w:val="a2"/>
    <w:next w:val="affffffff2"/>
    <w:rsid w:val="003D3054"/>
    <w:pPr>
      <w:keepNext/>
      <w:keepLines/>
      <w:spacing w:before="120" w:after="60" w:line="240" w:lineRule="auto"/>
      <w:ind w:firstLine="284"/>
      <w:jc w:val="right"/>
    </w:pPr>
    <w:rPr>
      <w:rFonts w:eastAsia="Times New Roman"/>
      <w:i/>
      <w:kern w:val="0"/>
      <w:sz w:val="22"/>
      <w:szCs w:val="20"/>
      <w:lang w:eastAsia="ar-SA"/>
    </w:rPr>
  </w:style>
  <w:style w:type="paragraph" w:customStyle="1" w:styleId="affffffff4">
    <w:name w:val="Таблица текст"/>
    <w:basedOn w:val="af7"/>
    <w:rsid w:val="003D3054"/>
    <w:pPr>
      <w:spacing w:before="20" w:after="20" w:line="216" w:lineRule="auto"/>
    </w:pPr>
    <w:rPr>
      <w:rFonts w:eastAsia="Times New Roman"/>
      <w:b w:val="0"/>
      <w:bCs w:val="0"/>
      <w:color w:val="auto"/>
      <w:kern w:val="0"/>
      <w:sz w:val="20"/>
      <w:szCs w:val="20"/>
      <w:lang w:eastAsia="ar-SA"/>
    </w:rPr>
  </w:style>
  <w:style w:type="paragraph" w:customStyle="1" w:styleId="affffffff5">
    <w:name w:val="Фирма"/>
    <w:basedOn w:val="a2"/>
    <w:next w:val="a2"/>
    <w:rsid w:val="003D3054"/>
    <w:pPr>
      <w:suppressAutoHyphens/>
      <w:spacing w:after="0" w:line="288" w:lineRule="auto"/>
      <w:jc w:val="center"/>
    </w:pPr>
    <w:rPr>
      <w:rFonts w:ascii="Arial" w:eastAsia="Times New Roman" w:hAnsi="Arial"/>
      <w:kern w:val="0"/>
      <w:szCs w:val="20"/>
      <w:lang w:eastAsia="ar-SA"/>
    </w:rPr>
  </w:style>
  <w:style w:type="paragraph" w:customStyle="1" w:styleId="affffffff6">
    <w:name w:val="новый"/>
    <w:basedOn w:val="a2"/>
    <w:rsid w:val="003D3054"/>
    <w:pPr>
      <w:suppressAutoHyphens/>
      <w:spacing w:after="0" w:line="240" w:lineRule="auto"/>
      <w:ind w:firstLine="851"/>
      <w:jc w:val="both"/>
    </w:pPr>
    <w:rPr>
      <w:rFonts w:ascii="Arial" w:eastAsia="Times New Roman" w:hAnsi="Arial"/>
      <w:spacing w:val="16"/>
      <w:kern w:val="0"/>
      <w:szCs w:val="20"/>
      <w:lang w:eastAsia="ar-SA"/>
    </w:rPr>
  </w:style>
  <w:style w:type="paragraph" w:customStyle="1" w:styleId="1fff4">
    <w:name w:val="Текст примечания1"/>
    <w:basedOn w:val="a2"/>
    <w:rsid w:val="003D3054"/>
    <w:pPr>
      <w:suppressAutoHyphens/>
      <w:spacing w:after="0" w:line="240" w:lineRule="auto"/>
    </w:pPr>
    <w:rPr>
      <w:rFonts w:ascii="Arial" w:eastAsia="Times New Roman" w:hAnsi="Arial"/>
      <w:kern w:val="0"/>
      <w:sz w:val="20"/>
      <w:szCs w:val="20"/>
      <w:lang w:eastAsia="ar-SA"/>
    </w:rPr>
  </w:style>
  <w:style w:type="paragraph" w:customStyle="1" w:styleId="3f5">
    <w:name w:val="заголовок 3"/>
    <w:basedOn w:val="a2"/>
    <w:next w:val="a2"/>
    <w:rsid w:val="003D3054"/>
    <w:pPr>
      <w:keepNext/>
      <w:suppressAutoHyphens/>
      <w:autoSpaceDE w:val="0"/>
      <w:spacing w:before="240" w:after="60" w:line="240" w:lineRule="auto"/>
    </w:pPr>
    <w:rPr>
      <w:rFonts w:ascii="Arial" w:eastAsia="Times New Roman" w:hAnsi="Arial" w:cs="Arial"/>
      <w:kern w:val="0"/>
      <w:sz w:val="20"/>
      <w:lang w:eastAsia="ar-SA"/>
    </w:rPr>
  </w:style>
  <w:style w:type="paragraph" w:customStyle="1" w:styleId="Style40">
    <w:name w:val="Style4"/>
    <w:basedOn w:val="a2"/>
    <w:rsid w:val="003D3054"/>
    <w:pPr>
      <w:widowControl w:val="0"/>
      <w:autoSpaceDE w:val="0"/>
      <w:spacing w:after="0" w:line="323" w:lineRule="exact"/>
      <w:ind w:firstLine="701"/>
      <w:jc w:val="both"/>
    </w:pPr>
    <w:rPr>
      <w:rFonts w:ascii="Sylfaen" w:eastAsia="Times New Roman" w:hAnsi="Sylfaen"/>
      <w:kern w:val="0"/>
      <w:lang w:eastAsia="ar-SA"/>
    </w:rPr>
  </w:style>
  <w:style w:type="paragraph" w:customStyle="1" w:styleId="FR4">
    <w:name w:val="FR4"/>
    <w:rsid w:val="003D3054"/>
    <w:pPr>
      <w:widowControl w:val="0"/>
      <w:suppressAutoHyphens/>
      <w:overflowPunct w:val="0"/>
      <w:autoSpaceDE w:val="0"/>
      <w:spacing w:before="120"/>
      <w:ind w:left="160"/>
      <w:textAlignment w:val="baseline"/>
    </w:pPr>
    <w:rPr>
      <w:rFonts w:ascii="Arial" w:eastAsia="Arial" w:hAnsi="Arial"/>
      <w:b/>
      <w:sz w:val="16"/>
      <w:lang w:eastAsia="ar-SA"/>
    </w:rPr>
  </w:style>
  <w:style w:type="paragraph" w:customStyle="1" w:styleId="affffffff7">
    <w:name w:val="Содержание"/>
    <w:basedOn w:val="a2"/>
    <w:rsid w:val="003D3054"/>
    <w:pPr>
      <w:spacing w:after="0" w:line="288" w:lineRule="auto"/>
      <w:jc w:val="center"/>
    </w:pPr>
    <w:rPr>
      <w:rFonts w:ascii="Arial" w:eastAsia="Times New Roman" w:hAnsi="Arial"/>
      <w:b/>
      <w:kern w:val="0"/>
      <w:sz w:val="28"/>
      <w:szCs w:val="20"/>
      <w:lang w:eastAsia="ar-SA"/>
    </w:rPr>
  </w:style>
  <w:style w:type="paragraph" w:customStyle="1" w:styleId="affffffff8">
    <w:name w:val="?????????? ???????"/>
    <w:basedOn w:val="a2"/>
    <w:rsid w:val="003D3054"/>
    <w:pPr>
      <w:widowControl w:val="0"/>
      <w:suppressLineNumbers/>
      <w:suppressAutoHyphens/>
      <w:overflowPunct w:val="0"/>
      <w:autoSpaceDE w:val="0"/>
      <w:spacing w:after="0" w:line="240" w:lineRule="auto"/>
      <w:textAlignment w:val="baseline"/>
    </w:pPr>
    <w:rPr>
      <w:rFonts w:eastAsia="Times New Roman"/>
      <w:color w:val="000000"/>
      <w:kern w:val="0"/>
      <w:szCs w:val="20"/>
      <w:lang w:val="en-US" w:eastAsia="ar-SA"/>
    </w:rPr>
  </w:style>
  <w:style w:type="paragraph" w:customStyle="1" w:styleId="affffffff9">
    <w:name w:val="Формула"/>
    <w:basedOn w:val="a2"/>
    <w:next w:val="a2"/>
    <w:rsid w:val="003D3054"/>
    <w:pPr>
      <w:tabs>
        <w:tab w:val="right" w:pos="9809"/>
      </w:tabs>
      <w:spacing w:after="0" w:line="360" w:lineRule="auto"/>
      <w:jc w:val="both"/>
    </w:pPr>
    <w:rPr>
      <w:rFonts w:ascii="Arial" w:eastAsia="Times New Roman" w:hAnsi="Arial"/>
      <w:kern w:val="0"/>
      <w:szCs w:val="20"/>
      <w:lang w:eastAsia="ar-SA"/>
    </w:rPr>
  </w:style>
  <w:style w:type="paragraph" w:customStyle="1" w:styleId="affffffffa">
    <w:name w:val="Марк список"/>
    <w:basedOn w:val="a2"/>
    <w:rsid w:val="003D3054"/>
    <w:pPr>
      <w:widowControl w:val="0"/>
      <w:tabs>
        <w:tab w:val="left" w:pos="720"/>
      </w:tabs>
      <w:spacing w:before="60" w:after="0" w:line="240" w:lineRule="auto"/>
      <w:ind w:left="360" w:hanging="360"/>
      <w:jc w:val="both"/>
    </w:pPr>
    <w:rPr>
      <w:rFonts w:eastAsia="Times New Roman"/>
      <w:kern w:val="0"/>
      <w:szCs w:val="20"/>
      <w:lang w:eastAsia="ar-SA"/>
    </w:rPr>
  </w:style>
  <w:style w:type="paragraph" w:customStyle="1" w:styleId="affffffffb">
    <w:name w:val="Список маркированный"/>
    <w:basedOn w:val="a2"/>
    <w:rsid w:val="003D3054"/>
    <w:pPr>
      <w:tabs>
        <w:tab w:val="left" w:pos="1134"/>
      </w:tabs>
      <w:spacing w:after="0" w:line="288" w:lineRule="auto"/>
      <w:ind w:left="567" w:hanging="567"/>
      <w:jc w:val="both"/>
    </w:pPr>
    <w:rPr>
      <w:rFonts w:ascii="Arial" w:eastAsia="Times New Roman" w:hAnsi="Arial"/>
      <w:kern w:val="0"/>
      <w:szCs w:val="20"/>
      <w:lang w:eastAsia="ar-SA"/>
    </w:rPr>
  </w:style>
  <w:style w:type="paragraph" w:customStyle="1" w:styleId="1fff5">
    <w:name w:val="Нумерованый список 1"/>
    <w:basedOn w:val="a2"/>
    <w:rsid w:val="003D3054"/>
    <w:pPr>
      <w:tabs>
        <w:tab w:val="left" w:pos="1134"/>
      </w:tabs>
      <w:spacing w:after="0" w:line="288" w:lineRule="auto"/>
      <w:ind w:left="567" w:hanging="567"/>
      <w:jc w:val="both"/>
    </w:pPr>
    <w:rPr>
      <w:rFonts w:ascii="Arial" w:eastAsia="Times New Roman" w:hAnsi="Arial"/>
      <w:kern w:val="0"/>
      <w:szCs w:val="20"/>
      <w:lang w:eastAsia="ar-SA"/>
    </w:rPr>
  </w:style>
  <w:style w:type="paragraph" w:customStyle="1" w:styleId="2fe">
    <w:name w:val="Нумерованый список 2"/>
    <w:basedOn w:val="1fff5"/>
    <w:rsid w:val="003D3054"/>
    <w:pPr>
      <w:tabs>
        <w:tab w:val="left" w:pos="1494"/>
        <w:tab w:val="left" w:pos="2268"/>
      </w:tabs>
      <w:ind w:left="1134"/>
    </w:pPr>
  </w:style>
  <w:style w:type="paragraph" w:customStyle="1" w:styleId="affffffffc">
    <w:name w:val="Исходник"/>
    <w:basedOn w:val="a2"/>
    <w:rsid w:val="003D3054"/>
    <w:pPr>
      <w:spacing w:after="0" w:line="360" w:lineRule="auto"/>
      <w:jc w:val="both"/>
    </w:pPr>
    <w:rPr>
      <w:rFonts w:ascii="Courier New" w:eastAsia="Times New Roman" w:hAnsi="Courier New"/>
      <w:kern w:val="0"/>
      <w:szCs w:val="20"/>
      <w:lang w:eastAsia="ar-SA"/>
    </w:rPr>
  </w:style>
  <w:style w:type="paragraph" w:customStyle="1" w:styleId="affffffffd">
    <w:name w:val="Табличный"/>
    <w:basedOn w:val="a2"/>
    <w:next w:val="a2"/>
    <w:rsid w:val="003D3054"/>
    <w:pPr>
      <w:spacing w:after="0" w:line="360" w:lineRule="auto"/>
    </w:pPr>
    <w:rPr>
      <w:rFonts w:ascii="Arial" w:eastAsia="Times New Roman" w:hAnsi="Arial"/>
      <w:kern w:val="0"/>
      <w:szCs w:val="20"/>
      <w:lang w:eastAsia="ar-SA"/>
    </w:rPr>
  </w:style>
  <w:style w:type="paragraph" w:customStyle="1" w:styleId="1fff6">
    <w:name w:val="Приложение 1"/>
    <w:basedOn w:val="10"/>
    <w:next w:val="a2"/>
    <w:rsid w:val="003D3054"/>
    <w:pPr>
      <w:pageBreakBefore/>
      <w:tabs>
        <w:tab w:val="left" w:pos="864"/>
        <w:tab w:val="left" w:pos="5670"/>
      </w:tabs>
      <w:suppressAutoHyphens/>
      <w:spacing w:before="0" w:after="0" w:line="288" w:lineRule="auto"/>
      <w:ind w:left="2835" w:right="-58" w:hanging="2269"/>
      <w:jc w:val="center"/>
    </w:pPr>
    <w:rPr>
      <w:bCs w:val="0"/>
      <w:kern w:val="1"/>
      <w:sz w:val="22"/>
      <w:szCs w:val="20"/>
      <w:lang w:eastAsia="ar-SA"/>
    </w:rPr>
  </w:style>
  <w:style w:type="paragraph" w:customStyle="1" w:styleId="2ff">
    <w:name w:val="Приложение 2"/>
    <w:basedOn w:val="20"/>
    <w:next w:val="a2"/>
    <w:rsid w:val="003D3054"/>
    <w:pPr>
      <w:tabs>
        <w:tab w:val="left" w:pos="576"/>
        <w:tab w:val="left" w:pos="2836"/>
      </w:tabs>
      <w:suppressAutoHyphens/>
      <w:spacing w:before="0" w:after="0" w:line="288" w:lineRule="auto"/>
      <w:ind w:left="1418" w:hanging="851"/>
      <w:jc w:val="center"/>
    </w:pPr>
    <w:rPr>
      <w:b w:val="0"/>
      <w:bCs w:val="0"/>
      <w:iCs w:val="0"/>
      <w:sz w:val="24"/>
      <w:szCs w:val="20"/>
      <w:lang w:eastAsia="ar-SA"/>
    </w:rPr>
  </w:style>
  <w:style w:type="paragraph" w:customStyle="1" w:styleId="3f6">
    <w:name w:val="Приложение 3"/>
    <w:basedOn w:val="3"/>
    <w:next w:val="a2"/>
    <w:rsid w:val="003D3054"/>
    <w:pPr>
      <w:keepLines w:val="0"/>
      <w:tabs>
        <w:tab w:val="left" w:pos="720"/>
        <w:tab w:val="left" w:pos="2836"/>
      </w:tabs>
      <w:suppressAutoHyphens/>
      <w:spacing w:before="240" w:line="288" w:lineRule="auto"/>
      <w:ind w:left="1418" w:hanging="851"/>
    </w:pPr>
    <w:rPr>
      <w:rFonts w:ascii="Arial" w:hAnsi="Arial"/>
      <w:bCs w:val="0"/>
      <w:i/>
      <w:color w:val="auto"/>
      <w:sz w:val="24"/>
      <w:lang w:eastAsia="ar-SA"/>
    </w:rPr>
  </w:style>
  <w:style w:type="paragraph" w:customStyle="1" w:styleId="1fff7">
    <w:name w:val="Маркированный 1"/>
    <w:basedOn w:val="2c"/>
    <w:rsid w:val="003D3054"/>
    <w:pPr>
      <w:tabs>
        <w:tab w:val="left" w:pos="1778"/>
        <w:tab w:val="left" w:pos="3196"/>
      </w:tabs>
      <w:spacing w:line="240" w:lineRule="auto"/>
      <w:ind w:left="1418" w:right="284" w:firstLine="0"/>
    </w:pPr>
    <w:rPr>
      <w:szCs w:val="20"/>
    </w:rPr>
  </w:style>
  <w:style w:type="paragraph" w:customStyle="1" w:styleId="1fff8">
    <w:name w:val="Знак Знак1 Знак Знак Знак Знак"/>
    <w:basedOn w:val="a2"/>
    <w:rsid w:val="003D3054"/>
    <w:pPr>
      <w:widowControl w:val="0"/>
      <w:spacing w:after="160" w:line="240" w:lineRule="exact"/>
      <w:jc w:val="right"/>
    </w:pPr>
    <w:rPr>
      <w:rFonts w:eastAsia="Times New Roman"/>
      <w:kern w:val="0"/>
      <w:sz w:val="20"/>
      <w:szCs w:val="20"/>
      <w:lang w:val="en-GB" w:eastAsia="ar-SA"/>
    </w:rPr>
  </w:style>
  <w:style w:type="paragraph" w:customStyle="1" w:styleId="1fff9">
    <w:name w:val="Обычный отступ1"/>
    <w:basedOn w:val="a2"/>
    <w:rsid w:val="003D3054"/>
    <w:pPr>
      <w:suppressAutoHyphens/>
      <w:spacing w:after="0" w:line="240" w:lineRule="auto"/>
      <w:ind w:firstLine="720"/>
      <w:jc w:val="both"/>
    </w:pPr>
    <w:rPr>
      <w:rFonts w:ascii="Arial" w:eastAsia="Times New Roman" w:hAnsi="Arial"/>
      <w:kern w:val="0"/>
      <w:szCs w:val="20"/>
      <w:lang w:eastAsia="ar-SA"/>
    </w:rPr>
  </w:style>
  <w:style w:type="paragraph" w:customStyle="1" w:styleId="2ff0">
    <w:name w:val="Текст примечания2"/>
    <w:basedOn w:val="a2"/>
    <w:rsid w:val="003D3054"/>
    <w:pPr>
      <w:spacing w:after="0" w:line="240" w:lineRule="auto"/>
    </w:pPr>
    <w:rPr>
      <w:rFonts w:ascii="Arial" w:eastAsia="Times New Roman" w:hAnsi="Arial"/>
      <w:kern w:val="1"/>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54867">
      <w:bodyDiv w:val="1"/>
      <w:marLeft w:val="0"/>
      <w:marRight w:val="0"/>
      <w:marTop w:val="0"/>
      <w:marBottom w:val="0"/>
      <w:divBdr>
        <w:top w:val="none" w:sz="0" w:space="0" w:color="auto"/>
        <w:left w:val="none" w:sz="0" w:space="0" w:color="auto"/>
        <w:bottom w:val="none" w:sz="0" w:space="0" w:color="auto"/>
        <w:right w:val="none" w:sz="0" w:space="0" w:color="auto"/>
      </w:divBdr>
    </w:div>
    <w:div w:id="11495831">
      <w:bodyDiv w:val="1"/>
      <w:marLeft w:val="0"/>
      <w:marRight w:val="0"/>
      <w:marTop w:val="0"/>
      <w:marBottom w:val="0"/>
      <w:divBdr>
        <w:top w:val="none" w:sz="0" w:space="0" w:color="auto"/>
        <w:left w:val="none" w:sz="0" w:space="0" w:color="auto"/>
        <w:bottom w:val="none" w:sz="0" w:space="0" w:color="auto"/>
        <w:right w:val="none" w:sz="0" w:space="0" w:color="auto"/>
      </w:divBdr>
    </w:div>
    <w:div w:id="35856100">
      <w:bodyDiv w:val="1"/>
      <w:marLeft w:val="0"/>
      <w:marRight w:val="0"/>
      <w:marTop w:val="0"/>
      <w:marBottom w:val="0"/>
      <w:divBdr>
        <w:top w:val="none" w:sz="0" w:space="0" w:color="auto"/>
        <w:left w:val="none" w:sz="0" w:space="0" w:color="auto"/>
        <w:bottom w:val="none" w:sz="0" w:space="0" w:color="auto"/>
        <w:right w:val="none" w:sz="0" w:space="0" w:color="auto"/>
      </w:divBdr>
    </w:div>
    <w:div w:id="37978087">
      <w:bodyDiv w:val="1"/>
      <w:marLeft w:val="0"/>
      <w:marRight w:val="0"/>
      <w:marTop w:val="0"/>
      <w:marBottom w:val="0"/>
      <w:divBdr>
        <w:top w:val="none" w:sz="0" w:space="0" w:color="auto"/>
        <w:left w:val="none" w:sz="0" w:space="0" w:color="auto"/>
        <w:bottom w:val="none" w:sz="0" w:space="0" w:color="auto"/>
        <w:right w:val="none" w:sz="0" w:space="0" w:color="auto"/>
      </w:divBdr>
    </w:div>
    <w:div w:id="41515069">
      <w:bodyDiv w:val="1"/>
      <w:marLeft w:val="0"/>
      <w:marRight w:val="0"/>
      <w:marTop w:val="0"/>
      <w:marBottom w:val="0"/>
      <w:divBdr>
        <w:top w:val="none" w:sz="0" w:space="0" w:color="auto"/>
        <w:left w:val="none" w:sz="0" w:space="0" w:color="auto"/>
        <w:bottom w:val="none" w:sz="0" w:space="0" w:color="auto"/>
        <w:right w:val="none" w:sz="0" w:space="0" w:color="auto"/>
      </w:divBdr>
    </w:div>
    <w:div w:id="51467402">
      <w:bodyDiv w:val="1"/>
      <w:marLeft w:val="0"/>
      <w:marRight w:val="0"/>
      <w:marTop w:val="0"/>
      <w:marBottom w:val="0"/>
      <w:divBdr>
        <w:top w:val="none" w:sz="0" w:space="0" w:color="auto"/>
        <w:left w:val="none" w:sz="0" w:space="0" w:color="auto"/>
        <w:bottom w:val="none" w:sz="0" w:space="0" w:color="auto"/>
        <w:right w:val="none" w:sz="0" w:space="0" w:color="auto"/>
      </w:divBdr>
    </w:div>
    <w:div w:id="53625648">
      <w:bodyDiv w:val="1"/>
      <w:marLeft w:val="0"/>
      <w:marRight w:val="0"/>
      <w:marTop w:val="0"/>
      <w:marBottom w:val="0"/>
      <w:divBdr>
        <w:top w:val="none" w:sz="0" w:space="0" w:color="auto"/>
        <w:left w:val="none" w:sz="0" w:space="0" w:color="auto"/>
        <w:bottom w:val="none" w:sz="0" w:space="0" w:color="auto"/>
        <w:right w:val="none" w:sz="0" w:space="0" w:color="auto"/>
      </w:divBdr>
    </w:div>
    <w:div w:id="91358913">
      <w:bodyDiv w:val="1"/>
      <w:marLeft w:val="0"/>
      <w:marRight w:val="0"/>
      <w:marTop w:val="0"/>
      <w:marBottom w:val="0"/>
      <w:divBdr>
        <w:top w:val="none" w:sz="0" w:space="0" w:color="auto"/>
        <w:left w:val="none" w:sz="0" w:space="0" w:color="auto"/>
        <w:bottom w:val="none" w:sz="0" w:space="0" w:color="auto"/>
        <w:right w:val="none" w:sz="0" w:space="0" w:color="auto"/>
      </w:divBdr>
    </w:div>
    <w:div w:id="91433717">
      <w:bodyDiv w:val="1"/>
      <w:marLeft w:val="0"/>
      <w:marRight w:val="0"/>
      <w:marTop w:val="0"/>
      <w:marBottom w:val="0"/>
      <w:divBdr>
        <w:top w:val="none" w:sz="0" w:space="0" w:color="auto"/>
        <w:left w:val="none" w:sz="0" w:space="0" w:color="auto"/>
        <w:bottom w:val="none" w:sz="0" w:space="0" w:color="auto"/>
        <w:right w:val="none" w:sz="0" w:space="0" w:color="auto"/>
      </w:divBdr>
    </w:div>
    <w:div w:id="92211945">
      <w:bodyDiv w:val="1"/>
      <w:marLeft w:val="0"/>
      <w:marRight w:val="0"/>
      <w:marTop w:val="0"/>
      <w:marBottom w:val="0"/>
      <w:divBdr>
        <w:top w:val="none" w:sz="0" w:space="0" w:color="auto"/>
        <w:left w:val="none" w:sz="0" w:space="0" w:color="auto"/>
        <w:bottom w:val="none" w:sz="0" w:space="0" w:color="auto"/>
        <w:right w:val="none" w:sz="0" w:space="0" w:color="auto"/>
      </w:divBdr>
    </w:div>
    <w:div w:id="105127980">
      <w:bodyDiv w:val="1"/>
      <w:marLeft w:val="0"/>
      <w:marRight w:val="0"/>
      <w:marTop w:val="0"/>
      <w:marBottom w:val="0"/>
      <w:divBdr>
        <w:top w:val="none" w:sz="0" w:space="0" w:color="auto"/>
        <w:left w:val="none" w:sz="0" w:space="0" w:color="auto"/>
        <w:bottom w:val="none" w:sz="0" w:space="0" w:color="auto"/>
        <w:right w:val="none" w:sz="0" w:space="0" w:color="auto"/>
      </w:divBdr>
    </w:div>
    <w:div w:id="120926735">
      <w:bodyDiv w:val="1"/>
      <w:marLeft w:val="0"/>
      <w:marRight w:val="0"/>
      <w:marTop w:val="0"/>
      <w:marBottom w:val="0"/>
      <w:divBdr>
        <w:top w:val="none" w:sz="0" w:space="0" w:color="auto"/>
        <w:left w:val="none" w:sz="0" w:space="0" w:color="auto"/>
        <w:bottom w:val="none" w:sz="0" w:space="0" w:color="auto"/>
        <w:right w:val="none" w:sz="0" w:space="0" w:color="auto"/>
      </w:divBdr>
    </w:div>
    <w:div w:id="127095676">
      <w:bodyDiv w:val="1"/>
      <w:marLeft w:val="0"/>
      <w:marRight w:val="0"/>
      <w:marTop w:val="0"/>
      <w:marBottom w:val="0"/>
      <w:divBdr>
        <w:top w:val="none" w:sz="0" w:space="0" w:color="auto"/>
        <w:left w:val="none" w:sz="0" w:space="0" w:color="auto"/>
        <w:bottom w:val="none" w:sz="0" w:space="0" w:color="auto"/>
        <w:right w:val="none" w:sz="0" w:space="0" w:color="auto"/>
      </w:divBdr>
    </w:div>
    <w:div w:id="129174850">
      <w:bodyDiv w:val="1"/>
      <w:marLeft w:val="0"/>
      <w:marRight w:val="0"/>
      <w:marTop w:val="0"/>
      <w:marBottom w:val="0"/>
      <w:divBdr>
        <w:top w:val="none" w:sz="0" w:space="0" w:color="auto"/>
        <w:left w:val="none" w:sz="0" w:space="0" w:color="auto"/>
        <w:bottom w:val="none" w:sz="0" w:space="0" w:color="auto"/>
        <w:right w:val="none" w:sz="0" w:space="0" w:color="auto"/>
      </w:divBdr>
    </w:div>
    <w:div w:id="138619912">
      <w:bodyDiv w:val="1"/>
      <w:marLeft w:val="0"/>
      <w:marRight w:val="0"/>
      <w:marTop w:val="0"/>
      <w:marBottom w:val="0"/>
      <w:divBdr>
        <w:top w:val="none" w:sz="0" w:space="0" w:color="auto"/>
        <w:left w:val="none" w:sz="0" w:space="0" w:color="auto"/>
        <w:bottom w:val="none" w:sz="0" w:space="0" w:color="auto"/>
        <w:right w:val="none" w:sz="0" w:space="0" w:color="auto"/>
      </w:divBdr>
    </w:div>
    <w:div w:id="139930231">
      <w:bodyDiv w:val="1"/>
      <w:marLeft w:val="0"/>
      <w:marRight w:val="0"/>
      <w:marTop w:val="0"/>
      <w:marBottom w:val="0"/>
      <w:divBdr>
        <w:top w:val="none" w:sz="0" w:space="0" w:color="auto"/>
        <w:left w:val="none" w:sz="0" w:space="0" w:color="auto"/>
        <w:bottom w:val="none" w:sz="0" w:space="0" w:color="auto"/>
        <w:right w:val="none" w:sz="0" w:space="0" w:color="auto"/>
      </w:divBdr>
    </w:div>
    <w:div w:id="145363740">
      <w:bodyDiv w:val="1"/>
      <w:marLeft w:val="0"/>
      <w:marRight w:val="0"/>
      <w:marTop w:val="0"/>
      <w:marBottom w:val="0"/>
      <w:divBdr>
        <w:top w:val="none" w:sz="0" w:space="0" w:color="auto"/>
        <w:left w:val="none" w:sz="0" w:space="0" w:color="auto"/>
        <w:bottom w:val="none" w:sz="0" w:space="0" w:color="auto"/>
        <w:right w:val="none" w:sz="0" w:space="0" w:color="auto"/>
      </w:divBdr>
    </w:div>
    <w:div w:id="152569419">
      <w:bodyDiv w:val="1"/>
      <w:marLeft w:val="0"/>
      <w:marRight w:val="0"/>
      <w:marTop w:val="0"/>
      <w:marBottom w:val="0"/>
      <w:divBdr>
        <w:top w:val="none" w:sz="0" w:space="0" w:color="auto"/>
        <w:left w:val="none" w:sz="0" w:space="0" w:color="auto"/>
        <w:bottom w:val="none" w:sz="0" w:space="0" w:color="auto"/>
        <w:right w:val="none" w:sz="0" w:space="0" w:color="auto"/>
      </w:divBdr>
    </w:div>
    <w:div w:id="157624913">
      <w:bodyDiv w:val="1"/>
      <w:marLeft w:val="0"/>
      <w:marRight w:val="0"/>
      <w:marTop w:val="0"/>
      <w:marBottom w:val="0"/>
      <w:divBdr>
        <w:top w:val="none" w:sz="0" w:space="0" w:color="auto"/>
        <w:left w:val="none" w:sz="0" w:space="0" w:color="auto"/>
        <w:bottom w:val="none" w:sz="0" w:space="0" w:color="auto"/>
        <w:right w:val="none" w:sz="0" w:space="0" w:color="auto"/>
      </w:divBdr>
    </w:div>
    <w:div w:id="161893385">
      <w:bodyDiv w:val="1"/>
      <w:marLeft w:val="0"/>
      <w:marRight w:val="0"/>
      <w:marTop w:val="0"/>
      <w:marBottom w:val="0"/>
      <w:divBdr>
        <w:top w:val="none" w:sz="0" w:space="0" w:color="auto"/>
        <w:left w:val="none" w:sz="0" w:space="0" w:color="auto"/>
        <w:bottom w:val="none" w:sz="0" w:space="0" w:color="auto"/>
        <w:right w:val="none" w:sz="0" w:space="0" w:color="auto"/>
      </w:divBdr>
    </w:div>
    <w:div w:id="164783058">
      <w:bodyDiv w:val="1"/>
      <w:marLeft w:val="0"/>
      <w:marRight w:val="0"/>
      <w:marTop w:val="0"/>
      <w:marBottom w:val="0"/>
      <w:divBdr>
        <w:top w:val="none" w:sz="0" w:space="0" w:color="auto"/>
        <w:left w:val="none" w:sz="0" w:space="0" w:color="auto"/>
        <w:bottom w:val="none" w:sz="0" w:space="0" w:color="auto"/>
        <w:right w:val="none" w:sz="0" w:space="0" w:color="auto"/>
      </w:divBdr>
    </w:div>
    <w:div w:id="171728017">
      <w:bodyDiv w:val="1"/>
      <w:marLeft w:val="0"/>
      <w:marRight w:val="0"/>
      <w:marTop w:val="0"/>
      <w:marBottom w:val="0"/>
      <w:divBdr>
        <w:top w:val="none" w:sz="0" w:space="0" w:color="auto"/>
        <w:left w:val="none" w:sz="0" w:space="0" w:color="auto"/>
        <w:bottom w:val="none" w:sz="0" w:space="0" w:color="auto"/>
        <w:right w:val="none" w:sz="0" w:space="0" w:color="auto"/>
      </w:divBdr>
    </w:div>
    <w:div w:id="179900677">
      <w:bodyDiv w:val="1"/>
      <w:marLeft w:val="0"/>
      <w:marRight w:val="0"/>
      <w:marTop w:val="0"/>
      <w:marBottom w:val="0"/>
      <w:divBdr>
        <w:top w:val="none" w:sz="0" w:space="0" w:color="auto"/>
        <w:left w:val="none" w:sz="0" w:space="0" w:color="auto"/>
        <w:bottom w:val="none" w:sz="0" w:space="0" w:color="auto"/>
        <w:right w:val="none" w:sz="0" w:space="0" w:color="auto"/>
      </w:divBdr>
    </w:div>
    <w:div w:id="180314025">
      <w:bodyDiv w:val="1"/>
      <w:marLeft w:val="0"/>
      <w:marRight w:val="0"/>
      <w:marTop w:val="0"/>
      <w:marBottom w:val="0"/>
      <w:divBdr>
        <w:top w:val="none" w:sz="0" w:space="0" w:color="auto"/>
        <w:left w:val="none" w:sz="0" w:space="0" w:color="auto"/>
        <w:bottom w:val="none" w:sz="0" w:space="0" w:color="auto"/>
        <w:right w:val="none" w:sz="0" w:space="0" w:color="auto"/>
      </w:divBdr>
    </w:div>
    <w:div w:id="183832944">
      <w:bodyDiv w:val="1"/>
      <w:marLeft w:val="0"/>
      <w:marRight w:val="0"/>
      <w:marTop w:val="0"/>
      <w:marBottom w:val="0"/>
      <w:divBdr>
        <w:top w:val="none" w:sz="0" w:space="0" w:color="auto"/>
        <w:left w:val="none" w:sz="0" w:space="0" w:color="auto"/>
        <w:bottom w:val="none" w:sz="0" w:space="0" w:color="auto"/>
        <w:right w:val="none" w:sz="0" w:space="0" w:color="auto"/>
      </w:divBdr>
    </w:div>
    <w:div w:id="193158590">
      <w:bodyDiv w:val="1"/>
      <w:marLeft w:val="0"/>
      <w:marRight w:val="0"/>
      <w:marTop w:val="0"/>
      <w:marBottom w:val="0"/>
      <w:divBdr>
        <w:top w:val="none" w:sz="0" w:space="0" w:color="auto"/>
        <w:left w:val="none" w:sz="0" w:space="0" w:color="auto"/>
        <w:bottom w:val="none" w:sz="0" w:space="0" w:color="auto"/>
        <w:right w:val="none" w:sz="0" w:space="0" w:color="auto"/>
      </w:divBdr>
    </w:div>
    <w:div w:id="203761770">
      <w:bodyDiv w:val="1"/>
      <w:marLeft w:val="0"/>
      <w:marRight w:val="0"/>
      <w:marTop w:val="0"/>
      <w:marBottom w:val="0"/>
      <w:divBdr>
        <w:top w:val="none" w:sz="0" w:space="0" w:color="auto"/>
        <w:left w:val="none" w:sz="0" w:space="0" w:color="auto"/>
        <w:bottom w:val="none" w:sz="0" w:space="0" w:color="auto"/>
        <w:right w:val="none" w:sz="0" w:space="0" w:color="auto"/>
      </w:divBdr>
    </w:div>
    <w:div w:id="205533906">
      <w:bodyDiv w:val="1"/>
      <w:marLeft w:val="0"/>
      <w:marRight w:val="0"/>
      <w:marTop w:val="0"/>
      <w:marBottom w:val="0"/>
      <w:divBdr>
        <w:top w:val="none" w:sz="0" w:space="0" w:color="auto"/>
        <w:left w:val="none" w:sz="0" w:space="0" w:color="auto"/>
        <w:bottom w:val="none" w:sz="0" w:space="0" w:color="auto"/>
        <w:right w:val="none" w:sz="0" w:space="0" w:color="auto"/>
      </w:divBdr>
    </w:div>
    <w:div w:id="220405842">
      <w:bodyDiv w:val="1"/>
      <w:marLeft w:val="0"/>
      <w:marRight w:val="0"/>
      <w:marTop w:val="0"/>
      <w:marBottom w:val="0"/>
      <w:divBdr>
        <w:top w:val="none" w:sz="0" w:space="0" w:color="auto"/>
        <w:left w:val="none" w:sz="0" w:space="0" w:color="auto"/>
        <w:bottom w:val="none" w:sz="0" w:space="0" w:color="auto"/>
        <w:right w:val="none" w:sz="0" w:space="0" w:color="auto"/>
      </w:divBdr>
    </w:div>
    <w:div w:id="243884276">
      <w:bodyDiv w:val="1"/>
      <w:marLeft w:val="0"/>
      <w:marRight w:val="0"/>
      <w:marTop w:val="0"/>
      <w:marBottom w:val="0"/>
      <w:divBdr>
        <w:top w:val="none" w:sz="0" w:space="0" w:color="auto"/>
        <w:left w:val="none" w:sz="0" w:space="0" w:color="auto"/>
        <w:bottom w:val="none" w:sz="0" w:space="0" w:color="auto"/>
        <w:right w:val="none" w:sz="0" w:space="0" w:color="auto"/>
      </w:divBdr>
    </w:div>
    <w:div w:id="256790212">
      <w:bodyDiv w:val="1"/>
      <w:marLeft w:val="0"/>
      <w:marRight w:val="0"/>
      <w:marTop w:val="0"/>
      <w:marBottom w:val="0"/>
      <w:divBdr>
        <w:top w:val="none" w:sz="0" w:space="0" w:color="auto"/>
        <w:left w:val="none" w:sz="0" w:space="0" w:color="auto"/>
        <w:bottom w:val="none" w:sz="0" w:space="0" w:color="auto"/>
        <w:right w:val="none" w:sz="0" w:space="0" w:color="auto"/>
      </w:divBdr>
    </w:div>
    <w:div w:id="261112382">
      <w:bodyDiv w:val="1"/>
      <w:marLeft w:val="0"/>
      <w:marRight w:val="0"/>
      <w:marTop w:val="0"/>
      <w:marBottom w:val="0"/>
      <w:divBdr>
        <w:top w:val="none" w:sz="0" w:space="0" w:color="auto"/>
        <w:left w:val="none" w:sz="0" w:space="0" w:color="auto"/>
        <w:bottom w:val="none" w:sz="0" w:space="0" w:color="auto"/>
        <w:right w:val="none" w:sz="0" w:space="0" w:color="auto"/>
      </w:divBdr>
    </w:div>
    <w:div w:id="270356832">
      <w:bodyDiv w:val="1"/>
      <w:marLeft w:val="0"/>
      <w:marRight w:val="0"/>
      <w:marTop w:val="0"/>
      <w:marBottom w:val="0"/>
      <w:divBdr>
        <w:top w:val="none" w:sz="0" w:space="0" w:color="auto"/>
        <w:left w:val="none" w:sz="0" w:space="0" w:color="auto"/>
        <w:bottom w:val="none" w:sz="0" w:space="0" w:color="auto"/>
        <w:right w:val="none" w:sz="0" w:space="0" w:color="auto"/>
      </w:divBdr>
    </w:div>
    <w:div w:id="275019707">
      <w:bodyDiv w:val="1"/>
      <w:marLeft w:val="0"/>
      <w:marRight w:val="0"/>
      <w:marTop w:val="0"/>
      <w:marBottom w:val="0"/>
      <w:divBdr>
        <w:top w:val="none" w:sz="0" w:space="0" w:color="auto"/>
        <w:left w:val="none" w:sz="0" w:space="0" w:color="auto"/>
        <w:bottom w:val="none" w:sz="0" w:space="0" w:color="auto"/>
        <w:right w:val="none" w:sz="0" w:space="0" w:color="auto"/>
      </w:divBdr>
    </w:div>
    <w:div w:id="282542460">
      <w:bodyDiv w:val="1"/>
      <w:marLeft w:val="0"/>
      <w:marRight w:val="0"/>
      <w:marTop w:val="0"/>
      <w:marBottom w:val="0"/>
      <w:divBdr>
        <w:top w:val="none" w:sz="0" w:space="0" w:color="auto"/>
        <w:left w:val="none" w:sz="0" w:space="0" w:color="auto"/>
        <w:bottom w:val="none" w:sz="0" w:space="0" w:color="auto"/>
        <w:right w:val="none" w:sz="0" w:space="0" w:color="auto"/>
      </w:divBdr>
    </w:div>
    <w:div w:id="294530792">
      <w:bodyDiv w:val="1"/>
      <w:marLeft w:val="0"/>
      <w:marRight w:val="0"/>
      <w:marTop w:val="0"/>
      <w:marBottom w:val="0"/>
      <w:divBdr>
        <w:top w:val="none" w:sz="0" w:space="0" w:color="auto"/>
        <w:left w:val="none" w:sz="0" w:space="0" w:color="auto"/>
        <w:bottom w:val="none" w:sz="0" w:space="0" w:color="auto"/>
        <w:right w:val="none" w:sz="0" w:space="0" w:color="auto"/>
      </w:divBdr>
    </w:div>
    <w:div w:id="294725400">
      <w:bodyDiv w:val="1"/>
      <w:marLeft w:val="0"/>
      <w:marRight w:val="0"/>
      <w:marTop w:val="0"/>
      <w:marBottom w:val="0"/>
      <w:divBdr>
        <w:top w:val="none" w:sz="0" w:space="0" w:color="auto"/>
        <w:left w:val="none" w:sz="0" w:space="0" w:color="auto"/>
        <w:bottom w:val="none" w:sz="0" w:space="0" w:color="auto"/>
        <w:right w:val="none" w:sz="0" w:space="0" w:color="auto"/>
      </w:divBdr>
    </w:div>
    <w:div w:id="316038297">
      <w:bodyDiv w:val="1"/>
      <w:marLeft w:val="0"/>
      <w:marRight w:val="0"/>
      <w:marTop w:val="0"/>
      <w:marBottom w:val="0"/>
      <w:divBdr>
        <w:top w:val="none" w:sz="0" w:space="0" w:color="auto"/>
        <w:left w:val="none" w:sz="0" w:space="0" w:color="auto"/>
        <w:bottom w:val="none" w:sz="0" w:space="0" w:color="auto"/>
        <w:right w:val="none" w:sz="0" w:space="0" w:color="auto"/>
      </w:divBdr>
    </w:div>
    <w:div w:id="316803554">
      <w:bodyDiv w:val="1"/>
      <w:marLeft w:val="0"/>
      <w:marRight w:val="0"/>
      <w:marTop w:val="0"/>
      <w:marBottom w:val="0"/>
      <w:divBdr>
        <w:top w:val="none" w:sz="0" w:space="0" w:color="auto"/>
        <w:left w:val="none" w:sz="0" w:space="0" w:color="auto"/>
        <w:bottom w:val="none" w:sz="0" w:space="0" w:color="auto"/>
        <w:right w:val="none" w:sz="0" w:space="0" w:color="auto"/>
      </w:divBdr>
    </w:div>
    <w:div w:id="321154756">
      <w:bodyDiv w:val="1"/>
      <w:marLeft w:val="0"/>
      <w:marRight w:val="0"/>
      <w:marTop w:val="0"/>
      <w:marBottom w:val="0"/>
      <w:divBdr>
        <w:top w:val="none" w:sz="0" w:space="0" w:color="auto"/>
        <w:left w:val="none" w:sz="0" w:space="0" w:color="auto"/>
        <w:bottom w:val="none" w:sz="0" w:space="0" w:color="auto"/>
        <w:right w:val="none" w:sz="0" w:space="0" w:color="auto"/>
      </w:divBdr>
    </w:div>
    <w:div w:id="357510812">
      <w:bodyDiv w:val="1"/>
      <w:marLeft w:val="0"/>
      <w:marRight w:val="0"/>
      <w:marTop w:val="0"/>
      <w:marBottom w:val="0"/>
      <w:divBdr>
        <w:top w:val="none" w:sz="0" w:space="0" w:color="auto"/>
        <w:left w:val="none" w:sz="0" w:space="0" w:color="auto"/>
        <w:bottom w:val="none" w:sz="0" w:space="0" w:color="auto"/>
        <w:right w:val="none" w:sz="0" w:space="0" w:color="auto"/>
      </w:divBdr>
    </w:div>
    <w:div w:id="363602575">
      <w:bodyDiv w:val="1"/>
      <w:marLeft w:val="0"/>
      <w:marRight w:val="0"/>
      <w:marTop w:val="0"/>
      <w:marBottom w:val="0"/>
      <w:divBdr>
        <w:top w:val="none" w:sz="0" w:space="0" w:color="auto"/>
        <w:left w:val="none" w:sz="0" w:space="0" w:color="auto"/>
        <w:bottom w:val="none" w:sz="0" w:space="0" w:color="auto"/>
        <w:right w:val="none" w:sz="0" w:space="0" w:color="auto"/>
      </w:divBdr>
    </w:div>
    <w:div w:id="364911486">
      <w:bodyDiv w:val="1"/>
      <w:marLeft w:val="0"/>
      <w:marRight w:val="0"/>
      <w:marTop w:val="0"/>
      <w:marBottom w:val="0"/>
      <w:divBdr>
        <w:top w:val="none" w:sz="0" w:space="0" w:color="auto"/>
        <w:left w:val="none" w:sz="0" w:space="0" w:color="auto"/>
        <w:bottom w:val="none" w:sz="0" w:space="0" w:color="auto"/>
        <w:right w:val="none" w:sz="0" w:space="0" w:color="auto"/>
      </w:divBdr>
    </w:div>
    <w:div w:id="379398265">
      <w:bodyDiv w:val="1"/>
      <w:marLeft w:val="0"/>
      <w:marRight w:val="0"/>
      <w:marTop w:val="0"/>
      <w:marBottom w:val="0"/>
      <w:divBdr>
        <w:top w:val="none" w:sz="0" w:space="0" w:color="auto"/>
        <w:left w:val="none" w:sz="0" w:space="0" w:color="auto"/>
        <w:bottom w:val="none" w:sz="0" w:space="0" w:color="auto"/>
        <w:right w:val="none" w:sz="0" w:space="0" w:color="auto"/>
      </w:divBdr>
    </w:div>
    <w:div w:id="379938588">
      <w:bodyDiv w:val="1"/>
      <w:marLeft w:val="0"/>
      <w:marRight w:val="0"/>
      <w:marTop w:val="0"/>
      <w:marBottom w:val="0"/>
      <w:divBdr>
        <w:top w:val="none" w:sz="0" w:space="0" w:color="auto"/>
        <w:left w:val="none" w:sz="0" w:space="0" w:color="auto"/>
        <w:bottom w:val="none" w:sz="0" w:space="0" w:color="auto"/>
        <w:right w:val="none" w:sz="0" w:space="0" w:color="auto"/>
      </w:divBdr>
    </w:div>
    <w:div w:id="385758241">
      <w:bodyDiv w:val="1"/>
      <w:marLeft w:val="0"/>
      <w:marRight w:val="0"/>
      <w:marTop w:val="0"/>
      <w:marBottom w:val="0"/>
      <w:divBdr>
        <w:top w:val="none" w:sz="0" w:space="0" w:color="auto"/>
        <w:left w:val="none" w:sz="0" w:space="0" w:color="auto"/>
        <w:bottom w:val="none" w:sz="0" w:space="0" w:color="auto"/>
        <w:right w:val="none" w:sz="0" w:space="0" w:color="auto"/>
      </w:divBdr>
    </w:div>
    <w:div w:id="386952255">
      <w:bodyDiv w:val="1"/>
      <w:marLeft w:val="0"/>
      <w:marRight w:val="0"/>
      <w:marTop w:val="0"/>
      <w:marBottom w:val="0"/>
      <w:divBdr>
        <w:top w:val="none" w:sz="0" w:space="0" w:color="auto"/>
        <w:left w:val="none" w:sz="0" w:space="0" w:color="auto"/>
        <w:bottom w:val="none" w:sz="0" w:space="0" w:color="auto"/>
        <w:right w:val="none" w:sz="0" w:space="0" w:color="auto"/>
      </w:divBdr>
    </w:div>
    <w:div w:id="393355913">
      <w:bodyDiv w:val="1"/>
      <w:marLeft w:val="0"/>
      <w:marRight w:val="0"/>
      <w:marTop w:val="0"/>
      <w:marBottom w:val="0"/>
      <w:divBdr>
        <w:top w:val="none" w:sz="0" w:space="0" w:color="auto"/>
        <w:left w:val="none" w:sz="0" w:space="0" w:color="auto"/>
        <w:bottom w:val="none" w:sz="0" w:space="0" w:color="auto"/>
        <w:right w:val="none" w:sz="0" w:space="0" w:color="auto"/>
      </w:divBdr>
      <w:divsChild>
        <w:div w:id="24526320">
          <w:marLeft w:val="0"/>
          <w:marRight w:val="0"/>
          <w:marTop w:val="0"/>
          <w:marBottom w:val="0"/>
          <w:divBdr>
            <w:top w:val="none" w:sz="0" w:space="0" w:color="auto"/>
            <w:left w:val="none" w:sz="0" w:space="0" w:color="auto"/>
            <w:bottom w:val="none" w:sz="0" w:space="0" w:color="auto"/>
            <w:right w:val="none" w:sz="0" w:space="0" w:color="auto"/>
          </w:divBdr>
        </w:div>
        <w:div w:id="42020430">
          <w:marLeft w:val="0"/>
          <w:marRight w:val="0"/>
          <w:marTop w:val="0"/>
          <w:marBottom w:val="0"/>
          <w:divBdr>
            <w:top w:val="none" w:sz="0" w:space="0" w:color="auto"/>
            <w:left w:val="none" w:sz="0" w:space="0" w:color="auto"/>
            <w:bottom w:val="none" w:sz="0" w:space="0" w:color="auto"/>
            <w:right w:val="none" w:sz="0" w:space="0" w:color="auto"/>
          </w:divBdr>
        </w:div>
        <w:div w:id="108010302">
          <w:marLeft w:val="0"/>
          <w:marRight w:val="0"/>
          <w:marTop w:val="0"/>
          <w:marBottom w:val="0"/>
          <w:divBdr>
            <w:top w:val="none" w:sz="0" w:space="0" w:color="auto"/>
            <w:left w:val="none" w:sz="0" w:space="0" w:color="auto"/>
            <w:bottom w:val="none" w:sz="0" w:space="0" w:color="auto"/>
            <w:right w:val="none" w:sz="0" w:space="0" w:color="auto"/>
          </w:divBdr>
        </w:div>
        <w:div w:id="129832239">
          <w:marLeft w:val="0"/>
          <w:marRight w:val="0"/>
          <w:marTop w:val="0"/>
          <w:marBottom w:val="0"/>
          <w:divBdr>
            <w:top w:val="none" w:sz="0" w:space="0" w:color="auto"/>
            <w:left w:val="none" w:sz="0" w:space="0" w:color="auto"/>
            <w:bottom w:val="none" w:sz="0" w:space="0" w:color="auto"/>
            <w:right w:val="none" w:sz="0" w:space="0" w:color="auto"/>
          </w:divBdr>
        </w:div>
        <w:div w:id="178197934">
          <w:marLeft w:val="0"/>
          <w:marRight w:val="0"/>
          <w:marTop w:val="0"/>
          <w:marBottom w:val="0"/>
          <w:divBdr>
            <w:top w:val="none" w:sz="0" w:space="0" w:color="auto"/>
            <w:left w:val="none" w:sz="0" w:space="0" w:color="auto"/>
            <w:bottom w:val="none" w:sz="0" w:space="0" w:color="auto"/>
            <w:right w:val="none" w:sz="0" w:space="0" w:color="auto"/>
          </w:divBdr>
        </w:div>
        <w:div w:id="406994538">
          <w:marLeft w:val="0"/>
          <w:marRight w:val="0"/>
          <w:marTop w:val="0"/>
          <w:marBottom w:val="0"/>
          <w:divBdr>
            <w:top w:val="none" w:sz="0" w:space="0" w:color="auto"/>
            <w:left w:val="none" w:sz="0" w:space="0" w:color="auto"/>
            <w:bottom w:val="none" w:sz="0" w:space="0" w:color="auto"/>
            <w:right w:val="none" w:sz="0" w:space="0" w:color="auto"/>
          </w:divBdr>
        </w:div>
        <w:div w:id="454564494">
          <w:marLeft w:val="0"/>
          <w:marRight w:val="0"/>
          <w:marTop w:val="0"/>
          <w:marBottom w:val="0"/>
          <w:divBdr>
            <w:top w:val="none" w:sz="0" w:space="0" w:color="auto"/>
            <w:left w:val="none" w:sz="0" w:space="0" w:color="auto"/>
            <w:bottom w:val="none" w:sz="0" w:space="0" w:color="auto"/>
            <w:right w:val="none" w:sz="0" w:space="0" w:color="auto"/>
          </w:divBdr>
        </w:div>
        <w:div w:id="479156041">
          <w:marLeft w:val="0"/>
          <w:marRight w:val="0"/>
          <w:marTop w:val="0"/>
          <w:marBottom w:val="0"/>
          <w:divBdr>
            <w:top w:val="none" w:sz="0" w:space="0" w:color="auto"/>
            <w:left w:val="none" w:sz="0" w:space="0" w:color="auto"/>
            <w:bottom w:val="none" w:sz="0" w:space="0" w:color="auto"/>
            <w:right w:val="none" w:sz="0" w:space="0" w:color="auto"/>
          </w:divBdr>
        </w:div>
        <w:div w:id="495070040">
          <w:marLeft w:val="0"/>
          <w:marRight w:val="0"/>
          <w:marTop w:val="0"/>
          <w:marBottom w:val="0"/>
          <w:divBdr>
            <w:top w:val="none" w:sz="0" w:space="0" w:color="auto"/>
            <w:left w:val="none" w:sz="0" w:space="0" w:color="auto"/>
            <w:bottom w:val="none" w:sz="0" w:space="0" w:color="auto"/>
            <w:right w:val="none" w:sz="0" w:space="0" w:color="auto"/>
          </w:divBdr>
        </w:div>
        <w:div w:id="516892376">
          <w:marLeft w:val="0"/>
          <w:marRight w:val="0"/>
          <w:marTop w:val="0"/>
          <w:marBottom w:val="0"/>
          <w:divBdr>
            <w:top w:val="none" w:sz="0" w:space="0" w:color="auto"/>
            <w:left w:val="none" w:sz="0" w:space="0" w:color="auto"/>
            <w:bottom w:val="none" w:sz="0" w:space="0" w:color="auto"/>
            <w:right w:val="none" w:sz="0" w:space="0" w:color="auto"/>
          </w:divBdr>
        </w:div>
        <w:div w:id="528182417">
          <w:marLeft w:val="0"/>
          <w:marRight w:val="0"/>
          <w:marTop w:val="0"/>
          <w:marBottom w:val="0"/>
          <w:divBdr>
            <w:top w:val="none" w:sz="0" w:space="0" w:color="auto"/>
            <w:left w:val="none" w:sz="0" w:space="0" w:color="auto"/>
            <w:bottom w:val="none" w:sz="0" w:space="0" w:color="auto"/>
            <w:right w:val="none" w:sz="0" w:space="0" w:color="auto"/>
          </w:divBdr>
        </w:div>
        <w:div w:id="568076819">
          <w:marLeft w:val="0"/>
          <w:marRight w:val="0"/>
          <w:marTop w:val="0"/>
          <w:marBottom w:val="0"/>
          <w:divBdr>
            <w:top w:val="none" w:sz="0" w:space="0" w:color="auto"/>
            <w:left w:val="none" w:sz="0" w:space="0" w:color="auto"/>
            <w:bottom w:val="none" w:sz="0" w:space="0" w:color="auto"/>
            <w:right w:val="none" w:sz="0" w:space="0" w:color="auto"/>
          </w:divBdr>
        </w:div>
        <w:div w:id="607781319">
          <w:marLeft w:val="0"/>
          <w:marRight w:val="0"/>
          <w:marTop w:val="0"/>
          <w:marBottom w:val="0"/>
          <w:divBdr>
            <w:top w:val="none" w:sz="0" w:space="0" w:color="auto"/>
            <w:left w:val="none" w:sz="0" w:space="0" w:color="auto"/>
            <w:bottom w:val="none" w:sz="0" w:space="0" w:color="auto"/>
            <w:right w:val="none" w:sz="0" w:space="0" w:color="auto"/>
          </w:divBdr>
        </w:div>
        <w:div w:id="611740944">
          <w:marLeft w:val="0"/>
          <w:marRight w:val="0"/>
          <w:marTop w:val="0"/>
          <w:marBottom w:val="0"/>
          <w:divBdr>
            <w:top w:val="none" w:sz="0" w:space="0" w:color="auto"/>
            <w:left w:val="none" w:sz="0" w:space="0" w:color="auto"/>
            <w:bottom w:val="none" w:sz="0" w:space="0" w:color="auto"/>
            <w:right w:val="none" w:sz="0" w:space="0" w:color="auto"/>
          </w:divBdr>
        </w:div>
        <w:div w:id="643311406">
          <w:marLeft w:val="0"/>
          <w:marRight w:val="0"/>
          <w:marTop w:val="0"/>
          <w:marBottom w:val="0"/>
          <w:divBdr>
            <w:top w:val="none" w:sz="0" w:space="0" w:color="auto"/>
            <w:left w:val="none" w:sz="0" w:space="0" w:color="auto"/>
            <w:bottom w:val="none" w:sz="0" w:space="0" w:color="auto"/>
            <w:right w:val="none" w:sz="0" w:space="0" w:color="auto"/>
          </w:divBdr>
        </w:div>
        <w:div w:id="647056941">
          <w:marLeft w:val="0"/>
          <w:marRight w:val="0"/>
          <w:marTop w:val="0"/>
          <w:marBottom w:val="0"/>
          <w:divBdr>
            <w:top w:val="none" w:sz="0" w:space="0" w:color="auto"/>
            <w:left w:val="none" w:sz="0" w:space="0" w:color="auto"/>
            <w:bottom w:val="none" w:sz="0" w:space="0" w:color="auto"/>
            <w:right w:val="none" w:sz="0" w:space="0" w:color="auto"/>
          </w:divBdr>
        </w:div>
        <w:div w:id="654992239">
          <w:marLeft w:val="0"/>
          <w:marRight w:val="0"/>
          <w:marTop w:val="0"/>
          <w:marBottom w:val="0"/>
          <w:divBdr>
            <w:top w:val="none" w:sz="0" w:space="0" w:color="auto"/>
            <w:left w:val="none" w:sz="0" w:space="0" w:color="auto"/>
            <w:bottom w:val="none" w:sz="0" w:space="0" w:color="auto"/>
            <w:right w:val="none" w:sz="0" w:space="0" w:color="auto"/>
          </w:divBdr>
        </w:div>
        <w:div w:id="686906725">
          <w:marLeft w:val="0"/>
          <w:marRight w:val="0"/>
          <w:marTop w:val="0"/>
          <w:marBottom w:val="0"/>
          <w:divBdr>
            <w:top w:val="none" w:sz="0" w:space="0" w:color="auto"/>
            <w:left w:val="none" w:sz="0" w:space="0" w:color="auto"/>
            <w:bottom w:val="none" w:sz="0" w:space="0" w:color="auto"/>
            <w:right w:val="none" w:sz="0" w:space="0" w:color="auto"/>
          </w:divBdr>
        </w:div>
        <w:div w:id="689910413">
          <w:marLeft w:val="0"/>
          <w:marRight w:val="0"/>
          <w:marTop w:val="0"/>
          <w:marBottom w:val="0"/>
          <w:divBdr>
            <w:top w:val="none" w:sz="0" w:space="0" w:color="auto"/>
            <w:left w:val="none" w:sz="0" w:space="0" w:color="auto"/>
            <w:bottom w:val="none" w:sz="0" w:space="0" w:color="auto"/>
            <w:right w:val="none" w:sz="0" w:space="0" w:color="auto"/>
          </w:divBdr>
        </w:div>
        <w:div w:id="799688929">
          <w:marLeft w:val="0"/>
          <w:marRight w:val="0"/>
          <w:marTop w:val="0"/>
          <w:marBottom w:val="0"/>
          <w:divBdr>
            <w:top w:val="none" w:sz="0" w:space="0" w:color="auto"/>
            <w:left w:val="none" w:sz="0" w:space="0" w:color="auto"/>
            <w:bottom w:val="none" w:sz="0" w:space="0" w:color="auto"/>
            <w:right w:val="none" w:sz="0" w:space="0" w:color="auto"/>
          </w:divBdr>
        </w:div>
        <w:div w:id="802694241">
          <w:marLeft w:val="0"/>
          <w:marRight w:val="0"/>
          <w:marTop w:val="0"/>
          <w:marBottom w:val="0"/>
          <w:divBdr>
            <w:top w:val="none" w:sz="0" w:space="0" w:color="auto"/>
            <w:left w:val="none" w:sz="0" w:space="0" w:color="auto"/>
            <w:bottom w:val="none" w:sz="0" w:space="0" w:color="auto"/>
            <w:right w:val="none" w:sz="0" w:space="0" w:color="auto"/>
          </w:divBdr>
        </w:div>
        <w:div w:id="833228541">
          <w:marLeft w:val="0"/>
          <w:marRight w:val="0"/>
          <w:marTop w:val="0"/>
          <w:marBottom w:val="0"/>
          <w:divBdr>
            <w:top w:val="none" w:sz="0" w:space="0" w:color="auto"/>
            <w:left w:val="none" w:sz="0" w:space="0" w:color="auto"/>
            <w:bottom w:val="none" w:sz="0" w:space="0" w:color="auto"/>
            <w:right w:val="none" w:sz="0" w:space="0" w:color="auto"/>
          </w:divBdr>
        </w:div>
        <w:div w:id="872619561">
          <w:marLeft w:val="0"/>
          <w:marRight w:val="0"/>
          <w:marTop w:val="0"/>
          <w:marBottom w:val="0"/>
          <w:divBdr>
            <w:top w:val="none" w:sz="0" w:space="0" w:color="auto"/>
            <w:left w:val="none" w:sz="0" w:space="0" w:color="auto"/>
            <w:bottom w:val="none" w:sz="0" w:space="0" w:color="auto"/>
            <w:right w:val="none" w:sz="0" w:space="0" w:color="auto"/>
          </w:divBdr>
        </w:div>
        <w:div w:id="926772921">
          <w:marLeft w:val="0"/>
          <w:marRight w:val="0"/>
          <w:marTop w:val="0"/>
          <w:marBottom w:val="0"/>
          <w:divBdr>
            <w:top w:val="none" w:sz="0" w:space="0" w:color="auto"/>
            <w:left w:val="none" w:sz="0" w:space="0" w:color="auto"/>
            <w:bottom w:val="none" w:sz="0" w:space="0" w:color="auto"/>
            <w:right w:val="none" w:sz="0" w:space="0" w:color="auto"/>
          </w:divBdr>
        </w:div>
        <w:div w:id="956376668">
          <w:marLeft w:val="0"/>
          <w:marRight w:val="0"/>
          <w:marTop w:val="0"/>
          <w:marBottom w:val="0"/>
          <w:divBdr>
            <w:top w:val="none" w:sz="0" w:space="0" w:color="auto"/>
            <w:left w:val="none" w:sz="0" w:space="0" w:color="auto"/>
            <w:bottom w:val="none" w:sz="0" w:space="0" w:color="auto"/>
            <w:right w:val="none" w:sz="0" w:space="0" w:color="auto"/>
          </w:divBdr>
        </w:div>
        <w:div w:id="998578475">
          <w:marLeft w:val="0"/>
          <w:marRight w:val="0"/>
          <w:marTop w:val="0"/>
          <w:marBottom w:val="0"/>
          <w:divBdr>
            <w:top w:val="none" w:sz="0" w:space="0" w:color="auto"/>
            <w:left w:val="none" w:sz="0" w:space="0" w:color="auto"/>
            <w:bottom w:val="none" w:sz="0" w:space="0" w:color="auto"/>
            <w:right w:val="none" w:sz="0" w:space="0" w:color="auto"/>
          </w:divBdr>
        </w:div>
        <w:div w:id="1004238314">
          <w:marLeft w:val="0"/>
          <w:marRight w:val="0"/>
          <w:marTop w:val="0"/>
          <w:marBottom w:val="0"/>
          <w:divBdr>
            <w:top w:val="none" w:sz="0" w:space="0" w:color="auto"/>
            <w:left w:val="none" w:sz="0" w:space="0" w:color="auto"/>
            <w:bottom w:val="none" w:sz="0" w:space="0" w:color="auto"/>
            <w:right w:val="none" w:sz="0" w:space="0" w:color="auto"/>
          </w:divBdr>
        </w:div>
        <w:div w:id="1033380628">
          <w:marLeft w:val="0"/>
          <w:marRight w:val="0"/>
          <w:marTop w:val="0"/>
          <w:marBottom w:val="0"/>
          <w:divBdr>
            <w:top w:val="none" w:sz="0" w:space="0" w:color="auto"/>
            <w:left w:val="none" w:sz="0" w:space="0" w:color="auto"/>
            <w:bottom w:val="none" w:sz="0" w:space="0" w:color="auto"/>
            <w:right w:val="none" w:sz="0" w:space="0" w:color="auto"/>
          </w:divBdr>
        </w:div>
        <w:div w:id="1099521837">
          <w:marLeft w:val="0"/>
          <w:marRight w:val="0"/>
          <w:marTop w:val="0"/>
          <w:marBottom w:val="0"/>
          <w:divBdr>
            <w:top w:val="none" w:sz="0" w:space="0" w:color="auto"/>
            <w:left w:val="none" w:sz="0" w:space="0" w:color="auto"/>
            <w:bottom w:val="none" w:sz="0" w:space="0" w:color="auto"/>
            <w:right w:val="none" w:sz="0" w:space="0" w:color="auto"/>
          </w:divBdr>
        </w:div>
        <w:div w:id="1189291935">
          <w:marLeft w:val="0"/>
          <w:marRight w:val="0"/>
          <w:marTop w:val="0"/>
          <w:marBottom w:val="0"/>
          <w:divBdr>
            <w:top w:val="none" w:sz="0" w:space="0" w:color="auto"/>
            <w:left w:val="none" w:sz="0" w:space="0" w:color="auto"/>
            <w:bottom w:val="none" w:sz="0" w:space="0" w:color="auto"/>
            <w:right w:val="none" w:sz="0" w:space="0" w:color="auto"/>
          </w:divBdr>
        </w:div>
        <w:div w:id="1318800268">
          <w:marLeft w:val="0"/>
          <w:marRight w:val="0"/>
          <w:marTop w:val="0"/>
          <w:marBottom w:val="0"/>
          <w:divBdr>
            <w:top w:val="none" w:sz="0" w:space="0" w:color="auto"/>
            <w:left w:val="none" w:sz="0" w:space="0" w:color="auto"/>
            <w:bottom w:val="none" w:sz="0" w:space="0" w:color="auto"/>
            <w:right w:val="none" w:sz="0" w:space="0" w:color="auto"/>
          </w:divBdr>
        </w:div>
        <w:div w:id="1329167136">
          <w:marLeft w:val="0"/>
          <w:marRight w:val="0"/>
          <w:marTop w:val="0"/>
          <w:marBottom w:val="0"/>
          <w:divBdr>
            <w:top w:val="none" w:sz="0" w:space="0" w:color="auto"/>
            <w:left w:val="none" w:sz="0" w:space="0" w:color="auto"/>
            <w:bottom w:val="none" w:sz="0" w:space="0" w:color="auto"/>
            <w:right w:val="none" w:sz="0" w:space="0" w:color="auto"/>
          </w:divBdr>
        </w:div>
        <w:div w:id="1331637492">
          <w:marLeft w:val="0"/>
          <w:marRight w:val="0"/>
          <w:marTop w:val="0"/>
          <w:marBottom w:val="0"/>
          <w:divBdr>
            <w:top w:val="none" w:sz="0" w:space="0" w:color="auto"/>
            <w:left w:val="none" w:sz="0" w:space="0" w:color="auto"/>
            <w:bottom w:val="none" w:sz="0" w:space="0" w:color="auto"/>
            <w:right w:val="none" w:sz="0" w:space="0" w:color="auto"/>
          </w:divBdr>
        </w:div>
        <w:div w:id="1333996659">
          <w:marLeft w:val="0"/>
          <w:marRight w:val="0"/>
          <w:marTop w:val="0"/>
          <w:marBottom w:val="0"/>
          <w:divBdr>
            <w:top w:val="none" w:sz="0" w:space="0" w:color="auto"/>
            <w:left w:val="none" w:sz="0" w:space="0" w:color="auto"/>
            <w:bottom w:val="none" w:sz="0" w:space="0" w:color="auto"/>
            <w:right w:val="none" w:sz="0" w:space="0" w:color="auto"/>
          </w:divBdr>
        </w:div>
        <w:div w:id="1342049540">
          <w:marLeft w:val="0"/>
          <w:marRight w:val="0"/>
          <w:marTop w:val="0"/>
          <w:marBottom w:val="0"/>
          <w:divBdr>
            <w:top w:val="none" w:sz="0" w:space="0" w:color="auto"/>
            <w:left w:val="none" w:sz="0" w:space="0" w:color="auto"/>
            <w:bottom w:val="none" w:sz="0" w:space="0" w:color="auto"/>
            <w:right w:val="none" w:sz="0" w:space="0" w:color="auto"/>
          </w:divBdr>
        </w:div>
        <w:div w:id="1397632872">
          <w:marLeft w:val="0"/>
          <w:marRight w:val="0"/>
          <w:marTop w:val="0"/>
          <w:marBottom w:val="0"/>
          <w:divBdr>
            <w:top w:val="none" w:sz="0" w:space="0" w:color="auto"/>
            <w:left w:val="none" w:sz="0" w:space="0" w:color="auto"/>
            <w:bottom w:val="none" w:sz="0" w:space="0" w:color="auto"/>
            <w:right w:val="none" w:sz="0" w:space="0" w:color="auto"/>
          </w:divBdr>
        </w:div>
        <w:div w:id="1416509692">
          <w:marLeft w:val="0"/>
          <w:marRight w:val="0"/>
          <w:marTop w:val="0"/>
          <w:marBottom w:val="0"/>
          <w:divBdr>
            <w:top w:val="none" w:sz="0" w:space="0" w:color="auto"/>
            <w:left w:val="none" w:sz="0" w:space="0" w:color="auto"/>
            <w:bottom w:val="none" w:sz="0" w:space="0" w:color="auto"/>
            <w:right w:val="none" w:sz="0" w:space="0" w:color="auto"/>
          </w:divBdr>
        </w:div>
        <w:div w:id="1440636628">
          <w:marLeft w:val="0"/>
          <w:marRight w:val="0"/>
          <w:marTop w:val="0"/>
          <w:marBottom w:val="0"/>
          <w:divBdr>
            <w:top w:val="none" w:sz="0" w:space="0" w:color="auto"/>
            <w:left w:val="none" w:sz="0" w:space="0" w:color="auto"/>
            <w:bottom w:val="none" w:sz="0" w:space="0" w:color="auto"/>
            <w:right w:val="none" w:sz="0" w:space="0" w:color="auto"/>
          </w:divBdr>
        </w:div>
        <w:div w:id="1453087548">
          <w:marLeft w:val="0"/>
          <w:marRight w:val="0"/>
          <w:marTop w:val="0"/>
          <w:marBottom w:val="0"/>
          <w:divBdr>
            <w:top w:val="none" w:sz="0" w:space="0" w:color="auto"/>
            <w:left w:val="none" w:sz="0" w:space="0" w:color="auto"/>
            <w:bottom w:val="none" w:sz="0" w:space="0" w:color="auto"/>
            <w:right w:val="none" w:sz="0" w:space="0" w:color="auto"/>
          </w:divBdr>
        </w:div>
        <w:div w:id="1478689367">
          <w:marLeft w:val="0"/>
          <w:marRight w:val="0"/>
          <w:marTop w:val="0"/>
          <w:marBottom w:val="0"/>
          <w:divBdr>
            <w:top w:val="none" w:sz="0" w:space="0" w:color="auto"/>
            <w:left w:val="none" w:sz="0" w:space="0" w:color="auto"/>
            <w:bottom w:val="none" w:sz="0" w:space="0" w:color="auto"/>
            <w:right w:val="none" w:sz="0" w:space="0" w:color="auto"/>
          </w:divBdr>
        </w:div>
        <w:div w:id="1626083780">
          <w:marLeft w:val="0"/>
          <w:marRight w:val="0"/>
          <w:marTop w:val="0"/>
          <w:marBottom w:val="0"/>
          <w:divBdr>
            <w:top w:val="none" w:sz="0" w:space="0" w:color="auto"/>
            <w:left w:val="none" w:sz="0" w:space="0" w:color="auto"/>
            <w:bottom w:val="none" w:sz="0" w:space="0" w:color="auto"/>
            <w:right w:val="none" w:sz="0" w:space="0" w:color="auto"/>
          </w:divBdr>
        </w:div>
        <w:div w:id="1805151240">
          <w:marLeft w:val="0"/>
          <w:marRight w:val="0"/>
          <w:marTop w:val="0"/>
          <w:marBottom w:val="0"/>
          <w:divBdr>
            <w:top w:val="none" w:sz="0" w:space="0" w:color="auto"/>
            <w:left w:val="none" w:sz="0" w:space="0" w:color="auto"/>
            <w:bottom w:val="none" w:sz="0" w:space="0" w:color="auto"/>
            <w:right w:val="none" w:sz="0" w:space="0" w:color="auto"/>
          </w:divBdr>
        </w:div>
        <w:div w:id="1931111699">
          <w:marLeft w:val="0"/>
          <w:marRight w:val="0"/>
          <w:marTop w:val="0"/>
          <w:marBottom w:val="0"/>
          <w:divBdr>
            <w:top w:val="none" w:sz="0" w:space="0" w:color="auto"/>
            <w:left w:val="none" w:sz="0" w:space="0" w:color="auto"/>
            <w:bottom w:val="none" w:sz="0" w:space="0" w:color="auto"/>
            <w:right w:val="none" w:sz="0" w:space="0" w:color="auto"/>
          </w:divBdr>
        </w:div>
        <w:div w:id="2057779121">
          <w:marLeft w:val="0"/>
          <w:marRight w:val="0"/>
          <w:marTop w:val="0"/>
          <w:marBottom w:val="0"/>
          <w:divBdr>
            <w:top w:val="none" w:sz="0" w:space="0" w:color="auto"/>
            <w:left w:val="none" w:sz="0" w:space="0" w:color="auto"/>
            <w:bottom w:val="none" w:sz="0" w:space="0" w:color="auto"/>
            <w:right w:val="none" w:sz="0" w:space="0" w:color="auto"/>
          </w:divBdr>
        </w:div>
      </w:divsChild>
    </w:div>
    <w:div w:id="399979958">
      <w:bodyDiv w:val="1"/>
      <w:marLeft w:val="0"/>
      <w:marRight w:val="0"/>
      <w:marTop w:val="0"/>
      <w:marBottom w:val="0"/>
      <w:divBdr>
        <w:top w:val="none" w:sz="0" w:space="0" w:color="auto"/>
        <w:left w:val="none" w:sz="0" w:space="0" w:color="auto"/>
        <w:bottom w:val="none" w:sz="0" w:space="0" w:color="auto"/>
        <w:right w:val="none" w:sz="0" w:space="0" w:color="auto"/>
      </w:divBdr>
    </w:div>
    <w:div w:id="401411905">
      <w:bodyDiv w:val="1"/>
      <w:marLeft w:val="0"/>
      <w:marRight w:val="0"/>
      <w:marTop w:val="0"/>
      <w:marBottom w:val="0"/>
      <w:divBdr>
        <w:top w:val="none" w:sz="0" w:space="0" w:color="auto"/>
        <w:left w:val="none" w:sz="0" w:space="0" w:color="auto"/>
        <w:bottom w:val="none" w:sz="0" w:space="0" w:color="auto"/>
        <w:right w:val="none" w:sz="0" w:space="0" w:color="auto"/>
      </w:divBdr>
    </w:div>
    <w:div w:id="415904911">
      <w:bodyDiv w:val="1"/>
      <w:marLeft w:val="0"/>
      <w:marRight w:val="0"/>
      <w:marTop w:val="0"/>
      <w:marBottom w:val="0"/>
      <w:divBdr>
        <w:top w:val="none" w:sz="0" w:space="0" w:color="auto"/>
        <w:left w:val="none" w:sz="0" w:space="0" w:color="auto"/>
        <w:bottom w:val="none" w:sz="0" w:space="0" w:color="auto"/>
        <w:right w:val="none" w:sz="0" w:space="0" w:color="auto"/>
      </w:divBdr>
    </w:div>
    <w:div w:id="417557017">
      <w:bodyDiv w:val="1"/>
      <w:marLeft w:val="0"/>
      <w:marRight w:val="0"/>
      <w:marTop w:val="0"/>
      <w:marBottom w:val="0"/>
      <w:divBdr>
        <w:top w:val="none" w:sz="0" w:space="0" w:color="auto"/>
        <w:left w:val="none" w:sz="0" w:space="0" w:color="auto"/>
        <w:bottom w:val="none" w:sz="0" w:space="0" w:color="auto"/>
        <w:right w:val="none" w:sz="0" w:space="0" w:color="auto"/>
      </w:divBdr>
    </w:div>
    <w:div w:id="420099891">
      <w:bodyDiv w:val="1"/>
      <w:marLeft w:val="0"/>
      <w:marRight w:val="0"/>
      <w:marTop w:val="0"/>
      <w:marBottom w:val="0"/>
      <w:divBdr>
        <w:top w:val="none" w:sz="0" w:space="0" w:color="auto"/>
        <w:left w:val="none" w:sz="0" w:space="0" w:color="auto"/>
        <w:bottom w:val="none" w:sz="0" w:space="0" w:color="auto"/>
        <w:right w:val="none" w:sz="0" w:space="0" w:color="auto"/>
      </w:divBdr>
    </w:div>
    <w:div w:id="430783096">
      <w:bodyDiv w:val="1"/>
      <w:marLeft w:val="0"/>
      <w:marRight w:val="0"/>
      <w:marTop w:val="0"/>
      <w:marBottom w:val="0"/>
      <w:divBdr>
        <w:top w:val="none" w:sz="0" w:space="0" w:color="auto"/>
        <w:left w:val="none" w:sz="0" w:space="0" w:color="auto"/>
        <w:bottom w:val="none" w:sz="0" w:space="0" w:color="auto"/>
        <w:right w:val="none" w:sz="0" w:space="0" w:color="auto"/>
      </w:divBdr>
    </w:div>
    <w:div w:id="438456690">
      <w:bodyDiv w:val="1"/>
      <w:marLeft w:val="0"/>
      <w:marRight w:val="0"/>
      <w:marTop w:val="0"/>
      <w:marBottom w:val="0"/>
      <w:divBdr>
        <w:top w:val="none" w:sz="0" w:space="0" w:color="auto"/>
        <w:left w:val="none" w:sz="0" w:space="0" w:color="auto"/>
        <w:bottom w:val="none" w:sz="0" w:space="0" w:color="auto"/>
        <w:right w:val="none" w:sz="0" w:space="0" w:color="auto"/>
      </w:divBdr>
    </w:div>
    <w:div w:id="439111850">
      <w:bodyDiv w:val="1"/>
      <w:marLeft w:val="0"/>
      <w:marRight w:val="0"/>
      <w:marTop w:val="0"/>
      <w:marBottom w:val="0"/>
      <w:divBdr>
        <w:top w:val="none" w:sz="0" w:space="0" w:color="auto"/>
        <w:left w:val="none" w:sz="0" w:space="0" w:color="auto"/>
        <w:bottom w:val="none" w:sz="0" w:space="0" w:color="auto"/>
        <w:right w:val="none" w:sz="0" w:space="0" w:color="auto"/>
      </w:divBdr>
    </w:div>
    <w:div w:id="443966872">
      <w:bodyDiv w:val="1"/>
      <w:marLeft w:val="0"/>
      <w:marRight w:val="0"/>
      <w:marTop w:val="0"/>
      <w:marBottom w:val="0"/>
      <w:divBdr>
        <w:top w:val="none" w:sz="0" w:space="0" w:color="auto"/>
        <w:left w:val="none" w:sz="0" w:space="0" w:color="auto"/>
        <w:bottom w:val="none" w:sz="0" w:space="0" w:color="auto"/>
        <w:right w:val="none" w:sz="0" w:space="0" w:color="auto"/>
      </w:divBdr>
    </w:div>
    <w:div w:id="449251877">
      <w:bodyDiv w:val="1"/>
      <w:marLeft w:val="0"/>
      <w:marRight w:val="0"/>
      <w:marTop w:val="0"/>
      <w:marBottom w:val="0"/>
      <w:divBdr>
        <w:top w:val="none" w:sz="0" w:space="0" w:color="auto"/>
        <w:left w:val="none" w:sz="0" w:space="0" w:color="auto"/>
        <w:bottom w:val="none" w:sz="0" w:space="0" w:color="auto"/>
        <w:right w:val="none" w:sz="0" w:space="0" w:color="auto"/>
      </w:divBdr>
    </w:div>
    <w:div w:id="449400921">
      <w:bodyDiv w:val="1"/>
      <w:marLeft w:val="0"/>
      <w:marRight w:val="0"/>
      <w:marTop w:val="0"/>
      <w:marBottom w:val="0"/>
      <w:divBdr>
        <w:top w:val="none" w:sz="0" w:space="0" w:color="auto"/>
        <w:left w:val="none" w:sz="0" w:space="0" w:color="auto"/>
        <w:bottom w:val="none" w:sz="0" w:space="0" w:color="auto"/>
        <w:right w:val="none" w:sz="0" w:space="0" w:color="auto"/>
      </w:divBdr>
    </w:div>
    <w:div w:id="454521299">
      <w:bodyDiv w:val="1"/>
      <w:marLeft w:val="0"/>
      <w:marRight w:val="0"/>
      <w:marTop w:val="0"/>
      <w:marBottom w:val="0"/>
      <w:divBdr>
        <w:top w:val="none" w:sz="0" w:space="0" w:color="auto"/>
        <w:left w:val="none" w:sz="0" w:space="0" w:color="auto"/>
        <w:bottom w:val="none" w:sz="0" w:space="0" w:color="auto"/>
        <w:right w:val="none" w:sz="0" w:space="0" w:color="auto"/>
      </w:divBdr>
    </w:div>
    <w:div w:id="484394237">
      <w:bodyDiv w:val="1"/>
      <w:marLeft w:val="0"/>
      <w:marRight w:val="0"/>
      <w:marTop w:val="0"/>
      <w:marBottom w:val="0"/>
      <w:divBdr>
        <w:top w:val="none" w:sz="0" w:space="0" w:color="auto"/>
        <w:left w:val="none" w:sz="0" w:space="0" w:color="auto"/>
        <w:bottom w:val="none" w:sz="0" w:space="0" w:color="auto"/>
        <w:right w:val="none" w:sz="0" w:space="0" w:color="auto"/>
      </w:divBdr>
    </w:div>
    <w:div w:id="491683003">
      <w:bodyDiv w:val="1"/>
      <w:marLeft w:val="0"/>
      <w:marRight w:val="0"/>
      <w:marTop w:val="0"/>
      <w:marBottom w:val="0"/>
      <w:divBdr>
        <w:top w:val="none" w:sz="0" w:space="0" w:color="auto"/>
        <w:left w:val="none" w:sz="0" w:space="0" w:color="auto"/>
        <w:bottom w:val="none" w:sz="0" w:space="0" w:color="auto"/>
        <w:right w:val="none" w:sz="0" w:space="0" w:color="auto"/>
      </w:divBdr>
    </w:div>
    <w:div w:id="510072105">
      <w:bodyDiv w:val="1"/>
      <w:marLeft w:val="0"/>
      <w:marRight w:val="0"/>
      <w:marTop w:val="0"/>
      <w:marBottom w:val="0"/>
      <w:divBdr>
        <w:top w:val="none" w:sz="0" w:space="0" w:color="auto"/>
        <w:left w:val="none" w:sz="0" w:space="0" w:color="auto"/>
        <w:bottom w:val="none" w:sz="0" w:space="0" w:color="auto"/>
        <w:right w:val="none" w:sz="0" w:space="0" w:color="auto"/>
      </w:divBdr>
    </w:div>
    <w:div w:id="536890710">
      <w:bodyDiv w:val="1"/>
      <w:marLeft w:val="0"/>
      <w:marRight w:val="0"/>
      <w:marTop w:val="0"/>
      <w:marBottom w:val="0"/>
      <w:divBdr>
        <w:top w:val="none" w:sz="0" w:space="0" w:color="auto"/>
        <w:left w:val="none" w:sz="0" w:space="0" w:color="auto"/>
        <w:bottom w:val="none" w:sz="0" w:space="0" w:color="auto"/>
        <w:right w:val="none" w:sz="0" w:space="0" w:color="auto"/>
      </w:divBdr>
    </w:div>
    <w:div w:id="550305968">
      <w:bodyDiv w:val="1"/>
      <w:marLeft w:val="0"/>
      <w:marRight w:val="0"/>
      <w:marTop w:val="0"/>
      <w:marBottom w:val="0"/>
      <w:divBdr>
        <w:top w:val="none" w:sz="0" w:space="0" w:color="auto"/>
        <w:left w:val="none" w:sz="0" w:space="0" w:color="auto"/>
        <w:bottom w:val="none" w:sz="0" w:space="0" w:color="auto"/>
        <w:right w:val="none" w:sz="0" w:space="0" w:color="auto"/>
      </w:divBdr>
    </w:div>
    <w:div w:id="553930970">
      <w:bodyDiv w:val="1"/>
      <w:marLeft w:val="0"/>
      <w:marRight w:val="0"/>
      <w:marTop w:val="0"/>
      <w:marBottom w:val="0"/>
      <w:divBdr>
        <w:top w:val="none" w:sz="0" w:space="0" w:color="auto"/>
        <w:left w:val="none" w:sz="0" w:space="0" w:color="auto"/>
        <w:bottom w:val="none" w:sz="0" w:space="0" w:color="auto"/>
        <w:right w:val="none" w:sz="0" w:space="0" w:color="auto"/>
      </w:divBdr>
    </w:div>
    <w:div w:id="599139314">
      <w:bodyDiv w:val="1"/>
      <w:marLeft w:val="0"/>
      <w:marRight w:val="0"/>
      <w:marTop w:val="0"/>
      <w:marBottom w:val="0"/>
      <w:divBdr>
        <w:top w:val="none" w:sz="0" w:space="0" w:color="auto"/>
        <w:left w:val="none" w:sz="0" w:space="0" w:color="auto"/>
        <w:bottom w:val="none" w:sz="0" w:space="0" w:color="auto"/>
        <w:right w:val="none" w:sz="0" w:space="0" w:color="auto"/>
      </w:divBdr>
    </w:div>
    <w:div w:id="603617083">
      <w:bodyDiv w:val="1"/>
      <w:marLeft w:val="0"/>
      <w:marRight w:val="0"/>
      <w:marTop w:val="0"/>
      <w:marBottom w:val="0"/>
      <w:divBdr>
        <w:top w:val="none" w:sz="0" w:space="0" w:color="auto"/>
        <w:left w:val="none" w:sz="0" w:space="0" w:color="auto"/>
        <w:bottom w:val="none" w:sz="0" w:space="0" w:color="auto"/>
        <w:right w:val="none" w:sz="0" w:space="0" w:color="auto"/>
      </w:divBdr>
    </w:div>
    <w:div w:id="605581717">
      <w:bodyDiv w:val="1"/>
      <w:marLeft w:val="0"/>
      <w:marRight w:val="0"/>
      <w:marTop w:val="0"/>
      <w:marBottom w:val="0"/>
      <w:divBdr>
        <w:top w:val="none" w:sz="0" w:space="0" w:color="auto"/>
        <w:left w:val="none" w:sz="0" w:space="0" w:color="auto"/>
        <w:bottom w:val="none" w:sz="0" w:space="0" w:color="auto"/>
        <w:right w:val="none" w:sz="0" w:space="0" w:color="auto"/>
      </w:divBdr>
    </w:div>
    <w:div w:id="606891360">
      <w:bodyDiv w:val="1"/>
      <w:marLeft w:val="0"/>
      <w:marRight w:val="0"/>
      <w:marTop w:val="0"/>
      <w:marBottom w:val="0"/>
      <w:divBdr>
        <w:top w:val="none" w:sz="0" w:space="0" w:color="auto"/>
        <w:left w:val="none" w:sz="0" w:space="0" w:color="auto"/>
        <w:bottom w:val="none" w:sz="0" w:space="0" w:color="auto"/>
        <w:right w:val="none" w:sz="0" w:space="0" w:color="auto"/>
      </w:divBdr>
    </w:div>
    <w:div w:id="644705878">
      <w:bodyDiv w:val="1"/>
      <w:marLeft w:val="0"/>
      <w:marRight w:val="0"/>
      <w:marTop w:val="0"/>
      <w:marBottom w:val="0"/>
      <w:divBdr>
        <w:top w:val="none" w:sz="0" w:space="0" w:color="auto"/>
        <w:left w:val="none" w:sz="0" w:space="0" w:color="auto"/>
        <w:bottom w:val="none" w:sz="0" w:space="0" w:color="auto"/>
        <w:right w:val="none" w:sz="0" w:space="0" w:color="auto"/>
      </w:divBdr>
    </w:div>
    <w:div w:id="659039619">
      <w:bodyDiv w:val="1"/>
      <w:marLeft w:val="0"/>
      <w:marRight w:val="0"/>
      <w:marTop w:val="0"/>
      <w:marBottom w:val="0"/>
      <w:divBdr>
        <w:top w:val="none" w:sz="0" w:space="0" w:color="auto"/>
        <w:left w:val="none" w:sz="0" w:space="0" w:color="auto"/>
        <w:bottom w:val="none" w:sz="0" w:space="0" w:color="auto"/>
        <w:right w:val="none" w:sz="0" w:space="0" w:color="auto"/>
      </w:divBdr>
    </w:div>
    <w:div w:id="664818421">
      <w:bodyDiv w:val="1"/>
      <w:marLeft w:val="0"/>
      <w:marRight w:val="0"/>
      <w:marTop w:val="0"/>
      <w:marBottom w:val="0"/>
      <w:divBdr>
        <w:top w:val="none" w:sz="0" w:space="0" w:color="auto"/>
        <w:left w:val="none" w:sz="0" w:space="0" w:color="auto"/>
        <w:bottom w:val="none" w:sz="0" w:space="0" w:color="auto"/>
        <w:right w:val="none" w:sz="0" w:space="0" w:color="auto"/>
      </w:divBdr>
    </w:div>
    <w:div w:id="690180513">
      <w:bodyDiv w:val="1"/>
      <w:marLeft w:val="0"/>
      <w:marRight w:val="0"/>
      <w:marTop w:val="0"/>
      <w:marBottom w:val="0"/>
      <w:divBdr>
        <w:top w:val="none" w:sz="0" w:space="0" w:color="auto"/>
        <w:left w:val="none" w:sz="0" w:space="0" w:color="auto"/>
        <w:bottom w:val="none" w:sz="0" w:space="0" w:color="auto"/>
        <w:right w:val="none" w:sz="0" w:space="0" w:color="auto"/>
      </w:divBdr>
    </w:div>
    <w:div w:id="700976070">
      <w:bodyDiv w:val="1"/>
      <w:marLeft w:val="0"/>
      <w:marRight w:val="0"/>
      <w:marTop w:val="0"/>
      <w:marBottom w:val="0"/>
      <w:divBdr>
        <w:top w:val="none" w:sz="0" w:space="0" w:color="auto"/>
        <w:left w:val="none" w:sz="0" w:space="0" w:color="auto"/>
        <w:bottom w:val="none" w:sz="0" w:space="0" w:color="auto"/>
        <w:right w:val="none" w:sz="0" w:space="0" w:color="auto"/>
      </w:divBdr>
    </w:div>
    <w:div w:id="710226469">
      <w:bodyDiv w:val="1"/>
      <w:marLeft w:val="0"/>
      <w:marRight w:val="0"/>
      <w:marTop w:val="0"/>
      <w:marBottom w:val="0"/>
      <w:divBdr>
        <w:top w:val="none" w:sz="0" w:space="0" w:color="auto"/>
        <w:left w:val="none" w:sz="0" w:space="0" w:color="auto"/>
        <w:bottom w:val="none" w:sz="0" w:space="0" w:color="auto"/>
        <w:right w:val="none" w:sz="0" w:space="0" w:color="auto"/>
      </w:divBdr>
    </w:div>
    <w:div w:id="710425058">
      <w:bodyDiv w:val="1"/>
      <w:marLeft w:val="0"/>
      <w:marRight w:val="0"/>
      <w:marTop w:val="0"/>
      <w:marBottom w:val="0"/>
      <w:divBdr>
        <w:top w:val="none" w:sz="0" w:space="0" w:color="auto"/>
        <w:left w:val="none" w:sz="0" w:space="0" w:color="auto"/>
        <w:bottom w:val="none" w:sz="0" w:space="0" w:color="auto"/>
        <w:right w:val="none" w:sz="0" w:space="0" w:color="auto"/>
      </w:divBdr>
    </w:div>
    <w:div w:id="725682807">
      <w:bodyDiv w:val="1"/>
      <w:marLeft w:val="0"/>
      <w:marRight w:val="0"/>
      <w:marTop w:val="0"/>
      <w:marBottom w:val="0"/>
      <w:divBdr>
        <w:top w:val="none" w:sz="0" w:space="0" w:color="auto"/>
        <w:left w:val="none" w:sz="0" w:space="0" w:color="auto"/>
        <w:bottom w:val="none" w:sz="0" w:space="0" w:color="auto"/>
        <w:right w:val="none" w:sz="0" w:space="0" w:color="auto"/>
      </w:divBdr>
    </w:div>
    <w:div w:id="739670218">
      <w:bodyDiv w:val="1"/>
      <w:marLeft w:val="0"/>
      <w:marRight w:val="0"/>
      <w:marTop w:val="0"/>
      <w:marBottom w:val="0"/>
      <w:divBdr>
        <w:top w:val="none" w:sz="0" w:space="0" w:color="auto"/>
        <w:left w:val="none" w:sz="0" w:space="0" w:color="auto"/>
        <w:bottom w:val="none" w:sz="0" w:space="0" w:color="auto"/>
        <w:right w:val="none" w:sz="0" w:space="0" w:color="auto"/>
      </w:divBdr>
    </w:div>
    <w:div w:id="744647807">
      <w:bodyDiv w:val="1"/>
      <w:marLeft w:val="0"/>
      <w:marRight w:val="0"/>
      <w:marTop w:val="0"/>
      <w:marBottom w:val="0"/>
      <w:divBdr>
        <w:top w:val="none" w:sz="0" w:space="0" w:color="auto"/>
        <w:left w:val="none" w:sz="0" w:space="0" w:color="auto"/>
        <w:bottom w:val="none" w:sz="0" w:space="0" w:color="auto"/>
        <w:right w:val="none" w:sz="0" w:space="0" w:color="auto"/>
      </w:divBdr>
    </w:div>
    <w:div w:id="753935540">
      <w:bodyDiv w:val="1"/>
      <w:marLeft w:val="0"/>
      <w:marRight w:val="0"/>
      <w:marTop w:val="0"/>
      <w:marBottom w:val="0"/>
      <w:divBdr>
        <w:top w:val="none" w:sz="0" w:space="0" w:color="auto"/>
        <w:left w:val="none" w:sz="0" w:space="0" w:color="auto"/>
        <w:bottom w:val="none" w:sz="0" w:space="0" w:color="auto"/>
        <w:right w:val="none" w:sz="0" w:space="0" w:color="auto"/>
      </w:divBdr>
    </w:div>
    <w:div w:id="755595197">
      <w:bodyDiv w:val="1"/>
      <w:marLeft w:val="0"/>
      <w:marRight w:val="0"/>
      <w:marTop w:val="0"/>
      <w:marBottom w:val="0"/>
      <w:divBdr>
        <w:top w:val="none" w:sz="0" w:space="0" w:color="auto"/>
        <w:left w:val="none" w:sz="0" w:space="0" w:color="auto"/>
        <w:bottom w:val="none" w:sz="0" w:space="0" w:color="auto"/>
        <w:right w:val="none" w:sz="0" w:space="0" w:color="auto"/>
      </w:divBdr>
    </w:div>
    <w:div w:id="758407407">
      <w:bodyDiv w:val="1"/>
      <w:marLeft w:val="0"/>
      <w:marRight w:val="0"/>
      <w:marTop w:val="0"/>
      <w:marBottom w:val="0"/>
      <w:divBdr>
        <w:top w:val="none" w:sz="0" w:space="0" w:color="auto"/>
        <w:left w:val="none" w:sz="0" w:space="0" w:color="auto"/>
        <w:bottom w:val="none" w:sz="0" w:space="0" w:color="auto"/>
        <w:right w:val="none" w:sz="0" w:space="0" w:color="auto"/>
      </w:divBdr>
    </w:div>
    <w:div w:id="769473387">
      <w:bodyDiv w:val="1"/>
      <w:marLeft w:val="0"/>
      <w:marRight w:val="0"/>
      <w:marTop w:val="0"/>
      <w:marBottom w:val="0"/>
      <w:divBdr>
        <w:top w:val="none" w:sz="0" w:space="0" w:color="auto"/>
        <w:left w:val="none" w:sz="0" w:space="0" w:color="auto"/>
        <w:bottom w:val="none" w:sz="0" w:space="0" w:color="auto"/>
        <w:right w:val="none" w:sz="0" w:space="0" w:color="auto"/>
      </w:divBdr>
    </w:div>
    <w:div w:id="771779418">
      <w:bodyDiv w:val="1"/>
      <w:marLeft w:val="0"/>
      <w:marRight w:val="0"/>
      <w:marTop w:val="0"/>
      <w:marBottom w:val="0"/>
      <w:divBdr>
        <w:top w:val="none" w:sz="0" w:space="0" w:color="auto"/>
        <w:left w:val="none" w:sz="0" w:space="0" w:color="auto"/>
        <w:bottom w:val="none" w:sz="0" w:space="0" w:color="auto"/>
        <w:right w:val="none" w:sz="0" w:space="0" w:color="auto"/>
      </w:divBdr>
    </w:div>
    <w:div w:id="783766372">
      <w:bodyDiv w:val="1"/>
      <w:marLeft w:val="0"/>
      <w:marRight w:val="0"/>
      <w:marTop w:val="0"/>
      <w:marBottom w:val="0"/>
      <w:divBdr>
        <w:top w:val="none" w:sz="0" w:space="0" w:color="auto"/>
        <w:left w:val="none" w:sz="0" w:space="0" w:color="auto"/>
        <w:bottom w:val="none" w:sz="0" w:space="0" w:color="auto"/>
        <w:right w:val="none" w:sz="0" w:space="0" w:color="auto"/>
      </w:divBdr>
    </w:div>
    <w:div w:id="790318177">
      <w:bodyDiv w:val="1"/>
      <w:marLeft w:val="0"/>
      <w:marRight w:val="0"/>
      <w:marTop w:val="0"/>
      <w:marBottom w:val="0"/>
      <w:divBdr>
        <w:top w:val="none" w:sz="0" w:space="0" w:color="auto"/>
        <w:left w:val="none" w:sz="0" w:space="0" w:color="auto"/>
        <w:bottom w:val="none" w:sz="0" w:space="0" w:color="auto"/>
        <w:right w:val="none" w:sz="0" w:space="0" w:color="auto"/>
      </w:divBdr>
    </w:div>
    <w:div w:id="791359129">
      <w:bodyDiv w:val="1"/>
      <w:marLeft w:val="0"/>
      <w:marRight w:val="0"/>
      <w:marTop w:val="0"/>
      <w:marBottom w:val="0"/>
      <w:divBdr>
        <w:top w:val="none" w:sz="0" w:space="0" w:color="auto"/>
        <w:left w:val="none" w:sz="0" w:space="0" w:color="auto"/>
        <w:bottom w:val="none" w:sz="0" w:space="0" w:color="auto"/>
        <w:right w:val="none" w:sz="0" w:space="0" w:color="auto"/>
      </w:divBdr>
    </w:div>
    <w:div w:id="804588138">
      <w:bodyDiv w:val="1"/>
      <w:marLeft w:val="0"/>
      <w:marRight w:val="0"/>
      <w:marTop w:val="0"/>
      <w:marBottom w:val="0"/>
      <w:divBdr>
        <w:top w:val="none" w:sz="0" w:space="0" w:color="auto"/>
        <w:left w:val="none" w:sz="0" w:space="0" w:color="auto"/>
        <w:bottom w:val="none" w:sz="0" w:space="0" w:color="auto"/>
        <w:right w:val="none" w:sz="0" w:space="0" w:color="auto"/>
      </w:divBdr>
    </w:div>
    <w:div w:id="810899259">
      <w:bodyDiv w:val="1"/>
      <w:marLeft w:val="0"/>
      <w:marRight w:val="0"/>
      <w:marTop w:val="0"/>
      <w:marBottom w:val="0"/>
      <w:divBdr>
        <w:top w:val="none" w:sz="0" w:space="0" w:color="auto"/>
        <w:left w:val="none" w:sz="0" w:space="0" w:color="auto"/>
        <w:bottom w:val="none" w:sz="0" w:space="0" w:color="auto"/>
        <w:right w:val="none" w:sz="0" w:space="0" w:color="auto"/>
      </w:divBdr>
    </w:div>
    <w:div w:id="820314142">
      <w:bodyDiv w:val="1"/>
      <w:marLeft w:val="0"/>
      <w:marRight w:val="0"/>
      <w:marTop w:val="0"/>
      <w:marBottom w:val="0"/>
      <w:divBdr>
        <w:top w:val="none" w:sz="0" w:space="0" w:color="auto"/>
        <w:left w:val="none" w:sz="0" w:space="0" w:color="auto"/>
        <w:bottom w:val="none" w:sz="0" w:space="0" w:color="auto"/>
        <w:right w:val="none" w:sz="0" w:space="0" w:color="auto"/>
      </w:divBdr>
    </w:div>
    <w:div w:id="833689891">
      <w:bodyDiv w:val="1"/>
      <w:marLeft w:val="0"/>
      <w:marRight w:val="0"/>
      <w:marTop w:val="0"/>
      <w:marBottom w:val="0"/>
      <w:divBdr>
        <w:top w:val="none" w:sz="0" w:space="0" w:color="auto"/>
        <w:left w:val="none" w:sz="0" w:space="0" w:color="auto"/>
        <w:bottom w:val="none" w:sz="0" w:space="0" w:color="auto"/>
        <w:right w:val="none" w:sz="0" w:space="0" w:color="auto"/>
      </w:divBdr>
    </w:div>
    <w:div w:id="846090419">
      <w:bodyDiv w:val="1"/>
      <w:marLeft w:val="0"/>
      <w:marRight w:val="0"/>
      <w:marTop w:val="0"/>
      <w:marBottom w:val="0"/>
      <w:divBdr>
        <w:top w:val="none" w:sz="0" w:space="0" w:color="auto"/>
        <w:left w:val="none" w:sz="0" w:space="0" w:color="auto"/>
        <w:bottom w:val="none" w:sz="0" w:space="0" w:color="auto"/>
        <w:right w:val="none" w:sz="0" w:space="0" w:color="auto"/>
      </w:divBdr>
    </w:div>
    <w:div w:id="846359787">
      <w:bodyDiv w:val="1"/>
      <w:marLeft w:val="0"/>
      <w:marRight w:val="0"/>
      <w:marTop w:val="0"/>
      <w:marBottom w:val="0"/>
      <w:divBdr>
        <w:top w:val="none" w:sz="0" w:space="0" w:color="auto"/>
        <w:left w:val="none" w:sz="0" w:space="0" w:color="auto"/>
        <w:bottom w:val="none" w:sz="0" w:space="0" w:color="auto"/>
        <w:right w:val="none" w:sz="0" w:space="0" w:color="auto"/>
      </w:divBdr>
    </w:div>
    <w:div w:id="882592780">
      <w:bodyDiv w:val="1"/>
      <w:marLeft w:val="0"/>
      <w:marRight w:val="0"/>
      <w:marTop w:val="0"/>
      <w:marBottom w:val="0"/>
      <w:divBdr>
        <w:top w:val="none" w:sz="0" w:space="0" w:color="auto"/>
        <w:left w:val="none" w:sz="0" w:space="0" w:color="auto"/>
        <w:bottom w:val="none" w:sz="0" w:space="0" w:color="auto"/>
        <w:right w:val="none" w:sz="0" w:space="0" w:color="auto"/>
      </w:divBdr>
    </w:div>
    <w:div w:id="885608164">
      <w:bodyDiv w:val="1"/>
      <w:marLeft w:val="0"/>
      <w:marRight w:val="0"/>
      <w:marTop w:val="0"/>
      <w:marBottom w:val="0"/>
      <w:divBdr>
        <w:top w:val="none" w:sz="0" w:space="0" w:color="auto"/>
        <w:left w:val="none" w:sz="0" w:space="0" w:color="auto"/>
        <w:bottom w:val="none" w:sz="0" w:space="0" w:color="auto"/>
        <w:right w:val="none" w:sz="0" w:space="0" w:color="auto"/>
      </w:divBdr>
    </w:div>
    <w:div w:id="892933018">
      <w:bodyDiv w:val="1"/>
      <w:marLeft w:val="0"/>
      <w:marRight w:val="0"/>
      <w:marTop w:val="0"/>
      <w:marBottom w:val="0"/>
      <w:divBdr>
        <w:top w:val="none" w:sz="0" w:space="0" w:color="auto"/>
        <w:left w:val="none" w:sz="0" w:space="0" w:color="auto"/>
        <w:bottom w:val="none" w:sz="0" w:space="0" w:color="auto"/>
        <w:right w:val="none" w:sz="0" w:space="0" w:color="auto"/>
      </w:divBdr>
    </w:div>
    <w:div w:id="918712688">
      <w:bodyDiv w:val="1"/>
      <w:marLeft w:val="0"/>
      <w:marRight w:val="0"/>
      <w:marTop w:val="0"/>
      <w:marBottom w:val="0"/>
      <w:divBdr>
        <w:top w:val="none" w:sz="0" w:space="0" w:color="auto"/>
        <w:left w:val="none" w:sz="0" w:space="0" w:color="auto"/>
        <w:bottom w:val="none" w:sz="0" w:space="0" w:color="auto"/>
        <w:right w:val="none" w:sz="0" w:space="0" w:color="auto"/>
      </w:divBdr>
    </w:div>
    <w:div w:id="919294123">
      <w:bodyDiv w:val="1"/>
      <w:marLeft w:val="0"/>
      <w:marRight w:val="0"/>
      <w:marTop w:val="0"/>
      <w:marBottom w:val="0"/>
      <w:divBdr>
        <w:top w:val="none" w:sz="0" w:space="0" w:color="auto"/>
        <w:left w:val="none" w:sz="0" w:space="0" w:color="auto"/>
        <w:bottom w:val="none" w:sz="0" w:space="0" w:color="auto"/>
        <w:right w:val="none" w:sz="0" w:space="0" w:color="auto"/>
      </w:divBdr>
    </w:div>
    <w:div w:id="958804831">
      <w:bodyDiv w:val="1"/>
      <w:marLeft w:val="0"/>
      <w:marRight w:val="0"/>
      <w:marTop w:val="0"/>
      <w:marBottom w:val="0"/>
      <w:divBdr>
        <w:top w:val="none" w:sz="0" w:space="0" w:color="auto"/>
        <w:left w:val="none" w:sz="0" w:space="0" w:color="auto"/>
        <w:bottom w:val="none" w:sz="0" w:space="0" w:color="auto"/>
        <w:right w:val="none" w:sz="0" w:space="0" w:color="auto"/>
      </w:divBdr>
    </w:div>
    <w:div w:id="959606577">
      <w:bodyDiv w:val="1"/>
      <w:marLeft w:val="0"/>
      <w:marRight w:val="0"/>
      <w:marTop w:val="0"/>
      <w:marBottom w:val="0"/>
      <w:divBdr>
        <w:top w:val="none" w:sz="0" w:space="0" w:color="auto"/>
        <w:left w:val="none" w:sz="0" w:space="0" w:color="auto"/>
        <w:bottom w:val="none" w:sz="0" w:space="0" w:color="auto"/>
        <w:right w:val="none" w:sz="0" w:space="0" w:color="auto"/>
      </w:divBdr>
    </w:div>
    <w:div w:id="970329555">
      <w:bodyDiv w:val="1"/>
      <w:marLeft w:val="0"/>
      <w:marRight w:val="0"/>
      <w:marTop w:val="0"/>
      <w:marBottom w:val="0"/>
      <w:divBdr>
        <w:top w:val="none" w:sz="0" w:space="0" w:color="auto"/>
        <w:left w:val="none" w:sz="0" w:space="0" w:color="auto"/>
        <w:bottom w:val="none" w:sz="0" w:space="0" w:color="auto"/>
        <w:right w:val="none" w:sz="0" w:space="0" w:color="auto"/>
      </w:divBdr>
    </w:div>
    <w:div w:id="990644083">
      <w:bodyDiv w:val="1"/>
      <w:marLeft w:val="0"/>
      <w:marRight w:val="0"/>
      <w:marTop w:val="0"/>
      <w:marBottom w:val="0"/>
      <w:divBdr>
        <w:top w:val="none" w:sz="0" w:space="0" w:color="auto"/>
        <w:left w:val="none" w:sz="0" w:space="0" w:color="auto"/>
        <w:bottom w:val="none" w:sz="0" w:space="0" w:color="auto"/>
        <w:right w:val="none" w:sz="0" w:space="0" w:color="auto"/>
      </w:divBdr>
    </w:div>
    <w:div w:id="993295778">
      <w:bodyDiv w:val="1"/>
      <w:marLeft w:val="0"/>
      <w:marRight w:val="0"/>
      <w:marTop w:val="0"/>
      <w:marBottom w:val="0"/>
      <w:divBdr>
        <w:top w:val="none" w:sz="0" w:space="0" w:color="auto"/>
        <w:left w:val="none" w:sz="0" w:space="0" w:color="auto"/>
        <w:bottom w:val="none" w:sz="0" w:space="0" w:color="auto"/>
        <w:right w:val="none" w:sz="0" w:space="0" w:color="auto"/>
      </w:divBdr>
    </w:div>
    <w:div w:id="1004894216">
      <w:bodyDiv w:val="1"/>
      <w:marLeft w:val="0"/>
      <w:marRight w:val="0"/>
      <w:marTop w:val="0"/>
      <w:marBottom w:val="0"/>
      <w:divBdr>
        <w:top w:val="none" w:sz="0" w:space="0" w:color="auto"/>
        <w:left w:val="none" w:sz="0" w:space="0" w:color="auto"/>
        <w:bottom w:val="none" w:sz="0" w:space="0" w:color="auto"/>
        <w:right w:val="none" w:sz="0" w:space="0" w:color="auto"/>
      </w:divBdr>
    </w:div>
    <w:div w:id="1005128933">
      <w:bodyDiv w:val="1"/>
      <w:marLeft w:val="0"/>
      <w:marRight w:val="0"/>
      <w:marTop w:val="0"/>
      <w:marBottom w:val="0"/>
      <w:divBdr>
        <w:top w:val="none" w:sz="0" w:space="0" w:color="auto"/>
        <w:left w:val="none" w:sz="0" w:space="0" w:color="auto"/>
        <w:bottom w:val="none" w:sz="0" w:space="0" w:color="auto"/>
        <w:right w:val="none" w:sz="0" w:space="0" w:color="auto"/>
      </w:divBdr>
    </w:div>
    <w:div w:id="1009983549">
      <w:bodyDiv w:val="1"/>
      <w:marLeft w:val="0"/>
      <w:marRight w:val="0"/>
      <w:marTop w:val="0"/>
      <w:marBottom w:val="0"/>
      <w:divBdr>
        <w:top w:val="none" w:sz="0" w:space="0" w:color="auto"/>
        <w:left w:val="none" w:sz="0" w:space="0" w:color="auto"/>
        <w:bottom w:val="none" w:sz="0" w:space="0" w:color="auto"/>
        <w:right w:val="none" w:sz="0" w:space="0" w:color="auto"/>
      </w:divBdr>
    </w:div>
    <w:div w:id="1012417874">
      <w:bodyDiv w:val="1"/>
      <w:marLeft w:val="0"/>
      <w:marRight w:val="0"/>
      <w:marTop w:val="0"/>
      <w:marBottom w:val="0"/>
      <w:divBdr>
        <w:top w:val="none" w:sz="0" w:space="0" w:color="auto"/>
        <w:left w:val="none" w:sz="0" w:space="0" w:color="auto"/>
        <w:bottom w:val="none" w:sz="0" w:space="0" w:color="auto"/>
        <w:right w:val="none" w:sz="0" w:space="0" w:color="auto"/>
      </w:divBdr>
    </w:div>
    <w:div w:id="1015766576">
      <w:bodyDiv w:val="1"/>
      <w:marLeft w:val="0"/>
      <w:marRight w:val="0"/>
      <w:marTop w:val="0"/>
      <w:marBottom w:val="0"/>
      <w:divBdr>
        <w:top w:val="none" w:sz="0" w:space="0" w:color="auto"/>
        <w:left w:val="none" w:sz="0" w:space="0" w:color="auto"/>
        <w:bottom w:val="none" w:sz="0" w:space="0" w:color="auto"/>
        <w:right w:val="none" w:sz="0" w:space="0" w:color="auto"/>
      </w:divBdr>
    </w:div>
    <w:div w:id="1027606910">
      <w:bodyDiv w:val="1"/>
      <w:marLeft w:val="0"/>
      <w:marRight w:val="0"/>
      <w:marTop w:val="0"/>
      <w:marBottom w:val="0"/>
      <w:divBdr>
        <w:top w:val="none" w:sz="0" w:space="0" w:color="auto"/>
        <w:left w:val="none" w:sz="0" w:space="0" w:color="auto"/>
        <w:bottom w:val="none" w:sz="0" w:space="0" w:color="auto"/>
        <w:right w:val="none" w:sz="0" w:space="0" w:color="auto"/>
      </w:divBdr>
    </w:div>
    <w:div w:id="1031688768">
      <w:bodyDiv w:val="1"/>
      <w:marLeft w:val="0"/>
      <w:marRight w:val="0"/>
      <w:marTop w:val="0"/>
      <w:marBottom w:val="0"/>
      <w:divBdr>
        <w:top w:val="none" w:sz="0" w:space="0" w:color="auto"/>
        <w:left w:val="none" w:sz="0" w:space="0" w:color="auto"/>
        <w:bottom w:val="none" w:sz="0" w:space="0" w:color="auto"/>
        <w:right w:val="none" w:sz="0" w:space="0" w:color="auto"/>
      </w:divBdr>
    </w:div>
    <w:div w:id="1032152998">
      <w:bodyDiv w:val="1"/>
      <w:marLeft w:val="0"/>
      <w:marRight w:val="0"/>
      <w:marTop w:val="0"/>
      <w:marBottom w:val="0"/>
      <w:divBdr>
        <w:top w:val="none" w:sz="0" w:space="0" w:color="auto"/>
        <w:left w:val="none" w:sz="0" w:space="0" w:color="auto"/>
        <w:bottom w:val="none" w:sz="0" w:space="0" w:color="auto"/>
        <w:right w:val="none" w:sz="0" w:space="0" w:color="auto"/>
      </w:divBdr>
    </w:div>
    <w:div w:id="1041633412">
      <w:bodyDiv w:val="1"/>
      <w:marLeft w:val="0"/>
      <w:marRight w:val="0"/>
      <w:marTop w:val="0"/>
      <w:marBottom w:val="0"/>
      <w:divBdr>
        <w:top w:val="none" w:sz="0" w:space="0" w:color="auto"/>
        <w:left w:val="none" w:sz="0" w:space="0" w:color="auto"/>
        <w:bottom w:val="none" w:sz="0" w:space="0" w:color="auto"/>
        <w:right w:val="none" w:sz="0" w:space="0" w:color="auto"/>
      </w:divBdr>
    </w:div>
    <w:div w:id="1057123313">
      <w:bodyDiv w:val="1"/>
      <w:marLeft w:val="0"/>
      <w:marRight w:val="0"/>
      <w:marTop w:val="0"/>
      <w:marBottom w:val="0"/>
      <w:divBdr>
        <w:top w:val="none" w:sz="0" w:space="0" w:color="auto"/>
        <w:left w:val="none" w:sz="0" w:space="0" w:color="auto"/>
        <w:bottom w:val="none" w:sz="0" w:space="0" w:color="auto"/>
        <w:right w:val="none" w:sz="0" w:space="0" w:color="auto"/>
      </w:divBdr>
    </w:div>
    <w:div w:id="1060055882">
      <w:bodyDiv w:val="1"/>
      <w:marLeft w:val="0"/>
      <w:marRight w:val="0"/>
      <w:marTop w:val="0"/>
      <w:marBottom w:val="0"/>
      <w:divBdr>
        <w:top w:val="none" w:sz="0" w:space="0" w:color="auto"/>
        <w:left w:val="none" w:sz="0" w:space="0" w:color="auto"/>
        <w:bottom w:val="none" w:sz="0" w:space="0" w:color="auto"/>
        <w:right w:val="none" w:sz="0" w:space="0" w:color="auto"/>
      </w:divBdr>
    </w:div>
    <w:div w:id="1069042005">
      <w:bodyDiv w:val="1"/>
      <w:marLeft w:val="0"/>
      <w:marRight w:val="0"/>
      <w:marTop w:val="0"/>
      <w:marBottom w:val="0"/>
      <w:divBdr>
        <w:top w:val="none" w:sz="0" w:space="0" w:color="auto"/>
        <w:left w:val="none" w:sz="0" w:space="0" w:color="auto"/>
        <w:bottom w:val="none" w:sz="0" w:space="0" w:color="auto"/>
        <w:right w:val="none" w:sz="0" w:space="0" w:color="auto"/>
      </w:divBdr>
    </w:div>
    <w:div w:id="1074475889">
      <w:bodyDiv w:val="1"/>
      <w:marLeft w:val="0"/>
      <w:marRight w:val="0"/>
      <w:marTop w:val="0"/>
      <w:marBottom w:val="0"/>
      <w:divBdr>
        <w:top w:val="none" w:sz="0" w:space="0" w:color="auto"/>
        <w:left w:val="none" w:sz="0" w:space="0" w:color="auto"/>
        <w:bottom w:val="none" w:sz="0" w:space="0" w:color="auto"/>
        <w:right w:val="none" w:sz="0" w:space="0" w:color="auto"/>
      </w:divBdr>
    </w:div>
    <w:div w:id="1075585208">
      <w:bodyDiv w:val="1"/>
      <w:marLeft w:val="0"/>
      <w:marRight w:val="0"/>
      <w:marTop w:val="0"/>
      <w:marBottom w:val="0"/>
      <w:divBdr>
        <w:top w:val="none" w:sz="0" w:space="0" w:color="auto"/>
        <w:left w:val="none" w:sz="0" w:space="0" w:color="auto"/>
        <w:bottom w:val="none" w:sz="0" w:space="0" w:color="auto"/>
        <w:right w:val="none" w:sz="0" w:space="0" w:color="auto"/>
      </w:divBdr>
    </w:div>
    <w:div w:id="1076442821">
      <w:bodyDiv w:val="1"/>
      <w:marLeft w:val="0"/>
      <w:marRight w:val="0"/>
      <w:marTop w:val="0"/>
      <w:marBottom w:val="0"/>
      <w:divBdr>
        <w:top w:val="none" w:sz="0" w:space="0" w:color="auto"/>
        <w:left w:val="none" w:sz="0" w:space="0" w:color="auto"/>
        <w:bottom w:val="none" w:sz="0" w:space="0" w:color="auto"/>
        <w:right w:val="none" w:sz="0" w:space="0" w:color="auto"/>
      </w:divBdr>
    </w:div>
    <w:div w:id="1077172558">
      <w:bodyDiv w:val="1"/>
      <w:marLeft w:val="0"/>
      <w:marRight w:val="0"/>
      <w:marTop w:val="0"/>
      <w:marBottom w:val="0"/>
      <w:divBdr>
        <w:top w:val="none" w:sz="0" w:space="0" w:color="auto"/>
        <w:left w:val="none" w:sz="0" w:space="0" w:color="auto"/>
        <w:bottom w:val="none" w:sz="0" w:space="0" w:color="auto"/>
        <w:right w:val="none" w:sz="0" w:space="0" w:color="auto"/>
      </w:divBdr>
    </w:div>
    <w:div w:id="1083645762">
      <w:bodyDiv w:val="1"/>
      <w:marLeft w:val="0"/>
      <w:marRight w:val="0"/>
      <w:marTop w:val="0"/>
      <w:marBottom w:val="0"/>
      <w:divBdr>
        <w:top w:val="none" w:sz="0" w:space="0" w:color="auto"/>
        <w:left w:val="none" w:sz="0" w:space="0" w:color="auto"/>
        <w:bottom w:val="none" w:sz="0" w:space="0" w:color="auto"/>
        <w:right w:val="none" w:sz="0" w:space="0" w:color="auto"/>
      </w:divBdr>
    </w:div>
    <w:div w:id="1089422012">
      <w:bodyDiv w:val="1"/>
      <w:marLeft w:val="0"/>
      <w:marRight w:val="0"/>
      <w:marTop w:val="0"/>
      <w:marBottom w:val="0"/>
      <w:divBdr>
        <w:top w:val="none" w:sz="0" w:space="0" w:color="auto"/>
        <w:left w:val="none" w:sz="0" w:space="0" w:color="auto"/>
        <w:bottom w:val="none" w:sz="0" w:space="0" w:color="auto"/>
        <w:right w:val="none" w:sz="0" w:space="0" w:color="auto"/>
      </w:divBdr>
    </w:div>
    <w:div w:id="1089617218">
      <w:bodyDiv w:val="1"/>
      <w:marLeft w:val="0"/>
      <w:marRight w:val="0"/>
      <w:marTop w:val="0"/>
      <w:marBottom w:val="0"/>
      <w:divBdr>
        <w:top w:val="none" w:sz="0" w:space="0" w:color="auto"/>
        <w:left w:val="none" w:sz="0" w:space="0" w:color="auto"/>
        <w:bottom w:val="none" w:sz="0" w:space="0" w:color="auto"/>
        <w:right w:val="none" w:sz="0" w:space="0" w:color="auto"/>
      </w:divBdr>
    </w:div>
    <w:div w:id="1130830306">
      <w:bodyDiv w:val="1"/>
      <w:marLeft w:val="0"/>
      <w:marRight w:val="0"/>
      <w:marTop w:val="0"/>
      <w:marBottom w:val="0"/>
      <w:divBdr>
        <w:top w:val="none" w:sz="0" w:space="0" w:color="auto"/>
        <w:left w:val="none" w:sz="0" w:space="0" w:color="auto"/>
        <w:bottom w:val="none" w:sz="0" w:space="0" w:color="auto"/>
        <w:right w:val="none" w:sz="0" w:space="0" w:color="auto"/>
      </w:divBdr>
    </w:div>
    <w:div w:id="1133518211">
      <w:bodyDiv w:val="1"/>
      <w:marLeft w:val="0"/>
      <w:marRight w:val="0"/>
      <w:marTop w:val="0"/>
      <w:marBottom w:val="0"/>
      <w:divBdr>
        <w:top w:val="none" w:sz="0" w:space="0" w:color="auto"/>
        <w:left w:val="none" w:sz="0" w:space="0" w:color="auto"/>
        <w:bottom w:val="none" w:sz="0" w:space="0" w:color="auto"/>
        <w:right w:val="none" w:sz="0" w:space="0" w:color="auto"/>
      </w:divBdr>
    </w:div>
    <w:div w:id="1146124877">
      <w:bodyDiv w:val="1"/>
      <w:marLeft w:val="0"/>
      <w:marRight w:val="0"/>
      <w:marTop w:val="0"/>
      <w:marBottom w:val="0"/>
      <w:divBdr>
        <w:top w:val="none" w:sz="0" w:space="0" w:color="auto"/>
        <w:left w:val="none" w:sz="0" w:space="0" w:color="auto"/>
        <w:bottom w:val="none" w:sz="0" w:space="0" w:color="auto"/>
        <w:right w:val="none" w:sz="0" w:space="0" w:color="auto"/>
      </w:divBdr>
    </w:div>
    <w:div w:id="1148860822">
      <w:bodyDiv w:val="1"/>
      <w:marLeft w:val="0"/>
      <w:marRight w:val="0"/>
      <w:marTop w:val="0"/>
      <w:marBottom w:val="0"/>
      <w:divBdr>
        <w:top w:val="none" w:sz="0" w:space="0" w:color="auto"/>
        <w:left w:val="none" w:sz="0" w:space="0" w:color="auto"/>
        <w:bottom w:val="none" w:sz="0" w:space="0" w:color="auto"/>
        <w:right w:val="none" w:sz="0" w:space="0" w:color="auto"/>
      </w:divBdr>
    </w:div>
    <w:div w:id="1167284778">
      <w:bodyDiv w:val="1"/>
      <w:marLeft w:val="0"/>
      <w:marRight w:val="0"/>
      <w:marTop w:val="0"/>
      <w:marBottom w:val="0"/>
      <w:divBdr>
        <w:top w:val="none" w:sz="0" w:space="0" w:color="auto"/>
        <w:left w:val="none" w:sz="0" w:space="0" w:color="auto"/>
        <w:bottom w:val="none" w:sz="0" w:space="0" w:color="auto"/>
        <w:right w:val="none" w:sz="0" w:space="0" w:color="auto"/>
      </w:divBdr>
    </w:div>
    <w:div w:id="1175997814">
      <w:bodyDiv w:val="1"/>
      <w:marLeft w:val="0"/>
      <w:marRight w:val="0"/>
      <w:marTop w:val="0"/>
      <w:marBottom w:val="0"/>
      <w:divBdr>
        <w:top w:val="none" w:sz="0" w:space="0" w:color="auto"/>
        <w:left w:val="none" w:sz="0" w:space="0" w:color="auto"/>
        <w:bottom w:val="none" w:sz="0" w:space="0" w:color="auto"/>
        <w:right w:val="none" w:sz="0" w:space="0" w:color="auto"/>
      </w:divBdr>
    </w:div>
    <w:div w:id="1181355583">
      <w:bodyDiv w:val="1"/>
      <w:marLeft w:val="0"/>
      <w:marRight w:val="0"/>
      <w:marTop w:val="0"/>
      <w:marBottom w:val="0"/>
      <w:divBdr>
        <w:top w:val="none" w:sz="0" w:space="0" w:color="auto"/>
        <w:left w:val="none" w:sz="0" w:space="0" w:color="auto"/>
        <w:bottom w:val="none" w:sz="0" w:space="0" w:color="auto"/>
        <w:right w:val="none" w:sz="0" w:space="0" w:color="auto"/>
      </w:divBdr>
    </w:div>
    <w:div w:id="1185631529">
      <w:bodyDiv w:val="1"/>
      <w:marLeft w:val="0"/>
      <w:marRight w:val="0"/>
      <w:marTop w:val="0"/>
      <w:marBottom w:val="0"/>
      <w:divBdr>
        <w:top w:val="none" w:sz="0" w:space="0" w:color="auto"/>
        <w:left w:val="none" w:sz="0" w:space="0" w:color="auto"/>
        <w:bottom w:val="none" w:sz="0" w:space="0" w:color="auto"/>
        <w:right w:val="none" w:sz="0" w:space="0" w:color="auto"/>
      </w:divBdr>
    </w:div>
    <w:div w:id="1209999256">
      <w:bodyDiv w:val="1"/>
      <w:marLeft w:val="0"/>
      <w:marRight w:val="0"/>
      <w:marTop w:val="0"/>
      <w:marBottom w:val="0"/>
      <w:divBdr>
        <w:top w:val="none" w:sz="0" w:space="0" w:color="auto"/>
        <w:left w:val="none" w:sz="0" w:space="0" w:color="auto"/>
        <w:bottom w:val="none" w:sz="0" w:space="0" w:color="auto"/>
        <w:right w:val="none" w:sz="0" w:space="0" w:color="auto"/>
      </w:divBdr>
    </w:div>
    <w:div w:id="1217618546">
      <w:bodyDiv w:val="1"/>
      <w:marLeft w:val="0"/>
      <w:marRight w:val="0"/>
      <w:marTop w:val="0"/>
      <w:marBottom w:val="0"/>
      <w:divBdr>
        <w:top w:val="none" w:sz="0" w:space="0" w:color="auto"/>
        <w:left w:val="none" w:sz="0" w:space="0" w:color="auto"/>
        <w:bottom w:val="none" w:sz="0" w:space="0" w:color="auto"/>
        <w:right w:val="none" w:sz="0" w:space="0" w:color="auto"/>
      </w:divBdr>
    </w:div>
    <w:div w:id="1233853433">
      <w:bodyDiv w:val="1"/>
      <w:marLeft w:val="0"/>
      <w:marRight w:val="0"/>
      <w:marTop w:val="0"/>
      <w:marBottom w:val="0"/>
      <w:divBdr>
        <w:top w:val="none" w:sz="0" w:space="0" w:color="auto"/>
        <w:left w:val="none" w:sz="0" w:space="0" w:color="auto"/>
        <w:bottom w:val="none" w:sz="0" w:space="0" w:color="auto"/>
        <w:right w:val="none" w:sz="0" w:space="0" w:color="auto"/>
      </w:divBdr>
    </w:div>
    <w:div w:id="1259214559">
      <w:bodyDiv w:val="1"/>
      <w:marLeft w:val="0"/>
      <w:marRight w:val="0"/>
      <w:marTop w:val="0"/>
      <w:marBottom w:val="0"/>
      <w:divBdr>
        <w:top w:val="none" w:sz="0" w:space="0" w:color="auto"/>
        <w:left w:val="none" w:sz="0" w:space="0" w:color="auto"/>
        <w:bottom w:val="none" w:sz="0" w:space="0" w:color="auto"/>
        <w:right w:val="none" w:sz="0" w:space="0" w:color="auto"/>
      </w:divBdr>
    </w:div>
    <w:div w:id="1264268688">
      <w:bodyDiv w:val="1"/>
      <w:marLeft w:val="0"/>
      <w:marRight w:val="0"/>
      <w:marTop w:val="0"/>
      <w:marBottom w:val="0"/>
      <w:divBdr>
        <w:top w:val="none" w:sz="0" w:space="0" w:color="auto"/>
        <w:left w:val="none" w:sz="0" w:space="0" w:color="auto"/>
        <w:bottom w:val="none" w:sz="0" w:space="0" w:color="auto"/>
        <w:right w:val="none" w:sz="0" w:space="0" w:color="auto"/>
      </w:divBdr>
    </w:div>
    <w:div w:id="1265529751">
      <w:bodyDiv w:val="1"/>
      <w:marLeft w:val="0"/>
      <w:marRight w:val="0"/>
      <w:marTop w:val="0"/>
      <w:marBottom w:val="0"/>
      <w:divBdr>
        <w:top w:val="none" w:sz="0" w:space="0" w:color="auto"/>
        <w:left w:val="none" w:sz="0" w:space="0" w:color="auto"/>
        <w:bottom w:val="none" w:sz="0" w:space="0" w:color="auto"/>
        <w:right w:val="none" w:sz="0" w:space="0" w:color="auto"/>
      </w:divBdr>
    </w:div>
    <w:div w:id="1269507887">
      <w:bodyDiv w:val="1"/>
      <w:marLeft w:val="0"/>
      <w:marRight w:val="0"/>
      <w:marTop w:val="0"/>
      <w:marBottom w:val="0"/>
      <w:divBdr>
        <w:top w:val="none" w:sz="0" w:space="0" w:color="auto"/>
        <w:left w:val="none" w:sz="0" w:space="0" w:color="auto"/>
        <w:bottom w:val="none" w:sz="0" w:space="0" w:color="auto"/>
        <w:right w:val="none" w:sz="0" w:space="0" w:color="auto"/>
      </w:divBdr>
    </w:div>
    <w:div w:id="1292056684">
      <w:bodyDiv w:val="1"/>
      <w:marLeft w:val="0"/>
      <w:marRight w:val="0"/>
      <w:marTop w:val="0"/>
      <w:marBottom w:val="0"/>
      <w:divBdr>
        <w:top w:val="none" w:sz="0" w:space="0" w:color="auto"/>
        <w:left w:val="none" w:sz="0" w:space="0" w:color="auto"/>
        <w:bottom w:val="none" w:sz="0" w:space="0" w:color="auto"/>
        <w:right w:val="none" w:sz="0" w:space="0" w:color="auto"/>
      </w:divBdr>
    </w:div>
    <w:div w:id="1299188365">
      <w:bodyDiv w:val="1"/>
      <w:marLeft w:val="0"/>
      <w:marRight w:val="0"/>
      <w:marTop w:val="0"/>
      <w:marBottom w:val="0"/>
      <w:divBdr>
        <w:top w:val="none" w:sz="0" w:space="0" w:color="auto"/>
        <w:left w:val="none" w:sz="0" w:space="0" w:color="auto"/>
        <w:bottom w:val="none" w:sz="0" w:space="0" w:color="auto"/>
        <w:right w:val="none" w:sz="0" w:space="0" w:color="auto"/>
      </w:divBdr>
    </w:div>
    <w:div w:id="1311472430">
      <w:bodyDiv w:val="1"/>
      <w:marLeft w:val="0"/>
      <w:marRight w:val="0"/>
      <w:marTop w:val="0"/>
      <w:marBottom w:val="0"/>
      <w:divBdr>
        <w:top w:val="none" w:sz="0" w:space="0" w:color="auto"/>
        <w:left w:val="none" w:sz="0" w:space="0" w:color="auto"/>
        <w:bottom w:val="none" w:sz="0" w:space="0" w:color="auto"/>
        <w:right w:val="none" w:sz="0" w:space="0" w:color="auto"/>
      </w:divBdr>
    </w:div>
    <w:div w:id="1332686153">
      <w:bodyDiv w:val="1"/>
      <w:marLeft w:val="0"/>
      <w:marRight w:val="0"/>
      <w:marTop w:val="0"/>
      <w:marBottom w:val="0"/>
      <w:divBdr>
        <w:top w:val="none" w:sz="0" w:space="0" w:color="auto"/>
        <w:left w:val="none" w:sz="0" w:space="0" w:color="auto"/>
        <w:bottom w:val="none" w:sz="0" w:space="0" w:color="auto"/>
        <w:right w:val="none" w:sz="0" w:space="0" w:color="auto"/>
      </w:divBdr>
    </w:div>
    <w:div w:id="1378161992">
      <w:bodyDiv w:val="1"/>
      <w:marLeft w:val="0"/>
      <w:marRight w:val="0"/>
      <w:marTop w:val="0"/>
      <w:marBottom w:val="0"/>
      <w:divBdr>
        <w:top w:val="none" w:sz="0" w:space="0" w:color="auto"/>
        <w:left w:val="none" w:sz="0" w:space="0" w:color="auto"/>
        <w:bottom w:val="none" w:sz="0" w:space="0" w:color="auto"/>
        <w:right w:val="none" w:sz="0" w:space="0" w:color="auto"/>
      </w:divBdr>
    </w:div>
    <w:div w:id="1397586159">
      <w:bodyDiv w:val="1"/>
      <w:marLeft w:val="0"/>
      <w:marRight w:val="0"/>
      <w:marTop w:val="0"/>
      <w:marBottom w:val="0"/>
      <w:divBdr>
        <w:top w:val="none" w:sz="0" w:space="0" w:color="auto"/>
        <w:left w:val="none" w:sz="0" w:space="0" w:color="auto"/>
        <w:bottom w:val="none" w:sz="0" w:space="0" w:color="auto"/>
        <w:right w:val="none" w:sz="0" w:space="0" w:color="auto"/>
      </w:divBdr>
    </w:div>
    <w:div w:id="1410812479">
      <w:bodyDiv w:val="1"/>
      <w:marLeft w:val="0"/>
      <w:marRight w:val="0"/>
      <w:marTop w:val="0"/>
      <w:marBottom w:val="0"/>
      <w:divBdr>
        <w:top w:val="none" w:sz="0" w:space="0" w:color="auto"/>
        <w:left w:val="none" w:sz="0" w:space="0" w:color="auto"/>
        <w:bottom w:val="none" w:sz="0" w:space="0" w:color="auto"/>
        <w:right w:val="none" w:sz="0" w:space="0" w:color="auto"/>
      </w:divBdr>
      <w:divsChild>
        <w:div w:id="26568762">
          <w:marLeft w:val="0"/>
          <w:marRight w:val="0"/>
          <w:marTop w:val="0"/>
          <w:marBottom w:val="0"/>
          <w:divBdr>
            <w:top w:val="none" w:sz="0" w:space="0" w:color="auto"/>
            <w:left w:val="none" w:sz="0" w:space="0" w:color="auto"/>
            <w:bottom w:val="none" w:sz="0" w:space="0" w:color="auto"/>
            <w:right w:val="none" w:sz="0" w:space="0" w:color="auto"/>
          </w:divBdr>
        </w:div>
        <w:div w:id="201091227">
          <w:marLeft w:val="0"/>
          <w:marRight w:val="0"/>
          <w:marTop w:val="0"/>
          <w:marBottom w:val="0"/>
          <w:divBdr>
            <w:top w:val="none" w:sz="0" w:space="0" w:color="auto"/>
            <w:left w:val="none" w:sz="0" w:space="0" w:color="auto"/>
            <w:bottom w:val="none" w:sz="0" w:space="0" w:color="auto"/>
            <w:right w:val="none" w:sz="0" w:space="0" w:color="auto"/>
          </w:divBdr>
        </w:div>
        <w:div w:id="240530658">
          <w:marLeft w:val="0"/>
          <w:marRight w:val="0"/>
          <w:marTop w:val="0"/>
          <w:marBottom w:val="0"/>
          <w:divBdr>
            <w:top w:val="none" w:sz="0" w:space="0" w:color="auto"/>
            <w:left w:val="none" w:sz="0" w:space="0" w:color="auto"/>
            <w:bottom w:val="none" w:sz="0" w:space="0" w:color="auto"/>
            <w:right w:val="none" w:sz="0" w:space="0" w:color="auto"/>
          </w:divBdr>
        </w:div>
        <w:div w:id="315651893">
          <w:marLeft w:val="0"/>
          <w:marRight w:val="0"/>
          <w:marTop w:val="0"/>
          <w:marBottom w:val="0"/>
          <w:divBdr>
            <w:top w:val="none" w:sz="0" w:space="0" w:color="auto"/>
            <w:left w:val="none" w:sz="0" w:space="0" w:color="auto"/>
            <w:bottom w:val="none" w:sz="0" w:space="0" w:color="auto"/>
            <w:right w:val="none" w:sz="0" w:space="0" w:color="auto"/>
          </w:divBdr>
        </w:div>
        <w:div w:id="326910726">
          <w:marLeft w:val="0"/>
          <w:marRight w:val="0"/>
          <w:marTop w:val="0"/>
          <w:marBottom w:val="0"/>
          <w:divBdr>
            <w:top w:val="none" w:sz="0" w:space="0" w:color="auto"/>
            <w:left w:val="none" w:sz="0" w:space="0" w:color="auto"/>
            <w:bottom w:val="none" w:sz="0" w:space="0" w:color="auto"/>
            <w:right w:val="none" w:sz="0" w:space="0" w:color="auto"/>
          </w:divBdr>
        </w:div>
        <w:div w:id="361976802">
          <w:marLeft w:val="0"/>
          <w:marRight w:val="0"/>
          <w:marTop w:val="0"/>
          <w:marBottom w:val="0"/>
          <w:divBdr>
            <w:top w:val="none" w:sz="0" w:space="0" w:color="auto"/>
            <w:left w:val="none" w:sz="0" w:space="0" w:color="auto"/>
            <w:bottom w:val="none" w:sz="0" w:space="0" w:color="auto"/>
            <w:right w:val="none" w:sz="0" w:space="0" w:color="auto"/>
          </w:divBdr>
        </w:div>
        <w:div w:id="396250796">
          <w:marLeft w:val="0"/>
          <w:marRight w:val="0"/>
          <w:marTop w:val="0"/>
          <w:marBottom w:val="0"/>
          <w:divBdr>
            <w:top w:val="none" w:sz="0" w:space="0" w:color="auto"/>
            <w:left w:val="none" w:sz="0" w:space="0" w:color="auto"/>
            <w:bottom w:val="none" w:sz="0" w:space="0" w:color="auto"/>
            <w:right w:val="none" w:sz="0" w:space="0" w:color="auto"/>
          </w:divBdr>
        </w:div>
        <w:div w:id="404257063">
          <w:marLeft w:val="0"/>
          <w:marRight w:val="0"/>
          <w:marTop w:val="0"/>
          <w:marBottom w:val="0"/>
          <w:divBdr>
            <w:top w:val="none" w:sz="0" w:space="0" w:color="auto"/>
            <w:left w:val="none" w:sz="0" w:space="0" w:color="auto"/>
            <w:bottom w:val="none" w:sz="0" w:space="0" w:color="auto"/>
            <w:right w:val="none" w:sz="0" w:space="0" w:color="auto"/>
          </w:divBdr>
        </w:div>
        <w:div w:id="481656689">
          <w:marLeft w:val="0"/>
          <w:marRight w:val="0"/>
          <w:marTop w:val="0"/>
          <w:marBottom w:val="0"/>
          <w:divBdr>
            <w:top w:val="none" w:sz="0" w:space="0" w:color="auto"/>
            <w:left w:val="none" w:sz="0" w:space="0" w:color="auto"/>
            <w:bottom w:val="none" w:sz="0" w:space="0" w:color="auto"/>
            <w:right w:val="none" w:sz="0" w:space="0" w:color="auto"/>
          </w:divBdr>
        </w:div>
        <w:div w:id="547299723">
          <w:marLeft w:val="0"/>
          <w:marRight w:val="0"/>
          <w:marTop w:val="0"/>
          <w:marBottom w:val="0"/>
          <w:divBdr>
            <w:top w:val="none" w:sz="0" w:space="0" w:color="auto"/>
            <w:left w:val="none" w:sz="0" w:space="0" w:color="auto"/>
            <w:bottom w:val="none" w:sz="0" w:space="0" w:color="auto"/>
            <w:right w:val="none" w:sz="0" w:space="0" w:color="auto"/>
          </w:divBdr>
        </w:div>
        <w:div w:id="549924564">
          <w:marLeft w:val="0"/>
          <w:marRight w:val="0"/>
          <w:marTop w:val="0"/>
          <w:marBottom w:val="0"/>
          <w:divBdr>
            <w:top w:val="none" w:sz="0" w:space="0" w:color="auto"/>
            <w:left w:val="none" w:sz="0" w:space="0" w:color="auto"/>
            <w:bottom w:val="none" w:sz="0" w:space="0" w:color="auto"/>
            <w:right w:val="none" w:sz="0" w:space="0" w:color="auto"/>
          </w:divBdr>
        </w:div>
        <w:div w:id="595209885">
          <w:marLeft w:val="0"/>
          <w:marRight w:val="0"/>
          <w:marTop w:val="0"/>
          <w:marBottom w:val="0"/>
          <w:divBdr>
            <w:top w:val="none" w:sz="0" w:space="0" w:color="auto"/>
            <w:left w:val="none" w:sz="0" w:space="0" w:color="auto"/>
            <w:bottom w:val="none" w:sz="0" w:space="0" w:color="auto"/>
            <w:right w:val="none" w:sz="0" w:space="0" w:color="auto"/>
          </w:divBdr>
        </w:div>
        <w:div w:id="678578378">
          <w:marLeft w:val="0"/>
          <w:marRight w:val="0"/>
          <w:marTop w:val="0"/>
          <w:marBottom w:val="0"/>
          <w:divBdr>
            <w:top w:val="none" w:sz="0" w:space="0" w:color="auto"/>
            <w:left w:val="none" w:sz="0" w:space="0" w:color="auto"/>
            <w:bottom w:val="none" w:sz="0" w:space="0" w:color="auto"/>
            <w:right w:val="none" w:sz="0" w:space="0" w:color="auto"/>
          </w:divBdr>
        </w:div>
        <w:div w:id="696589942">
          <w:marLeft w:val="0"/>
          <w:marRight w:val="0"/>
          <w:marTop w:val="0"/>
          <w:marBottom w:val="0"/>
          <w:divBdr>
            <w:top w:val="none" w:sz="0" w:space="0" w:color="auto"/>
            <w:left w:val="none" w:sz="0" w:space="0" w:color="auto"/>
            <w:bottom w:val="none" w:sz="0" w:space="0" w:color="auto"/>
            <w:right w:val="none" w:sz="0" w:space="0" w:color="auto"/>
          </w:divBdr>
        </w:div>
        <w:div w:id="706371244">
          <w:marLeft w:val="0"/>
          <w:marRight w:val="0"/>
          <w:marTop w:val="0"/>
          <w:marBottom w:val="0"/>
          <w:divBdr>
            <w:top w:val="none" w:sz="0" w:space="0" w:color="auto"/>
            <w:left w:val="none" w:sz="0" w:space="0" w:color="auto"/>
            <w:bottom w:val="none" w:sz="0" w:space="0" w:color="auto"/>
            <w:right w:val="none" w:sz="0" w:space="0" w:color="auto"/>
          </w:divBdr>
        </w:div>
        <w:div w:id="746920274">
          <w:marLeft w:val="0"/>
          <w:marRight w:val="0"/>
          <w:marTop w:val="0"/>
          <w:marBottom w:val="0"/>
          <w:divBdr>
            <w:top w:val="none" w:sz="0" w:space="0" w:color="auto"/>
            <w:left w:val="none" w:sz="0" w:space="0" w:color="auto"/>
            <w:bottom w:val="none" w:sz="0" w:space="0" w:color="auto"/>
            <w:right w:val="none" w:sz="0" w:space="0" w:color="auto"/>
          </w:divBdr>
        </w:div>
        <w:div w:id="754282851">
          <w:marLeft w:val="0"/>
          <w:marRight w:val="0"/>
          <w:marTop w:val="0"/>
          <w:marBottom w:val="0"/>
          <w:divBdr>
            <w:top w:val="none" w:sz="0" w:space="0" w:color="auto"/>
            <w:left w:val="none" w:sz="0" w:space="0" w:color="auto"/>
            <w:bottom w:val="none" w:sz="0" w:space="0" w:color="auto"/>
            <w:right w:val="none" w:sz="0" w:space="0" w:color="auto"/>
          </w:divBdr>
        </w:div>
        <w:div w:id="804548825">
          <w:marLeft w:val="0"/>
          <w:marRight w:val="0"/>
          <w:marTop w:val="0"/>
          <w:marBottom w:val="0"/>
          <w:divBdr>
            <w:top w:val="none" w:sz="0" w:space="0" w:color="auto"/>
            <w:left w:val="none" w:sz="0" w:space="0" w:color="auto"/>
            <w:bottom w:val="none" w:sz="0" w:space="0" w:color="auto"/>
            <w:right w:val="none" w:sz="0" w:space="0" w:color="auto"/>
          </w:divBdr>
        </w:div>
        <w:div w:id="878126191">
          <w:marLeft w:val="0"/>
          <w:marRight w:val="0"/>
          <w:marTop w:val="0"/>
          <w:marBottom w:val="0"/>
          <w:divBdr>
            <w:top w:val="none" w:sz="0" w:space="0" w:color="auto"/>
            <w:left w:val="none" w:sz="0" w:space="0" w:color="auto"/>
            <w:bottom w:val="none" w:sz="0" w:space="0" w:color="auto"/>
            <w:right w:val="none" w:sz="0" w:space="0" w:color="auto"/>
          </w:divBdr>
        </w:div>
        <w:div w:id="900293562">
          <w:marLeft w:val="0"/>
          <w:marRight w:val="0"/>
          <w:marTop w:val="0"/>
          <w:marBottom w:val="0"/>
          <w:divBdr>
            <w:top w:val="none" w:sz="0" w:space="0" w:color="auto"/>
            <w:left w:val="none" w:sz="0" w:space="0" w:color="auto"/>
            <w:bottom w:val="none" w:sz="0" w:space="0" w:color="auto"/>
            <w:right w:val="none" w:sz="0" w:space="0" w:color="auto"/>
          </w:divBdr>
        </w:div>
        <w:div w:id="986473398">
          <w:marLeft w:val="0"/>
          <w:marRight w:val="0"/>
          <w:marTop w:val="0"/>
          <w:marBottom w:val="0"/>
          <w:divBdr>
            <w:top w:val="none" w:sz="0" w:space="0" w:color="auto"/>
            <w:left w:val="none" w:sz="0" w:space="0" w:color="auto"/>
            <w:bottom w:val="none" w:sz="0" w:space="0" w:color="auto"/>
            <w:right w:val="none" w:sz="0" w:space="0" w:color="auto"/>
          </w:divBdr>
        </w:div>
        <w:div w:id="1025253586">
          <w:marLeft w:val="0"/>
          <w:marRight w:val="0"/>
          <w:marTop w:val="0"/>
          <w:marBottom w:val="0"/>
          <w:divBdr>
            <w:top w:val="none" w:sz="0" w:space="0" w:color="auto"/>
            <w:left w:val="none" w:sz="0" w:space="0" w:color="auto"/>
            <w:bottom w:val="none" w:sz="0" w:space="0" w:color="auto"/>
            <w:right w:val="none" w:sz="0" w:space="0" w:color="auto"/>
          </w:divBdr>
        </w:div>
        <w:div w:id="1049695139">
          <w:marLeft w:val="0"/>
          <w:marRight w:val="0"/>
          <w:marTop w:val="0"/>
          <w:marBottom w:val="0"/>
          <w:divBdr>
            <w:top w:val="none" w:sz="0" w:space="0" w:color="auto"/>
            <w:left w:val="none" w:sz="0" w:space="0" w:color="auto"/>
            <w:bottom w:val="none" w:sz="0" w:space="0" w:color="auto"/>
            <w:right w:val="none" w:sz="0" w:space="0" w:color="auto"/>
          </w:divBdr>
        </w:div>
        <w:div w:id="1307398204">
          <w:marLeft w:val="0"/>
          <w:marRight w:val="0"/>
          <w:marTop w:val="0"/>
          <w:marBottom w:val="0"/>
          <w:divBdr>
            <w:top w:val="none" w:sz="0" w:space="0" w:color="auto"/>
            <w:left w:val="none" w:sz="0" w:space="0" w:color="auto"/>
            <w:bottom w:val="none" w:sz="0" w:space="0" w:color="auto"/>
            <w:right w:val="none" w:sz="0" w:space="0" w:color="auto"/>
          </w:divBdr>
        </w:div>
        <w:div w:id="1337996719">
          <w:marLeft w:val="0"/>
          <w:marRight w:val="0"/>
          <w:marTop w:val="0"/>
          <w:marBottom w:val="0"/>
          <w:divBdr>
            <w:top w:val="none" w:sz="0" w:space="0" w:color="auto"/>
            <w:left w:val="none" w:sz="0" w:space="0" w:color="auto"/>
            <w:bottom w:val="none" w:sz="0" w:space="0" w:color="auto"/>
            <w:right w:val="none" w:sz="0" w:space="0" w:color="auto"/>
          </w:divBdr>
        </w:div>
        <w:div w:id="1382094808">
          <w:marLeft w:val="0"/>
          <w:marRight w:val="0"/>
          <w:marTop w:val="0"/>
          <w:marBottom w:val="0"/>
          <w:divBdr>
            <w:top w:val="none" w:sz="0" w:space="0" w:color="auto"/>
            <w:left w:val="none" w:sz="0" w:space="0" w:color="auto"/>
            <w:bottom w:val="none" w:sz="0" w:space="0" w:color="auto"/>
            <w:right w:val="none" w:sz="0" w:space="0" w:color="auto"/>
          </w:divBdr>
        </w:div>
        <w:div w:id="1409885257">
          <w:marLeft w:val="0"/>
          <w:marRight w:val="0"/>
          <w:marTop w:val="0"/>
          <w:marBottom w:val="0"/>
          <w:divBdr>
            <w:top w:val="none" w:sz="0" w:space="0" w:color="auto"/>
            <w:left w:val="none" w:sz="0" w:space="0" w:color="auto"/>
            <w:bottom w:val="none" w:sz="0" w:space="0" w:color="auto"/>
            <w:right w:val="none" w:sz="0" w:space="0" w:color="auto"/>
          </w:divBdr>
        </w:div>
        <w:div w:id="1471436256">
          <w:marLeft w:val="0"/>
          <w:marRight w:val="0"/>
          <w:marTop w:val="0"/>
          <w:marBottom w:val="0"/>
          <w:divBdr>
            <w:top w:val="none" w:sz="0" w:space="0" w:color="auto"/>
            <w:left w:val="none" w:sz="0" w:space="0" w:color="auto"/>
            <w:bottom w:val="none" w:sz="0" w:space="0" w:color="auto"/>
            <w:right w:val="none" w:sz="0" w:space="0" w:color="auto"/>
          </w:divBdr>
        </w:div>
        <w:div w:id="1531188178">
          <w:marLeft w:val="0"/>
          <w:marRight w:val="0"/>
          <w:marTop w:val="0"/>
          <w:marBottom w:val="0"/>
          <w:divBdr>
            <w:top w:val="none" w:sz="0" w:space="0" w:color="auto"/>
            <w:left w:val="none" w:sz="0" w:space="0" w:color="auto"/>
            <w:bottom w:val="none" w:sz="0" w:space="0" w:color="auto"/>
            <w:right w:val="none" w:sz="0" w:space="0" w:color="auto"/>
          </w:divBdr>
        </w:div>
        <w:div w:id="1542942072">
          <w:marLeft w:val="0"/>
          <w:marRight w:val="0"/>
          <w:marTop w:val="0"/>
          <w:marBottom w:val="0"/>
          <w:divBdr>
            <w:top w:val="none" w:sz="0" w:space="0" w:color="auto"/>
            <w:left w:val="none" w:sz="0" w:space="0" w:color="auto"/>
            <w:bottom w:val="none" w:sz="0" w:space="0" w:color="auto"/>
            <w:right w:val="none" w:sz="0" w:space="0" w:color="auto"/>
          </w:divBdr>
        </w:div>
        <w:div w:id="1608848913">
          <w:marLeft w:val="0"/>
          <w:marRight w:val="0"/>
          <w:marTop w:val="0"/>
          <w:marBottom w:val="0"/>
          <w:divBdr>
            <w:top w:val="none" w:sz="0" w:space="0" w:color="auto"/>
            <w:left w:val="none" w:sz="0" w:space="0" w:color="auto"/>
            <w:bottom w:val="none" w:sz="0" w:space="0" w:color="auto"/>
            <w:right w:val="none" w:sz="0" w:space="0" w:color="auto"/>
          </w:divBdr>
        </w:div>
        <w:div w:id="1634560158">
          <w:marLeft w:val="0"/>
          <w:marRight w:val="0"/>
          <w:marTop w:val="0"/>
          <w:marBottom w:val="0"/>
          <w:divBdr>
            <w:top w:val="none" w:sz="0" w:space="0" w:color="auto"/>
            <w:left w:val="none" w:sz="0" w:space="0" w:color="auto"/>
            <w:bottom w:val="none" w:sz="0" w:space="0" w:color="auto"/>
            <w:right w:val="none" w:sz="0" w:space="0" w:color="auto"/>
          </w:divBdr>
        </w:div>
        <w:div w:id="1710836726">
          <w:marLeft w:val="0"/>
          <w:marRight w:val="0"/>
          <w:marTop w:val="0"/>
          <w:marBottom w:val="0"/>
          <w:divBdr>
            <w:top w:val="none" w:sz="0" w:space="0" w:color="auto"/>
            <w:left w:val="none" w:sz="0" w:space="0" w:color="auto"/>
            <w:bottom w:val="none" w:sz="0" w:space="0" w:color="auto"/>
            <w:right w:val="none" w:sz="0" w:space="0" w:color="auto"/>
          </w:divBdr>
        </w:div>
        <w:div w:id="1719432539">
          <w:marLeft w:val="0"/>
          <w:marRight w:val="0"/>
          <w:marTop w:val="0"/>
          <w:marBottom w:val="0"/>
          <w:divBdr>
            <w:top w:val="none" w:sz="0" w:space="0" w:color="auto"/>
            <w:left w:val="none" w:sz="0" w:space="0" w:color="auto"/>
            <w:bottom w:val="none" w:sz="0" w:space="0" w:color="auto"/>
            <w:right w:val="none" w:sz="0" w:space="0" w:color="auto"/>
          </w:divBdr>
        </w:div>
        <w:div w:id="1745568266">
          <w:marLeft w:val="0"/>
          <w:marRight w:val="0"/>
          <w:marTop w:val="0"/>
          <w:marBottom w:val="0"/>
          <w:divBdr>
            <w:top w:val="none" w:sz="0" w:space="0" w:color="auto"/>
            <w:left w:val="none" w:sz="0" w:space="0" w:color="auto"/>
            <w:bottom w:val="none" w:sz="0" w:space="0" w:color="auto"/>
            <w:right w:val="none" w:sz="0" w:space="0" w:color="auto"/>
          </w:divBdr>
        </w:div>
        <w:div w:id="1775008881">
          <w:marLeft w:val="0"/>
          <w:marRight w:val="0"/>
          <w:marTop w:val="0"/>
          <w:marBottom w:val="0"/>
          <w:divBdr>
            <w:top w:val="none" w:sz="0" w:space="0" w:color="auto"/>
            <w:left w:val="none" w:sz="0" w:space="0" w:color="auto"/>
            <w:bottom w:val="none" w:sz="0" w:space="0" w:color="auto"/>
            <w:right w:val="none" w:sz="0" w:space="0" w:color="auto"/>
          </w:divBdr>
        </w:div>
        <w:div w:id="1808888068">
          <w:marLeft w:val="0"/>
          <w:marRight w:val="0"/>
          <w:marTop w:val="0"/>
          <w:marBottom w:val="0"/>
          <w:divBdr>
            <w:top w:val="none" w:sz="0" w:space="0" w:color="auto"/>
            <w:left w:val="none" w:sz="0" w:space="0" w:color="auto"/>
            <w:bottom w:val="none" w:sz="0" w:space="0" w:color="auto"/>
            <w:right w:val="none" w:sz="0" w:space="0" w:color="auto"/>
          </w:divBdr>
        </w:div>
        <w:div w:id="1886983386">
          <w:marLeft w:val="0"/>
          <w:marRight w:val="0"/>
          <w:marTop w:val="0"/>
          <w:marBottom w:val="0"/>
          <w:divBdr>
            <w:top w:val="none" w:sz="0" w:space="0" w:color="auto"/>
            <w:left w:val="none" w:sz="0" w:space="0" w:color="auto"/>
            <w:bottom w:val="none" w:sz="0" w:space="0" w:color="auto"/>
            <w:right w:val="none" w:sz="0" w:space="0" w:color="auto"/>
          </w:divBdr>
        </w:div>
        <w:div w:id="1940481447">
          <w:marLeft w:val="0"/>
          <w:marRight w:val="0"/>
          <w:marTop w:val="0"/>
          <w:marBottom w:val="0"/>
          <w:divBdr>
            <w:top w:val="none" w:sz="0" w:space="0" w:color="auto"/>
            <w:left w:val="none" w:sz="0" w:space="0" w:color="auto"/>
            <w:bottom w:val="none" w:sz="0" w:space="0" w:color="auto"/>
            <w:right w:val="none" w:sz="0" w:space="0" w:color="auto"/>
          </w:divBdr>
        </w:div>
        <w:div w:id="2009869785">
          <w:marLeft w:val="0"/>
          <w:marRight w:val="0"/>
          <w:marTop w:val="0"/>
          <w:marBottom w:val="0"/>
          <w:divBdr>
            <w:top w:val="none" w:sz="0" w:space="0" w:color="auto"/>
            <w:left w:val="none" w:sz="0" w:space="0" w:color="auto"/>
            <w:bottom w:val="none" w:sz="0" w:space="0" w:color="auto"/>
            <w:right w:val="none" w:sz="0" w:space="0" w:color="auto"/>
          </w:divBdr>
        </w:div>
        <w:div w:id="2042589381">
          <w:marLeft w:val="0"/>
          <w:marRight w:val="0"/>
          <w:marTop w:val="0"/>
          <w:marBottom w:val="0"/>
          <w:divBdr>
            <w:top w:val="none" w:sz="0" w:space="0" w:color="auto"/>
            <w:left w:val="none" w:sz="0" w:space="0" w:color="auto"/>
            <w:bottom w:val="none" w:sz="0" w:space="0" w:color="auto"/>
            <w:right w:val="none" w:sz="0" w:space="0" w:color="auto"/>
          </w:divBdr>
        </w:div>
        <w:div w:id="2065567875">
          <w:marLeft w:val="0"/>
          <w:marRight w:val="0"/>
          <w:marTop w:val="0"/>
          <w:marBottom w:val="0"/>
          <w:divBdr>
            <w:top w:val="none" w:sz="0" w:space="0" w:color="auto"/>
            <w:left w:val="none" w:sz="0" w:space="0" w:color="auto"/>
            <w:bottom w:val="none" w:sz="0" w:space="0" w:color="auto"/>
            <w:right w:val="none" w:sz="0" w:space="0" w:color="auto"/>
          </w:divBdr>
        </w:div>
      </w:divsChild>
    </w:div>
    <w:div w:id="1434207472">
      <w:bodyDiv w:val="1"/>
      <w:marLeft w:val="0"/>
      <w:marRight w:val="0"/>
      <w:marTop w:val="0"/>
      <w:marBottom w:val="0"/>
      <w:divBdr>
        <w:top w:val="none" w:sz="0" w:space="0" w:color="auto"/>
        <w:left w:val="none" w:sz="0" w:space="0" w:color="auto"/>
        <w:bottom w:val="none" w:sz="0" w:space="0" w:color="auto"/>
        <w:right w:val="none" w:sz="0" w:space="0" w:color="auto"/>
      </w:divBdr>
      <w:divsChild>
        <w:div w:id="1391420645">
          <w:marLeft w:val="0"/>
          <w:marRight w:val="0"/>
          <w:marTop w:val="0"/>
          <w:marBottom w:val="0"/>
          <w:divBdr>
            <w:top w:val="none" w:sz="0" w:space="0" w:color="auto"/>
            <w:left w:val="none" w:sz="0" w:space="0" w:color="auto"/>
            <w:bottom w:val="none" w:sz="0" w:space="0" w:color="auto"/>
            <w:right w:val="none" w:sz="0" w:space="0" w:color="auto"/>
          </w:divBdr>
        </w:div>
      </w:divsChild>
    </w:div>
    <w:div w:id="1436680636">
      <w:bodyDiv w:val="1"/>
      <w:marLeft w:val="0"/>
      <w:marRight w:val="0"/>
      <w:marTop w:val="0"/>
      <w:marBottom w:val="0"/>
      <w:divBdr>
        <w:top w:val="none" w:sz="0" w:space="0" w:color="auto"/>
        <w:left w:val="none" w:sz="0" w:space="0" w:color="auto"/>
        <w:bottom w:val="none" w:sz="0" w:space="0" w:color="auto"/>
        <w:right w:val="none" w:sz="0" w:space="0" w:color="auto"/>
      </w:divBdr>
    </w:div>
    <w:div w:id="1442606470">
      <w:bodyDiv w:val="1"/>
      <w:marLeft w:val="0"/>
      <w:marRight w:val="0"/>
      <w:marTop w:val="0"/>
      <w:marBottom w:val="0"/>
      <w:divBdr>
        <w:top w:val="none" w:sz="0" w:space="0" w:color="auto"/>
        <w:left w:val="none" w:sz="0" w:space="0" w:color="auto"/>
        <w:bottom w:val="none" w:sz="0" w:space="0" w:color="auto"/>
        <w:right w:val="none" w:sz="0" w:space="0" w:color="auto"/>
      </w:divBdr>
    </w:div>
    <w:div w:id="1461387322">
      <w:bodyDiv w:val="1"/>
      <w:marLeft w:val="0"/>
      <w:marRight w:val="0"/>
      <w:marTop w:val="0"/>
      <w:marBottom w:val="0"/>
      <w:divBdr>
        <w:top w:val="none" w:sz="0" w:space="0" w:color="auto"/>
        <w:left w:val="none" w:sz="0" w:space="0" w:color="auto"/>
        <w:bottom w:val="none" w:sz="0" w:space="0" w:color="auto"/>
        <w:right w:val="none" w:sz="0" w:space="0" w:color="auto"/>
      </w:divBdr>
    </w:div>
    <w:div w:id="1490516798">
      <w:bodyDiv w:val="1"/>
      <w:marLeft w:val="0"/>
      <w:marRight w:val="0"/>
      <w:marTop w:val="0"/>
      <w:marBottom w:val="0"/>
      <w:divBdr>
        <w:top w:val="none" w:sz="0" w:space="0" w:color="auto"/>
        <w:left w:val="none" w:sz="0" w:space="0" w:color="auto"/>
        <w:bottom w:val="none" w:sz="0" w:space="0" w:color="auto"/>
        <w:right w:val="none" w:sz="0" w:space="0" w:color="auto"/>
      </w:divBdr>
    </w:div>
    <w:div w:id="1504706718">
      <w:bodyDiv w:val="1"/>
      <w:marLeft w:val="0"/>
      <w:marRight w:val="0"/>
      <w:marTop w:val="0"/>
      <w:marBottom w:val="0"/>
      <w:divBdr>
        <w:top w:val="none" w:sz="0" w:space="0" w:color="auto"/>
        <w:left w:val="none" w:sz="0" w:space="0" w:color="auto"/>
        <w:bottom w:val="none" w:sz="0" w:space="0" w:color="auto"/>
        <w:right w:val="none" w:sz="0" w:space="0" w:color="auto"/>
      </w:divBdr>
    </w:div>
    <w:div w:id="1506046985">
      <w:bodyDiv w:val="1"/>
      <w:marLeft w:val="0"/>
      <w:marRight w:val="0"/>
      <w:marTop w:val="0"/>
      <w:marBottom w:val="0"/>
      <w:divBdr>
        <w:top w:val="none" w:sz="0" w:space="0" w:color="auto"/>
        <w:left w:val="none" w:sz="0" w:space="0" w:color="auto"/>
        <w:bottom w:val="none" w:sz="0" w:space="0" w:color="auto"/>
        <w:right w:val="none" w:sz="0" w:space="0" w:color="auto"/>
      </w:divBdr>
    </w:div>
    <w:div w:id="1534614230">
      <w:bodyDiv w:val="1"/>
      <w:marLeft w:val="0"/>
      <w:marRight w:val="0"/>
      <w:marTop w:val="0"/>
      <w:marBottom w:val="0"/>
      <w:divBdr>
        <w:top w:val="none" w:sz="0" w:space="0" w:color="auto"/>
        <w:left w:val="none" w:sz="0" w:space="0" w:color="auto"/>
        <w:bottom w:val="none" w:sz="0" w:space="0" w:color="auto"/>
        <w:right w:val="none" w:sz="0" w:space="0" w:color="auto"/>
      </w:divBdr>
    </w:div>
    <w:div w:id="1539317724">
      <w:bodyDiv w:val="1"/>
      <w:marLeft w:val="0"/>
      <w:marRight w:val="0"/>
      <w:marTop w:val="0"/>
      <w:marBottom w:val="0"/>
      <w:divBdr>
        <w:top w:val="none" w:sz="0" w:space="0" w:color="auto"/>
        <w:left w:val="none" w:sz="0" w:space="0" w:color="auto"/>
        <w:bottom w:val="none" w:sz="0" w:space="0" w:color="auto"/>
        <w:right w:val="none" w:sz="0" w:space="0" w:color="auto"/>
      </w:divBdr>
    </w:div>
    <w:div w:id="1541504352">
      <w:bodyDiv w:val="1"/>
      <w:marLeft w:val="0"/>
      <w:marRight w:val="0"/>
      <w:marTop w:val="0"/>
      <w:marBottom w:val="0"/>
      <w:divBdr>
        <w:top w:val="none" w:sz="0" w:space="0" w:color="auto"/>
        <w:left w:val="none" w:sz="0" w:space="0" w:color="auto"/>
        <w:bottom w:val="none" w:sz="0" w:space="0" w:color="auto"/>
        <w:right w:val="none" w:sz="0" w:space="0" w:color="auto"/>
      </w:divBdr>
    </w:div>
    <w:div w:id="1543402444">
      <w:bodyDiv w:val="1"/>
      <w:marLeft w:val="0"/>
      <w:marRight w:val="0"/>
      <w:marTop w:val="0"/>
      <w:marBottom w:val="0"/>
      <w:divBdr>
        <w:top w:val="none" w:sz="0" w:space="0" w:color="auto"/>
        <w:left w:val="none" w:sz="0" w:space="0" w:color="auto"/>
        <w:bottom w:val="none" w:sz="0" w:space="0" w:color="auto"/>
        <w:right w:val="none" w:sz="0" w:space="0" w:color="auto"/>
      </w:divBdr>
    </w:div>
    <w:div w:id="1546480460">
      <w:bodyDiv w:val="1"/>
      <w:marLeft w:val="0"/>
      <w:marRight w:val="0"/>
      <w:marTop w:val="0"/>
      <w:marBottom w:val="0"/>
      <w:divBdr>
        <w:top w:val="none" w:sz="0" w:space="0" w:color="auto"/>
        <w:left w:val="none" w:sz="0" w:space="0" w:color="auto"/>
        <w:bottom w:val="none" w:sz="0" w:space="0" w:color="auto"/>
        <w:right w:val="none" w:sz="0" w:space="0" w:color="auto"/>
      </w:divBdr>
    </w:div>
    <w:div w:id="1567884876">
      <w:bodyDiv w:val="1"/>
      <w:marLeft w:val="0"/>
      <w:marRight w:val="0"/>
      <w:marTop w:val="0"/>
      <w:marBottom w:val="0"/>
      <w:divBdr>
        <w:top w:val="none" w:sz="0" w:space="0" w:color="auto"/>
        <w:left w:val="none" w:sz="0" w:space="0" w:color="auto"/>
        <w:bottom w:val="none" w:sz="0" w:space="0" w:color="auto"/>
        <w:right w:val="none" w:sz="0" w:space="0" w:color="auto"/>
      </w:divBdr>
    </w:div>
    <w:div w:id="1569268777">
      <w:bodyDiv w:val="1"/>
      <w:marLeft w:val="0"/>
      <w:marRight w:val="0"/>
      <w:marTop w:val="0"/>
      <w:marBottom w:val="0"/>
      <w:divBdr>
        <w:top w:val="none" w:sz="0" w:space="0" w:color="auto"/>
        <w:left w:val="none" w:sz="0" w:space="0" w:color="auto"/>
        <w:bottom w:val="none" w:sz="0" w:space="0" w:color="auto"/>
        <w:right w:val="none" w:sz="0" w:space="0" w:color="auto"/>
      </w:divBdr>
    </w:div>
    <w:div w:id="1572037604">
      <w:bodyDiv w:val="1"/>
      <w:marLeft w:val="0"/>
      <w:marRight w:val="0"/>
      <w:marTop w:val="0"/>
      <w:marBottom w:val="0"/>
      <w:divBdr>
        <w:top w:val="none" w:sz="0" w:space="0" w:color="auto"/>
        <w:left w:val="none" w:sz="0" w:space="0" w:color="auto"/>
        <w:bottom w:val="none" w:sz="0" w:space="0" w:color="auto"/>
        <w:right w:val="none" w:sz="0" w:space="0" w:color="auto"/>
      </w:divBdr>
      <w:divsChild>
        <w:div w:id="682820500">
          <w:marLeft w:val="0"/>
          <w:marRight w:val="0"/>
          <w:marTop w:val="72"/>
          <w:marBottom w:val="0"/>
          <w:divBdr>
            <w:top w:val="none" w:sz="0" w:space="0" w:color="auto"/>
            <w:left w:val="none" w:sz="0" w:space="0" w:color="auto"/>
            <w:bottom w:val="none" w:sz="0" w:space="0" w:color="auto"/>
            <w:right w:val="none" w:sz="0" w:space="0" w:color="auto"/>
          </w:divBdr>
        </w:div>
        <w:div w:id="1301493581">
          <w:marLeft w:val="0"/>
          <w:marRight w:val="0"/>
          <w:marTop w:val="0"/>
          <w:marBottom w:val="0"/>
          <w:divBdr>
            <w:top w:val="none" w:sz="0" w:space="0" w:color="auto"/>
            <w:left w:val="none" w:sz="0" w:space="0" w:color="auto"/>
            <w:bottom w:val="none" w:sz="0" w:space="0" w:color="auto"/>
            <w:right w:val="none" w:sz="0" w:space="0" w:color="auto"/>
          </w:divBdr>
        </w:div>
      </w:divsChild>
    </w:div>
    <w:div w:id="1572160728">
      <w:bodyDiv w:val="1"/>
      <w:marLeft w:val="0"/>
      <w:marRight w:val="0"/>
      <w:marTop w:val="0"/>
      <w:marBottom w:val="0"/>
      <w:divBdr>
        <w:top w:val="none" w:sz="0" w:space="0" w:color="auto"/>
        <w:left w:val="none" w:sz="0" w:space="0" w:color="auto"/>
        <w:bottom w:val="none" w:sz="0" w:space="0" w:color="auto"/>
        <w:right w:val="none" w:sz="0" w:space="0" w:color="auto"/>
      </w:divBdr>
    </w:div>
    <w:div w:id="1598253600">
      <w:bodyDiv w:val="1"/>
      <w:marLeft w:val="0"/>
      <w:marRight w:val="0"/>
      <w:marTop w:val="0"/>
      <w:marBottom w:val="0"/>
      <w:divBdr>
        <w:top w:val="none" w:sz="0" w:space="0" w:color="auto"/>
        <w:left w:val="none" w:sz="0" w:space="0" w:color="auto"/>
        <w:bottom w:val="none" w:sz="0" w:space="0" w:color="auto"/>
        <w:right w:val="none" w:sz="0" w:space="0" w:color="auto"/>
      </w:divBdr>
    </w:div>
    <w:div w:id="1599487329">
      <w:bodyDiv w:val="1"/>
      <w:marLeft w:val="0"/>
      <w:marRight w:val="0"/>
      <w:marTop w:val="0"/>
      <w:marBottom w:val="0"/>
      <w:divBdr>
        <w:top w:val="none" w:sz="0" w:space="0" w:color="auto"/>
        <w:left w:val="none" w:sz="0" w:space="0" w:color="auto"/>
        <w:bottom w:val="none" w:sz="0" w:space="0" w:color="auto"/>
        <w:right w:val="none" w:sz="0" w:space="0" w:color="auto"/>
      </w:divBdr>
    </w:div>
    <w:div w:id="1610775296">
      <w:bodyDiv w:val="1"/>
      <w:marLeft w:val="0"/>
      <w:marRight w:val="0"/>
      <w:marTop w:val="0"/>
      <w:marBottom w:val="0"/>
      <w:divBdr>
        <w:top w:val="none" w:sz="0" w:space="0" w:color="auto"/>
        <w:left w:val="none" w:sz="0" w:space="0" w:color="auto"/>
        <w:bottom w:val="none" w:sz="0" w:space="0" w:color="auto"/>
        <w:right w:val="none" w:sz="0" w:space="0" w:color="auto"/>
      </w:divBdr>
    </w:div>
    <w:div w:id="1614021571">
      <w:bodyDiv w:val="1"/>
      <w:marLeft w:val="0"/>
      <w:marRight w:val="0"/>
      <w:marTop w:val="0"/>
      <w:marBottom w:val="0"/>
      <w:divBdr>
        <w:top w:val="none" w:sz="0" w:space="0" w:color="auto"/>
        <w:left w:val="none" w:sz="0" w:space="0" w:color="auto"/>
        <w:bottom w:val="none" w:sz="0" w:space="0" w:color="auto"/>
        <w:right w:val="none" w:sz="0" w:space="0" w:color="auto"/>
      </w:divBdr>
    </w:div>
    <w:div w:id="1615673887">
      <w:bodyDiv w:val="1"/>
      <w:marLeft w:val="0"/>
      <w:marRight w:val="0"/>
      <w:marTop w:val="0"/>
      <w:marBottom w:val="0"/>
      <w:divBdr>
        <w:top w:val="none" w:sz="0" w:space="0" w:color="auto"/>
        <w:left w:val="none" w:sz="0" w:space="0" w:color="auto"/>
        <w:bottom w:val="none" w:sz="0" w:space="0" w:color="auto"/>
        <w:right w:val="none" w:sz="0" w:space="0" w:color="auto"/>
      </w:divBdr>
    </w:div>
    <w:div w:id="1636329772">
      <w:bodyDiv w:val="1"/>
      <w:marLeft w:val="0"/>
      <w:marRight w:val="0"/>
      <w:marTop w:val="0"/>
      <w:marBottom w:val="0"/>
      <w:divBdr>
        <w:top w:val="none" w:sz="0" w:space="0" w:color="auto"/>
        <w:left w:val="none" w:sz="0" w:space="0" w:color="auto"/>
        <w:bottom w:val="none" w:sz="0" w:space="0" w:color="auto"/>
        <w:right w:val="none" w:sz="0" w:space="0" w:color="auto"/>
      </w:divBdr>
    </w:div>
    <w:div w:id="1637023988">
      <w:bodyDiv w:val="1"/>
      <w:marLeft w:val="0"/>
      <w:marRight w:val="0"/>
      <w:marTop w:val="0"/>
      <w:marBottom w:val="0"/>
      <w:divBdr>
        <w:top w:val="none" w:sz="0" w:space="0" w:color="auto"/>
        <w:left w:val="none" w:sz="0" w:space="0" w:color="auto"/>
        <w:bottom w:val="none" w:sz="0" w:space="0" w:color="auto"/>
        <w:right w:val="none" w:sz="0" w:space="0" w:color="auto"/>
      </w:divBdr>
      <w:divsChild>
        <w:div w:id="519469757">
          <w:marLeft w:val="0"/>
          <w:marRight w:val="0"/>
          <w:marTop w:val="0"/>
          <w:marBottom w:val="225"/>
          <w:divBdr>
            <w:top w:val="none" w:sz="0" w:space="0" w:color="auto"/>
            <w:left w:val="none" w:sz="0" w:space="0" w:color="auto"/>
            <w:bottom w:val="none" w:sz="0" w:space="0" w:color="auto"/>
            <w:right w:val="none" w:sz="0" w:space="0" w:color="auto"/>
          </w:divBdr>
        </w:div>
      </w:divsChild>
    </w:div>
    <w:div w:id="1651401818">
      <w:bodyDiv w:val="1"/>
      <w:marLeft w:val="0"/>
      <w:marRight w:val="0"/>
      <w:marTop w:val="0"/>
      <w:marBottom w:val="0"/>
      <w:divBdr>
        <w:top w:val="none" w:sz="0" w:space="0" w:color="auto"/>
        <w:left w:val="none" w:sz="0" w:space="0" w:color="auto"/>
        <w:bottom w:val="none" w:sz="0" w:space="0" w:color="auto"/>
        <w:right w:val="none" w:sz="0" w:space="0" w:color="auto"/>
      </w:divBdr>
    </w:div>
    <w:div w:id="1654528338">
      <w:bodyDiv w:val="1"/>
      <w:marLeft w:val="0"/>
      <w:marRight w:val="0"/>
      <w:marTop w:val="0"/>
      <w:marBottom w:val="0"/>
      <w:divBdr>
        <w:top w:val="none" w:sz="0" w:space="0" w:color="auto"/>
        <w:left w:val="none" w:sz="0" w:space="0" w:color="auto"/>
        <w:bottom w:val="none" w:sz="0" w:space="0" w:color="auto"/>
        <w:right w:val="none" w:sz="0" w:space="0" w:color="auto"/>
      </w:divBdr>
      <w:divsChild>
        <w:div w:id="719937251">
          <w:marLeft w:val="0"/>
          <w:marRight w:val="0"/>
          <w:marTop w:val="0"/>
          <w:marBottom w:val="0"/>
          <w:divBdr>
            <w:top w:val="none" w:sz="0" w:space="0" w:color="auto"/>
            <w:left w:val="none" w:sz="0" w:space="0" w:color="auto"/>
            <w:bottom w:val="none" w:sz="0" w:space="0" w:color="auto"/>
            <w:right w:val="none" w:sz="0" w:space="0" w:color="auto"/>
          </w:divBdr>
        </w:div>
      </w:divsChild>
    </w:div>
    <w:div w:id="1657416816">
      <w:bodyDiv w:val="1"/>
      <w:marLeft w:val="0"/>
      <w:marRight w:val="0"/>
      <w:marTop w:val="0"/>
      <w:marBottom w:val="0"/>
      <w:divBdr>
        <w:top w:val="none" w:sz="0" w:space="0" w:color="auto"/>
        <w:left w:val="none" w:sz="0" w:space="0" w:color="auto"/>
        <w:bottom w:val="none" w:sz="0" w:space="0" w:color="auto"/>
        <w:right w:val="none" w:sz="0" w:space="0" w:color="auto"/>
      </w:divBdr>
    </w:div>
    <w:div w:id="1701970546">
      <w:bodyDiv w:val="1"/>
      <w:marLeft w:val="0"/>
      <w:marRight w:val="0"/>
      <w:marTop w:val="0"/>
      <w:marBottom w:val="0"/>
      <w:divBdr>
        <w:top w:val="none" w:sz="0" w:space="0" w:color="auto"/>
        <w:left w:val="none" w:sz="0" w:space="0" w:color="auto"/>
        <w:bottom w:val="none" w:sz="0" w:space="0" w:color="auto"/>
        <w:right w:val="none" w:sz="0" w:space="0" w:color="auto"/>
      </w:divBdr>
    </w:div>
    <w:div w:id="1704361853">
      <w:bodyDiv w:val="1"/>
      <w:marLeft w:val="0"/>
      <w:marRight w:val="0"/>
      <w:marTop w:val="0"/>
      <w:marBottom w:val="0"/>
      <w:divBdr>
        <w:top w:val="none" w:sz="0" w:space="0" w:color="auto"/>
        <w:left w:val="none" w:sz="0" w:space="0" w:color="auto"/>
        <w:bottom w:val="none" w:sz="0" w:space="0" w:color="auto"/>
        <w:right w:val="none" w:sz="0" w:space="0" w:color="auto"/>
      </w:divBdr>
    </w:div>
    <w:div w:id="1709186276">
      <w:bodyDiv w:val="1"/>
      <w:marLeft w:val="0"/>
      <w:marRight w:val="0"/>
      <w:marTop w:val="0"/>
      <w:marBottom w:val="0"/>
      <w:divBdr>
        <w:top w:val="none" w:sz="0" w:space="0" w:color="auto"/>
        <w:left w:val="none" w:sz="0" w:space="0" w:color="auto"/>
        <w:bottom w:val="none" w:sz="0" w:space="0" w:color="auto"/>
        <w:right w:val="none" w:sz="0" w:space="0" w:color="auto"/>
      </w:divBdr>
    </w:div>
    <w:div w:id="1720936237">
      <w:bodyDiv w:val="1"/>
      <w:marLeft w:val="0"/>
      <w:marRight w:val="0"/>
      <w:marTop w:val="0"/>
      <w:marBottom w:val="0"/>
      <w:divBdr>
        <w:top w:val="none" w:sz="0" w:space="0" w:color="auto"/>
        <w:left w:val="none" w:sz="0" w:space="0" w:color="auto"/>
        <w:bottom w:val="none" w:sz="0" w:space="0" w:color="auto"/>
        <w:right w:val="none" w:sz="0" w:space="0" w:color="auto"/>
      </w:divBdr>
    </w:div>
    <w:div w:id="1721514608">
      <w:bodyDiv w:val="1"/>
      <w:marLeft w:val="0"/>
      <w:marRight w:val="0"/>
      <w:marTop w:val="0"/>
      <w:marBottom w:val="0"/>
      <w:divBdr>
        <w:top w:val="none" w:sz="0" w:space="0" w:color="auto"/>
        <w:left w:val="none" w:sz="0" w:space="0" w:color="auto"/>
        <w:bottom w:val="none" w:sz="0" w:space="0" w:color="auto"/>
        <w:right w:val="none" w:sz="0" w:space="0" w:color="auto"/>
      </w:divBdr>
    </w:div>
    <w:div w:id="1722902979">
      <w:bodyDiv w:val="1"/>
      <w:marLeft w:val="0"/>
      <w:marRight w:val="0"/>
      <w:marTop w:val="0"/>
      <w:marBottom w:val="0"/>
      <w:divBdr>
        <w:top w:val="none" w:sz="0" w:space="0" w:color="auto"/>
        <w:left w:val="none" w:sz="0" w:space="0" w:color="auto"/>
        <w:bottom w:val="none" w:sz="0" w:space="0" w:color="auto"/>
        <w:right w:val="none" w:sz="0" w:space="0" w:color="auto"/>
      </w:divBdr>
    </w:div>
    <w:div w:id="1727140465">
      <w:bodyDiv w:val="1"/>
      <w:marLeft w:val="0"/>
      <w:marRight w:val="0"/>
      <w:marTop w:val="0"/>
      <w:marBottom w:val="0"/>
      <w:divBdr>
        <w:top w:val="none" w:sz="0" w:space="0" w:color="auto"/>
        <w:left w:val="none" w:sz="0" w:space="0" w:color="auto"/>
        <w:bottom w:val="none" w:sz="0" w:space="0" w:color="auto"/>
        <w:right w:val="none" w:sz="0" w:space="0" w:color="auto"/>
      </w:divBdr>
    </w:div>
    <w:div w:id="1728869620">
      <w:bodyDiv w:val="1"/>
      <w:marLeft w:val="0"/>
      <w:marRight w:val="0"/>
      <w:marTop w:val="0"/>
      <w:marBottom w:val="0"/>
      <w:divBdr>
        <w:top w:val="none" w:sz="0" w:space="0" w:color="auto"/>
        <w:left w:val="none" w:sz="0" w:space="0" w:color="auto"/>
        <w:bottom w:val="none" w:sz="0" w:space="0" w:color="auto"/>
        <w:right w:val="none" w:sz="0" w:space="0" w:color="auto"/>
      </w:divBdr>
    </w:div>
    <w:div w:id="1739209252">
      <w:bodyDiv w:val="1"/>
      <w:marLeft w:val="0"/>
      <w:marRight w:val="0"/>
      <w:marTop w:val="0"/>
      <w:marBottom w:val="0"/>
      <w:divBdr>
        <w:top w:val="none" w:sz="0" w:space="0" w:color="auto"/>
        <w:left w:val="none" w:sz="0" w:space="0" w:color="auto"/>
        <w:bottom w:val="none" w:sz="0" w:space="0" w:color="auto"/>
        <w:right w:val="none" w:sz="0" w:space="0" w:color="auto"/>
      </w:divBdr>
    </w:div>
    <w:div w:id="1742556359">
      <w:bodyDiv w:val="1"/>
      <w:marLeft w:val="0"/>
      <w:marRight w:val="0"/>
      <w:marTop w:val="0"/>
      <w:marBottom w:val="0"/>
      <w:divBdr>
        <w:top w:val="none" w:sz="0" w:space="0" w:color="auto"/>
        <w:left w:val="none" w:sz="0" w:space="0" w:color="auto"/>
        <w:bottom w:val="none" w:sz="0" w:space="0" w:color="auto"/>
        <w:right w:val="none" w:sz="0" w:space="0" w:color="auto"/>
      </w:divBdr>
    </w:div>
    <w:div w:id="1750037386">
      <w:bodyDiv w:val="1"/>
      <w:marLeft w:val="0"/>
      <w:marRight w:val="0"/>
      <w:marTop w:val="0"/>
      <w:marBottom w:val="0"/>
      <w:divBdr>
        <w:top w:val="none" w:sz="0" w:space="0" w:color="auto"/>
        <w:left w:val="none" w:sz="0" w:space="0" w:color="auto"/>
        <w:bottom w:val="none" w:sz="0" w:space="0" w:color="auto"/>
        <w:right w:val="none" w:sz="0" w:space="0" w:color="auto"/>
      </w:divBdr>
    </w:div>
    <w:div w:id="1750539385">
      <w:bodyDiv w:val="1"/>
      <w:marLeft w:val="0"/>
      <w:marRight w:val="0"/>
      <w:marTop w:val="0"/>
      <w:marBottom w:val="0"/>
      <w:divBdr>
        <w:top w:val="none" w:sz="0" w:space="0" w:color="auto"/>
        <w:left w:val="none" w:sz="0" w:space="0" w:color="auto"/>
        <w:bottom w:val="none" w:sz="0" w:space="0" w:color="auto"/>
        <w:right w:val="none" w:sz="0" w:space="0" w:color="auto"/>
      </w:divBdr>
    </w:div>
    <w:div w:id="1752390750">
      <w:bodyDiv w:val="1"/>
      <w:marLeft w:val="0"/>
      <w:marRight w:val="0"/>
      <w:marTop w:val="0"/>
      <w:marBottom w:val="0"/>
      <w:divBdr>
        <w:top w:val="none" w:sz="0" w:space="0" w:color="auto"/>
        <w:left w:val="none" w:sz="0" w:space="0" w:color="auto"/>
        <w:bottom w:val="none" w:sz="0" w:space="0" w:color="auto"/>
        <w:right w:val="none" w:sz="0" w:space="0" w:color="auto"/>
      </w:divBdr>
      <w:divsChild>
        <w:div w:id="164587835">
          <w:marLeft w:val="0"/>
          <w:marRight w:val="0"/>
          <w:marTop w:val="0"/>
          <w:marBottom w:val="0"/>
          <w:divBdr>
            <w:top w:val="none" w:sz="0" w:space="0" w:color="auto"/>
            <w:left w:val="none" w:sz="0" w:space="0" w:color="auto"/>
            <w:bottom w:val="none" w:sz="0" w:space="0" w:color="auto"/>
            <w:right w:val="none" w:sz="0" w:space="0" w:color="auto"/>
          </w:divBdr>
        </w:div>
        <w:div w:id="354769381">
          <w:marLeft w:val="0"/>
          <w:marRight w:val="0"/>
          <w:marTop w:val="0"/>
          <w:marBottom w:val="0"/>
          <w:divBdr>
            <w:top w:val="none" w:sz="0" w:space="0" w:color="auto"/>
            <w:left w:val="none" w:sz="0" w:space="0" w:color="auto"/>
            <w:bottom w:val="none" w:sz="0" w:space="0" w:color="auto"/>
            <w:right w:val="none" w:sz="0" w:space="0" w:color="auto"/>
          </w:divBdr>
        </w:div>
        <w:div w:id="645622974">
          <w:marLeft w:val="0"/>
          <w:marRight w:val="0"/>
          <w:marTop w:val="0"/>
          <w:marBottom w:val="0"/>
          <w:divBdr>
            <w:top w:val="none" w:sz="0" w:space="0" w:color="auto"/>
            <w:left w:val="none" w:sz="0" w:space="0" w:color="auto"/>
            <w:bottom w:val="none" w:sz="0" w:space="0" w:color="auto"/>
            <w:right w:val="none" w:sz="0" w:space="0" w:color="auto"/>
          </w:divBdr>
        </w:div>
        <w:div w:id="905989922">
          <w:marLeft w:val="0"/>
          <w:marRight w:val="0"/>
          <w:marTop w:val="0"/>
          <w:marBottom w:val="0"/>
          <w:divBdr>
            <w:top w:val="none" w:sz="0" w:space="0" w:color="auto"/>
            <w:left w:val="none" w:sz="0" w:space="0" w:color="auto"/>
            <w:bottom w:val="none" w:sz="0" w:space="0" w:color="auto"/>
            <w:right w:val="none" w:sz="0" w:space="0" w:color="auto"/>
          </w:divBdr>
        </w:div>
        <w:div w:id="957296965">
          <w:marLeft w:val="0"/>
          <w:marRight w:val="0"/>
          <w:marTop w:val="0"/>
          <w:marBottom w:val="0"/>
          <w:divBdr>
            <w:top w:val="none" w:sz="0" w:space="0" w:color="auto"/>
            <w:left w:val="none" w:sz="0" w:space="0" w:color="auto"/>
            <w:bottom w:val="none" w:sz="0" w:space="0" w:color="auto"/>
            <w:right w:val="none" w:sz="0" w:space="0" w:color="auto"/>
          </w:divBdr>
        </w:div>
        <w:div w:id="1035079746">
          <w:marLeft w:val="0"/>
          <w:marRight w:val="0"/>
          <w:marTop w:val="0"/>
          <w:marBottom w:val="0"/>
          <w:divBdr>
            <w:top w:val="none" w:sz="0" w:space="0" w:color="auto"/>
            <w:left w:val="none" w:sz="0" w:space="0" w:color="auto"/>
            <w:bottom w:val="none" w:sz="0" w:space="0" w:color="auto"/>
            <w:right w:val="none" w:sz="0" w:space="0" w:color="auto"/>
          </w:divBdr>
        </w:div>
        <w:div w:id="1068574515">
          <w:marLeft w:val="0"/>
          <w:marRight w:val="0"/>
          <w:marTop w:val="0"/>
          <w:marBottom w:val="0"/>
          <w:divBdr>
            <w:top w:val="none" w:sz="0" w:space="0" w:color="auto"/>
            <w:left w:val="none" w:sz="0" w:space="0" w:color="auto"/>
            <w:bottom w:val="none" w:sz="0" w:space="0" w:color="auto"/>
            <w:right w:val="none" w:sz="0" w:space="0" w:color="auto"/>
          </w:divBdr>
        </w:div>
        <w:div w:id="1297493264">
          <w:marLeft w:val="0"/>
          <w:marRight w:val="0"/>
          <w:marTop w:val="0"/>
          <w:marBottom w:val="0"/>
          <w:divBdr>
            <w:top w:val="none" w:sz="0" w:space="0" w:color="auto"/>
            <w:left w:val="none" w:sz="0" w:space="0" w:color="auto"/>
            <w:bottom w:val="none" w:sz="0" w:space="0" w:color="auto"/>
            <w:right w:val="none" w:sz="0" w:space="0" w:color="auto"/>
          </w:divBdr>
        </w:div>
        <w:div w:id="1378704704">
          <w:marLeft w:val="0"/>
          <w:marRight w:val="0"/>
          <w:marTop w:val="0"/>
          <w:marBottom w:val="0"/>
          <w:divBdr>
            <w:top w:val="none" w:sz="0" w:space="0" w:color="auto"/>
            <w:left w:val="none" w:sz="0" w:space="0" w:color="auto"/>
            <w:bottom w:val="none" w:sz="0" w:space="0" w:color="auto"/>
            <w:right w:val="none" w:sz="0" w:space="0" w:color="auto"/>
          </w:divBdr>
        </w:div>
        <w:div w:id="1457219594">
          <w:marLeft w:val="0"/>
          <w:marRight w:val="0"/>
          <w:marTop w:val="0"/>
          <w:marBottom w:val="0"/>
          <w:divBdr>
            <w:top w:val="none" w:sz="0" w:space="0" w:color="auto"/>
            <w:left w:val="none" w:sz="0" w:space="0" w:color="auto"/>
            <w:bottom w:val="none" w:sz="0" w:space="0" w:color="auto"/>
            <w:right w:val="none" w:sz="0" w:space="0" w:color="auto"/>
          </w:divBdr>
        </w:div>
        <w:div w:id="1668289252">
          <w:marLeft w:val="0"/>
          <w:marRight w:val="0"/>
          <w:marTop w:val="0"/>
          <w:marBottom w:val="0"/>
          <w:divBdr>
            <w:top w:val="none" w:sz="0" w:space="0" w:color="auto"/>
            <w:left w:val="none" w:sz="0" w:space="0" w:color="auto"/>
            <w:bottom w:val="none" w:sz="0" w:space="0" w:color="auto"/>
            <w:right w:val="none" w:sz="0" w:space="0" w:color="auto"/>
          </w:divBdr>
        </w:div>
        <w:div w:id="1763064314">
          <w:marLeft w:val="0"/>
          <w:marRight w:val="0"/>
          <w:marTop w:val="0"/>
          <w:marBottom w:val="0"/>
          <w:divBdr>
            <w:top w:val="none" w:sz="0" w:space="0" w:color="auto"/>
            <w:left w:val="none" w:sz="0" w:space="0" w:color="auto"/>
            <w:bottom w:val="none" w:sz="0" w:space="0" w:color="auto"/>
            <w:right w:val="none" w:sz="0" w:space="0" w:color="auto"/>
          </w:divBdr>
        </w:div>
        <w:div w:id="1919828009">
          <w:marLeft w:val="0"/>
          <w:marRight w:val="0"/>
          <w:marTop w:val="0"/>
          <w:marBottom w:val="0"/>
          <w:divBdr>
            <w:top w:val="none" w:sz="0" w:space="0" w:color="auto"/>
            <w:left w:val="none" w:sz="0" w:space="0" w:color="auto"/>
            <w:bottom w:val="none" w:sz="0" w:space="0" w:color="auto"/>
            <w:right w:val="none" w:sz="0" w:space="0" w:color="auto"/>
          </w:divBdr>
        </w:div>
        <w:div w:id="1971477161">
          <w:marLeft w:val="0"/>
          <w:marRight w:val="0"/>
          <w:marTop w:val="0"/>
          <w:marBottom w:val="0"/>
          <w:divBdr>
            <w:top w:val="none" w:sz="0" w:space="0" w:color="auto"/>
            <w:left w:val="none" w:sz="0" w:space="0" w:color="auto"/>
            <w:bottom w:val="none" w:sz="0" w:space="0" w:color="auto"/>
            <w:right w:val="none" w:sz="0" w:space="0" w:color="auto"/>
          </w:divBdr>
        </w:div>
      </w:divsChild>
    </w:div>
    <w:div w:id="1753120055">
      <w:bodyDiv w:val="1"/>
      <w:marLeft w:val="0"/>
      <w:marRight w:val="0"/>
      <w:marTop w:val="0"/>
      <w:marBottom w:val="0"/>
      <w:divBdr>
        <w:top w:val="none" w:sz="0" w:space="0" w:color="auto"/>
        <w:left w:val="none" w:sz="0" w:space="0" w:color="auto"/>
        <w:bottom w:val="none" w:sz="0" w:space="0" w:color="auto"/>
        <w:right w:val="none" w:sz="0" w:space="0" w:color="auto"/>
      </w:divBdr>
    </w:div>
    <w:div w:id="1753890238">
      <w:bodyDiv w:val="1"/>
      <w:marLeft w:val="0"/>
      <w:marRight w:val="0"/>
      <w:marTop w:val="0"/>
      <w:marBottom w:val="0"/>
      <w:divBdr>
        <w:top w:val="none" w:sz="0" w:space="0" w:color="auto"/>
        <w:left w:val="none" w:sz="0" w:space="0" w:color="auto"/>
        <w:bottom w:val="none" w:sz="0" w:space="0" w:color="auto"/>
        <w:right w:val="none" w:sz="0" w:space="0" w:color="auto"/>
      </w:divBdr>
    </w:div>
    <w:div w:id="1755667362">
      <w:bodyDiv w:val="1"/>
      <w:marLeft w:val="0"/>
      <w:marRight w:val="0"/>
      <w:marTop w:val="0"/>
      <w:marBottom w:val="0"/>
      <w:divBdr>
        <w:top w:val="none" w:sz="0" w:space="0" w:color="auto"/>
        <w:left w:val="none" w:sz="0" w:space="0" w:color="auto"/>
        <w:bottom w:val="none" w:sz="0" w:space="0" w:color="auto"/>
        <w:right w:val="none" w:sz="0" w:space="0" w:color="auto"/>
      </w:divBdr>
    </w:div>
    <w:div w:id="1777021585">
      <w:bodyDiv w:val="1"/>
      <w:marLeft w:val="0"/>
      <w:marRight w:val="0"/>
      <w:marTop w:val="0"/>
      <w:marBottom w:val="0"/>
      <w:divBdr>
        <w:top w:val="none" w:sz="0" w:space="0" w:color="auto"/>
        <w:left w:val="none" w:sz="0" w:space="0" w:color="auto"/>
        <w:bottom w:val="none" w:sz="0" w:space="0" w:color="auto"/>
        <w:right w:val="none" w:sz="0" w:space="0" w:color="auto"/>
      </w:divBdr>
    </w:div>
    <w:div w:id="1793863398">
      <w:bodyDiv w:val="1"/>
      <w:marLeft w:val="0"/>
      <w:marRight w:val="0"/>
      <w:marTop w:val="0"/>
      <w:marBottom w:val="0"/>
      <w:divBdr>
        <w:top w:val="none" w:sz="0" w:space="0" w:color="auto"/>
        <w:left w:val="none" w:sz="0" w:space="0" w:color="auto"/>
        <w:bottom w:val="none" w:sz="0" w:space="0" w:color="auto"/>
        <w:right w:val="none" w:sz="0" w:space="0" w:color="auto"/>
      </w:divBdr>
    </w:div>
    <w:div w:id="1842502331">
      <w:bodyDiv w:val="1"/>
      <w:marLeft w:val="0"/>
      <w:marRight w:val="0"/>
      <w:marTop w:val="0"/>
      <w:marBottom w:val="0"/>
      <w:divBdr>
        <w:top w:val="none" w:sz="0" w:space="0" w:color="auto"/>
        <w:left w:val="none" w:sz="0" w:space="0" w:color="auto"/>
        <w:bottom w:val="none" w:sz="0" w:space="0" w:color="auto"/>
        <w:right w:val="none" w:sz="0" w:space="0" w:color="auto"/>
      </w:divBdr>
    </w:div>
    <w:div w:id="1859394815">
      <w:bodyDiv w:val="1"/>
      <w:marLeft w:val="0"/>
      <w:marRight w:val="0"/>
      <w:marTop w:val="0"/>
      <w:marBottom w:val="0"/>
      <w:divBdr>
        <w:top w:val="none" w:sz="0" w:space="0" w:color="auto"/>
        <w:left w:val="none" w:sz="0" w:space="0" w:color="auto"/>
        <w:bottom w:val="none" w:sz="0" w:space="0" w:color="auto"/>
        <w:right w:val="none" w:sz="0" w:space="0" w:color="auto"/>
      </w:divBdr>
    </w:div>
    <w:div w:id="1859807275">
      <w:bodyDiv w:val="1"/>
      <w:marLeft w:val="0"/>
      <w:marRight w:val="0"/>
      <w:marTop w:val="0"/>
      <w:marBottom w:val="0"/>
      <w:divBdr>
        <w:top w:val="none" w:sz="0" w:space="0" w:color="auto"/>
        <w:left w:val="none" w:sz="0" w:space="0" w:color="auto"/>
        <w:bottom w:val="none" w:sz="0" w:space="0" w:color="auto"/>
        <w:right w:val="none" w:sz="0" w:space="0" w:color="auto"/>
      </w:divBdr>
    </w:div>
    <w:div w:id="1874995989">
      <w:bodyDiv w:val="1"/>
      <w:marLeft w:val="0"/>
      <w:marRight w:val="0"/>
      <w:marTop w:val="0"/>
      <w:marBottom w:val="0"/>
      <w:divBdr>
        <w:top w:val="none" w:sz="0" w:space="0" w:color="auto"/>
        <w:left w:val="none" w:sz="0" w:space="0" w:color="auto"/>
        <w:bottom w:val="none" w:sz="0" w:space="0" w:color="auto"/>
        <w:right w:val="none" w:sz="0" w:space="0" w:color="auto"/>
      </w:divBdr>
    </w:div>
    <w:div w:id="1878540472">
      <w:bodyDiv w:val="1"/>
      <w:marLeft w:val="0"/>
      <w:marRight w:val="0"/>
      <w:marTop w:val="0"/>
      <w:marBottom w:val="0"/>
      <w:divBdr>
        <w:top w:val="none" w:sz="0" w:space="0" w:color="auto"/>
        <w:left w:val="none" w:sz="0" w:space="0" w:color="auto"/>
        <w:bottom w:val="none" w:sz="0" w:space="0" w:color="auto"/>
        <w:right w:val="none" w:sz="0" w:space="0" w:color="auto"/>
      </w:divBdr>
    </w:div>
    <w:div w:id="1904413457">
      <w:bodyDiv w:val="1"/>
      <w:marLeft w:val="0"/>
      <w:marRight w:val="0"/>
      <w:marTop w:val="0"/>
      <w:marBottom w:val="0"/>
      <w:divBdr>
        <w:top w:val="none" w:sz="0" w:space="0" w:color="auto"/>
        <w:left w:val="none" w:sz="0" w:space="0" w:color="auto"/>
        <w:bottom w:val="none" w:sz="0" w:space="0" w:color="auto"/>
        <w:right w:val="none" w:sz="0" w:space="0" w:color="auto"/>
      </w:divBdr>
    </w:div>
    <w:div w:id="1915436468">
      <w:bodyDiv w:val="1"/>
      <w:marLeft w:val="0"/>
      <w:marRight w:val="0"/>
      <w:marTop w:val="0"/>
      <w:marBottom w:val="0"/>
      <w:divBdr>
        <w:top w:val="none" w:sz="0" w:space="0" w:color="auto"/>
        <w:left w:val="none" w:sz="0" w:space="0" w:color="auto"/>
        <w:bottom w:val="none" w:sz="0" w:space="0" w:color="auto"/>
        <w:right w:val="none" w:sz="0" w:space="0" w:color="auto"/>
      </w:divBdr>
    </w:div>
    <w:div w:id="1919095608">
      <w:bodyDiv w:val="1"/>
      <w:marLeft w:val="0"/>
      <w:marRight w:val="0"/>
      <w:marTop w:val="0"/>
      <w:marBottom w:val="0"/>
      <w:divBdr>
        <w:top w:val="none" w:sz="0" w:space="0" w:color="auto"/>
        <w:left w:val="none" w:sz="0" w:space="0" w:color="auto"/>
        <w:bottom w:val="none" w:sz="0" w:space="0" w:color="auto"/>
        <w:right w:val="none" w:sz="0" w:space="0" w:color="auto"/>
      </w:divBdr>
    </w:div>
    <w:div w:id="1919629549">
      <w:bodyDiv w:val="1"/>
      <w:marLeft w:val="0"/>
      <w:marRight w:val="0"/>
      <w:marTop w:val="0"/>
      <w:marBottom w:val="0"/>
      <w:divBdr>
        <w:top w:val="none" w:sz="0" w:space="0" w:color="auto"/>
        <w:left w:val="none" w:sz="0" w:space="0" w:color="auto"/>
        <w:bottom w:val="none" w:sz="0" w:space="0" w:color="auto"/>
        <w:right w:val="none" w:sz="0" w:space="0" w:color="auto"/>
      </w:divBdr>
    </w:div>
    <w:div w:id="1952467826">
      <w:bodyDiv w:val="1"/>
      <w:marLeft w:val="0"/>
      <w:marRight w:val="0"/>
      <w:marTop w:val="0"/>
      <w:marBottom w:val="0"/>
      <w:divBdr>
        <w:top w:val="none" w:sz="0" w:space="0" w:color="auto"/>
        <w:left w:val="none" w:sz="0" w:space="0" w:color="auto"/>
        <w:bottom w:val="none" w:sz="0" w:space="0" w:color="auto"/>
        <w:right w:val="none" w:sz="0" w:space="0" w:color="auto"/>
      </w:divBdr>
    </w:div>
    <w:div w:id="1957592539">
      <w:bodyDiv w:val="1"/>
      <w:marLeft w:val="0"/>
      <w:marRight w:val="0"/>
      <w:marTop w:val="0"/>
      <w:marBottom w:val="0"/>
      <w:divBdr>
        <w:top w:val="none" w:sz="0" w:space="0" w:color="auto"/>
        <w:left w:val="none" w:sz="0" w:space="0" w:color="auto"/>
        <w:bottom w:val="none" w:sz="0" w:space="0" w:color="auto"/>
        <w:right w:val="none" w:sz="0" w:space="0" w:color="auto"/>
      </w:divBdr>
    </w:div>
    <w:div w:id="1966502079">
      <w:bodyDiv w:val="1"/>
      <w:marLeft w:val="0"/>
      <w:marRight w:val="0"/>
      <w:marTop w:val="0"/>
      <w:marBottom w:val="0"/>
      <w:divBdr>
        <w:top w:val="none" w:sz="0" w:space="0" w:color="auto"/>
        <w:left w:val="none" w:sz="0" w:space="0" w:color="auto"/>
        <w:bottom w:val="none" w:sz="0" w:space="0" w:color="auto"/>
        <w:right w:val="none" w:sz="0" w:space="0" w:color="auto"/>
      </w:divBdr>
    </w:div>
    <w:div w:id="1985426070">
      <w:bodyDiv w:val="1"/>
      <w:marLeft w:val="0"/>
      <w:marRight w:val="0"/>
      <w:marTop w:val="0"/>
      <w:marBottom w:val="0"/>
      <w:divBdr>
        <w:top w:val="none" w:sz="0" w:space="0" w:color="auto"/>
        <w:left w:val="none" w:sz="0" w:space="0" w:color="auto"/>
        <w:bottom w:val="none" w:sz="0" w:space="0" w:color="auto"/>
        <w:right w:val="none" w:sz="0" w:space="0" w:color="auto"/>
      </w:divBdr>
    </w:div>
    <w:div w:id="2009866810">
      <w:bodyDiv w:val="1"/>
      <w:marLeft w:val="0"/>
      <w:marRight w:val="0"/>
      <w:marTop w:val="0"/>
      <w:marBottom w:val="0"/>
      <w:divBdr>
        <w:top w:val="none" w:sz="0" w:space="0" w:color="auto"/>
        <w:left w:val="none" w:sz="0" w:space="0" w:color="auto"/>
        <w:bottom w:val="none" w:sz="0" w:space="0" w:color="auto"/>
        <w:right w:val="none" w:sz="0" w:space="0" w:color="auto"/>
      </w:divBdr>
    </w:div>
    <w:div w:id="2012484609">
      <w:bodyDiv w:val="1"/>
      <w:marLeft w:val="0"/>
      <w:marRight w:val="0"/>
      <w:marTop w:val="0"/>
      <w:marBottom w:val="0"/>
      <w:divBdr>
        <w:top w:val="none" w:sz="0" w:space="0" w:color="auto"/>
        <w:left w:val="none" w:sz="0" w:space="0" w:color="auto"/>
        <w:bottom w:val="none" w:sz="0" w:space="0" w:color="auto"/>
        <w:right w:val="none" w:sz="0" w:space="0" w:color="auto"/>
      </w:divBdr>
    </w:div>
    <w:div w:id="2013801710">
      <w:bodyDiv w:val="1"/>
      <w:marLeft w:val="0"/>
      <w:marRight w:val="0"/>
      <w:marTop w:val="0"/>
      <w:marBottom w:val="0"/>
      <w:divBdr>
        <w:top w:val="none" w:sz="0" w:space="0" w:color="auto"/>
        <w:left w:val="none" w:sz="0" w:space="0" w:color="auto"/>
        <w:bottom w:val="none" w:sz="0" w:space="0" w:color="auto"/>
        <w:right w:val="none" w:sz="0" w:space="0" w:color="auto"/>
      </w:divBdr>
    </w:div>
    <w:div w:id="2031637637">
      <w:bodyDiv w:val="1"/>
      <w:marLeft w:val="0"/>
      <w:marRight w:val="0"/>
      <w:marTop w:val="0"/>
      <w:marBottom w:val="0"/>
      <w:divBdr>
        <w:top w:val="none" w:sz="0" w:space="0" w:color="auto"/>
        <w:left w:val="none" w:sz="0" w:space="0" w:color="auto"/>
        <w:bottom w:val="none" w:sz="0" w:space="0" w:color="auto"/>
        <w:right w:val="none" w:sz="0" w:space="0" w:color="auto"/>
      </w:divBdr>
    </w:div>
    <w:div w:id="2037806242">
      <w:bodyDiv w:val="1"/>
      <w:marLeft w:val="0"/>
      <w:marRight w:val="0"/>
      <w:marTop w:val="0"/>
      <w:marBottom w:val="0"/>
      <w:divBdr>
        <w:top w:val="none" w:sz="0" w:space="0" w:color="auto"/>
        <w:left w:val="none" w:sz="0" w:space="0" w:color="auto"/>
        <w:bottom w:val="none" w:sz="0" w:space="0" w:color="auto"/>
        <w:right w:val="none" w:sz="0" w:space="0" w:color="auto"/>
      </w:divBdr>
    </w:div>
    <w:div w:id="2040426402">
      <w:bodyDiv w:val="1"/>
      <w:marLeft w:val="0"/>
      <w:marRight w:val="0"/>
      <w:marTop w:val="0"/>
      <w:marBottom w:val="0"/>
      <w:divBdr>
        <w:top w:val="none" w:sz="0" w:space="0" w:color="auto"/>
        <w:left w:val="none" w:sz="0" w:space="0" w:color="auto"/>
        <w:bottom w:val="none" w:sz="0" w:space="0" w:color="auto"/>
        <w:right w:val="none" w:sz="0" w:space="0" w:color="auto"/>
      </w:divBdr>
    </w:div>
    <w:div w:id="2050060746">
      <w:bodyDiv w:val="1"/>
      <w:marLeft w:val="0"/>
      <w:marRight w:val="0"/>
      <w:marTop w:val="0"/>
      <w:marBottom w:val="0"/>
      <w:divBdr>
        <w:top w:val="none" w:sz="0" w:space="0" w:color="auto"/>
        <w:left w:val="none" w:sz="0" w:space="0" w:color="auto"/>
        <w:bottom w:val="none" w:sz="0" w:space="0" w:color="auto"/>
        <w:right w:val="none" w:sz="0" w:space="0" w:color="auto"/>
      </w:divBdr>
    </w:div>
    <w:div w:id="2051761744">
      <w:bodyDiv w:val="1"/>
      <w:marLeft w:val="0"/>
      <w:marRight w:val="0"/>
      <w:marTop w:val="0"/>
      <w:marBottom w:val="0"/>
      <w:divBdr>
        <w:top w:val="none" w:sz="0" w:space="0" w:color="auto"/>
        <w:left w:val="none" w:sz="0" w:space="0" w:color="auto"/>
        <w:bottom w:val="none" w:sz="0" w:space="0" w:color="auto"/>
        <w:right w:val="none" w:sz="0" w:space="0" w:color="auto"/>
      </w:divBdr>
    </w:div>
    <w:div w:id="2053461846">
      <w:bodyDiv w:val="1"/>
      <w:marLeft w:val="0"/>
      <w:marRight w:val="0"/>
      <w:marTop w:val="0"/>
      <w:marBottom w:val="0"/>
      <w:divBdr>
        <w:top w:val="none" w:sz="0" w:space="0" w:color="auto"/>
        <w:left w:val="none" w:sz="0" w:space="0" w:color="auto"/>
        <w:bottom w:val="none" w:sz="0" w:space="0" w:color="auto"/>
        <w:right w:val="none" w:sz="0" w:space="0" w:color="auto"/>
      </w:divBdr>
    </w:div>
    <w:div w:id="2054230338">
      <w:bodyDiv w:val="1"/>
      <w:marLeft w:val="0"/>
      <w:marRight w:val="0"/>
      <w:marTop w:val="0"/>
      <w:marBottom w:val="0"/>
      <w:divBdr>
        <w:top w:val="none" w:sz="0" w:space="0" w:color="auto"/>
        <w:left w:val="none" w:sz="0" w:space="0" w:color="auto"/>
        <w:bottom w:val="none" w:sz="0" w:space="0" w:color="auto"/>
        <w:right w:val="none" w:sz="0" w:space="0" w:color="auto"/>
      </w:divBdr>
    </w:div>
    <w:div w:id="2088763515">
      <w:bodyDiv w:val="1"/>
      <w:marLeft w:val="0"/>
      <w:marRight w:val="0"/>
      <w:marTop w:val="0"/>
      <w:marBottom w:val="0"/>
      <w:divBdr>
        <w:top w:val="none" w:sz="0" w:space="0" w:color="auto"/>
        <w:left w:val="none" w:sz="0" w:space="0" w:color="auto"/>
        <w:bottom w:val="none" w:sz="0" w:space="0" w:color="auto"/>
        <w:right w:val="none" w:sz="0" w:space="0" w:color="auto"/>
      </w:divBdr>
    </w:div>
    <w:div w:id="2104495619">
      <w:bodyDiv w:val="1"/>
      <w:marLeft w:val="0"/>
      <w:marRight w:val="0"/>
      <w:marTop w:val="0"/>
      <w:marBottom w:val="0"/>
      <w:divBdr>
        <w:top w:val="none" w:sz="0" w:space="0" w:color="auto"/>
        <w:left w:val="none" w:sz="0" w:space="0" w:color="auto"/>
        <w:bottom w:val="none" w:sz="0" w:space="0" w:color="auto"/>
        <w:right w:val="none" w:sz="0" w:space="0" w:color="auto"/>
      </w:divBdr>
    </w:div>
    <w:div w:id="2107535935">
      <w:bodyDiv w:val="1"/>
      <w:marLeft w:val="0"/>
      <w:marRight w:val="0"/>
      <w:marTop w:val="0"/>
      <w:marBottom w:val="0"/>
      <w:divBdr>
        <w:top w:val="none" w:sz="0" w:space="0" w:color="auto"/>
        <w:left w:val="none" w:sz="0" w:space="0" w:color="auto"/>
        <w:bottom w:val="none" w:sz="0" w:space="0" w:color="auto"/>
        <w:right w:val="none" w:sz="0" w:space="0" w:color="auto"/>
      </w:divBdr>
    </w:div>
    <w:div w:id="2114980233">
      <w:bodyDiv w:val="1"/>
      <w:marLeft w:val="0"/>
      <w:marRight w:val="0"/>
      <w:marTop w:val="0"/>
      <w:marBottom w:val="0"/>
      <w:divBdr>
        <w:top w:val="none" w:sz="0" w:space="0" w:color="auto"/>
        <w:left w:val="none" w:sz="0" w:space="0" w:color="auto"/>
        <w:bottom w:val="none" w:sz="0" w:space="0" w:color="auto"/>
        <w:right w:val="none" w:sz="0" w:space="0" w:color="auto"/>
      </w:divBdr>
    </w:div>
    <w:div w:id="2128352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keting@isogd.pro" TargetMode="External"/><Relationship Id="rId13" Type="http://schemas.openxmlformats.org/officeDocument/2006/relationships/hyperlink" Target="http://xn----8sbekckwnhmabcwt.xn--p1ai/tinybrowser/files/postanovlenie-munic-progr-razv-sel-sk-hoz-142a.doc" TargetMode="External"/><Relationship Id="rId18" Type="http://schemas.openxmlformats.org/officeDocument/2006/relationships/hyperlink" Target="http://xn----8sbekckwnhmabcwt.xn--p1ai/tinybrowser/files/postanovlenie-po-mun-progr-blagoustroystvo.docx" TargetMode="External"/><Relationship Id="rId26" Type="http://schemas.openxmlformats.org/officeDocument/2006/relationships/image" Target="media/image3.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xn----8sbekckwnhmabcwt.xn--p1ai/tinybrowser/files/postanovlenie-podd.-malogo-i-srednego.doc" TargetMode="External"/><Relationship Id="rId17" Type="http://schemas.openxmlformats.org/officeDocument/2006/relationships/hyperlink" Target="http://xn----8sbekckwnhmabcwt.xn--p1ai/tinybrowser/files/postanovlenie-po-munic.-progr.-kul-tura.docx" TargetMode="External"/><Relationship Id="rId25"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yperlink" Target="http://xn----8sbekckwnhmabcwt.xn--p1ai/tinybrowser/files/postanovlenie-po-munic.-progr.-munic.docx" TargetMode="External"/><Relationship Id="rId20" Type="http://schemas.openxmlformats.org/officeDocument/2006/relationships/hyperlink" Target="http://www.list-org.com/search.php?type=name&amp;val=%D0%BC%D1%83%D0%BD%D0%B8%D1%86%D0%B8%D0%BF%D0%B0%D0%BB%D1%8C%D0%BD%D0%BE%D0%B5%20%D0%BA%D0%B0%D0%B7%D0%B5%D0%BD%D0%BD%D0%BE%D0%B5%20%D0%B4%D0%BE%D1%88%D0%BA%D0%BE%D0%BB%D1%8C%D0%BD%D0%BE%D0%B5%20%D0%BE%D0%B1%D1%80%D0%B0%D0%B7%D0%BE%D0%B2%D0%B0%D1%82%D0%B5%D0%BB%D1%8C%D0%BD%D0%BE%D0%B5%20%D1%83%D1%87%D1%80%D0%B5%D0%B6%D0%B4%D0%B5%D0%BD%D0%B8%D0%B5%20%D0%A2%D0%B5%D0%B9%D0%BA%D0%BE%D0%B2%D1%81%D0%BA%D0%BE%D0%B3%D0%BE%20%D0%BC%D1%83%D0%BD%D0%B8%D1%86%D0%B8%D0%BF%D0%B0%D0%BB%D1%8C%D0%BD%D0%BE%D0%B3%D0%BE%20%D1%80%D0%B0%D0%B9%D0%BE%D0%BD%D0%B0%20%D0%B4%D0%B5%D1%82%D1%81%D0%BA%D0%B8%D0%B9%20%D1%81%D0%B0%D0%B4%20%20%D0%92%D0%B0%D1%81%D0%B8%D0%BB%D0%B5%D0%BA" TargetMode="External"/><Relationship Id="rId29" Type="http://schemas.openxmlformats.org/officeDocument/2006/relationships/hyperlink" Target="http://www.realgost.ru/gost_view/sanpin/sanpin_2971-84/index.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xn----8sbekckwnhmabcwt.xn--p1ai/tinybrowser/files/akt.verpostanovlenie-po-mun.progr.-dorog..docx"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xn----8sbekckwnhmabcwt.xn--p1ai/tinybrowser/files/postanovlenie-po-mun-progr-go-chs.docx" TargetMode="External"/><Relationship Id="rId23" Type="http://schemas.openxmlformats.org/officeDocument/2006/relationships/hyperlink" Target="consultantplus://offline/ref=DE076185D68FCE15C74F237892123A93061407E505FFCDB6D1992530D97C39B75DBEFA6553CC09O77EN" TargetMode="External"/><Relationship Id="rId28" Type="http://schemas.openxmlformats.org/officeDocument/2006/relationships/oleObject" Target="embeddings/oleObject1.bin"/><Relationship Id="rId10" Type="http://schemas.openxmlformats.org/officeDocument/2006/relationships/header" Target="header1.xml"/><Relationship Id="rId19" Type="http://schemas.openxmlformats.org/officeDocument/2006/relationships/header" Target="header2.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xn----8sbekckwnhmabcwt.xn--p1ai/tinybrowser/files/postanovlenie-munic-progr-razv-sel-sk-hoz-142a.doc" TargetMode="External"/><Relationship Id="rId22" Type="http://schemas.openxmlformats.org/officeDocument/2006/relationships/hyperlink" Target="consultantplus://offline/ref=DE076185D68FCE15C74F237892123A930F1401EA06F090BCD9C02932DE7366A05AF7F66453CC0A76OA7CN" TargetMode="External"/><Relationship Id="rId27" Type="http://schemas.openxmlformats.org/officeDocument/2006/relationships/image" Target="media/image4.wmf"/><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2BEAED-1D14-4C61-9D56-BC504AB34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9562</TotalTime>
  <Pages>1</Pages>
  <Words>27696</Words>
  <Characters>157873</Characters>
  <Application>Microsoft Office Word</Application>
  <DocSecurity>0</DocSecurity>
  <Lines>1315</Lines>
  <Paragraphs>370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185199</CharactersWithSpaces>
  <SharedDoc>false</SharedDoc>
  <HLinks>
    <vt:vector size="42" baseType="variant">
      <vt:variant>
        <vt:i4>328729</vt:i4>
      </vt:variant>
      <vt:variant>
        <vt:i4>183</vt:i4>
      </vt:variant>
      <vt:variant>
        <vt:i4>0</vt:i4>
      </vt:variant>
      <vt:variant>
        <vt:i4>5</vt:i4>
      </vt:variant>
      <vt:variant>
        <vt:lpwstr>http://большеклочковское.рф/</vt:lpwstr>
      </vt:variant>
      <vt:variant>
        <vt:lpwstr/>
      </vt:variant>
      <vt:variant>
        <vt:i4>5242969</vt:i4>
      </vt:variant>
      <vt:variant>
        <vt:i4>180</vt:i4>
      </vt:variant>
      <vt:variant>
        <vt:i4>0</vt:i4>
      </vt:variant>
      <vt:variant>
        <vt:i4>5</vt:i4>
      </vt:variant>
      <vt:variant>
        <vt:lpwstr>http://fgis.economy.gov.ru/fgis/</vt:lpwstr>
      </vt:variant>
      <vt:variant>
        <vt:lpwstr/>
      </vt:variant>
      <vt:variant>
        <vt:i4>6422624</vt:i4>
      </vt:variant>
      <vt:variant>
        <vt:i4>177</vt:i4>
      </vt:variant>
      <vt:variant>
        <vt:i4>0</vt:i4>
      </vt:variant>
      <vt:variant>
        <vt:i4>5</vt:i4>
      </vt:variant>
      <vt:variant>
        <vt:lpwstr>http://www.gks.ru/</vt:lpwstr>
      </vt:variant>
      <vt:variant>
        <vt:lpwstr/>
      </vt:variant>
      <vt:variant>
        <vt:i4>6946850</vt:i4>
      </vt:variant>
      <vt:variant>
        <vt:i4>174</vt:i4>
      </vt:variant>
      <vt:variant>
        <vt:i4>0</vt:i4>
      </vt:variant>
      <vt:variant>
        <vt:i4>5</vt:i4>
      </vt:variant>
      <vt:variant>
        <vt:lpwstr>http://www.realgost.ru/gost_view/sanpin/sanpin_2971-84/index.html</vt:lpwstr>
      </vt:variant>
      <vt:variant>
        <vt:lpwstr/>
      </vt:variant>
      <vt:variant>
        <vt:i4>4849673</vt:i4>
      </vt:variant>
      <vt:variant>
        <vt:i4>168</vt:i4>
      </vt:variant>
      <vt:variant>
        <vt:i4>0</vt:i4>
      </vt:variant>
      <vt:variant>
        <vt:i4>5</vt:i4>
      </vt:variant>
      <vt:variant>
        <vt:lpwstr>consultantplus://offline/ref=DE076185D68FCE15C74F237892123A93061407E505FFCDB6D1992530D97C39B75DBEFA6553CC09O77EN</vt:lpwstr>
      </vt:variant>
      <vt:variant>
        <vt:lpwstr/>
      </vt:variant>
      <vt:variant>
        <vt:i4>8323179</vt:i4>
      </vt:variant>
      <vt:variant>
        <vt:i4>165</vt:i4>
      </vt:variant>
      <vt:variant>
        <vt:i4>0</vt:i4>
      </vt:variant>
      <vt:variant>
        <vt:i4>5</vt:i4>
      </vt:variant>
      <vt:variant>
        <vt:lpwstr>consultantplus://offline/ref=DE076185D68FCE15C74F237892123A930F1401EA06F090BCD9C02932DE7366A05AF7F66453CC0A76OA7CN</vt:lpwstr>
      </vt:variant>
      <vt:variant>
        <vt:lpwstr/>
      </vt:variant>
      <vt:variant>
        <vt:i4>7012434</vt:i4>
      </vt:variant>
      <vt:variant>
        <vt:i4>3</vt:i4>
      </vt:variant>
      <vt:variant>
        <vt:i4>0</vt:i4>
      </vt:variant>
      <vt:variant>
        <vt:i4>5</vt:i4>
      </vt:variant>
      <vt:variant>
        <vt:lpwstr>mailto:marketing@isogd.pro</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Нечкасов</cp:lastModifiedBy>
  <cp:revision>181</cp:revision>
  <cp:lastPrinted>2018-12-20T11:34:00Z</cp:lastPrinted>
  <dcterms:created xsi:type="dcterms:W3CDTF">2017-08-21T07:41:00Z</dcterms:created>
  <dcterms:modified xsi:type="dcterms:W3CDTF">2019-01-15T11:27:00Z</dcterms:modified>
</cp:coreProperties>
</file>