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6BA" w:rsidRDefault="003436BA">
      <w:pPr>
        <w:pStyle w:val="ConsPlusNormal"/>
        <w:jc w:val="right"/>
      </w:pPr>
    </w:p>
    <w:p w:rsidR="003436BA" w:rsidRDefault="003436BA">
      <w:pPr>
        <w:pStyle w:val="ConsPlusNormal"/>
        <w:jc w:val="right"/>
      </w:pPr>
    </w:p>
    <w:p w:rsidR="00325AC4" w:rsidRPr="003436BA" w:rsidRDefault="00325AC4">
      <w:pPr>
        <w:pStyle w:val="ConsPlusNormal"/>
        <w:jc w:val="right"/>
        <w:outlineLvl w:val="0"/>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Приложение</w:t>
      </w:r>
    </w:p>
    <w:p w:rsidR="00325AC4" w:rsidRDefault="00325AC4" w:rsidP="003436BA">
      <w:pPr>
        <w:pStyle w:val="ConsPlusNormal"/>
        <w:jc w:val="right"/>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к постановлению</w:t>
      </w:r>
      <w:r w:rsidR="003436BA">
        <w:rPr>
          <w:rFonts w:ascii="Times New Roman" w:hAnsi="Times New Roman" w:cs="Times New Roman"/>
          <w:color w:val="000000" w:themeColor="text1"/>
          <w:sz w:val="28"/>
          <w:szCs w:val="28"/>
        </w:rPr>
        <w:t xml:space="preserve"> а</w:t>
      </w:r>
      <w:r w:rsidRPr="003436BA">
        <w:rPr>
          <w:rFonts w:ascii="Times New Roman" w:hAnsi="Times New Roman" w:cs="Times New Roman"/>
          <w:color w:val="000000" w:themeColor="text1"/>
          <w:sz w:val="28"/>
          <w:szCs w:val="28"/>
        </w:rPr>
        <w:t xml:space="preserve">дминистрации </w:t>
      </w:r>
    </w:p>
    <w:p w:rsidR="003436BA" w:rsidRPr="003436BA" w:rsidRDefault="003436BA" w:rsidP="003436BA">
      <w:pPr>
        <w:pStyle w:val="ConsPlusNormal"/>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Тейковского муниципального района</w:t>
      </w:r>
    </w:p>
    <w:p w:rsidR="00325AC4" w:rsidRPr="003436BA" w:rsidRDefault="00325AC4">
      <w:pPr>
        <w:pStyle w:val="ConsPlusNormal"/>
        <w:jc w:val="right"/>
        <w:rPr>
          <w:rFonts w:ascii="Times New Roman" w:hAnsi="Times New Roman" w:cs="Times New Roman"/>
          <w:color w:val="000000" w:themeColor="text1"/>
          <w:sz w:val="28"/>
          <w:szCs w:val="28"/>
        </w:rPr>
      </w:pPr>
      <w:bookmarkStart w:id="0" w:name="_GoBack"/>
      <w:r w:rsidRPr="003436BA">
        <w:rPr>
          <w:rFonts w:ascii="Times New Roman" w:hAnsi="Times New Roman" w:cs="Times New Roman"/>
          <w:color w:val="000000" w:themeColor="text1"/>
          <w:sz w:val="28"/>
          <w:szCs w:val="28"/>
        </w:rPr>
        <w:t xml:space="preserve">от </w:t>
      </w:r>
      <w:r w:rsidR="004D4F13">
        <w:rPr>
          <w:rFonts w:ascii="Times New Roman" w:hAnsi="Times New Roman" w:cs="Times New Roman"/>
          <w:sz w:val="28"/>
          <w:szCs w:val="28"/>
        </w:rPr>
        <w:t xml:space="preserve">14.06.2017г. </w:t>
      </w:r>
      <w:r w:rsidR="003436BA">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w:t>
      </w:r>
      <w:r w:rsidR="004D4F13">
        <w:rPr>
          <w:rFonts w:ascii="Times New Roman" w:hAnsi="Times New Roman" w:cs="Times New Roman"/>
          <w:color w:val="000000" w:themeColor="text1"/>
          <w:sz w:val="28"/>
          <w:szCs w:val="28"/>
        </w:rPr>
        <w:t>224</w:t>
      </w:r>
    </w:p>
    <w:bookmarkEnd w:id="0"/>
    <w:p w:rsidR="00325AC4" w:rsidRPr="003436BA" w:rsidRDefault="00325AC4">
      <w:pPr>
        <w:pStyle w:val="ConsPlusNormal"/>
        <w:jc w:val="right"/>
        <w:rPr>
          <w:rFonts w:ascii="Times New Roman" w:hAnsi="Times New Roman" w:cs="Times New Roman"/>
          <w:color w:val="000000" w:themeColor="text1"/>
          <w:sz w:val="28"/>
          <w:szCs w:val="28"/>
        </w:rPr>
      </w:pPr>
    </w:p>
    <w:p w:rsidR="003436BA" w:rsidRDefault="003436BA" w:rsidP="00156E4C">
      <w:pPr>
        <w:pStyle w:val="ConsPlusTitle"/>
        <w:jc w:val="center"/>
        <w:rPr>
          <w:rFonts w:ascii="Times New Roman" w:hAnsi="Times New Roman" w:cs="Times New Roman"/>
          <w:b w:val="0"/>
          <w:color w:val="000000" w:themeColor="text1"/>
          <w:sz w:val="28"/>
          <w:szCs w:val="28"/>
        </w:rPr>
      </w:pPr>
      <w:bookmarkStart w:id="1" w:name="P34"/>
      <w:bookmarkEnd w:id="1"/>
      <w:r>
        <w:rPr>
          <w:rFonts w:ascii="Times New Roman" w:hAnsi="Times New Roman" w:cs="Times New Roman"/>
          <w:b w:val="0"/>
          <w:color w:val="000000" w:themeColor="text1"/>
          <w:sz w:val="28"/>
          <w:szCs w:val="28"/>
        </w:rPr>
        <w:t>Административный регламент</w:t>
      </w:r>
    </w:p>
    <w:p w:rsidR="00325AC4" w:rsidRPr="003436BA" w:rsidRDefault="003436BA" w:rsidP="00156E4C">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осуществления муниципального земельного контроля на территории Тейковского муниципального района</w:t>
      </w:r>
    </w:p>
    <w:p w:rsidR="00325AC4" w:rsidRPr="003436BA" w:rsidRDefault="00325AC4">
      <w:pPr>
        <w:pStyle w:val="ConsPlusNormal"/>
        <w:jc w:val="center"/>
        <w:rPr>
          <w:rFonts w:ascii="Times New Roman" w:hAnsi="Times New Roman" w:cs="Times New Roman"/>
          <w:color w:val="000000" w:themeColor="text1"/>
          <w:sz w:val="28"/>
          <w:szCs w:val="28"/>
        </w:rPr>
      </w:pPr>
    </w:p>
    <w:p w:rsidR="00325AC4" w:rsidRPr="003436BA" w:rsidRDefault="004845B4">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I</w:t>
      </w:r>
      <w:r w:rsidR="00325AC4" w:rsidRPr="003436BA">
        <w:rPr>
          <w:rFonts w:ascii="Times New Roman" w:hAnsi="Times New Roman" w:cs="Times New Roman"/>
          <w:color w:val="000000" w:themeColor="text1"/>
          <w:sz w:val="28"/>
          <w:szCs w:val="28"/>
        </w:rPr>
        <w:t>. Общие положения</w:t>
      </w:r>
    </w:p>
    <w:p w:rsidR="00325AC4" w:rsidRPr="003436BA" w:rsidRDefault="00325AC4">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w:t>
      </w:r>
      <w:r w:rsidR="003436BA">
        <w:rPr>
          <w:rFonts w:ascii="Times New Roman" w:hAnsi="Times New Roman" w:cs="Times New Roman"/>
          <w:color w:val="000000" w:themeColor="text1"/>
          <w:sz w:val="28"/>
          <w:szCs w:val="28"/>
        </w:rPr>
        <w:t>1.</w:t>
      </w:r>
      <w:r w:rsidRPr="003436BA">
        <w:rPr>
          <w:rFonts w:ascii="Times New Roman" w:hAnsi="Times New Roman" w:cs="Times New Roman"/>
          <w:color w:val="000000" w:themeColor="text1"/>
          <w:sz w:val="28"/>
          <w:szCs w:val="28"/>
        </w:rPr>
        <w:t xml:space="preserve"> Настоящий административный регламент разработан в целях повышения качества и эффективности контроля за использова</w:t>
      </w:r>
      <w:r w:rsidR="00125E33">
        <w:rPr>
          <w:rFonts w:ascii="Times New Roman" w:hAnsi="Times New Roman" w:cs="Times New Roman"/>
          <w:color w:val="000000" w:themeColor="text1"/>
          <w:sz w:val="28"/>
          <w:szCs w:val="28"/>
        </w:rPr>
        <w:t xml:space="preserve">нием земель, расположенных </w:t>
      </w:r>
      <w:r w:rsidRPr="003436BA">
        <w:rPr>
          <w:rFonts w:ascii="Times New Roman" w:hAnsi="Times New Roman" w:cs="Times New Roman"/>
          <w:color w:val="000000" w:themeColor="text1"/>
          <w:sz w:val="28"/>
          <w:szCs w:val="28"/>
        </w:rPr>
        <w:t xml:space="preserve">на территории </w:t>
      </w:r>
      <w:r w:rsidR="00125E33">
        <w:rPr>
          <w:rFonts w:ascii="Times New Roman" w:hAnsi="Times New Roman" w:cs="Times New Roman"/>
          <w:color w:val="000000" w:themeColor="text1"/>
          <w:sz w:val="28"/>
          <w:szCs w:val="28"/>
        </w:rPr>
        <w:t xml:space="preserve">сельских поселений </w:t>
      </w:r>
      <w:r w:rsidR="003436BA">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(далее - муниципальный земельный контроль), защиты прав участников земельных правоотношений и определяет порядок, сроки и последовательность действий (административных процедур) при осуществлении полномочий по муниципальному земельному контролю.</w:t>
      </w:r>
    </w:p>
    <w:p w:rsidR="00325AC4" w:rsidRPr="003436BA" w:rsidRDefault="003436BA"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25AC4" w:rsidRPr="003436BA">
        <w:rPr>
          <w:rFonts w:ascii="Times New Roman" w:hAnsi="Times New Roman" w:cs="Times New Roman"/>
          <w:color w:val="000000" w:themeColor="text1"/>
          <w:sz w:val="28"/>
          <w:szCs w:val="28"/>
        </w:rPr>
        <w:t xml:space="preserve"> Органом местного самоуправления, уполномоченным на осуществление мероприятий по муниципальному</w:t>
      </w:r>
      <w:r>
        <w:rPr>
          <w:rFonts w:ascii="Times New Roman" w:hAnsi="Times New Roman" w:cs="Times New Roman"/>
          <w:color w:val="000000" w:themeColor="text1"/>
          <w:sz w:val="28"/>
          <w:szCs w:val="28"/>
        </w:rPr>
        <w:t xml:space="preserve"> земельному контролю, является а</w:t>
      </w:r>
      <w:r w:rsidR="00325AC4" w:rsidRPr="003436BA">
        <w:rPr>
          <w:rFonts w:ascii="Times New Roman" w:hAnsi="Times New Roman" w:cs="Times New Roman"/>
          <w:color w:val="000000" w:themeColor="text1"/>
          <w:sz w:val="28"/>
          <w:szCs w:val="28"/>
        </w:rPr>
        <w:t xml:space="preserve">дминистрация </w:t>
      </w:r>
      <w:r>
        <w:rPr>
          <w:rFonts w:ascii="Times New Roman" w:hAnsi="Times New Roman" w:cs="Times New Roman"/>
          <w:color w:val="000000" w:themeColor="text1"/>
          <w:sz w:val="28"/>
          <w:szCs w:val="28"/>
        </w:rPr>
        <w:t>Тейковского</w:t>
      </w:r>
      <w:r w:rsidR="00325AC4" w:rsidRPr="003436B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муниципального района (далее - а</w:t>
      </w:r>
      <w:r w:rsidR="00325AC4" w:rsidRPr="003436BA">
        <w:rPr>
          <w:rFonts w:ascii="Times New Roman" w:hAnsi="Times New Roman" w:cs="Times New Roman"/>
          <w:color w:val="000000" w:themeColor="text1"/>
          <w:sz w:val="28"/>
          <w:szCs w:val="28"/>
        </w:rPr>
        <w:t>дминистрация).</w:t>
      </w:r>
    </w:p>
    <w:p w:rsidR="00325AC4" w:rsidRPr="003436BA" w:rsidRDefault="003436BA"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3. Перечень нормативных правовых актов, регулирующих осуществление муниципального земельного контроля:</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4" w:history="1">
        <w:r w:rsidR="00325AC4" w:rsidRPr="003436BA">
          <w:rPr>
            <w:rFonts w:ascii="Times New Roman" w:hAnsi="Times New Roman" w:cs="Times New Roman"/>
            <w:color w:val="000000" w:themeColor="text1"/>
            <w:sz w:val="28"/>
            <w:szCs w:val="28"/>
          </w:rPr>
          <w:t>Конституция</w:t>
        </w:r>
      </w:hyperlink>
      <w:r w:rsidR="00325AC4" w:rsidRPr="003436BA">
        <w:rPr>
          <w:rFonts w:ascii="Times New Roman" w:hAnsi="Times New Roman" w:cs="Times New Roman"/>
          <w:color w:val="000000" w:themeColor="text1"/>
          <w:sz w:val="28"/>
          <w:szCs w:val="28"/>
        </w:rPr>
        <w:t xml:space="preserve">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Земельный </w:t>
      </w:r>
      <w:hyperlink r:id="rId5" w:history="1">
        <w:r w:rsidRPr="003436BA">
          <w:rPr>
            <w:rFonts w:ascii="Times New Roman" w:hAnsi="Times New Roman" w:cs="Times New Roman"/>
            <w:color w:val="000000" w:themeColor="text1"/>
            <w:sz w:val="28"/>
            <w:szCs w:val="28"/>
          </w:rPr>
          <w:t>кодекс</w:t>
        </w:r>
      </w:hyperlink>
      <w:r w:rsidRPr="003436BA">
        <w:rPr>
          <w:rFonts w:ascii="Times New Roman" w:hAnsi="Times New Roman" w:cs="Times New Roman"/>
          <w:color w:val="000000" w:themeColor="text1"/>
          <w:sz w:val="28"/>
          <w:szCs w:val="28"/>
        </w:rPr>
        <w:t xml:space="preserve">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Гражданский </w:t>
      </w:r>
      <w:hyperlink r:id="rId6" w:history="1">
        <w:r w:rsidRPr="003436BA">
          <w:rPr>
            <w:rFonts w:ascii="Times New Roman" w:hAnsi="Times New Roman" w:cs="Times New Roman"/>
            <w:color w:val="000000" w:themeColor="text1"/>
            <w:sz w:val="28"/>
            <w:szCs w:val="28"/>
          </w:rPr>
          <w:t>кодекс</w:t>
        </w:r>
      </w:hyperlink>
      <w:r w:rsidR="003436BA">
        <w:rPr>
          <w:rFonts w:ascii="Times New Roman" w:hAnsi="Times New Roman" w:cs="Times New Roman"/>
          <w:color w:val="000000" w:themeColor="text1"/>
          <w:sz w:val="28"/>
          <w:szCs w:val="28"/>
        </w:rPr>
        <w:t xml:space="preserve"> Российской Федерации</w:t>
      </w:r>
      <w:r w:rsidRPr="003436BA">
        <w:rPr>
          <w:rFonts w:ascii="Times New Roman" w:hAnsi="Times New Roman" w:cs="Times New Roman"/>
          <w:color w:val="000000" w:themeColor="text1"/>
          <w:sz w:val="28"/>
          <w:szCs w:val="28"/>
        </w:rPr>
        <w:t>;</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7" w:history="1">
        <w:r w:rsidR="00325AC4" w:rsidRPr="003436BA">
          <w:rPr>
            <w:rFonts w:ascii="Times New Roman" w:hAnsi="Times New Roman" w:cs="Times New Roman"/>
            <w:color w:val="000000" w:themeColor="text1"/>
            <w:sz w:val="28"/>
            <w:szCs w:val="28"/>
          </w:rPr>
          <w:t>Кодекс</w:t>
        </w:r>
      </w:hyperlink>
      <w:r w:rsidR="00325AC4" w:rsidRPr="003436BA">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Федеральный </w:t>
      </w:r>
      <w:hyperlink r:id="rId8" w:history="1">
        <w:r w:rsidRPr="003436BA">
          <w:rPr>
            <w:rFonts w:ascii="Times New Roman" w:hAnsi="Times New Roman" w:cs="Times New Roman"/>
            <w:color w:val="000000" w:themeColor="text1"/>
            <w:sz w:val="28"/>
            <w:szCs w:val="28"/>
          </w:rPr>
          <w:t>закон</w:t>
        </w:r>
      </w:hyperlink>
      <w:r w:rsidRPr="003436BA">
        <w:rPr>
          <w:rFonts w:ascii="Times New Roman" w:hAnsi="Times New Roman" w:cs="Times New Roman"/>
          <w:color w:val="000000" w:themeColor="text1"/>
          <w:sz w:val="28"/>
          <w:szCs w:val="28"/>
        </w:rPr>
        <w:t xml:space="preserve"> от 06.10.2003 </w:t>
      </w:r>
      <w:r w:rsidR="003436BA">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131-ФЗ "Об общих принципах организации местного самоуправления в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Федеральный </w:t>
      </w:r>
      <w:hyperlink r:id="rId9" w:history="1">
        <w:r w:rsidRPr="003436BA">
          <w:rPr>
            <w:rFonts w:ascii="Times New Roman" w:hAnsi="Times New Roman" w:cs="Times New Roman"/>
            <w:color w:val="000000" w:themeColor="text1"/>
            <w:sz w:val="28"/>
            <w:szCs w:val="28"/>
          </w:rPr>
          <w:t>закон</w:t>
        </w:r>
      </w:hyperlink>
      <w:r w:rsidRPr="003436BA">
        <w:rPr>
          <w:rFonts w:ascii="Times New Roman" w:hAnsi="Times New Roman" w:cs="Times New Roman"/>
          <w:color w:val="000000" w:themeColor="text1"/>
          <w:sz w:val="28"/>
          <w:szCs w:val="28"/>
        </w:rPr>
        <w:t xml:space="preserve"> от 26.12.2008 </w:t>
      </w:r>
      <w:r w:rsidR="003436BA">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sidR="003436BA">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294-ФЗ);</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Федеральный </w:t>
      </w:r>
      <w:hyperlink r:id="rId10" w:history="1">
        <w:r w:rsidRPr="003436BA">
          <w:rPr>
            <w:rFonts w:ascii="Times New Roman" w:hAnsi="Times New Roman" w:cs="Times New Roman"/>
            <w:color w:val="000000" w:themeColor="text1"/>
            <w:sz w:val="28"/>
            <w:szCs w:val="28"/>
          </w:rPr>
          <w:t>закон</w:t>
        </w:r>
      </w:hyperlink>
      <w:r w:rsidRPr="003436BA">
        <w:rPr>
          <w:rFonts w:ascii="Times New Roman" w:hAnsi="Times New Roman" w:cs="Times New Roman"/>
          <w:color w:val="000000" w:themeColor="text1"/>
          <w:sz w:val="28"/>
          <w:szCs w:val="28"/>
        </w:rPr>
        <w:t xml:space="preserve"> от 02.05.2006 </w:t>
      </w:r>
      <w:r w:rsidR="003436BA">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59-ФЗ "О порядке рассмотрения обращений граждан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Федеральный </w:t>
      </w:r>
      <w:hyperlink r:id="rId11" w:history="1">
        <w:r w:rsidRPr="003436BA">
          <w:rPr>
            <w:rFonts w:ascii="Times New Roman" w:hAnsi="Times New Roman" w:cs="Times New Roman"/>
            <w:color w:val="000000" w:themeColor="text1"/>
            <w:sz w:val="28"/>
            <w:szCs w:val="28"/>
          </w:rPr>
          <w:t>закон</w:t>
        </w:r>
      </w:hyperlink>
      <w:r w:rsidRPr="003436BA">
        <w:rPr>
          <w:rFonts w:ascii="Times New Roman" w:hAnsi="Times New Roman" w:cs="Times New Roman"/>
          <w:color w:val="000000" w:themeColor="text1"/>
          <w:sz w:val="28"/>
          <w:szCs w:val="28"/>
        </w:rPr>
        <w:t xml:space="preserve"> от 25.10.2001 </w:t>
      </w:r>
      <w:r w:rsidR="003436BA">
        <w:rPr>
          <w:rFonts w:ascii="Times New Roman" w:hAnsi="Times New Roman" w:cs="Times New Roman"/>
          <w:color w:val="000000" w:themeColor="text1"/>
          <w:sz w:val="28"/>
          <w:szCs w:val="28"/>
        </w:rPr>
        <w:t>№ 137-ФЗ</w:t>
      </w:r>
      <w:r w:rsidRPr="003436BA">
        <w:rPr>
          <w:rFonts w:ascii="Times New Roman" w:hAnsi="Times New Roman" w:cs="Times New Roman"/>
          <w:color w:val="000000" w:themeColor="text1"/>
          <w:sz w:val="28"/>
          <w:szCs w:val="28"/>
        </w:rPr>
        <w:t xml:space="preserve"> "О введении в действие Земельного кодекса Российской Федерации";</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2" w:history="1">
        <w:r w:rsidR="00325AC4" w:rsidRPr="003436BA">
          <w:rPr>
            <w:rFonts w:ascii="Times New Roman" w:hAnsi="Times New Roman" w:cs="Times New Roman"/>
            <w:color w:val="000000" w:themeColor="text1"/>
            <w:sz w:val="28"/>
            <w:szCs w:val="28"/>
          </w:rPr>
          <w:t>Постановление</w:t>
        </w:r>
      </w:hyperlink>
      <w:r w:rsidR="00325AC4" w:rsidRPr="003436BA">
        <w:rPr>
          <w:rFonts w:ascii="Times New Roman" w:hAnsi="Times New Roman" w:cs="Times New Roman"/>
          <w:color w:val="000000" w:themeColor="text1"/>
          <w:sz w:val="28"/>
          <w:szCs w:val="28"/>
        </w:rPr>
        <w:t xml:space="preserve"> Правительства РФ от 30.06.2010 </w:t>
      </w:r>
      <w:r w:rsidR="003436BA">
        <w:rPr>
          <w:rFonts w:ascii="Times New Roman" w:hAnsi="Times New Roman" w:cs="Times New Roman"/>
          <w:color w:val="000000" w:themeColor="text1"/>
          <w:sz w:val="28"/>
          <w:szCs w:val="28"/>
        </w:rPr>
        <w:t>№ 489</w:t>
      </w:r>
      <w:r w:rsidR="00325AC4" w:rsidRPr="003436BA">
        <w:rPr>
          <w:rFonts w:ascii="Times New Roman" w:hAnsi="Times New Roman" w:cs="Times New Roman"/>
          <w:color w:val="000000" w:themeColor="text1"/>
          <w:sz w:val="28"/>
          <w:szCs w:val="28"/>
        </w:rPr>
        <w:t xml:space="preserve">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3" w:history="1">
        <w:r w:rsidR="00325AC4" w:rsidRPr="003436BA">
          <w:rPr>
            <w:rFonts w:ascii="Times New Roman" w:hAnsi="Times New Roman" w:cs="Times New Roman"/>
            <w:color w:val="000000" w:themeColor="text1"/>
            <w:sz w:val="28"/>
            <w:szCs w:val="28"/>
          </w:rPr>
          <w:t>Постановление</w:t>
        </w:r>
      </w:hyperlink>
      <w:r w:rsidR="00325AC4" w:rsidRPr="003436BA">
        <w:rPr>
          <w:rFonts w:ascii="Times New Roman" w:hAnsi="Times New Roman" w:cs="Times New Roman"/>
          <w:color w:val="000000" w:themeColor="text1"/>
          <w:sz w:val="28"/>
          <w:szCs w:val="28"/>
        </w:rPr>
        <w:t xml:space="preserve"> Правительства РФ от 26.12.2014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4" w:history="1">
        <w:r w:rsidR="00325AC4" w:rsidRPr="003436BA">
          <w:rPr>
            <w:rFonts w:ascii="Times New Roman" w:hAnsi="Times New Roman" w:cs="Times New Roman"/>
            <w:color w:val="000000" w:themeColor="text1"/>
            <w:sz w:val="28"/>
            <w:szCs w:val="28"/>
          </w:rPr>
          <w:t>Постановление</w:t>
        </w:r>
      </w:hyperlink>
      <w:r w:rsidR="00325AC4" w:rsidRPr="003436BA">
        <w:rPr>
          <w:rFonts w:ascii="Times New Roman" w:hAnsi="Times New Roman" w:cs="Times New Roman"/>
          <w:color w:val="000000" w:themeColor="text1"/>
          <w:sz w:val="28"/>
          <w:szCs w:val="28"/>
        </w:rPr>
        <w:t xml:space="preserve"> Правительства Российской Федерации от 28 апреля 2015 г.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415 "О Правилах формирования и ведения Единого реестра проверок";</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5" w:history="1">
        <w:r w:rsidR="00325AC4" w:rsidRPr="003436BA">
          <w:rPr>
            <w:rFonts w:ascii="Times New Roman" w:hAnsi="Times New Roman" w:cs="Times New Roman"/>
            <w:color w:val="000000" w:themeColor="text1"/>
            <w:sz w:val="28"/>
            <w:szCs w:val="28"/>
          </w:rPr>
          <w:t>Приказ</w:t>
        </w:r>
      </w:hyperlink>
      <w:r w:rsidR="00325AC4" w:rsidRPr="003436BA">
        <w:rPr>
          <w:rFonts w:ascii="Times New Roman" w:hAnsi="Times New Roman" w:cs="Times New Roman"/>
          <w:color w:val="000000" w:themeColor="text1"/>
          <w:sz w:val="28"/>
          <w:szCs w:val="28"/>
        </w:rPr>
        <w:t xml:space="preserve"> Министерства экономического развития Российской Федерации от 30.04.2009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141);</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6" w:history="1">
        <w:r w:rsidR="00325AC4" w:rsidRPr="003436BA">
          <w:rPr>
            <w:rFonts w:ascii="Times New Roman" w:hAnsi="Times New Roman" w:cs="Times New Roman"/>
            <w:color w:val="000000" w:themeColor="text1"/>
            <w:sz w:val="28"/>
            <w:szCs w:val="28"/>
          </w:rPr>
          <w:t>Приказ</w:t>
        </w:r>
      </w:hyperlink>
      <w:r w:rsidR="00325AC4" w:rsidRPr="003436BA">
        <w:rPr>
          <w:rFonts w:ascii="Times New Roman" w:hAnsi="Times New Roman" w:cs="Times New Roman"/>
          <w:color w:val="000000" w:themeColor="text1"/>
          <w:sz w:val="28"/>
          <w:szCs w:val="28"/>
        </w:rPr>
        <w:t xml:space="preserve"> Министерства экономического развития Российской Федерации от 26.12.2014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851 "Об утверждении формы Предписания об устранении выявленного нарушения требований земельного законодательства Российской Федерации" (далее - приказ Минэкономразвития РФ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851);</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7" w:history="1">
        <w:r w:rsidR="00325AC4" w:rsidRPr="003436BA">
          <w:rPr>
            <w:rFonts w:ascii="Times New Roman" w:hAnsi="Times New Roman" w:cs="Times New Roman"/>
            <w:color w:val="000000" w:themeColor="text1"/>
            <w:sz w:val="28"/>
            <w:szCs w:val="28"/>
          </w:rPr>
          <w:t>Закон</w:t>
        </w:r>
      </w:hyperlink>
      <w:r w:rsidR="00325AC4" w:rsidRPr="003436BA">
        <w:rPr>
          <w:rFonts w:ascii="Times New Roman" w:hAnsi="Times New Roman" w:cs="Times New Roman"/>
          <w:color w:val="000000" w:themeColor="text1"/>
          <w:sz w:val="28"/>
          <w:szCs w:val="28"/>
        </w:rPr>
        <w:t xml:space="preserve"> Ивановской области от 09.11.2015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112-ОЗ "О порядке осуществления муниципального земельного контроля на территории муниципальных образований Ивановской области";</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8" w:history="1">
        <w:r w:rsidR="00325AC4" w:rsidRPr="003436BA">
          <w:rPr>
            <w:rFonts w:ascii="Times New Roman" w:hAnsi="Times New Roman" w:cs="Times New Roman"/>
            <w:color w:val="000000" w:themeColor="text1"/>
            <w:sz w:val="28"/>
            <w:szCs w:val="28"/>
          </w:rPr>
          <w:t>Закон</w:t>
        </w:r>
      </w:hyperlink>
      <w:r w:rsidR="00325AC4" w:rsidRPr="003436BA">
        <w:rPr>
          <w:rFonts w:ascii="Times New Roman" w:hAnsi="Times New Roman" w:cs="Times New Roman"/>
          <w:color w:val="000000" w:themeColor="text1"/>
          <w:sz w:val="28"/>
          <w:szCs w:val="28"/>
        </w:rPr>
        <w:t xml:space="preserve"> Ивановской области от 24.04.2008 </w:t>
      </w:r>
      <w:r w:rsidR="003436BA">
        <w:rPr>
          <w:rFonts w:ascii="Times New Roman" w:hAnsi="Times New Roman" w:cs="Times New Roman"/>
          <w:color w:val="000000" w:themeColor="text1"/>
          <w:sz w:val="28"/>
          <w:szCs w:val="28"/>
        </w:rPr>
        <w:t>№</w:t>
      </w:r>
      <w:r w:rsidR="00325AC4" w:rsidRPr="003436BA">
        <w:rPr>
          <w:rFonts w:ascii="Times New Roman" w:hAnsi="Times New Roman" w:cs="Times New Roman"/>
          <w:color w:val="000000" w:themeColor="text1"/>
          <w:sz w:val="28"/>
          <w:szCs w:val="28"/>
        </w:rPr>
        <w:t xml:space="preserve"> 11-</w:t>
      </w:r>
      <w:proofErr w:type="gramStart"/>
      <w:r w:rsidR="00325AC4" w:rsidRPr="003436BA">
        <w:rPr>
          <w:rFonts w:ascii="Times New Roman" w:hAnsi="Times New Roman" w:cs="Times New Roman"/>
          <w:color w:val="000000" w:themeColor="text1"/>
          <w:sz w:val="28"/>
          <w:szCs w:val="28"/>
        </w:rPr>
        <w:t>ОЗ  "</w:t>
      </w:r>
      <w:proofErr w:type="gramEnd"/>
      <w:r w:rsidR="00325AC4" w:rsidRPr="003436BA">
        <w:rPr>
          <w:rFonts w:ascii="Times New Roman" w:hAnsi="Times New Roman" w:cs="Times New Roman"/>
          <w:color w:val="000000" w:themeColor="text1"/>
          <w:sz w:val="28"/>
          <w:szCs w:val="28"/>
        </w:rPr>
        <w:t>Об административных правонарушениях в Ивановской области";</w:t>
      </w:r>
    </w:p>
    <w:p w:rsidR="00325AC4" w:rsidRPr="003436BA" w:rsidRDefault="004D4F13" w:rsidP="00156E4C">
      <w:pPr>
        <w:pStyle w:val="ConsPlusNormal"/>
        <w:ind w:firstLine="540"/>
        <w:jc w:val="both"/>
        <w:rPr>
          <w:rFonts w:ascii="Times New Roman" w:hAnsi="Times New Roman" w:cs="Times New Roman"/>
          <w:color w:val="000000" w:themeColor="text1"/>
          <w:sz w:val="28"/>
          <w:szCs w:val="28"/>
        </w:rPr>
      </w:pPr>
      <w:hyperlink r:id="rId19" w:history="1">
        <w:r w:rsidR="00325AC4" w:rsidRPr="003436BA">
          <w:rPr>
            <w:rFonts w:ascii="Times New Roman" w:hAnsi="Times New Roman" w:cs="Times New Roman"/>
            <w:color w:val="000000" w:themeColor="text1"/>
            <w:sz w:val="28"/>
            <w:szCs w:val="28"/>
          </w:rPr>
          <w:t>Устав</w:t>
        </w:r>
      </w:hyperlink>
      <w:r w:rsidR="00325AC4" w:rsidRPr="003436BA">
        <w:rPr>
          <w:rFonts w:ascii="Times New Roman" w:hAnsi="Times New Roman" w:cs="Times New Roman"/>
          <w:color w:val="000000" w:themeColor="text1"/>
          <w:sz w:val="28"/>
          <w:szCs w:val="28"/>
        </w:rPr>
        <w:t xml:space="preserve"> </w:t>
      </w:r>
      <w:r w:rsidR="003436BA">
        <w:rPr>
          <w:rFonts w:ascii="Times New Roman" w:hAnsi="Times New Roman" w:cs="Times New Roman"/>
          <w:color w:val="000000" w:themeColor="text1"/>
          <w:sz w:val="28"/>
          <w:szCs w:val="28"/>
        </w:rPr>
        <w:t>Тейковского</w:t>
      </w:r>
      <w:r w:rsidR="00325AC4" w:rsidRPr="003436BA">
        <w:rPr>
          <w:rFonts w:ascii="Times New Roman" w:hAnsi="Times New Roman" w:cs="Times New Roman"/>
          <w:color w:val="000000" w:themeColor="text1"/>
          <w:sz w:val="28"/>
          <w:szCs w:val="28"/>
        </w:rPr>
        <w:t xml:space="preserve"> муниципального района Ивановской области;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иные нормативные правовые акты, регулирующие осуществление муниципального земельного контроля;</w:t>
      </w:r>
    </w:p>
    <w:p w:rsidR="00325AC4" w:rsidRPr="003436BA" w:rsidRDefault="003436BA"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настоящий а</w:t>
      </w:r>
      <w:r w:rsidR="00325AC4" w:rsidRPr="003436BA">
        <w:rPr>
          <w:rFonts w:ascii="Times New Roman" w:hAnsi="Times New Roman" w:cs="Times New Roman"/>
          <w:color w:val="000000" w:themeColor="text1"/>
          <w:sz w:val="28"/>
          <w:szCs w:val="28"/>
        </w:rPr>
        <w:t>дминистративный регламент (далее - Регламент).</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4. Перечень должностных лиц органа муниципального контроля:</w:t>
      </w:r>
    </w:p>
    <w:p w:rsidR="00325AC4" w:rsidRPr="003436BA" w:rsidRDefault="003436BA"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Начальник отдела сельского хозяйства и земельных отношений а</w:t>
      </w:r>
      <w:r w:rsidR="00325AC4" w:rsidRPr="003436BA">
        <w:rPr>
          <w:rFonts w:ascii="Times New Roman" w:hAnsi="Times New Roman" w:cs="Times New Roman"/>
          <w:color w:val="000000" w:themeColor="text1"/>
          <w:sz w:val="28"/>
          <w:szCs w:val="28"/>
        </w:rPr>
        <w:t xml:space="preserve">дминистрации </w:t>
      </w:r>
      <w:r>
        <w:rPr>
          <w:rFonts w:ascii="Times New Roman" w:hAnsi="Times New Roman" w:cs="Times New Roman"/>
          <w:color w:val="000000" w:themeColor="text1"/>
          <w:sz w:val="28"/>
          <w:szCs w:val="28"/>
        </w:rPr>
        <w:t>Тейковского</w:t>
      </w:r>
      <w:r w:rsidR="00325AC4" w:rsidRPr="003436BA">
        <w:rPr>
          <w:rFonts w:ascii="Times New Roman" w:hAnsi="Times New Roman" w:cs="Times New Roman"/>
          <w:color w:val="000000" w:themeColor="text1"/>
          <w:sz w:val="28"/>
          <w:szCs w:val="28"/>
        </w:rPr>
        <w:t xml:space="preserve"> муниципального района;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ведущий специалист </w:t>
      </w:r>
      <w:r w:rsidR="00D06756">
        <w:rPr>
          <w:rFonts w:ascii="Times New Roman" w:hAnsi="Times New Roman" w:cs="Times New Roman"/>
          <w:color w:val="000000" w:themeColor="text1"/>
          <w:sz w:val="28"/>
          <w:szCs w:val="28"/>
        </w:rPr>
        <w:t>отдела сельского хозяйства и земельных отношений а</w:t>
      </w:r>
      <w:r w:rsidR="00D06756" w:rsidRPr="003436BA">
        <w:rPr>
          <w:rFonts w:ascii="Times New Roman" w:hAnsi="Times New Roman" w:cs="Times New Roman"/>
          <w:color w:val="000000" w:themeColor="text1"/>
          <w:sz w:val="28"/>
          <w:szCs w:val="28"/>
        </w:rPr>
        <w:t xml:space="preserve">дминистрации </w:t>
      </w:r>
      <w:r w:rsidR="00D06756">
        <w:rPr>
          <w:rFonts w:ascii="Times New Roman" w:hAnsi="Times New Roman" w:cs="Times New Roman"/>
          <w:color w:val="000000" w:themeColor="text1"/>
          <w:sz w:val="28"/>
          <w:szCs w:val="28"/>
        </w:rPr>
        <w:t>Тейковского</w:t>
      </w:r>
      <w:r w:rsidR="00D06756" w:rsidRPr="003436BA">
        <w:rPr>
          <w:rFonts w:ascii="Times New Roman" w:hAnsi="Times New Roman" w:cs="Times New Roman"/>
          <w:color w:val="000000" w:themeColor="text1"/>
          <w:sz w:val="28"/>
          <w:szCs w:val="28"/>
        </w:rPr>
        <w:t xml:space="preserve"> муниципального района</w:t>
      </w:r>
      <w:r w:rsidRPr="003436BA">
        <w:rPr>
          <w:rFonts w:ascii="Times New Roman" w:hAnsi="Times New Roman" w:cs="Times New Roman"/>
          <w:color w:val="000000" w:themeColor="text1"/>
          <w:sz w:val="28"/>
          <w:szCs w:val="28"/>
        </w:rPr>
        <w:t>.</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 xml:space="preserve">5. Предметом муниципального земельного контроля является осуществление проверок соблюдения органами государственной власти, органами местного самоуправления, юридическими лицами, индивидуальными предпринимателями, физическими лицами (далее по тексту - правообладатели земельных участков), в процессе осуществления их деятельности, требований, установленных земельным законодательством РФ,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и (или) требований, установленных нормативными правовыми актами органов местного самоуправления </w:t>
      </w:r>
      <w:r w:rsidR="00D06756">
        <w:rPr>
          <w:rFonts w:ascii="Times New Roman" w:hAnsi="Times New Roman" w:cs="Times New Roman"/>
          <w:color w:val="000000" w:themeColor="text1"/>
          <w:sz w:val="28"/>
          <w:szCs w:val="28"/>
        </w:rPr>
        <w:t>Тейковского</w:t>
      </w:r>
      <w:r w:rsidR="00325AC4" w:rsidRPr="003436BA">
        <w:rPr>
          <w:rFonts w:ascii="Times New Roman" w:hAnsi="Times New Roman" w:cs="Times New Roman"/>
          <w:color w:val="000000" w:themeColor="text1"/>
          <w:sz w:val="28"/>
          <w:szCs w:val="28"/>
        </w:rPr>
        <w:t xml:space="preserve"> муниципального района в сфере земельных отношений.</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6. При осуществлении мероприятий по муниципальному земельному контролю должностные лица, уполномоченные на осуществление муниципального земельного контроля, имеют право:</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1)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w:t>
      </w:r>
      <w:r w:rsidRPr="003436BA">
        <w:rPr>
          <w:rFonts w:ascii="Times New Roman" w:hAnsi="Times New Roman" w:cs="Times New Roman"/>
          <w:color w:val="000000" w:themeColor="text1"/>
          <w:sz w:val="28"/>
          <w:szCs w:val="28"/>
        </w:rPr>
        <w:lastRenderedPageBreak/>
        <w:t>информационного взаимодействия в сроки и порядке, которые установлены Правительством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знакомиться с документами на земельные участки и расположенные на них объекты недвижимого имущества;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 осуществлять иные права, предусмотренные законодательством Российской Федерации.</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7. Должностные лица, уполномоченные на осуществление муниципального земельного контроля, не вправе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 а также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8. Положения настоящего Регламента, устанавливающие порядок организации и проведения проверок, не применяются к мероприятиям по контролю, при проведении которых не требуется взаимодействие органов, уполномоченных на осуществление муниципального контроля, и юридических лиц, индивидуальных предпринимателей, и на указанных лиц не возлагаются обязанности по предоставлению информации и исполнению требований органов муниципального контроля.</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9. При осуществлении муниципального земельного контроля могут быть использованы сведения государственного земельного кадастра, государственного кадастра недвижимости, государственного мониторинга земель, государственного фонда данных, полученных в результате землеустройства, иные сведения, проводятся обмеры земельных участков, фотосъемка, иные действия, предусмотренные законодательством Российской Федерации.</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10. Основными задачами муниципального земельного контроля являются: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1) контроль за соблюдением правообладателями земельных участков </w:t>
      </w:r>
      <w:r w:rsidRPr="003436BA">
        <w:rPr>
          <w:rFonts w:ascii="Times New Roman" w:hAnsi="Times New Roman" w:cs="Times New Roman"/>
          <w:color w:val="000000" w:themeColor="text1"/>
          <w:sz w:val="28"/>
          <w:szCs w:val="28"/>
        </w:rPr>
        <w:lastRenderedPageBreak/>
        <w:t>установленного порядка использования земельных участков в соответствии с их целевым назначением и разрешенным использованием;</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контроль за соблюдением правообладателями земельных участков установленного порядка изменения вида разрешенного использования земельных участков;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3) контроль за соблюдением правообладателями земельных участков сроков освоения земельных участков, установленных федеральным законодательством, законодательством Ивановской области, нормативными правовыми актами </w:t>
      </w:r>
      <w:r w:rsidR="00D06756">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или договором аренды земельных участков;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 контроль за соблюдением правообладателями земельных участков порядка, исключающего самовольное занятие земельных участков или использование их без оформленных в установленном порядке документов, удостоверяющих права на земельные участки;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 контроль за своевременным возвратом правообладателями земельных участков земельных участков, предоставленных органами местного самоуправления во временное пользование;</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6) контроль за соблюдением правообладателями земельных участков публичных сервитутов, установленных органами местного самоуправления на основании градостроительной документации и правил землепользования и застройки;</w:t>
      </w:r>
    </w:p>
    <w:p w:rsidR="00325AC4" w:rsidRPr="003436BA" w:rsidRDefault="00D06756"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325AC4" w:rsidRPr="003436BA">
        <w:rPr>
          <w:rFonts w:ascii="Times New Roman" w:hAnsi="Times New Roman" w:cs="Times New Roman"/>
          <w:color w:val="000000" w:themeColor="text1"/>
          <w:sz w:val="28"/>
          <w:szCs w:val="28"/>
        </w:rPr>
        <w:t>) контроль за соблюдением правообладателями земельных участков порядка переуступки права пользования земельными участками;</w:t>
      </w:r>
    </w:p>
    <w:p w:rsidR="00325AC4" w:rsidRPr="003436BA" w:rsidRDefault="00D06756"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325AC4" w:rsidRPr="003436BA">
        <w:rPr>
          <w:rFonts w:ascii="Times New Roman" w:hAnsi="Times New Roman" w:cs="Times New Roman"/>
          <w:color w:val="000000" w:themeColor="text1"/>
          <w:sz w:val="28"/>
          <w:szCs w:val="28"/>
        </w:rPr>
        <w:t>) контроль за исполнением правообладателями земельных участков предписаний по вопросам земельного законодательства, вынесенных государственным инспектором по использованию и охране земель (далее - государственный инспектор) на основании материалов проверок, проведенных уполномоченными лицами по муниципальному земельному контролю;</w:t>
      </w:r>
    </w:p>
    <w:p w:rsidR="00325AC4" w:rsidRPr="003436BA" w:rsidRDefault="00D06756"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00325AC4" w:rsidRPr="003436BA">
        <w:rPr>
          <w:rFonts w:ascii="Times New Roman" w:hAnsi="Times New Roman" w:cs="Times New Roman"/>
          <w:color w:val="000000" w:themeColor="text1"/>
          <w:sz w:val="28"/>
          <w:szCs w:val="28"/>
        </w:rPr>
        <w:t>) защита муниципальных и общественных интересов;</w:t>
      </w:r>
    </w:p>
    <w:p w:rsidR="00325AC4" w:rsidRPr="003436BA" w:rsidRDefault="00D06756"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325AC4" w:rsidRPr="003436BA">
        <w:rPr>
          <w:rFonts w:ascii="Times New Roman" w:hAnsi="Times New Roman" w:cs="Times New Roman"/>
          <w:color w:val="000000" w:themeColor="text1"/>
          <w:sz w:val="28"/>
          <w:szCs w:val="28"/>
        </w:rPr>
        <w:t>) контроль за соблюдением правообладателями земельных участков иных требований, установленных действующим законодательством.</w:t>
      </w:r>
    </w:p>
    <w:p w:rsidR="00325AC4" w:rsidRPr="003436BA" w:rsidRDefault="0026543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325AC4" w:rsidRPr="003436BA">
        <w:rPr>
          <w:rFonts w:ascii="Times New Roman" w:hAnsi="Times New Roman" w:cs="Times New Roman"/>
          <w:color w:val="000000" w:themeColor="text1"/>
          <w:sz w:val="28"/>
          <w:szCs w:val="28"/>
        </w:rPr>
        <w:t>11. В целях обеспечения учета проводимых при осуществлении муниципального земельного контроля проверок, а также их результатов формируется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Орган муниципального земельного контроля: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1) осуществляет внесение информации в единый реестр проверок в соответствии с </w:t>
      </w:r>
      <w:hyperlink r:id="rId20" w:history="1">
        <w:r w:rsidRPr="003436BA">
          <w:rPr>
            <w:rFonts w:ascii="Times New Roman" w:hAnsi="Times New Roman" w:cs="Times New Roman"/>
            <w:color w:val="000000" w:themeColor="text1"/>
            <w:sz w:val="28"/>
            <w:szCs w:val="28"/>
          </w:rPr>
          <w:t xml:space="preserve">разделом </w:t>
        </w:r>
        <w:r w:rsidR="00D06756">
          <w:rPr>
            <w:rFonts w:ascii="Times New Roman" w:hAnsi="Times New Roman" w:cs="Times New Roman"/>
            <w:color w:val="000000" w:themeColor="text1"/>
            <w:sz w:val="28"/>
            <w:szCs w:val="28"/>
          </w:rPr>
          <w:t>4</w:t>
        </w:r>
      </w:hyperlink>
      <w:r w:rsidRPr="003436BA">
        <w:rPr>
          <w:rFonts w:ascii="Times New Roman" w:hAnsi="Times New Roman" w:cs="Times New Roman"/>
          <w:color w:val="000000" w:themeColor="text1"/>
          <w:sz w:val="28"/>
          <w:szCs w:val="28"/>
        </w:rPr>
        <w:t xml:space="preserve"> Правил формирования и ведения единого реестра проверок, утвержденных Постановлением Правительства Российской Федерации от 28.04.2015 </w:t>
      </w:r>
      <w:r w:rsidR="00D06756">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415 "О Правилах формирования и ведения единого реестра проверок";</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несет ответственность за достоверность информации, внесенной в единый реестр проверок.</w:t>
      </w:r>
    </w:p>
    <w:p w:rsidR="00325AC4" w:rsidRPr="003436BA" w:rsidRDefault="00325AC4" w:rsidP="00156E4C">
      <w:pPr>
        <w:pStyle w:val="ConsPlusNormal"/>
        <w:jc w:val="both"/>
        <w:rPr>
          <w:rFonts w:ascii="Times New Roman" w:hAnsi="Times New Roman" w:cs="Times New Roman"/>
          <w:color w:val="000000" w:themeColor="text1"/>
          <w:sz w:val="28"/>
          <w:szCs w:val="28"/>
        </w:rPr>
      </w:pPr>
    </w:p>
    <w:p w:rsidR="00325AC4" w:rsidRPr="003436BA" w:rsidRDefault="004845B4" w:rsidP="00156E4C">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lastRenderedPageBreak/>
        <w:t>II</w:t>
      </w:r>
      <w:r w:rsidR="00325AC4" w:rsidRPr="003436BA">
        <w:rPr>
          <w:rFonts w:ascii="Times New Roman" w:hAnsi="Times New Roman" w:cs="Times New Roman"/>
          <w:color w:val="000000" w:themeColor="text1"/>
          <w:sz w:val="28"/>
          <w:szCs w:val="28"/>
        </w:rPr>
        <w:t>. Административные процедуры</w:t>
      </w:r>
    </w:p>
    <w:p w:rsidR="00325AC4" w:rsidRPr="003436BA" w:rsidRDefault="00325AC4" w:rsidP="00156E4C">
      <w:pPr>
        <w:pStyle w:val="ConsPlusNormal"/>
        <w:jc w:val="center"/>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2"/>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Перечень административных процедур</w:t>
      </w:r>
    </w:p>
    <w:p w:rsidR="00325AC4" w:rsidRPr="003436BA" w:rsidRDefault="00325AC4" w:rsidP="00156E4C">
      <w:pPr>
        <w:pStyle w:val="ConsPlusNormal"/>
        <w:ind w:firstLine="540"/>
        <w:jc w:val="center"/>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1.1. К административным процедурам при осуществлении мероприятий по муниципальному земельному контролю относятся: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подготовка к проведению плановой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подготовка к проведению внеплановой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 проведение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 оформление результатов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 проведение проверок исполнения предписаний об устранении выявленных нарушений обязательных требований и требований, установленных муниципальными правовыми актами.</w:t>
      </w:r>
    </w:p>
    <w:p w:rsidR="00325AC4" w:rsidRPr="003436BA" w:rsidRDefault="00325AC4" w:rsidP="00156E4C">
      <w:pPr>
        <w:pStyle w:val="ConsPlusNormal"/>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2"/>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Подготовка к проведению плановой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2.1. Плановые проверки правообладателей (юридических лиц и индивидуальных предпринимателей) земельных участков проводятся на основании ежегодных планов проведения плановых проверок, подготовленных уполномоченными лицами в порядке, установленном Правительством Российской Федерации</w:t>
      </w:r>
      <w:r w:rsidR="00D06756">
        <w:rPr>
          <w:rFonts w:ascii="Times New Roman" w:hAnsi="Times New Roman" w:cs="Times New Roman"/>
          <w:color w:val="000000" w:themeColor="text1"/>
          <w:sz w:val="28"/>
          <w:szCs w:val="28"/>
        </w:rPr>
        <w:t>, и утвержденных распоряжением а</w:t>
      </w:r>
      <w:r w:rsidRPr="003436BA">
        <w:rPr>
          <w:rFonts w:ascii="Times New Roman" w:hAnsi="Times New Roman" w:cs="Times New Roman"/>
          <w:color w:val="000000" w:themeColor="text1"/>
          <w:sz w:val="28"/>
          <w:szCs w:val="28"/>
        </w:rPr>
        <w:t xml:space="preserve">дминистрации </w:t>
      </w:r>
      <w:r w:rsidR="00D06756">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2.2. Основанием для включения плановой проверки юридического лица, индивидуального предпринимателя в ежегодный план проведения плановых проверок является истечение трех лет со дня: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государственной регистрации юридического лица, индивидуального предпринимателя;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окончания проведения последней плановой проверки юридического лица, индивидуального предпринимателя;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2.3. Проекты ежегодных планов муниципальных проверок до их утверждения направляются органами муниципального земельного контроля на согласование в территориальные органы федеральных органов государственного земельного надзора до 1 июня года, предшествующего году проведения соответствующих проверок.</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2.4. В срок до 1 сентября года, предшествующего году проведения плановых проверок, о</w:t>
      </w:r>
      <w:r w:rsidR="00D06756">
        <w:rPr>
          <w:rFonts w:ascii="Times New Roman" w:hAnsi="Times New Roman" w:cs="Times New Roman"/>
          <w:color w:val="000000" w:themeColor="text1"/>
          <w:sz w:val="28"/>
          <w:szCs w:val="28"/>
        </w:rPr>
        <w:t>рган муниципального контроля а</w:t>
      </w:r>
      <w:r w:rsidRPr="003436BA">
        <w:rPr>
          <w:rFonts w:ascii="Times New Roman" w:hAnsi="Times New Roman" w:cs="Times New Roman"/>
          <w:color w:val="000000" w:themeColor="text1"/>
          <w:sz w:val="28"/>
          <w:szCs w:val="28"/>
        </w:rPr>
        <w:t xml:space="preserve">дминистрации </w:t>
      </w:r>
      <w:r w:rsidR="00D06756">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Ивановской области направляет проекты ежегодных планов проведения плановых проверок в Прокуратуру </w:t>
      </w:r>
      <w:r w:rsidR="00D06756">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района Ивановской области (далее - прокуратура) для согласования.</w:t>
      </w:r>
    </w:p>
    <w:p w:rsidR="0026543D" w:rsidRPr="003436BA" w:rsidRDefault="0026543D" w:rsidP="0026543D">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lastRenderedPageBreak/>
        <w:t>согласования.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руководителям органов муниципального контроля о проведении совместных плановых проверок.</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Органы муниципального контроля рассматривают предложения прокуратуры и по итогам их рассмотрения направляют прокуратуру </w:t>
      </w:r>
      <w:r w:rsidR="00D06756">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района Ивановской области в срок до 1 ноября года, предшествующего году проведения плановых проверок, утвержденные ежегодные планы проведения плановых проверок.</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Генеральная прокуратура Российской Федерации размещает сводный план проведения плановых проверок на официальном сайте Генеральной прокуратуры Российской Федерации в сети "Интернет" в срок до 31 декабря текущего календарного года.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2.5. Утв</w:t>
      </w:r>
      <w:r w:rsidR="0026543D">
        <w:rPr>
          <w:rFonts w:ascii="Times New Roman" w:hAnsi="Times New Roman" w:cs="Times New Roman"/>
          <w:color w:val="000000" w:themeColor="text1"/>
          <w:sz w:val="28"/>
          <w:szCs w:val="28"/>
        </w:rPr>
        <w:t>ержденный р</w:t>
      </w:r>
      <w:r w:rsidR="00D06756">
        <w:rPr>
          <w:rFonts w:ascii="Times New Roman" w:hAnsi="Times New Roman" w:cs="Times New Roman"/>
          <w:color w:val="000000" w:themeColor="text1"/>
          <w:sz w:val="28"/>
          <w:szCs w:val="28"/>
        </w:rPr>
        <w:t>аспоряжением а</w:t>
      </w:r>
      <w:r w:rsidRPr="003436BA">
        <w:rPr>
          <w:rFonts w:ascii="Times New Roman" w:hAnsi="Times New Roman" w:cs="Times New Roman"/>
          <w:color w:val="000000" w:themeColor="text1"/>
          <w:sz w:val="28"/>
          <w:szCs w:val="28"/>
        </w:rPr>
        <w:t>дминистрации</w:t>
      </w:r>
      <w:r w:rsidR="00D06756">
        <w:rPr>
          <w:rFonts w:ascii="Times New Roman" w:hAnsi="Times New Roman" w:cs="Times New Roman"/>
          <w:color w:val="000000" w:themeColor="text1"/>
          <w:sz w:val="28"/>
          <w:szCs w:val="28"/>
        </w:rPr>
        <w:t xml:space="preserve"> Тейковского муниципального района</w:t>
      </w:r>
      <w:r w:rsidRPr="003436BA">
        <w:rPr>
          <w:rFonts w:ascii="Times New Roman" w:hAnsi="Times New Roman" w:cs="Times New Roman"/>
          <w:color w:val="000000" w:themeColor="text1"/>
          <w:sz w:val="28"/>
          <w:szCs w:val="28"/>
        </w:rPr>
        <w:t xml:space="preserve"> ежегодный план проведения плановых проверок юридических лиц и индивидуальных предпринимателей доводится до сведения заинтересованных лиц посредством его размещения на официальном сайте органов местного самоуправления </w:t>
      </w:r>
      <w:r w:rsidR="00D06756">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в сети Интернет в срок до 31 декабря текущего календарного года.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bookmarkStart w:id="2" w:name="P127"/>
      <w:bookmarkEnd w:id="2"/>
      <w:r w:rsidRPr="003436BA">
        <w:rPr>
          <w:rFonts w:ascii="Times New Roman" w:hAnsi="Times New Roman" w:cs="Times New Roman"/>
          <w:color w:val="000000" w:themeColor="text1"/>
          <w:sz w:val="28"/>
          <w:szCs w:val="28"/>
        </w:rPr>
        <w:t>2.6. Плановые проверки соблюдения земельного законодательства гражданами, органами государственной власти, органами местного самоуправления проводятся на основании ежеквартального плана проверок физических лиц, не требующего согласования с прокуратурой, который составляется на квартал не позднее 20 числа последнего месяца предыдущего квартала.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2.7. Привлечение представителей заинтересованных органов местного самоуправления или органов государственной власти Ивановской области к проведению совместных мероприятий по муниципальному земельному контролю производится по согласованию с руководителями указанных органов.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2.8. Плановые проверки, осуществляемые в соответствии с </w:t>
      </w:r>
      <w:hyperlink w:anchor="P127" w:history="1">
        <w:r w:rsidRPr="003436BA">
          <w:rPr>
            <w:rFonts w:ascii="Times New Roman" w:hAnsi="Times New Roman" w:cs="Times New Roman"/>
            <w:color w:val="000000" w:themeColor="text1"/>
            <w:sz w:val="28"/>
            <w:szCs w:val="28"/>
          </w:rPr>
          <w:t>п. п. 2.6</w:t>
        </w:r>
      </w:hyperlink>
      <w:r w:rsidRPr="003436BA">
        <w:rPr>
          <w:rFonts w:ascii="Times New Roman" w:hAnsi="Times New Roman" w:cs="Times New Roman"/>
          <w:color w:val="000000" w:themeColor="text1"/>
          <w:sz w:val="28"/>
          <w:szCs w:val="28"/>
        </w:rPr>
        <w:t xml:space="preserve"> - </w:t>
      </w:r>
      <w:hyperlink w:anchor="P131" w:history="1">
        <w:r w:rsidRPr="003436BA">
          <w:rPr>
            <w:rFonts w:ascii="Times New Roman" w:hAnsi="Times New Roman" w:cs="Times New Roman"/>
            <w:color w:val="000000" w:themeColor="text1"/>
            <w:sz w:val="28"/>
            <w:szCs w:val="28"/>
          </w:rPr>
          <w:t>2.9</w:t>
        </w:r>
      </w:hyperlink>
      <w:r w:rsidRPr="003436BA">
        <w:rPr>
          <w:rFonts w:ascii="Times New Roman" w:hAnsi="Times New Roman" w:cs="Times New Roman"/>
          <w:color w:val="000000" w:themeColor="text1"/>
          <w:sz w:val="28"/>
          <w:szCs w:val="28"/>
        </w:rPr>
        <w:t xml:space="preserve"> настоящего Регламента, в отношении каждого земельного участка проводятся не чаще 1 раза в 3 </w:t>
      </w:r>
      <w:r w:rsidR="00D06756">
        <w:rPr>
          <w:rFonts w:ascii="Times New Roman" w:hAnsi="Times New Roman" w:cs="Times New Roman"/>
          <w:color w:val="000000" w:themeColor="text1"/>
          <w:sz w:val="28"/>
          <w:szCs w:val="28"/>
        </w:rPr>
        <w:t>года на основании распоряжения а</w:t>
      </w:r>
      <w:r w:rsidRPr="003436BA">
        <w:rPr>
          <w:rFonts w:ascii="Times New Roman" w:hAnsi="Times New Roman" w:cs="Times New Roman"/>
          <w:color w:val="000000" w:themeColor="text1"/>
          <w:sz w:val="28"/>
          <w:szCs w:val="28"/>
        </w:rPr>
        <w:t xml:space="preserve">дминистрации </w:t>
      </w:r>
      <w:r w:rsidR="00D06756">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Ивановской области. Плановая проверка проводится с предварительным уведомлением правообладателя (пользователя) земельного участка.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Уведомление о проведении плановой проверки направляется заказным почтовым отправлением с уведомлением о вручении или вручается под подпись правообладателю (пользователю) земельного участка или его представителю не позднее чем за 3 рабочих дня до даты проведения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bookmarkStart w:id="3" w:name="P131"/>
      <w:bookmarkEnd w:id="3"/>
      <w:r w:rsidRPr="003436BA">
        <w:rPr>
          <w:rFonts w:ascii="Times New Roman" w:hAnsi="Times New Roman" w:cs="Times New Roman"/>
          <w:color w:val="000000" w:themeColor="text1"/>
          <w:sz w:val="28"/>
          <w:szCs w:val="28"/>
        </w:rPr>
        <w:t>2.9. Основанием для подготовки к проведению плановой проверки является установленный планом срок проведения проверки соответствующего правообладателя земельного участка.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2.10. Плановая проверка правообладателей земельных участков </w:t>
      </w:r>
      <w:r w:rsidRPr="003436BA">
        <w:rPr>
          <w:rFonts w:ascii="Times New Roman" w:hAnsi="Times New Roman" w:cs="Times New Roman"/>
          <w:color w:val="000000" w:themeColor="text1"/>
          <w:sz w:val="28"/>
          <w:szCs w:val="28"/>
        </w:rPr>
        <w:lastRenderedPageBreak/>
        <w:t>проводится в форме документарной проверки и (или) выездной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2.11. Подготовка к проведению плановой проверки должна быть завершена до установленного планом срока проведения плановой проверки.</w:t>
      </w:r>
    </w:p>
    <w:p w:rsidR="00325AC4" w:rsidRPr="003436BA" w:rsidRDefault="00325AC4" w:rsidP="00156E4C">
      <w:pPr>
        <w:pStyle w:val="ConsPlusNormal"/>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2"/>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 Подготовка к проведению внеплановой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bookmarkStart w:id="4" w:name="P137"/>
      <w:bookmarkEnd w:id="4"/>
      <w:r w:rsidRPr="003436BA">
        <w:rPr>
          <w:rFonts w:ascii="Times New Roman" w:hAnsi="Times New Roman" w:cs="Times New Roman"/>
          <w:color w:val="000000" w:themeColor="text1"/>
          <w:sz w:val="28"/>
          <w:szCs w:val="28"/>
        </w:rPr>
        <w:t>3.1. Основаниями для подготовки к проведению внеплановой проверки юридических лиц и индивидуальных предпринимателей по муниципальному земельному контролю являются: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нормативными правовыми актами органов местного самоуправления </w:t>
      </w:r>
      <w:r w:rsidR="00D06756">
        <w:rPr>
          <w:rFonts w:ascii="Times New Roman" w:hAnsi="Times New Roman" w:cs="Times New Roman"/>
          <w:color w:val="000000" w:themeColor="text1"/>
          <w:sz w:val="28"/>
          <w:szCs w:val="28"/>
        </w:rPr>
        <w:t xml:space="preserve">Тейковского </w:t>
      </w:r>
      <w:r w:rsidRPr="003436BA">
        <w:rPr>
          <w:rFonts w:ascii="Times New Roman" w:hAnsi="Times New Roman" w:cs="Times New Roman"/>
          <w:color w:val="000000" w:themeColor="text1"/>
          <w:sz w:val="28"/>
          <w:szCs w:val="28"/>
        </w:rPr>
        <w:t>муниципального района в сфере земельных отношений;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bookmarkStart w:id="5" w:name="P139"/>
      <w:bookmarkEnd w:id="5"/>
      <w:r w:rsidRPr="003436BA">
        <w:rPr>
          <w:rFonts w:ascii="Times New Roman" w:hAnsi="Times New Roman" w:cs="Times New Roman"/>
          <w:color w:val="000000" w:themeColor="text1"/>
          <w:sz w:val="28"/>
          <w:szCs w:val="28"/>
        </w:rPr>
        <w:t xml:space="preserve">2) поступление в </w:t>
      </w:r>
      <w:r w:rsidR="00D06756">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 xml:space="preserve">дминистрацию </w:t>
      </w:r>
      <w:r w:rsidR="00D06756">
        <w:rPr>
          <w:rFonts w:ascii="Times New Roman" w:hAnsi="Times New Roman" w:cs="Times New Roman"/>
          <w:color w:val="000000" w:themeColor="text1"/>
          <w:sz w:val="28"/>
          <w:szCs w:val="28"/>
        </w:rPr>
        <w:t xml:space="preserve">Тейковского муниципального района </w:t>
      </w:r>
      <w:r w:rsidRPr="003436BA">
        <w:rPr>
          <w:rFonts w:ascii="Times New Roman" w:hAnsi="Times New Roman" w:cs="Times New Roman"/>
          <w:color w:val="000000" w:themeColor="text1"/>
          <w:sz w:val="28"/>
          <w:szCs w:val="28"/>
        </w:rPr>
        <w:t>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bookmarkStart w:id="6" w:name="P140"/>
      <w:bookmarkEnd w:id="6"/>
      <w:r w:rsidRPr="003436BA">
        <w:rPr>
          <w:rFonts w:ascii="Times New Roman" w:hAnsi="Times New Roman" w:cs="Times New Roman"/>
          <w:color w:val="000000" w:themeColor="text1"/>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bookmarkStart w:id="7" w:name="P141"/>
      <w:bookmarkEnd w:id="7"/>
      <w:r w:rsidRPr="003436BA">
        <w:rPr>
          <w:rFonts w:ascii="Times New Roman" w:hAnsi="Times New Roman" w:cs="Times New Roman"/>
          <w:color w:val="000000" w:themeColor="text1"/>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bookmarkStart w:id="8" w:name="P142"/>
      <w:bookmarkEnd w:id="8"/>
      <w:r w:rsidRPr="003436BA">
        <w:rPr>
          <w:rFonts w:ascii="Times New Roman" w:hAnsi="Times New Roman" w:cs="Times New Roman"/>
          <w:color w:val="000000" w:themeColor="text1"/>
          <w:sz w:val="28"/>
          <w:szCs w:val="28"/>
        </w:rPr>
        <w:t>3.2. Основанием для проведения внеплановой проверки физических лиц является: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в случае обнаружения достаточных данных, указывающих на наличие земельных правонарушений, или при поступлении от органов государственной власти, органов местного самоуправления, юридических лиц и граждан информации, свидетельствующей о наличии признаков нарушений при использовании земель, требования прокурора о проведении проверки, определений либо иных документов судебных органов;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2) с целью проверки устранения выявленных органом муниципального </w:t>
      </w:r>
      <w:r w:rsidRPr="003436BA">
        <w:rPr>
          <w:rFonts w:ascii="Times New Roman" w:hAnsi="Times New Roman" w:cs="Times New Roman"/>
          <w:color w:val="000000" w:themeColor="text1"/>
          <w:sz w:val="28"/>
          <w:szCs w:val="28"/>
        </w:rPr>
        <w:lastRenderedPageBreak/>
        <w:t>земельного контроля нарушений земельного законодательства. Проверки проводятся в течение 1 месяца с момента истечения срока устранения нарушения земельного законодательства, установленного предписанием, вынесенным в рамках первичной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3.3. Обращения и заявления, не позволяющие у</w:t>
      </w:r>
      <w:r w:rsidR="0012652D">
        <w:rPr>
          <w:rFonts w:ascii="Times New Roman" w:hAnsi="Times New Roman" w:cs="Times New Roman"/>
          <w:color w:val="000000" w:themeColor="text1"/>
          <w:sz w:val="28"/>
          <w:szCs w:val="28"/>
        </w:rPr>
        <w:t>становить лицо, обратившееся в а</w:t>
      </w:r>
      <w:r w:rsidRPr="003436BA">
        <w:rPr>
          <w:rFonts w:ascii="Times New Roman" w:hAnsi="Times New Roman" w:cs="Times New Roman"/>
          <w:color w:val="000000" w:themeColor="text1"/>
          <w:sz w:val="28"/>
          <w:szCs w:val="28"/>
        </w:rPr>
        <w:t xml:space="preserve">дминистрацию, а также обращения и заявления, не содержащие сведений о фактах, указанных в </w:t>
      </w:r>
      <w:hyperlink w:anchor="P139" w:history="1">
        <w:r w:rsidRPr="003436BA">
          <w:rPr>
            <w:rFonts w:ascii="Times New Roman" w:hAnsi="Times New Roman" w:cs="Times New Roman"/>
            <w:color w:val="000000" w:themeColor="text1"/>
            <w:sz w:val="28"/>
            <w:szCs w:val="28"/>
          </w:rPr>
          <w:t>подпункте 2 пункта 3.1</w:t>
        </w:r>
      </w:hyperlink>
      <w:r w:rsidRPr="003436BA">
        <w:rPr>
          <w:rFonts w:ascii="Times New Roman" w:hAnsi="Times New Roman" w:cs="Times New Roman"/>
          <w:color w:val="000000" w:themeColor="text1"/>
          <w:sz w:val="28"/>
          <w:szCs w:val="28"/>
        </w:rPr>
        <w:t xml:space="preserve"> настоящего Регламента, не могут служить основанием для проведения внеплановой проверки.</w:t>
      </w:r>
    </w:p>
    <w:p w:rsidR="00325AC4" w:rsidRPr="003436BA" w:rsidRDefault="0012652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3.4. Рассмотрение а</w:t>
      </w:r>
      <w:r w:rsidR="00325AC4" w:rsidRPr="003436BA">
        <w:rPr>
          <w:rFonts w:ascii="Times New Roman" w:hAnsi="Times New Roman" w:cs="Times New Roman"/>
          <w:color w:val="000000" w:themeColor="text1"/>
          <w:sz w:val="28"/>
          <w:szCs w:val="28"/>
        </w:rPr>
        <w:t>дминистрацией поступивших обращений и заявлений производится в порядке, установленном законодательством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3.5. Внеплановая проверка правообладателей земельных участков проводится в форме документарной проверки и (или) выездной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3.6. Привлечение сотрудников заинтересованных органов к проведению совместных мероприятий по муниципальному земельному контролю проводится по согласованию с руководителями указанных органов.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3.7. При подготовке к проведению внеплановой документарной проверки юридического лица, индивидуального предпринимателя уполномоченные лица подг</w:t>
      </w:r>
      <w:r w:rsidR="0012652D">
        <w:rPr>
          <w:rFonts w:ascii="Times New Roman" w:hAnsi="Times New Roman" w:cs="Times New Roman"/>
          <w:color w:val="000000" w:themeColor="text1"/>
          <w:sz w:val="28"/>
          <w:szCs w:val="28"/>
        </w:rPr>
        <w:t>отавливают проект распоряжения а</w:t>
      </w:r>
      <w:r w:rsidRPr="003436BA">
        <w:rPr>
          <w:rFonts w:ascii="Times New Roman" w:hAnsi="Times New Roman" w:cs="Times New Roman"/>
          <w:color w:val="000000" w:themeColor="text1"/>
          <w:sz w:val="28"/>
          <w:szCs w:val="28"/>
        </w:rPr>
        <w:t>дминистрации о проведении внеплановой документарной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3.8. Внеплановая выездная проверка юридического лица, индивидуального предпринимателя по основаниям, предусмотренным </w:t>
      </w:r>
      <w:hyperlink w:anchor="P140" w:history="1">
        <w:r w:rsidRPr="003436BA">
          <w:rPr>
            <w:rFonts w:ascii="Times New Roman" w:hAnsi="Times New Roman" w:cs="Times New Roman"/>
            <w:color w:val="000000" w:themeColor="text1"/>
            <w:sz w:val="28"/>
            <w:szCs w:val="28"/>
          </w:rPr>
          <w:t>абзацами "а"</w:t>
        </w:r>
      </w:hyperlink>
      <w:r w:rsidRPr="003436BA">
        <w:rPr>
          <w:rFonts w:ascii="Times New Roman" w:hAnsi="Times New Roman" w:cs="Times New Roman"/>
          <w:color w:val="000000" w:themeColor="text1"/>
          <w:sz w:val="28"/>
          <w:szCs w:val="28"/>
        </w:rPr>
        <w:t xml:space="preserve"> и </w:t>
      </w:r>
      <w:hyperlink w:anchor="P141" w:history="1">
        <w:r w:rsidRPr="003436BA">
          <w:rPr>
            <w:rFonts w:ascii="Times New Roman" w:hAnsi="Times New Roman" w:cs="Times New Roman"/>
            <w:color w:val="000000" w:themeColor="text1"/>
            <w:sz w:val="28"/>
            <w:szCs w:val="28"/>
          </w:rPr>
          <w:t>"б" подпункта 2 пункта 3.1</w:t>
        </w:r>
      </w:hyperlink>
      <w:r w:rsidRPr="003436BA">
        <w:rPr>
          <w:rFonts w:ascii="Times New Roman" w:hAnsi="Times New Roman" w:cs="Times New Roman"/>
          <w:color w:val="000000" w:themeColor="text1"/>
          <w:sz w:val="28"/>
          <w:szCs w:val="28"/>
        </w:rPr>
        <w:t xml:space="preserve"> настоящего Регламента, проводится после согласования ее проведения с прокуратурой.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3.9. В ходе подготовки к проведению внеплановой выездной проверки юридического лица, индивидуального предпринимателя уполномоченные лица: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подг</w:t>
      </w:r>
      <w:r w:rsidR="0012652D">
        <w:rPr>
          <w:rFonts w:ascii="Times New Roman" w:hAnsi="Times New Roman" w:cs="Times New Roman"/>
          <w:color w:val="000000" w:themeColor="text1"/>
          <w:sz w:val="28"/>
          <w:szCs w:val="28"/>
        </w:rPr>
        <w:t>отавливают проект распоряжения а</w:t>
      </w:r>
      <w:r w:rsidRPr="003436BA">
        <w:rPr>
          <w:rFonts w:ascii="Times New Roman" w:hAnsi="Times New Roman" w:cs="Times New Roman"/>
          <w:color w:val="000000" w:themeColor="text1"/>
          <w:sz w:val="28"/>
          <w:szCs w:val="28"/>
        </w:rPr>
        <w:t>дминистрации о проведении внеплановой выездной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подготавл</w:t>
      </w:r>
      <w:r w:rsidR="0012652D">
        <w:rPr>
          <w:rFonts w:ascii="Times New Roman" w:hAnsi="Times New Roman" w:cs="Times New Roman"/>
          <w:color w:val="000000" w:themeColor="text1"/>
          <w:sz w:val="28"/>
          <w:szCs w:val="28"/>
        </w:rPr>
        <w:t>ивают заявление о согласовании а</w:t>
      </w:r>
      <w:r w:rsidRPr="003436BA">
        <w:rPr>
          <w:rFonts w:ascii="Times New Roman" w:hAnsi="Times New Roman" w:cs="Times New Roman"/>
          <w:color w:val="000000" w:themeColor="text1"/>
          <w:sz w:val="28"/>
          <w:szCs w:val="28"/>
        </w:rPr>
        <w:t xml:space="preserve">дминистрацией с прокуратурой проведения внеплановой выездной проверки юридического лица, индивидуального предпринимателя в соответствии с Типовой формой </w:t>
      </w:r>
      <w:hyperlink r:id="rId21" w:history="1">
        <w:r w:rsidRPr="003436BA">
          <w:rPr>
            <w:rFonts w:ascii="Times New Roman" w:hAnsi="Times New Roman" w:cs="Times New Roman"/>
            <w:color w:val="000000" w:themeColor="text1"/>
            <w:sz w:val="28"/>
            <w:szCs w:val="28"/>
          </w:rPr>
          <w:t>заявления</w:t>
        </w:r>
      </w:hyperlink>
      <w:r w:rsidRPr="003436BA">
        <w:rPr>
          <w:rFonts w:ascii="Times New Roman" w:hAnsi="Times New Roman" w:cs="Times New Roman"/>
          <w:color w:val="000000" w:themeColor="text1"/>
          <w:sz w:val="28"/>
          <w:szCs w:val="28"/>
        </w:rPr>
        <w:t xml:space="preserve">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утвержденной приказом Минэкономразвития РФ </w:t>
      </w:r>
      <w:r w:rsidR="0012652D">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141 от 30.04.2009;</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3) </w:t>
      </w:r>
      <w:r w:rsidR="0012652D">
        <w:rPr>
          <w:rFonts w:ascii="Times New Roman" w:hAnsi="Times New Roman" w:cs="Times New Roman"/>
          <w:color w:val="000000" w:themeColor="text1"/>
          <w:sz w:val="28"/>
          <w:szCs w:val="28"/>
        </w:rPr>
        <w:t>в день подписания распоряжения а</w:t>
      </w:r>
      <w:r w:rsidRPr="003436BA">
        <w:rPr>
          <w:rFonts w:ascii="Times New Roman" w:hAnsi="Times New Roman" w:cs="Times New Roman"/>
          <w:color w:val="000000" w:themeColor="text1"/>
          <w:sz w:val="28"/>
          <w:szCs w:val="28"/>
        </w:rPr>
        <w:t>дминистрации о проведении внеплановой выездной проверки юридического лица, индивидуального предпринимателя в целях согласования ее проведения представляют либо направляют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заявление о согласовании проведения внеплановой выездной проверки. К этому заявлению п</w:t>
      </w:r>
      <w:r w:rsidR="0012652D">
        <w:rPr>
          <w:rFonts w:ascii="Times New Roman" w:hAnsi="Times New Roman" w:cs="Times New Roman"/>
          <w:color w:val="000000" w:themeColor="text1"/>
          <w:sz w:val="28"/>
          <w:szCs w:val="28"/>
        </w:rPr>
        <w:t>рилагаются: копия распоряжения а</w:t>
      </w:r>
      <w:r w:rsidRPr="003436BA">
        <w:rPr>
          <w:rFonts w:ascii="Times New Roman" w:hAnsi="Times New Roman" w:cs="Times New Roman"/>
          <w:color w:val="000000" w:themeColor="text1"/>
          <w:sz w:val="28"/>
          <w:szCs w:val="28"/>
        </w:rPr>
        <w:t>дминистрации о проведении внеплановой выездной проверки и документы, которые содержат сведения, послужившие основанием ее проведения;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lastRenderedPageBreak/>
        <w:t>4) в случае проведения внеплановой выездной проверки члено</w:t>
      </w:r>
      <w:r w:rsidR="0012652D">
        <w:rPr>
          <w:rFonts w:ascii="Times New Roman" w:hAnsi="Times New Roman" w:cs="Times New Roman"/>
          <w:color w:val="000000" w:themeColor="text1"/>
          <w:sz w:val="28"/>
          <w:szCs w:val="28"/>
        </w:rPr>
        <w:t>в саморегулируемой организации а</w:t>
      </w:r>
      <w:r w:rsidRPr="003436BA">
        <w:rPr>
          <w:rFonts w:ascii="Times New Roman" w:hAnsi="Times New Roman" w:cs="Times New Roman"/>
          <w:color w:val="000000" w:themeColor="text1"/>
          <w:sz w:val="28"/>
          <w:szCs w:val="28"/>
        </w:rPr>
        <w:t>дминистрация уведомляет саморегулируемую организацию о проведении проверки почтовым отправлением с уведомлением о вручении или иным доступным способом, в целях обеспечения возможности участия или присутствия ее представителя при проведении внеплановой выездной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3.10. О проведении внеплановой выездной проверки, за исключением внеплановой выездной проверки по основаниям, указанным в </w:t>
      </w:r>
      <w:hyperlink w:anchor="P139" w:history="1">
        <w:r w:rsidRPr="003436BA">
          <w:rPr>
            <w:rFonts w:ascii="Times New Roman" w:hAnsi="Times New Roman" w:cs="Times New Roman"/>
            <w:color w:val="000000" w:themeColor="text1"/>
            <w:sz w:val="28"/>
            <w:szCs w:val="28"/>
          </w:rPr>
          <w:t>подпункте 2 пункта 3.1</w:t>
        </w:r>
      </w:hyperlink>
      <w:r w:rsidRPr="003436BA">
        <w:rPr>
          <w:rFonts w:ascii="Times New Roman" w:hAnsi="Times New Roman" w:cs="Times New Roman"/>
          <w:color w:val="000000" w:themeColor="text1"/>
          <w:sz w:val="28"/>
          <w:szCs w:val="28"/>
        </w:rPr>
        <w:t xml:space="preserve"> настоящего Регламента, су</w:t>
      </w:r>
      <w:r w:rsidR="0012652D">
        <w:rPr>
          <w:rFonts w:ascii="Times New Roman" w:hAnsi="Times New Roman" w:cs="Times New Roman"/>
          <w:color w:val="000000" w:themeColor="text1"/>
          <w:sz w:val="28"/>
          <w:szCs w:val="28"/>
        </w:rPr>
        <w:t>бъект проверки уведомляется а</w:t>
      </w:r>
      <w:r w:rsidRPr="003436BA">
        <w:rPr>
          <w:rFonts w:ascii="Times New Roman" w:hAnsi="Times New Roman" w:cs="Times New Roman"/>
          <w:color w:val="000000" w:themeColor="text1"/>
          <w:sz w:val="28"/>
          <w:szCs w:val="28"/>
        </w:rPr>
        <w:t>дминистрацией не менее чем за двадцать четыре часа до начала ее проведения любым доступным способом.</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3.11.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22" w:history="1">
        <w:r w:rsidRPr="003436BA">
          <w:rPr>
            <w:rFonts w:ascii="Times New Roman" w:hAnsi="Times New Roman" w:cs="Times New Roman"/>
            <w:color w:val="000000" w:themeColor="text1"/>
            <w:sz w:val="28"/>
            <w:szCs w:val="28"/>
          </w:rPr>
          <w:t>частями 6</w:t>
        </w:r>
      </w:hyperlink>
      <w:r w:rsidRPr="003436BA">
        <w:rPr>
          <w:rFonts w:ascii="Times New Roman" w:hAnsi="Times New Roman" w:cs="Times New Roman"/>
          <w:color w:val="000000" w:themeColor="text1"/>
          <w:sz w:val="28"/>
          <w:szCs w:val="28"/>
        </w:rPr>
        <w:t xml:space="preserve"> и </w:t>
      </w:r>
      <w:hyperlink r:id="rId23" w:history="1">
        <w:r w:rsidRPr="003436BA">
          <w:rPr>
            <w:rFonts w:ascii="Times New Roman" w:hAnsi="Times New Roman" w:cs="Times New Roman"/>
            <w:color w:val="000000" w:themeColor="text1"/>
            <w:sz w:val="28"/>
            <w:szCs w:val="28"/>
          </w:rPr>
          <w:t>7</w:t>
        </w:r>
      </w:hyperlink>
      <w:r w:rsidRPr="003436BA">
        <w:rPr>
          <w:rFonts w:ascii="Times New Roman" w:hAnsi="Times New Roman" w:cs="Times New Roman"/>
          <w:color w:val="000000" w:themeColor="text1"/>
          <w:sz w:val="28"/>
          <w:szCs w:val="28"/>
        </w:rP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3.12. В случае отказа прокуратуры в согласовании проведения внеплановой выездной проверки юридического лица, и</w:t>
      </w:r>
      <w:r w:rsidR="0012652D">
        <w:rPr>
          <w:rFonts w:ascii="Times New Roman" w:hAnsi="Times New Roman" w:cs="Times New Roman"/>
          <w:color w:val="000000" w:themeColor="text1"/>
          <w:sz w:val="28"/>
          <w:szCs w:val="28"/>
        </w:rPr>
        <w:t>ндивидуального предпринимателя а</w:t>
      </w:r>
      <w:r w:rsidRPr="003436BA">
        <w:rPr>
          <w:rFonts w:ascii="Times New Roman" w:hAnsi="Times New Roman" w:cs="Times New Roman"/>
          <w:color w:val="000000" w:themeColor="text1"/>
          <w:sz w:val="28"/>
          <w:szCs w:val="28"/>
        </w:rPr>
        <w:t>дминистрация, исходя из основания отказа, принимает одно из следующих решений:</w:t>
      </w:r>
    </w:p>
    <w:p w:rsidR="00325AC4" w:rsidRPr="003436BA" w:rsidRDefault="0012652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об отмене распоряжения а</w:t>
      </w:r>
      <w:r w:rsidR="00325AC4" w:rsidRPr="003436BA">
        <w:rPr>
          <w:rFonts w:ascii="Times New Roman" w:hAnsi="Times New Roman" w:cs="Times New Roman"/>
          <w:color w:val="000000" w:themeColor="text1"/>
          <w:sz w:val="28"/>
          <w:szCs w:val="28"/>
        </w:rPr>
        <w:t>дминистрации о проведении внеплановой выездной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об устранении замечаний прокуратуры и повторном направ</w:t>
      </w:r>
      <w:r w:rsidR="0012652D">
        <w:rPr>
          <w:rFonts w:ascii="Times New Roman" w:hAnsi="Times New Roman" w:cs="Times New Roman"/>
          <w:color w:val="000000" w:themeColor="text1"/>
          <w:sz w:val="28"/>
          <w:szCs w:val="28"/>
        </w:rPr>
        <w:t>лении заявления о согласовании а</w:t>
      </w:r>
      <w:r w:rsidRPr="003436BA">
        <w:rPr>
          <w:rFonts w:ascii="Times New Roman" w:hAnsi="Times New Roman" w:cs="Times New Roman"/>
          <w:color w:val="000000" w:themeColor="text1"/>
          <w:sz w:val="28"/>
          <w:szCs w:val="28"/>
        </w:rPr>
        <w:t>дминистрацией с прокуратурой проведения внеплановой выездной проверки юридического лица, индивидуального предпринимателя;</w:t>
      </w:r>
    </w:p>
    <w:p w:rsidR="00325AC4"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 об обжаловании решения прокуратуры вышестоящему прокурору или в суде.</w:t>
      </w:r>
    </w:p>
    <w:p w:rsidR="004845B4" w:rsidRPr="003436BA" w:rsidRDefault="004845B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2"/>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 Проведение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lastRenderedPageBreak/>
        <w:t>4.1. Проверка провод</w:t>
      </w:r>
      <w:r w:rsidR="0012652D">
        <w:rPr>
          <w:rFonts w:ascii="Times New Roman" w:hAnsi="Times New Roman" w:cs="Times New Roman"/>
          <w:color w:val="000000" w:themeColor="text1"/>
          <w:sz w:val="28"/>
          <w:szCs w:val="28"/>
        </w:rPr>
        <w:t>ится на основании распоряжения а</w:t>
      </w:r>
      <w:r w:rsidRPr="003436BA">
        <w:rPr>
          <w:rFonts w:ascii="Times New Roman" w:hAnsi="Times New Roman" w:cs="Times New Roman"/>
          <w:color w:val="000000" w:themeColor="text1"/>
          <w:sz w:val="28"/>
          <w:szCs w:val="28"/>
        </w:rPr>
        <w:t>дминистрации о проведении проверки только уполномоченными лицами, которые указаны в распоряжении.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4.2. </w:t>
      </w:r>
      <w:hyperlink r:id="rId24" w:history="1">
        <w:r w:rsidRPr="003436BA">
          <w:rPr>
            <w:rFonts w:ascii="Times New Roman" w:hAnsi="Times New Roman" w:cs="Times New Roman"/>
            <w:color w:val="000000" w:themeColor="text1"/>
            <w:sz w:val="28"/>
            <w:szCs w:val="28"/>
          </w:rPr>
          <w:t>Распоряжение</w:t>
        </w:r>
      </w:hyperlink>
      <w:r w:rsidR="0012652D">
        <w:rPr>
          <w:rFonts w:ascii="Times New Roman" w:hAnsi="Times New Roman" w:cs="Times New Roman"/>
          <w:color w:val="000000" w:themeColor="text1"/>
          <w:sz w:val="28"/>
          <w:szCs w:val="28"/>
        </w:rPr>
        <w:t xml:space="preserve"> а</w:t>
      </w:r>
      <w:r w:rsidRPr="003436BA">
        <w:rPr>
          <w:rFonts w:ascii="Times New Roman" w:hAnsi="Times New Roman" w:cs="Times New Roman"/>
          <w:color w:val="000000" w:themeColor="text1"/>
          <w:sz w:val="28"/>
          <w:szCs w:val="28"/>
        </w:rPr>
        <w:t xml:space="preserve">дминистрации </w:t>
      </w:r>
      <w:r w:rsidR="0012652D">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о проведении проверки составляется по форме, утвержденной приказом Минэкономразвития от 30.04.2009 </w:t>
      </w:r>
      <w:r w:rsidR="0012652D">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141.</w:t>
      </w:r>
    </w:p>
    <w:p w:rsidR="00325AC4" w:rsidRPr="003436BA" w:rsidRDefault="0012652D" w:rsidP="00156E4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Распоряжение а</w:t>
      </w:r>
      <w:r w:rsidR="00325AC4" w:rsidRPr="003436BA">
        <w:rPr>
          <w:rFonts w:ascii="Times New Roman" w:hAnsi="Times New Roman" w:cs="Times New Roman"/>
          <w:color w:val="000000" w:themeColor="text1"/>
          <w:sz w:val="28"/>
          <w:szCs w:val="28"/>
        </w:rPr>
        <w:t xml:space="preserve">дминистрации </w:t>
      </w:r>
      <w:r>
        <w:rPr>
          <w:rFonts w:ascii="Times New Roman" w:hAnsi="Times New Roman" w:cs="Times New Roman"/>
          <w:color w:val="000000" w:themeColor="text1"/>
          <w:sz w:val="28"/>
          <w:szCs w:val="28"/>
        </w:rPr>
        <w:t>Тейковского</w:t>
      </w:r>
      <w:r w:rsidR="00325AC4" w:rsidRPr="003436BA">
        <w:rPr>
          <w:rFonts w:ascii="Times New Roman" w:hAnsi="Times New Roman" w:cs="Times New Roman"/>
          <w:color w:val="000000" w:themeColor="text1"/>
          <w:sz w:val="28"/>
          <w:szCs w:val="28"/>
        </w:rPr>
        <w:t xml:space="preserve"> муниципального района должно содержать:</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наименование органа муниципального контроля;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фамилии, имена, отчества, должности уполномоченных должностных лиц, осуществляющих проверку, а также привлекаемых к проведению проверки экспертов, представителей экспертных организаций;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наименование юридического лица или фамилию, имя, отчество индивидуального предпринимателя, физического лица,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физических лиц и места фактического осуществления ими деятельности;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цели, задачи, предмет проверки и срок ее проведения;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сроки проведения и перечень мероприятий по контролю, необходимых для достижения целей и задач проведения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перечень административных регламентов по осуществлению муниципального контроля;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даты начала и окончания проведения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3"/>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Документарная проверка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4.3.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(или) требований, установленных нормативными правовыми актами органов местного самоуправления </w:t>
      </w:r>
      <w:r w:rsidR="0012652D">
        <w:rPr>
          <w:rFonts w:ascii="Times New Roman" w:hAnsi="Times New Roman" w:cs="Times New Roman"/>
          <w:color w:val="000000" w:themeColor="text1"/>
          <w:sz w:val="28"/>
          <w:szCs w:val="28"/>
        </w:rPr>
        <w:t xml:space="preserve">Тейковского муниципального района </w:t>
      </w:r>
      <w:r w:rsidRPr="003436BA">
        <w:rPr>
          <w:rFonts w:ascii="Times New Roman" w:hAnsi="Times New Roman" w:cs="Times New Roman"/>
          <w:color w:val="000000" w:themeColor="text1"/>
          <w:sz w:val="28"/>
          <w:szCs w:val="28"/>
        </w:rPr>
        <w:t>в сфере земельных отношений, исполнением предписаний, выданных органом государственного контроля по материалам проверок по муниципальному контролю.</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4.4. Организация документарной проверки (как плановой, так и внеплановой) осуществляется в порядке, установленном Федеральным </w:t>
      </w:r>
      <w:hyperlink r:id="rId25" w:history="1">
        <w:r w:rsidRPr="003436BA">
          <w:rPr>
            <w:rFonts w:ascii="Times New Roman" w:hAnsi="Times New Roman" w:cs="Times New Roman"/>
            <w:color w:val="000000" w:themeColor="text1"/>
            <w:sz w:val="28"/>
            <w:szCs w:val="28"/>
          </w:rPr>
          <w:t>законом</w:t>
        </w:r>
      </w:hyperlink>
      <w:r w:rsidRPr="003436BA">
        <w:rPr>
          <w:rFonts w:ascii="Times New Roman" w:hAnsi="Times New Roman" w:cs="Times New Roman"/>
          <w:color w:val="000000" w:themeColor="text1"/>
          <w:sz w:val="28"/>
          <w:szCs w:val="28"/>
        </w:rPr>
        <w:t xml:space="preserve"> </w:t>
      </w:r>
      <w:r w:rsidR="0012652D">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294-ФЗ, и </w:t>
      </w:r>
      <w:r w:rsidR="0012652D">
        <w:rPr>
          <w:rFonts w:ascii="Times New Roman" w:hAnsi="Times New Roman" w:cs="Times New Roman"/>
          <w:color w:val="000000" w:themeColor="text1"/>
          <w:sz w:val="28"/>
          <w:szCs w:val="28"/>
        </w:rPr>
        <w:t>проводится по месту нахождения а</w:t>
      </w:r>
      <w:r w:rsidRPr="003436BA">
        <w:rPr>
          <w:rFonts w:ascii="Times New Roman" w:hAnsi="Times New Roman" w:cs="Times New Roman"/>
          <w:color w:val="000000" w:themeColor="text1"/>
          <w:sz w:val="28"/>
          <w:szCs w:val="28"/>
        </w:rPr>
        <w:t>дминистрации.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4.5. В процессе проведения документарной проверки уполномоченные лица в первую очередь рассматривают документы юридического лица, индивидуальног</w:t>
      </w:r>
      <w:r w:rsidR="0012652D">
        <w:rPr>
          <w:rFonts w:ascii="Times New Roman" w:hAnsi="Times New Roman" w:cs="Times New Roman"/>
          <w:color w:val="000000" w:themeColor="text1"/>
          <w:sz w:val="28"/>
          <w:szCs w:val="28"/>
        </w:rPr>
        <w:t>о предпринимателя, имеющиеся в а</w:t>
      </w:r>
      <w:r w:rsidRPr="003436BA">
        <w:rPr>
          <w:rFonts w:ascii="Times New Roman" w:hAnsi="Times New Roman" w:cs="Times New Roman"/>
          <w:color w:val="000000" w:themeColor="text1"/>
          <w:sz w:val="28"/>
          <w:szCs w:val="28"/>
        </w:rPr>
        <w:t xml:space="preserve">дминистрации, в том числе уведомления о начале осуществления отдельных видов предпринимательской </w:t>
      </w:r>
      <w:r w:rsidRPr="003436BA">
        <w:rPr>
          <w:rFonts w:ascii="Times New Roman" w:hAnsi="Times New Roman" w:cs="Times New Roman"/>
          <w:color w:val="000000" w:themeColor="text1"/>
          <w:sz w:val="28"/>
          <w:szCs w:val="28"/>
        </w:rPr>
        <w:lastRenderedPageBreak/>
        <w:t xml:space="preserve">деятельности, представленные в порядке, установленном </w:t>
      </w:r>
      <w:hyperlink r:id="rId26" w:history="1">
        <w:r w:rsidRPr="003436BA">
          <w:rPr>
            <w:rFonts w:ascii="Times New Roman" w:hAnsi="Times New Roman" w:cs="Times New Roman"/>
            <w:color w:val="000000" w:themeColor="text1"/>
            <w:sz w:val="28"/>
            <w:szCs w:val="28"/>
          </w:rPr>
          <w:t>статьей 8</w:t>
        </w:r>
      </w:hyperlink>
      <w:r w:rsidRPr="003436BA">
        <w:rPr>
          <w:rFonts w:ascii="Times New Roman" w:hAnsi="Times New Roman" w:cs="Times New Roman"/>
          <w:color w:val="000000" w:themeColor="text1"/>
          <w:sz w:val="28"/>
          <w:szCs w:val="28"/>
        </w:rPr>
        <w:t xml:space="preserve"> Федерального закона </w:t>
      </w:r>
      <w:r w:rsidR="0012652D">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294-ФЗ,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этого юридического лица, индивидуального предпринимателя муниципального контроля.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В случае если достоверность сведений, содержащихся в документах, имеющихся в </w:t>
      </w:r>
      <w:r w:rsidR="0012652D">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 xml:space="preserve">дминистрации,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 (или) требований, установленных муниципальными правовыми актами, уполномоченные лица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w:t>
      </w:r>
      <w:r w:rsidR="0012652D">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дминистрации о проведении документарной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В течение десяти рабочих дней со дня получения мотивированного запроса юридическое лицо, индивидуальный предприниматель обязаны направить в </w:t>
      </w:r>
      <w:r w:rsidR="0012652D">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дминистрацию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либо в форме электронных документов в порядке, определяемом Правительством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w:t>
      </w:r>
      <w:r w:rsidR="0012652D">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дминистрации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Юридическое лицо, индивидуальный предприниматель, представляющие в </w:t>
      </w:r>
      <w:r w:rsidR="0012652D">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дминистрацию необходимые пояснения, вправе представить дополнительно документы, подтверждающие достоверность ранее представленных документов.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Уполномоченные лица, проводящие документарную проверку, обязаны рассмотреть представленные пояснения и документы, подтверждающие достоверность ранее представленных документов.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4.6. В случае если после рассмотрения представленных пояснений и документов либо при отсутствии пояснений </w:t>
      </w:r>
      <w:r w:rsidR="0012652D">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дминистрация установит признаки нарушения обязательных требований и (или) требований, установленных нормативными правовыми актами о</w:t>
      </w:r>
      <w:r w:rsidR="0012652D">
        <w:rPr>
          <w:rFonts w:ascii="Times New Roman" w:hAnsi="Times New Roman" w:cs="Times New Roman"/>
          <w:color w:val="000000" w:themeColor="text1"/>
          <w:sz w:val="28"/>
          <w:szCs w:val="28"/>
        </w:rPr>
        <w:t>рганов местного самоуправления Тейковского</w:t>
      </w:r>
      <w:r w:rsidRPr="003436BA">
        <w:rPr>
          <w:rFonts w:ascii="Times New Roman" w:hAnsi="Times New Roman" w:cs="Times New Roman"/>
          <w:color w:val="000000" w:themeColor="text1"/>
          <w:sz w:val="28"/>
          <w:szCs w:val="28"/>
        </w:rPr>
        <w:t xml:space="preserve"> муниципального района в сфере земельных отношений, должностные лица вправе провести выездную проверку в соответствии с требованиями о проведении внеплановой выездной проверки юридического лица, индивидуального предпринимателя в порядке, </w:t>
      </w:r>
      <w:r w:rsidRPr="003436BA">
        <w:rPr>
          <w:rFonts w:ascii="Times New Roman" w:hAnsi="Times New Roman" w:cs="Times New Roman"/>
          <w:color w:val="000000" w:themeColor="text1"/>
          <w:sz w:val="28"/>
          <w:szCs w:val="28"/>
        </w:rPr>
        <w:lastRenderedPageBreak/>
        <w:t>установленном настоящим Регламентом.</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4.7. Если в ходе документарной проверки по муниципальному земельному контролю уполномоченными лицами получена исчерпывающая информация по предмету проверки, то по результатам проверки составляется акт.</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4.8. Срок проведения документарной проверки не может превышать двадцати рабочих дней.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3"/>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Выездная проверка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4.9.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а также по месту нахождения земельного участка, правообладателем которого является физическое лицо.</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4.10. Выездная плановая проверка юридического лица, индивидуального предпринимателя проводится в случае, если при документарной проверке по муниципальному земельному контролю не представляется возможным:</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w:t>
      </w:r>
      <w:r w:rsidR="0012652D">
        <w:rPr>
          <w:rFonts w:ascii="Times New Roman" w:hAnsi="Times New Roman" w:cs="Times New Roman"/>
          <w:color w:val="000000" w:themeColor="text1"/>
          <w:sz w:val="28"/>
          <w:szCs w:val="28"/>
        </w:rPr>
        <w:t xml:space="preserve"> иных имеющихся в распоряжении а</w:t>
      </w:r>
      <w:r w:rsidRPr="003436BA">
        <w:rPr>
          <w:rFonts w:ascii="Times New Roman" w:hAnsi="Times New Roman" w:cs="Times New Roman"/>
          <w:color w:val="000000" w:themeColor="text1"/>
          <w:sz w:val="28"/>
          <w:szCs w:val="28"/>
        </w:rPr>
        <w:t>дминистрации документах юридического лица, индивидуального предпринимателя;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оценить соответствие деятельности юридического лица, индивидуального предпринимателя обязательным требованиям земельного законодательства или требованиям, установленным муниципальными нормативными правовыми актами, без проведения соответствующего мероприятия по муниципальному земельному контролю.</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4.11. Выездная внеплановая проверка юридического лица, индивидуального предпринимателя проводится в случае возникновения оснований, указанных в </w:t>
      </w:r>
      <w:hyperlink w:anchor="P137" w:history="1">
        <w:r w:rsidRPr="003436BA">
          <w:rPr>
            <w:rFonts w:ascii="Times New Roman" w:hAnsi="Times New Roman" w:cs="Times New Roman"/>
            <w:color w:val="000000" w:themeColor="text1"/>
            <w:sz w:val="28"/>
            <w:szCs w:val="28"/>
          </w:rPr>
          <w:t>пункте 3.1</w:t>
        </w:r>
      </w:hyperlink>
      <w:r w:rsidRPr="003436BA">
        <w:rPr>
          <w:rFonts w:ascii="Times New Roman" w:hAnsi="Times New Roman" w:cs="Times New Roman"/>
          <w:color w:val="000000" w:themeColor="text1"/>
          <w:sz w:val="28"/>
          <w:szCs w:val="28"/>
        </w:rPr>
        <w:t xml:space="preserve"> настоящего Регламента.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4.12. Предметом выездной проверки являются содержащиеся в документах правообладателей земельных участков сведения, а также соблюдение обязательных требований и (или) требований, установленных нормативными правовыми актами органов местного самоуправления </w:t>
      </w:r>
      <w:r w:rsidR="0012652D">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в сфере земельных отношений.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4.13. Выездная плановая проверка в отношении объектов земельных отношений, используемых гражданами, органами государственной власти, органами местного самоуправления, осуществляется при наступлении срока проведения плановой проверки, установленного ежеквартальным планом проведения проверок физических лиц.</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4.14. Выездная внеплановая проверка физических лиц, органов государственной власти, органов местного самоуправления осуществляется при возникновении оснований, указанных в </w:t>
      </w:r>
      <w:hyperlink w:anchor="P142" w:history="1">
        <w:r w:rsidRPr="003436BA">
          <w:rPr>
            <w:rFonts w:ascii="Times New Roman" w:hAnsi="Times New Roman" w:cs="Times New Roman"/>
            <w:color w:val="000000" w:themeColor="text1"/>
            <w:sz w:val="28"/>
            <w:szCs w:val="28"/>
          </w:rPr>
          <w:t>пункте 3.2</w:t>
        </w:r>
      </w:hyperlink>
      <w:r w:rsidRPr="003436BA">
        <w:rPr>
          <w:rFonts w:ascii="Times New Roman" w:hAnsi="Times New Roman" w:cs="Times New Roman"/>
          <w:color w:val="000000" w:themeColor="text1"/>
          <w:sz w:val="28"/>
          <w:szCs w:val="28"/>
        </w:rPr>
        <w:t xml:space="preserve"> настоящего Регламента.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4.15. Отсутствие физического лица, уведомленного надлежащим образом о дате, месте и времени проведения проверки, не служит причиной для переноса даты проведения выездной проверки или ее не</w:t>
      </w:r>
      <w:r w:rsidR="004845B4">
        <w:rPr>
          <w:rFonts w:ascii="Times New Roman" w:hAnsi="Times New Roman" w:cs="Times New Roman"/>
          <w:color w:val="000000" w:themeColor="text1"/>
          <w:sz w:val="28"/>
          <w:szCs w:val="28"/>
        </w:rPr>
        <w:t xml:space="preserve"> </w:t>
      </w:r>
      <w:r w:rsidRPr="003436BA">
        <w:rPr>
          <w:rFonts w:ascii="Times New Roman" w:hAnsi="Times New Roman" w:cs="Times New Roman"/>
          <w:color w:val="000000" w:themeColor="text1"/>
          <w:sz w:val="28"/>
          <w:szCs w:val="28"/>
        </w:rPr>
        <w:t xml:space="preserve">проведения при </w:t>
      </w:r>
      <w:r w:rsidRPr="003436BA">
        <w:rPr>
          <w:rFonts w:ascii="Times New Roman" w:hAnsi="Times New Roman" w:cs="Times New Roman"/>
          <w:color w:val="000000" w:themeColor="text1"/>
          <w:sz w:val="28"/>
          <w:szCs w:val="28"/>
        </w:rPr>
        <w:lastRenderedPageBreak/>
        <w:t>условии технической возможности проведения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4.16. В ходе проведения выездной проверки (плановой и внеплановой) уполномоченные лица, проводящие проверку:</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предъявляют служебное удостоверение;</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2) вручают под роспись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одновременно с предъявлением служебных удостоверений заверенную печатью копию распоряжения </w:t>
      </w:r>
      <w:r w:rsidR="004845B4">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дминистрации о проведении выездной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По требованию подлежащих проверке лиц уполномоченные лица обязаны представить информацию о контролирующем органе и экспертных организациях в целях подтверждения своих полномочий;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3) знакомят с информацией о целях и задачах, основаниях проведения проверки, видами и объемом мероприятий по контролю, а также составом экспертов, представителями экспертных организаций, привлекаемых к выездной проверке, со сроками и условиями ее проведения;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представителя) проводят обязательное ознакомление подлежащих проверке лиц с административным регламентом проведения мероприятий по муниципальному земельному контролю и порядком их проведения на объектах, используемых правообладателями земельных участков при осуществлении деятельности.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4.17.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физическое лицо (его представитель) обязаны предоставить уполномоченным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уполномоченных лиц и участвующих в выездной проверке экспертов на территорию проверяемого земельного участка.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4.18. Ограничения при проведении проверки юридических лиц и индивидуальных предпринимателей уполномоченными лицами при осуществлении муниципального контроля установлены </w:t>
      </w:r>
      <w:hyperlink r:id="rId27" w:history="1">
        <w:r w:rsidRPr="003436BA">
          <w:rPr>
            <w:rFonts w:ascii="Times New Roman" w:hAnsi="Times New Roman" w:cs="Times New Roman"/>
            <w:color w:val="000000" w:themeColor="text1"/>
            <w:sz w:val="28"/>
            <w:szCs w:val="28"/>
          </w:rPr>
          <w:t>статьей 15</w:t>
        </w:r>
      </w:hyperlink>
      <w:r w:rsidRPr="003436BA">
        <w:rPr>
          <w:rFonts w:ascii="Times New Roman" w:hAnsi="Times New Roman" w:cs="Times New Roman"/>
          <w:color w:val="000000" w:themeColor="text1"/>
          <w:sz w:val="28"/>
          <w:szCs w:val="28"/>
        </w:rPr>
        <w:t xml:space="preserve"> Федерального закона </w:t>
      </w:r>
      <w:r w:rsidR="004845B4">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294-ФЗ.</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4.19. Срок проведения как плановой, так и внеплановой выездной проверки в отношении юридического лица и индивидуального предпринимателя не может превышать двадцати рабочих дней.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4.20. В отношении одного субъекта малого предпринимательства общий срок плановых выездных проверок не может превышать пятидесяти часов для малого предприятия и пятнадцати часов для </w:t>
      </w:r>
      <w:proofErr w:type="spellStart"/>
      <w:r w:rsidR="004845B4">
        <w:rPr>
          <w:rFonts w:ascii="Times New Roman" w:hAnsi="Times New Roman" w:cs="Times New Roman"/>
          <w:color w:val="000000" w:themeColor="text1"/>
          <w:sz w:val="28"/>
          <w:szCs w:val="28"/>
        </w:rPr>
        <w:t>микро</w:t>
      </w:r>
      <w:r w:rsidR="004845B4" w:rsidRPr="003436BA">
        <w:rPr>
          <w:rFonts w:ascii="Times New Roman" w:hAnsi="Times New Roman" w:cs="Times New Roman"/>
          <w:color w:val="000000" w:themeColor="text1"/>
          <w:sz w:val="28"/>
          <w:szCs w:val="28"/>
        </w:rPr>
        <w:t>предприятия</w:t>
      </w:r>
      <w:proofErr w:type="spellEnd"/>
      <w:r w:rsidRPr="003436BA">
        <w:rPr>
          <w:rFonts w:ascii="Times New Roman" w:hAnsi="Times New Roman" w:cs="Times New Roman"/>
          <w:color w:val="000000" w:themeColor="text1"/>
          <w:sz w:val="28"/>
          <w:szCs w:val="28"/>
        </w:rPr>
        <w:t xml:space="preserve"> в год.</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4.21.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w:t>
      </w:r>
      <w:r w:rsidRPr="003436BA">
        <w:rPr>
          <w:rFonts w:ascii="Times New Roman" w:hAnsi="Times New Roman" w:cs="Times New Roman"/>
          <w:color w:val="000000" w:themeColor="text1"/>
          <w:sz w:val="28"/>
          <w:szCs w:val="28"/>
        </w:rPr>
        <w:lastRenderedPageBreak/>
        <w:t xml:space="preserve">предложений уполномоченных лиц, проводящих выездную плановую проверку, срок проведения выездной плановой проверки может быть продлен главой района, но не более чем на двадцать рабочих дней, в отношении малых предприятий, </w:t>
      </w:r>
      <w:proofErr w:type="spellStart"/>
      <w:r w:rsidRPr="003436BA">
        <w:rPr>
          <w:rFonts w:ascii="Times New Roman" w:hAnsi="Times New Roman" w:cs="Times New Roman"/>
          <w:color w:val="000000" w:themeColor="text1"/>
          <w:sz w:val="28"/>
          <w:szCs w:val="28"/>
        </w:rPr>
        <w:t>микропредприятий</w:t>
      </w:r>
      <w:proofErr w:type="spellEnd"/>
      <w:r w:rsidRPr="003436BA">
        <w:rPr>
          <w:rFonts w:ascii="Times New Roman" w:hAnsi="Times New Roman" w:cs="Times New Roman"/>
          <w:color w:val="000000" w:themeColor="text1"/>
          <w:sz w:val="28"/>
          <w:szCs w:val="28"/>
        </w:rPr>
        <w:t xml:space="preserve"> - не более чем на пятнадцать часов.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4.22. Срок проведения как плановой, так и внеплановой выездной проверки физического лица, органов государственной власти, органов местного самоуправления не должен превышать тридцати календарных дней.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2"/>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 Оформление результатов проверки</w:t>
      </w:r>
    </w:p>
    <w:p w:rsidR="00325AC4" w:rsidRPr="003436BA" w:rsidRDefault="00325AC4" w:rsidP="00156E4C">
      <w:pPr>
        <w:pStyle w:val="ConsPlusNormal"/>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5.1. По результатам проверки юридического лица, индивидуального предпринимателя уполномоченным лицом составляется </w:t>
      </w:r>
      <w:hyperlink r:id="rId28" w:history="1">
        <w:r w:rsidRPr="003436BA">
          <w:rPr>
            <w:rFonts w:ascii="Times New Roman" w:hAnsi="Times New Roman" w:cs="Times New Roman"/>
            <w:color w:val="000000" w:themeColor="text1"/>
            <w:sz w:val="28"/>
            <w:szCs w:val="28"/>
          </w:rPr>
          <w:t>акт</w:t>
        </w:r>
      </w:hyperlink>
      <w:r w:rsidRPr="003436BA">
        <w:rPr>
          <w:rFonts w:ascii="Times New Roman" w:hAnsi="Times New Roman" w:cs="Times New Roman"/>
          <w:color w:val="000000" w:themeColor="text1"/>
          <w:sz w:val="28"/>
          <w:szCs w:val="28"/>
        </w:rPr>
        <w:t xml:space="preserve"> проверки по форме, утвержденной приказом Минэкономразвития РФ от 30.04.2009 </w:t>
      </w:r>
      <w:r w:rsidR="004845B4">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5.2. По результатам проверки физического лица составляется </w:t>
      </w:r>
      <w:hyperlink r:id="rId29" w:history="1">
        <w:r w:rsidRPr="003436BA">
          <w:rPr>
            <w:rFonts w:ascii="Times New Roman" w:hAnsi="Times New Roman" w:cs="Times New Roman"/>
            <w:color w:val="000000" w:themeColor="text1"/>
            <w:sz w:val="28"/>
            <w:szCs w:val="28"/>
          </w:rPr>
          <w:t>акт</w:t>
        </w:r>
      </w:hyperlink>
      <w:r w:rsidRPr="003436BA">
        <w:rPr>
          <w:rFonts w:ascii="Times New Roman" w:hAnsi="Times New Roman" w:cs="Times New Roman"/>
          <w:color w:val="000000" w:themeColor="text1"/>
          <w:sz w:val="28"/>
          <w:szCs w:val="28"/>
        </w:rPr>
        <w:t xml:space="preserve"> проверки использования земельного участка, по форме, установленной Законом Ивановской области от 9 ноября 2015 года </w:t>
      </w:r>
      <w:r w:rsidR="004845B4">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112-ОЗ "О порядке осуществления муниципального земельного контроля на территории муниципальных образований Ивановской области".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5.3. В целях укрепления доказательной базы и подтверждения достоверности сведений, полученных в ходе проверки, к акту проверки прилагаются: </w:t>
      </w:r>
      <w:proofErr w:type="spellStart"/>
      <w:r w:rsidRPr="003436BA">
        <w:rPr>
          <w:rFonts w:ascii="Times New Roman" w:hAnsi="Times New Roman" w:cs="Times New Roman"/>
          <w:color w:val="000000" w:themeColor="text1"/>
          <w:sz w:val="28"/>
          <w:szCs w:val="28"/>
        </w:rPr>
        <w:t>фототаблица</w:t>
      </w:r>
      <w:proofErr w:type="spellEnd"/>
      <w:r w:rsidRPr="003436BA">
        <w:rPr>
          <w:rFonts w:ascii="Times New Roman" w:hAnsi="Times New Roman" w:cs="Times New Roman"/>
          <w:color w:val="000000" w:themeColor="text1"/>
          <w:sz w:val="28"/>
          <w:szCs w:val="28"/>
        </w:rPr>
        <w:t xml:space="preserve"> с нумерацией каждого снимка, акт обмера земельного участка, акт объяснения работников юридического лица, работников индивидуального предпринимателя, объяснения физического лица,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представителю) под расписку об ознакомлении либо об отказе в ознакомлении с актом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5.5.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субъекту проверки заказным почтовым отправлением с уведомлением о вручении, которое приобщается к экземпляру акта </w:t>
      </w:r>
      <w:r w:rsidR="004845B4">
        <w:rPr>
          <w:rFonts w:ascii="Times New Roman" w:hAnsi="Times New Roman" w:cs="Times New Roman"/>
          <w:color w:val="000000" w:themeColor="text1"/>
          <w:sz w:val="28"/>
          <w:szCs w:val="28"/>
        </w:rPr>
        <w:t>проверки, хранящемуся в деле в а</w:t>
      </w:r>
      <w:r w:rsidRPr="003436BA">
        <w:rPr>
          <w:rFonts w:ascii="Times New Roman" w:hAnsi="Times New Roman" w:cs="Times New Roman"/>
          <w:color w:val="000000" w:themeColor="text1"/>
          <w:sz w:val="28"/>
          <w:szCs w:val="28"/>
        </w:rPr>
        <w:t>дминистрации.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5.6.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w:t>
      </w:r>
      <w:r w:rsidRPr="003436BA">
        <w:rPr>
          <w:rFonts w:ascii="Times New Roman" w:hAnsi="Times New Roman" w:cs="Times New Roman"/>
          <w:color w:val="000000" w:themeColor="text1"/>
          <w:sz w:val="28"/>
          <w:szCs w:val="28"/>
        </w:rPr>
        <w:lastRenderedPageBreak/>
        <w:t xml:space="preserve">превышающий трех рабочих дней после завершения соответствующих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w:t>
      </w:r>
      <w:r w:rsidR="004845B4">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5.7. В случае выявления нарушений членами саморегулируемой организации требований, установленных нормативными правовыми актами </w:t>
      </w:r>
      <w:r w:rsidR="004845B4">
        <w:rPr>
          <w:rFonts w:ascii="Times New Roman" w:hAnsi="Times New Roman" w:cs="Times New Roman"/>
          <w:color w:val="000000" w:themeColor="text1"/>
          <w:sz w:val="28"/>
          <w:szCs w:val="28"/>
        </w:rPr>
        <w:t>Тейковского</w:t>
      </w:r>
      <w:r w:rsidRPr="003436BA">
        <w:rPr>
          <w:rFonts w:ascii="Times New Roman" w:hAnsi="Times New Roman" w:cs="Times New Roman"/>
          <w:color w:val="000000" w:themeColor="text1"/>
          <w:sz w:val="28"/>
          <w:szCs w:val="28"/>
        </w:rPr>
        <w:t xml:space="preserve"> муниципального района, уполномоченное лицо сообщает в саморегулируемую организацию о выявленных нарушениях в течение трех рабочих дней со дня окончания проведения внеплановой выездной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5.8. В случае проведения внеплановой выездной проверки юридического лица, индивидуального предпринимателя, проведение которой требует согласования с прокуратурой, копия акта проверки направляется уполномоченными лицами в течение трех рабочих дней со дня его составления в прокуратуру.</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5.9. В случае выявления при проведении проверки нарушений обязательных требований и требований, установленных муниципальными правовыми актами в сфере земельного законодательства, уполномоченные лица, проводившие проверку, в пределах полномочий, предусмотренных законодательством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выдают проверяемому лицу письменное предписание об устранении выявленных нарушений с указанием сроков их устранения или о проведении мероприятий, предусмотренных действующим законодательством;</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принимают меры по контролю за устранением выявленных нарушений, проводят проверку исполнения выданного предписания;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3) в случае выявления в результате проверки признаков административных правонарушений, предусмотренных </w:t>
      </w:r>
      <w:hyperlink r:id="rId30" w:history="1">
        <w:r w:rsidRPr="003436BA">
          <w:rPr>
            <w:rFonts w:ascii="Times New Roman" w:hAnsi="Times New Roman" w:cs="Times New Roman"/>
            <w:color w:val="000000" w:themeColor="text1"/>
            <w:sz w:val="28"/>
            <w:szCs w:val="28"/>
          </w:rPr>
          <w:t>статьями 7.1</w:t>
        </w:r>
      </w:hyperlink>
      <w:r w:rsidRPr="003436BA">
        <w:rPr>
          <w:rFonts w:ascii="Times New Roman" w:hAnsi="Times New Roman" w:cs="Times New Roman"/>
          <w:color w:val="000000" w:themeColor="text1"/>
          <w:sz w:val="28"/>
          <w:szCs w:val="28"/>
        </w:rPr>
        <w:t xml:space="preserve">, </w:t>
      </w:r>
      <w:hyperlink r:id="rId31" w:history="1">
        <w:r w:rsidRPr="003436BA">
          <w:rPr>
            <w:rFonts w:ascii="Times New Roman" w:hAnsi="Times New Roman" w:cs="Times New Roman"/>
            <w:color w:val="000000" w:themeColor="text1"/>
            <w:sz w:val="28"/>
            <w:szCs w:val="28"/>
          </w:rPr>
          <w:t>7.10</w:t>
        </w:r>
      </w:hyperlink>
      <w:r w:rsidRPr="003436BA">
        <w:rPr>
          <w:rFonts w:ascii="Times New Roman" w:hAnsi="Times New Roman" w:cs="Times New Roman"/>
          <w:color w:val="000000" w:themeColor="text1"/>
          <w:sz w:val="28"/>
          <w:szCs w:val="28"/>
        </w:rPr>
        <w:t xml:space="preserve">, </w:t>
      </w:r>
      <w:hyperlink r:id="rId32" w:history="1">
        <w:r w:rsidRPr="003436BA">
          <w:rPr>
            <w:rFonts w:ascii="Times New Roman" w:hAnsi="Times New Roman" w:cs="Times New Roman"/>
            <w:color w:val="000000" w:themeColor="text1"/>
            <w:sz w:val="28"/>
            <w:szCs w:val="28"/>
          </w:rPr>
          <w:t>8.8</w:t>
        </w:r>
      </w:hyperlink>
      <w:r w:rsidRPr="003436BA">
        <w:rPr>
          <w:rFonts w:ascii="Times New Roman" w:hAnsi="Times New Roman" w:cs="Times New Roman"/>
          <w:color w:val="000000" w:themeColor="text1"/>
          <w:sz w:val="28"/>
          <w:szCs w:val="28"/>
        </w:rPr>
        <w:t xml:space="preserve"> КоАП РФ, направляют материалы проверки, содержащие данные, указывающие на наличие события административного правонарушения, в Управление Федеральной службы государственной регистрации, кадастра и картографии по Ивановской области, осуществляющее государственный контроль (надзор), его должностному лицу для рассмотрения и принятия мер;</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4) в случае выявления признаков иных административных правонарушений направляют материалы проверки в соответствующие органы, уполномоченные на рассмотрение дел о фактах нарушения действующего законодательства и принятие соответствующих решений.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5.10. Срок устранения нарушения земельного законодательства в предписании устанавливается должностным лицом с учетом вида выявленного правонарушения, времени вступления в силу постановления по делу об административном правонарушении и времени, необходимого для устранения нарушения земельного законодательства, но не более 6 месяцев.</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Указанный в предписании срок устранения нарушений может быть продлен на основании ходатайства лица, в отношении которого вынесено предписание об устранении нарушений законодательства.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5.11. В случае невозможности устранения нарушения в установленный </w:t>
      </w:r>
      <w:r w:rsidRPr="003436BA">
        <w:rPr>
          <w:rFonts w:ascii="Times New Roman" w:hAnsi="Times New Roman" w:cs="Times New Roman"/>
          <w:color w:val="000000" w:themeColor="text1"/>
          <w:sz w:val="28"/>
          <w:szCs w:val="28"/>
        </w:rPr>
        <w:lastRenderedPageBreak/>
        <w:t>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 земельного законодательства.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5.12. Если к моменту окончания указанного в предписании срока устранения нарушений законодательства постановление по делу об административном правонарушении не вынесено или вынесенное постановление не вступило в законную силу, срок исполнения предписания об устранении нарушения земельного законодательства подлежит продлению на основании ходатайства лица, которому выдано предписание.</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5.13. Ходатайство о продлении срока исполнения предписания рассматривается должностным лицом, вынесшим данное предписание, в течение 3 рабочих дней с момента поступления. По результатам рассмотрения ходатайства выносится определение:</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об удовлетворении ходатайства и продлении срока исполнения предписания - в случае если нарушителем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об отклонении ходатайства и оставлении срока устранения нарушения земельного законодательства без изменения - в случае если в установленный предписанием срок нарушение возможно устранить, но нарушителем не приняты все зависящие от него меры, необходимые для устранения выявленного нарушения. В определении об отклонении ходатайства указываются причины, послужившие основанием для отклонения ходатайства.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Копия вынесенного определения по результатам рассмотрения ходатайства направляется заявителю заказным почтовым отправлением с уведомлением о вручении.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5.14. В течение пятнадцати рабочих дней с момента истечения срока устранения нарушения земельного законодательства, установленного предписанием, организуется проведение внеплановой проверки с целью определения факта устранения указанного нарушения.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5.15. В случае выявления факта неисполнения предписания об устранении нарушения земельного законодательства должностное лицо, уполномоченное на проведение проверки, в установленном порядке:</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выдает правонарушителю новое предписание об устранении нарушения земельного законодательства;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 принимает решение о возбуждении дела об административном правонарушении, предусмотренном </w:t>
      </w:r>
      <w:hyperlink r:id="rId33" w:history="1">
        <w:r w:rsidRPr="003436BA">
          <w:rPr>
            <w:rFonts w:ascii="Times New Roman" w:hAnsi="Times New Roman" w:cs="Times New Roman"/>
            <w:color w:val="000000" w:themeColor="text1"/>
            <w:sz w:val="28"/>
            <w:szCs w:val="28"/>
          </w:rPr>
          <w:t>частью 1 статьи 19.5</w:t>
        </w:r>
      </w:hyperlink>
      <w:r w:rsidRPr="003436BA">
        <w:rPr>
          <w:rFonts w:ascii="Times New Roman" w:hAnsi="Times New Roman" w:cs="Times New Roman"/>
          <w:color w:val="000000" w:themeColor="text1"/>
          <w:sz w:val="28"/>
          <w:szCs w:val="28"/>
        </w:rPr>
        <w:t xml:space="preserve"> КоАП.</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5.16. Юридические лица, индивидуальные предприниматели вправе вести </w:t>
      </w:r>
      <w:hyperlink r:id="rId34" w:history="1">
        <w:r w:rsidRPr="003436BA">
          <w:rPr>
            <w:rFonts w:ascii="Times New Roman" w:hAnsi="Times New Roman" w:cs="Times New Roman"/>
            <w:color w:val="000000" w:themeColor="text1"/>
            <w:sz w:val="28"/>
            <w:szCs w:val="28"/>
          </w:rPr>
          <w:t>журнал</w:t>
        </w:r>
      </w:hyperlink>
      <w:r w:rsidRPr="003436BA">
        <w:rPr>
          <w:rFonts w:ascii="Times New Roman" w:hAnsi="Times New Roman" w:cs="Times New Roman"/>
          <w:color w:val="000000" w:themeColor="text1"/>
          <w:sz w:val="28"/>
          <w:szCs w:val="28"/>
        </w:rPr>
        <w:t xml:space="preserve"> учета проверок по типовой форме, установленной приказом Минэкономразвития РФ </w:t>
      </w:r>
      <w:r w:rsidR="004845B4">
        <w:rPr>
          <w:rFonts w:ascii="Times New Roman" w:hAnsi="Times New Roman" w:cs="Times New Roman"/>
          <w:color w:val="000000" w:themeColor="text1"/>
          <w:sz w:val="28"/>
          <w:szCs w:val="28"/>
        </w:rPr>
        <w:t>№</w:t>
      </w:r>
      <w:r w:rsidRPr="003436BA">
        <w:rPr>
          <w:rFonts w:ascii="Times New Roman" w:hAnsi="Times New Roman" w:cs="Times New Roman"/>
          <w:color w:val="000000" w:themeColor="text1"/>
          <w:sz w:val="28"/>
          <w:szCs w:val="28"/>
        </w:rPr>
        <w:t xml:space="preserve"> 141.</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5.17. Уполномоченные лица, проводившие проверку, осуществляют </w:t>
      </w:r>
      <w:r w:rsidRPr="003436BA">
        <w:rPr>
          <w:rFonts w:ascii="Times New Roman" w:hAnsi="Times New Roman" w:cs="Times New Roman"/>
          <w:color w:val="000000" w:themeColor="text1"/>
          <w:sz w:val="28"/>
          <w:szCs w:val="28"/>
        </w:rPr>
        <w:lastRenderedPageBreak/>
        <w:t>запись о проведенной проверке в журнале учета проверок юридического лица, индивидуального предпринимателя.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Запись о проведенной проверке по муниципальному земельному контролю содержит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а также указываются фамилии, имена, отчества и должности уполномоченных лиц, проводящих проверку, их подписи.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5.18. При отсутствии журнала учета проверок в акте проверки делается соответствующая запись.</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5.19. Правообладатель земельного участка, проверка которого проводилась, в случае несогласия с фактами, выводами, предложениями, изложенными в акте проверки, в течение десяти дней с даты получения акта проверки вправе представить в </w:t>
      </w:r>
      <w:r w:rsidR="004845B4">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дминистрацию в письменной форме возражения в отношении акта проверки в целом или его отдельных положений.</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При этом правообладатель земельного участка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004845B4">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дминистрацию.</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2"/>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6. Проведение проверок исполнения предписаний</w:t>
      </w:r>
    </w:p>
    <w:p w:rsidR="00325AC4" w:rsidRPr="003436BA" w:rsidRDefault="00325AC4" w:rsidP="00156E4C">
      <w:pPr>
        <w:pStyle w:val="ConsPlusNormal"/>
        <w:jc w:val="center"/>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об устранении выявленных нарушений обязательных</w:t>
      </w:r>
    </w:p>
    <w:p w:rsidR="00325AC4" w:rsidRPr="003436BA" w:rsidRDefault="00325AC4" w:rsidP="00156E4C">
      <w:pPr>
        <w:pStyle w:val="ConsPlusNormal"/>
        <w:jc w:val="center"/>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требований и требований, установленных муниципальными</w:t>
      </w:r>
    </w:p>
    <w:p w:rsidR="00325AC4" w:rsidRPr="003436BA" w:rsidRDefault="00325AC4" w:rsidP="00156E4C">
      <w:pPr>
        <w:pStyle w:val="ConsPlusNormal"/>
        <w:jc w:val="center"/>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правовыми актами</w:t>
      </w:r>
    </w:p>
    <w:p w:rsidR="00325AC4" w:rsidRPr="003436BA" w:rsidRDefault="00325AC4" w:rsidP="00156E4C">
      <w:pPr>
        <w:pStyle w:val="ConsPlusNormal"/>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6.1. Проверка исполнения предписания, выданного проверяемому лицу уполномоченными лицами, проводившими проверку, осуществляется уполномоченными лицами в течение 1 месяца с момента истечения срока устранения нарушения земельного законодательства, установленного предписанием, вынесенным в рамках первичной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 xml:space="preserve">6.2. Проверка исполнения предписания является внеплановой, проводится на основании распоряжения </w:t>
      </w:r>
      <w:r w:rsidR="004845B4">
        <w:rPr>
          <w:rFonts w:ascii="Times New Roman" w:hAnsi="Times New Roman" w:cs="Times New Roman"/>
          <w:color w:val="000000" w:themeColor="text1"/>
          <w:sz w:val="28"/>
          <w:szCs w:val="28"/>
        </w:rPr>
        <w:t>а</w:t>
      </w:r>
      <w:r w:rsidRPr="003436BA">
        <w:rPr>
          <w:rFonts w:ascii="Times New Roman" w:hAnsi="Times New Roman" w:cs="Times New Roman"/>
          <w:color w:val="000000" w:themeColor="text1"/>
          <w:sz w:val="28"/>
          <w:szCs w:val="28"/>
        </w:rPr>
        <w:t>дминистрации должностными лицами, указанными в распоряжении.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6.3. По результатам проведенной проверки исполнения предписания уполномоченными лицами составляется акт проверки исполнения предписания в двух экземплярах.</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Один экземпляр акта вручается проверяемому лицу (либо его уполномоченному предст</w:t>
      </w:r>
      <w:r w:rsidR="004845B4">
        <w:rPr>
          <w:rFonts w:ascii="Times New Roman" w:hAnsi="Times New Roman" w:cs="Times New Roman"/>
          <w:color w:val="000000" w:themeColor="text1"/>
          <w:sz w:val="28"/>
          <w:szCs w:val="28"/>
        </w:rPr>
        <w:t>авителю) под расписку</w:t>
      </w:r>
      <w:r w:rsidRPr="003436BA">
        <w:rPr>
          <w:rFonts w:ascii="Times New Roman" w:hAnsi="Times New Roman" w:cs="Times New Roman"/>
          <w:color w:val="000000" w:themeColor="text1"/>
          <w:sz w:val="28"/>
          <w:szCs w:val="28"/>
        </w:rPr>
        <w:t xml:space="preserve"> </w:t>
      </w:r>
      <w:r w:rsidR="004845B4">
        <w:rPr>
          <w:rFonts w:ascii="Times New Roman" w:hAnsi="Times New Roman" w:cs="Times New Roman"/>
          <w:color w:val="000000" w:themeColor="text1"/>
          <w:sz w:val="28"/>
          <w:szCs w:val="28"/>
        </w:rPr>
        <w:t xml:space="preserve">в </w:t>
      </w:r>
      <w:proofErr w:type="gramStart"/>
      <w:r w:rsidR="004845B4">
        <w:rPr>
          <w:rFonts w:ascii="Times New Roman" w:hAnsi="Times New Roman" w:cs="Times New Roman"/>
          <w:color w:val="000000" w:themeColor="text1"/>
          <w:sz w:val="28"/>
          <w:szCs w:val="28"/>
        </w:rPr>
        <w:t>ознакомлении</w:t>
      </w:r>
      <w:proofErr w:type="gramEnd"/>
      <w:r w:rsidR="004845B4">
        <w:rPr>
          <w:rFonts w:ascii="Times New Roman" w:hAnsi="Times New Roman" w:cs="Times New Roman"/>
          <w:color w:val="000000" w:themeColor="text1"/>
          <w:sz w:val="28"/>
          <w:szCs w:val="28"/>
        </w:rPr>
        <w:t xml:space="preserve"> </w:t>
      </w:r>
      <w:r w:rsidRPr="003436BA">
        <w:rPr>
          <w:rFonts w:ascii="Times New Roman" w:hAnsi="Times New Roman" w:cs="Times New Roman"/>
          <w:color w:val="000000" w:themeColor="text1"/>
          <w:sz w:val="28"/>
          <w:szCs w:val="28"/>
        </w:rPr>
        <w:t>либо об отказе в ознакомлении с актом проверки.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а также в случае отказа проверяемого лица дать расписку об ознакомлении либо об отказе в ознакомлении с актом, акт проверки исполнения предписания направляется заказным почтовым отправлением с уведомлением о вручении проверяемому лицу.</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lastRenderedPageBreak/>
        <w:t>6.4. В случае исполнения предписания, в целях подтверждения устранения нарушения обязательных требований и (или) требований, установленных муниципальными правовыми актами, к акту проверки исполнения предписания прилагаются необходимые документы, подтверждающие устранение нарушения.</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6.5. В случае не</w:t>
      </w:r>
      <w:r w:rsidR="004845B4">
        <w:rPr>
          <w:rFonts w:ascii="Times New Roman" w:hAnsi="Times New Roman" w:cs="Times New Roman"/>
          <w:color w:val="000000" w:themeColor="text1"/>
          <w:sz w:val="28"/>
          <w:szCs w:val="28"/>
        </w:rPr>
        <w:t xml:space="preserve"> </w:t>
      </w:r>
      <w:r w:rsidRPr="003436BA">
        <w:rPr>
          <w:rFonts w:ascii="Times New Roman" w:hAnsi="Times New Roman" w:cs="Times New Roman"/>
          <w:color w:val="000000" w:themeColor="text1"/>
          <w:sz w:val="28"/>
          <w:szCs w:val="28"/>
        </w:rPr>
        <w:t>устранения нарушения обязательных требований и (или) требований, установленных муниципальными правовыми актами (неисполнения предписания), составленный в ходе проверки исполнения предписания акт с фактом, свидетельствующим о наличии выявленного нарушения, и прилагаемые к нему материалы с сопроводительным письмом в трехдневный срок направляются уполномоченными лицами в соответствующий орган, уполномоченный на рассмотрение дел о фактах нарушений действующего законодательства.</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p>
    <w:p w:rsidR="00325AC4" w:rsidRPr="003436BA" w:rsidRDefault="00325AC4" w:rsidP="00156E4C">
      <w:pPr>
        <w:pStyle w:val="ConsPlusNormal"/>
        <w:jc w:val="center"/>
        <w:outlineLvl w:val="1"/>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III. Порядок обжалования действий (бездействия) органа</w:t>
      </w:r>
    </w:p>
    <w:p w:rsidR="00325AC4" w:rsidRPr="003436BA" w:rsidRDefault="00325AC4" w:rsidP="00156E4C">
      <w:pPr>
        <w:pStyle w:val="ConsPlusNormal"/>
        <w:jc w:val="center"/>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муниципального контроля либо его должностного лица</w:t>
      </w:r>
    </w:p>
    <w:p w:rsidR="00325AC4" w:rsidRPr="003436BA" w:rsidRDefault="00325AC4" w:rsidP="00156E4C">
      <w:pPr>
        <w:pStyle w:val="ConsPlusNormal"/>
        <w:jc w:val="both"/>
        <w:rPr>
          <w:rFonts w:ascii="Times New Roman" w:hAnsi="Times New Roman" w:cs="Times New Roman"/>
          <w:color w:val="000000" w:themeColor="text1"/>
          <w:sz w:val="28"/>
          <w:szCs w:val="28"/>
        </w:rPr>
      </w:pP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1. Защита прав юридических лиц, индивидуальных предпринимателей, физических лиц, органов государственной власти, органов местного самоуправления при осуществлении муниципального земельного контроля осуществляется в административном и (или) судебном порядке в соответствии с законодательством Российской Федерации.</w:t>
      </w:r>
    </w:p>
    <w:p w:rsidR="00325AC4" w:rsidRPr="003436BA" w:rsidRDefault="00325AC4" w:rsidP="00156E4C">
      <w:pPr>
        <w:pStyle w:val="ConsPlusNormal"/>
        <w:ind w:firstLine="540"/>
        <w:jc w:val="both"/>
        <w:rPr>
          <w:rFonts w:ascii="Times New Roman" w:hAnsi="Times New Roman" w:cs="Times New Roman"/>
          <w:color w:val="000000" w:themeColor="text1"/>
          <w:sz w:val="28"/>
          <w:szCs w:val="28"/>
        </w:rPr>
      </w:pPr>
      <w:r w:rsidRPr="003436BA">
        <w:rPr>
          <w:rFonts w:ascii="Times New Roman" w:hAnsi="Times New Roman" w:cs="Times New Roman"/>
          <w:color w:val="000000" w:themeColor="text1"/>
          <w:sz w:val="28"/>
          <w:szCs w:val="28"/>
        </w:rPr>
        <w:t>2. Заявление об обжаловании действий (бездействия) органа муниципального контроля либо его должностных лиц подлежит рассмотрению в порядке, установленном законодательством Российской Федерации.</w:t>
      </w:r>
    </w:p>
    <w:p w:rsidR="00325AC4" w:rsidRPr="003436BA" w:rsidRDefault="00325AC4" w:rsidP="00156E4C">
      <w:pPr>
        <w:pStyle w:val="ConsPlusNormal"/>
        <w:jc w:val="both"/>
        <w:rPr>
          <w:rFonts w:ascii="Times New Roman" w:hAnsi="Times New Roman" w:cs="Times New Roman"/>
          <w:color w:val="000000" w:themeColor="text1"/>
          <w:sz w:val="28"/>
          <w:szCs w:val="28"/>
        </w:rPr>
      </w:pPr>
    </w:p>
    <w:p w:rsidR="000D33EA" w:rsidRPr="003436BA" w:rsidRDefault="000D33EA" w:rsidP="00156E4C">
      <w:pPr>
        <w:jc w:val="both"/>
        <w:rPr>
          <w:rFonts w:ascii="Times New Roman" w:hAnsi="Times New Roman" w:cs="Times New Roman"/>
          <w:color w:val="000000" w:themeColor="text1"/>
          <w:sz w:val="28"/>
          <w:szCs w:val="28"/>
        </w:rPr>
      </w:pPr>
    </w:p>
    <w:sectPr w:rsidR="000D33EA" w:rsidRPr="003436BA" w:rsidSect="0026543D">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AC4"/>
    <w:rsid w:val="000D33EA"/>
    <w:rsid w:val="00125E33"/>
    <w:rsid w:val="0012652D"/>
    <w:rsid w:val="00156E4C"/>
    <w:rsid w:val="0026543D"/>
    <w:rsid w:val="00325AC4"/>
    <w:rsid w:val="003436BA"/>
    <w:rsid w:val="004845B4"/>
    <w:rsid w:val="004D4F13"/>
    <w:rsid w:val="006900C9"/>
    <w:rsid w:val="00AF1EB4"/>
    <w:rsid w:val="00D06756"/>
    <w:rsid w:val="00D47B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44E94C-D5DC-4725-A662-899417B5B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156E4C"/>
    <w:pPr>
      <w:keepNext/>
      <w:spacing w:after="0" w:line="240" w:lineRule="auto"/>
      <w:jc w:val="center"/>
      <w:outlineLvl w:val="0"/>
    </w:pPr>
    <w:rPr>
      <w:rFonts w:ascii="Calibri" w:eastAsia="Calibri" w:hAnsi="Calibri" w:cs="Calibri"/>
      <w:b/>
      <w:bCs/>
      <w:sz w:val="24"/>
      <w:szCs w:val="24"/>
      <w:lang w:eastAsia="ru-RU"/>
    </w:rPr>
  </w:style>
  <w:style w:type="paragraph" w:styleId="2">
    <w:name w:val="heading 2"/>
    <w:basedOn w:val="a"/>
    <w:next w:val="a"/>
    <w:link w:val="20"/>
    <w:uiPriority w:val="99"/>
    <w:qFormat/>
    <w:rsid w:val="00156E4C"/>
    <w:pPr>
      <w:keepNext/>
      <w:spacing w:after="0" w:line="240" w:lineRule="auto"/>
      <w:jc w:val="both"/>
      <w:outlineLvl w:val="1"/>
    </w:pPr>
    <w:rPr>
      <w:rFonts w:ascii="Calibri" w:eastAsia="Calibri" w:hAnsi="Calibri" w:cs="Calibri"/>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5A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5A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25AC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9"/>
    <w:rsid w:val="00156E4C"/>
    <w:rPr>
      <w:rFonts w:ascii="Calibri" w:eastAsia="Calibri" w:hAnsi="Calibri" w:cs="Calibri"/>
      <w:b/>
      <w:bCs/>
      <w:sz w:val="24"/>
      <w:szCs w:val="24"/>
      <w:lang w:eastAsia="ru-RU"/>
    </w:rPr>
  </w:style>
  <w:style w:type="character" w:customStyle="1" w:styleId="20">
    <w:name w:val="Заголовок 2 Знак"/>
    <w:basedOn w:val="a0"/>
    <w:link w:val="2"/>
    <w:uiPriority w:val="99"/>
    <w:rsid w:val="00156E4C"/>
    <w:rPr>
      <w:rFonts w:ascii="Calibri" w:eastAsia="Calibri" w:hAnsi="Calibri" w:cs="Calibri"/>
      <w:sz w:val="28"/>
      <w:szCs w:val="28"/>
      <w:lang w:eastAsia="ru-RU"/>
    </w:rPr>
  </w:style>
  <w:style w:type="paragraph" w:styleId="a3">
    <w:name w:val="Body Text"/>
    <w:basedOn w:val="a"/>
    <w:link w:val="a4"/>
    <w:uiPriority w:val="99"/>
    <w:rsid w:val="00156E4C"/>
    <w:pPr>
      <w:spacing w:after="0" w:line="240" w:lineRule="auto"/>
      <w:jc w:val="both"/>
    </w:pPr>
    <w:rPr>
      <w:rFonts w:ascii="Calibri" w:eastAsia="Calibri" w:hAnsi="Calibri" w:cs="Calibri"/>
      <w:sz w:val="24"/>
      <w:szCs w:val="24"/>
      <w:lang w:eastAsia="ru-RU"/>
    </w:rPr>
  </w:style>
  <w:style w:type="character" w:customStyle="1" w:styleId="a4">
    <w:name w:val="Основной текст Знак"/>
    <w:basedOn w:val="a0"/>
    <w:link w:val="a3"/>
    <w:uiPriority w:val="99"/>
    <w:rsid w:val="00156E4C"/>
    <w:rPr>
      <w:rFonts w:ascii="Calibri" w:eastAsia="Calibri" w:hAnsi="Calibri" w:cs="Calibri"/>
      <w:sz w:val="24"/>
      <w:szCs w:val="24"/>
      <w:lang w:eastAsia="ru-RU"/>
    </w:rPr>
  </w:style>
  <w:style w:type="paragraph" w:styleId="a5">
    <w:name w:val="List Paragraph"/>
    <w:basedOn w:val="a"/>
    <w:uiPriority w:val="34"/>
    <w:qFormat/>
    <w:rsid w:val="00156E4C"/>
    <w:pPr>
      <w:ind w:left="720"/>
      <w:contextualSpacing/>
    </w:pPr>
  </w:style>
  <w:style w:type="paragraph" w:styleId="a6">
    <w:name w:val="Balloon Text"/>
    <w:basedOn w:val="a"/>
    <w:link w:val="a7"/>
    <w:uiPriority w:val="99"/>
    <w:semiHidden/>
    <w:unhideWhenUsed/>
    <w:rsid w:val="0026543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654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F28F8A5A2B90F2BA615956B3580D17E7CE0E7B1B7A4EC3B6D7DAEFD2C6O8M" TargetMode="External"/><Relationship Id="rId13" Type="http://schemas.openxmlformats.org/officeDocument/2006/relationships/hyperlink" Target="consultantplus://offline/ref=A0F28F8A5A2B90F2BA615956B3580D17E4C80A721C7D4EC3B6D7DAEFD2C6O8M" TargetMode="External"/><Relationship Id="rId18" Type="http://schemas.openxmlformats.org/officeDocument/2006/relationships/hyperlink" Target="consultantplus://offline/ref=A0F28F8A5A2B90F2BA61475BA5345118E1C4577F1B7B4397EA8ADCB88D38740C0ACDODM" TargetMode="External"/><Relationship Id="rId26" Type="http://schemas.openxmlformats.org/officeDocument/2006/relationships/hyperlink" Target="consultantplus://offline/ref=A0F28F8A5A2B90F2BA615956B3580D17E7CE0F73197D4EC3B6D7DAEFD26872594A9DAFADFECF4626CFO6M" TargetMode="External"/><Relationship Id="rId3" Type="http://schemas.openxmlformats.org/officeDocument/2006/relationships/webSettings" Target="webSettings.xml"/><Relationship Id="rId21" Type="http://schemas.openxmlformats.org/officeDocument/2006/relationships/hyperlink" Target="consultantplus://offline/ref=A0F28F8A5A2B90F2BA615956B3580D17E7CF0F7118794EC3B6D7DAEFD26872594A9DAFAECFOFM" TargetMode="External"/><Relationship Id="rId34" Type="http://schemas.openxmlformats.org/officeDocument/2006/relationships/hyperlink" Target="consultantplus://offline/ref=A0F28F8A5A2B90F2BA615956B3580D17E7CF0F7118794EC3B6D7DAEFD26872594A9DAFA8CFOBM" TargetMode="External"/><Relationship Id="rId7" Type="http://schemas.openxmlformats.org/officeDocument/2006/relationships/hyperlink" Target="consultantplus://offline/ref=A0F28F8A5A2B90F2BA615956B3580D17E7CE0E7B1A7C4EC3B6D7DAEFD2C6O8M" TargetMode="External"/><Relationship Id="rId12" Type="http://schemas.openxmlformats.org/officeDocument/2006/relationships/hyperlink" Target="consultantplus://offline/ref=A0F28F8A5A2B90F2BA615956B3580D17E7CF0D771D7E4EC3B6D7DAEFD2C6O8M" TargetMode="External"/><Relationship Id="rId17" Type="http://schemas.openxmlformats.org/officeDocument/2006/relationships/hyperlink" Target="consultantplus://offline/ref=A0F28F8A5A2B90F2BA61475BA5345118E1C4577F1B7B479DEE86DCB88D38740C0ADDA9F8BD8B4B20F02CA568C4OBM" TargetMode="External"/><Relationship Id="rId25" Type="http://schemas.openxmlformats.org/officeDocument/2006/relationships/hyperlink" Target="consultantplus://offline/ref=A0F28F8A5A2B90F2BA615956B3580D17E7CE0F73197D4EC3B6D7DAEFD2C6O8M" TargetMode="External"/><Relationship Id="rId33" Type="http://schemas.openxmlformats.org/officeDocument/2006/relationships/hyperlink" Target="consultantplus://offline/ref=A0F28F8A5A2B90F2BA615956B3580D17E7CE0E7B1A7C4EC3B6D7DAEFD26872594A9DAFA9FCC9C4O1M" TargetMode="External"/><Relationship Id="rId2" Type="http://schemas.openxmlformats.org/officeDocument/2006/relationships/settings" Target="settings.xml"/><Relationship Id="rId16" Type="http://schemas.openxmlformats.org/officeDocument/2006/relationships/hyperlink" Target="consultantplus://offline/ref=A0F28F8A5A2B90F2BA615956B3580D17E4C80C7112794EC3B6D7DAEFD2C6O8M" TargetMode="External"/><Relationship Id="rId20" Type="http://schemas.openxmlformats.org/officeDocument/2006/relationships/hyperlink" Target="consultantplus://offline/ref=A0F28F8A5A2B90F2BA615956B3580D17E7CF017B1A7A4EC3B6D7DAEFD26872594A9DAFADFECF4629CFO3M" TargetMode="External"/><Relationship Id="rId29" Type="http://schemas.openxmlformats.org/officeDocument/2006/relationships/hyperlink" Target="consultantplus://offline/ref=A0F28F8A5A2B90F2BA61475BA5345118E1C4577F1B7B479DEE86DCB88D38740C0ADDA9F8BD8B4B20F02CA56EC4OBM" TargetMode="External"/><Relationship Id="rId1" Type="http://schemas.openxmlformats.org/officeDocument/2006/relationships/styles" Target="styles.xml"/><Relationship Id="rId6" Type="http://schemas.openxmlformats.org/officeDocument/2006/relationships/hyperlink" Target="consultantplus://offline/ref=A0F28F8A5A2B90F2BA615956B3580D17E7CE0D771F7D4EC3B6D7DAEFD2C6O8M" TargetMode="External"/><Relationship Id="rId11" Type="http://schemas.openxmlformats.org/officeDocument/2006/relationships/hyperlink" Target="consultantplus://offline/ref=A0F28F8A5A2B90F2BA615956B3580D17E7CF08761A7C4EC3B6D7DAEFD2C6O8M" TargetMode="External"/><Relationship Id="rId24" Type="http://schemas.openxmlformats.org/officeDocument/2006/relationships/hyperlink" Target="consultantplus://offline/ref=A0F28F8A5A2B90F2BA615956B3580D17E7CF0F7118794EC3B6D7DAEFD26872594A9DAFADFCCCO6M" TargetMode="External"/><Relationship Id="rId32" Type="http://schemas.openxmlformats.org/officeDocument/2006/relationships/hyperlink" Target="consultantplus://offline/ref=A0F28F8A5A2B90F2BA615956B3580D17E7CE0E7B1A7C4EC3B6D7DAEFD26872594A9DAFAAFDC6C4OEM" TargetMode="External"/><Relationship Id="rId5" Type="http://schemas.openxmlformats.org/officeDocument/2006/relationships/hyperlink" Target="consultantplus://offline/ref=A0F28F8A5A2B90F2BA615956B3580D17E7CF09701B7A4EC3B6D7DAEFD2C6O8M" TargetMode="External"/><Relationship Id="rId15" Type="http://schemas.openxmlformats.org/officeDocument/2006/relationships/hyperlink" Target="consultantplus://offline/ref=A0F28F8A5A2B90F2BA615956B3580D17E7CF0F7118794EC3B6D7DAEFD2C6O8M" TargetMode="External"/><Relationship Id="rId23" Type="http://schemas.openxmlformats.org/officeDocument/2006/relationships/hyperlink" Target="consultantplus://offline/ref=A0F28F8A5A2B90F2BA615956B3580D17E7CE0F73197D4EC3B6D7DAEFD26872594A9DAFADFECF4522CFO3M" TargetMode="External"/><Relationship Id="rId28" Type="http://schemas.openxmlformats.org/officeDocument/2006/relationships/hyperlink" Target="consultantplus://offline/ref=A0F28F8A5A2B90F2BA615956B3580D17E7CF0F7118794EC3B6D7DAEFD26872594A9DAFADFECCODM" TargetMode="External"/><Relationship Id="rId36" Type="http://schemas.openxmlformats.org/officeDocument/2006/relationships/theme" Target="theme/theme1.xml"/><Relationship Id="rId10" Type="http://schemas.openxmlformats.org/officeDocument/2006/relationships/hyperlink" Target="consultantplus://offline/ref=A0F28F8A5A2B90F2BA615956B3580D17E4C701711F724EC3B6D7DAEFD2C6O8M" TargetMode="External"/><Relationship Id="rId19" Type="http://schemas.openxmlformats.org/officeDocument/2006/relationships/hyperlink" Target="consultantplus://offline/ref=A0F28F8A5A2B90F2BA61475BA5345118E1C4577F1B7B4190EF82DCB88D38740C0ACDODM" TargetMode="External"/><Relationship Id="rId31" Type="http://schemas.openxmlformats.org/officeDocument/2006/relationships/hyperlink" Target="consultantplus://offline/ref=A0F28F8A5A2B90F2BA615956B3580D17E7CE0E7B1A7C4EC3B6D7DAEFD26872594A9DAFADF8CDC4O6M" TargetMode="External"/><Relationship Id="rId4" Type="http://schemas.openxmlformats.org/officeDocument/2006/relationships/hyperlink" Target="consultantplus://offline/ref=A0F28F8A5A2B90F2BA615956B3580D17E7C70E77112C19C1E782D4CEOAM" TargetMode="External"/><Relationship Id="rId9" Type="http://schemas.openxmlformats.org/officeDocument/2006/relationships/hyperlink" Target="consultantplus://offline/ref=A0F28F8A5A2B90F2BA615956B3580D17E7CE0F73197D4EC3B6D7DAEFD2C6O8M" TargetMode="External"/><Relationship Id="rId14" Type="http://schemas.openxmlformats.org/officeDocument/2006/relationships/hyperlink" Target="consultantplus://offline/ref=A0F28F8A5A2B90F2BA615956B3580D17E7CF017B1A7A4EC3B6D7DAEFD2C6O8M" TargetMode="External"/><Relationship Id="rId22" Type="http://schemas.openxmlformats.org/officeDocument/2006/relationships/hyperlink" Target="consultantplus://offline/ref=A0F28F8A5A2B90F2BA615956B3580D17E7CE0F73197D4EC3B6D7DAEFD26872594A9DAFADFECF4522CFO2M" TargetMode="External"/><Relationship Id="rId27" Type="http://schemas.openxmlformats.org/officeDocument/2006/relationships/hyperlink" Target="consultantplus://offline/ref=A0F28F8A5A2B90F2BA615956B3580D17E7CE0F73197D4EC3B6D7DAEFD26872594A9DAFADFECF4728CFO6M" TargetMode="External"/><Relationship Id="rId30" Type="http://schemas.openxmlformats.org/officeDocument/2006/relationships/hyperlink" Target="consultantplus://offline/ref=A0F28F8A5A2B90F2BA615956B3580D17E7CE0E7B1A7C4EC3B6D7DAEFD26872594A9DAFAAFDC7C4O4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7665</Words>
  <Characters>43695</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Николай</cp:lastModifiedBy>
  <cp:revision>2</cp:revision>
  <cp:lastPrinted>2017-06-20T12:58:00Z</cp:lastPrinted>
  <dcterms:created xsi:type="dcterms:W3CDTF">2019-02-20T06:13:00Z</dcterms:created>
  <dcterms:modified xsi:type="dcterms:W3CDTF">2019-02-20T06:13:00Z</dcterms:modified>
</cp:coreProperties>
</file>