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87C" w:rsidRDefault="004E687C" w:rsidP="004E687C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62" w:rsidRDefault="00930C62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ГЛАВА</w:t>
      </w:r>
    </w:p>
    <w:p w:rsidR="004E687C" w:rsidRDefault="004E687C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ТЕЙКОВСКОГО МУНИЦИПАЛЬНОГО РАЙОНА</w:t>
      </w:r>
    </w:p>
    <w:p w:rsidR="004E687C" w:rsidRDefault="004E687C" w:rsidP="004E687C">
      <w:pPr>
        <w:pStyle w:val="a3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4E687C" w:rsidRDefault="004E687C" w:rsidP="004E687C">
      <w:pPr>
        <w:pStyle w:val="a3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4E687C" w:rsidRDefault="004E687C" w:rsidP="004E687C">
      <w:pPr>
        <w:pStyle w:val="a3"/>
      </w:pPr>
    </w:p>
    <w:p w:rsidR="004E687C" w:rsidRDefault="0051167E" w:rsidP="004E687C">
      <w:pPr>
        <w:pStyle w:val="a3"/>
        <w:rPr>
          <w:sz w:val="44"/>
          <w:szCs w:val="44"/>
        </w:rPr>
      </w:pPr>
      <w:r>
        <w:rPr>
          <w:sz w:val="44"/>
          <w:szCs w:val="44"/>
        </w:rPr>
        <w:t xml:space="preserve"> ПО</w:t>
      </w:r>
      <w:r w:rsidR="004E687C">
        <w:rPr>
          <w:sz w:val="44"/>
          <w:szCs w:val="44"/>
        </w:rPr>
        <w:t>СТАНОВЛЕНИЕ</w:t>
      </w:r>
    </w:p>
    <w:p w:rsidR="004E687C" w:rsidRDefault="004E687C" w:rsidP="004E687C">
      <w:pPr>
        <w:pStyle w:val="1"/>
        <w:jc w:val="center"/>
      </w:pPr>
    </w:p>
    <w:p w:rsidR="004E687C" w:rsidRDefault="004E687C" w:rsidP="004E687C">
      <w:pPr>
        <w:pStyle w:val="1"/>
        <w:jc w:val="center"/>
      </w:pPr>
      <w:r>
        <w:t xml:space="preserve">от </w:t>
      </w:r>
      <w:r w:rsidR="00867729">
        <w:t>12.04.2019</w:t>
      </w:r>
      <w:r>
        <w:t xml:space="preserve"> №  </w:t>
      </w:r>
      <w:r w:rsidR="00867729">
        <w:t>13</w:t>
      </w:r>
      <w:bookmarkStart w:id="0" w:name="_GoBack"/>
      <w:bookmarkEnd w:id="0"/>
      <w:r>
        <w:t xml:space="preserve">            </w:t>
      </w:r>
    </w:p>
    <w:p w:rsidR="004E687C" w:rsidRDefault="004E687C" w:rsidP="004E687C">
      <w:pPr>
        <w:pStyle w:val="1"/>
        <w:jc w:val="center"/>
      </w:pPr>
      <w:r>
        <w:t>г.Тейково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070976">
        <w:rPr>
          <w:b/>
          <w:bCs/>
          <w:sz w:val="28"/>
          <w:szCs w:val="28"/>
        </w:rPr>
        <w:t xml:space="preserve">проведении публичных слушаний  по </w:t>
      </w:r>
      <w:r w:rsidR="00070976">
        <w:rPr>
          <w:b/>
          <w:bCs/>
          <w:sz w:val="28"/>
          <w:szCs w:val="28"/>
        </w:rPr>
        <w:t xml:space="preserve">проекту постановления о </w:t>
      </w:r>
      <w:r w:rsidR="00070976" w:rsidRPr="00070976">
        <w:rPr>
          <w:b/>
          <w:sz w:val="28"/>
          <w:szCs w:val="24"/>
        </w:rPr>
        <w:t>предоставлении разрешения на отклонение  от предельных параметров разрешенного строительства, реконструкции объекта капитального строительства</w:t>
      </w:r>
      <w:r w:rsidR="00070976">
        <w:rPr>
          <w:sz w:val="28"/>
          <w:szCs w:val="24"/>
        </w:rPr>
        <w:t xml:space="preserve"> </w:t>
      </w: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</w:p>
    <w:p w:rsidR="004E687C" w:rsidRDefault="00851303" w:rsidP="0085130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4E687C">
        <w:rPr>
          <w:sz w:val="28"/>
          <w:szCs w:val="24"/>
        </w:rPr>
        <w:t xml:space="preserve">В соответствии с </w:t>
      </w:r>
      <w:r w:rsidR="004E687C">
        <w:rPr>
          <w:sz w:val="28"/>
          <w:szCs w:val="28"/>
        </w:rPr>
        <w:t>Градос</w:t>
      </w:r>
      <w:r>
        <w:rPr>
          <w:sz w:val="28"/>
          <w:szCs w:val="28"/>
        </w:rPr>
        <w:t xml:space="preserve">троительным кодексом Российской </w:t>
      </w:r>
      <w:r w:rsidR="004E687C">
        <w:rPr>
          <w:sz w:val="28"/>
          <w:szCs w:val="28"/>
        </w:rPr>
        <w:t xml:space="preserve">Федерации </w:t>
      </w:r>
      <w:r w:rsidR="004E687C">
        <w:rPr>
          <w:sz w:val="28"/>
          <w:szCs w:val="24"/>
        </w:rPr>
        <w:t>(в действующей редакции), Уставом Тейковского муниципального района, Решением Совета Тейковского муниципального района от 03.11.2015г. №</w:t>
      </w:r>
      <w:r w:rsidR="0080157E">
        <w:rPr>
          <w:sz w:val="28"/>
          <w:szCs w:val="24"/>
        </w:rPr>
        <w:t xml:space="preserve"> </w:t>
      </w:r>
      <w:r w:rsidR="004E687C">
        <w:rPr>
          <w:sz w:val="28"/>
          <w:szCs w:val="24"/>
        </w:rPr>
        <w:t>17-р «О порядке проведения публичных слушаний на территории Тейковского муниципального района»</w:t>
      </w:r>
      <w:r w:rsidR="00EF5D53">
        <w:rPr>
          <w:sz w:val="28"/>
          <w:szCs w:val="24"/>
        </w:rPr>
        <w:t xml:space="preserve"> (в действующей редакции)</w:t>
      </w:r>
      <w:r w:rsidR="004E687C">
        <w:rPr>
          <w:sz w:val="28"/>
          <w:szCs w:val="24"/>
        </w:rPr>
        <w:t xml:space="preserve"> и </w:t>
      </w:r>
      <w:r w:rsidR="00EF5D53">
        <w:rPr>
          <w:sz w:val="28"/>
          <w:szCs w:val="24"/>
        </w:rPr>
        <w:t xml:space="preserve">на основании </w:t>
      </w:r>
      <w:r w:rsidR="00963F2D">
        <w:rPr>
          <w:sz w:val="28"/>
          <w:szCs w:val="24"/>
        </w:rPr>
        <w:t>поступившего</w:t>
      </w:r>
      <w:r w:rsidR="00930C62">
        <w:rPr>
          <w:sz w:val="28"/>
          <w:szCs w:val="24"/>
        </w:rPr>
        <w:t xml:space="preserve"> заявлени</w:t>
      </w:r>
      <w:r w:rsidR="00963F2D">
        <w:rPr>
          <w:sz w:val="28"/>
          <w:szCs w:val="24"/>
        </w:rPr>
        <w:t>я</w:t>
      </w:r>
      <w:r w:rsidR="004E687C">
        <w:rPr>
          <w:sz w:val="28"/>
          <w:szCs w:val="24"/>
        </w:rPr>
        <w:t xml:space="preserve"> </w:t>
      </w:r>
    </w:p>
    <w:p w:rsidR="004E687C" w:rsidRDefault="004E687C" w:rsidP="004E687C">
      <w:pPr>
        <w:ind w:left="360"/>
        <w:jc w:val="both"/>
        <w:rPr>
          <w:sz w:val="28"/>
          <w:szCs w:val="24"/>
        </w:rPr>
      </w:pPr>
    </w:p>
    <w:p w:rsidR="004E687C" w:rsidRDefault="00930C62" w:rsidP="004E687C">
      <w:pPr>
        <w:ind w:left="36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ПОСТАНОВЛЯЮ</w:t>
      </w:r>
      <w:r w:rsidR="00070976">
        <w:rPr>
          <w:b/>
          <w:sz w:val="28"/>
          <w:szCs w:val="24"/>
        </w:rPr>
        <w:t>:</w:t>
      </w:r>
    </w:p>
    <w:p w:rsidR="00070976" w:rsidRDefault="00070976" w:rsidP="00963F2D">
      <w:pPr>
        <w:ind w:left="360"/>
        <w:jc w:val="both"/>
        <w:rPr>
          <w:b/>
          <w:sz w:val="28"/>
          <w:szCs w:val="24"/>
        </w:rPr>
      </w:pPr>
    </w:p>
    <w:p w:rsidR="006E0B5A" w:rsidRDefault="00927D6D" w:rsidP="00963F2D">
      <w:pPr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="00536A6C" w:rsidRPr="00536A6C">
        <w:rPr>
          <w:sz w:val="28"/>
          <w:szCs w:val="24"/>
        </w:rPr>
        <w:t>Провести</w:t>
      </w:r>
      <w:r w:rsidR="00536A6C">
        <w:rPr>
          <w:sz w:val="28"/>
          <w:szCs w:val="24"/>
        </w:rPr>
        <w:t xml:space="preserve"> </w:t>
      </w:r>
      <w:r w:rsidR="00536A6C" w:rsidRPr="00536A6C">
        <w:rPr>
          <w:sz w:val="28"/>
          <w:szCs w:val="24"/>
        </w:rPr>
        <w:t>публичные слушания</w:t>
      </w:r>
      <w:r w:rsidR="00536A6C">
        <w:rPr>
          <w:sz w:val="28"/>
          <w:szCs w:val="24"/>
        </w:rPr>
        <w:t xml:space="preserve"> по проекту </w:t>
      </w:r>
      <w:r w:rsidR="00762B34">
        <w:rPr>
          <w:sz w:val="28"/>
          <w:szCs w:val="24"/>
        </w:rPr>
        <w:t xml:space="preserve"> постановления </w:t>
      </w:r>
      <w:r w:rsidR="00536A6C">
        <w:rPr>
          <w:sz w:val="28"/>
          <w:szCs w:val="24"/>
        </w:rPr>
        <w:t>о предоставлении разрешения на отклонение  от предельных параметров разрешенного строительства</w:t>
      </w:r>
      <w:r w:rsidR="006E0B5A">
        <w:rPr>
          <w:sz w:val="28"/>
          <w:szCs w:val="24"/>
        </w:rPr>
        <w:t>, реконструкции объекта капитального строительст</w:t>
      </w:r>
      <w:r w:rsidR="00963F2D">
        <w:rPr>
          <w:sz w:val="28"/>
          <w:szCs w:val="24"/>
        </w:rPr>
        <w:t xml:space="preserve">ва (далее – публичные слушания) </w:t>
      </w:r>
      <w:r w:rsidR="006E0B5A">
        <w:rPr>
          <w:sz w:val="28"/>
          <w:szCs w:val="24"/>
        </w:rPr>
        <w:t>на земельном участке с кадастровым номером 37:18:</w:t>
      </w:r>
      <w:r w:rsidR="00984B5C">
        <w:rPr>
          <w:sz w:val="28"/>
          <w:szCs w:val="24"/>
        </w:rPr>
        <w:t>050202:</w:t>
      </w:r>
      <w:r w:rsidR="00E039E0">
        <w:rPr>
          <w:sz w:val="28"/>
          <w:szCs w:val="24"/>
        </w:rPr>
        <w:t>679</w:t>
      </w:r>
      <w:r w:rsidR="00984B5C">
        <w:rPr>
          <w:sz w:val="28"/>
          <w:szCs w:val="24"/>
        </w:rPr>
        <w:t>, расположенного по адресу: Ивановская область, Тейковский район, д. Синяя Осока, ул. Центральная, д. 18</w:t>
      </w:r>
      <w:r w:rsidR="00E039E0">
        <w:rPr>
          <w:sz w:val="28"/>
          <w:szCs w:val="24"/>
        </w:rPr>
        <w:t>, кв. 2</w:t>
      </w:r>
      <w:r w:rsidR="00762B34">
        <w:rPr>
          <w:sz w:val="28"/>
          <w:szCs w:val="24"/>
        </w:rPr>
        <w:t>.</w:t>
      </w:r>
    </w:p>
    <w:p w:rsidR="00851303" w:rsidRDefault="00851303" w:rsidP="00963F2D">
      <w:pPr>
        <w:spacing w:line="100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963F2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убличны</w:t>
      </w:r>
      <w:r w:rsidR="00963F2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слушани</w:t>
      </w:r>
      <w:r w:rsidR="00963F2D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="00963F2D">
        <w:rPr>
          <w:color w:val="000000"/>
          <w:sz w:val="28"/>
          <w:szCs w:val="28"/>
        </w:rPr>
        <w:t xml:space="preserve">провести по адресу: </w:t>
      </w:r>
      <w:r w:rsidR="00963F2D">
        <w:rPr>
          <w:sz w:val="28"/>
          <w:szCs w:val="24"/>
        </w:rPr>
        <w:t>Ивановская область, Тейковский район, д. Синяя Осока, ул. Центральная, вблизи д. 18.</w:t>
      </w:r>
    </w:p>
    <w:p w:rsidR="00851303" w:rsidRPr="005F301E" w:rsidRDefault="00851303" w:rsidP="00963F2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27D6D">
        <w:rPr>
          <w:bCs/>
          <w:sz w:val="28"/>
          <w:szCs w:val="28"/>
        </w:rPr>
        <w:tab/>
      </w:r>
      <w:r w:rsidR="005F301E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  Комиссии</w:t>
      </w:r>
      <w:r w:rsidR="005F301E">
        <w:rPr>
          <w:color w:val="000000"/>
          <w:sz w:val="28"/>
          <w:szCs w:val="28"/>
        </w:rPr>
        <w:t xml:space="preserve"> по вопросам градостроительной деятельности</w:t>
      </w:r>
      <w:r w:rsidR="00B53891">
        <w:rPr>
          <w:color w:val="000000"/>
          <w:sz w:val="28"/>
          <w:szCs w:val="28"/>
        </w:rPr>
        <w:t xml:space="preserve"> администрации Тейковского муниципального района</w:t>
      </w:r>
      <w:r w:rsidR="005F301E">
        <w:rPr>
          <w:color w:val="000000"/>
          <w:sz w:val="28"/>
          <w:szCs w:val="28"/>
        </w:rPr>
        <w:t>:</w:t>
      </w:r>
    </w:p>
    <w:p w:rsidR="00851303" w:rsidRDefault="0063447C" w:rsidP="00963F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.1. Организовать и провести публичные слушания.</w:t>
      </w:r>
    </w:p>
    <w:p w:rsidR="00851303" w:rsidRDefault="005F301E" w:rsidP="00963F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851303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63447C" w:rsidRDefault="0063447C" w:rsidP="00963F2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.3. Обеспечить информирование заинтересованных лиц о дате, времени и месте проведения публичных слушаний.</w:t>
      </w:r>
    </w:p>
    <w:p w:rsidR="00851303" w:rsidRPr="0063447C" w:rsidRDefault="005F301E" w:rsidP="00963F2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51303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851303" w:rsidRPr="00B53891" w:rsidRDefault="005F301E" w:rsidP="00963F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1303">
        <w:rPr>
          <w:sz w:val="28"/>
          <w:szCs w:val="28"/>
        </w:rPr>
        <w:t>. Предложения физических</w:t>
      </w:r>
      <w:r w:rsidR="00524FC7">
        <w:rPr>
          <w:sz w:val="28"/>
          <w:szCs w:val="28"/>
        </w:rPr>
        <w:t xml:space="preserve"> и </w:t>
      </w:r>
      <w:r w:rsidR="00851303">
        <w:rPr>
          <w:sz w:val="28"/>
          <w:szCs w:val="28"/>
        </w:rPr>
        <w:t xml:space="preserve">юридических лиц </w:t>
      </w:r>
      <w:r w:rsidR="0063447C">
        <w:rPr>
          <w:bCs/>
          <w:sz w:val="28"/>
          <w:szCs w:val="28"/>
        </w:rPr>
        <w:t xml:space="preserve"> </w:t>
      </w:r>
      <w:r w:rsidR="0063447C" w:rsidRPr="00851303">
        <w:rPr>
          <w:bCs/>
          <w:sz w:val="28"/>
          <w:szCs w:val="28"/>
        </w:rPr>
        <w:t xml:space="preserve"> </w:t>
      </w:r>
      <w:r w:rsidR="0063447C">
        <w:rPr>
          <w:bCs/>
          <w:sz w:val="28"/>
          <w:szCs w:val="28"/>
        </w:rPr>
        <w:t xml:space="preserve">по </w:t>
      </w:r>
      <w:r w:rsidR="00B53891">
        <w:rPr>
          <w:sz w:val="28"/>
          <w:szCs w:val="24"/>
        </w:rPr>
        <w:t>предостав</w:t>
      </w:r>
      <w:r w:rsidR="00984B5C">
        <w:rPr>
          <w:sz w:val="28"/>
          <w:szCs w:val="24"/>
        </w:rPr>
        <w:t xml:space="preserve">лению разрешения на отклонение </w:t>
      </w:r>
      <w:r w:rsidR="00B53891">
        <w:rPr>
          <w:sz w:val="28"/>
          <w:szCs w:val="24"/>
        </w:rPr>
        <w:t xml:space="preserve">от предельных параметров разрешенного строительства, реконструкции объекта капитального </w:t>
      </w:r>
      <w:r w:rsidR="00851303" w:rsidRPr="00B53891">
        <w:rPr>
          <w:sz w:val="28"/>
          <w:szCs w:val="28"/>
        </w:rPr>
        <w:t>принима</w:t>
      </w:r>
      <w:r w:rsidR="002234A5" w:rsidRPr="00B53891">
        <w:rPr>
          <w:sz w:val="28"/>
          <w:szCs w:val="28"/>
        </w:rPr>
        <w:t>ются</w:t>
      </w:r>
      <w:r w:rsidR="00F2744D">
        <w:rPr>
          <w:sz w:val="28"/>
          <w:szCs w:val="28"/>
        </w:rPr>
        <w:t xml:space="preserve"> до </w:t>
      </w:r>
      <w:r w:rsidR="00963F2D">
        <w:rPr>
          <w:sz w:val="28"/>
          <w:szCs w:val="28"/>
        </w:rPr>
        <w:t>20.05</w:t>
      </w:r>
      <w:r w:rsidR="0095730B">
        <w:rPr>
          <w:sz w:val="28"/>
          <w:szCs w:val="28"/>
        </w:rPr>
        <w:t>.2019г</w:t>
      </w:r>
      <w:r w:rsidR="00070976">
        <w:rPr>
          <w:sz w:val="28"/>
          <w:szCs w:val="28"/>
        </w:rPr>
        <w:t xml:space="preserve">. </w:t>
      </w:r>
      <w:r w:rsidR="002234A5" w:rsidRPr="00B53891">
        <w:rPr>
          <w:sz w:val="28"/>
          <w:szCs w:val="28"/>
        </w:rPr>
        <w:t xml:space="preserve"> в письменном виде </w:t>
      </w:r>
      <w:r w:rsidR="00851303" w:rsidRPr="00B53891">
        <w:rPr>
          <w:sz w:val="28"/>
          <w:szCs w:val="28"/>
        </w:rPr>
        <w:t>по адресу: г.</w:t>
      </w:r>
      <w:r w:rsidR="002234A5" w:rsidRPr="00B53891">
        <w:rPr>
          <w:sz w:val="28"/>
          <w:szCs w:val="28"/>
        </w:rPr>
        <w:t xml:space="preserve"> Тейково, </w:t>
      </w:r>
      <w:r w:rsidR="00851303" w:rsidRPr="00B53891">
        <w:rPr>
          <w:sz w:val="28"/>
          <w:szCs w:val="28"/>
        </w:rPr>
        <w:t xml:space="preserve">ул. Октябрьская, д. 2а, отдел градостроительства или в электронной форме по адресу:   </w:t>
      </w:r>
      <w:r w:rsidR="00851303" w:rsidRPr="00B53891">
        <w:rPr>
          <w:sz w:val="28"/>
          <w:szCs w:val="28"/>
          <w:lang w:val="en-US"/>
        </w:rPr>
        <w:t>gkh</w:t>
      </w:r>
      <w:r w:rsidR="00851303" w:rsidRPr="00B53891">
        <w:rPr>
          <w:sz w:val="28"/>
          <w:szCs w:val="28"/>
        </w:rPr>
        <w:t>-</w:t>
      </w:r>
      <w:r w:rsidR="00851303" w:rsidRPr="00B53891">
        <w:rPr>
          <w:sz w:val="28"/>
          <w:szCs w:val="28"/>
          <w:lang w:val="en-US"/>
        </w:rPr>
        <w:t>tmr</w:t>
      </w:r>
      <w:r w:rsidR="00851303" w:rsidRPr="00B53891">
        <w:rPr>
          <w:sz w:val="28"/>
          <w:szCs w:val="28"/>
        </w:rPr>
        <w:t>@</w:t>
      </w:r>
      <w:r w:rsidR="00851303" w:rsidRPr="00B53891">
        <w:rPr>
          <w:sz w:val="28"/>
          <w:szCs w:val="28"/>
          <w:lang w:val="en-US"/>
        </w:rPr>
        <w:t>mail</w:t>
      </w:r>
      <w:r w:rsidR="00851303" w:rsidRPr="00B53891">
        <w:rPr>
          <w:sz w:val="28"/>
          <w:szCs w:val="28"/>
        </w:rPr>
        <w:t>.</w:t>
      </w:r>
      <w:r w:rsidR="00851303" w:rsidRPr="00B53891">
        <w:rPr>
          <w:sz w:val="28"/>
          <w:szCs w:val="28"/>
          <w:lang w:val="en-US"/>
        </w:rPr>
        <w:t>ru</w:t>
      </w:r>
      <w:r w:rsidR="00851303" w:rsidRPr="00B53891">
        <w:rPr>
          <w:sz w:val="28"/>
          <w:szCs w:val="28"/>
        </w:rPr>
        <w:t xml:space="preserve"> 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B53891" w:rsidRPr="00B53891" w:rsidRDefault="00B53891" w:rsidP="00963F2D">
      <w:pPr>
        <w:spacing w:line="100" w:lineRule="atLeast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Назначить собрание участников публичных слушаний по результатам обсуждения проекта </w:t>
      </w:r>
      <w:r w:rsidR="00984B5C">
        <w:rPr>
          <w:sz w:val="28"/>
          <w:szCs w:val="28"/>
        </w:rPr>
        <w:t>постановлении</w:t>
      </w:r>
      <w:r w:rsidR="00F2744D">
        <w:rPr>
          <w:sz w:val="28"/>
          <w:szCs w:val="28"/>
        </w:rPr>
        <w:t xml:space="preserve"> на </w:t>
      </w:r>
      <w:r w:rsidR="0095730B">
        <w:rPr>
          <w:sz w:val="28"/>
          <w:szCs w:val="28"/>
        </w:rPr>
        <w:t>2</w:t>
      </w:r>
      <w:r w:rsidR="00D10D79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D34D21">
        <w:rPr>
          <w:sz w:val="28"/>
          <w:szCs w:val="28"/>
        </w:rPr>
        <w:t>мая</w:t>
      </w:r>
      <w:r>
        <w:rPr>
          <w:sz w:val="28"/>
          <w:szCs w:val="28"/>
        </w:rPr>
        <w:t xml:space="preserve"> 2019г. в 16-00</w:t>
      </w:r>
      <w:r w:rsidRPr="00B538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="00930C62">
        <w:rPr>
          <w:color w:val="000000"/>
          <w:sz w:val="28"/>
          <w:szCs w:val="28"/>
        </w:rPr>
        <w:t xml:space="preserve">зале заседаний  </w:t>
      </w:r>
      <w:r>
        <w:rPr>
          <w:color w:val="000000"/>
          <w:sz w:val="28"/>
          <w:szCs w:val="28"/>
        </w:rPr>
        <w:t>администрации Тейковского муниципального района по адресу: г. Тейково, ул. Октябрьская, д. 2а.</w:t>
      </w:r>
    </w:p>
    <w:p w:rsidR="00851303" w:rsidRDefault="00B53891" w:rsidP="00963F2D">
      <w:pPr>
        <w:spacing w:line="10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851303">
        <w:rPr>
          <w:sz w:val="28"/>
          <w:szCs w:val="28"/>
        </w:rPr>
        <w:t>. Опубликовать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</w:r>
    </w:p>
    <w:p w:rsidR="00851303" w:rsidRDefault="00851303" w:rsidP="00963F2D">
      <w:pPr>
        <w:jc w:val="both"/>
        <w:rPr>
          <w:bCs/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51303" w:rsidRDefault="00963F2D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984B5C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851303">
        <w:rPr>
          <w:b/>
          <w:bCs/>
          <w:sz w:val="28"/>
          <w:szCs w:val="28"/>
        </w:rPr>
        <w:t xml:space="preserve"> Тейковского</w:t>
      </w:r>
    </w:p>
    <w:p w:rsidR="00851303" w:rsidRDefault="00851303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   </w:t>
      </w:r>
      <w:r w:rsidR="00963F2D">
        <w:rPr>
          <w:b/>
          <w:bCs/>
          <w:sz w:val="28"/>
          <w:szCs w:val="28"/>
        </w:rPr>
        <w:t xml:space="preserve"> </w:t>
      </w:r>
      <w:r w:rsidR="0095730B">
        <w:rPr>
          <w:b/>
          <w:bCs/>
          <w:sz w:val="28"/>
          <w:szCs w:val="28"/>
        </w:rPr>
        <w:t xml:space="preserve">           </w:t>
      </w:r>
      <w:r w:rsidR="00963F2D">
        <w:rPr>
          <w:b/>
          <w:bCs/>
          <w:sz w:val="28"/>
          <w:szCs w:val="28"/>
        </w:rPr>
        <w:t>С.А. Семенова</w:t>
      </w:r>
      <w:r>
        <w:rPr>
          <w:b/>
          <w:bCs/>
          <w:sz w:val="28"/>
          <w:szCs w:val="28"/>
        </w:rPr>
        <w:t xml:space="preserve"> </w:t>
      </w:r>
    </w:p>
    <w:p w:rsidR="00851303" w:rsidRDefault="00851303" w:rsidP="00851303">
      <w:pPr>
        <w:rPr>
          <w:b/>
          <w:bCs/>
          <w:sz w:val="28"/>
          <w:szCs w:val="28"/>
        </w:rPr>
      </w:pPr>
    </w:p>
    <w:p w:rsidR="00851303" w:rsidRDefault="00851303" w:rsidP="00851303"/>
    <w:p w:rsidR="00851303" w:rsidRDefault="00851303" w:rsidP="00851303">
      <w:pPr>
        <w:jc w:val="both"/>
        <w:rPr>
          <w:sz w:val="28"/>
          <w:szCs w:val="28"/>
        </w:rPr>
      </w:pPr>
    </w:p>
    <w:p w:rsidR="004E687C" w:rsidRDefault="004E687C" w:rsidP="004E687C">
      <w:pPr>
        <w:ind w:left="360"/>
        <w:jc w:val="both"/>
        <w:rPr>
          <w:b/>
          <w:sz w:val="28"/>
          <w:szCs w:val="24"/>
        </w:rPr>
      </w:pPr>
    </w:p>
    <w:p w:rsidR="0063447C" w:rsidRDefault="004E687C" w:rsidP="0063447C">
      <w:pPr>
        <w:ind w:left="360"/>
        <w:jc w:val="both"/>
        <w:rPr>
          <w:b/>
          <w:bCs/>
          <w:sz w:val="28"/>
          <w:szCs w:val="28"/>
        </w:rPr>
      </w:pPr>
      <w:r>
        <w:rPr>
          <w:sz w:val="28"/>
          <w:szCs w:val="24"/>
        </w:rPr>
        <w:t xml:space="preserve">    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/>
    <w:p w:rsidR="001E0260" w:rsidRDefault="001E0260"/>
    <w:sectPr w:rsidR="001E0260" w:rsidSect="00977EC6">
      <w:pgSz w:w="11906" w:h="16838"/>
      <w:pgMar w:top="851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A7AD7"/>
    <w:rsid w:val="0005466B"/>
    <w:rsid w:val="00070976"/>
    <w:rsid w:val="00090870"/>
    <w:rsid w:val="000C28A6"/>
    <w:rsid w:val="000C3CCD"/>
    <w:rsid w:val="000E5866"/>
    <w:rsid w:val="000E5F5C"/>
    <w:rsid w:val="000F6323"/>
    <w:rsid w:val="00102EB1"/>
    <w:rsid w:val="00125955"/>
    <w:rsid w:val="00144BAF"/>
    <w:rsid w:val="001A3866"/>
    <w:rsid w:val="001C462F"/>
    <w:rsid w:val="001E0260"/>
    <w:rsid w:val="002234A5"/>
    <w:rsid w:val="002308B5"/>
    <w:rsid w:val="0027548C"/>
    <w:rsid w:val="00281F5B"/>
    <w:rsid w:val="002A714F"/>
    <w:rsid w:val="002E0D43"/>
    <w:rsid w:val="00326735"/>
    <w:rsid w:val="00361FFD"/>
    <w:rsid w:val="00365618"/>
    <w:rsid w:val="00383A4A"/>
    <w:rsid w:val="00385B64"/>
    <w:rsid w:val="003913A1"/>
    <w:rsid w:val="003959FF"/>
    <w:rsid w:val="003C6CA9"/>
    <w:rsid w:val="003C6F5C"/>
    <w:rsid w:val="00450EFD"/>
    <w:rsid w:val="00474B29"/>
    <w:rsid w:val="00491595"/>
    <w:rsid w:val="004E687C"/>
    <w:rsid w:val="004F29EC"/>
    <w:rsid w:val="0051167E"/>
    <w:rsid w:val="00524FC7"/>
    <w:rsid w:val="00532595"/>
    <w:rsid w:val="00536A6C"/>
    <w:rsid w:val="005A1437"/>
    <w:rsid w:val="005F301E"/>
    <w:rsid w:val="0062426A"/>
    <w:rsid w:val="0063447C"/>
    <w:rsid w:val="0067163C"/>
    <w:rsid w:val="00686EED"/>
    <w:rsid w:val="006D1DA7"/>
    <w:rsid w:val="006E0B5A"/>
    <w:rsid w:val="00716740"/>
    <w:rsid w:val="00735E28"/>
    <w:rsid w:val="0074558A"/>
    <w:rsid w:val="0075299E"/>
    <w:rsid w:val="00754443"/>
    <w:rsid w:val="00762B34"/>
    <w:rsid w:val="007A26F7"/>
    <w:rsid w:val="007B28D7"/>
    <w:rsid w:val="007B719B"/>
    <w:rsid w:val="007C1059"/>
    <w:rsid w:val="007D07B9"/>
    <w:rsid w:val="0080157E"/>
    <w:rsid w:val="0080364F"/>
    <w:rsid w:val="00822DBA"/>
    <w:rsid w:val="008276F2"/>
    <w:rsid w:val="00851303"/>
    <w:rsid w:val="00867729"/>
    <w:rsid w:val="00874D18"/>
    <w:rsid w:val="008F0813"/>
    <w:rsid w:val="00903D32"/>
    <w:rsid w:val="00903D8F"/>
    <w:rsid w:val="00910FEF"/>
    <w:rsid w:val="00927702"/>
    <w:rsid w:val="00927D6D"/>
    <w:rsid w:val="00930C62"/>
    <w:rsid w:val="0095730B"/>
    <w:rsid w:val="00963F2D"/>
    <w:rsid w:val="00977EC6"/>
    <w:rsid w:val="00984B5C"/>
    <w:rsid w:val="00990C83"/>
    <w:rsid w:val="009D7841"/>
    <w:rsid w:val="009E24CD"/>
    <w:rsid w:val="009E532D"/>
    <w:rsid w:val="00A46B4E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26FCF"/>
    <w:rsid w:val="00B50391"/>
    <w:rsid w:val="00B53891"/>
    <w:rsid w:val="00B603BC"/>
    <w:rsid w:val="00B76AD7"/>
    <w:rsid w:val="00BA66D1"/>
    <w:rsid w:val="00BA7AD7"/>
    <w:rsid w:val="00BD32A3"/>
    <w:rsid w:val="00BF43D1"/>
    <w:rsid w:val="00C5174C"/>
    <w:rsid w:val="00C51D4E"/>
    <w:rsid w:val="00C801F0"/>
    <w:rsid w:val="00C96583"/>
    <w:rsid w:val="00D10D79"/>
    <w:rsid w:val="00D34D21"/>
    <w:rsid w:val="00D41A7E"/>
    <w:rsid w:val="00D77A09"/>
    <w:rsid w:val="00D77B23"/>
    <w:rsid w:val="00DA12E8"/>
    <w:rsid w:val="00DA5A2F"/>
    <w:rsid w:val="00DC0573"/>
    <w:rsid w:val="00DE09DA"/>
    <w:rsid w:val="00E039E0"/>
    <w:rsid w:val="00E27680"/>
    <w:rsid w:val="00E27D21"/>
    <w:rsid w:val="00E77FF1"/>
    <w:rsid w:val="00E8079D"/>
    <w:rsid w:val="00E97D66"/>
    <w:rsid w:val="00EF5D53"/>
    <w:rsid w:val="00F069AA"/>
    <w:rsid w:val="00F2744D"/>
    <w:rsid w:val="00F46447"/>
    <w:rsid w:val="00F9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096E58-5254-4EBF-A674-38C23875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7C"/>
  </w:style>
  <w:style w:type="paragraph" w:styleId="1">
    <w:name w:val="heading 1"/>
    <w:basedOn w:val="a"/>
    <w:next w:val="a"/>
    <w:link w:val="10"/>
    <w:qFormat/>
    <w:rsid w:val="004E68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87C"/>
    <w:rPr>
      <w:sz w:val="28"/>
    </w:rPr>
  </w:style>
  <w:style w:type="paragraph" w:styleId="a3">
    <w:name w:val="Title"/>
    <w:basedOn w:val="a"/>
    <w:link w:val="a4"/>
    <w:qFormat/>
    <w:rsid w:val="004E687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687C"/>
    <w:rPr>
      <w:b/>
      <w:sz w:val="28"/>
    </w:rPr>
  </w:style>
  <w:style w:type="paragraph" w:styleId="a5">
    <w:name w:val="Balloon Text"/>
    <w:basedOn w:val="a"/>
    <w:link w:val="a6"/>
    <w:rsid w:val="004E68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E6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6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235020-BB6A-46BA-BF81-2F0AA845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57</cp:revision>
  <cp:lastPrinted>2019-04-25T12:52:00Z</cp:lastPrinted>
  <dcterms:created xsi:type="dcterms:W3CDTF">2017-10-20T08:46:00Z</dcterms:created>
  <dcterms:modified xsi:type="dcterms:W3CDTF">2019-05-29T09:58:00Z</dcterms:modified>
</cp:coreProperties>
</file>