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E38" w:rsidRDefault="00EB0E38" w:rsidP="00EB0E38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9355A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0E38" w:rsidRPr="0064499A" w:rsidRDefault="00EB0E38" w:rsidP="00EB0E38">
      <w:pPr>
        <w:spacing w:after="0" w:line="240" w:lineRule="auto"/>
        <w:ind w:left="4678" w:hanging="14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Плану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мероприятий по организации </w:t>
      </w:r>
    </w:p>
    <w:p w:rsidR="00EB0E38" w:rsidRDefault="00EB0E38" w:rsidP="00EB0E38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ярмарки и продажи товаров на ней</w:t>
      </w:r>
    </w:p>
    <w:p w:rsidR="000D0A6E" w:rsidRDefault="000D0A6E" w:rsidP="000D0A6E">
      <w:pPr>
        <w:pStyle w:val="consplusnormal0"/>
        <w:jc w:val="center"/>
        <w:rPr>
          <w:rStyle w:val="a7"/>
          <w:rFonts w:eastAsia="Calibri"/>
          <w:color w:val="000000"/>
          <w:szCs w:val="28"/>
        </w:rPr>
      </w:pPr>
    </w:p>
    <w:p w:rsidR="000D0A6E" w:rsidRDefault="000D0A6E" w:rsidP="000D0A6E">
      <w:pPr>
        <w:pStyle w:val="consplusnormal0"/>
        <w:jc w:val="center"/>
        <w:rPr>
          <w:rFonts w:ascii="Arial" w:hAnsi="Arial" w:cs="Arial"/>
          <w:color w:val="444444"/>
          <w:sz w:val="28"/>
        </w:rPr>
      </w:pPr>
      <w:r>
        <w:rPr>
          <w:rStyle w:val="a7"/>
          <w:rFonts w:eastAsia="Calibri"/>
          <w:color w:val="000000"/>
          <w:szCs w:val="28"/>
        </w:rPr>
        <w:t>ДОГОВОР № ___</w:t>
      </w:r>
    </w:p>
    <w:p w:rsidR="000D0A6E" w:rsidRDefault="000D0A6E" w:rsidP="000D0A6E">
      <w:pPr>
        <w:pStyle w:val="consplusnormal0"/>
        <w:jc w:val="center"/>
        <w:rPr>
          <w:rStyle w:val="a7"/>
          <w:rFonts w:eastAsia="Calibri"/>
          <w:color w:val="000000"/>
        </w:rPr>
      </w:pPr>
      <w:r>
        <w:rPr>
          <w:rStyle w:val="a7"/>
          <w:rFonts w:eastAsia="Calibri"/>
          <w:color w:val="000000"/>
          <w:szCs w:val="28"/>
        </w:rPr>
        <w:t>о предоставлении  торгового места на ярмарке</w:t>
      </w:r>
    </w:p>
    <w:p w:rsidR="000D0A6E" w:rsidRDefault="000D0A6E" w:rsidP="000D0A6E">
      <w:pPr>
        <w:pStyle w:val="consplusnormal0"/>
        <w:spacing w:before="0" w:after="0"/>
        <w:rPr>
          <w:rFonts w:ascii="Arial" w:eastAsia="Calibri" w:hAnsi="Arial" w:cs="Arial"/>
          <w:color w:val="444444"/>
        </w:rPr>
      </w:pPr>
    </w:p>
    <w:p w:rsidR="000D0A6E" w:rsidRPr="00506A11" w:rsidRDefault="000D0A6E" w:rsidP="000D0A6E">
      <w:pPr>
        <w:pStyle w:val="consplusnormal0"/>
        <w:spacing w:before="0" w:after="0"/>
        <w:rPr>
          <w:rFonts w:ascii="Arial" w:hAnsi="Arial" w:cs="Arial"/>
          <w:color w:val="444444"/>
        </w:rPr>
      </w:pPr>
      <w:r>
        <w:rPr>
          <w:color w:val="000000"/>
        </w:rPr>
        <w:t xml:space="preserve">г. Тейково                                                      </w:t>
      </w:r>
      <w:r w:rsidR="00506A11">
        <w:rPr>
          <w:color w:val="000000"/>
        </w:rPr>
        <w:t xml:space="preserve">                               </w:t>
      </w:r>
      <w:r>
        <w:rPr>
          <w:color w:val="000000"/>
        </w:rPr>
        <w:t xml:space="preserve">   </w:t>
      </w:r>
      <w:r w:rsidR="00506A11">
        <w:rPr>
          <w:color w:val="000000"/>
        </w:rPr>
        <w:t xml:space="preserve">        </w:t>
      </w:r>
      <w:r>
        <w:rPr>
          <w:color w:val="000000"/>
        </w:rPr>
        <w:t xml:space="preserve">         "</w:t>
      </w:r>
      <w:r w:rsidR="00506A11">
        <w:rPr>
          <w:color w:val="000000"/>
        </w:rPr>
        <w:t>22</w:t>
      </w:r>
      <w:r>
        <w:rPr>
          <w:color w:val="000000"/>
        </w:rPr>
        <w:t xml:space="preserve">" </w:t>
      </w:r>
      <w:r w:rsidR="00506A11" w:rsidRPr="00506A11">
        <w:rPr>
          <w:color w:val="000000"/>
        </w:rPr>
        <w:t xml:space="preserve">июля  </w:t>
      </w:r>
      <w:r w:rsidR="00592793">
        <w:rPr>
          <w:color w:val="000000"/>
        </w:rPr>
        <w:t xml:space="preserve"> 2018</w:t>
      </w:r>
      <w:r w:rsidRPr="00506A11">
        <w:rPr>
          <w:color w:val="000000"/>
        </w:rPr>
        <w:t xml:space="preserve"> г.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color w:val="000000"/>
        </w:rPr>
      </w:pP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color w:val="000000"/>
        </w:rPr>
      </w:pPr>
      <w:r>
        <w:rPr>
          <w:color w:val="000000"/>
        </w:rPr>
        <w:t xml:space="preserve">Администрация Тейковского муниципального района, в лице </w:t>
      </w:r>
      <w:r w:rsidR="00830917">
        <w:rPr>
          <w:color w:val="000000"/>
        </w:rPr>
        <w:t xml:space="preserve">начальника </w:t>
      </w:r>
      <w:r>
        <w:rPr>
          <w:color w:val="000000"/>
        </w:rPr>
        <w:t xml:space="preserve">отдела </w:t>
      </w:r>
      <w:r w:rsidR="00496702">
        <w:rPr>
          <w:color w:val="000000"/>
        </w:rPr>
        <w:t>эк</w:t>
      </w:r>
      <w:r w:rsidR="00A82632">
        <w:rPr>
          <w:color w:val="000000"/>
        </w:rPr>
        <w:t>ономического развития, торговли и</w:t>
      </w:r>
      <w:r w:rsidR="00496702">
        <w:rPr>
          <w:color w:val="000000"/>
        </w:rPr>
        <w:t xml:space="preserve"> имущественных отношений администрации Тейковского муниципального района</w:t>
      </w:r>
      <w:r w:rsidR="00830917">
        <w:rPr>
          <w:color w:val="000000"/>
        </w:rPr>
        <w:t xml:space="preserve"> Серовой</w:t>
      </w:r>
      <w:r w:rsidR="00830917" w:rsidRPr="00830917">
        <w:rPr>
          <w:color w:val="000000"/>
        </w:rPr>
        <w:t xml:space="preserve"> </w:t>
      </w:r>
      <w:r w:rsidR="00830917">
        <w:rPr>
          <w:color w:val="000000"/>
        </w:rPr>
        <w:t>О.В.</w:t>
      </w:r>
      <w:r>
        <w:rPr>
          <w:color w:val="000000"/>
        </w:rPr>
        <w:t>, действующего на основании распоряжения администрации Тейковского муниципального рай</w:t>
      </w:r>
      <w:r w:rsidR="00496702">
        <w:rPr>
          <w:color w:val="000000"/>
        </w:rPr>
        <w:t>она от ____.</w:t>
      </w:r>
      <w:r w:rsidR="00830917">
        <w:rPr>
          <w:color w:val="000000"/>
        </w:rPr>
        <w:t>____</w:t>
      </w:r>
      <w:r w:rsidR="00496702">
        <w:rPr>
          <w:color w:val="000000"/>
        </w:rPr>
        <w:t>.2018</w:t>
      </w:r>
      <w:r w:rsidR="00830917">
        <w:rPr>
          <w:color w:val="000000"/>
        </w:rPr>
        <w:t xml:space="preserve"> г. № ______</w:t>
      </w:r>
      <w:r>
        <w:rPr>
          <w:color w:val="000000"/>
        </w:rPr>
        <w:t xml:space="preserve">, именуемая в дальнейшем - Организатор ярмарки, с одной стороны, и </w:t>
      </w:r>
    </w:p>
    <w:p w:rsidR="000D0A6E" w:rsidRDefault="000D0A6E" w:rsidP="000D0A6E">
      <w:pPr>
        <w:pStyle w:val="consplusnormal0"/>
        <w:spacing w:before="0" w:after="0"/>
        <w:jc w:val="both"/>
        <w:rPr>
          <w:rFonts w:ascii="Arial" w:hAnsi="Arial" w:cs="Arial"/>
          <w:color w:val="444444"/>
        </w:rPr>
      </w:pPr>
      <w:r>
        <w:rPr>
          <w:color w:val="000000"/>
        </w:rPr>
        <w:t>_______________________________________________</w:t>
      </w:r>
      <w:r w:rsidR="00506A11">
        <w:rPr>
          <w:color w:val="000000"/>
        </w:rPr>
        <w:t>______________________________</w:t>
      </w:r>
      <w:r>
        <w:rPr>
          <w:color w:val="000000"/>
        </w:rPr>
        <w:t>в лице ________________________________________________________________________, ______________________________________________</w:t>
      </w:r>
      <w:r w:rsidR="00506A11">
        <w:rPr>
          <w:color w:val="000000"/>
        </w:rPr>
        <w:t>_______________________________</w:t>
      </w:r>
      <w:r>
        <w:rPr>
          <w:color w:val="000000"/>
        </w:rPr>
        <w:t>, именуемый (</w:t>
      </w:r>
      <w:proofErr w:type="spellStart"/>
      <w:r>
        <w:rPr>
          <w:color w:val="000000"/>
        </w:rPr>
        <w:t>ая</w:t>
      </w:r>
      <w:proofErr w:type="spellEnd"/>
      <w:r>
        <w:rPr>
          <w:color w:val="000000"/>
        </w:rPr>
        <w:t>) в дальнейшем - Продавец, с другой стороны, заключили настоящий Договор о нижеследующем:</w:t>
      </w:r>
    </w:p>
    <w:p w:rsidR="000D0A6E" w:rsidRDefault="000D0A6E" w:rsidP="000D0A6E">
      <w:pPr>
        <w:pStyle w:val="consplusnormal0"/>
        <w:spacing w:before="0" w:after="0"/>
        <w:jc w:val="center"/>
        <w:rPr>
          <w:color w:val="000000"/>
        </w:rPr>
      </w:pPr>
    </w:p>
    <w:p w:rsidR="000D0A6E" w:rsidRDefault="000D0A6E" w:rsidP="000D0A6E">
      <w:pPr>
        <w:pStyle w:val="consplusnormal0"/>
        <w:spacing w:before="0" w:after="0"/>
        <w:jc w:val="center"/>
        <w:rPr>
          <w:color w:val="000000"/>
        </w:rPr>
      </w:pPr>
      <w:r>
        <w:rPr>
          <w:color w:val="000000"/>
        </w:rPr>
        <w:t>1. ПРЕДМЕТ ДОГОВОРА</w:t>
      </w:r>
    </w:p>
    <w:p w:rsidR="000D0A6E" w:rsidRDefault="000D0A6E" w:rsidP="000D0A6E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color w:val="000000"/>
        </w:rPr>
      </w:pPr>
      <w:r>
        <w:rPr>
          <w:color w:val="000000"/>
        </w:rPr>
        <w:t xml:space="preserve">1.1. Организатор ярмарки предоставляет Продавцу для участия в праздничной сельскохозяйственной ярмарке торговое место № </w:t>
      </w:r>
      <w:r>
        <w:rPr>
          <w:color w:val="000000"/>
          <w:u w:val="single"/>
        </w:rPr>
        <w:t>____</w:t>
      </w:r>
      <w:r>
        <w:rPr>
          <w:color w:val="000000"/>
        </w:rPr>
        <w:t xml:space="preserve"> по адресу: </w:t>
      </w:r>
      <w:r>
        <w:t xml:space="preserve">Ивановская область, </w:t>
      </w:r>
      <w:r w:rsidR="00A82632">
        <w:t xml:space="preserve">г. </w:t>
      </w:r>
      <w:r>
        <w:t>Тейков</w:t>
      </w:r>
      <w:r w:rsidR="00A82632">
        <w:t xml:space="preserve">о </w:t>
      </w:r>
      <w:r>
        <w:t>район, пл</w:t>
      </w:r>
      <w:proofErr w:type="gramStart"/>
      <w:r>
        <w:t>.Л</w:t>
      </w:r>
      <w:proofErr w:type="gramEnd"/>
      <w:r>
        <w:t>енина</w:t>
      </w:r>
      <w:r w:rsidR="00A82632">
        <w:t>.</w:t>
      </w:r>
    </w:p>
    <w:p w:rsidR="000D0A6E" w:rsidRDefault="00684C12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>1.2. Торговые места предоставля</w:t>
      </w:r>
      <w:r w:rsidR="000D0A6E">
        <w:rPr>
          <w:color w:val="000000"/>
        </w:rPr>
        <w:t>ются в соответствии со  схемой  размещения торговых мест.</w:t>
      </w:r>
    </w:p>
    <w:p w:rsidR="000D0A6E" w:rsidRDefault="000D0A6E" w:rsidP="000D0A6E">
      <w:pPr>
        <w:pStyle w:val="consplusnormal0"/>
        <w:spacing w:before="0" w:after="0"/>
        <w:jc w:val="center"/>
        <w:rPr>
          <w:color w:val="000000"/>
        </w:rPr>
      </w:pPr>
    </w:p>
    <w:p w:rsidR="000D0A6E" w:rsidRDefault="000D0A6E" w:rsidP="000D0A6E">
      <w:pPr>
        <w:pStyle w:val="consplusnormal0"/>
        <w:spacing w:before="0" w:after="0"/>
        <w:jc w:val="center"/>
        <w:rPr>
          <w:color w:val="000000"/>
        </w:rPr>
      </w:pPr>
      <w:r>
        <w:rPr>
          <w:color w:val="000000"/>
        </w:rPr>
        <w:t>2. УСЛОВИЯ ОРГАНИЗАЦИИ ТОРГОВЫХ МЕСТ</w:t>
      </w:r>
    </w:p>
    <w:p w:rsidR="000D0A6E" w:rsidRDefault="000D0A6E" w:rsidP="000D0A6E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 xml:space="preserve">2.1. Продавцу предоставляется </w:t>
      </w:r>
      <w:r>
        <w:rPr>
          <w:color w:val="000000"/>
          <w:u w:val="single"/>
        </w:rPr>
        <w:t>______</w:t>
      </w:r>
      <w:r>
        <w:rPr>
          <w:color w:val="000000"/>
        </w:rPr>
        <w:t xml:space="preserve"> необорудованное торговое место размером </w:t>
      </w:r>
      <w:r>
        <w:rPr>
          <w:color w:val="000000"/>
          <w:u w:val="single"/>
        </w:rPr>
        <w:t>______ м</w:t>
      </w:r>
      <w:r>
        <w:rPr>
          <w:color w:val="000000"/>
        </w:rPr>
        <w:t>. Дополнительная площадь вокруг торгового места - ____ кв. м.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>2.2. Срок заезда Продавца на территорию</w:t>
      </w:r>
      <w:r w:rsidR="00A82632">
        <w:rPr>
          <w:color w:val="000000"/>
        </w:rPr>
        <w:t xml:space="preserve"> ярмарки - не ранее 7.0</w:t>
      </w:r>
      <w:r w:rsidR="00EB0E38">
        <w:rPr>
          <w:color w:val="000000"/>
        </w:rPr>
        <w:t xml:space="preserve">0 часов </w:t>
      </w:r>
      <w:r w:rsidR="00A82632">
        <w:rPr>
          <w:color w:val="000000"/>
        </w:rPr>
        <w:t xml:space="preserve">22 июля </w:t>
      </w:r>
      <w:r w:rsidR="00506A11">
        <w:rPr>
          <w:color w:val="000000"/>
        </w:rPr>
        <w:t>2018</w:t>
      </w:r>
      <w:r>
        <w:rPr>
          <w:color w:val="000000"/>
        </w:rPr>
        <w:t>г.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>2.3. Выезд с территории яр</w:t>
      </w:r>
      <w:r w:rsidR="008B4B20">
        <w:rPr>
          <w:color w:val="000000"/>
        </w:rPr>
        <w:t>марки - не позднее 1</w:t>
      </w:r>
      <w:r w:rsidR="00A82632">
        <w:rPr>
          <w:color w:val="000000"/>
        </w:rPr>
        <w:t>6</w:t>
      </w:r>
      <w:r w:rsidR="008B4B20">
        <w:rPr>
          <w:color w:val="000000"/>
        </w:rPr>
        <w:t xml:space="preserve">.00 часов </w:t>
      </w:r>
      <w:r w:rsidR="00A82632">
        <w:rPr>
          <w:color w:val="000000"/>
        </w:rPr>
        <w:t xml:space="preserve">22 июля </w:t>
      </w:r>
      <w:r>
        <w:rPr>
          <w:color w:val="000000"/>
        </w:rPr>
        <w:t xml:space="preserve"> 201</w:t>
      </w:r>
      <w:r w:rsidR="00A82632">
        <w:rPr>
          <w:color w:val="000000"/>
        </w:rPr>
        <w:t>8</w:t>
      </w:r>
      <w:r>
        <w:rPr>
          <w:color w:val="000000"/>
        </w:rPr>
        <w:t>г.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>2.4. Продавец самостоятельно завозит и размещает все необходимое ему оборудование и товар.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>2.5. Установка оборудования допускается только на отведенной под торговое место площади.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>2.6. Въезд транспорта на торговую площадь разрешается только для погрузки, разгрузки или торговли с него на общих основаниях с наличием санитарных паспортов на специализированный автотранспорт по доставке пищевых продуктов.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>2.7. Стоянка транспорта в пешеходной зоне торговых рядов разрешается только во время разгрузки товаров не более 20 минут.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>2.8. Продавец собственными силами проводит работы по охране своего имущества.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>2.9. Продавец несет ответственность за соблюдение чистоты на отведенных ему торговых местах. Организатор ярмарки не несет материальной ответственности в случае порчи или хищения имущества участников во время работы ярмарки.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color w:val="000000"/>
        </w:rPr>
      </w:pPr>
      <w:r>
        <w:rPr>
          <w:color w:val="000000"/>
        </w:rPr>
        <w:t xml:space="preserve">2.10. Продавец обязан производить на торговом месте уборку мусора в  течение времени работы на ярмарке и после завершения торговли. 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>2.11. Продавец при осуществлении деятельности по продаже товаров (выполнению работ, оказанию услуг) должен: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proofErr w:type="gramStart"/>
      <w:r>
        <w:rPr>
          <w:color w:val="000000"/>
        </w:rPr>
        <w:lastRenderedPageBreak/>
        <w:t>1) соблюдать требования, предусмотренные законодательством Российской Федерации в области обеспечения санитарно-эпидемиологического благополучия населения, законодательством Российской Федерации о пожарной безопасности, законодательством Российской Федерации в области охраны окружающей среды, законодательством Российской Федерации о ветеринарии, и другие предусмотренные законодательством Российской Федерации требования;</w:t>
      </w:r>
      <w:proofErr w:type="gramEnd"/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>2) соблюдать требования, предъявляемые к продаже отдельных видов товаров;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color w:val="000000"/>
        </w:rPr>
      </w:pPr>
      <w:r>
        <w:rPr>
          <w:color w:val="000000"/>
        </w:rPr>
        <w:t>3) в случаях, предусмотренных законодательством Российской Федерации, производить расчеты с покупателями за товары (работы, услуги) с применением контрольно-кассовых машин;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>4) своевременно в наглядной и доступной форме доводить до сведения покупателей необходимую и достоверную, обеспечивающую возможность правильного выбора товаров (работ, услуг) информацию о товарах (работах, услугах) и об их изготовителях;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>5) в случаях, установленных законодательством Российской Федерации, иметь в наличии документы, подтверждающие соответствие товаров установленным требованиям (сертификат или декларацию о соответствии либо их копии, заверенные в установленном порядке), товарно-сопроводительные документы;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>6) в случаях, установленных законодательством Российской Федерации, иметь в наличии разрешение на осуществление иностранным гражданином на территории Российской Федерации трудовой деятельности;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color w:val="000000"/>
        </w:rPr>
      </w:pPr>
      <w:r>
        <w:rPr>
          <w:color w:val="000000"/>
        </w:rPr>
        <w:t>7) иметь в наличии карточку продавца на торговом месте и предъявлять эту карточку по требованию сотрудников органов внутренних дел, контрольных и надзорных органов;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>8) иметь в наличии иные предусмотренные законодательством Российской Федерации, законодательством субъектов Российской Федерации, нормативными правовыми актами органов местного самоуправления документы.</w:t>
      </w:r>
    </w:p>
    <w:p w:rsidR="000D0A6E" w:rsidRDefault="000D0A6E" w:rsidP="000D0A6E">
      <w:pPr>
        <w:pStyle w:val="consplusnormal0"/>
        <w:spacing w:before="0" w:after="0"/>
        <w:jc w:val="center"/>
        <w:rPr>
          <w:color w:val="000000"/>
        </w:rPr>
      </w:pPr>
    </w:p>
    <w:p w:rsidR="000D0A6E" w:rsidRDefault="000D0A6E" w:rsidP="000D0A6E">
      <w:pPr>
        <w:pStyle w:val="consplusnormal0"/>
        <w:spacing w:before="0" w:after="0"/>
        <w:jc w:val="center"/>
        <w:rPr>
          <w:color w:val="000000"/>
        </w:rPr>
      </w:pPr>
      <w:r>
        <w:rPr>
          <w:color w:val="000000"/>
        </w:rPr>
        <w:t xml:space="preserve">3. ПОРЯДОК ОПЛАТЫ </w:t>
      </w:r>
    </w:p>
    <w:p w:rsidR="000D0A6E" w:rsidRDefault="000D0A6E" w:rsidP="000D0A6E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>3.1. Торговое место предоставляется Продавцу на безвозмездной основе.</w:t>
      </w:r>
    </w:p>
    <w:p w:rsidR="000D0A6E" w:rsidRDefault="000D0A6E" w:rsidP="000D0A6E">
      <w:pPr>
        <w:pStyle w:val="consplusnormal0"/>
        <w:spacing w:before="0" w:after="0"/>
        <w:jc w:val="center"/>
        <w:rPr>
          <w:color w:val="000000"/>
        </w:rPr>
      </w:pPr>
    </w:p>
    <w:p w:rsidR="000D0A6E" w:rsidRDefault="000D0A6E" w:rsidP="000D0A6E">
      <w:pPr>
        <w:pStyle w:val="consplusnormal0"/>
        <w:spacing w:before="0" w:after="0"/>
        <w:jc w:val="center"/>
        <w:rPr>
          <w:color w:val="000000"/>
        </w:rPr>
      </w:pPr>
      <w:r>
        <w:rPr>
          <w:color w:val="000000"/>
        </w:rPr>
        <w:t xml:space="preserve">4. ОТВЕТСТВЕННОСТЬ СТОРОН </w:t>
      </w:r>
    </w:p>
    <w:p w:rsidR="000D0A6E" w:rsidRDefault="000D0A6E" w:rsidP="000D0A6E">
      <w:pPr>
        <w:pStyle w:val="consplusnormal0"/>
        <w:spacing w:before="0" w:after="0"/>
        <w:jc w:val="center"/>
        <w:rPr>
          <w:color w:val="444444"/>
        </w:rPr>
      </w:pP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color w:val="000000"/>
        </w:rPr>
      </w:pPr>
      <w:r>
        <w:rPr>
          <w:color w:val="000000"/>
        </w:rPr>
        <w:t>4.1.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color w:val="444444"/>
        </w:rPr>
      </w:pPr>
      <w:r>
        <w:rPr>
          <w:color w:val="000000"/>
        </w:rPr>
        <w:t>4.2.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т.е. чрезвычайных и непредотвратимых обстоятель</w:t>
      </w:r>
      <w:proofErr w:type="gramStart"/>
      <w:r>
        <w:rPr>
          <w:color w:val="000000"/>
        </w:rPr>
        <w:t>ств пр</w:t>
      </w:r>
      <w:proofErr w:type="gramEnd"/>
      <w:r>
        <w:rPr>
          <w:color w:val="000000"/>
        </w:rPr>
        <w:t>и конкретных условиях конкретного периода времени. К обстоятельствам непреодолимой силы стороны Договора отнесли такие: явления стихийного характера (землетрясение, наводнение, удар молнии, извержение вулкана, сель, оползень, цунами и т.п.),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>4.3. Сторона, попавшая под влияние форс-мажорных обстоятельств, обязана уведомить об этом другую сторону не позднее 3-х календарных дней со дня наступления таких обстоятельств.</w:t>
      </w:r>
    </w:p>
    <w:p w:rsidR="000D0A6E" w:rsidRDefault="000D0A6E" w:rsidP="000D0A6E">
      <w:pPr>
        <w:pStyle w:val="consplusnormal0"/>
        <w:spacing w:before="0" w:after="0"/>
        <w:jc w:val="center"/>
        <w:rPr>
          <w:color w:val="000000"/>
        </w:rPr>
      </w:pPr>
    </w:p>
    <w:p w:rsidR="000D0A6E" w:rsidRDefault="000D0A6E" w:rsidP="000D0A6E">
      <w:pPr>
        <w:pStyle w:val="consplusnormal0"/>
        <w:spacing w:before="0" w:after="0"/>
        <w:jc w:val="center"/>
        <w:rPr>
          <w:color w:val="000000"/>
        </w:rPr>
      </w:pPr>
      <w:r>
        <w:rPr>
          <w:color w:val="000000"/>
        </w:rPr>
        <w:t>5. ПОРЯДОК РАЗРЕШЕНИЯ СПОРОВ</w:t>
      </w:r>
    </w:p>
    <w:p w:rsidR="000D0A6E" w:rsidRDefault="000D0A6E" w:rsidP="000D0A6E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 xml:space="preserve">5.1. </w:t>
      </w:r>
      <w:proofErr w:type="gramStart"/>
      <w:r>
        <w:rPr>
          <w:color w:val="000000"/>
        </w:rPr>
        <w:t xml:space="preserve">Споры, которые могут возникнуть при исполнении условий Договора, стороны будут стремиться разрешать дружеским путем в порядке досудебного разбирательства: </w:t>
      </w:r>
      <w:r>
        <w:rPr>
          <w:color w:val="000000"/>
        </w:rPr>
        <w:lastRenderedPageBreak/>
        <w:t>путем переговоров, обмена письмами, уточнением условий Договора, составлением необходимых протоколов, дополнений и изменений, обмена телеграммами, факсами и др. При этом каждая из сторон вправе претендовать на наличие у нее в письменном виде результатов разрешения возникших вопросов.</w:t>
      </w:r>
      <w:proofErr w:type="gramEnd"/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>5.2. При отсутствии взаимоприемлемого решения стороны вправе разрешить спор в судебном порядке в соответствии с действующим законодательством Российской Федерации.</w:t>
      </w:r>
    </w:p>
    <w:p w:rsidR="000D0A6E" w:rsidRDefault="000D0A6E" w:rsidP="000D0A6E">
      <w:pPr>
        <w:pStyle w:val="consplusnormal0"/>
        <w:spacing w:before="0" w:after="0"/>
        <w:jc w:val="center"/>
        <w:rPr>
          <w:color w:val="000000"/>
        </w:rPr>
      </w:pPr>
    </w:p>
    <w:p w:rsidR="000D0A6E" w:rsidRDefault="000D0A6E" w:rsidP="000D0A6E">
      <w:pPr>
        <w:pStyle w:val="consplusnormal0"/>
        <w:spacing w:before="0" w:after="0"/>
        <w:jc w:val="center"/>
        <w:rPr>
          <w:color w:val="000000"/>
        </w:rPr>
      </w:pPr>
      <w:r>
        <w:rPr>
          <w:color w:val="000000"/>
        </w:rPr>
        <w:t>6. ИЗМЕНЕНИЕ И ДОПОЛНЕНИЕ ДОГОВОРА</w:t>
      </w:r>
    </w:p>
    <w:p w:rsidR="000D0A6E" w:rsidRDefault="000D0A6E" w:rsidP="000D0A6E">
      <w:pPr>
        <w:pStyle w:val="consplusnormal0"/>
        <w:spacing w:before="0" w:after="0"/>
        <w:jc w:val="center"/>
        <w:rPr>
          <w:color w:val="000000"/>
        </w:rPr>
      </w:pP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color w:val="000000"/>
        </w:rPr>
      </w:pPr>
      <w:r>
        <w:rPr>
          <w:color w:val="000000"/>
        </w:rPr>
        <w:t>6.1. Договор может быть изменен и/или дополнен сторонами в период его действия на основе их взаимного согласия и наличия объективных причин, вызвавших такие действия</w:t>
      </w:r>
    </w:p>
    <w:p w:rsidR="000D0A6E" w:rsidRDefault="000D0A6E" w:rsidP="000D0A6E">
      <w:pPr>
        <w:pStyle w:val="consplusnormal0"/>
        <w:spacing w:before="0" w:after="0"/>
        <w:jc w:val="both"/>
        <w:rPr>
          <w:rFonts w:ascii="Arial" w:hAnsi="Arial" w:cs="Arial"/>
          <w:color w:val="444444"/>
        </w:rPr>
      </w:pPr>
      <w:r>
        <w:rPr>
          <w:color w:val="000000"/>
        </w:rPr>
        <w:t>сторон.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>6.2. Любые соглашения сторон по изменению и/или дополнению условий Договора имеют силу в том случае, если они оформлены в письменном виде, подписаны сторонами Договора и скреплены печатями сторон.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>6.3. Прекращение (окончание) срока действия Договора влечет за собой прекращение обязатель</w:t>
      </w:r>
      <w:proofErr w:type="gramStart"/>
      <w:r>
        <w:rPr>
          <w:color w:val="000000"/>
        </w:rPr>
        <w:t>ств ст</w:t>
      </w:r>
      <w:proofErr w:type="gramEnd"/>
      <w:r>
        <w:rPr>
          <w:color w:val="000000"/>
        </w:rPr>
        <w:t>орон по нему, но не освобождает стороны Договора от ответственности за его нарушения, если таковые имели место при исполнении условий Договора аренды.</w:t>
      </w:r>
    </w:p>
    <w:p w:rsidR="000D0A6E" w:rsidRDefault="000D0A6E" w:rsidP="000D0A6E">
      <w:pPr>
        <w:pStyle w:val="consplusnormal0"/>
        <w:spacing w:before="0" w:after="0"/>
        <w:jc w:val="center"/>
        <w:rPr>
          <w:color w:val="000000"/>
        </w:rPr>
      </w:pPr>
    </w:p>
    <w:p w:rsidR="000D0A6E" w:rsidRDefault="000D0A6E" w:rsidP="000D0A6E">
      <w:pPr>
        <w:pStyle w:val="consplusnormal0"/>
        <w:spacing w:before="0" w:after="0"/>
        <w:jc w:val="center"/>
        <w:rPr>
          <w:color w:val="000000"/>
        </w:rPr>
      </w:pPr>
      <w:r>
        <w:rPr>
          <w:color w:val="000000"/>
        </w:rPr>
        <w:t>7. СРОК ДЕЙСТВИЯ ДОГОВОРА</w:t>
      </w:r>
    </w:p>
    <w:p w:rsidR="000D0A6E" w:rsidRDefault="000D0A6E" w:rsidP="000D0A6E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</w:p>
    <w:p w:rsidR="000D0A6E" w:rsidRDefault="008B4B20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 xml:space="preserve">7.1. Срок действия договора: </w:t>
      </w:r>
      <w:r w:rsidR="00A82632">
        <w:rPr>
          <w:color w:val="000000"/>
        </w:rPr>
        <w:t>22.07.2018г.</w:t>
      </w:r>
    </w:p>
    <w:p w:rsidR="000D0A6E" w:rsidRDefault="000D0A6E" w:rsidP="000D0A6E">
      <w:pPr>
        <w:pStyle w:val="consplusnormal0"/>
        <w:spacing w:before="0" w:after="0"/>
        <w:jc w:val="center"/>
        <w:rPr>
          <w:color w:val="000000"/>
        </w:rPr>
      </w:pPr>
    </w:p>
    <w:p w:rsidR="000D0A6E" w:rsidRDefault="000D0A6E" w:rsidP="000D0A6E">
      <w:pPr>
        <w:pStyle w:val="consplusnormal0"/>
        <w:spacing w:before="0" w:after="0"/>
        <w:jc w:val="center"/>
        <w:rPr>
          <w:color w:val="000000"/>
        </w:rPr>
      </w:pPr>
      <w:r>
        <w:rPr>
          <w:color w:val="000000"/>
        </w:rPr>
        <w:t>8. ЗАКЛЮЧИТЕЛЬНЫЕ ПОЛОЖЕНИЯ</w:t>
      </w:r>
    </w:p>
    <w:p w:rsidR="000D0A6E" w:rsidRDefault="000D0A6E" w:rsidP="000D0A6E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>8.1. Во всем остальном, что не предусмотрено Договором, стороны руководствуются действующим законодательством Российской Федерации.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>8.2. Все уведомления и сообщения в рамках Договора должны направляться сторонами друг другу в письменной форме. Сообщения будут считаться исполненными надлежащим образом, если они посланы заказным письмом, по телеграфу, телетайпу, телексу, телефаксу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>8.3. Договор составлен в двух экземплярах, имеющих одинаковую юридическую силу, по одному экземпляру для каждой из сторон.</w:t>
      </w:r>
    </w:p>
    <w:p w:rsidR="000D0A6E" w:rsidRDefault="000D0A6E" w:rsidP="000D0A6E">
      <w:pPr>
        <w:pStyle w:val="consplusnormal0"/>
        <w:spacing w:before="0" w:after="0"/>
        <w:jc w:val="center"/>
        <w:rPr>
          <w:color w:val="000000"/>
        </w:rPr>
      </w:pPr>
    </w:p>
    <w:p w:rsidR="000D0A6E" w:rsidRDefault="000D0A6E" w:rsidP="000D0A6E">
      <w:pPr>
        <w:pStyle w:val="consplusnormal0"/>
        <w:spacing w:before="0" w:after="0"/>
        <w:jc w:val="center"/>
        <w:rPr>
          <w:color w:val="000000"/>
        </w:rPr>
      </w:pPr>
      <w:r>
        <w:rPr>
          <w:color w:val="000000"/>
        </w:rPr>
        <w:t>9. РЕКВИЗИТЫ  И ПОДПИСИ СТОРОН</w:t>
      </w:r>
    </w:p>
    <w:p w:rsidR="000D0A6E" w:rsidRDefault="000D0A6E" w:rsidP="000D0A6E">
      <w:pPr>
        <w:pStyle w:val="consplusnormal0"/>
        <w:spacing w:before="0" w:after="0"/>
        <w:jc w:val="center"/>
        <w:rPr>
          <w:color w:val="000000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5069"/>
      </w:tblGrid>
      <w:tr w:rsidR="000D0A6E" w:rsidTr="000D0A6E">
        <w:tc>
          <w:tcPr>
            <w:tcW w:w="4644" w:type="dxa"/>
          </w:tcPr>
          <w:p w:rsidR="000D0A6E" w:rsidRDefault="000D0A6E">
            <w:pPr>
              <w:pStyle w:val="consplusnormal0"/>
              <w:spacing w:before="0" w:after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Организатор ярмарки:</w:t>
            </w:r>
          </w:p>
          <w:p w:rsidR="000D0A6E" w:rsidRDefault="000D0A6E">
            <w:pPr>
              <w:pStyle w:val="consplusnormal0"/>
              <w:spacing w:before="0" w:after="0"/>
              <w:jc w:val="center"/>
              <w:rPr>
                <w:lang w:eastAsia="en-US"/>
              </w:rPr>
            </w:pPr>
          </w:p>
        </w:tc>
        <w:tc>
          <w:tcPr>
            <w:tcW w:w="5069" w:type="dxa"/>
            <w:hideMark/>
          </w:tcPr>
          <w:p w:rsidR="000D0A6E" w:rsidRDefault="000D0A6E">
            <w:pPr>
              <w:pStyle w:val="consplusnormal0"/>
              <w:spacing w:before="0" w:after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Продавец:</w:t>
            </w:r>
          </w:p>
        </w:tc>
      </w:tr>
      <w:tr w:rsidR="000D0A6E" w:rsidTr="000D0A6E">
        <w:tc>
          <w:tcPr>
            <w:tcW w:w="4644" w:type="dxa"/>
            <w:hideMark/>
          </w:tcPr>
          <w:tbl>
            <w:tblPr>
              <w:tblW w:w="9855" w:type="dxa"/>
              <w:tblLayout w:type="fixed"/>
              <w:tblLook w:val="04A0" w:firstRow="1" w:lastRow="0" w:firstColumn="1" w:lastColumn="0" w:noHBand="0" w:noVBand="1"/>
            </w:tblPr>
            <w:tblGrid>
              <w:gridCol w:w="9855"/>
            </w:tblGrid>
            <w:tr w:rsidR="000D0A6E">
              <w:tc>
                <w:tcPr>
                  <w:tcW w:w="5070" w:type="dxa"/>
                  <w:hideMark/>
                </w:tcPr>
                <w:p w:rsidR="000D0A6E" w:rsidRDefault="000D0A6E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 xml:space="preserve">Администрация Тейковского </w:t>
                  </w:r>
                </w:p>
                <w:p w:rsidR="000D0A6E" w:rsidRDefault="000D0A6E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 xml:space="preserve">муниципального района </w:t>
                  </w:r>
                </w:p>
                <w:p w:rsidR="000D0A6E" w:rsidRDefault="000D0A6E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155040, Ивановская область, г. Тейково,</w:t>
                  </w:r>
                </w:p>
                <w:p w:rsidR="000D0A6E" w:rsidRDefault="000D0A6E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ул. Октябрьская, 2а</w:t>
                  </w:r>
                </w:p>
                <w:p w:rsidR="000D0A6E" w:rsidRDefault="000D0A6E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Банковские реквизиты:</w:t>
                  </w:r>
                </w:p>
                <w:p w:rsidR="000D0A6E" w:rsidRDefault="000D0A6E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р</w:t>
                  </w:r>
                  <w:proofErr w:type="gramEnd"/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/с 40204810300000000033</w:t>
                  </w:r>
                </w:p>
                <w:p w:rsidR="000D0A6E" w:rsidRDefault="000D0A6E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УФК по Ивановской области</w:t>
                  </w:r>
                </w:p>
                <w:p w:rsidR="000D0A6E" w:rsidRDefault="000D0A6E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л</w:t>
                  </w:r>
                  <w:proofErr w:type="gramEnd"/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/с 03333006700</w:t>
                  </w:r>
                </w:p>
                <w:p w:rsidR="000D0A6E" w:rsidRDefault="000D0A6E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Отделение Иваново г. Иваново</w:t>
                  </w:r>
                </w:p>
                <w:p w:rsidR="000D0A6E" w:rsidRDefault="000D0A6E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БИК 042406001</w:t>
                  </w:r>
                </w:p>
                <w:p w:rsidR="000D0A6E" w:rsidRDefault="000D0A6E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ИНН 3724002463</w:t>
                  </w:r>
                </w:p>
                <w:p w:rsidR="000D0A6E" w:rsidRDefault="000D0A6E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КПП 370401001</w:t>
                  </w:r>
                </w:p>
              </w:tc>
            </w:tr>
            <w:tr w:rsidR="000D0A6E">
              <w:tc>
                <w:tcPr>
                  <w:tcW w:w="5070" w:type="dxa"/>
                  <w:hideMark/>
                </w:tcPr>
                <w:p w:rsidR="000D0A6E" w:rsidRDefault="000D0A6E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____________________/______________ /</w:t>
                  </w:r>
                </w:p>
                <w:p w:rsidR="000D0A6E" w:rsidRDefault="000D0A6E">
                  <w:pPr>
                    <w:suppressAutoHyphens/>
                    <w:spacing w:after="0" w:line="240" w:lineRule="auto"/>
                    <w:ind w:right="-6" w:firstLine="567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 xml:space="preserve">           М.П.</w:t>
                  </w:r>
                </w:p>
              </w:tc>
            </w:tr>
          </w:tbl>
          <w:p w:rsidR="000D0A6E" w:rsidRDefault="000D0A6E"/>
        </w:tc>
        <w:tc>
          <w:tcPr>
            <w:tcW w:w="5069" w:type="dxa"/>
          </w:tcPr>
          <w:p w:rsidR="000D0A6E" w:rsidRDefault="000D0A6E">
            <w:pPr>
              <w:pStyle w:val="consplusnormal0"/>
              <w:spacing w:before="0" w:after="0"/>
              <w:jc w:val="center"/>
              <w:rPr>
                <w:lang w:eastAsia="en-US"/>
              </w:rPr>
            </w:pPr>
          </w:p>
          <w:p w:rsidR="000D0A6E" w:rsidRDefault="000D0A6E">
            <w:pPr>
              <w:pStyle w:val="consplusnormal0"/>
              <w:spacing w:before="0" w:after="0"/>
              <w:jc w:val="center"/>
              <w:rPr>
                <w:lang w:eastAsia="en-US"/>
              </w:rPr>
            </w:pPr>
          </w:p>
          <w:p w:rsidR="000D0A6E" w:rsidRDefault="000D0A6E">
            <w:pPr>
              <w:pStyle w:val="consplusnormal0"/>
              <w:spacing w:before="0" w:after="0"/>
              <w:jc w:val="center"/>
              <w:rPr>
                <w:lang w:eastAsia="en-US"/>
              </w:rPr>
            </w:pPr>
          </w:p>
          <w:p w:rsidR="000D0A6E" w:rsidRDefault="000D0A6E">
            <w:pPr>
              <w:pStyle w:val="consplusnormal0"/>
              <w:spacing w:before="0" w:after="0"/>
              <w:jc w:val="center"/>
              <w:rPr>
                <w:lang w:eastAsia="en-US"/>
              </w:rPr>
            </w:pPr>
          </w:p>
          <w:p w:rsidR="000D0A6E" w:rsidRDefault="000D0A6E">
            <w:pPr>
              <w:pStyle w:val="consplusnormal0"/>
              <w:spacing w:before="0" w:after="0"/>
              <w:jc w:val="center"/>
              <w:rPr>
                <w:lang w:eastAsia="en-US"/>
              </w:rPr>
            </w:pPr>
          </w:p>
          <w:p w:rsidR="000D0A6E" w:rsidRDefault="000D0A6E">
            <w:pPr>
              <w:pStyle w:val="consplusnormal0"/>
              <w:spacing w:before="0" w:after="0"/>
              <w:jc w:val="center"/>
              <w:rPr>
                <w:lang w:eastAsia="en-US"/>
              </w:rPr>
            </w:pPr>
          </w:p>
          <w:p w:rsidR="000D0A6E" w:rsidRDefault="000D0A6E">
            <w:pPr>
              <w:pStyle w:val="consplusnormal0"/>
              <w:spacing w:before="0" w:after="0"/>
              <w:jc w:val="center"/>
              <w:rPr>
                <w:lang w:eastAsia="en-US"/>
              </w:rPr>
            </w:pPr>
          </w:p>
          <w:p w:rsidR="000D0A6E" w:rsidRDefault="000D0A6E">
            <w:pPr>
              <w:pStyle w:val="consplusnormal0"/>
              <w:spacing w:before="0" w:after="0"/>
              <w:jc w:val="center"/>
              <w:rPr>
                <w:lang w:eastAsia="en-US"/>
              </w:rPr>
            </w:pPr>
          </w:p>
          <w:p w:rsidR="000D0A6E" w:rsidRDefault="000D0A6E">
            <w:pPr>
              <w:pStyle w:val="consplusnormal0"/>
              <w:spacing w:before="0" w:after="0"/>
              <w:rPr>
                <w:lang w:eastAsia="en-US"/>
              </w:rPr>
            </w:pPr>
          </w:p>
          <w:p w:rsidR="000D0A6E" w:rsidRDefault="000D0A6E">
            <w:pPr>
              <w:pStyle w:val="consplusnormal0"/>
              <w:spacing w:before="0" w:after="0"/>
              <w:jc w:val="center"/>
              <w:rPr>
                <w:lang w:eastAsia="en-US"/>
              </w:rPr>
            </w:pPr>
          </w:p>
          <w:p w:rsidR="000D0A6E" w:rsidRDefault="000D0A6E">
            <w:pPr>
              <w:pStyle w:val="consplusnormal0"/>
              <w:spacing w:before="0" w:after="0"/>
              <w:jc w:val="center"/>
              <w:rPr>
                <w:lang w:eastAsia="en-US"/>
              </w:rPr>
            </w:pPr>
          </w:p>
          <w:p w:rsidR="000D0A6E" w:rsidRDefault="000D0A6E">
            <w:pPr>
              <w:pStyle w:val="consplusnormal0"/>
              <w:spacing w:before="0" w:after="0"/>
              <w:jc w:val="center"/>
              <w:rPr>
                <w:lang w:eastAsia="en-US"/>
              </w:rPr>
            </w:pPr>
          </w:p>
          <w:p w:rsidR="000D0A6E" w:rsidRDefault="000D0A6E">
            <w:pPr>
              <w:suppressAutoHyphens/>
              <w:ind w:right="-6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   ____________________/______________ /</w:t>
            </w:r>
          </w:p>
          <w:p w:rsidR="000D0A6E" w:rsidRDefault="000D0A6E">
            <w:pPr>
              <w:pStyle w:val="consplusnormal0"/>
              <w:spacing w:before="0" w:after="0"/>
              <w:jc w:val="center"/>
              <w:rPr>
                <w:lang w:eastAsia="en-US"/>
              </w:rPr>
            </w:pPr>
            <w:r>
              <w:rPr>
                <w:bCs/>
                <w:color w:val="000000"/>
                <w:lang w:eastAsia="ar-SA"/>
              </w:rPr>
              <w:t xml:space="preserve">           М.П.</w:t>
            </w:r>
          </w:p>
        </w:tc>
      </w:tr>
    </w:tbl>
    <w:p w:rsidR="008B4B20" w:rsidRDefault="008B4B20" w:rsidP="008B4B20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9355A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4B20" w:rsidRPr="0064499A" w:rsidRDefault="008B4B20" w:rsidP="008B4B20">
      <w:pPr>
        <w:spacing w:after="0" w:line="240" w:lineRule="auto"/>
        <w:ind w:left="4678" w:hanging="14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Плану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мероприятий по организации </w:t>
      </w:r>
    </w:p>
    <w:p w:rsidR="008B4B20" w:rsidRDefault="008B4B20" w:rsidP="008B4B20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ярмарки и продажи товаров на ней</w:t>
      </w:r>
    </w:p>
    <w:p w:rsidR="000D0A6E" w:rsidRDefault="000D0A6E" w:rsidP="000D0A6E">
      <w:pPr>
        <w:pStyle w:val="consplusnormal0"/>
        <w:jc w:val="center"/>
        <w:rPr>
          <w:rStyle w:val="a7"/>
          <w:color w:val="000000"/>
        </w:rPr>
      </w:pPr>
    </w:p>
    <w:p w:rsidR="000D0A6E" w:rsidRDefault="000D0A6E" w:rsidP="000D0A6E">
      <w:pPr>
        <w:pStyle w:val="Standard"/>
        <w:rPr>
          <w:sz w:val="28"/>
          <w:szCs w:val="28"/>
        </w:rPr>
      </w:pPr>
    </w:p>
    <w:p w:rsidR="008B4B20" w:rsidRDefault="000D0A6E" w:rsidP="008B4B20">
      <w:pPr>
        <w:pStyle w:val="Standard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РАЗРЕШЕНИЕ</w:t>
      </w:r>
    </w:p>
    <w:p w:rsidR="008B4B20" w:rsidRDefault="000D0A6E" w:rsidP="008B4B20">
      <w:pPr>
        <w:pStyle w:val="Standard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на участие в праздничн</w:t>
      </w:r>
      <w:r w:rsidR="008B4B20">
        <w:rPr>
          <w:b/>
          <w:sz w:val="27"/>
          <w:szCs w:val="27"/>
        </w:rPr>
        <w:t>ой сельскохозяйственной ярмарке</w:t>
      </w:r>
    </w:p>
    <w:p w:rsidR="000D0A6E" w:rsidRDefault="000D0A6E" w:rsidP="008B4B20">
      <w:pPr>
        <w:pStyle w:val="Standard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«</w:t>
      </w:r>
      <w:r w:rsidR="00A82632">
        <w:rPr>
          <w:b/>
          <w:sz w:val="27"/>
          <w:szCs w:val="27"/>
        </w:rPr>
        <w:t>Фестиваль</w:t>
      </w:r>
      <w:r>
        <w:rPr>
          <w:b/>
          <w:sz w:val="27"/>
          <w:szCs w:val="27"/>
        </w:rPr>
        <w:t xml:space="preserve"> молока»</w:t>
      </w:r>
      <w:r w:rsidR="008B4B20">
        <w:rPr>
          <w:b/>
          <w:sz w:val="27"/>
          <w:szCs w:val="27"/>
        </w:rPr>
        <w:t xml:space="preserve"> </w:t>
      </w:r>
      <w:r w:rsidR="00A82632">
        <w:rPr>
          <w:b/>
          <w:sz w:val="27"/>
          <w:szCs w:val="27"/>
        </w:rPr>
        <w:t>22 июля</w:t>
      </w:r>
      <w:r>
        <w:rPr>
          <w:b/>
          <w:sz w:val="27"/>
          <w:szCs w:val="27"/>
        </w:rPr>
        <w:t xml:space="preserve"> 201</w:t>
      </w:r>
      <w:r w:rsidR="00A82632">
        <w:rPr>
          <w:b/>
          <w:sz w:val="27"/>
          <w:szCs w:val="27"/>
        </w:rPr>
        <w:t>8</w:t>
      </w:r>
      <w:r>
        <w:rPr>
          <w:b/>
          <w:sz w:val="27"/>
          <w:szCs w:val="27"/>
        </w:rPr>
        <w:t xml:space="preserve"> года</w:t>
      </w:r>
    </w:p>
    <w:p w:rsidR="000D0A6E" w:rsidRDefault="000D0A6E" w:rsidP="000D0A6E">
      <w:pPr>
        <w:pStyle w:val="Standard"/>
        <w:jc w:val="center"/>
        <w:rPr>
          <w:b/>
          <w:sz w:val="27"/>
          <w:szCs w:val="27"/>
        </w:rPr>
      </w:pPr>
    </w:p>
    <w:p w:rsidR="000D0A6E" w:rsidRDefault="000D0A6E" w:rsidP="000D0A6E">
      <w:pPr>
        <w:pStyle w:val="Standard"/>
        <w:jc w:val="center"/>
        <w:rPr>
          <w:sz w:val="28"/>
          <w:szCs w:val="28"/>
        </w:rPr>
      </w:pPr>
    </w:p>
    <w:p w:rsidR="000D0A6E" w:rsidRDefault="00875F25" w:rsidP="000D0A6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от   22 июля</w:t>
      </w:r>
      <w:r w:rsidR="00A02BF6">
        <w:rPr>
          <w:sz w:val="28"/>
          <w:szCs w:val="28"/>
        </w:rPr>
        <w:t xml:space="preserve"> </w:t>
      </w:r>
      <w:r w:rsidR="000D0A6E">
        <w:rPr>
          <w:sz w:val="28"/>
          <w:szCs w:val="28"/>
        </w:rPr>
        <w:t xml:space="preserve"> 201</w:t>
      </w:r>
      <w:r w:rsidR="00E34B6F">
        <w:rPr>
          <w:sz w:val="28"/>
          <w:szCs w:val="28"/>
        </w:rPr>
        <w:t>8</w:t>
      </w:r>
      <w:r>
        <w:rPr>
          <w:sz w:val="28"/>
          <w:szCs w:val="28"/>
        </w:rPr>
        <w:t xml:space="preserve"> г.                </w:t>
      </w:r>
      <w:r w:rsidR="000D0A6E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                           </w:t>
      </w:r>
      <w:r w:rsidR="000D0A6E">
        <w:rPr>
          <w:sz w:val="28"/>
          <w:szCs w:val="28"/>
        </w:rPr>
        <w:t>№____</w:t>
      </w:r>
    </w:p>
    <w:p w:rsidR="000D0A6E" w:rsidRDefault="000D0A6E" w:rsidP="000D0A6E">
      <w:pPr>
        <w:pStyle w:val="Standard"/>
        <w:jc w:val="both"/>
        <w:rPr>
          <w:sz w:val="28"/>
          <w:szCs w:val="28"/>
        </w:rPr>
      </w:pPr>
    </w:p>
    <w:p w:rsidR="000D0A6E" w:rsidRDefault="000D0A6E" w:rsidP="000D0A6E">
      <w:pPr>
        <w:pStyle w:val="Standard"/>
        <w:jc w:val="both"/>
        <w:rPr>
          <w:sz w:val="28"/>
          <w:szCs w:val="28"/>
        </w:rPr>
      </w:pPr>
    </w:p>
    <w:p w:rsidR="000D0A6E" w:rsidRDefault="00875F25" w:rsidP="000D0A6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875F25" w:rsidRPr="00875F25" w:rsidRDefault="00875F25" w:rsidP="00875F25">
      <w:pPr>
        <w:pStyle w:val="Standard"/>
        <w:jc w:val="center"/>
      </w:pPr>
      <w:r w:rsidRPr="00875F25">
        <w:t>(наименование организации, ИП)</w:t>
      </w:r>
    </w:p>
    <w:p w:rsidR="000D0A6E" w:rsidRDefault="000D0A6E" w:rsidP="000D0A6E">
      <w:pPr>
        <w:pStyle w:val="Standard"/>
        <w:jc w:val="both"/>
        <w:rPr>
          <w:sz w:val="28"/>
          <w:szCs w:val="28"/>
        </w:rPr>
      </w:pP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 реализуемых товаров на ярмарке:</w:t>
      </w:r>
    </w:p>
    <w:p w:rsidR="000D0A6E" w:rsidRDefault="000D0A6E" w:rsidP="000D0A6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</w:t>
      </w:r>
      <w:r w:rsidR="00875F25">
        <w:rPr>
          <w:sz w:val="28"/>
          <w:szCs w:val="28"/>
        </w:rPr>
        <w:t>_______________________________</w:t>
      </w:r>
    </w:p>
    <w:p w:rsidR="000D0A6E" w:rsidRDefault="000D0A6E" w:rsidP="000D0A6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</w:t>
      </w:r>
      <w:r w:rsidR="00875F25">
        <w:rPr>
          <w:sz w:val="28"/>
          <w:szCs w:val="28"/>
        </w:rPr>
        <w:t>_______________________________</w:t>
      </w:r>
    </w:p>
    <w:p w:rsidR="000D0A6E" w:rsidRPr="00875F25" w:rsidRDefault="000D0A6E" w:rsidP="000D0A6E">
      <w:pPr>
        <w:pStyle w:val="Standard"/>
        <w:jc w:val="center"/>
      </w:pPr>
      <w:r w:rsidRPr="00875F25">
        <w:t>(указывается группа товаров)</w:t>
      </w:r>
    </w:p>
    <w:p w:rsidR="000D0A6E" w:rsidRDefault="000D0A6E" w:rsidP="000D0A6E">
      <w:pPr>
        <w:pStyle w:val="Standard"/>
        <w:jc w:val="both"/>
        <w:rPr>
          <w:sz w:val="28"/>
          <w:szCs w:val="28"/>
        </w:rPr>
      </w:pPr>
    </w:p>
    <w:p w:rsidR="000D0A6E" w:rsidRDefault="000D0A6E" w:rsidP="000D0A6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Место № _____________________</w:t>
      </w:r>
    </w:p>
    <w:p w:rsidR="000D0A6E" w:rsidRDefault="000D0A6E" w:rsidP="000D0A6E">
      <w:pPr>
        <w:pStyle w:val="Standard"/>
        <w:jc w:val="both"/>
        <w:rPr>
          <w:sz w:val="28"/>
          <w:szCs w:val="28"/>
        </w:rPr>
      </w:pPr>
    </w:p>
    <w:p w:rsidR="000D0A6E" w:rsidRDefault="00875F25" w:rsidP="000D0A6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Размер </w:t>
      </w:r>
      <w:r w:rsidR="000D0A6E">
        <w:rPr>
          <w:sz w:val="28"/>
          <w:szCs w:val="28"/>
        </w:rPr>
        <w:t>палатки_____________________________</w:t>
      </w:r>
      <w:r>
        <w:rPr>
          <w:sz w:val="28"/>
          <w:szCs w:val="28"/>
        </w:rPr>
        <w:t>________________________</w:t>
      </w:r>
    </w:p>
    <w:p w:rsidR="000D0A6E" w:rsidRDefault="000D0A6E" w:rsidP="000D0A6E">
      <w:pPr>
        <w:pStyle w:val="Standard"/>
        <w:jc w:val="both"/>
        <w:rPr>
          <w:sz w:val="28"/>
          <w:szCs w:val="28"/>
        </w:rPr>
      </w:pPr>
    </w:p>
    <w:p w:rsidR="000D0A6E" w:rsidRDefault="000D0A6E" w:rsidP="000D0A6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Подключение к электричеству (требуется,</w:t>
      </w:r>
      <w:r w:rsidR="008B4B20">
        <w:rPr>
          <w:sz w:val="28"/>
          <w:szCs w:val="28"/>
        </w:rPr>
        <w:t xml:space="preserve"> </w:t>
      </w:r>
      <w:r>
        <w:rPr>
          <w:sz w:val="28"/>
          <w:szCs w:val="28"/>
        </w:rPr>
        <w:t>не требуется</w:t>
      </w:r>
      <w:r>
        <w:rPr>
          <w:sz w:val="28"/>
          <w:szCs w:val="28"/>
          <w:u w:val="single"/>
        </w:rPr>
        <w:t>)</w:t>
      </w:r>
      <w:r w:rsidR="00875F25">
        <w:rPr>
          <w:sz w:val="28"/>
          <w:szCs w:val="28"/>
        </w:rPr>
        <w:t xml:space="preserve">    _________________</w:t>
      </w:r>
    </w:p>
    <w:p w:rsidR="000D0A6E" w:rsidRDefault="000D0A6E" w:rsidP="000D0A6E">
      <w:pPr>
        <w:pStyle w:val="Standard"/>
        <w:jc w:val="both"/>
        <w:rPr>
          <w:sz w:val="28"/>
          <w:szCs w:val="28"/>
        </w:rPr>
      </w:pPr>
    </w:p>
    <w:p w:rsidR="000D0A6E" w:rsidRDefault="00875F25" w:rsidP="000D0A6E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Количество машин (гос. номер)__</w:t>
      </w:r>
      <w:r w:rsidR="000D0A6E">
        <w:rPr>
          <w:sz w:val="28"/>
          <w:szCs w:val="28"/>
        </w:rPr>
        <w:t>_____________________________________</w:t>
      </w:r>
    </w:p>
    <w:p w:rsidR="000D0A6E" w:rsidRDefault="000D0A6E" w:rsidP="000D0A6E">
      <w:pPr>
        <w:pStyle w:val="Standard"/>
        <w:jc w:val="both"/>
        <w:rPr>
          <w:sz w:val="28"/>
          <w:szCs w:val="28"/>
        </w:rPr>
      </w:pPr>
    </w:p>
    <w:p w:rsidR="000D0A6E" w:rsidRDefault="000D0A6E" w:rsidP="000D0A6E">
      <w:pPr>
        <w:pStyle w:val="Standard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Условия участия:</w:t>
      </w:r>
    </w:p>
    <w:p w:rsidR="000D0A6E" w:rsidRDefault="000D0A6E" w:rsidP="000D0A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Реализация продукции и товаров (выполнение работ, оказания услуг) осуществляется в соответствии с Федеральным законом от 28 декабря 2009 года № 381-ФЗ «Об основах государственного регулирования торговой деятельности в Российской Федерации» и  </w:t>
      </w:r>
      <w:hyperlink r:id="rId7" w:history="1">
        <w:r>
          <w:rPr>
            <w:rStyle w:val="Internetlink"/>
            <w:color w:val="000000"/>
            <w:sz w:val="28"/>
            <w:szCs w:val="28"/>
          </w:rPr>
          <w:t>Постановлением Правительства Ивановско</w:t>
        </w:r>
        <w:r w:rsidR="008B4B20">
          <w:rPr>
            <w:rStyle w:val="Internetlink"/>
            <w:color w:val="000000"/>
            <w:sz w:val="28"/>
            <w:szCs w:val="28"/>
          </w:rPr>
          <w:t>й области от 22 ноября 2012 г. №</w:t>
        </w:r>
        <w:r>
          <w:rPr>
            <w:rStyle w:val="Internetlink"/>
            <w:color w:val="000000"/>
            <w:sz w:val="28"/>
            <w:szCs w:val="28"/>
          </w:rPr>
          <w:t xml:space="preserve"> 481-п "Об утверждении Порядка организации ярмарок на территории Ивановской области и продажи товаров (выполнения работ, оказания услуг) </w:t>
        </w:r>
      </w:hyperlink>
      <w:hyperlink r:id="rId8" w:history="1">
        <w:r>
          <w:rPr>
            <w:rStyle w:val="Internetlink"/>
            <w:color w:val="000000"/>
            <w:sz w:val="28"/>
            <w:szCs w:val="28"/>
          </w:rPr>
          <w:t>на них"</w:t>
        </w:r>
      </w:hyperlink>
      <w:r>
        <w:rPr>
          <w:rFonts w:ascii="Times New Roman" w:hAnsi="Times New Roman" w:cs="Times New Roman"/>
          <w:sz w:val="28"/>
          <w:szCs w:val="28"/>
        </w:rPr>
        <w:t>, распоряжением администрации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Тейковского муниципального района</w:t>
      </w:r>
      <w:r w:rsidR="008B4B20">
        <w:rPr>
          <w:rFonts w:ascii="Times New Roman" w:hAnsi="Times New Roman" w:cs="Times New Roman"/>
          <w:sz w:val="28"/>
          <w:szCs w:val="28"/>
        </w:rPr>
        <w:t xml:space="preserve"> </w:t>
      </w:r>
      <w:r w:rsidR="00A82632">
        <w:rPr>
          <w:rFonts w:ascii="Times New Roman" w:eastAsia="Times New Roman" w:hAnsi="Times New Roman" w:cs="Times New Roman"/>
          <w:sz w:val="28"/>
          <w:szCs w:val="28"/>
        </w:rPr>
        <w:t>от____.07.2018г. № ______.</w:t>
      </w:r>
    </w:p>
    <w:p w:rsidR="000D0A6E" w:rsidRDefault="000D0A6E" w:rsidP="000D0A6E">
      <w:pPr>
        <w:pStyle w:val="Standard"/>
        <w:jc w:val="both"/>
        <w:rPr>
          <w:sz w:val="28"/>
          <w:szCs w:val="28"/>
        </w:rPr>
      </w:pPr>
    </w:p>
    <w:p w:rsidR="000D0A6E" w:rsidRDefault="000D0A6E" w:rsidP="000D0A6E">
      <w:pPr>
        <w:spacing w:after="0" w:line="240" w:lineRule="auto"/>
        <w:ind w:firstLine="709"/>
        <w:jc w:val="center"/>
        <w:rPr>
          <w:sz w:val="28"/>
          <w:szCs w:val="28"/>
        </w:rPr>
      </w:pPr>
    </w:p>
    <w:p w:rsidR="000D0A6E" w:rsidRDefault="000D0A6E" w:rsidP="000D0A6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С  условиями ознакомлен (а),</w:t>
      </w:r>
      <w:r w:rsidR="008B4B20">
        <w:rPr>
          <w:sz w:val="28"/>
          <w:szCs w:val="28"/>
        </w:rPr>
        <w:t xml:space="preserve"> </w:t>
      </w:r>
      <w:r>
        <w:rPr>
          <w:sz w:val="28"/>
          <w:szCs w:val="28"/>
        </w:rPr>
        <w:t>согласе</w:t>
      </w:r>
      <w:proofErr w:type="gramStart"/>
      <w:r>
        <w:rPr>
          <w:sz w:val="28"/>
          <w:szCs w:val="28"/>
        </w:rPr>
        <w:t>н(</w:t>
      </w:r>
      <w:proofErr w:type="gramEnd"/>
      <w:r>
        <w:rPr>
          <w:sz w:val="28"/>
          <w:szCs w:val="28"/>
        </w:rPr>
        <w:t>а)_________________</w:t>
      </w:r>
    </w:p>
    <w:p w:rsidR="000D0A6E" w:rsidRDefault="000D0A6E" w:rsidP="000D0A6E">
      <w:pPr>
        <w:pStyle w:val="Standard"/>
        <w:jc w:val="both"/>
        <w:rPr>
          <w:sz w:val="28"/>
          <w:szCs w:val="28"/>
        </w:rPr>
      </w:pPr>
    </w:p>
    <w:p w:rsidR="000D0A6E" w:rsidRDefault="000D0A6E" w:rsidP="000D0A6E">
      <w:pPr>
        <w:pStyle w:val="Standard"/>
        <w:jc w:val="both"/>
        <w:rPr>
          <w:sz w:val="28"/>
          <w:szCs w:val="28"/>
        </w:rPr>
      </w:pPr>
    </w:p>
    <w:p w:rsidR="00A82632" w:rsidRDefault="00A82632" w:rsidP="000D0A6E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>Начальник отдела  экономического</w:t>
      </w:r>
    </w:p>
    <w:p w:rsidR="00A82632" w:rsidRDefault="00A82632" w:rsidP="000D0A6E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развития, торговли и </w:t>
      </w:r>
      <w:proofErr w:type="gramStart"/>
      <w:r>
        <w:rPr>
          <w:b/>
          <w:sz w:val="28"/>
          <w:szCs w:val="28"/>
        </w:rPr>
        <w:t>имущественных</w:t>
      </w:r>
      <w:proofErr w:type="gramEnd"/>
      <w:r>
        <w:rPr>
          <w:b/>
          <w:sz w:val="28"/>
          <w:szCs w:val="28"/>
        </w:rPr>
        <w:t xml:space="preserve"> </w:t>
      </w:r>
    </w:p>
    <w:p w:rsidR="00A82632" w:rsidRDefault="00A82632" w:rsidP="000D0A6E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отношений </w:t>
      </w:r>
      <w:r w:rsidR="000D0A6E">
        <w:rPr>
          <w:b/>
          <w:sz w:val="28"/>
          <w:szCs w:val="28"/>
        </w:rPr>
        <w:t xml:space="preserve"> администрации </w:t>
      </w:r>
    </w:p>
    <w:p w:rsidR="007C00F4" w:rsidRDefault="000D0A6E" w:rsidP="000D0A6E">
      <w:pPr>
        <w:pStyle w:val="Standard"/>
        <w:rPr>
          <w:b/>
          <w:sz w:val="28"/>
          <w:szCs w:val="28"/>
        </w:rPr>
        <w:sectPr w:rsidR="007C00F4" w:rsidSect="00506A11">
          <w:pgSz w:w="11906" w:h="16838"/>
          <w:pgMar w:top="709" w:right="850" w:bottom="709" w:left="1701" w:header="708" w:footer="708" w:gutter="0"/>
          <w:cols w:space="708"/>
          <w:docGrid w:linePitch="360"/>
        </w:sectPr>
      </w:pPr>
      <w:r>
        <w:rPr>
          <w:b/>
          <w:sz w:val="28"/>
          <w:szCs w:val="28"/>
        </w:rPr>
        <w:t xml:space="preserve">Тейковского муниципального района                              </w:t>
      </w:r>
      <w:r w:rsidR="00875F25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    </w:t>
      </w:r>
      <w:r w:rsidR="00A82632">
        <w:rPr>
          <w:b/>
          <w:sz w:val="28"/>
          <w:szCs w:val="28"/>
        </w:rPr>
        <w:t>О.В.Серов</w:t>
      </w:r>
      <w:r w:rsidR="00F04B91">
        <w:rPr>
          <w:b/>
          <w:sz w:val="28"/>
          <w:szCs w:val="28"/>
        </w:rPr>
        <w:t>а</w:t>
      </w:r>
    </w:p>
    <w:p w:rsidR="007C00F4" w:rsidRDefault="007C00F4" w:rsidP="00F04B91">
      <w:pPr>
        <w:spacing w:after="0" w:line="240" w:lineRule="auto"/>
        <w:rPr>
          <w:b/>
          <w:sz w:val="28"/>
          <w:szCs w:val="28"/>
        </w:rPr>
      </w:pPr>
    </w:p>
    <w:sectPr w:rsidR="007C00F4" w:rsidSect="007C00F4">
      <w:pgSz w:w="16838" w:h="11906" w:orient="landscape"/>
      <w:pgMar w:top="709" w:right="709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BD7091"/>
    <w:multiLevelType w:val="multilevel"/>
    <w:tmpl w:val="5EB6F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5BA"/>
    <w:rsid w:val="00075791"/>
    <w:rsid w:val="0008654A"/>
    <w:rsid w:val="000C06DC"/>
    <w:rsid w:val="000D0A6E"/>
    <w:rsid w:val="00191F07"/>
    <w:rsid w:val="001A5205"/>
    <w:rsid w:val="001B5FD4"/>
    <w:rsid w:val="002747C4"/>
    <w:rsid w:val="002809F6"/>
    <w:rsid w:val="00350253"/>
    <w:rsid w:val="00360AB7"/>
    <w:rsid w:val="003E72A1"/>
    <w:rsid w:val="00403093"/>
    <w:rsid w:val="00441B1B"/>
    <w:rsid w:val="00445340"/>
    <w:rsid w:val="00460A58"/>
    <w:rsid w:val="00496702"/>
    <w:rsid w:val="004B68CE"/>
    <w:rsid w:val="004C740D"/>
    <w:rsid w:val="00506A11"/>
    <w:rsid w:val="005734B3"/>
    <w:rsid w:val="005825BA"/>
    <w:rsid w:val="00592793"/>
    <w:rsid w:val="005A4421"/>
    <w:rsid w:val="0064499A"/>
    <w:rsid w:val="00684C12"/>
    <w:rsid w:val="00694597"/>
    <w:rsid w:val="00726D68"/>
    <w:rsid w:val="00753CBD"/>
    <w:rsid w:val="007C00F4"/>
    <w:rsid w:val="007D4F20"/>
    <w:rsid w:val="008218F8"/>
    <w:rsid w:val="00830917"/>
    <w:rsid w:val="00875F25"/>
    <w:rsid w:val="008846A0"/>
    <w:rsid w:val="00887987"/>
    <w:rsid w:val="008B4B20"/>
    <w:rsid w:val="009355AF"/>
    <w:rsid w:val="0094692A"/>
    <w:rsid w:val="00957ACA"/>
    <w:rsid w:val="00972E79"/>
    <w:rsid w:val="00A02BF6"/>
    <w:rsid w:val="00A32061"/>
    <w:rsid w:val="00A503A6"/>
    <w:rsid w:val="00A55F59"/>
    <w:rsid w:val="00A82632"/>
    <w:rsid w:val="00B91E34"/>
    <w:rsid w:val="00BB4B33"/>
    <w:rsid w:val="00BF0184"/>
    <w:rsid w:val="00C35353"/>
    <w:rsid w:val="00C81611"/>
    <w:rsid w:val="00C91974"/>
    <w:rsid w:val="00CB7E8D"/>
    <w:rsid w:val="00CC23E2"/>
    <w:rsid w:val="00CE4398"/>
    <w:rsid w:val="00DA17BC"/>
    <w:rsid w:val="00E06F11"/>
    <w:rsid w:val="00E34B6F"/>
    <w:rsid w:val="00E452F0"/>
    <w:rsid w:val="00E45BFC"/>
    <w:rsid w:val="00E920AA"/>
    <w:rsid w:val="00EB0E38"/>
    <w:rsid w:val="00EB2DB9"/>
    <w:rsid w:val="00EF1D07"/>
    <w:rsid w:val="00F027AA"/>
    <w:rsid w:val="00F04B91"/>
    <w:rsid w:val="00F20642"/>
    <w:rsid w:val="00F41501"/>
    <w:rsid w:val="00F670D0"/>
    <w:rsid w:val="00FD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2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5825BA"/>
    <w:pPr>
      <w:spacing w:after="0" w:line="240" w:lineRule="auto"/>
      <w:jc w:val="center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5825BA"/>
    <w:rPr>
      <w:rFonts w:ascii="Times New Roman" w:eastAsia="Calibri" w:hAnsi="Times New Roman" w:cs="Times New Roman"/>
      <w:sz w:val="28"/>
      <w:szCs w:val="20"/>
    </w:rPr>
  </w:style>
  <w:style w:type="character" w:customStyle="1" w:styleId="NoSpacingChar">
    <w:name w:val="No Spacing Char"/>
    <w:basedOn w:val="a0"/>
    <w:link w:val="1"/>
    <w:locked/>
    <w:rsid w:val="005825BA"/>
    <w:rPr>
      <w:rFonts w:ascii="Calibri" w:eastAsia="Times New Roman" w:hAnsi="Calibri" w:cs="Times New Roman"/>
      <w:sz w:val="24"/>
      <w:szCs w:val="32"/>
      <w:lang w:val="en-US"/>
    </w:rPr>
  </w:style>
  <w:style w:type="paragraph" w:customStyle="1" w:styleId="1">
    <w:name w:val="Без интервала1"/>
    <w:basedOn w:val="a"/>
    <w:link w:val="NoSpacingChar"/>
    <w:rsid w:val="005825BA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/>
    </w:rPr>
  </w:style>
  <w:style w:type="paragraph" w:customStyle="1" w:styleId="ConsPlusNormal">
    <w:name w:val="ConsPlusNormal"/>
    <w:uiPriority w:val="99"/>
    <w:rsid w:val="005825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rmal0">
    <w:name w:val="consplusnormal"/>
    <w:basedOn w:val="a"/>
    <w:rsid w:val="005825BA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5825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5825BA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5825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25B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CE4398"/>
    <w:pPr>
      <w:ind w:left="720"/>
      <w:contextualSpacing/>
    </w:pPr>
  </w:style>
  <w:style w:type="paragraph" w:customStyle="1" w:styleId="Standard">
    <w:name w:val="Standard"/>
    <w:uiPriority w:val="99"/>
    <w:semiHidden/>
    <w:rsid w:val="000D0A6E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ar-SA"/>
    </w:rPr>
  </w:style>
  <w:style w:type="character" w:customStyle="1" w:styleId="Internetlink">
    <w:name w:val="Internet link"/>
    <w:basedOn w:val="a0"/>
    <w:uiPriority w:val="99"/>
    <w:rsid w:val="000D0A6E"/>
    <w:rPr>
      <w:rFonts w:ascii="Times New Roman" w:hAnsi="Times New Roman" w:cs="Times New Roman" w:hint="default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2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5825BA"/>
    <w:pPr>
      <w:spacing w:after="0" w:line="240" w:lineRule="auto"/>
      <w:jc w:val="center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5825BA"/>
    <w:rPr>
      <w:rFonts w:ascii="Times New Roman" w:eastAsia="Calibri" w:hAnsi="Times New Roman" w:cs="Times New Roman"/>
      <w:sz w:val="28"/>
      <w:szCs w:val="20"/>
    </w:rPr>
  </w:style>
  <w:style w:type="character" w:customStyle="1" w:styleId="NoSpacingChar">
    <w:name w:val="No Spacing Char"/>
    <w:basedOn w:val="a0"/>
    <w:link w:val="1"/>
    <w:locked/>
    <w:rsid w:val="005825BA"/>
    <w:rPr>
      <w:rFonts w:ascii="Calibri" w:eastAsia="Times New Roman" w:hAnsi="Calibri" w:cs="Times New Roman"/>
      <w:sz w:val="24"/>
      <w:szCs w:val="32"/>
      <w:lang w:val="en-US"/>
    </w:rPr>
  </w:style>
  <w:style w:type="paragraph" w:customStyle="1" w:styleId="1">
    <w:name w:val="Без интервала1"/>
    <w:basedOn w:val="a"/>
    <w:link w:val="NoSpacingChar"/>
    <w:rsid w:val="005825BA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/>
    </w:rPr>
  </w:style>
  <w:style w:type="paragraph" w:customStyle="1" w:styleId="ConsPlusNormal">
    <w:name w:val="ConsPlusNormal"/>
    <w:uiPriority w:val="99"/>
    <w:rsid w:val="005825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rmal0">
    <w:name w:val="consplusnormal"/>
    <w:basedOn w:val="a"/>
    <w:rsid w:val="005825BA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5825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5825BA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5825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25B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CE4398"/>
    <w:pPr>
      <w:ind w:left="720"/>
      <w:contextualSpacing/>
    </w:pPr>
  </w:style>
  <w:style w:type="paragraph" w:customStyle="1" w:styleId="Standard">
    <w:name w:val="Standard"/>
    <w:uiPriority w:val="99"/>
    <w:semiHidden/>
    <w:rsid w:val="000D0A6E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ar-SA"/>
    </w:rPr>
  </w:style>
  <w:style w:type="character" w:customStyle="1" w:styleId="Internetlink">
    <w:name w:val="Internet link"/>
    <w:basedOn w:val="a0"/>
    <w:uiPriority w:val="99"/>
    <w:rsid w:val="000D0A6E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3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8268601.0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28268601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336BAE-6BA2-4705-B2AE-15782E8E5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1510</Words>
  <Characters>8608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FINANSY</cp:lastModifiedBy>
  <cp:revision>2</cp:revision>
  <cp:lastPrinted>2018-07-12T12:54:00Z</cp:lastPrinted>
  <dcterms:created xsi:type="dcterms:W3CDTF">2018-07-17T05:50:00Z</dcterms:created>
  <dcterms:modified xsi:type="dcterms:W3CDTF">2018-07-17T05:50:00Z</dcterms:modified>
</cp:coreProperties>
</file>